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6"/>
        <w:tblW w:w="5000" w:type="pct"/>
        <w:tblBorders>
          <w:bottom w:val="thinThickSmallGap" w:sz="24" w:space="0" w:color="auto"/>
        </w:tblBorders>
        <w:tblLayout w:type="fixed"/>
        <w:tblLook w:val="04A0" w:firstRow="1" w:lastRow="0" w:firstColumn="1" w:lastColumn="0" w:noHBand="0" w:noVBand="1"/>
      </w:tblPr>
      <w:tblGrid>
        <w:gridCol w:w="2676"/>
        <w:gridCol w:w="7245"/>
      </w:tblGrid>
      <w:tr w:rsidR="00597C29" w:rsidRPr="000B700B" w14:paraId="020A66AC" w14:textId="77777777" w:rsidTr="00597C29">
        <w:tc>
          <w:tcPr>
            <w:tcW w:w="2505" w:type="dxa"/>
            <w:shd w:val="clear" w:color="auto" w:fill="auto"/>
            <w:vAlign w:val="center"/>
          </w:tcPr>
          <w:p w14:paraId="323CD928" w14:textId="77777777" w:rsidR="00597C29" w:rsidRPr="000B700B" w:rsidRDefault="00592572" w:rsidP="000B700B">
            <w:pPr>
              <w:spacing w:after="120" w:line="240" w:lineRule="auto"/>
              <w:ind w:firstLine="0"/>
              <w:jc w:val="center"/>
              <w:rPr>
                <w:rFonts w:cs="Arial"/>
                <w:sz w:val="28"/>
                <w:szCs w:val="28"/>
              </w:rPr>
            </w:pPr>
            <w:bookmarkStart w:id="0" w:name="_GoBack"/>
            <w:bookmarkEnd w:id="0"/>
            <w:r w:rsidRPr="000B700B">
              <w:rPr>
                <w:rFonts w:cs="Arial"/>
                <w:noProof/>
              </w:rPr>
              <w:drawing>
                <wp:inline distT="0" distB="0" distL="0" distR="0" wp14:anchorId="04BA3760" wp14:editId="76EB183E">
                  <wp:extent cx="1409700" cy="352425"/>
                  <wp:effectExtent l="0" t="0" r="0" b="0"/>
                  <wp:docPr id="1" name="Рисунок 3" descr="C:\Scan\Логотип горизонталь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Scan\Логотип горизонтальный.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352425"/>
                          </a:xfrm>
                          <a:prstGeom prst="rect">
                            <a:avLst/>
                          </a:prstGeom>
                          <a:noFill/>
                          <a:ln>
                            <a:noFill/>
                          </a:ln>
                        </pic:spPr>
                      </pic:pic>
                    </a:graphicData>
                  </a:graphic>
                </wp:inline>
              </w:drawing>
            </w:r>
          </w:p>
        </w:tc>
        <w:tc>
          <w:tcPr>
            <w:tcW w:w="6782" w:type="dxa"/>
            <w:shd w:val="clear" w:color="auto" w:fill="auto"/>
          </w:tcPr>
          <w:p w14:paraId="6363ADAB" w14:textId="77777777" w:rsidR="00597C29" w:rsidRPr="000B700B" w:rsidRDefault="00597C29" w:rsidP="000B700B">
            <w:pPr>
              <w:spacing w:after="120" w:line="240" w:lineRule="auto"/>
              <w:ind w:firstLine="0"/>
              <w:jc w:val="center"/>
              <w:rPr>
                <w:rFonts w:cs="Arial"/>
                <w:sz w:val="28"/>
                <w:szCs w:val="28"/>
              </w:rPr>
            </w:pPr>
            <w:r w:rsidRPr="000B700B">
              <w:rPr>
                <w:rFonts w:cs="Arial"/>
                <w:sz w:val="28"/>
                <w:szCs w:val="28"/>
              </w:rPr>
              <w:t>Акционерное общество</w:t>
            </w:r>
            <w:r w:rsidRPr="000B700B">
              <w:rPr>
                <w:rFonts w:cs="Arial"/>
                <w:sz w:val="28"/>
                <w:szCs w:val="28"/>
              </w:rPr>
              <w:br/>
              <w:t xml:space="preserve">«Проектно-изыскательский </w:t>
            </w:r>
            <w:r w:rsidRPr="000B700B">
              <w:rPr>
                <w:rFonts w:cs="Arial"/>
                <w:sz w:val="28"/>
                <w:szCs w:val="28"/>
              </w:rPr>
              <w:br/>
              <w:t>и научно-исследовательский институт</w:t>
            </w:r>
            <w:r w:rsidRPr="000B700B">
              <w:rPr>
                <w:rFonts w:cs="Arial"/>
                <w:sz w:val="28"/>
                <w:szCs w:val="28"/>
              </w:rPr>
              <w:br/>
              <w:t xml:space="preserve"> «Гидропроект» имени С.Я. Жука»</w:t>
            </w:r>
          </w:p>
        </w:tc>
      </w:tr>
    </w:tbl>
    <w:p w14:paraId="64117706" w14:textId="77777777" w:rsidR="00597C29" w:rsidRPr="000B700B" w:rsidRDefault="00597C29" w:rsidP="000B700B">
      <w:pPr>
        <w:rPr>
          <w:rFonts w:cs="Arial"/>
          <w:vanish/>
        </w:rPr>
      </w:pP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597C29" w:rsidRPr="000B700B" w14:paraId="2E92BDE1" w14:textId="77777777" w:rsidTr="00597C29">
        <w:trPr>
          <w:tblHeader/>
          <w:jc w:val="center"/>
        </w:trPr>
        <w:tc>
          <w:tcPr>
            <w:tcW w:w="4530" w:type="dxa"/>
            <w:tcBorders>
              <w:top w:val="nil"/>
              <w:left w:val="nil"/>
              <w:bottom w:val="nil"/>
              <w:right w:val="nil"/>
              <w:tl2br w:val="nil"/>
              <w:tr2bl w:val="nil"/>
            </w:tcBorders>
            <w:shd w:val="clear" w:color="auto" w:fill="auto"/>
            <w:vAlign w:val="center"/>
          </w:tcPr>
          <w:p w14:paraId="0D101746" w14:textId="77777777" w:rsidR="00597C29" w:rsidRPr="000B700B" w:rsidRDefault="00597C29" w:rsidP="000B700B">
            <w:pPr>
              <w:suppressAutoHyphens/>
              <w:spacing w:before="120" w:line="240" w:lineRule="auto"/>
              <w:ind w:firstLine="0"/>
              <w:jc w:val="left"/>
              <w:rPr>
                <w:rFonts w:cs="Arial"/>
                <w:sz w:val="28"/>
                <w:szCs w:val="28"/>
              </w:rPr>
            </w:pPr>
            <w:r w:rsidRPr="000B700B">
              <w:rPr>
                <w:rFonts w:cs="Arial"/>
                <w:sz w:val="28"/>
                <w:szCs w:val="28"/>
              </w:rPr>
              <w:t>Заказчик: ПАО «РусГидро» (филиал ПАО «РусГидро» - «Хабаровский»)</w:t>
            </w:r>
          </w:p>
        </w:tc>
        <w:tc>
          <w:tcPr>
            <w:tcW w:w="4531" w:type="dxa"/>
            <w:tcBorders>
              <w:top w:val="nil"/>
              <w:left w:val="nil"/>
              <w:bottom w:val="nil"/>
              <w:right w:val="nil"/>
              <w:tl2br w:val="nil"/>
              <w:tr2bl w:val="nil"/>
            </w:tcBorders>
            <w:shd w:val="clear" w:color="auto" w:fill="auto"/>
            <w:vAlign w:val="center"/>
          </w:tcPr>
          <w:p w14:paraId="3D5986BC" w14:textId="77777777" w:rsidR="00597C29" w:rsidRPr="000B700B" w:rsidRDefault="00597C29" w:rsidP="000B700B">
            <w:pPr>
              <w:suppressAutoHyphens/>
              <w:spacing w:before="120" w:line="240" w:lineRule="auto"/>
              <w:ind w:firstLine="0"/>
              <w:jc w:val="right"/>
              <w:rPr>
                <w:rFonts w:cs="Arial"/>
                <w:sz w:val="28"/>
                <w:szCs w:val="28"/>
              </w:rPr>
            </w:pPr>
            <w:r w:rsidRPr="000B700B">
              <w:rPr>
                <w:rFonts w:cs="Arial"/>
                <w:sz w:val="28"/>
                <w:szCs w:val="28"/>
              </w:rPr>
              <w:t>Договор № 1510-2-2021 от 29.04.2021г</w:t>
            </w:r>
          </w:p>
        </w:tc>
      </w:tr>
    </w:tbl>
    <w:p w14:paraId="4E8B2393" w14:textId="77777777" w:rsidR="000E7A04" w:rsidRPr="000B700B" w:rsidRDefault="000E7A04" w:rsidP="000B700B">
      <w:pPr>
        <w:rPr>
          <w:rFonts w:cs="Arial"/>
        </w:rPr>
      </w:pPr>
    </w:p>
    <w:p w14:paraId="4AE09924" w14:textId="77777777" w:rsidR="000E7A04" w:rsidRPr="000B700B" w:rsidRDefault="000E7A04" w:rsidP="000B700B">
      <w:pPr>
        <w:rPr>
          <w:rFonts w:cs="Arial"/>
        </w:rPr>
      </w:pPr>
    </w:p>
    <w:p w14:paraId="255FD2A5" w14:textId="77777777" w:rsidR="000E7A04" w:rsidRPr="000B700B" w:rsidRDefault="000E7A04" w:rsidP="000B700B">
      <w:pPr>
        <w:rPr>
          <w:rFonts w:cs="Arial"/>
        </w:rPr>
      </w:pPr>
      <w:r w:rsidRPr="000B700B">
        <w:rPr>
          <w:rFonts w:cs="Arial"/>
        </w:rPr>
        <w:t>Приложение 1 к Техническим требованиям Документации о</w:t>
      </w:r>
      <w:r w:rsidRPr="000B700B">
        <w:rPr>
          <w:rFonts w:cs="Arial"/>
          <w:lang w:val="uk-UA"/>
        </w:rPr>
        <w:t xml:space="preserve"> </w:t>
      </w:r>
      <w:r w:rsidRPr="000B700B">
        <w:rPr>
          <w:rFonts w:cs="Arial"/>
        </w:rPr>
        <w:t>закупке</w:t>
      </w:r>
    </w:p>
    <w:p w14:paraId="6820D23D" w14:textId="77777777" w:rsidR="000E7A04" w:rsidRPr="000B700B" w:rsidRDefault="000E7A04" w:rsidP="000B700B">
      <w:pPr>
        <w:rPr>
          <w:rFonts w:cs="Arial"/>
        </w:rPr>
      </w:pPr>
    </w:p>
    <w:p w14:paraId="4E2E673E" w14:textId="77777777" w:rsidR="000E7A04" w:rsidRPr="000B700B" w:rsidRDefault="000E7A04" w:rsidP="000B700B">
      <w:pPr>
        <w:rPr>
          <w:rFonts w:cs="Arial"/>
        </w:rPr>
      </w:pPr>
      <w:r w:rsidRPr="000B700B">
        <w:rPr>
          <w:rFonts w:cs="Arial"/>
        </w:rPr>
        <w:t>Заказчик – ПАО «РусГидро» (филиал ПАО «РусГидро» - «Хабаровский»)</w:t>
      </w:r>
    </w:p>
    <w:p w14:paraId="653BA3BE" w14:textId="77777777" w:rsidR="000E7A04" w:rsidRPr="000B700B" w:rsidRDefault="000E7A04" w:rsidP="000B700B">
      <w:pPr>
        <w:rPr>
          <w:rFonts w:cs="Arial"/>
        </w:rPr>
      </w:pPr>
    </w:p>
    <w:p w14:paraId="3C059148" w14:textId="77777777" w:rsidR="000E7A04" w:rsidRPr="000B700B" w:rsidRDefault="000E7A04" w:rsidP="000B700B">
      <w:pPr>
        <w:rPr>
          <w:rFonts w:cs="Arial"/>
        </w:rPr>
      </w:pPr>
    </w:p>
    <w:p w14:paraId="3CA34827" w14:textId="77777777" w:rsidR="000E7A04" w:rsidRPr="000B700B" w:rsidRDefault="000E7A04" w:rsidP="000B700B">
      <w:pPr>
        <w:rPr>
          <w:rFonts w:cs="Arial"/>
          <w:b/>
          <w:sz w:val="32"/>
          <w:szCs w:val="32"/>
        </w:rPr>
      </w:pPr>
      <w:r w:rsidRPr="000B700B">
        <w:rPr>
          <w:rFonts w:eastAsia="Calibri" w:cs="Arial"/>
          <w:b/>
          <w:sz w:val="32"/>
          <w:szCs w:val="32"/>
          <w:lang w:eastAsia="en-US"/>
        </w:rPr>
        <w:t>«Строительство блоков ст.№4,5 Нерюнгринской ГРЭС»</w:t>
      </w:r>
    </w:p>
    <w:p w14:paraId="5F13E791" w14:textId="77777777" w:rsidR="000E7A04" w:rsidRPr="000B700B" w:rsidRDefault="000E7A04" w:rsidP="000B700B">
      <w:pPr>
        <w:rPr>
          <w:rFonts w:cs="Arial"/>
        </w:rPr>
      </w:pPr>
    </w:p>
    <w:p w14:paraId="19A798FE" w14:textId="77777777" w:rsidR="000E7A04" w:rsidRPr="000B700B" w:rsidRDefault="000E7A04" w:rsidP="000B700B">
      <w:pPr>
        <w:rPr>
          <w:rFonts w:cs="Arial"/>
        </w:rPr>
      </w:pPr>
    </w:p>
    <w:p w14:paraId="4DA510A7" w14:textId="77777777" w:rsidR="000E7A04" w:rsidRPr="000B700B" w:rsidRDefault="000E7A04" w:rsidP="000B700B">
      <w:pPr>
        <w:rPr>
          <w:rFonts w:cs="Arial"/>
        </w:rPr>
      </w:pPr>
    </w:p>
    <w:p w14:paraId="507CC257" w14:textId="77777777" w:rsidR="000E7A04" w:rsidRPr="000B700B" w:rsidRDefault="000E7A04" w:rsidP="000B700B">
      <w:pPr>
        <w:jc w:val="center"/>
        <w:rPr>
          <w:rFonts w:eastAsia="Calibri" w:cs="Arial"/>
          <w:b/>
          <w:sz w:val="32"/>
          <w:szCs w:val="32"/>
          <w:lang w:eastAsia="en-US"/>
        </w:rPr>
      </w:pPr>
      <w:r w:rsidRPr="000B700B">
        <w:rPr>
          <w:rFonts w:eastAsia="Calibri" w:cs="Arial"/>
          <w:b/>
          <w:sz w:val="32"/>
          <w:szCs w:val="32"/>
          <w:lang w:eastAsia="en-US"/>
        </w:rPr>
        <w:t>Паротурбинная установка</w:t>
      </w:r>
    </w:p>
    <w:p w14:paraId="5D385E1E" w14:textId="77777777" w:rsidR="000E7A04" w:rsidRPr="000B700B" w:rsidRDefault="000E7A04" w:rsidP="000B700B">
      <w:pPr>
        <w:jc w:val="center"/>
        <w:rPr>
          <w:rFonts w:eastAsia="Calibri" w:cs="Arial"/>
          <w:b/>
          <w:sz w:val="32"/>
          <w:szCs w:val="32"/>
          <w:lang w:eastAsia="en-US"/>
        </w:rPr>
      </w:pPr>
      <w:r w:rsidRPr="000B700B">
        <w:rPr>
          <w:rFonts w:eastAsia="Calibri" w:cs="Arial"/>
          <w:b/>
          <w:sz w:val="32"/>
          <w:szCs w:val="32"/>
          <w:lang w:eastAsia="en-US"/>
        </w:rPr>
        <w:t>Технические требования для выбора поставщика оборудования</w:t>
      </w:r>
    </w:p>
    <w:p w14:paraId="567F8EEC" w14:textId="77777777" w:rsidR="000E7A04" w:rsidRPr="000B700B" w:rsidRDefault="000E7A04" w:rsidP="000B700B">
      <w:pPr>
        <w:rPr>
          <w:rFonts w:cs="Arial"/>
        </w:rPr>
      </w:pPr>
    </w:p>
    <w:p w14:paraId="769ACE65" w14:textId="77777777" w:rsidR="000E7A04" w:rsidRDefault="000E7A04" w:rsidP="000B700B">
      <w:pPr>
        <w:rPr>
          <w:rFonts w:cs="Arial"/>
        </w:rPr>
      </w:pPr>
    </w:p>
    <w:p w14:paraId="2BECF0A7" w14:textId="77777777" w:rsidR="00F33EA5" w:rsidRPr="000B700B" w:rsidRDefault="00F33EA5" w:rsidP="000B700B">
      <w:pPr>
        <w:rPr>
          <w:rFonts w:cs="Arial"/>
        </w:rPr>
      </w:pPr>
    </w:p>
    <w:p w14:paraId="3BD9092A" w14:textId="77777777" w:rsidR="000E7A04" w:rsidRPr="000B700B" w:rsidRDefault="000E7A04" w:rsidP="000B700B">
      <w:pPr>
        <w:rPr>
          <w:rFonts w:cs="Arial"/>
        </w:rPr>
      </w:pPr>
    </w:p>
    <w:p w14:paraId="10416993" w14:textId="77777777" w:rsidR="000E7A04" w:rsidRPr="000B700B" w:rsidRDefault="000E7A04" w:rsidP="000B700B">
      <w:pPr>
        <w:rPr>
          <w:rFonts w:cs="Arial"/>
        </w:rPr>
      </w:pPr>
    </w:p>
    <w:tbl>
      <w:tblPr>
        <w:tblpPr w:leftFromText="180" w:rightFromText="180" w:vertAnchor="text" w:tblpY="1"/>
        <w:tblOverlap w:val="never"/>
        <w:tblW w:w="3702"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0" w:type="dxa"/>
          <w:right w:w="0" w:type="dxa"/>
        </w:tblCellMar>
        <w:tblLook w:val="0000" w:firstRow="0" w:lastRow="0" w:firstColumn="0" w:lastColumn="0" w:noHBand="0" w:noVBand="0"/>
      </w:tblPr>
      <w:tblGrid>
        <w:gridCol w:w="724"/>
        <w:gridCol w:w="990"/>
        <w:gridCol w:w="1140"/>
        <w:gridCol w:w="848"/>
      </w:tblGrid>
      <w:tr w:rsidR="000E7A04" w:rsidRPr="000B700B" w14:paraId="6F07B5CD" w14:textId="77777777" w:rsidTr="00EE52C3">
        <w:trPr>
          <w:cantSplit/>
          <w:trHeight w:hRule="exact" w:val="317"/>
        </w:trPr>
        <w:tc>
          <w:tcPr>
            <w:tcW w:w="724" w:type="dxa"/>
            <w:tcBorders>
              <w:top w:val="single" w:sz="12" w:space="0" w:color="auto"/>
              <w:bottom w:val="single" w:sz="12" w:space="0" w:color="auto"/>
            </w:tcBorders>
            <w:vAlign w:val="center"/>
          </w:tcPr>
          <w:p w14:paraId="387BF3A9" w14:textId="77777777" w:rsidR="000E7A04" w:rsidRPr="000B700B" w:rsidRDefault="000E7A04" w:rsidP="000B700B">
            <w:pPr>
              <w:ind w:firstLine="15"/>
              <w:jc w:val="center"/>
              <w:rPr>
                <w:rFonts w:cs="Arial"/>
                <w:sz w:val="20"/>
              </w:rPr>
            </w:pPr>
            <w:r w:rsidRPr="000B700B">
              <w:rPr>
                <w:rFonts w:cs="Arial"/>
                <w:sz w:val="20"/>
              </w:rPr>
              <w:t>Изм.</w:t>
            </w:r>
          </w:p>
        </w:tc>
        <w:tc>
          <w:tcPr>
            <w:tcW w:w="990" w:type="dxa"/>
            <w:tcBorders>
              <w:top w:val="single" w:sz="12" w:space="0" w:color="auto"/>
              <w:bottom w:val="single" w:sz="12" w:space="0" w:color="auto"/>
            </w:tcBorders>
            <w:tcMar>
              <w:left w:w="28" w:type="dxa"/>
              <w:right w:w="28" w:type="dxa"/>
            </w:tcMar>
            <w:vAlign w:val="center"/>
          </w:tcPr>
          <w:p w14:paraId="063F6A46" w14:textId="77777777" w:rsidR="000E7A04" w:rsidRPr="000B700B" w:rsidRDefault="000E7A04" w:rsidP="000B700B">
            <w:pPr>
              <w:ind w:firstLine="15"/>
              <w:jc w:val="center"/>
              <w:rPr>
                <w:rFonts w:cs="Arial"/>
                <w:sz w:val="20"/>
              </w:rPr>
            </w:pPr>
            <w:r w:rsidRPr="000B700B">
              <w:rPr>
                <w:rFonts w:cs="Arial"/>
                <w:sz w:val="20"/>
                <w:lang w:val="en-US"/>
              </w:rPr>
              <w:t xml:space="preserve">№ </w:t>
            </w:r>
            <w:r w:rsidRPr="000B700B">
              <w:rPr>
                <w:rFonts w:cs="Arial"/>
                <w:sz w:val="20"/>
              </w:rPr>
              <w:t>док</w:t>
            </w:r>
            <w:r w:rsidRPr="000B700B">
              <w:rPr>
                <w:rFonts w:cs="Arial"/>
                <w:sz w:val="20"/>
                <w:lang w:val="en-US"/>
              </w:rPr>
              <w:t>.</w:t>
            </w:r>
          </w:p>
        </w:tc>
        <w:tc>
          <w:tcPr>
            <w:tcW w:w="1140" w:type="dxa"/>
            <w:tcBorders>
              <w:top w:val="single" w:sz="12" w:space="0" w:color="auto"/>
              <w:bottom w:val="single" w:sz="12" w:space="0" w:color="auto"/>
            </w:tcBorders>
            <w:vAlign w:val="center"/>
          </w:tcPr>
          <w:p w14:paraId="49DCA4AB" w14:textId="77777777" w:rsidR="000E7A04" w:rsidRPr="000B700B" w:rsidRDefault="000E7A04" w:rsidP="000B700B">
            <w:pPr>
              <w:ind w:firstLine="15"/>
              <w:jc w:val="center"/>
              <w:rPr>
                <w:rFonts w:cs="Arial"/>
                <w:sz w:val="20"/>
              </w:rPr>
            </w:pPr>
            <w:r w:rsidRPr="000B700B">
              <w:rPr>
                <w:rFonts w:cs="Arial"/>
                <w:sz w:val="20"/>
              </w:rPr>
              <w:t>Подп</w:t>
            </w:r>
            <w:r w:rsidRPr="000B700B">
              <w:rPr>
                <w:rFonts w:cs="Arial"/>
                <w:sz w:val="20"/>
                <w:lang w:val="en-US"/>
              </w:rPr>
              <w:t>.</w:t>
            </w:r>
          </w:p>
        </w:tc>
        <w:tc>
          <w:tcPr>
            <w:tcW w:w="848" w:type="dxa"/>
            <w:tcBorders>
              <w:top w:val="single" w:sz="12" w:space="0" w:color="auto"/>
              <w:bottom w:val="single" w:sz="12" w:space="0" w:color="auto"/>
            </w:tcBorders>
            <w:vAlign w:val="center"/>
          </w:tcPr>
          <w:p w14:paraId="30A61887" w14:textId="77777777" w:rsidR="000E7A04" w:rsidRPr="000B700B" w:rsidRDefault="000E7A04" w:rsidP="000B700B">
            <w:pPr>
              <w:ind w:firstLine="15"/>
              <w:jc w:val="center"/>
              <w:rPr>
                <w:rFonts w:cs="Arial"/>
                <w:sz w:val="20"/>
              </w:rPr>
            </w:pPr>
            <w:r w:rsidRPr="000B700B">
              <w:rPr>
                <w:rFonts w:cs="Arial"/>
                <w:sz w:val="20"/>
              </w:rPr>
              <w:t>Дата</w:t>
            </w:r>
          </w:p>
        </w:tc>
      </w:tr>
      <w:tr w:rsidR="000E7A04" w:rsidRPr="000B700B" w14:paraId="7136BB73" w14:textId="77777777" w:rsidTr="00EE52C3">
        <w:trPr>
          <w:cantSplit/>
          <w:trHeight w:hRule="exact" w:val="284"/>
        </w:trPr>
        <w:tc>
          <w:tcPr>
            <w:tcW w:w="724" w:type="dxa"/>
            <w:tcBorders>
              <w:top w:val="single" w:sz="12" w:space="0" w:color="auto"/>
            </w:tcBorders>
            <w:noWrap/>
            <w:vAlign w:val="center"/>
          </w:tcPr>
          <w:p w14:paraId="15D6739C" w14:textId="77777777" w:rsidR="000E7A04" w:rsidRPr="000B700B" w:rsidRDefault="000E7A04" w:rsidP="000B700B">
            <w:pPr>
              <w:ind w:firstLine="15"/>
              <w:jc w:val="center"/>
              <w:rPr>
                <w:rFonts w:cs="Arial"/>
                <w:lang w:val="en-US"/>
              </w:rPr>
            </w:pPr>
          </w:p>
        </w:tc>
        <w:tc>
          <w:tcPr>
            <w:tcW w:w="990" w:type="dxa"/>
            <w:tcBorders>
              <w:top w:val="single" w:sz="12" w:space="0" w:color="auto"/>
            </w:tcBorders>
            <w:noWrap/>
            <w:tcMar>
              <w:left w:w="28" w:type="dxa"/>
              <w:right w:w="28" w:type="dxa"/>
            </w:tcMar>
            <w:vAlign w:val="center"/>
          </w:tcPr>
          <w:p w14:paraId="5F1DDE25" w14:textId="77777777" w:rsidR="000E7A04" w:rsidRPr="000B700B" w:rsidRDefault="000E7A04" w:rsidP="000B700B">
            <w:pPr>
              <w:ind w:firstLine="15"/>
              <w:jc w:val="center"/>
              <w:rPr>
                <w:rFonts w:cs="Arial"/>
                <w:lang w:val="en-US"/>
              </w:rPr>
            </w:pPr>
          </w:p>
        </w:tc>
        <w:tc>
          <w:tcPr>
            <w:tcW w:w="1140" w:type="dxa"/>
            <w:tcBorders>
              <w:top w:val="single" w:sz="12" w:space="0" w:color="auto"/>
            </w:tcBorders>
            <w:noWrap/>
            <w:vAlign w:val="center"/>
          </w:tcPr>
          <w:p w14:paraId="17E00D4E" w14:textId="77777777" w:rsidR="000E7A04" w:rsidRPr="000B700B" w:rsidRDefault="000E7A04" w:rsidP="000B700B">
            <w:pPr>
              <w:ind w:firstLine="15"/>
              <w:jc w:val="center"/>
              <w:rPr>
                <w:rFonts w:cs="Arial"/>
                <w:lang w:val="en-US"/>
              </w:rPr>
            </w:pPr>
          </w:p>
        </w:tc>
        <w:tc>
          <w:tcPr>
            <w:tcW w:w="848" w:type="dxa"/>
            <w:tcBorders>
              <w:top w:val="single" w:sz="12" w:space="0" w:color="auto"/>
            </w:tcBorders>
            <w:noWrap/>
            <w:vAlign w:val="center"/>
          </w:tcPr>
          <w:p w14:paraId="096B3757" w14:textId="77777777" w:rsidR="000E7A04" w:rsidRPr="000B700B" w:rsidRDefault="000E7A04" w:rsidP="000B700B">
            <w:pPr>
              <w:ind w:firstLine="15"/>
              <w:jc w:val="center"/>
              <w:rPr>
                <w:rFonts w:cs="Arial"/>
                <w:lang w:val="en-US"/>
              </w:rPr>
            </w:pPr>
          </w:p>
        </w:tc>
      </w:tr>
      <w:tr w:rsidR="000E7A04" w:rsidRPr="000B700B" w14:paraId="0CBFDF71" w14:textId="77777777" w:rsidTr="00EE52C3">
        <w:trPr>
          <w:cantSplit/>
          <w:trHeight w:hRule="exact" w:val="284"/>
        </w:trPr>
        <w:tc>
          <w:tcPr>
            <w:tcW w:w="724" w:type="dxa"/>
            <w:noWrap/>
            <w:vAlign w:val="center"/>
          </w:tcPr>
          <w:p w14:paraId="5BC2297B" w14:textId="77777777" w:rsidR="000E7A04" w:rsidRPr="000B700B" w:rsidRDefault="000E7A04" w:rsidP="000B700B">
            <w:pPr>
              <w:ind w:firstLine="15"/>
              <w:jc w:val="center"/>
              <w:rPr>
                <w:rFonts w:cs="Arial"/>
                <w:lang w:val="en-US"/>
              </w:rPr>
            </w:pPr>
          </w:p>
        </w:tc>
        <w:tc>
          <w:tcPr>
            <w:tcW w:w="990" w:type="dxa"/>
            <w:noWrap/>
            <w:tcMar>
              <w:left w:w="28" w:type="dxa"/>
              <w:right w:w="28" w:type="dxa"/>
            </w:tcMar>
            <w:vAlign w:val="center"/>
          </w:tcPr>
          <w:p w14:paraId="42BE3384" w14:textId="77777777" w:rsidR="000E7A04" w:rsidRPr="000B700B" w:rsidRDefault="000E7A04" w:rsidP="000B700B">
            <w:pPr>
              <w:ind w:firstLine="15"/>
              <w:jc w:val="center"/>
              <w:rPr>
                <w:rFonts w:cs="Arial"/>
                <w:lang w:val="en-US"/>
              </w:rPr>
            </w:pPr>
          </w:p>
        </w:tc>
        <w:tc>
          <w:tcPr>
            <w:tcW w:w="1140" w:type="dxa"/>
            <w:noWrap/>
            <w:vAlign w:val="center"/>
          </w:tcPr>
          <w:p w14:paraId="15CB3502" w14:textId="77777777" w:rsidR="000E7A04" w:rsidRPr="000B700B" w:rsidRDefault="000E7A04" w:rsidP="000B700B">
            <w:pPr>
              <w:ind w:firstLine="15"/>
              <w:jc w:val="center"/>
              <w:rPr>
                <w:rFonts w:cs="Arial"/>
                <w:lang w:val="en-US"/>
              </w:rPr>
            </w:pPr>
          </w:p>
        </w:tc>
        <w:tc>
          <w:tcPr>
            <w:tcW w:w="848" w:type="dxa"/>
            <w:noWrap/>
            <w:vAlign w:val="center"/>
          </w:tcPr>
          <w:p w14:paraId="2FBD5057" w14:textId="77777777" w:rsidR="000E7A04" w:rsidRPr="000B700B" w:rsidRDefault="000E7A04" w:rsidP="000B700B">
            <w:pPr>
              <w:ind w:firstLine="15"/>
              <w:jc w:val="center"/>
              <w:rPr>
                <w:rFonts w:cs="Arial"/>
                <w:lang w:val="en-US"/>
              </w:rPr>
            </w:pPr>
          </w:p>
        </w:tc>
      </w:tr>
      <w:tr w:rsidR="000E7A04" w:rsidRPr="000B700B" w14:paraId="08AC4587" w14:textId="77777777" w:rsidTr="00EE52C3">
        <w:trPr>
          <w:cantSplit/>
          <w:trHeight w:hRule="exact" w:val="284"/>
        </w:trPr>
        <w:tc>
          <w:tcPr>
            <w:tcW w:w="724" w:type="dxa"/>
            <w:noWrap/>
            <w:vAlign w:val="center"/>
          </w:tcPr>
          <w:p w14:paraId="37EBB09E" w14:textId="77777777" w:rsidR="000E7A04" w:rsidRPr="000B700B" w:rsidRDefault="000E7A04" w:rsidP="000B700B">
            <w:pPr>
              <w:ind w:firstLine="15"/>
              <w:jc w:val="center"/>
              <w:rPr>
                <w:rFonts w:cs="Arial"/>
                <w:lang w:val="en-US"/>
              </w:rPr>
            </w:pPr>
          </w:p>
        </w:tc>
        <w:tc>
          <w:tcPr>
            <w:tcW w:w="990" w:type="dxa"/>
            <w:noWrap/>
            <w:tcMar>
              <w:left w:w="28" w:type="dxa"/>
              <w:right w:w="28" w:type="dxa"/>
            </w:tcMar>
            <w:vAlign w:val="center"/>
          </w:tcPr>
          <w:p w14:paraId="67E36A93" w14:textId="77777777" w:rsidR="000E7A04" w:rsidRPr="000B700B" w:rsidRDefault="000E7A04" w:rsidP="000B700B">
            <w:pPr>
              <w:ind w:firstLine="15"/>
              <w:jc w:val="center"/>
              <w:rPr>
                <w:rFonts w:cs="Arial"/>
                <w:lang w:val="en-US"/>
              </w:rPr>
            </w:pPr>
          </w:p>
        </w:tc>
        <w:tc>
          <w:tcPr>
            <w:tcW w:w="1140" w:type="dxa"/>
            <w:noWrap/>
            <w:vAlign w:val="center"/>
          </w:tcPr>
          <w:p w14:paraId="1A7C66B1" w14:textId="77777777" w:rsidR="000E7A04" w:rsidRPr="000B700B" w:rsidRDefault="000E7A04" w:rsidP="000B700B">
            <w:pPr>
              <w:ind w:firstLine="15"/>
              <w:jc w:val="center"/>
              <w:rPr>
                <w:rFonts w:cs="Arial"/>
                <w:lang w:val="en-US"/>
              </w:rPr>
            </w:pPr>
          </w:p>
        </w:tc>
        <w:tc>
          <w:tcPr>
            <w:tcW w:w="848" w:type="dxa"/>
            <w:noWrap/>
            <w:vAlign w:val="center"/>
          </w:tcPr>
          <w:p w14:paraId="317C4D3F" w14:textId="77777777" w:rsidR="000E7A04" w:rsidRPr="000B700B" w:rsidRDefault="000E7A04" w:rsidP="000B700B">
            <w:pPr>
              <w:ind w:firstLine="15"/>
              <w:jc w:val="center"/>
              <w:rPr>
                <w:rFonts w:cs="Arial"/>
                <w:lang w:val="en-US"/>
              </w:rPr>
            </w:pPr>
          </w:p>
        </w:tc>
      </w:tr>
    </w:tbl>
    <w:p w14:paraId="53F40523" w14:textId="77777777" w:rsidR="000E7A04" w:rsidRPr="000B700B" w:rsidRDefault="000E7A04" w:rsidP="000B700B">
      <w:pPr>
        <w:rPr>
          <w:rFonts w:cs="Arial"/>
        </w:rPr>
      </w:pPr>
    </w:p>
    <w:p w14:paraId="5375F94A" w14:textId="77777777" w:rsidR="000E7A04" w:rsidRPr="000B700B" w:rsidRDefault="000E7A04" w:rsidP="000B700B">
      <w:pPr>
        <w:rPr>
          <w:rFonts w:cs="Arial"/>
        </w:rPr>
      </w:pPr>
    </w:p>
    <w:p w14:paraId="6FE96319" w14:textId="77777777" w:rsidR="000E7A04" w:rsidRPr="000B700B" w:rsidRDefault="000E7A04" w:rsidP="000B700B">
      <w:pPr>
        <w:rPr>
          <w:rFonts w:cs="Arial"/>
        </w:rPr>
      </w:pPr>
    </w:p>
    <w:p w14:paraId="678BA067" w14:textId="77777777" w:rsidR="000E7A04" w:rsidRPr="000B700B" w:rsidRDefault="000E7A04" w:rsidP="000B700B">
      <w:pPr>
        <w:rPr>
          <w:rFonts w:cs="Arial"/>
        </w:rPr>
      </w:pPr>
    </w:p>
    <w:p w14:paraId="72958607" w14:textId="77777777" w:rsidR="000E7A04" w:rsidRPr="000B700B" w:rsidRDefault="000E7A04" w:rsidP="000B700B">
      <w:pPr>
        <w:rPr>
          <w:rFonts w:cs="Arial"/>
        </w:rPr>
      </w:pPr>
    </w:p>
    <w:p w14:paraId="6D43A8FC" w14:textId="77777777" w:rsidR="000E7A04" w:rsidRPr="000B700B" w:rsidRDefault="000E7A04" w:rsidP="000B700B">
      <w:pPr>
        <w:rPr>
          <w:rFonts w:cs="Arial"/>
        </w:rPr>
      </w:pPr>
    </w:p>
    <w:p w14:paraId="57B6C1DC" w14:textId="77777777" w:rsidR="000E7A04" w:rsidRPr="000B700B" w:rsidRDefault="000E7A04" w:rsidP="000B700B">
      <w:pPr>
        <w:jc w:val="center"/>
        <w:rPr>
          <w:rFonts w:cs="Arial"/>
        </w:rPr>
      </w:pPr>
      <w:r w:rsidRPr="000B700B">
        <w:rPr>
          <w:rFonts w:cs="Arial"/>
        </w:rPr>
        <w:t>2021</w:t>
      </w:r>
    </w:p>
    <w:p w14:paraId="1937E792" w14:textId="77777777" w:rsidR="00B22B1E" w:rsidRPr="000B700B" w:rsidRDefault="000E7A04" w:rsidP="000B700B">
      <w:pPr>
        <w:rPr>
          <w:rFonts w:cs="Arial"/>
        </w:rPr>
      </w:pPr>
      <w:r w:rsidRPr="000B700B">
        <w:rPr>
          <w:rFonts w:cs="Arial"/>
        </w:rPr>
        <w:br w:type="page"/>
      </w:r>
    </w:p>
    <w:p w14:paraId="10BB8CEE" w14:textId="77777777" w:rsidR="004D23EF" w:rsidRPr="000B700B" w:rsidRDefault="004D23EF" w:rsidP="000B700B">
      <w:pPr>
        <w:rPr>
          <w:rFonts w:cs="Arial"/>
        </w:rPr>
      </w:pPr>
      <w:r w:rsidRPr="000B700B">
        <w:rPr>
          <w:rFonts w:cs="Arial"/>
        </w:rPr>
        <w:lastRenderedPageBreak/>
        <w:t>Приложение 1 к Техническим требованиям Документации о</w:t>
      </w:r>
      <w:r w:rsidR="00A321F0" w:rsidRPr="000B700B">
        <w:rPr>
          <w:rFonts w:cs="Arial"/>
          <w:lang w:val="uk-UA"/>
        </w:rPr>
        <w:t xml:space="preserve"> </w:t>
      </w:r>
      <w:r w:rsidRPr="000B700B">
        <w:rPr>
          <w:rFonts w:cs="Arial"/>
        </w:rPr>
        <w:t>закупке</w:t>
      </w:r>
    </w:p>
    <w:p w14:paraId="061A457B" w14:textId="77777777" w:rsidR="004D23EF" w:rsidRPr="000B700B" w:rsidRDefault="004D23EF" w:rsidP="000B700B">
      <w:pPr>
        <w:rPr>
          <w:rFonts w:cs="Arial"/>
        </w:rPr>
      </w:pPr>
    </w:p>
    <w:p w14:paraId="38E829F2" w14:textId="77777777" w:rsidR="004D23EF" w:rsidRPr="000B700B" w:rsidRDefault="004D23EF" w:rsidP="000B700B">
      <w:pPr>
        <w:rPr>
          <w:rFonts w:cs="Arial"/>
        </w:rPr>
      </w:pPr>
      <w:r w:rsidRPr="000B700B">
        <w:rPr>
          <w:rFonts w:cs="Arial"/>
        </w:rPr>
        <w:t xml:space="preserve">Заказчик – </w:t>
      </w:r>
      <w:r w:rsidR="00DE2F3F" w:rsidRPr="000B700B">
        <w:rPr>
          <w:rFonts w:cs="Arial"/>
        </w:rPr>
        <w:t>ПАО «РусГидро» (филиал ПАО «РусГидро» - «Хабаровский»)</w:t>
      </w:r>
    </w:p>
    <w:p w14:paraId="3D9DED79" w14:textId="77777777" w:rsidR="004D23EF" w:rsidRPr="000B700B" w:rsidRDefault="004D23EF" w:rsidP="000B700B">
      <w:pPr>
        <w:rPr>
          <w:rFonts w:cs="Arial"/>
        </w:rPr>
      </w:pPr>
    </w:p>
    <w:p w14:paraId="6EAC1C83" w14:textId="77777777" w:rsidR="004D23EF" w:rsidRPr="000B700B" w:rsidRDefault="004D23EF" w:rsidP="000B700B">
      <w:pPr>
        <w:rPr>
          <w:rFonts w:cs="Arial"/>
        </w:rPr>
      </w:pPr>
    </w:p>
    <w:p w14:paraId="5BCEBA76" w14:textId="77777777" w:rsidR="004D23EF" w:rsidRPr="000B700B" w:rsidRDefault="004D23EF" w:rsidP="000B700B">
      <w:pPr>
        <w:rPr>
          <w:rFonts w:cs="Arial"/>
          <w:b/>
          <w:sz w:val="32"/>
          <w:szCs w:val="32"/>
        </w:rPr>
      </w:pPr>
      <w:r w:rsidRPr="000B700B">
        <w:rPr>
          <w:rFonts w:eastAsia="Calibri" w:cs="Arial"/>
          <w:b/>
          <w:sz w:val="32"/>
          <w:szCs w:val="32"/>
          <w:lang w:eastAsia="en-US"/>
        </w:rPr>
        <w:t>«Строительство блоков ст.№4,5 Нерюнгринской ГРЭС»</w:t>
      </w:r>
    </w:p>
    <w:p w14:paraId="24D417DC" w14:textId="77777777" w:rsidR="004D23EF" w:rsidRPr="000B700B" w:rsidRDefault="004D23EF" w:rsidP="000B700B">
      <w:pPr>
        <w:rPr>
          <w:rFonts w:cs="Arial"/>
        </w:rPr>
      </w:pPr>
    </w:p>
    <w:p w14:paraId="77A42856" w14:textId="77777777" w:rsidR="004D23EF" w:rsidRPr="000B700B" w:rsidRDefault="004D23EF" w:rsidP="000B700B">
      <w:pPr>
        <w:rPr>
          <w:rFonts w:cs="Arial"/>
        </w:rPr>
      </w:pPr>
    </w:p>
    <w:p w14:paraId="6FAC6E24" w14:textId="77777777" w:rsidR="004D23EF" w:rsidRPr="000B700B" w:rsidRDefault="004D23EF" w:rsidP="000B700B">
      <w:pPr>
        <w:rPr>
          <w:rFonts w:cs="Arial"/>
        </w:rPr>
      </w:pPr>
    </w:p>
    <w:p w14:paraId="450A4181" w14:textId="77777777" w:rsidR="004D23EF" w:rsidRPr="000B700B" w:rsidRDefault="00444D85" w:rsidP="000B700B">
      <w:pPr>
        <w:jc w:val="center"/>
        <w:rPr>
          <w:rFonts w:eastAsia="Calibri" w:cs="Arial"/>
          <w:b/>
          <w:sz w:val="32"/>
          <w:szCs w:val="32"/>
          <w:lang w:eastAsia="en-US"/>
        </w:rPr>
      </w:pPr>
      <w:r w:rsidRPr="000B700B">
        <w:rPr>
          <w:rFonts w:eastAsia="Calibri" w:cs="Arial"/>
          <w:b/>
          <w:sz w:val="32"/>
          <w:szCs w:val="32"/>
          <w:lang w:eastAsia="en-US"/>
        </w:rPr>
        <w:t>Паротурбин</w:t>
      </w:r>
      <w:r w:rsidR="00A321F0" w:rsidRPr="000B700B">
        <w:rPr>
          <w:rFonts w:eastAsia="Calibri" w:cs="Arial"/>
          <w:b/>
          <w:sz w:val="32"/>
          <w:szCs w:val="32"/>
          <w:lang w:eastAsia="en-US"/>
        </w:rPr>
        <w:t>ная установка</w:t>
      </w:r>
    </w:p>
    <w:p w14:paraId="357FD764" w14:textId="77777777" w:rsidR="004D23EF" w:rsidRPr="000B700B" w:rsidRDefault="004D23EF" w:rsidP="000B700B">
      <w:pPr>
        <w:jc w:val="center"/>
        <w:rPr>
          <w:rFonts w:eastAsia="Calibri" w:cs="Arial"/>
          <w:b/>
          <w:sz w:val="32"/>
          <w:szCs w:val="32"/>
          <w:lang w:eastAsia="en-US"/>
        </w:rPr>
      </w:pPr>
      <w:r w:rsidRPr="000B700B">
        <w:rPr>
          <w:rFonts w:eastAsia="Calibri" w:cs="Arial"/>
          <w:b/>
          <w:sz w:val="32"/>
          <w:szCs w:val="32"/>
          <w:lang w:eastAsia="en-US"/>
        </w:rPr>
        <w:t xml:space="preserve">Технические требования для выбора </w:t>
      </w:r>
      <w:r w:rsidR="0049555B" w:rsidRPr="000B700B">
        <w:rPr>
          <w:rFonts w:eastAsia="Calibri" w:cs="Arial"/>
          <w:b/>
          <w:sz w:val="32"/>
          <w:szCs w:val="32"/>
          <w:lang w:eastAsia="en-US"/>
        </w:rPr>
        <w:t>поставщика оборудования</w:t>
      </w:r>
    </w:p>
    <w:p w14:paraId="0476F5E4" w14:textId="77777777" w:rsidR="0049555B" w:rsidRPr="000B700B" w:rsidRDefault="0049555B" w:rsidP="000B700B">
      <w:pPr>
        <w:rPr>
          <w:rFonts w:cs="Arial"/>
        </w:rPr>
      </w:pPr>
    </w:p>
    <w:p w14:paraId="62C3E825" w14:textId="77777777" w:rsidR="0049555B" w:rsidRPr="000B700B" w:rsidRDefault="0049555B" w:rsidP="000B700B">
      <w:pPr>
        <w:rPr>
          <w:rFonts w:cs="Arial"/>
        </w:rPr>
      </w:pPr>
    </w:p>
    <w:p w14:paraId="10ADB5C0" w14:textId="77777777" w:rsidR="0049555B" w:rsidRPr="000B700B" w:rsidRDefault="0049555B" w:rsidP="000B700B">
      <w:pPr>
        <w:rPr>
          <w:rFonts w:cs="Arial"/>
        </w:rPr>
      </w:pPr>
    </w:p>
    <w:p w14:paraId="73224636" w14:textId="77777777" w:rsidR="0049555B" w:rsidRPr="000B700B" w:rsidRDefault="0049555B" w:rsidP="000B700B">
      <w:pPr>
        <w:rPr>
          <w:rFonts w:cs="Arial"/>
        </w:rPr>
      </w:pPr>
    </w:p>
    <w:p w14:paraId="04EC800E" w14:textId="77777777" w:rsidR="0049555B" w:rsidRPr="000B700B" w:rsidRDefault="0049555B" w:rsidP="000B700B">
      <w:pPr>
        <w:rPr>
          <w:rFonts w:cs="Arial"/>
        </w:rPr>
      </w:pPr>
    </w:p>
    <w:p w14:paraId="7FF94511" w14:textId="77777777" w:rsidR="0049555B" w:rsidRPr="000B700B" w:rsidRDefault="0049555B" w:rsidP="000B700B">
      <w:pPr>
        <w:rPr>
          <w:rFonts w:cs="Arial"/>
        </w:rPr>
      </w:pPr>
    </w:p>
    <w:p w14:paraId="18DB8EEB" w14:textId="77777777" w:rsidR="0049555B" w:rsidRPr="000B700B" w:rsidRDefault="0049555B" w:rsidP="000B700B">
      <w:pPr>
        <w:rPr>
          <w:rFonts w:cs="Arial"/>
        </w:rPr>
      </w:pPr>
    </w:p>
    <w:p w14:paraId="3A069D05" w14:textId="77777777" w:rsidR="0049555B" w:rsidRPr="000B700B" w:rsidRDefault="0049555B" w:rsidP="000B700B">
      <w:pPr>
        <w:rPr>
          <w:rFonts w:cs="Arial"/>
        </w:rPr>
      </w:pPr>
    </w:p>
    <w:p w14:paraId="2AC2A5E1" w14:textId="77777777" w:rsidR="0049555B" w:rsidRPr="000B700B" w:rsidRDefault="0049555B" w:rsidP="000B700B">
      <w:pPr>
        <w:rPr>
          <w:rFonts w:cs="Arial"/>
        </w:rPr>
      </w:pPr>
    </w:p>
    <w:p w14:paraId="08627325" w14:textId="77777777" w:rsidR="0049555B" w:rsidRPr="000B700B" w:rsidRDefault="0049555B" w:rsidP="000B700B">
      <w:pPr>
        <w:rPr>
          <w:rFonts w:cs="Arial"/>
        </w:rPr>
      </w:pPr>
    </w:p>
    <w:p w14:paraId="43E81414" w14:textId="77777777" w:rsidR="0049555B" w:rsidRPr="000B700B" w:rsidRDefault="0049555B" w:rsidP="000B700B">
      <w:pPr>
        <w:rPr>
          <w:rFonts w:cs="Arial"/>
        </w:rPr>
      </w:pPr>
    </w:p>
    <w:p w14:paraId="3957219A" w14:textId="77777777" w:rsidR="0049555B" w:rsidRPr="000B700B" w:rsidRDefault="0049555B" w:rsidP="000B700B">
      <w:pPr>
        <w:rPr>
          <w:rFonts w:cs="Arial"/>
        </w:rPr>
      </w:pPr>
    </w:p>
    <w:tbl>
      <w:tblPr>
        <w:tblpPr w:leftFromText="180" w:rightFromText="180" w:vertAnchor="text" w:tblpY="1"/>
        <w:tblOverlap w:val="never"/>
        <w:tblW w:w="3702"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0" w:type="dxa"/>
          <w:right w:w="0" w:type="dxa"/>
        </w:tblCellMar>
        <w:tblLook w:val="0000" w:firstRow="0" w:lastRow="0" w:firstColumn="0" w:lastColumn="0" w:noHBand="0" w:noVBand="0"/>
      </w:tblPr>
      <w:tblGrid>
        <w:gridCol w:w="724"/>
        <w:gridCol w:w="990"/>
        <w:gridCol w:w="1140"/>
        <w:gridCol w:w="848"/>
      </w:tblGrid>
      <w:tr w:rsidR="0049555B" w:rsidRPr="000B700B" w14:paraId="07B36964" w14:textId="77777777" w:rsidTr="0049555B">
        <w:trPr>
          <w:cantSplit/>
          <w:trHeight w:hRule="exact" w:val="317"/>
        </w:trPr>
        <w:tc>
          <w:tcPr>
            <w:tcW w:w="724" w:type="dxa"/>
            <w:tcBorders>
              <w:top w:val="single" w:sz="12" w:space="0" w:color="auto"/>
              <w:bottom w:val="single" w:sz="12" w:space="0" w:color="auto"/>
            </w:tcBorders>
            <w:vAlign w:val="center"/>
          </w:tcPr>
          <w:p w14:paraId="5EB0DEB8" w14:textId="77777777" w:rsidR="0049555B" w:rsidRPr="000B700B" w:rsidRDefault="0049555B" w:rsidP="000B700B">
            <w:pPr>
              <w:ind w:firstLine="15"/>
              <w:jc w:val="center"/>
              <w:rPr>
                <w:rFonts w:cs="Arial"/>
                <w:sz w:val="20"/>
              </w:rPr>
            </w:pPr>
            <w:r w:rsidRPr="000B700B">
              <w:rPr>
                <w:rFonts w:cs="Arial"/>
                <w:sz w:val="20"/>
              </w:rPr>
              <w:t>Изм.</w:t>
            </w:r>
          </w:p>
        </w:tc>
        <w:tc>
          <w:tcPr>
            <w:tcW w:w="990" w:type="dxa"/>
            <w:tcBorders>
              <w:top w:val="single" w:sz="12" w:space="0" w:color="auto"/>
              <w:bottom w:val="single" w:sz="12" w:space="0" w:color="auto"/>
            </w:tcBorders>
            <w:tcMar>
              <w:left w:w="28" w:type="dxa"/>
              <w:right w:w="28" w:type="dxa"/>
            </w:tcMar>
            <w:vAlign w:val="center"/>
          </w:tcPr>
          <w:p w14:paraId="425D2783" w14:textId="77777777" w:rsidR="0049555B" w:rsidRPr="000B700B" w:rsidRDefault="0049555B" w:rsidP="000B700B">
            <w:pPr>
              <w:ind w:firstLine="15"/>
              <w:jc w:val="center"/>
              <w:rPr>
                <w:rFonts w:cs="Arial"/>
                <w:sz w:val="20"/>
              </w:rPr>
            </w:pPr>
            <w:r w:rsidRPr="000B700B">
              <w:rPr>
                <w:rFonts w:cs="Arial"/>
                <w:sz w:val="20"/>
                <w:lang w:val="en-US"/>
              </w:rPr>
              <w:t xml:space="preserve">№ </w:t>
            </w:r>
            <w:r w:rsidRPr="000B700B">
              <w:rPr>
                <w:rFonts w:cs="Arial"/>
                <w:sz w:val="20"/>
              </w:rPr>
              <w:t>док</w:t>
            </w:r>
            <w:r w:rsidRPr="000B700B">
              <w:rPr>
                <w:rFonts w:cs="Arial"/>
                <w:sz w:val="20"/>
                <w:lang w:val="en-US"/>
              </w:rPr>
              <w:t>.</w:t>
            </w:r>
          </w:p>
        </w:tc>
        <w:tc>
          <w:tcPr>
            <w:tcW w:w="1140" w:type="dxa"/>
            <w:tcBorders>
              <w:top w:val="single" w:sz="12" w:space="0" w:color="auto"/>
              <w:bottom w:val="single" w:sz="12" w:space="0" w:color="auto"/>
            </w:tcBorders>
            <w:vAlign w:val="center"/>
          </w:tcPr>
          <w:p w14:paraId="0AC1B14C" w14:textId="77777777" w:rsidR="0049555B" w:rsidRPr="000B700B" w:rsidRDefault="0049555B" w:rsidP="000B700B">
            <w:pPr>
              <w:ind w:firstLine="15"/>
              <w:jc w:val="center"/>
              <w:rPr>
                <w:rFonts w:cs="Arial"/>
                <w:sz w:val="20"/>
              </w:rPr>
            </w:pPr>
            <w:r w:rsidRPr="000B700B">
              <w:rPr>
                <w:rFonts w:cs="Arial"/>
                <w:sz w:val="20"/>
              </w:rPr>
              <w:t>Подп</w:t>
            </w:r>
            <w:r w:rsidRPr="000B700B">
              <w:rPr>
                <w:rFonts w:cs="Arial"/>
                <w:sz w:val="20"/>
                <w:lang w:val="en-US"/>
              </w:rPr>
              <w:t>.</w:t>
            </w:r>
          </w:p>
        </w:tc>
        <w:tc>
          <w:tcPr>
            <w:tcW w:w="848" w:type="dxa"/>
            <w:tcBorders>
              <w:top w:val="single" w:sz="12" w:space="0" w:color="auto"/>
              <w:bottom w:val="single" w:sz="12" w:space="0" w:color="auto"/>
            </w:tcBorders>
            <w:vAlign w:val="center"/>
          </w:tcPr>
          <w:p w14:paraId="43BB68E1" w14:textId="77777777" w:rsidR="0049555B" w:rsidRPr="000B700B" w:rsidRDefault="0049555B" w:rsidP="000B700B">
            <w:pPr>
              <w:ind w:firstLine="15"/>
              <w:jc w:val="center"/>
              <w:rPr>
                <w:rFonts w:cs="Arial"/>
                <w:sz w:val="20"/>
              </w:rPr>
            </w:pPr>
            <w:r w:rsidRPr="000B700B">
              <w:rPr>
                <w:rFonts w:cs="Arial"/>
                <w:sz w:val="20"/>
              </w:rPr>
              <w:t>Дата</w:t>
            </w:r>
          </w:p>
        </w:tc>
      </w:tr>
      <w:tr w:rsidR="0049555B" w:rsidRPr="000B700B" w14:paraId="570FB847" w14:textId="77777777" w:rsidTr="0049555B">
        <w:trPr>
          <w:cantSplit/>
          <w:trHeight w:hRule="exact" w:val="284"/>
        </w:trPr>
        <w:tc>
          <w:tcPr>
            <w:tcW w:w="724" w:type="dxa"/>
            <w:tcBorders>
              <w:top w:val="single" w:sz="12" w:space="0" w:color="auto"/>
            </w:tcBorders>
            <w:noWrap/>
            <w:vAlign w:val="center"/>
          </w:tcPr>
          <w:p w14:paraId="08DED927" w14:textId="77777777" w:rsidR="0049555B" w:rsidRPr="000B700B" w:rsidRDefault="0049555B" w:rsidP="000B700B">
            <w:pPr>
              <w:ind w:firstLine="15"/>
              <w:jc w:val="center"/>
              <w:rPr>
                <w:rFonts w:cs="Arial"/>
                <w:lang w:val="en-US"/>
              </w:rPr>
            </w:pPr>
          </w:p>
        </w:tc>
        <w:tc>
          <w:tcPr>
            <w:tcW w:w="990" w:type="dxa"/>
            <w:tcBorders>
              <w:top w:val="single" w:sz="12" w:space="0" w:color="auto"/>
            </w:tcBorders>
            <w:noWrap/>
            <w:tcMar>
              <w:left w:w="28" w:type="dxa"/>
              <w:right w:w="28" w:type="dxa"/>
            </w:tcMar>
            <w:vAlign w:val="center"/>
          </w:tcPr>
          <w:p w14:paraId="683D6D01" w14:textId="77777777" w:rsidR="0049555B" w:rsidRPr="000B700B" w:rsidRDefault="0049555B" w:rsidP="000B700B">
            <w:pPr>
              <w:ind w:firstLine="15"/>
              <w:jc w:val="center"/>
              <w:rPr>
                <w:rFonts w:cs="Arial"/>
                <w:lang w:val="en-US"/>
              </w:rPr>
            </w:pPr>
          </w:p>
        </w:tc>
        <w:tc>
          <w:tcPr>
            <w:tcW w:w="1140" w:type="dxa"/>
            <w:tcBorders>
              <w:top w:val="single" w:sz="12" w:space="0" w:color="auto"/>
            </w:tcBorders>
            <w:noWrap/>
            <w:vAlign w:val="center"/>
          </w:tcPr>
          <w:p w14:paraId="178BB647" w14:textId="77777777" w:rsidR="0049555B" w:rsidRPr="000B700B" w:rsidRDefault="0049555B" w:rsidP="000B700B">
            <w:pPr>
              <w:ind w:firstLine="15"/>
              <w:jc w:val="center"/>
              <w:rPr>
                <w:rFonts w:cs="Arial"/>
                <w:lang w:val="en-US"/>
              </w:rPr>
            </w:pPr>
          </w:p>
        </w:tc>
        <w:tc>
          <w:tcPr>
            <w:tcW w:w="848" w:type="dxa"/>
            <w:tcBorders>
              <w:top w:val="single" w:sz="12" w:space="0" w:color="auto"/>
            </w:tcBorders>
            <w:noWrap/>
            <w:vAlign w:val="center"/>
          </w:tcPr>
          <w:p w14:paraId="65DC7F62" w14:textId="77777777" w:rsidR="0049555B" w:rsidRPr="000B700B" w:rsidRDefault="0049555B" w:rsidP="000B700B">
            <w:pPr>
              <w:ind w:firstLine="15"/>
              <w:jc w:val="center"/>
              <w:rPr>
                <w:rFonts w:cs="Arial"/>
                <w:lang w:val="en-US"/>
              </w:rPr>
            </w:pPr>
          </w:p>
        </w:tc>
      </w:tr>
      <w:tr w:rsidR="0049555B" w:rsidRPr="000B700B" w14:paraId="0E6CE0D7" w14:textId="77777777" w:rsidTr="0049555B">
        <w:trPr>
          <w:cantSplit/>
          <w:trHeight w:hRule="exact" w:val="284"/>
        </w:trPr>
        <w:tc>
          <w:tcPr>
            <w:tcW w:w="724" w:type="dxa"/>
            <w:noWrap/>
            <w:vAlign w:val="center"/>
          </w:tcPr>
          <w:p w14:paraId="111D684B" w14:textId="77777777" w:rsidR="0049555B" w:rsidRPr="000B700B" w:rsidRDefault="0049555B" w:rsidP="000B700B">
            <w:pPr>
              <w:ind w:firstLine="15"/>
              <w:jc w:val="center"/>
              <w:rPr>
                <w:rFonts w:cs="Arial"/>
                <w:lang w:val="en-US"/>
              </w:rPr>
            </w:pPr>
          </w:p>
        </w:tc>
        <w:tc>
          <w:tcPr>
            <w:tcW w:w="990" w:type="dxa"/>
            <w:noWrap/>
            <w:tcMar>
              <w:left w:w="28" w:type="dxa"/>
              <w:right w:w="28" w:type="dxa"/>
            </w:tcMar>
            <w:vAlign w:val="center"/>
          </w:tcPr>
          <w:p w14:paraId="3036B953" w14:textId="77777777" w:rsidR="0049555B" w:rsidRPr="000B700B" w:rsidRDefault="0049555B" w:rsidP="000B700B">
            <w:pPr>
              <w:ind w:firstLine="15"/>
              <w:jc w:val="center"/>
              <w:rPr>
                <w:rFonts w:cs="Arial"/>
                <w:lang w:val="en-US"/>
              </w:rPr>
            </w:pPr>
          </w:p>
        </w:tc>
        <w:tc>
          <w:tcPr>
            <w:tcW w:w="1140" w:type="dxa"/>
            <w:noWrap/>
            <w:vAlign w:val="center"/>
          </w:tcPr>
          <w:p w14:paraId="3E7061D8" w14:textId="77777777" w:rsidR="0049555B" w:rsidRPr="000B700B" w:rsidRDefault="0049555B" w:rsidP="000B700B">
            <w:pPr>
              <w:ind w:firstLine="15"/>
              <w:jc w:val="center"/>
              <w:rPr>
                <w:rFonts w:cs="Arial"/>
                <w:lang w:val="en-US"/>
              </w:rPr>
            </w:pPr>
          </w:p>
        </w:tc>
        <w:tc>
          <w:tcPr>
            <w:tcW w:w="848" w:type="dxa"/>
            <w:noWrap/>
            <w:vAlign w:val="center"/>
          </w:tcPr>
          <w:p w14:paraId="78667A40" w14:textId="77777777" w:rsidR="0049555B" w:rsidRPr="000B700B" w:rsidRDefault="0049555B" w:rsidP="000B700B">
            <w:pPr>
              <w:ind w:firstLine="15"/>
              <w:jc w:val="center"/>
              <w:rPr>
                <w:rFonts w:cs="Arial"/>
                <w:lang w:val="en-US"/>
              </w:rPr>
            </w:pPr>
          </w:p>
        </w:tc>
      </w:tr>
      <w:tr w:rsidR="0049555B" w:rsidRPr="000B700B" w14:paraId="51FBAF73" w14:textId="77777777" w:rsidTr="0049555B">
        <w:trPr>
          <w:cantSplit/>
          <w:trHeight w:hRule="exact" w:val="284"/>
        </w:trPr>
        <w:tc>
          <w:tcPr>
            <w:tcW w:w="724" w:type="dxa"/>
            <w:noWrap/>
            <w:vAlign w:val="center"/>
          </w:tcPr>
          <w:p w14:paraId="01FA47B0" w14:textId="77777777" w:rsidR="0049555B" w:rsidRPr="000B700B" w:rsidRDefault="0049555B" w:rsidP="000B700B">
            <w:pPr>
              <w:ind w:firstLine="15"/>
              <w:jc w:val="center"/>
              <w:rPr>
                <w:rFonts w:cs="Arial"/>
                <w:lang w:val="en-US"/>
              </w:rPr>
            </w:pPr>
          </w:p>
        </w:tc>
        <w:tc>
          <w:tcPr>
            <w:tcW w:w="990" w:type="dxa"/>
            <w:noWrap/>
            <w:tcMar>
              <w:left w:w="28" w:type="dxa"/>
              <w:right w:w="28" w:type="dxa"/>
            </w:tcMar>
            <w:vAlign w:val="center"/>
          </w:tcPr>
          <w:p w14:paraId="799CEB86" w14:textId="77777777" w:rsidR="0049555B" w:rsidRPr="000B700B" w:rsidRDefault="0049555B" w:rsidP="000B700B">
            <w:pPr>
              <w:ind w:firstLine="15"/>
              <w:jc w:val="center"/>
              <w:rPr>
                <w:rFonts w:cs="Arial"/>
                <w:lang w:val="en-US"/>
              </w:rPr>
            </w:pPr>
          </w:p>
        </w:tc>
        <w:tc>
          <w:tcPr>
            <w:tcW w:w="1140" w:type="dxa"/>
            <w:noWrap/>
            <w:vAlign w:val="center"/>
          </w:tcPr>
          <w:p w14:paraId="1404638E" w14:textId="77777777" w:rsidR="0049555B" w:rsidRPr="000B700B" w:rsidRDefault="0049555B" w:rsidP="000B700B">
            <w:pPr>
              <w:ind w:firstLine="15"/>
              <w:jc w:val="center"/>
              <w:rPr>
                <w:rFonts w:cs="Arial"/>
                <w:lang w:val="en-US"/>
              </w:rPr>
            </w:pPr>
          </w:p>
        </w:tc>
        <w:tc>
          <w:tcPr>
            <w:tcW w:w="848" w:type="dxa"/>
            <w:noWrap/>
            <w:vAlign w:val="center"/>
          </w:tcPr>
          <w:p w14:paraId="076BE9F9" w14:textId="77777777" w:rsidR="0049555B" w:rsidRPr="000B700B" w:rsidRDefault="0049555B" w:rsidP="000B700B">
            <w:pPr>
              <w:ind w:firstLine="15"/>
              <w:jc w:val="center"/>
              <w:rPr>
                <w:rFonts w:cs="Arial"/>
                <w:lang w:val="en-US"/>
              </w:rPr>
            </w:pPr>
          </w:p>
        </w:tc>
      </w:tr>
    </w:tbl>
    <w:p w14:paraId="3F86BF3F" w14:textId="77777777" w:rsidR="0049555B" w:rsidRPr="000B700B" w:rsidRDefault="0049555B" w:rsidP="000B700B">
      <w:pPr>
        <w:rPr>
          <w:rFonts w:cs="Arial"/>
        </w:rPr>
      </w:pPr>
    </w:p>
    <w:p w14:paraId="2F63A004" w14:textId="77777777" w:rsidR="0049555B" w:rsidRPr="000B700B" w:rsidRDefault="0049555B" w:rsidP="000B700B">
      <w:pPr>
        <w:rPr>
          <w:rFonts w:cs="Arial"/>
        </w:rPr>
      </w:pPr>
    </w:p>
    <w:p w14:paraId="1BFE81E9" w14:textId="77777777" w:rsidR="0049555B" w:rsidRPr="000B700B" w:rsidRDefault="0049555B" w:rsidP="000B700B">
      <w:pPr>
        <w:rPr>
          <w:rFonts w:cs="Arial"/>
        </w:rPr>
      </w:pPr>
    </w:p>
    <w:p w14:paraId="0DCA93ED" w14:textId="77777777" w:rsidR="0049555B" w:rsidRPr="000B700B" w:rsidRDefault="0049555B" w:rsidP="000B700B">
      <w:pPr>
        <w:rPr>
          <w:rFonts w:cs="Arial"/>
        </w:rPr>
      </w:pPr>
    </w:p>
    <w:p w14:paraId="2F999B21" w14:textId="77777777" w:rsidR="0049555B" w:rsidRPr="000B700B" w:rsidRDefault="0049555B" w:rsidP="000B700B">
      <w:pPr>
        <w:rPr>
          <w:rFonts w:cs="Arial"/>
        </w:rPr>
      </w:pPr>
    </w:p>
    <w:p w14:paraId="32E10506" w14:textId="77777777" w:rsidR="0049555B" w:rsidRPr="000B700B" w:rsidRDefault="0049555B" w:rsidP="000B700B">
      <w:pPr>
        <w:rPr>
          <w:rFonts w:cs="Arial"/>
        </w:rPr>
      </w:pPr>
    </w:p>
    <w:p w14:paraId="7D8A8E51" w14:textId="77777777" w:rsidR="0049555B" w:rsidRPr="000B700B" w:rsidRDefault="0049555B" w:rsidP="000B700B">
      <w:pPr>
        <w:jc w:val="center"/>
        <w:rPr>
          <w:rFonts w:cs="Arial"/>
        </w:rPr>
      </w:pPr>
      <w:r w:rsidRPr="000B700B">
        <w:rPr>
          <w:rFonts w:cs="Arial"/>
        </w:rPr>
        <w:t>2021</w:t>
      </w:r>
    </w:p>
    <w:p w14:paraId="4782C325" w14:textId="77777777" w:rsidR="0049555B" w:rsidRPr="000B700B" w:rsidRDefault="0049555B" w:rsidP="000B700B">
      <w:pPr>
        <w:spacing w:line="240" w:lineRule="auto"/>
        <w:ind w:firstLine="0"/>
        <w:jc w:val="left"/>
        <w:rPr>
          <w:rFonts w:cs="Arial"/>
        </w:rPr>
      </w:pPr>
      <w:r w:rsidRPr="000B700B">
        <w:rPr>
          <w:rFonts w:cs="Arial"/>
        </w:rPr>
        <w:br w:type="page"/>
      </w:r>
    </w:p>
    <w:p w14:paraId="7E8536E2" w14:textId="77777777" w:rsidR="0049555B" w:rsidRPr="000B700B" w:rsidRDefault="0049555B" w:rsidP="000B700B">
      <w:pPr>
        <w:rPr>
          <w:rFonts w:cs="Arial"/>
        </w:rPr>
      </w:pPr>
    </w:p>
    <w:p w14:paraId="57977123" w14:textId="77777777" w:rsidR="00C959E9" w:rsidRPr="000B700B" w:rsidRDefault="003E135B" w:rsidP="000B700B">
      <w:pPr>
        <w:rPr>
          <w:rFonts w:cs="Arial"/>
          <w:b/>
        </w:rPr>
      </w:pPr>
      <w:r w:rsidRPr="000B700B">
        <w:rPr>
          <w:rFonts w:cs="Arial"/>
          <w:b/>
        </w:rPr>
        <w:t>СОДЕРЖАНИЕ</w:t>
      </w:r>
    </w:p>
    <w:p w14:paraId="67DC416D" w14:textId="77777777" w:rsidR="003E135B" w:rsidRPr="000B700B" w:rsidRDefault="003E135B" w:rsidP="000B700B">
      <w:pPr>
        <w:rPr>
          <w:rFonts w:cs="Arial"/>
          <w:b/>
        </w:rPr>
      </w:pPr>
      <w:r w:rsidRPr="000B700B">
        <w:rPr>
          <w:rFonts w:cs="Arial"/>
          <w:b/>
        </w:rPr>
        <w:t xml:space="preserve"> </w:t>
      </w:r>
    </w:p>
    <w:p w14:paraId="07C6DA27" w14:textId="77777777" w:rsidR="00724BA6" w:rsidRPr="00F33EA5" w:rsidRDefault="003E135B" w:rsidP="000B700B">
      <w:pPr>
        <w:pStyle w:val="11"/>
        <w:rPr>
          <w:rFonts w:cs="Arial"/>
          <w:noProof/>
          <w:sz w:val="22"/>
          <w:szCs w:val="22"/>
        </w:rPr>
      </w:pPr>
      <w:r w:rsidRPr="000B700B">
        <w:rPr>
          <w:rFonts w:cs="Arial"/>
        </w:rPr>
        <w:fldChar w:fldCharType="begin"/>
      </w:r>
      <w:r w:rsidRPr="000B700B">
        <w:rPr>
          <w:rFonts w:cs="Arial"/>
        </w:rPr>
        <w:instrText xml:space="preserve"> TOC \o "1-3" \h \z \u </w:instrText>
      </w:r>
      <w:r w:rsidRPr="000B700B">
        <w:rPr>
          <w:rFonts w:cs="Arial"/>
        </w:rPr>
        <w:fldChar w:fldCharType="separate"/>
      </w:r>
      <w:hyperlink w:anchor="_Toc78552444" w:history="1">
        <w:r w:rsidR="00724BA6" w:rsidRPr="000B700B">
          <w:rPr>
            <w:rStyle w:val="af0"/>
            <w:rFonts w:cs="Arial"/>
            <w:noProof/>
          </w:rPr>
          <w:t>1 Назначение и область применения</w:t>
        </w:r>
        <w:r w:rsidR="00724BA6" w:rsidRPr="000B700B">
          <w:rPr>
            <w:rFonts w:cs="Arial"/>
            <w:noProof/>
            <w:webHidden/>
          </w:rPr>
          <w:tab/>
        </w:r>
        <w:r w:rsidR="00724BA6" w:rsidRPr="000B700B">
          <w:rPr>
            <w:rFonts w:cs="Arial"/>
            <w:noProof/>
            <w:webHidden/>
          </w:rPr>
          <w:fldChar w:fldCharType="begin"/>
        </w:r>
        <w:r w:rsidR="00724BA6" w:rsidRPr="000B700B">
          <w:rPr>
            <w:rFonts w:cs="Arial"/>
            <w:noProof/>
            <w:webHidden/>
          </w:rPr>
          <w:instrText xml:space="preserve"> PAGEREF _Toc78552444 \h </w:instrText>
        </w:r>
        <w:r w:rsidR="00724BA6" w:rsidRPr="000B700B">
          <w:rPr>
            <w:rFonts w:cs="Arial"/>
            <w:noProof/>
            <w:webHidden/>
          </w:rPr>
        </w:r>
        <w:r w:rsidR="00724BA6" w:rsidRPr="000B700B">
          <w:rPr>
            <w:rFonts w:cs="Arial"/>
            <w:noProof/>
            <w:webHidden/>
          </w:rPr>
          <w:fldChar w:fldCharType="separate"/>
        </w:r>
        <w:r w:rsidR="00592C7D" w:rsidRPr="000B700B">
          <w:rPr>
            <w:rFonts w:cs="Arial"/>
            <w:noProof/>
            <w:webHidden/>
          </w:rPr>
          <w:t>5</w:t>
        </w:r>
        <w:r w:rsidR="00724BA6" w:rsidRPr="000B700B">
          <w:rPr>
            <w:rFonts w:cs="Arial"/>
            <w:noProof/>
            <w:webHidden/>
          </w:rPr>
          <w:fldChar w:fldCharType="end"/>
        </w:r>
      </w:hyperlink>
    </w:p>
    <w:p w14:paraId="72ABBEB1" w14:textId="77777777" w:rsidR="00724BA6" w:rsidRPr="00F33EA5" w:rsidRDefault="00594370" w:rsidP="000B700B">
      <w:pPr>
        <w:pStyle w:val="11"/>
        <w:rPr>
          <w:rFonts w:cs="Arial"/>
          <w:noProof/>
          <w:sz w:val="22"/>
          <w:szCs w:val="22"/>
        </w:rPr>
      </w:pPr>
      <w:hyperlink w:anchor="_Toc78552445" w:history="1">
        <w:r w:rsidR="00724BA6" w:rsidRPr="00333BCD">
          <w:rPr>
            <w:rStyle w:val="af0"/>
            <w:rFonts w:cs="Arial"/>
            <w:noProof/>
          </w:rPr>
          <w:t>2 общие положения</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_Toc78552445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8</w:t>
        </w:r>
        <w:r w:rsidR="00724BA6" w:rsidRPr="00333BCD">
          <w:rPr>
            <w:rFonts w:cs="Arial"/>
            <w:noProof/>
            <w:webHidden/>
          </w:rPr>
          <w:fldChar w:fldCharType="end"/>
        </w:r>
      </w:hyperlink>
    </w:p>
    <w:p w14:paraId="41BF72CE" w14:textId="77777777" w:rsidR="00724BA6" w:rsidRPr="00F33EA5" w:rsidRDefault="00594370" w:rsidP="000B700B">
      <w:pPr>
        <w:pStyle w:val="20"/>
        <w:tabs>
          <w:tab w:val="right" w:leader="dot" w:pos="9911"/>
        </w:tabs>
        <w:rPr>
          <w:rFonts w:cs="Arial"/>
          <w:noProof/>
          <w:sz w:val="22"/>
          <w:szCs w:val="22"/>
        </w:rPr>
      </w:pPr>
      <w:hyperlink w:anchor="_Toc78552446" w:history="1">
        <w:r w:rsidR="00724BA6" w:rsidRPr="00333BCD">
          <w:rPr>
            <w:rStyle w:val="af0"/>
            <w:rFonts w:cs="Arial"/>
            <w:noProof/>
          </w:rPr>
          <w:t>2.1 Общие положения</w:t>
        </w:r>
        <w:r w:rsidR="00724BA6" w:rsidRPr="003A4F44">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_Toc78552446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8</w:t>
        </w:r>
        <w:r w:rsidR="00724BA6" w:rsidRPr="00333BCD">
          <w:rPr>
            <w:rFonts w:cs="Arial"/>
            <w:noProof/>
            <w:webHidden/>
          </w:rPr>
          <w:fldChar w:fldCharType="end"/>
        </w:r>
      </w:hyperlink>
    </w:p>
    <w:p w14:paraId="68A40EE4" w14:textId="77777777" w:rsidR="00724BA6" w:rsidRPr="00F33EA5" w:rsidRDefault="00594370" w:rsidP="000B700B">
      <w:pPr>
        <w:pStyle w:val="20"/>
        <w:tabs>
          <w:tab w:val="right" w:leader="dot" w:pos="9911"/>
        </w:tabs>
        <w:rPr>
          <w:rFonts w:cs="Arial"/>
          <w:noProof/>
          <w:sz w:val="22"/>
          <w:szCs w:val="22"/>
        </w:rPr>
      </w:pPr>
      <w:hyperlink w:anchor="_Toc78552447" w:history="1">
        <w:r w:rsidR="00724BA6" w:rsidRPr="00333BCD">
          <w:rPr>
            <w:rStyle w:val="af0"/>
            <w:rFonts w:cs="Arial"/>
            <w:noProof/>
          </w:rPr>
          <w:t>2.2 Объем работ</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_Toc78552447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11</w:t>
        </w:r>
        <w:r w:rsidR="00724BA6" w:rsidRPr="00333BCD">
          <w:rPr>
            <w:rFonts w:cs="Arial"/>
            <w:noProof/>
            <w:webHidden/>
          </w:rPr>
          <w:fldChar w:fldCharType="end"/>
        </w:r>
      </w:hyperlink>
    </w:p>
    <w:p w14:paraId="78DC3AA9" w14:textId="77777777" w:rsidR="00724BA6" w:rsidRPr="00F33EA5" w:rsidRDefault="00594370" w:rsidP="000B700B">
      <w:pPr>
        <w:pStyle w:val="20"/>
        <w:tabs>
          <w:tab w:val="left" w:pos="1540"/>
          <w:tab w:val="right" w:leader="dot" w:pos="9911"/>
        </w:tabs>
        <w:rPr>
          <w:rFonts w:cs="Arial"/>
          <w:noProof/>
          <w:sz w:val="22"/>
          <w:szCs w:val="22"/>
        </w:rPr>
      </w:pPr>
      <w:hyperlink w:anchor="_Toc78552448" w:history="1">
        <w:r w:rsidR="00724BA6" w:rsidRPr="00333BCD">
          <w:rPr>
            <w:rStyle w:val="af0"/>
            <w:rFonts w:cs="Arial"/>
            <w:noProof/>
            <w:lang w:val="uk-UA"/>
          </w:rPr>
          <w:t>2.3</w:t>
        </w:r>
        <w:r w:rsidR="00724BA6" w:rsidRPr="00F33EA5">
          <w:rPr>
            <w:rFonts w:cs="Arial"/>
            <w:noProof/>
            <w:sz w:val="22"/>
            <w:szCs w:val="22"/>
          </w:rPr>
          <w:tab/>
        </w:r>
        <w:r w:rsidR="00724BA6" w:rsidRPr="00333BCD">
          <w:rPr>
            <w:rStyle w:val="af0"/>
            <w:rFonts w:cs="Arial"/>
            <w:noProof/>
          </w:rPr>
          <w:t>Паротурбинная установка</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_Toc78552448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12</w:t>
        </w:r>
        <w:r w:rsidR="00724BA6" w:rsidRPr="00333BCD">
          <w:rPr>
            <w:rFonts w:cs="Arial"/>
            <w:noProof/>
            <w:webHidden/>
          </w:rPr>
          <w:fldChar w:fldCharType="end"/>
        </w:r>
      </w:hyperlink>
    </w:p>
    <w:p w14:paraId="33C34C92" w14:textId="77777777" w:rsidR="00724BA6" w:rsidRPr="00F33EA5" w:rsidRDefault="00594370" w:rsidP="000B700B">
      <w:pPr>
        <w:pStyle w:val="20"/>
        <w:tabs>
          <w:tab w:val="right" w:leader="dot" w:pos="9911"/>
        </w:tabs>
        <w:rPr>
          <w:rFonts w:cs="Arial"/>
          <w:noProof/>
          <w:sz w:val="22"/>
          <w:szCs w:val="22"/>
        </w:rPr>
      </w:pPr>
      <w:hyperlink w:anchor="_Toc78552449" w:history="1">
        <w:r w:rsidR="00724BA6" w:rsidRPr="00333BCD">
          <w:rPr>
            <w:rStyle w:val="af0"/>
            <w:rFonts w:cs="Arial"/>
            <w:noProof/>
          </w:rPr>
          <w:t>2.4 Генератор</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_Toc78552449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13</w:t>
        </w:r>
        <w:r w:rsidR="00724BA6" w:rsidRPr="00333BCD">
          <w:rPr>
            <w:rFonts w:cs="Arial"/>
            <w:noProof/>
            <w:webHidden/>
          </w:rPr>
          <w:fldChar w:fldCharType="end"/>
        </w:r>
      </w:hyperlink>
    </w:p>
    <w:p w14:paraId="665D5B86" w14:textId="77777777" w:rsidR="00724BA6" w:rsidRPr="00F33EA5" w:rsidRDefault="00594370" w:rsidP="000B700B">
      <w:pPr>
        <w:pStyle w:val="20"/>
        <w:tabs>
          <w:tab w:val="right" w:leader="dot" w:pos="9911"/>
        </w:tabs>
        <w:rPr>
          <w:rFonts w:cs="Arial"/>
          <w:noProof/>
          <w:sz w:val="22"/>
          <w:szCs w:val="22"/>
        </w:rPr>
      </w:pPr>
      <w:hyperlink w:anchor="_Toc78552450" w:history="1">
        <w:r w:rsidR="00724BA6" w:rsidRPr="00333BCD">
          <w:rPr>
            <w:rStyle w:val="af0"/>
            <w:rFonts w:cs="Arial"/>
            <w:noProof/>
          </w:rPr>
          <w:t>2.5 Требования к системе возбуждения</w:t>
        </w:r>
        <w:r w:rsidR="00724BA6" w:rsidRPr="003A4F44">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_Toc78552450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18</w:t>
        </w:r>
        <w:r w:rsidR="00724BA6" w:rsidRPr="00333BCD">
          <w:rPr>
            <w:rFonts w:cs="Arial"/>
            <w:noProof/>
            <w:webHidden/>
          </w:rPr>
          <w:fldChar w:fldCharType="end"/>
        </w:r>
      </w:hyperlink>
    </w:p>
    <w:p w14:paraId="268CFF65" w14:textId="77777777" w:rsidR="00724BA6" w:rsidRPr="00F33EA5" w:rsidRDefault="00594370" w:rsidP="000B700B">
      <w:pPr>
        <w:pStyle w:val="11"/>
        <w:rPr>
          <w:rFonts w:cs="Arial"/>
          <w:noProof/>
          <w:sz w:val="22"/>
          <w:szCs w:val="22"/>
        </w:rPr>
      </w:pPr>
      <w:hyperlink w:anchor="_Toc78552451" w:history="1">
        <w:r w:rsidR="00724BA6" w:rsidRPr="00333BCD">
          <w:rPr>
            <w:rStyle w:val="af0"/>
            <w:rFonts w:cs="Arial"/>
            <w:noProof/>
          </w:rPr>
          <w:t>3 Технические требования и характеристики паротурбинной установки</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_Toc78552451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31</w:t>
        </w:r>
        <w:r w:rsidR="00724BA6" w:rsidRPr="00333BCD">
          <w:rPr>
            <w:rFonts w:cs="Arial"/>
            <w:noProof/>
            <w:webHidden/>
          </w:rPr>
          <w:fldChar w:fldCharType="end"/>
        </w:r>
      </w:hyperlink>
    </w:p>
    <w:p w14:paraId="0A2E85C2" w14:textId="77777777" w:rsidR="00724BA6" w:rsidRPr="00F33EA5" w:rsidRDefault="00594370" w:rsidP="000B700B">
      <w:pPr>
        <w:pStyle w:val="20"/>
        <w:tabs>
          <w:tab w:val="right" w:leader="dot" w:pos="9911"/>
        </w:tabs>
        <w:rPr>
          <w:rFonts w:cs="Arial"/>
          <w:noProof/>
          <w:sz w:val="22"/>
          <w:szCs w:val="22"/>
        </w:rPr>
      </w:pPr>
      <w:hyperlink w:anchor="_Toc78552452" w:history="1">
        <w:r w:rsidR="00724BA6" w:rsidRPr="00333BCD">
          <w:rPr>
            <w:rStyle w:val="af0"/>
            <w:rFonts w:cs="Arial"/>
            <w:noProof/>
          </w:rPr>
          <w:t>3.1 Требования к параметрам</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_Toc78552452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31</w:t>
        </w:r>
        <w:r w:rsidR="00724BA6" w:rsidRPr="00333BCD">
          <w:rPr>
            <w:rFonts w:cs="Arial"/>
            <w:noProof/>
            <w:webHidden/>
          </w:rPr>
          <w:fldChar w:fldCharType="end"/>
        </w:r>
      </w:hyperlink>
    </w:p>
    <w:p w14:paraId="35CE2291" w14:textId="77777777" w:rsidR="00724BA6" w:rsidRPr="00F33EA5" w:rsidRDefault="00594370" w:rsidP="000B700B">
      <w:pPr>
        <w:pStyle w:val="20"/>
        <w:tabs>
          <w:tab w:val="right" w:leader="dot" w:pos="9911"/>
        </w:tabs>
        <w:rPr>
          <w:rFonts w:cs="Arial"/>
          <w:noProof/>
          <w:sz w:val="22"/>
          <w:szCs w:val="22"/>
        </w:rPr>
      </w:pPr>
      <w:hyperlink w:anchor="_Toc78552453" w:history="1">
        <w:r w:rsidR="00724BA6" w:rsidRPr="00333BCD">
          <w:rPr>
            <w:rStyle w:val="af0"/>
            <w:rFonts w:cs="Arial"/>
            <w:noProof/>
          </w:rPr>
          <w:t>3.2 Требования к системе защиты</w:t>
        </w:r>
        <w:r w:rsidR="00724BA6" w:rsidRPr="003A4F44">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_Toc78552453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34</w:t>
        </w:r>
        <w:r w:rsidR="00724BA6" w:rsidRPr="00333BCD">
          <w:rPr>
            <w:rFonts w:cs="Arial"/>
            <w:noProof/>
            <w:webHidden/>
          </w:rPr>
          <w:fldChar w:fldCharType="end"/>
        </w:r>
      </w:hyperlink>
    </w:p>
    <w:p w14:paraId="4010EC44" w14:textId="77777777" w:rsidR="00724BA6" w:rsidRPr="00F33EA5" w:rsidRDefault="00594370" w:rsidP="000B700B">
      <w:pPr>
        <w:pStyle w:val="20"/>
        <w:tabs>
          <w:tab w:val="right" w:leader="dot" w:pos="9911"/>
        </w:tabs>
        <w:rPr>
          <w:rFonts w:cs="Arial"/>
          <w:noProof/>
          <w:sz w:val="22"/>
          <w:szCs w:val="22"/>
        </w:rPr>
      </w:pPr>
      <w:hyperlink w:anchor="_Toc78552454" w:history="1">
        <w:r w:rsidR="00724BA6" w:rsidRPr="00333BCD">
          <w:rPr>
            <w:rStyle w:val="af0"/>
            <w:rFonts w:cs="Arial"/>
            <w:noProof/>
          </w:rPr>
          <w:t>3.3 Требования к маневренности</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_Toc78552454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34</w:t>
        </w:r>
        <w:r w:rsidR="00724BA6" w:rsidRPr="00333BCD">
          <w:rPr>
            <w:rFonts w:cs="Arial"/>
            <w:noProof/>
            <w:webHidden/>
          </w:rPr>
          <w:fldChar w:fldCharType="end"/>
        </w:r>
      </w:hyperlink>
    </w:p>
    <w:p w14:paraId="6444D381" w14:textId="77777777" w:rsidR="00724BA6" w:rsidRPr="00F33EA5" w:rsidRDefault="00594370" w:rsidP="000B700B">
      <w:pPr>
        <w:pStyle w:val="20"/>
        <w:tabs>
          <w:tab w:val="right" w:leader="dot" w:pos="9911"/>
        </w:tabs>
        <w:rPr>
          <w:rFonts w:cs="Arial"/>
          <w:noProof/>
          <w:sz w:val="22"/>
          <w:szCs w:val="22"/>
        </w:rPr>
      </w:pPr>
      <w:hyperlink w:anchor="_Toc78552455" w:history="1">
        <w:r w:rsidR="00724BA6" w:rsidRPr="00333BCD">
          <w:rPr>
            <w:rStyle w:val="af0"/>
            <w:rFonts w:cs="Arial"/>
            <w:noProof/>
          </w:rPr>
          <w:t>3.4 Требования к системе регулирования</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_Toc78552455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35</w:t>
        </w:r>
        <w:r w:rsidR="00724BA6" w:rsidRPr="00333BCD">
          <w:rPr>
            <w:rFonts w:cs="Arial"/>
            <w:noProof/>
            <w:webHidden/>
          </w:rPr>
          <w:fldChar w:fldCharType="end"/>
        </w:r>
      </w:hyperlink>
    </w:p>
    <w:p w14:paraId="3F72DDCB" w14:textId="77777777" w:rsidR="00724BA6" w:rsidRPr="00F33EA5" w:rsidRDefault="00594370" w:rsidP="000B700B">
      <w:pPr>
        <w:pStyle w:val="20"/>
        <w:tabs>
          <w:tab w:val="right" w:leader="dot" w:pos="9911"/>
        </w:tabs>
        <w:rPr>
          <w:rFonts w:cs="Arial"/>
          <w:noProof/>
          <w:sz w:val="22"/>
          <w:szCs w:val="22"/>
        </w:rPr>
      </w:pPr>
      <w:hyperlink w:anchor="_Toc78552456" w:history="1">
        <w:r w:rsidR="00724BA6" w:rsidRPr="00333BCD">
          <w:rPr>
            <w:rStyle w:val="af0"/>
            <w:rFonts w:cs="Arial"/>
            <w:noProof/>
          </w:rPr>
          <w:t>3.5 Требование к системам контроля и управления</w:t>
        </w:r>
        <w:r w:rsidR="00724BA6" w:rsidRPr="003A4F44">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_Toc78552456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37</w:t>
        </w:r>
        <w:r w:rsidR="00724BA6" w:rsidRPr="00333BCD">
          <w:rPr>
            <w:rFonts w:cs="Arial"/>
            <w:noProof/>
            <w:webHidden/>
          </w:rPr>
          <w:fldChar w:fldCharType="end"/>
        </w:r>
      </w:hyperlink>
    </w:p>
    <w:p w14:paraId="34B39E19" w14:textId="77777777" w:rsidR="00724BA6" w:rsidRPr="00F33EA5" w:rsidRDefault="00594370" w:rsidP="000B700B">
      <w:pPr>
        <w:pStyle w:val="11"/>
        <w:rPr>
          <w:rFonts w:cs="Arial"/>
          <w:noProof/>
          <w:sz w:val="22"/>
          <w:szCs w:val="22"/>
        </w:rPr>
      </w:pPr>
      <w:hyperlink w:anchor="_Toc78552457" w:history="1">
        <w:r w:rsidR="00724BA6" w:rsidRPr="00333BCD">
          <w:rPr>
            <w:rStyle w:val="af0"/>
            <w:rFonts w:cs="Arial"/>
            <w:noProof/>
          </w:rPr>
          <w:t>4 Требования к конструкции</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_Toc78552457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48</w:t>
        </w:r>
        <w:r w:rsidR="00724BA6" w:rsidRPr="00333BCD">
          <w:rPr>
            <w:rFonts w:cs="Arial"/>
            <w:noProof/>
            <w:webHidden/>
          </w:rPr>
          <w:fldChar w:fldCharType="end"/>
        </w:r>
      </w:hyperlink>
    </w:p>
    <w:p w14:paraId="69C4E764" w14:textId="77777777" w:rsidR="00724BA6" w:rsidRPr="00F33EA5" w:rsidRDefault="00594370" w:rsidP="000B700B">
      <w:pPr>
        <w:pStyle w:val="20"/>
        <w:tabs>
          <w:tab w:val="right" w:leader="dot" w:pos="9911"/>
        </w:tabs>
        <w:rPr>
          <w:rFonts w:cs="Arial"/>
          <w:noProof/>
          <w:sz w:val="22"/>
          <w:szCs w:val="22"/>
        </w:rPr>
      </w:pPr>
      <w:hyperlink w:anchor="_Toc78552458" w:history="1">
        <w:r w:rsidR="00724BA6" w:rsidRPr="00333BCD">
          <w:rPr>
            <w:rStyle w:val="af0"/>
            <w:rFonts w:cs="Arial"/>
            <w:noProof/>
          </w:rPr>
          <w:t>4.1 Общие требования</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_Toc78552458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48</w:t>
        </w:r>
        <w:r w:rsidR="00724BA6" w:rsidRPr="00333BCD">
          <w:rPr>
            <w:rFonts w:cs="Arial"/>
            <w:noProof/>
            <w:webHidden/>
          </w:rPr>
          <w:fldChar w:fldCharType="end"/>
        </w:r>
      </w:hyperlink>
    </w:p>
    <w:p w14:paraId="41EDDE04" w14:textId="77777777" w:rsidR="00724BA6" w:rsidRPr="00F33EA5" w:rsidRDefault="00594370" w:rsidP="000B700B">
      <w:pPr>
        <w:pStyle w:val="20"/>
        <w:tabs>
          <w:tab w:val="right" w:leader="dot" w:pos="9911"/>
        </w:tabs>
        <w:rPr>
          <w:rFonts w:cs="Arial"/>
          <w:noProof/>
          <w:sz w:val="22"/>
          <w:szCs w:val="22"/>
        </w:rPr>
      </w:pPr>
      <w:hyperlink w:anchor="_Toc78552459" w:history="1">
        <w:r w:rsidR="00724BA6" w:rsidRPr="00333BCD">
          <w:rPr>
            <w:rStyle w:val="af0"/>
            <w:rFonts w:cs="Arial"/>
            <w:noProof/>
          </w:rPr>
          <w:t>4.2 Требования к ремонтнопригодности</w:t>
        </w:r>
        <w:r w:rsidR="00724BA6" w:rsidRPr="003A4F44">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_Toc78552459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52</w:t>
        </w:r>
        <w:r w:rsidR="00724BA6" w:rsidRPr="00333BCD">
          <w:rPr>
            <w:rFonts w:cs="Arial"/>
            <w:noProof/>
            <w:webHidden/>
          </w:rPr>
          <w:fldChar w:fldCharType="end"/>
        </w:r>
      </w:hyperlink>
    </w:p>
    <w:p w14:paraId="5D6B0E80" w14:textId="77777777" w:rsidR="00724BA6" w:rsidRPr="00F33EA5" w:rsidRDefault="00594370" w:rsidP="000B700B">
      <w:pPr>
        <w:pStyle w:val="20"/>
        <w:tabs>
          <w:tab w:val="right" w:leader="dot" w:pos="9911"/>
        </w:tabs>
        <w:rPr>
          <w:rFonts w:cs="Arial"/>
          <w:noProof/>
          <w:sz w:val="22"/>
          <w:szCs w:val="22"/>
        </w:rPr>
      </w:pPr>
      <w:hyperlink w:anchor="_Toc78552460" w:history="1">
        <w:r w:rsidR="00724BA6" w:rsidRPr="00333BCD">
          <w:rPr>
            <w:rStyle w:val="af0"/>
            <w:rFonts w:cs="Arial"/>
            <w:noProof/>
          </w:rPr>
          <w:t>4.3 Требования к сырью, материалам и комплектующим изделиям</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_Toc78552460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53</w:t>
        </w:r>
        <w:r w:rsidR="00724BA6" w:rsidRPr="00333BCD">
          <w:rPr>
            <w:rFonts w:cs="Arial"/>
            <w:noProof/>
            <w:webHidden/>
          </w:rPr>
          <w:fldChar w:fldCharType="end"/>
        </w:r>
      </w:hyperlink>
    </w:p>
    <w:p w14:paraId="6F18368A" w14:textId="77777777" w:rsidR="00724BA6" w:rsidRPr="00F33EA5" w:rsidRDefault="00594370" w:rsidP="000B700B">
      <w:pPr>
        <w:pStyle w:val="11"/>
        <w:rPr>
          <w:rFonts w:cs="Arial"/>
          <w:noProof/>
          <w:sz w:val="22"/>
          <w:szCs w:val="22"/>
        </w:rPr>
      </w:pPr>
      <w:hyperlink w:anchor="_Toc78552461" w:history="1">
        <w:r w:rsidR="00724BA6" w:rsidRPr="00333BCD">
          <w:rPr>
            <w:rStyle w:val="af0"/>
            <w:rFonts w:cs="Arial"/>
            <w:noProof/>
          </w:rPr>
          <w:t>5 Требования к надежности</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_Toc78552461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54</w:t>
        </w:r>
        <w:r w:rsidR="00724BA6" w:rsidRPr="00333BCD">
          <w:rPr>
            <w:rFonts w:cs="Arial"/>
            <w:noProof/>
            <w:webHidden/>
          </w:rPr>
          <w:fldChar w:fldCharType="end"/>
        </w:r>
      </w:hyperlink>
    </w:p>
    <w:p w14:paraId="0EF13782" w14:textId="77777777" w:rsidR="00724BA6" w:rsidRPr="00F33EA5" w:rsidRDefault="00594370" w:rsidP="000B700B">
      <w:pPr>
        <w:pStyle w:val="11"/>
        <w:rPr>
          <w:rFonts w:cs="Arial"/>
          <w:noProof/>
          <w:sz w:val="22"/>
          <w:szCs w:val="22"/>
        </w:rPr>
      </w:pPr>
      <w:hyperlink w:anchor="_Toc78552462" w:history="1">
        <w:r w:rsidR="00724BA6" w:rsidRPr="00333BCD">
          <w:rPr>
            <w:rStyle w:val="af0"/>
            <w:rFonts w:cs="Arial"/>
            <w:noProof/>
          </w:rPr>
          <w:t>6 Требования к безопасности</w:t>
        </w:r>
        <w:r w:rsidR="00724BA6" w:rsidRPr="003A4F44">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_Toc78552462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55</w:t>
        </w:r>
        <w:r w:rsidR="00724BA6" w:rsidRPr="00333BCD">
          <w:rPr>
            <w:rFonts w:cs="Arial"/>
            <w:noProof/>
            <w:webHidden/>
          </w:rPr>
          <w:fldChar w:fldCharType="end"/>
        </w:r>
      </w:hyperlink>
    </w:p>
    <w:p w14:paraId="56EB34F1" w14:textId="77777777" w:rsidR="00724BA6" w:rsidRPr="00F33EA5" w:rsidRDefault="00594370" w:rsidP="000B700B">
      <w:pPr>
        <w:pStyle w:val="11"/>
        <w:rPr>
          <w:rFonts w:cs="Arial"/>
          <w:noProof/>
          <w:sz w:val="22"/>
          <w:szCs w:val="22"/>
        </w:rPr>
      </w:pPr>
      <w:hyperlink w:anchor="_Toc78552463" w:history="1">
        <w:r w:rsidR="00724BA6" w:rsidRPr="00333BCD">
          <w:rPr>
            <w:rStyle w:val="af0"/>
            <w:rFonts w:cs="Arial"/>
            <w:noProof/>
          </w:rPr>
          <w:t>7 Комплектность поставки</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_Toc78552463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57</w:t>
        </w:r>
        <w:r w:rsidR="00724BA6" w:rsidRPr="00333BCD">
          <w:rPr>
            <w:rFonts w:cs="Arial"/>
            <w:noProof/>
            <w:webHidden/>
          </w:rPr>
          <w:fldChar w:fldCharType="end"/>
        </w:r>
      </w:hyperlink>
    </w:p>
    <w:p w14:paraId="185ADCAB" w14:textId="77777777" w:rsidR="00724BA6" w:rsidRPr="00F33EA5" w:rsidRDefault="00594370" w:rsidP="000B700B">
      <w:pPr>
        <w:pStyle w:val="11"/>
        <w:tabs>
          <w:tab w:val="left" w:pos="880"/>
        </w:tabs>
        <w:rPr>
          <w:rFonts w:cs="Arial"/>
          <w:noProof/>
          <w:sz w:val="22"/>
          <w:szCs w:val="22"/>
        </w:rPr>
      </w:pPr>
      <w:hyperlink w:anchor="_Toc78552464" w:history="1">
        <w:r w:rsidR="00724BA6" w:rsidRPr="00333BCD">
          <w:rPr>
            <w:rStyle w:val="af0"/>
            <w:rFonts w:cs="Arial"/>
            <w:noProof/>
          </w:rPr>
          <w:t xml:space="preserve">8 </w:t>
        </w:r>
        <w:r w:rsidR="00724BA6" w:rsidRPr="00F33EA5">
          <w:rPr>
            <w:rFonts w:cs="Arial"/>
            <w:noProof/>
            <w:sz w:val="22"/>
            <w:szCs w:val="22"/>
          </w:rPr>
          <w:tab/>
        </w:r>
        <w:r w:rsidR="00724BA6" w:rsidRPr="00333BCD">
          <w:rPr>
            <w:rStyle w:val="af0"/>
            <w:rFonts w:cs="Arial"/>
            <w:noProof/>
          </w:rPr>
          <w:t>Перечень исходных данных, предоставляемых поставщиком для проектирования</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_Toc78552464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58</w:t>
        </w:r>
        <w:r w:rsidR="00724BA6" w:rsidRPr="00333BCD">
          <w:rPr>
            <w:rFonts w:cs="Arial"/>
            <w:noProof/>
            <w:webHidden/>
          </w:rPr>
          <w:fldChar w:fldCharType="end"/>
        </w:r>
      </w:hyperlink>
    </w:p>
    <w:p w14:paraId="70D03ACC" w14:textId="77777777" w:rsidR="00724BA6" w:rsidRPr="00F33EA5" w:rsidRDefault="00594370" w:rsidP="000B700B">
      <w:pPr>
        <w:pStyle w:val="11"/>
        <w:rPr>
          <w:rFonts w:cs="Arial"/>
          <w:noProof/>
          <w:sz w:val="22"/>
          <w:szCs w:val="22"/>
        </w:rPr>
      </w:pPr>
      <w:hyperlink w:anchor="_Toc78552465" w:history="1">
        <w:r w:rsidR="00724BA6" w:rsidRPr="00333BCD">
          <w:rPr>
            <w:rStyle w:val="af0"/>
            <w:rFonts w:cs="Arial"/>
            <w:noProof/>
          </w:rPr>
          <w:t>9 Приемосдаточные и эксплуатационные испытания</w:t>
        </w:r>
        <w:r w:rsidR="00724BA6" w:rsidRPr="003A4F44">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_Toc78552465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64</w:t>
        </w:r>
        <w:r w:rsidR="00724BA6" w:rsidRPr="00333BCD">
          <w:rPr>
            <w:rFonts w:cs="Arial"/>
            <w:noProof/>
            <w:webHidden/>
          </w:rPr>
          <w:fldChar w:fldCharType="end"/>
        </w:r>
      </w:hyperlink>
    </w:p>
    <w:p w14:paraId="7F6CAA87" w14:textId="77777777" w:rsidR="00724BA6" w:rsidRPr="00F33EA5" w:rsidRDefault="00594370" w:rsidP="000B700B">
      <w:pPr>
        <w:pStyle w:val="11"/>
        <w:rPr>
          <w:rFonts w:cs="Arial"/>
          <w:noProof/>
          <w:sz w:val="22"/>
          <w:szCs w:val="22"/>
        </w:rPr>
      </w:pPr>
      <w:hyperlink w:anchor="_Toc78552466" w:history="1">
        <w:r w:rsidR="00724BA6" w:rsidRPr="00333BCD">
          <w:rPr>
            <w:rStyle w:val="af0"/>
            <w:rFonts w:cs="Arial"/>
            <w:noProof/>
          </w:rPr>
          <w:t>10 Транспортирование и хранение</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_Toc78552466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67</w:t>
        </w:r>
        <w:r w:rsidR="00724BA6" w:rsidRPr="00333BCD">
          <w:rPr>
            <w:rFonts w:cs="Arial"/>
            <w:noProof/>
            <w:webHidden/>
          </w:rPr>
          <w:fldChar w:fldCharType="end"/>
        </w:r>
      </w:hyperlink>
    </w:p>
    <w:p w14:paraId="06D6F827" w14:textId="77777777" w:rsidR="00724BA6" w:rsidRPr="00F33EA5" w:rsidRDefault="00594370" w:rsidP="000B700B">
      <w:pPr>
        <w:pStyle w:val="11"/>
        <w:rPr>
          <w:rFonts w:cs="Arial"/>
          <w:noProof/>
          <w:sz w:val="22"/>
          <w:szCs w:val="22"/>
        </w:rPr>
      </w:pPr>
      <w:hyperlink w:anchor="_Toc78552467" w:history="1">
        <w:r w:rsidR="00724BA6" w:rsidRPr="00333BCD">
          <w:rPr>
            <w:rStyle w:val="af0"/>
            <w:rFonts w:cs="Arial"/>
            <w:noProof/>
          </w:rPr>
          <w:t>11 Указания по эксплуатации</w:t>
        </w:r>
        <w:r w:rsidR="00724BA6" w:rsidRPr="00333BCD">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_Toc78552467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68</w:t>
        </w:r>
        <w:r w:rsidR="00724BA6" w:rsidRPr="00333BCD">
          <w:rPr>
            <w:rFonts w:cs="Arial"/>
            <w:noProof/>
            <w:webHidden/>
          </w:rPr>
          <w:fldChar w:fldCharType="end"/>
        </w:r>
      </w:hyperlink>
    </w:p>
    <w:p w14:paraId="7FFAB46D" w14:textId="77777777" w:rsidR="00724BA6" w:rsidRPr="00F33EA5" w:rsidRDefault="00594370" w:rsidP="000B700B">
      <w:pPr>
        <w:pStyle w:val="11"/>
        <w:rPr>
          <w:rFonts w:cs="Arial"/>
          <w:noProof/>
          <w:sz w:val="22"/>
          <w:szCs w:val="22"/>
        </w:rPr>
      </w:pPr>
      <w:hyperlink w:anchor="_Toc78552468" w:history="1">
        <w:r w:rsidR="00724BA6" w:rsidRPr="00333BCD">
          <w:rPr>
            <w:rStyle w:val="af0"/>
            <w:rFonts w:cs="Arial"/>
            <w:noProof/>
          </w:rPr>
          <w:t>12 Гарантии поставщика</w:t>
        </w:r>
        <w:r w:rsidR="00724BA6" w:rsidRPr="003A4F44">
          <w:rPr>
            <w:rFonts w:cs="Arial"/>
            <w:noProof/>
            <w:webHidden/>
          </w:rPr>
          <w:tab/>
        </w:r>
        <w:r w:rsidR="00724BA6" w:rsidRPr="00333BCD">
          <w:rPr>
            <w:rFonts w:cs="Arial"/>
            <w:noProof/>
            <w:webHidden/>
          </w:rPr>
          <w:fldChar w:fldCharType="begin"/>
        </w:r>
        <w:r w:rsidR="00724BA6" w:rsidRPr="00F33EA5">
          <w:rPr>
            <w:rFonts w:cs="Arial"/>
            <w:noProof/>
            <w:webHidden/>
          </w:rPr>
          <w:instrText xml:space="preserve"> PAGEREF _Toc78552468 \h </w:instrText>
        </w:r>
        <w:r w:rsidR="00724BA6" w:rsidRPr="00333BCD">
          <w:rPr>
            <w:rFonts w:cs="Arial"/>
            <w:noProof/>
            <w:webHidden/>
          </w:rPr>
        </w:r>
        <w:r w:rsidR="00724BA6" w:rsidRPr="00333BCD">
          <w:rPr>
            <w:rFonts w:cs="Arial"/>
            <w:noProof/>
            <w:webHidden/>
          </w:rPr>
          <w:fldChar w:fldCharType="separate"/>
        </w:r>
        <w:r w:rsidR="00592C7D" w:rsidRPr="00333BCD">
          <w:rPr>
            <w:rFonts w:cs="Arial"/>
            <w:noProof/>
            <w:webHidden/>
          </w:rPr>
          <w:t>69</w:t>
        </w:r>
        <w:r w:rsidR="00724BA6" w:rsidRPr="00333BCD">
          <w:rPr>
            <w:rFonts w:cs="Arial"/>
            <w:noProof/>
            <w:webHidden/>
          </w:rPr>
          <w:fldChar w:fldCharType="end"/>
        </w:r>
      </w:hyperlink>
    </w:p>
    <w:p w14:paraId="4FE8A5A5" w14:textId="77777777" w:rsidR="0049555B" w:rsidRPr="000B700B" w:rsidRDefault="003E135B" w:rsidP="000B700B">
      <w:pPr>
        <w:rPr>
          <w:rFonts w:cs="Arial"/>
        </w:rPr>
      </w:pPr>
      <w:r w:rsidRPr="000B700B">
        <w:rPr>
          <w:rFonts w:cs="Arial"/>
        </w:rPr>
        <w:fldChar w:fldCharType="end"/>
      </w:r>
    </w:p>
    <w:p w14:paraId="2B278216" w14:textId="77777777" w:rsidR="0049555B" w:rsidRPr="000B700B" w:rsidRDefault="0049555B" w:rsidP="000B700B">
      <w:pPr>
        <w:rPr>
          <w:rFonts w:cs="Arial"/>
        </w:rPr>
      </w:pPr>
    </w:p>
    <w:p w14:paraId="25B642FC" w14:textId="77777777" w:rsidR="0049555B" w:rsidRPr="005158D3" w:rsidRDefault="0049555B" w:rsidP="000B700B">
      <w:pPr>
        <w:rPr>
          <w:rFonts w:cs="Arial"/>
        </w:rPr>
      </w:pPr>
    </w:p>
    <w:p w14:paraId="5C3491D7" w14:textId="77777777" w:rsidR="00C959E9" w:rsidRPr="005158D3" w:rsidRDefault="00C959E9" w:rsidP="000B700B">
      <w:pPr>
        <w:spacing w:line="240" w:lineRule="auto"/>
        <w:ind w:firstLine="0"/>
        <w:jc w:val="left"/>
        <w:rPr>
          <w:rFonts w:cs="Arial"/>
        </w:rPr>
      </w:pPr>
      <w:r w:rsidRPr="005158D3">
        <w:rPr>
          <w:rFonts w:cs="Arial"/>
        </w:rPr>
        <w:br w:type="page"/>
      </w:r>
    </w:p>
    <w:p w14:paraId="67CBCC34" w14:textId="77777777" w:rsidR="00C959E9" w:rsidRPr="00F33EA5" w:rsidRDefault="00C959E9" w:rsidP="000B700B">
      <w:pPr>
        <w:rPr>
          <w:rFonts w:cs="Arial"/>
          <w:b/>
        </w:rPr>
      </w:pPr>
      <w:r w:rsidRPr="00F33EA5">
        <w:rPr>
          <w:rFonts w:cs="Arial"/>
          <w:b/>
        </w:rPr>
        <w:lastRenderedPageBreak/>
        <w:t>Приложения</w:t>
      </w:r>
    </w:p>
    <w:p w14:paraId="1065E4B3" w14:textId="77777777" w:rsidR="0049555B" w:rsidRPr="00F33EA5" w:rsidRDefault="0049555B" w:rsidP="000B700B">
      <w:pPr>
        <w:rPr>
          <w:rFonts w:cs="Arial"/>
        </w:rPr>
      </w:pPr>
    </w:p>
    <w:p w14:paraId="30035988" w14:textId="77777777" w:rsidR="0074576C" w:rsidRPr="000B700B" w:rsidRDefault="0049555B" w:rsidP="000B700B">
      <w:pPr>
        <w:pStyle w:val="aa"/>
        <w:numPr>
          <w:ilvl w:val="0"/>
          <w:numId w:val="28"/>
        </w:numPr>
        <w:rPr>
          <w:rFonts w:ascii="Arial" w:hAnsi="Arial" w:cs="Arial"/>
        </w:rPr>
      </w:pPr>
      <w:r w:rsidRPr="000B700B">
        <w:rPr>
          <w:rFonts w:ascii="Arial" w:hAnsi="Arial" w:cs="Arial"/>
        </w:rPr>
        <w:t xml:space="preserve">Приложение </w:t>
      </w:r>
      <w:r w:rsidR="00092247" w:rsidRPr="000B700B">
        <w:rPr>
          <w:rFonts w:ascii="Arial" w:hAnsi="Arial" w:cs="Arial"/>
        </w:rPr>
        <w:t>А</w:t>
      </w:r>
      <w:r w:rsidRPr="000B700B">
        <w:rPr>
          <w:rFonts w:ascii="Arial" w:hAnsi="Arial" w:cs="Arial"/>
        </w:rPr>
        <w:t xml:space="preserve"> Требо</w:t>
      </w:r>
      <w:r w:rsidR="009A72D6" w:rsidRPr="000B700B">
        <w:rPr>
          <w:rFonts w:ascii="Arial" w:hAnsi="Arial" w:cs="Arial"/>
        </w:rPr>
        <w:t>вания к комплектности поставки паротурбинн</w:t>
      </w:r>
      <w:r w:rsidRPr="000B700B">
        <w:rPr>
          <w:rFonts w:ascii="Arial" w:hAnsi="Arial" w:cs="Arial"/>
        </w:rPr>
        <w:t>ой установки</w:t>
      </w:r>
    </w:p>
    <w:p w14:paraId="0B8E7A38" w14:textId="77777777" w:rsidR="0049555B" w:rsidRPr="000B700B" w:rsidRDefault="0049555B" w:rsidP="000B700B">
      <w:pPr>
        <w:pStyle w:val="aa"/>
        <w:numPr>
          <w:ilvl w:val="0"/>
          <w:numId w:val="28"/>
        </w:numPr>
        <w:rPr>
          <w:rFonts w:ascii="Arial" w:hAnsi="Arial" w:cs="Arial"/>
        </w:rPr>
      </w:pPr>
      <w:r w:rsidRPr="000B700B">
        <w:rPr>
          <w:rFonts w:ascii="Arial" w:hAnsi="Arial" w:cs="Arial"/>
        </w:rPr>
        <w:t xml:space="preserve">Приложение </w:t>
      </w:r>
      <w:r w:rsidR="001E1B66" w:rsidRPr="000B700B">
        <w:rPr>
          <w:rFonts w:ascii="Arial" w:hAnsi="Arial" w:cs="Arial"/>
        </w:rPr>
        <w:t>Б</w:t>
      </w:r>
      <w:r w:rsidRPr="000B700B">
        <w:rPr>
          <w:rFonts w:ascii="Arial" w:hAnsi="Arial" w:cs="Arial"/>
        </w:rPr>
        <w:t xml:space="preserve"> Принципиальная тепловая схема блока</w:t>
      </w:r>
    </w:p>
    <w:p w14:paraId="73F37894" w14:textId="77777777" w:rsidR="0049555B" w:rsidRPr="000B700B" w:rsidRDefault="0049555B" w:rsidP="000B700B">
      <w:pPr>
        <w:pStyle w:val="aa"/>
        <w:numPr>
          <w:ilvl w:val="0"/>
          <w:numId w:val="28"/>
        </w:numPr>
        <w:rPr>
          <w:rFonts w:ascii="Arial" w:hAnsi="Arial" w:cs="Arial"/>
        </w:rPr>
      </w:pPr>
      <w:r w:rsidRPr="000B700B">
        <w:rPr>
          <w:rFonts w:ascii="Arial" w:hAnsi="Arial" w:cs="Arial"/>
        </w:rPr>
        <w:t xml:space="preserve">Приложение </w:t>
      </w:r>
      <w:r w:rsidR="001E1B66" w:rsidRPr="000B700B">
        <w:rPr>
          <w:rFonts w:ascii="Arial" w:hAnsi="Arial" w:cs="Arial"/>
        </w:rPr>
        <w:t>В</w:t>
      </w:r>
      <w:r w:rsidRPr="000B700B">
        <w:rPr>
          <w:rFonts w:ascii="Arial" w:hAnsi="Arial" w:cs="Arial"/>
        </w:rPr>
        <w:t xml:space="preserve"> План расположения оборудования </w:t>
      </w:r>
    </w:p>
    <w:p w14:paraId="5E65B57B" w14:textId="77777777" w:rsidR="0049555B" w:rsidRPr="005158D3" w:rsidRDefault="0049555B" w:rsidP="000B700B">
      <w:pPr>
        <w:rPr>
          <w:rFonts w:cs="Arial"/>
        </w:rPr>
      </w:pPr>
    </w:p>
    <w:p w14:paraId="7EF0294A" w14:textId="77777777" w:rsidR="0049555B" w:rsidRPr="005158D3" w:rsidRDefault="0049555B" w:rsidP="000B700B">
      <w:pPr>
        <w:rPr>
          <w:rFonts w:cs="Arial"/>
        </w:rPr>
      </w:pPr>
    </w:p>
    <w:p w14:paraId="5E6CF484" w14:textId="77777777" w:rsidR="0049555B" w:rsidRPr="00F33EA5" w:rsidRDefault="0049555B" w:rsidP="000B700B">
      <w:pPr>
        <w:rPr>
          <w:rFonts w:cs="Arial"/>
        </w:rPr>
      </w:pPr>
    </w:p>
    <w:p w14:paraId="14ED56E1" w14:textId="77777777" w:rsidR="0049555B" w:rsidRPr="00F33EA5" w:rsidRDefault="0049555B" w:rsidP="000B700B">
      <w:pPr>
        <w:spacing w:line="240" w:lineRule="auto"/>
        <w:ind w:firstLine="0"/>
        <w:jc w:val="left"/>
        <w:rPr>
          <w:rFonts w:cs="Arial"/>
        </w:rPr>
      </w:pPr>
      <w:r w:rsidRPr="00F33EA5">
        <w:rPr>
          <w:rFonts w:cs="Arial"/>
        </w:rPr>
        <w:br w:type="page"/>
      </w:r>
    </w:p>
    <w:p w14:paraId="702AB0EE" w14:textId="77777777" w:rsidR="0049555B" w:rsidRPr="000B700B" w:rsidRDefault="003A46C2" w:rsidP="000B700B">
      <w:pPr>
        <w:pStyle w:val="1"/>
      </w:pPr>
      <w:bookmarkStart w:id="1" w:name="_Toc78552444"/>
      <w:r w:rsidRPr="000B700B">
        <w:lastRenderedPageBreak/>
        <w:t xml:space="preserve">1 </w:t>
      </w:r>
      <w:r w:rsidR="003E3E66" w:rsidRPr="000B700B">
        <w:t>Назначение и область применения</w:t>
      </w:r>
      <w:bookmarkEnd w:id="1"/>
    </w:p>
    <w:p w14:paraId="30D28755" w14:textId="77777777" w:rsidR="0049555B" w:rsidRPr="00F33EA5" w:rsidRDefault="0049555B" w:rsidP="000B700B">
      <w:pPr>
        <w:rPr>
          <w:rFonts w:cs="Arial"/>
        </w:rPr>
      </w:pPr>
      <w:r w:rsidRPr="005158D3">
        <w:rPr>
          <w:rFonts w:cs="Arial"/>
        </w:rPr>
        <w:t xml:space="preserve">Настоящие технические требования (ТТ) разработаны для проведения открытых закупочных процедур по выбору поставщиков </w:t>
      </w:r>
      <w:r w:rsidR="006D1611" w:rsidRPr="00F33EA5">
        <w:rPr>
          <w:rFonts w:cs="Arial"/>
        </w:rPr>
        <w:t>паротурбинных установок</w:t>
      </w:r>
      <w:r w:rsidRPr="00F33EA5">
        <w:rPr>
          <w:rFonts w:cs="Arial"/>
        </w:rPr>
        <w:t xml:space="preserve"> для</w:t>
      </w:r>
      <w:r w:rsidR="009F7BB4" w:rsidRPr="00F33EA5">
        <w:rPr>
          <w:rFonts w:cs="Arial"/>
        </w:rPr>
        <w:t xml:space="preserve"> проектируемых блоков №4,5</w:t>
      </w:r>
      <w:r w:rsidRPr="00F33EA5">
        <w:rPr>
          <w:rFonts w:cs="Arial"/>
        </w:rPr>
        <w:t xml:space="preserve"> Нерюнгринской ГРЭС (НГРЭС). </w:t>
      </w:r>
    </w:p>
    <w:p w14:paraId="179E9EE0" w14:textId="77777777" w:rsidR="0049555B" w:rsidRPr="00F33EA5" w:rsidRDefault="003A46C2" w:rsidP="000B700B">
      <w:pPr>
        <w:rPr>
          <w:rFonts w:cs="Arial"/>
        </w:rPr>
      </w:pPr>
      <w:r w:rsidRPr="00F33EA5">
        <w:rPr>
          <w:rFonts w:cs="Arial"/>
        </w:rPr>
        <w:t>ТТ не являются техническим заданием на рабочее проектирование технологической и электротехнической части, по ряду позиций носят предварительный характер и предназначены для получения от участников конкурса предложений, объективно сравнимых друг с другом по техническим и стоимостным показателям.</w:t>
      </w:r>
    </w:p>
    <w:p w14:paraId="3B41A66E" w14:textId="77777777" w:rsidR="003A46C2" w:rsidRPr="00F33EA5" w:rsidRDefault="003A46C2" w:rsidP="000B700B">
      <w:pPr>
        <w:rPr>
          <w:rFonts w:cs="Arial"/>
        </w:rPr>
      </w:pPr>
      <w:r w:rsidRPr="00F33EA5">
        <w:rPr>
          <w:rFonts w:cs="Arial"/>
        </w:rPr>
        <w:t>Предложение должно быть предоставлено на два комплекта паротурбинных установок комплектно с генераторами и вспомогательным оборудованием, электрической мощностью 225 МВт каждая, в объеме поставки, указанном в Приложении А.</w:t>
      </w:r>
    </w:p>
    <w:p w14:paraId="609AA67F" w14:textId="77777777" w:rsidR="003A46C2" w:rsidRPr="00F33EA5" w:rsidRDefault="003A46C2" w:rsidP="000B700B">
      <w:pPr>
        <w:rPr>
          <w:rFonts w:cs="Arial"/>
        </w:rPr>
      </w:pPr>
      <w:r w:rsidRPr="00F33EA5">
        <w:rPr>
          <w:rFonts w:cs="Arial"/>
        </w:rPr>
        <w:t>Соответствие данным техническим требованиям Участник конкурса подтверждает предоставлением технического предложения по форме и в соответствие с разделами ТТ с указанием описания и подтверждения обозначенных характеристик и с указанием требуемых к представлению параметров и характеристик. Приложением к техническому предложению должны являться расчетные балансовые схемы в сочетании с номинальными параметрами пара и температуре охлаждающей воды 20</w:t>
      </w:r>
      <w:r w:rsidRPr="000B700B">
        <w:rPr>
          <w:rFonts w:cs="Arial"/>
        </w:rPr>
        <w:t>°</w:t>
      </w:r>
      <w:r w:rsidRPr="005158D3">
        <w:rPr>
          <w:rFonts w:cs="Arial"/>
        </w:rPr>
        <w:t>С для работы в конденсационном режиме и режиме с отбо</w:t>
      </w:r>
      <w:r w:rsidR="00EC2E7D" w:rsidRPr="00F33EA5">
        <w:rPr>
          <w:rFonts w:cs="Arial"/>
        </w:rPr>
        <w:t>ром пара на собственные нужды.</w:t>
      </w:r>
    </w:p>
    <w:p w14:paraId="27F23C7E" w14:textId="77777777" w:rsidR="003E3E66" w:rsidRPr="00F33EA5" w:rsidRDefault="003E3E66" w:rsidP="000B700B">
      <w:pPr>
        <w:rPr>
          <w:rFonts w:cs="Arial"/>
        </w:rPr>
      </w:pPr>
      <w:r w:rsidRPr="00F33EA5">
        <w:rPr>
          <w:rFonts w:cs="Arial"/>
        </w:rPr>
        <w:t>Нерюнгринская ГРЭС представляет собой тепловую электростанцию с комбинированной выработкой электроэнергии и тепла.</w:t>
      </w:r>
    </w:p>
    <w:p w14:paraId="130765E6" w14:textId="77777777" w:rsidR="003E3E66" w:rsidRPr="00F33EA5" w:rsidRDefault="003E3E66" w:rsidP="000B700B">
      <w:pPr>
        <w:rPr>
          <w:rFonts w:cs="Arial"/>
        </w:rPr>
      </w:pPr>
      <w:r w:rsidRPr="00F33EA5">
        <w:rPr>
          <w:rFonts w:cs="Arial"/>
        </w:rPr>
        <w:t xml:space="preserve">Тепловая схема станции — блочная. </w:t>
      </w:r>
    </w:p>
    <w:p w14:paraId="1DDCDDE8" w14:textId="77777777" w:rsidR="003E3E66" w:rsidRPr="00F33EA5" w:rsidRDefault="003E3E66" w:rsidP="000B700B">
      <w:pPr>
        <w:rPr>
          <w:rFonts w:cs="Arial"/>
        </w:rPr>
      </w:pPr>
      <w:r w:rsidRPr="00F33EA5">
        <w:rPr>
          <w:rFonts w:cs="Arial"/>
        </w:rPr>
        <w:t>Проектом предусматривается строительство двух конденсационных угольных энергоблоков №4 и №5, мощностью 225 МВт каждый.</w:t>
      </w:r>
    </w:p>
    <w:p w14:paraId="3D39CD58" w14:textId="77777777" w:rsidR="00EC2E7D" w:rsidRPr="00F33EA5" w:rsidRDefault="003E3E66" w:rsidP="000B700B">
      <w:pPr>
        <w:rPr>
          <w:rFonts w:cs="Arial"/>
        </w:rPr>
      </w:pPr>
      <w:r w:rsidRPr="00F33EA5">
        <w:rPr>
          <w:rFonts w:cs="Arial"/>
        </w:rPr>
        <w:t>В состав каждого проектируемого энергоблока входит один паровой котел типа Еп-670-13,8-545КТ и одна паровая турбина типа К-225-12,8.</w:t>
      </w:r>
    </w:p>
    <w:p w14:paraId="6D878E6B" w14:textId="5C1E0303" w:rsidR="009F7BB4" w:rsidRPr="00F33EA5" w:rsidRDefault="009F7BB4" w:rsidP="000B700B">
      <w:pPr>
        <w:rPr>
          <w:rFonts w:cs="Arial"/>
        </w:rPr>
      </w:pPr>
      <w:r w:rsidRPr="00F33EA5">
        <w:rPr>
          <w:rFonts w:cs="Arial"/>
        </w:rPr>
        <w:t>НГРЭС расположена в юго-восточной части п. Серебряный бор Нерюнгринского района республики Саха (Якутия). Расстояние от Нерюнгринской ГРЭС на запад до г.</w:t>
      </w:r>
      <w:r w:rsidR="00BD3D7F">
        <w:rPr>
          <w:rFonts w:cs="Arial"/>
        </w:rPr>
        <w:t xml:space="preserve"> </w:t>
      </w:r>
      <w:r w:rsidRPr="00F33EA5">
        <w:rPr>
          <w:rFonts w:cs="Arial"/>
        </w:rPr>
        <w:t>Нерюнгри составляет 6 км, на север до г. Чульман составляет 18 км, на юг до г.</w:t>
      </w:r>
      <w:r w:rsidR="00A47CCE">
        <w:rPr>
          <w:rFonts w:cs="Arial"/>
        </w:rPr>
        <w:t xml:space="preserve"> </w:t>
      </w:r>
      <w:r w:rsidRPr="00F33EA5">
        <w:rPr>
          <w:rFonts w:cs="Arial"/>
        </w:rPr>
        <w:t>Беркакит составляет 10 км.</w:t>
      </w:r>
    </w:p>
    <w:p w14:paraId="046F9CD4" w14:textId="77777777" w:rsidR="009F7BB4" w:rsidRPr="00F33EA5" w:rsidRDefault="009F7BB4" w:rsidP="000B700B">
      <w:pPr>
        <w:rPr>
          <w:rFonts w:cs="Arial"/>
        </w:rPr>
      </w:pPr>
      <w:r w:rsidRPr="00F33EA5">
        <w:rPr>
          <w:rFonts w:cs="Arial"/>
        </w:rPr>
        <w:t xml:space="preserve">Климат района расположения строительства резко континентальный с продолжительной, суровой зимой и коротким теплым летом. </w:t>
      </w:r>
      <w:r w:rsidR="00DF0561" w:rsidRPr="00F33EA5">
        <w:rPr>
          <w:rFonts w:cs="Arial"/>
        </w:rPr>
        <w:t>Характеристики района строительства для выбора конструктивных решений приведены в таблице 1.1</w:t>
      </w:r>
    </w:p>
    <w:p w14:paraId="48E03187" w14:textId="77777777" w:rsidR="009F7BB4" w:rsidRPr="00F33EA5" w:rsidRDefault="009F7BB4" w:rsidP="000B700B">
      <w:pPr>
        <w:rPr>
          <w:rFonts w:cs="Arial"/>
          <w:lang w:val="en-US"/>
        </w:rPr>
      </w:pPr>
      <w:r w:rsidRPr="00F33EA5">
        <w:rPr>
          <w:rFonts w:cs="Arial"/>
        </w:rPr>
        <w:t xml:space="preserve">Таблица </w:t>
      </w:r>
      <w:r w:rsidR="00DF0561" w:rsidRPr="00F33EA5">
        <w:rPr>
          <w:rFonts w:cs="Arial"/>
        </w:rPr>
        <w:t>1.</w:t>
      </w:r>
      <w:r w:rsidRPr="00F33EA5">
        <w:rPr>
          <w:rFonts w:cs="Arial"/>
        </w:rPr>
        <w:t>1 – Характеристики района строительства</w:t>
      </w:r>
    </w:p>
    <w:tbl>
      <w:tblPr>
        <w:tblW w:w="9960"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20" w:firstRow="1" w:lastRow="0" w:firstColumn="0" w:lastColumn="0" w:noHBand="0" w:noVBand="0"/>
      </w:tblPr>
      <w:tblGrid>
        <w:gridCol w:w="567"/>
        <w:gridCol w:w="6096"/>
        <w:gridCol w:w="3297"/>
      </w:tblGrid>
      <w:tr w:rsidR="009F7BB4" w:rsidRPr="000B700B" w14:paraId="70CFBF5F" w14:textId="77777777" w:rsidTr="00856FBD">
        <w:trPr>
          <w:cantSplit/>
          <w:trHeight w:val="20"/>
          <w:tblHeader/>
        </w:trPr>
        <w:tc>
          <w:tcPr>
            <w:tcW w:w="567" w:type="dxa"/>
            <w:tcBorders>
              <w:top w:val="single" w:sz="12" w:space="0" w:color="000000"/>
            </w:tcBorders>
            <w:vAlign w:val="center"/>
          </w:tcPr>
          <w:p w14:paraId="5BD8F0F1" w14:textId="77777777" w:rsidR="009F7BB4" w:rsidRPr="00F33EA5" w:rsidRDefault="009F7BB4" w:rsidP="000B700B">
            <w:pPr>
              <w:spacing w:line="240" w:lineRule="auto"/>
              <w:ind w:left="-697"/>
              <w:jc w:val="center"/>
              <w:rPr>
                <w:rFonts w:cs="Arial"/>
                <w:szCs w:val="24"/>
              </w:rPr>
            </w:pPr>
            <w:r w:rsidRPr="00F33EA5">
              <w:rPr>
                <w:rFonts w:cs="Arial"/>
                <w:szCs w:val="24"/>
              </w:rPr>
              <w:lastRenderedPageBreak/>
              <w:t>№</w:t>
            </w:r>
          </w:p>
          <w:p w14:paraId="2CA032C8" w14:textId="77777777" w:rsidR="009F7BB4" w:rsidRPr="00F33EA5" w:rsidRDefault="009F7BB4" w:rsidP="000B700B">
            <w:pPr>
              <w:spacing w:line="240" w:lineRule="auto"/>
              <w:ind w:left="-697"/>
              <w:jc w:val="center"/>
              <w:rPr>
                <w:rFonts w:cs="Arial"/>
                <w:b/>
                <w:bCs/>
                <w:szCs w:val="24"/>
              </w:rPr>
            </w:pPr>
            <w:r w:rsidRPr="00F33EA5">
              <w:rPr>
                <w:rFonts w:cs="Arial"/>
                <w:szCs w:val="24"/>
              </w:rPr>
              <w:t>п/п</w:t>
            </w:r>
          </w:p>
        </w:tc>
        <w:tc>
          <w:tcPr>
            <w:tcW w:w="6096" w:type="dxa"/>
            <w:tcBorders>
              <w:top w:val="single" w:sz="12" w:space="0" w:color="000000"/>
            </w:tcBorders>
            <w:vAlign w:val="center"/>
          </w:tcPr>
          <w:p w14:paraId="18C8E558" w14:textId="77777777" w:rsidR="009F7BB4" w:rsidRPr="00F33EA5" w:rsidRDefault="009F7BB4" w:rsidP="000B700B">
            <w:pPr>
              <w:tabs>
                <w:tab w:val="left" w:pos="4200"/>
              </w:tabs>
              <w:spacing w:line="240" w:lineRule="auto"/>
              <w:ind w:right="-108"/>
              <w:jc w:val="center"/>
              <w:rPr>
                <w:rFonts w:cs="Arial"/>
                <w:b/>
                <w:bCs/>
                <w:szCs w:val="24"/>
              </w:rPr>
            </w:pPr>
            <w:r w:rsidRPr="00F33EA5">
              <w:rPr>
                <w:rFonts w:cs="Arial"/>
                <w:b/>
                <w:szCs w:val="24"/>
              </w:rPr>
              <w:t>Наименование параметра</w:t>
            </w:r>
          </w:p>
        </w:tc>
        <w:tc>
          <w:tcPr>
            <w:tcW w:w="3297" w:type="dxa"/>
            <w:tcBorders>
              <w:top w:val="single" w:sz="12" w:space="0" w:color="000000"/>
              <w:right w:val="single" w:sz="8" w:space="0" w:color="000000"/>
            </w:tcBorders>
            <w:vAlign w:val="center"/>
          </w:tcPr>
          <w:p w14:paraId="6E132DC5" w14:textId="77777777" w:rsidR="009F7BB4" w:rsidRPr="00F33EA5" w:rsidRDefault="009F7BB4" w:rsidP="000B700B">
            <w:pPr>
              <w:spacing w:line="240" w:lineRule="auto"/>
              <w:jc w:val="center"/>
              <w:rPr>
                <w:rFonts w:cs="Arial"/>
                <w:b/>
                <w:bCs/>
                <w:szCs w:val="24"/>
              </w:rPr>
            </w:pPr>
            <w:r w:rsidRPr="00F33EA5">
              <w:rPr>
                <w:rFonts w:cs="Arial"/>
                <w:b/>
                <w:szCs w:val="24"/>
              </w:rPr>
              <w:t>Значение</w:t>
            </w:r>
          </w:p>
        </w:tc>
      </w:tr>
      <w:tr w:rsidR="009F7BB4" w:rsidRPr="000B700B" w14:paraId="24D33AC2" w14:textId="77777777" w:rsidTr="00856FBD">
        <w:trPr>
          <w:cantSplit/>
          <w:trHeight w:val="292"/>
        </w:trPr>
        <w:tc>
          <w:tcPr>
            <w:tcW w:w="567" w:type="dxa"/>
            <w:vAlign w:val="center"/>
          </w:tcPr>
          <w:p w14:paraId="6CED936C" w14:textId="77777777" w:rsidR="009F7BB4" w:rsidRPr="00656937" w:rsidRDefault="009F7BB4" w:rsidP="000B700B">
            <w:pPr>
              <w:spacing w:line="240" w:lineRule="auto"/>
              <w:ind w:left="-697"/>
              <w:jc w:val="center"/>
              <w:rPr>
                <w:rFonts w:cs="Arial"/>
                <w:szCs w:val="24"/>
              </w:rPr>
            </w:pPr>
            <w:r w:rsidRPr="005158D3">
              <w:rPr>
                <w:rFonts w:cs="Arial"/>
                <w:szCs w:val="24"/>
              </w:rPr>
              <w:t>1.1</w:t>
            </w:r>
          </w:p>
        </w:tc>
        <w:tc>
          <w:tcPr>
            <w:tcW w:w="6096" w:type="dxa"/>
            <w:vAlign w:val="center"/>
          </w:tcPr>
          <w:p w14:paraId="713D966F" w14:textId="71EF75D8" w:rsidR="009F7BB4" w:rsidRPr="0013386C" w:rsidRDefault="009F7BB4" w:rsidP="000B700B">
            <w:pPr>
              <w:spacing w:line="240" w:lineRule="auto"/>
              <w:rPr>
                <w:rFonts w:cs="Arial"/>
                <w:bCs/>
                <w:szCs w:val="24"/>
                <w:lang w:eastAsia="en-US"/>
              </w:rPr>
            </w:pPr>
            <w:r w:rsidRPr="0013386C">
              <w:rPr>
                <w:rFonts w:cs="Arial"/>
                <w:bCs/>
                <w:szCs w:val="24"/>
                <w:lang w:eastAsia="en-US"/>
              </w:rPr>
              <w:t>Сейсмичность района установки согласно СП </w:t>
            </w:r>
            <w:r w:rsidR="006F4132" w:rsidRPr="00594370">
              <w:rPr>
                <w:rFonts w:cs="Arial"/>
              </w:rPr>
              <w:t>14.13330.2018</w:t>
            </w:r>
          </w:p>
        </w:tc>
        <w:tc>
          <w:tcPr>
            <w:tcW w:w="3297" w:type="dxa"/>
            <w:tcBorders>
              <w:right w:val="single" w:sz="8" w:space="0" w:color="000000"/>
            </w:tcBorders>
            <w:vAlign w:val="center"/>
          </w:tcPr>
          <w:p w14:paraId="62C1186F" w14:textId="77777777" w:rsidR="009F7BB4" w:rsidRPr="00F33EA5" w:rsidRDefault="00244BA6" w:rsidP="000B700B">
            <w:pPr>
              <w:spacing w:line="240" w:lineRule="auto"/>
              <w:ind w:firstLine="317"/>
              <w:jc w:val="center"/>
              <w:rPr>
                <w:rFonts w:cs="Arial"/>
                <w:bCs/>
                <w:szCs w:val="24"/>
                <w:lang w:eastAsia="en-US"/>
              </w:rPr>
            </w:pPr>
            <w:r w:rsidRPr="00F33EA5">
              <w:rPr>
                <w:rFonts w:cs="Arial"/>
                <w:bCs/>
                <w:szCs w:val="24"/>
                <w:lang w:val="en-US" w:eastAsia="en-US"/>
              </w:rPr>
              <w:t>8</w:t>
            </w:r>
            <w:r w:rsidR="009F7BB4" w:rsidRPr="00F33EA5">
              <w:rPr>
                <w:rFonts w:cs="Arial"/>
                <w:bCs/>
                <w:szCs w:val="24"/>
                <w:lang w:eastAsia="en-US"/>
              </w:rPr>
              <w:t xml:space="preserve"> баллов по шкале MSK-64</w:t>
            </w:r>
          </w:p>
        </w:tc>
      </w:tr>
      <w:tr w:rsidR="009F7BB4" w:rsidRPr="000B700B" w14:paraId="7C48D375" w14:textId="77777777" w:rsidTr="00856FBD">
        <w:trPr>
          <w:cantSplit/>
          <w:trHeight w:val="448"/>
        </w:trPr>
        <w:tc>
          <w:tcPr>
            <w:tcW w:w="567" w:type="dxa"/>
            <w:vAlign w:val="center"/>
          </w:tcPr>
          <w:p w14:paraId="5681F58C" w14:textId="77777777" w:rsidR="009F7BB4" w:rsidRPr="00656937" w:rsidRDefault="009F7BB4" w:rsidP="000B700B">
            <w:pPr>
              <w:spacing w:line="240" w:lineRule="auto"/>
              <w:ind w:left="-697"/>
              <w:jc w:val="center"/>
              <w:rPr>
                <w:rFonts w:cs="Arial"/>
                <w:szCs w:val="24"/>
              </w:rPr>
            </w:pPr>
            <w:r w:rsidRPr="005158D3">
              <w:rPr>
                <w:rFonts w:cs="Arial"/>
                <w:szCs w:val="24"/>
              </w:rPr>
              <w:t>1.2</w:t>
            </w:r>
          </w:p>
        </w:tc>
        <w:tc>
          <w:tcPr>
            <w:tcW w:w="6096" w:type="dxa"/>
            <w:tcBorders>
              <w:bottom w:val="single" w:sz="8" w:space="0" w:color="000000"/>
            </w:tcBorders>
            <w:vAlign w:val="center"/>
          </w:tcPr>
          <w:p w14:paraId="52B5EA3A" w14:textId="77777777" w:rsidR="009F7BB4" w:rsidRPr="0013386C" w:rsidRDefault="009F7BB4" w:rsidP="000B700B">
            <w:pPr>
              <w:spacing w:line="240" w:lineRule="auto"/>
              <w:rPr>
                <w:rFonts w:cs="Arial"/>
                <w:bCs/>
                <w:szCs w:val="24"/>
                <w:lang w:eastAsia="en-US"/>
              </w:rPr>
            </w:pPr>
            <w:r w:rsidRPr="0013386C">
              <w:rPr>
                <w:rFonts w:cs="Arial"/>
                <w:bCs/>
                <w:szCs w:val="24"/>
                <w:lang w:eastAsia="en-US"/>
              </w:rPr>
              <w:t>Абсолютная отметка строительной площадки над уровнем моря, м</w:t>
            </w:r>
          </w:p>
        </w:tc>
        <w:tc>
          <w:tcPr>
            <w:tcW w:w="3297" w:type="dxa"/>
            <w:tcBorders>
              <w:right w:val="single" w:sz="8" w:space="0" w:color="000000"/>
            </w:tcBorders>
            <w:vAlign w:val="center"/>
          </w:tcPr>
          <w:p w14:paraId="27E7A244"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800-805</w:t>
            </w:r>
            <w:r w:rsidRPr="00F33EA5">
              <w:rPr>
                <w:rFonts w:cs="Arial"/>
                <w:szCs w:val="24"/>
                <w:lang w:eastAsia="en-US"/>
              </w:rPr>
              <w:br/>
            </w:r>
            <w:r w:rsidRPr="00F33EA5">
              <w:rPr>
                <w:rFonts w:cs="Arial"/>
                <w:bCs/>
                <w:szCs w:val="24"/>
                <w:lang w:eastAsia="en-US"/>
              </w:rPr>
              <w:t>в Балтийской системе высот</w:t>
            </w:r>
          </w:p>
        </w:tc>
      </w:tr>
      <w:tr w:rsidR="009F7BB4" w:rsidRPr="000B700B" w14:paraId="21ACA76D" w14:textId="77777777" w:rsidTr="00856FBD">
        <w:trPr>
          <w:cantSplit/>
          <w:trHeight w:val="220"/>
        </w:trPr>
        <w:tc>
          <w:tcPr>
            <w:tcW w:w="567" w:type="dxa"/>
            <w:vAlign w:val="center"/>
          </w:tcPr>
          <w:p w14:paraId="10E517A8" w14:textId="77777777" w:rsidR="009F7BB4" w:rsidRPr="00656937" w:rsidRDefault="009F7BB4" w:rsidP="000B700B">
            <w:pPr>
              <w:spacing w:line="240" w:lineRule="auto"/>
              <w:ind w:left="-697"/>
              <w:jc w:val="center"/>
              <w:rPr>
                <w:rFonts w:cs="Arial"/>
                <w:szCs w:val="24"/>
              </w:rPr>
            </w:pPr>
            <w:r w:rsidRPr="005158D3">
              <w:rPr>
                <w:rFonts w:cs="Arial"/>
                <w:szCs w:val="24"/>
              </w:rPr>
              <w:t>1.3</w:t>
            </w:r>
          </w:p>
        </w:tc>
        <w:tc>
          <w:tcPr>
            <w:tcW w:w="6096" w:type="dxa"/>
            <w:tcBorders>
              <w:top w:val="single" w:sz="8" w:space="0" w:color="000000"/>
              <w:bottom w:val="single" w:sz="8" w:space="0" w:color="auto"/>
            </w:tcBorders>
            <w:vAlign w:val="center"/>
          </w:tcPr>
          <w:p w14:paraId="3FC94E17" w14:textId="77777777" w:rsidR="009F7BB4" w:rsidRPr="0013386C" w:rsidRDefault="009F7BB4" w:rsidP="000B700B">
            <w:pPr>
              <w:spacing w:line="240" w:lineRule="auto"/>
              <w:rPr>
                <w:rFonts w:cs="Arial"/>
                <w:bCs/>
                <w:szCs w:val="24"/>
                <w:lang w:eastAsia="en-US"/>
              </w:rPr>
            </w:pPr>
            <w:r w:rsidRPr="0013386C">
              <w:rPr>
                <w:rFonts w:cs="Arial"/>
                <w:bCs/>
                <w:szCs w:val="24"/>
                <w:lang w:eastAsia="en-US"/>
              </w:rPr>
              <w:t>Температура воздуха, ºС</w:t>
            </w:r>
          </w:p>
          <w:p w14:paraId="28C59BD4" w14:textId="0A88CC1E" w:rsidR="009F7BB4" w:rsidRPr="0013386C" w:rsidRDefault="009F7BB4" w:rsidP="000B700B">
            <w:pPr>
              <w:spacing w:line="240" w:lineRule="auto"/>
              <w:rPr>
                <w:rFonts w:cs="Arial"/>
                <w:bCs/>
                <w:szCs w:val="24"/>
                <w:lang w:eastAsia="en-US"/>
              </w:rPr>
            </w:pPr>
            <w:r w:rsidRPr="0013386C">
              <w:rPr>
                <w:rFonts w:cs="Arial"/>
                <w:bCs/>
                <w:szCs w:val="24"/>
                <w:lang w:eastAsia="en-US"/>
              </w:rPr>
              <w:t xml:space="preserve">согласно СП </w:t>
            </w:r>
            <w:r w:rsidR="0013386C" w:rsidRPr="00594370">
              <w:rPr>
                <w:rFonts w:cs="Arial"/>
              </w:rPr>
              <w:t xml:space="preserve">131.13330.2020 </w:t>
            </w:r>
            <w:r w:rsidRPr="0013386C">
              <w:rPr>
                <w:rFonts w:cs="Arial"/>
                <w:bCs/>
                <w:szCs w:val="24"/>
                <w:lang w:eastAsia="en-US"/>
              </w:rPr>
              <w:t>«Строительная климатология» Актуализированная редакция СНиП 23-01-99*.</w:t>
            </w:r>
          </w:p>
        </w:tc>
        <w:tc>
          <w:tcPr>
            <w:tcW w:w="3297" w:type="dxa"/>
            <w:tcBorders>
              <w:bottom w:val="single" w:sz="4" w:space="0" w:color="auto"/>
              <w:right w:val="single" w:sz="8" w:space="0" w:color="000000"/>
            </w:tcBorders>
            <w:vAlign w:val="center"/>
          </w:tcPr>
          <w:p w14:paraId="3FF7D4D4" w14:textId="77777777" w:rsidR="009F7BB4" w:rsidRPr="00F33EA5" w:rsidRDefault="009F7BB4" w:rsidP="000B700B">
            <w:pPr>
              <w:spacing w:line="240" w:lineRule="auto"/>
              <w:rPr>
                <w:rFonts w:cs="Arial"/>
                <w:szCs w:val="24"/>
                <w:lang w:eastAsia="en-US"/>
              </w:rPr>
            </w:pPr>
          </w:p>
        </w:tc>
      </w:tr>
      <w:tr w:rsidR="009F7BB4" w:rsidRPr="000B700B" w14:paraId="790471BD" w14:textId="77777777" w:rsidTr="00856FBD">
        <w:trPr>
          <w:cantSplit/>
          <w:trHeight w:val="104"/>
        </w:trPr>
        <w:tc>
          <w:tcPr>
            <w:tcW w:w="567" w:type="dxa"/>
            <w:vMerge w:val="restart"/>
            <w:tcBorders>
              <w:right w:val="single" w:sz="8" w:space="0" w:color="auto"/>
            </w:tcBorders>
            <w:vAlign w:val="center"/>
          </w:tcPr>
          <w:p w14:paraId="779FD557" w14:textId="77777777" w:rsidR="009F7BB4" w:rsidRPr="005158D3" w:rsidRDefault="009F7BB4" w:rsidP="000B700B">
            <w:pPr>
              <w:spacing w:line="240" w:lineRule="auto"/>
              <w:ind w:left="-697"/>
              <w:jc w:val="center"/>
              <w:rPr>
                <w:rFonts w:cs="Arial"/>
                <w:szCs w:val="24"/>
              </w:rPr>
            </w:pPr>
          </w:p>
        </w:tc>
        <w:tc>
          <w:tcPr>
            <w:tcW w:w="6096" w:type="dxa"/>
            <w:tcBorders>
              <w:top w:val="single" w:sz="8" w:space="0" w:color="auto"/>
              <w:left w:val="single" w:sz="8" w:space="0" w:color="auto"/>
              <w:bottom w:val="single" w:sz="8" w:space="0" w:color="000000"/>
            </w:tcBorders>
            <w:vAlign w:val="center"/>
          </w:tcPr>
          <w:p w14:paraId="49C85527" w14:textId="77777777" w:rsidR="009F7BB4" w:rsidRPr="00F33EA5" w:rsidRDefault="009F7BB4" w:rsidP="000B700B">
            <w:pPr>
              <w:numPr>
                <w:ilvl w:val="0"/>
                <w:numId w:val="1"/>
              </w:numPr>
              <w:spacing w:line="240" w:lineRule="auto"/>
              <w:ind w:left="405"/>
              <w:jc w:val="left"/>
              <w:rPr>
                <w:rFonts w:cs="Arial"/>
                <w:bCs/>
                <w:szCs w:val="24"/>
                <w:lang w:eastAsia="en-US"/>
              </w:rPr>
            </w:pPr>
            <w:r w:rsidRPr="00F33EA5">
              <w:rPr>
                <w:rFonts w:cs="Arial"/>
                <w:bCs/>
                <w:szCs w:val="24"/>
                <w:lang w:eastAsia="en-US"/>
              </w:rPr>
              <w:t>температура воздуха наиболее холодной пятидневки, °С, обеспеченностью 0,92</w:t>
            </w:r>
          </w:p>
        </w:tc>
        <w:tc>
          <w:tcPr>
            <w:tcW w:w="3297" w:type="dxa"/>
            <w:tcBorders>
              <w:top w:val="single" w:sz="8" w:space="0" w:color="000000"/>
              <w:right w:val="single" w:sz="8" w:space="0" w:color="000000"/>
            </w:tcBorders>
            <w:shd w:val="clear" w:color="auto" w:fill="auto"/>
            <w:vAlign w:val="center"/>
          </w:tcPr>
          <w:p w14:paraId="25779E66"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минус 46</w:t>
            </w:r>
          </w:p>
        </w:tc>
      </w:tr>
      <w:tr w:rsidR="009F7BB4" w:rsidRPr="000B700B" w14:paraId="355EA987" w14:textId="77777777" w:rsidTr="00856FBD">
        <w:trPr>
          <w:cantSplit/>
          <w:trHeight w:val="104"/>
        </w:trPr>
        <w:tc>
          <w:tcPr>
            <w:tcW w:w="567" w:type="dxa"/>
            <w:vMerge/>
            <w:tcBorders>
              <w:right w:val="single" w:sz="8" w:space="0" w:color="auto"/>
            </w:tcBorders>
            <w:vAlign w:val="center"/>
          </w:tcPr>
          <w:p w14:paraId="3A8C52D3" w14:textId="77777777" w:rsidR="009F7BB4" w:rsidRPr="00F33EA5" w:rsidRDefault="009F7BB4" w:rsidP="000B700B">
            <w:pPr>
              <w:spacing w:line="240" w:lineRule="auto"/>
              <w:ind w:left="-697"/>
              <w:jc w:val="center"/>
              <w:rPr>
                <w:rFonts w:cs="Arial"/>
                <w:szCs w:val="24"/>
              </w:rPr>
            </w:pPr>
          </w:p>
        </w:tc>
        <w:tc>
          <w:tcPr>
            <w:tcW w:w="6096" w:type="dxa"/>
            <w:tcBorders>
              <w:top w:val="single" w:sz="8" w:space="0" w:color="auto"/>
              <w:left w:val="single" w:sz="8" w:space="0" w:color="auto"/>
              <w:bottom w:val="single" w:sz="8" w:space="0" w:color="000000"/>
            </w:tcBorders>
            <w:vAlign w:val="center"/>
          </w:tcPr>
          <w:p w14:paraId="34524989" w14:textId="77777777" w:rsidR="009F7BB4" w:rsidRPr="00F33EA5" w:rsidRDefault="009F7BB4" w:rsidP="000B700B">
            <w:pPr>
              <w:numPr>
                <w:ilvl w:val="0"/>
                <w:numId w:val="1"/>
              </w:numPr>
              <w:spacing w:line="240" w:lineRule="auto"/>
              <w:ind w:left="405"/>
              <w:jc w:val="left"/>
              <w:rPr>
                <w:rFonts w:cs="Arial"/>
                <w:bCs/>
                <w:szCs w:val="24"/>
                <w:lang w:eastAsia="en-US"/>
              </w:rPr>
            </w:pPr>
            <w:r w:rsidRPr="00F33EA5">
              <w:rPr>
                <w:rFonts w:cs="Arial"/>
                <w:bCs/>
                <w:szCs w:val="24"/>
                <w:lang w:eastAsia="en-US"/>
              </w:rPr>
              <w:t>температура воздуха наиболее холодных суток, °С, обеспеченностью 0,98</w:t>
            </w:r>
          </w:p>
        </w:tc>
        <w:tc>
          <w:tcPr>
            <w:tcW w:w="3297" w:type="dxa"/>
            <w:tcBorders>
              <w:right w:val="single" w:sz="8" w:space="0" w:color="000000"/>
            </w:tcBorders>
            <w:shd w:val="clear" w:color="auto" w:fill="auto"/>
            <w:vAlign w:val="center"/>
          </w:tcPr>
          <w:p w14:paraId="53DBE14A"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минус 48</w:t>
            </w:r>
          </w:p>
        </w:tc>
      </w:tr>
      <w:tr w:rsidR="009F7BB4" w:rsidRPr="000B700B" w14:paraId="42F67512" w14:textId="77777777" w:rsidTr="00856FBD">
        <w:trPr>
          <w:cantSplit/>
          <w:trHeight w:val="104"/>
        </w:trPr>
        <w:tc>
          <w:tcPr>
            <w:tcW w:w="567" w:type="dxa"/>
            <w:vMerge/>
            <w:tcBorders>
              <w:right w:val="single" w:sz="8" w:space="0" w:color="auto"/>
            </w:tcBorders>
            <w:vAlign w:val="center"/>
          </w:tcPr>
          <w:p w14:paraId="0B9A6B20" w14:textId="77777777" w:rsidR="009F7BB4" w:rsidRPr="00F33EA5" w:rsidRDefault="009F7BB4" w:rsidP="000B700B">
            <w:pPr>
              <w:spacing w:line="240" w:lineRule="auto"/>
              <w:ind w:left="-697"/>
              <w:jc w:val="center"/>
              <w:rPr>
                <w:rFonts w:cs="Arial"/>
                <w:szCs w:val="24"/>
              </w:rPr>
            </w:pPr>
          </w:p>
        </w:tc>
        <w:tc>
          <w:tcPr>
            <w:tcW w:w="6096" w:type="dxa"/>
            <w:tcBorders>
              <w:top w:val="single" w:sz="8" w:space="0" w:color="auto"/>
              <w:left w:val="single" w:sz="8" w:space="0" w:color="auto"/>
              <w:bottom w:val="single" w:sz="8" w:space="0" w:color="000000"/>
            </w:tcBorders>
            <w:vAlign w:val="center"/>
          </w:tcPr>
          <w:p w14:paraId="3E0C5E40" w14:textId="77777777" w:rsidR="009F7BB4" w:rsidRPr="00F33EA5" w:rsidRDefault="009F7BB4" w:rsidP="000B700B">
            <w:pPr>
              <w:numPr>
                <w:ilvl w:val="0"/>
                <w:numId w:val="1"/>
              </w:numPr>
              <w:spacing w:line="240" w:lineRule="auto"/>
              <w:ind w:left="405"/>
              <w:jc w:val="left"/>
              <w:rPr>
                <w:rFonts w:cs="Arial"/>
                <w:bCs/>
                <w:szCs w:val="24"/>
                <w:lang w:eastAsia="en-US"/>
              </w:rPr>
            </w:pPr>
            <w:r w:rsidRPr="00F33EA5">
              <w:rPr>
                <w:rFonts w:cs="Arial"/>
                <w:bCs/>
                <w:szCs w:val="24"/>
                <w:lang w:eastAsia="en-US"/>
              </w:rPr>
              <w:t>абсолютная минимальная температура воздуха, °С</w:t>
            </w:r>
          </w:p>
        </w:tc>
        <w:tc>
          <w:tcPr>
            <w:tcW w:w="3297" w:type="dxa"/>
            <w:tcBorders>
              <w:bottom w:val="single" w:sz="8" w:space="0" w:color="000000"/>
              <w:right w:val="single" w:sz="8" w:space="0" w:color="000000"/>
            </w:tcBorders>
            <w:shd w:val="clear" w:color="auto" w:fill="auto"/>
            <w:vAlign w:val="center"/>
          </w:tcPr>
          <w:p w14:paraId="7B889CDB"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минус 61</w:t>
            </w:r>
          </w:p>
        </w:tc>
      </w:tr>
      <w:tr w:rsidR="009F7BB4" w:rsidRPr="000B700B" w14:paraId="5C75294B" w14:textId="77777777" w:rsidTr="00856FBD">
        <w:trPr>
          <w:cantSplit/>
          <w:trHeight w:val="201"/>
        </w:trPr>
        <w:tc>
          <w:tcPr>
            <w:tcW w:w="567" w:type="dxa"/>
            <w:vMerge/>
            <w:tcBorders>
              <w:right w:val="single" w:sz="8" w:space="0" w:color="auto"/>
            </w:tcBorders>
            <w:vAlign w:val="center"/>
          </w:tcPr>
          <w:p w14:paraId="03F60298" w14:textId="77777777" w:rsidR="009F7BB4" w:rsidRPr="00F33EA5" w:rsidRDefault="009F7BB4" w:rsidP="000B700B">
            <w:pPr>
              <w:spacing w:line="240" w:lineRule="auto"/>
              <w:ind w:left="-697"/>
              <w:jc w:val="center"/>
              <w:rPr>
                <w:rFonts w:cs="Arial"/>
                <w:szCs w:val="24"/>
              </w:rPr>
            </w:pPr>
          </w:p>
        </w:tc>
        <w:tc>
          <w:tcPr>
            <w:tcW w:w="6096" w:type="dxa"/>
            <w:tcBorders>
              <w:top w:val="single" w:sz="8" w:space="0" w:color="000000"/>
              <w:left w:val="single" w:sz="8" w:space="0" w:color="auto"/>
              <w:bottom w:val="single" w:sz="4" w:space="0" w:color="auto"/>
            </w:tcBorders>
            <w:vAlign w:val="center"/>
          </w:tcPr>
          <w:p w14:paraId="0FCE2689" w14:textId="77777777" w:rsidR="009F7BB4" w:rsidRPr="00F33EA5" w:rsidRDefault="009F7BB4" w:rsidP="000B700B">
            <w:pPr>
              <w:numPr>
                <w:ilvl w:val="0"/>
                <w:numId w:val="1"/>
              </w:numPr>
              <w:spacing w:line="240" w:lineRule="auto"/>
              <w:ind w:left="405"/>
              <w:jc w:val="left"/>
              <w:rPr>
                <w:rFonts w:cs="Arial"/>
                <w:bCs/>
                <w:szCs w:val="24"/>
                <w:lang w:eastAsia="en-US"/>
              </w:rPr>
            </w:pPr>
            <w:r w:rsidRPr="00F33EA5">
              <w:rPr>
                <w:rFonts w:cs="Arial"/>
                <w:bCs/>
                <w:szCs w:val="24"/>
                <w:lang w:eastAsia="en-US"/>
              </w:rPr>
              <w:t>средняя месячная относительная влажность воздуха наиболее холодного месяца, %</w:t>
            </w:r>
          </w:p>
        </w:tc>
        <w:tc>
          <w:tcPr>
            <w:tcW w:w="3297" w:type="dxa"/>
            <w:tcBorders>
              <w:top w:val="single" w:sz="8" w:space="0" w:color="000000"/>
              <w:right w:val="single" w:sz="8" w:space="0" w:color="000000"/>
            </w:tcBorders>
            <w:shd w:val="clear" w:color="auto" w:fill="auto"/>
            <w:vAlign w:val="center"/>
          </w:tcPr>
          <w:p w14:paraId="72A91AC7"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79</w:t>
            </w:r>
          </w:p>
        </w:tc>
      </w:tr>
      <w:tr w:rsidR="009F7BB4" w:rsidRPr="000B700B" w14:paraId="1BEEF070" w14:textId="77777777" w:rsidTr="00856FBD">
        <w:trPr>
          <w:cantSplit/>
          <w:trHeight w:val="201"/>
        </w:trPr>
        <w:tc>
          <w:tcPr>
            <w:tcW w:w="567" w:type="dxa"/>
            <w:vMerge/>
            <w:tcBorders>
              <w:right w:val="single" w:sz="8" w:space="0" w:color="auto"/>
            </w:tcBorders>
            <w:vAlign w:val="center"/>
          </w:tcPr>
          <w:p w14:paraId="15BE1CC2" w14:textId="77777777" w:rsidR="009F7BB4" w:rsidRPr="00F33EA5" w:rsidRDefault="009F7BB4" w:rsidP="000B700B">
            <w:pPr>
              <w:spacing w:line="240" w:lineRule="auto"/>
              <w:ind w:left="-697"/>
              <w:jc w:val="center"/>
              <w:rPr>
                <w:rFonts w:cs="Arial"/>
                <w:szCs w:val="24"/>
              </w:rPr>
            </w:pPr>
          </w:p>
        </w:tc>
        <w:tc>
          <w:tcPr>
            <w:tcW w:w="6096" w:type="dxa"/>
            <w:tcBorders>
              <w:top w:val="single" w:sz="8" w:space="0" w:color="000000"/>
              <w:left w:val="single" w:sz="8" w:space="0" w:color="auto"/>
              <w:bottom w:val="single" w:sz="4" w:space="0" w:color="auto"/>
            </w:tcBorders>
            <w:vAlign w:val="center"/>
          </w:tcPr>
          <w:p w14:paraId="3961F147" w14:textId="77777777" w:rsidR="009F7BB4" w:rsidRPr="00F33EA5" w:rsidRDefault="009F7BB4" w:rsidP="000B700B">
            <w:pPr>
              <w:numPr>
                <w:ilvl w:val="0"/>
                <w:numId w:val="1"/>
              </w:numPr>
              <w:spacing w:line="240" w:lineRule="auto"/>
              <w:ind w:left="405"/>
              <w:jc w:val="left"/>
              <w:rPr>
                <w:rFonts w:cs="Arial"/>
                <w:bCs/>
                <w:szCs w:val="24"/>
                <w:lang w:eastAsia="en-US"/>
              </w:rPr>
            </w:pPr>
            <w:r w:rsidRPr="00F33EA5">
              <w:rPr>
                <w:rFonts w:cs="Arial"/>
                <w:bCs/>
                <w:szCs w:val="24"/>
                <w:lang w:eastAsia="en-US"/>
              </w:rPr>
              <w:t>средняя максимальная температура воздуха наиболее теплого месяца, °С</w:t>
            </w:r>
          </w:p>
        </w:tc>
        <w:tc>
          <w:tcPr>
            <w:tcW w:w="3297" w:type="dxa"/>
            <w:tcBorders>
              <w:bottom w:val="single" w:sz="4" w:space="0" w:color="auto"/>
              <w:right w:val="single" w:sz="8" w:space="0" w:color="000000"/>
            </w:tcBorders>
            <w:shd w:val="clear" w:color="auto" w:fill="auto"/>
            <w:vAlign w:val="center"/>
          </w:tcPr>
          <w:p w14:paraId="7D721079"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+22,1</w:t>
            </w:r>
          </w:p>
        </w:tc>
      </w:tr>
      <w:tr w:rsidR="009F7BB4" w:rsidRPr="000B700B" w14:paraId="2B0327AF" w14:textId="77777777" w:rsidTr="00856FBD">
        <w:trPr>
          <w:cantSplit/>
          <w:trHeight w:val="740"/>
        </w:trPr>
        <w:tc>
          <w:tcPr>
            <w:tcW w:w="567" w:type="dxa"/>
            <w:vMerge/>
            <w:tcBorders>
              <w:right w:val="single" w:sz="8" w:space="0" w:color="auto"/>
            </w:tcBorders>
            <w:vAlign w:val="center"/>
          </w:tcPr>
          <w:p w14:paraId="388AC38B" w14:textId="77777777" w:rsidR="009F7BB4" w:rsidRPr="00F33EA5" w:rsidRDefault="009F7BB4" w:rsidP="000B700B">
            <w:pPr>
              <w:spacing w:line="240" w:lineRule="auto"/>
              <w:ind w:left="-697"/>
              <w:jc w:val="center"/>
              <w:rPr>
                <w:rFonts w:cs="Arial"/>
                <w:szCs w:val="24"/>
              </w:rPr>
            </w:pPr>
          </w:p>
        </w:tc>
        <w:tc>
          <w:tcPr>
            <w:tcW w:w="6096" w:type="dxa"/>
            <w:tcBorders>
              <w:top w:val="single" w:sz="4" w:space="0" w:color="auto"/>
              <w:left w:val="single" w:sz="8" w:space="0" w:color="auto"/>
            </w:tcBorders>
            <w:vAlign w:val="center"/>
          </w:tcPr>
          <w:p w14:paraId="3E7C7095" w14:textId="77777777" w:rsidR="009F7BB4" w:rsidRPr="00F33EA5" w:rsidRDefault="009F7BB4" w:rsidP="000B700B">
            <w:pPr>
              <w:numPr>
                <w:ilvl w:val="0"/>
                <w:numId w:val="1"/>
              </w:numPr>
              <w:spacing w:line="240" w:lineRule="auto"/>
              <w:ind w:left="405"/>
              <w:jc w:val="left"/>
              <w:rPr>
                <w:rFonts w:cs="Arial"/>
                <w:bCs/>
                <w:szCs w:val="24"/>
                <w:lang w:eastAsia="en-US"/>
              </w:rPr>
            </w:pPr>
            <w:r w:rsidRPr="00F33EA5">
              <w:rPr>
                <w:rFonts w:cs="Arial"/>
                <w:bCs/>
                <w:szCs w:val="24"/>
                <w:lang w:eastAsia="en-US"/>
              </w:rPr>
              <w:t>абсолютная максимальная температура воздуха, °С</w:t>
            </w:r>
          </w:p>
        </w:tc>
        <w:tc>
          <w:tcPr>
            <w:tcW w:w="3297" w:type="dxa"/>
            <w:tcBorders>
              <w:top w:val="single" w:sz="4" w:space="0" w:color="auto"/>
              <w:right w:val="single" w:sz="8" w:space="0" w:color="000000"/>
            </w:tcBorders>
            <w:shd w:val="clear" w:color="auto" w:fill="auto"/>
            <w:vAlign w:val="center"/>
          </w:tcPr>
          <w:p w14:paraId="46F7C9BD"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+35</w:t>
            </w:r>
          </w:p>
        </w:tc>
      </w:tr>
      <w:tr w:rsidR="009F7BB4" w:rsidRPr="000B700B" w14:paraId="128C02F0" w14:textId="77777777" w:rsidTr="00856FBD">
        <w:trPr>
          <w:cantSplit/>
          <w:trHeight w:val="162"/>
        </w:trPr>
        <w:tc>
          <w:tcPr>
            <w:tcW w:w="567" w:type="dxa"/>
            <w:vMerge/>
            <w:tcBorders>
              <w:right w:val="single" w:sz="8" w:space="0" w:color="auto"/>
            </w:tcBorders>
            <w:vAlign w:val="center"/>
          </w:tcPr>
          <w:p w14:paraId="33163E1D" w14:textId="77777777" w:rsidR="009F7BB4" w:rsidRPr="00F33EA5" w:rsidRDefault="009F7BB4" w:rsidP="000B700B">
            <w:pPr>
              <w:spacing w:line="240" w:lineRule="auto"/>
              <w:ind w:left="-697"/>
              <w:jc w:val="center"/>
              <w:rPr>
                <w:rFonts w:cs="Arial"/>
                <w:szCs w:val="24"/>
              </w:rPr>
            </w:pPr>
          </w:p>
        </w:tc>
        <w:tc>
          <w:tcPr>
            <w:tcW w:w="6096" w:type="dxa"/>
            <w:tcBorders>
              <w:top w:val="single" w:sz="8" w:space="0" w:color="000000"/>
              <w:left w:val="single" w:sz="8" w:space="0" w:color="auto"/>
            </w:tcBorders>
            <w:vAlign w:val="center"/>
          </w:tcPr>
          <w:p w14:paraId="7759BAB2" w14:textId="77777777" w:rsidR="009F7BB4" w:rsidRPr="00F33EA5" w:rsidRDefault="009F7BB4" w:rsidP="000B700B">
            <w:pPr>
              <w:numPr>
                <w:ilvl w:val="0"/>
                <w:numId w:val="1"/>
              </w:numPr>
              <w:spacing w:line="240" w:lineRule="auto"/>
              <w:ind w:left="405"/>
              <w:jc w:val="left"/>
              <w:rPr>
                <w:rFonts w:cs="Arial"/>
                <w:bCs/>
                <w:szCs w:val="24"/>
                <w:lang w:eastAsia="en-US"/>
              </w:rPr>
            </w:pPr>
            <w:r w:rsidRPr="00F33EA5">
              <w:rPr>
                <w:rFonts w:cs="Arial"/>
                <w:bCs/>
                <w:szCs w:val="24"/>
                <w:lang w:eastAsia="en-US"/>
              </w:rPr>
              <w:t>средняя месячная относительная влажность воздуха наиболее теплого месяца, %</w:t>
            </w:r>
          </w:p>
        </w:tc>
        <w:tc>
          <w:tcPr>
            <w:tcW w:w="3297" w:type="dxa"/>
            <w:tcBorders>
              <w:top w:val="single" w:sz="8" w:space="0" w:color="000000"/>
              <w:right w:val="single" w:sz="8" w:space="0" w:color="000000"/>
            </w:tcBorders>
          </w:tcPr>
          <w:p w14:paraId="485C288A"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70</w:t>
            </w:r>
          </w:p>
        </w:tc>
      </w:tr>
      <w:tr w:rsidR="009F7BB4" w:rsidRPr="000B700B" w14:paraId="716825C6" w14:textId="77777777" w:rsidTr="00856FBD">
        <w:trPr>
          <w:cantSplit/>
          <w:trHeight w:val="162"/>
        </w:trPr>
        <w:tc>
          <w:tcPr>
            <w:tcW w:w="567" w:type="dxa"/>
            <w:vMerge/>
            <w:tcBorders>
              <w:right w:val="single" w:sz="8" w:space="0" w:color="auto"/>
            </w:tcBorders>
            <w:vAlign w:val="center"/>
          </w:tcPr>
          <w:p w14:paraId="20596BA2" w14:textId="77777777" w:rsidR="009F7BB4" w:rsidRPr="00F33EA5" w:rsidRDefault="009F7BB4" w:rsidP="000B700B">
            <w:pPr>
              <w:spacing w:line="240" w:lineRule="auto"/>
              <w:ind w:left="-697"/>
              <w:jc w:val="center"/>
              <w:rPr>
                <w:rFonts w:cs="Arial"/>
                <w:szCs w:val="24"/>
              </w:rPr>
            </w:pPr>
          </w:p>
        </w:tc>
        <w:tc>
          <w:tcPr>
            <w:tcW w:w="6096" w:type="dxa"/>
            <w:tcBorders>
              <w:top w:val="single" w:sz="8" w:space="0" w:color="000000"/>
              <w:left w:val="single" w:sz="8" w:space="0" w:color="auto"/>
            </w:tcBorders>
            <w:vAlign w:val="center"/>
          </w:tcPr>
          <w:p w14:paraId="2182F368" w14:textId="77777777" w:rsidR="009F7BB4" w:rsidRPr="00F33EA5" w:rsidRDefault="009F7BB4" w:rsidP="000B700B">
            <w:pPr>
              <w:numPr>
                <w:ilvl w:val="0"/>
                <w:numId w:val="1"/>
              </w:numPr>
              <w:spacing w:line="240" w:lineRule="auto"/>
              <w:ind w:left="405"/>
              <w:jc w:val="left"/>
              <w:rPr>
                <w:rFonts w:cs="Arial"/>
                <w:bCs/>
                <w:szCs w:val="24"/>
                <w:lang w:eastAsia="en-US"/>
              </w:rPr>
            </w:pPr>
            <w:r w:rsidRPr="00F33EA5">
              <w:rPr>
                <w:rFonts w:cs="Arial"/>
                <w:bCs/>
                <w:szCs w:val="24"/>
                <w:lang w:eastAsia="en-US"/>
              </w:rPr>
              <w:t>барометрическое давление, гПа</w:t>
            </w:r>
          </w:p>
        </w:tc>
        <w:tc>
          <w:tcPr>
            <w:tcW w:w="3297" w:type="dxa"/>
            <w:tcBorders>
              <w:right w:val="single" w:sz="8" w:space="0" w:color="000000"/>
            </w:tcBorders>
            <w:vAlign w:val="center"/>
          </w:tcPr>
          <w:p w14:paraId="37C0902F"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919</w:t>
            </w:r>
          </w:p>
        </w:tc>
      </w:tr>
      <w:tr w:rsidR="009F7BB4" w:rsidRPr="000B700B" w14:paraId="6B07B733" w14:textId="77777777" w:rsidTr="00856FBD">
        <w:trPr>
          <w:cantSplit/>
          <w:trHeight w:val="268"/>
        </w:trPr>
        <w:tc>
          <w:tcPr>
            <w:tcW w:w="567" w:type="dxa"/>
            <w:vAlign w:val="center"/>
          </w:tcPr>
          <w:p w14:paraId="437E20CE" w14:textId="77777777" w:rsidR="009F7BB4" w:rsidRPr="00656937" w:rsidRDefault="009F7BB4" w:rsidP="000B700B">
            <w:pPr>
              <w:spacing w:line="240" w:lineRule="auto"/>
              <w:ind w:left="-697"/>
              <w:jc w:val="center"/>
              <w:rPr>
                <w:rFonts w:cs="Arial"/>
                <w:szCs w:val="24"/>
              </w:rPr>
            </w:pPr>
            <w:r w:rsidRPr="005158D3">
              <w:rPr>
                <w:rFonts w:cs="Arial"/>
                <w:szCs w:val="24"/>
              </w:rPr>
              <w:t>1.4</w:t>
            </w:r>
          </w:p>
        </w:tc>
        <w:tc>
          <w:tcPr>
            <w:tcW w:w="6096" w:type="dxa"/>
            <w:tcBorders>
              <w:top w:val="single" w:sz="8" w:space="0" w:color="000000"/>
            </w:tcBorders>
            <w:vAlign w:val="center"/>
          </w:tcPr>
          <w:p w14:paraId="58BD4CAF" w14:textId="77777777" w:rsidR="009F7BB4" w:rsidRPr="00F33EA5" w:rsidRDefault="009F7BB4" w:rsidP="000B700B">
            <w:pPr>
              <w:spacing w:line="240" w:lineRule="auto"/>
              <w:rPr>
                <w:rFonts w:cs="Arial"/>
                <w:bCs/>
                <w:szCs w:val="24"/>
                <w:lang w:eastAsia="en-US"/>
              </w:rPr>
            </w:pPr>
            <w:r w:rsidRPr="00F33EA5">
              <w:rPr>
                <w:rFonts w:cs="Arial"/>
                <w:bCs/>
                <w:szCs w:val="24"/>
                <w:lang w:eastAsia="en-US"/>
              </w:rPr>
              <w:t>Нагрузки и воздействия согласно СП 20.13330.2016 СНиП 2.01.07-85*. Актуализированная редакция «Нагрузки и воздействия»</w:t>
            </w:r>
          </w:p>
        </w:tc>
        <w:tc>
          <w:tcPr>
            <w:tcW w:w="3297" w:type="dxa"/>
            <w:tcBorders>
              <w:top w:val="single" w:sz="8" w:space="0" w:color="000000"/>
              <w:right w:val="single" w:sz="8" w:space="0" w:color="000000"/>
            </w:tcBorders>
            <w:vAlign w:val="center"/>
          </w:tcPr>
          <w:p w14:paraId="7133CB35" w14:textId="77777777" w:rsidR="009F7BB4" w:rsidRPr="00F33EA5" w:rsidRDefault="009F7BB4" w:rsidP="000B700B">
            <w:pPr>
              <w:spacing w:line="240" w:lineRule="auto"/>
              <w:jc w:val="center"/>
              <w:rPr>
                <w:rFonts w:cs="Arial"/>
                <w:szCs w:val="24"/>
                <w:lang w:eastAsia="en-US"/>
              </w:rPr>
            </w:pPr>
          </w:p>
        </w:tc>
      </w:tr>
      <w:tr w:rsidR="009F7BB4" w:rsidRPr="000B700B" w14:paraId="20D8E286" w14:textId="77777777" w:rsidTr="00856FBD">
        <w:trPr>
          <w:cantSplit/>
          <w:trHeight w:val="268"/>
        </w:trPr>
        <w:tc>
          <w:tcPr>
            <w:tcW w:w="567" w:type="dxa"/>
            <w:vAlign w:val="center"/>
          </w:tcPr>
          <w:p w14:paraId="220BFE9D" w14:textId="77777777" w:rsidR="009F7BB4" w:rsidRPr="005158D3" w:rsidRDefault="009F7BB4" w:rsidP="000B700B">
            <w:pPr>
              <w:spacing w:line="240" w:lineRule="auto"/>
              <w:ind w:left="-697"/>
              <w:jc w:val="center"/>
              <w:rPr>
                <w:rFonts w:cs="Arial"/>
                <w:szCs w:val="24"/>
              </w:rPr>
            </w:pPr>
          </w:p>
        </w:tc>
        <w:tc>
          <w:tcPr>
            <w:tcW w:w="6096" w:type="dxa"/>
            <w:tcBorders>
              <w:top w:val="single" w:sz="8" w:space="0" w:color="000000"/>
            </w:tcBorders>
            <w:vAlign w:val="center"/>
          </w:tcPr>
          <w:p w14:paraId="413393D8" w14:textId="77777777" w:rsidR="009F7BB4" w:rsidRPr="00F33EA5" w:rsidRDefault="009F7BB4" w:rsidP="000B700B">
            <w:pPr>
              <w:numPr>
                <w:ilvl w:val="0"/>
                <w:numId w:val="1"/>
              </w:numPr>
              <w:spacing w:line="240" w:lineRule="auto"/>
              <w:jc w:val="left"/>
              <w:rPr>
                <w:rFonts w:cs="Arial"/>
                <w:bCs/>
                <w:szCs w:val="24"/>
                <w:lang w:eastAsia="en-US"/>
              </w:rPr>
            </w:pPr>
            <w:r w:rsidRPr="00F33EA5">
              <w:rPr>
                <w:rFonts w:cs="Arial"/>
                <w:bCs/>
                <w:szCs w:val="24"/>
                <w:lang w:eastAsia="en-US"/>
              </w:rPr>
              <w:t>нормативное ветровое давление на уровне 10 м от поверхности земли для I ветрового района, кПа</w:t>
            </w:r>
          </w:p>
        </w:tc>
        <w:tc>
          <w:tcPr>
            <w:tcW w:w="3297" w:type="dxa"/>
            <w:tcBorders>
              <w:top w:val="single" w:sz="8" w:space="0" w:color="000000"/>
              <w:right w:val="single" w:sz="8" w:space="0" w:color="000000"/>
            </w:tcBorders>
            <w:vAlign w:val="center"/>
          </w:tcPr>
          <w:p w14:paraId="72BB91E5"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0,23</w:t>
            </w:r>
          </w:p>
        </w:tc>
      </w:tr>
      <w:tr w:rsidR="009F7BB4" w:rsidRPr="000B700B" w14:paraId="1889FD18" w14:textId="77777777" w:rsidTr="00856FBD">
        <w:trPr>
          <w:cantSplit/>
          <w:trHeight w:val="268"/>
        </w:trPr>
        <w:tc>
          <w:tcPr>
            <w:tcW w:w="567" w:type="dxa"/>
            <w:vAlign w:val="center"/>
          </w:tcPr>
          <w:p w14:paraId="3B76EA8C" w14:textId="77777777" w:rsidR="009F7BB4" w:rsidRPr="005158D3" w:rsidRDefault="009F7BB4" w:rsidP="000B700B">
            <w:pPr>
              <w:spacing w:line="240" w:lineRule="auto"/>
              <w:ind w:left="-697"/>
              <w:jc w:val="center"/>
              <w:rPr>
                <w:rFonts w:cs="Arial"/>
                <w:szCs w:val="24"/>
              </w:rPr>
            </w:pPr>
          </w:p>
        </w:tc>
        <w:tc>
          <w:tcPr>
            <w:tcW w:w="6096" w:type="dxa"/>
            <w:tcBorders>
              <w:top w:val="single" w:sz="8" w:space="0" w:color="000000"/>
              <w:bottom w:val="single" w:sz="8" w:space="0" w:color="000000"/>
            </w:tcBorders>
            <w:vAlign w:val="center"/>
          </w:tcPr>
          <w:p w14:paraId="5C10DBB8" w14:textId="77777777" w:rsidR="009F7BB4" w:rsidRPr="00F33EA5" w:rsidRDefault="009F7BB4" w:rsidP="000B700B">
            <w:pPr>
              <w:numPr>
                <w:ilvl w:val="0"/>
                <w:numId w:val="1"/>
              </w:numPr>
              <w:spacing w:line="240" w:lineRule="auto"/>
              <w:jc w:val="left"/>
              <w:rPr>
                <w:rFonts w:cs="Arial"/>
                <w:bCs/>
                <w:szCs w:val="24"/>
                <w:lang w:eastAsia="en-US"/>
              </w:rPr>
            </w:pPr>
            <w:r w:rsidRPr="00F33EA5">
              <w:rPr>
                <w:rFonts w:cs="Arial"/>
                <w:bCs/>
                <w:szCs w:val="24"/>
                <w:lang w:eastAsia="en-US"/>
              </w:rPr>
              <w:t>нормативное значение веса снегового покрова на 1 м² горизонтальной поверхности земли для III снегового района, кПа</w:t>
            </w:r>
          </w:p>
        </w:tc>
        <w:tc>
          <w:tcPr>
            <w:tcW w:w="3297" w:type="dxa"/>
            <w:tcBorders>
              <w:top w:val="single" w:sz="8" w:space="0" w:color="000000"/>
              <w:bottom w:val="single" w:sz="8" w:space="0" w:color="000000"/>
              <w:right w:val="single" w:sz="8" w:space="0" w:color="000000"/>
            </w:tcBorders>
            <w:vAlign w:val="center"/>
          </w:tcPr>
          <w:p w14:paraId="0DC9FA0A" w14:textId="77777777" w:rsidR="009F7BB4" w:rsidRPr="00F33EA5" w:rsidRDefault="009F7BB4" w:rsidP="000B700B">
            <w:pPr>
              <w:spacing w:line="240" w:lineRule="auto"/>
              <w:jc w:val="center"/>
              <w:rPr>
                <w:rFonts w:cs="Arial"/>
                <w:szCs w:val="24"/>
                <w:lang w:eastAsia="en-US"/>
              </w:rPr>
            </w:pPr>
            <w:r w:rsidRPr="00F33EA5">
              <w:rPr>
                <w:rFonts w:cs="Arial"/>
                <w:szCs w:val="24"/>
                <w:lang w:eastAsia="en-US"/>
              </w:rPr>
              <w:t>1,5</w:t>
            </w:r>
          </w:p>
        </w:tc>
      </w:tr>
    </w:tbl>
    <w:p w14:paraId="00BF42B0" w14:textId="77777777" w:rsidR="009F7BB4" w:rsidRPr="00F33EA5" w:rsidRDefault="009F7BB4" w:rsidP="000B700B">
      <w:pPr>
        <w:rPr>
          <w:rFonts w:cs="Arial"/>
        </w:rPr>
      </w:pPr>
      <w:r w:rsidRPr="005158D3">
        <w:rPr>
          <w:rFonts w:cs="Arial"/>
        </w:rPr>
        <w:t>К особым условиям строительства проектируемых блоков №4 и №5 НГРЭС относятся:</w:t>
      </w:r>
    </w:p>
    <w:p w14:paraId="446DF98F" w14:textId="77777777" w:rsidR="009F7BB4" w:rsidRPr="00F33EA5" w:rsidRDefault="009F7BB4" w:rsidP="000B700B">
      <w:pPr>
        <w:rPr>
          <w:rFonts w:cs="Arial"/>
        </w:rPr>
      </w:pPr>
      <w:r w:rsidRPr="00F33EA5">
        <w:rPr>
          <w:rFonts w:cs="Arial"/>
        </w:rPr>
        <w:t>- суровый климат района;</w:t>
      </w:r>
    </w:p>
    <w:p w14:paraId="4A0BAF74" w14:textId="77777777" w:rsidR="009F7BB4" w:rsidRPr="00F33EA5" w:rsidRDefault="009F7BB4" w:rsidP="000B700B">
      <w:pPr>
        <w:rPr>
          <w:rFonts w:cs="Arial"/>
        </w:rPr>
      </w:pPr>
      <w:r w:rsidRPr="00F33EA5">
        <w:rPr>
          <w:rFonts w:cs="Arial"/>
        </w:rPr>
        <w:t>- распространение на территории строительства вечномерзлых грунтов;</w:t>
      </w:r>
    </w:p>
    <w:p w14:paraId="3D56C58A" w14:textId="77777777" w:rsidR="009F7BB4" w:rsidRPr="00F33EA5" w:rsidRDefault="009F7BB4" w:rsidP="000B700B">
      <w:pPr>
        <w:rPr>
          <w:rFonts w:cs="Arial"/>
        </w:rPr>
      </w:pPr>
      <w:r w:rsidRPr="00F33EA5">
        <w:rPr>
          <w:rFonts w:cs="Arial"/>
        </w:rPr>
        <w:t xml:space="preserve">- наличие сейсмического воздействия в районе </w:t>
      </w:r>
      <w:r w:rsidR="00244BA6" w:rsidRPr="00F33EA5">
        <w:rPr>
          <w:rFonts w:cs="Arial"/>
        </w:rPr>
        <w:t>8</w:t>
      </w:r>
      <w:r w:rsidRPr="00F33EA5">
        <w:rPr>
          <w:rFonts w:cs="Arial"/>
        </w:rPr>
        <w:t xml:space="preserve"> баллов по шкале MSK-64 для данной площадки строительства</w:t>
      </w:r>
      <w:r w:rsidR="00E55BC7" w:rsidRPr="00F33EA5">
        <w:rPr>
          <w:rFonts w:cs="Arial"/>
        </w:rPr>
        <w:t xml:space="preserve"> в соответствии с инженерными изысканиями</w:t>
      </w:r>
      <w:r w:rsidRPr="00F33EA5">
        <w:rPr>
          <w:rFonts w:cs="Arial"/>
        </w:rPr>
        <w:t>.</w:t>
      </w:r>
    </w:p>
    <w:p w14:paraId="44E51527" w14:textId="77777777" w:rsidR="009F7BB4" w:rsidRPr="00F33EA5" w:rsidRDefault="009F7BB4" w:rsidP="000B700B">
      <w:pPr>
        <w:rPr>
          <w:rFonts w:cs="Arial"/>
        </w:rPr>
      </w:pPr>
      <w:r w:rsidRPr="00F33EA5">
        <w:rPr>
          <w:rFonts w:cs="Arial"/>
        </w:rPr>
        <w:t>В проекте применены особые требования к составу помещений, ограждающие конструкции зданий и сооружений с повышенными теплозащитными качествами, усиление несущих элементов зданий и сооружений.</w:t>
      </w:r>
    </w:p>
    <w:p w14:paraId="236940BA" w14:textId="77777777" w:rsidR="00187245" w:rsidRPr="00F33EA5" w:rsidRDefault="009A72D6" w:rsidP="000B700B">
      <w:pPr>
        <w:rPr>
          <w:rFonts w:cs="Arial"/>
        </w:rPr>
      </w:pPr>
      <w:r w:rsidRPr="00F33EA5">
        <w:rPr>
          <w:rFonts w:cs="Arial"/>
        </w:rPr>
        <w:lastRenderedPageBreak/>
        <w:t>Турбоагрегат представляет собой паротурбинную установку (турбину) типа К (конденсационная) мощностью 225 МВт и синхронный генератор соответствующей электрической мощностью, монтируемый с ней на общем фундаменте и имеющий общую с турбиной систему маслоснабжения.</w:t>
      </w:r>
    </w:p>
    <w:p w14:paraId="17E4E4F5" w14:textId="77777777" w:rsidR="00187245" w:rsidRPr="00F33EA5" w:rsidRDefault="009A72D6" w:rsidP="000B700B">
      <w:pPr>
        <w:rPr>
          <w:rFonts w:cs="Arial"/>
        </w:rPr>
      </w:pPr>
      <w:r w:rsidRPr="00F33EA5">
        <w:rPr>
          <w:rFonts w:cs="Arial"/>
        </w:rPr>
        <w:t xml:space="preserve">Турбоагрегат и вспомогательное оборудование должны быть размещены в габаритах расширяемой части главного корпуса НГРЭС (см. Приложение </w:t>
      </w:r>
      <w:r w:rsidR="000D761B" w:rsidRPr="00F33EA5">
        <w:rPr>
          <w:rFonts w:cs="Arial"/>
        </w:rPr>
        <w:t>В</w:t>
      </w:r>
      <w:r w:rsidRPr="00F33EA5">
        <w:rPr>
          <w:rFonts w:cs="Arial"/>
        </w:rPr>
        <w:t>).</w:t>
      </w:r>
    </w:p>
    <w:p w14:paraId="4330461F" w14:textId="77777777" w:rsidR="003F368E" w:rsidRPr="00F33EA5" w:rsidRDefault="003F368E" w:rsidP="000B700B">
      <w:pPr>
        <w:rPr>
          <w:rFonts w:cs="Arial"/>
        </w:rPr>
      </w:pPr>
      <w:r w:rsidRPr="00F33EA5">
        <w:rPr>
          <w:rFonts w:cs="Arial"/>
        </w:rPr>
        <w:t>Турбина должна быть предусмотрена с системой регенеративного подогрева питательной воды</w:t>
      </w:r>
      <w:r w:rsidR="000E5C14" w:rsidRPr="00F33EA5">
        <w:rPr>
          <w:rFonts w:cs="Arial"/>
        </w:rPr>
        <w:t xml:space="preserve"> и конденсата</w:t>
      </w:r>
      <w:r w:rsidRPr="00F33EA5">
        <w:rPr>
          <w:rFonts w:cs="Arial"/>
        </w:rPr>
        <w:t>, с нерегулируемым отбором пара на собственные нужды и всеми необходимыми вспомогательными системами.</w:t>
      </w:r>
    </w:p>
    <w:p w14:paraId="2DFEF92A" w14:textId="77777777" w:rsidR="009F7BB4" w:rsidRPr="00F33EA5" w:rsidRDefault="003F368E" w:rsidP="000B700B">
      <w:pPr>
        <w:rPr>
          <w:rFonts w:cs="Arial"/>
        </w:rPr>
      </w:pPr>
      <w:r w:rsidRPr="00F33EA5">
        <w:rPr>
          <w:rFonts w:cs="Arial"/>
        </w:rPr>
        <w:t xml:space="preserve">Принципиальная тепловая схема энергоблока представлена в Приложении </w:t>
      </w:r>
      <w:r w:rsidR="000D761B" w:rsidRPr="00F33EA5">
        <w:rPr>
          <w:rFonts w:cs="Arial"/>
        </w:rPr>
        <w:t>Б</w:t>
      </w:r>
      <w:r w:rsidRPr="00F33EA5">
        <w:rPr>
          <w:rFonts w:cs="Arial"/>
        </w:rPr>
        <w:t>.</w:t>
      </w:r>
      <w:r w:rsidR="009F7BB4" w:rsidRPr="00F33EA5">
        <w:rPr>
          <w:rFonts w:cs="Arial"/>
        </w:rPr>
        <w:br w:type="page"/>
      </w:r>
    </w:p>
    <w:p w14:paraId="29A99B4C" w14:textId="77777777" w:rsidR="009F7BB4" w:rsidRPr="000B700B" w:rsidRDefault="00856FBD" w:rsidP="000B700B">
      <w:pPr>
        <w:pStyle w:val="1"/>
      </w:pPr>
      <w:bookmarkStart w:id="2" w:name="_Toc78552445"/>
      <w:r w:rsidRPr="000B700B">
        <w:lastRenderedPageBreak/>
        <w:t>2 общие положения</w:t>
      </w:r>
      <w:bookmarkEnd w:id="2"/>
    </w:p>
    <w:p w14:paraId="6AB780AF" w14:textId="77777777" w:rsidR="007E6C40" w:rsidRPr="000B700B" w:rsidRDefault="007E6C40" w:rsidP="000B700B">
      <w:pPr>
        <w:pStyle w:val="2"/>
      </w:pPr>
      <w:bookmarkStart w:id="3" w:name="_Toc78552446"/>
      <w:r w:rsidRPr="000B700B">
        <w:t>2.1 Общие положения</w:t>
      </w:r>
      <w:bookmarkEnd w:id="3"/>
    </w:p>
    <w:p w14:paraId="1CD09DC1" w14:textId="77777777" w:rsidR="00856FBD" w:rsidRPr="00F33EA5" w:rsidRDefault="00856FBD" w:rsidP="000B700B">
      <w:pPr>
        <w:rPr>
          <w:rFonts w:cs="Arial"/>
        </w:rPr>
      </w:pPr>
      <w:r w:rsidRPr="005158D3">
        <w:rPr>
          <w:rFonts w:cs="Arial"/>
        </w:rPr>
        <w:t xml:space="preserve">При проектировании, изготовлении и поставке </w:t>
      </w:r>
      <w:r w:rsidR="000E5C14" w:rsidRPr="005158D3">
        <w:rPr>
          <w:rFonts w:cs="Arial"/>
        </w:rPr>
        <w:t>турбин</w:t>
      </w:r>
      <w:r w:rsidRPr="00656937">
        <w:rPr>
          <w:rFonts w:cs="Arial"/>
        </w:rPr>
        <w:t>ных установок и необходимого вспомогательного оборудования должны быть учтены требования</w:t>
      </w:r>
      <w:r w:rsidRPr="00F33EA5">
        <w:rPr>
          <w:rFonts w:cs="Arial"/>
        </w:rPr>
        <w:t xml:space="preserve"> соответствующей нормативно-технической документации, действующих на территории РФ (не ограничиваясь):</w:t>
      </w:r>
    </w:p>
    <w:p w14:paraId="0A40C956" w14:textId="77777777" w:rsidR="00856FBD" w:rsidRPr="000B700B" w:rsidRDefault="00856FBD" w:rsidP="000B700B">
      <w:pPr>
        <w:pStyle w:val="a2"/>
        <w:numPr>
          <w:ilvl w:val="0"/>
          <w:numId w:val="2"/>
        </w:numPr>
        <w:rPr>
          <w:rFonts w:ascii="Arial" w:hAnsi="Arial" w:cs="Arial"/>
        </w:rPr>
      </w:pPr>
      <w:r w:rsidRPr="000B700B">
        <w:rPr>
          <w:rFonts w:ascii="Arial" w:hAnsi="Arial" w:cs="Arial"/>
        </w:rPr>
        <w:t>ТР ТС 032/2013 Технический регламент Таможенного союза «О безопасности оборудования, работающего под избыточным давление</w:t>
      </w:r>
      <w:r w:rsidR="00A321F0" w:rsidRPr="000B700B">
        <w:rPr>
          <w:rFonts w:ascii="Arial" w:hAnsi="Arial" w:cs="Arial"/>
          <w:lang w:val="uk-UA"/>
        </w:rPr>
        <w:t>м</w:t>
      </w:r>
      <w:r w:rsidRPr="000B700B">
        <w:rPr>
          <w:rFonts w:ascii="Arial" w:hAnsi="Arial" w:cs="Arial"/>
        </w:rPr>
        <w:t>»;</w:t>
      </w:r>
    </w:p>
    <w:p w14:paraId="7278A202" w14:textId="77777777" w:rsidR="00856FBD" w:rsidRPr="000B700B" w:rsidRDefault="00856FBD" w:rsidP="000B700B">
      <w:pPr>
        <w:pStyle w:val="a2"/>
        <w:numPr>
          <w:ilvl w:val="0"/>
          <w:numId w:val="2"/>
        </w:numPr>
        <w:rPr>
          <w:rFonts w:ascii="Arial" w:hAnsi="Arial" w:cs="Arial"/>
        </w:rPr>
      </w:pPr>
      <w:r w:rsidRPr="000B700B">
        <w:rPr>
          <w:rFonts w:ascii="Arial" w:hAnsi="Arial" w:cs="Arial"/>
        </w:rPr>
        <w:t>ТР ТС 010/2011 Технический регламент Таможенного союза «О безопасности машин и оборудования»;</w:t>
      </w:r>
    </w:p>
    <w:p w14:paraId="18EC28A8" w14:textId="77777777" w:rsidR="00856FBD" w:rsidRPr="000B700B" w:rsidRDefault="00856FBD" w:rsidP="000B700B">
      <w:pPr>
        <w:pStyle w:val="a2"/>
        <w:numPr>
          <w:ilvl w:val="0"/>
          <w:numId w:val="2"/>
        </w:numPr>
        <w:rPr>
          <w:rFonts w:ascii="Arial" w:hAnsi="Arial" w:cs="Arial"/>
        </w:rPr>
      </w:pPr>
      <w:r w:rsidRPr="000B700B">
        <w:rPr>
          <w:rFonts w:ascii="Arial" w:hAnsi="Arial" w:cs="Arial"/>
        </w:rPr>
        <w:t>ТР ТС 020/2011 Технический регламент Таможенного союза «Электромагнитная совместимость технических средств»</w:t>
      </w:r>
    </w:p>
    <w:p w14:paraId="36E0674F" w14:textId="77777777" w:rsidR="00856FBD" w:rsidRPr="000B700B" w:rsidRDefault="00856FBD" w:rsidP="000B700B">
      <w:pPr>
        <w:pStyle w:val="a2"/>
        <w:numPr>
          <w:ilvl w:val="0"/>
          <w:numId w:val="2"/>
        </w:numPr>
        <w:rPr>
          <w:rFonts w:ascii="Arial" w:hAnsi="Arial" w:cs="Arial"/>
        </w:rPr>
      </w:pPr>
      <w:r w:rsidRPr="000B700B">
        <w:rPr>
          <w:rFonts w:ascii="Arial" w:hAnsi="Arial" w:cs="Arial"/>
        </w:rPr>
        <w:t>ТР ТС 004/2011 Технический регламент Таможенного союза "О безопасности низковольтного оборудования";</w:t>
      </w:r>
    </w:p>
    <w:p w14:paraId="59E816F7" w14:textId="77777777" w:rsidR="00856FBD" w:rsidRPr="000B700B" w:rsidRDefault="00856FBD" w:rsidP="000B700B">
      <w:pPr>
        <w:pStyle w:val="a2"/>
        <w:numPr>
          <w:ilvl w:val="0"/>
          <w:numId w:val="2"/>
        </w:numPr>
        <w:rPr>
          <w:rFonts w:ascii="Arial" w:hAnsi="Arial" w:cs="Arial"/>
        </w:rPr>
      </w:pPr>
      <w:r w:rsidRPr="000B700B">
        <w:rPr>
          <w:rFonts w:ascii="Arial" w:hAnsi="Arial" w:cs="Arial"/>
        </w:rPr>
        <w:t>Федеральный закон 102-ФЗ от 26. 06.2008 г. «Об обеспечении единства измерений»;</w:t>
      </w:r>
    </w:p>
    <w:p w14:paraId="37C5F6B2" w14:textId="77777777" w:rsidR="00856FBD" w:rsidRPr="000B700B" w:rsidRDefault="00856FBD" w:rsidP="000B700B">
      <w:pPr>
        <w:pStyle w:val="a2"/>
        <w:numPr>
          <w:ilvl w:val="0"/>
          <w:numId w:val="2"/>
        </w:numPr>
        <w:rPr>
          <w:rFonts w:ascii="Arial" w:hAnsi="Arial" w:cs="Arial"/>
        </w:rPr>
      </w:pPr>
      <w:r w:rsidRPr="000B700B">
        <w:rPr>
          <w:rFonts w:ascii="Arial" w:hAnsi="Arial" w:cs="Arial"/>
        </w:rPr>
        <w:t>Федеральный закон 116-ФЗ от 21.07.1997г. «О промышленной безопасности опасных производственных объектов»;</w:t>
      </w:r>
    </w:p>
    <w:p w14:paraId="4095D2E5" w14:textId="77777777" w:rsidR="00856FBD" w:rsidRPr="000B700B" w:rsidRDefault="00856FBD" w:rsidP="000B700B">
      <w:pPr>
        <w:pStyle w:val="a2"/>
        <w:numPr>
          <w:ilvl w:val="0"/>
          <w:numId w:val="2"/>
        </w:numPr>
        <w:rPr>
          <w:rFonts w:ascii="Arial" w:hAnsi="Arial" w:cs="Arial"/>
        </w:rPr>
      </w:pPr>
      <w:r w:rsidRPr="000B700B">
        <w:rPr>
          <w:rFonts w:ascii="Arial" w:hAnsi="Arial" w:cs="Arial"/>
        </w:rPr>
        <w:t>Федеральный закон №123-ФЗ от 22. 07.2008 г.</w:t>
      </w:r>
      <w:r w:rsidR="00517510" w:rsidRPr="000B700B">
        <w:rPr>
          <w:rFonts w:ascii="Arial" w:hAnsi="Arial" w:cs="Arial"/>
        </w:rPr>
        <w:t xml:space="preserve"> </w:t>
      </w:r>
      <w:r w:rsidRPr="000B700B">
        <w:rPr>
          <w:rFonts w:ascii="Arial" w:hAnsi="Arial" w:cs="Arial"/>
        </w:rPr>
        <w:t xml:space="preserve">«Технический регламент о требованиях пожарной безопасности»; </w:t>
      </w:r>
    </w:p>
    <w:p w14:paraId="4EC878ED" w14:textId="77777777" w:rsidR="00856FBD" w:rsidRPr="000B700B" w:rsidRDefault="00856FBD" w:rsidP="000B700B">
      <w:pPr>
        <w:pStyle w:val="a2"/>
        <w:numPr>
          <w:ilvl w:val="0"/>
          <w:numId w:val="2"/>
        </w:numPr>
        <w:rPr>
          <w:rFonts w:ascii="Arial" w:hAnsi="Arial" w:cs="Arial"/>
        </w:rPr>
      </w:pPr>
      <w:r w:rsidRPr="000B700B">
        <w:rPr>
          <w:rFonts w:ascii="Arial" w:hAnsi="Arial" w:cs="Arial"/>
        </w:rPr>
        <w:t xml:space="preserve">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(Приказ Ростехнадзора №536 от 15.12.2020 г.); </w:t>
      </w:r>
    </w:p>
    <w:p w14:paraId="7BD3FEDA" w14:textId="77777777" w:rsidR="00856FBD" w:rsidRPr="000B700B" w:rsidRDefault="00856FBD" w:rsidP="000B700B">
      <w:pPr>
        <w:pStyle w:val="a2"/>
        <w:numPr>
          <w:ilvl w:val="0"/>
          <w:numId w:val="2"/>
        </w:numPr>
        <w:rPr>
          <w:rFonts w:ascii="Arial" w:hAnsi="Arial" w:cs="Arial"/>
        </w:rPr>
      </w:pPr>
      <w:r w:rsidRPr="000B700B">
        <w:rPr>
          <w:rFonts w:ascii="Arial" w:hAnsi="Arial" w:cs="Arial"/>
        </w:rPr>
        <w:t>Постановление правительства РФ от 17.07.2015 №719 «О подтверждении производства промышленной продукции на территории Российской Федерации»;</w:t>
      </w:r>
    </w:p>
    <w:p w14:paraId="0EE4DA79" w14:textId="77777777" w:rsidR="00856FBD" w:rsidRPr="000B700B" w:rsidRDefault="00856FBD" w:rsidP="000B700B">
      <w:pPr>
        <w:pStyle w:val="a2"/>
        <w:numPr>
          <w:ilvl w:val="0"/>
          <w:numId w:val="2"/>
        </w:numPr>
        <w:rPr>
          <w:rFonts w:ascii="Arial" w:hAnsi="Arial" w:cs="Arial"/>
        </w:rPr>
      </w:pPr>
      <w:r w:rsidRPr="000B700B">
        <w:rPr>
          <w:rFonts w:ascii="Arial" w:hAnsi="Arial" w:cs="Arial"/>
        </w:rPr>
        <w:t>Постановление правительства Российской Федерации от 13.08.2018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14:paraId="7C9E0F5F" w14:textId="77777777" w:rsidR="00856FBD" w:rsidRPr="000B700B" w:rsidRDefault="00856FBD" w:rsidP="000B700B">
      <w:pPr>
        <w:pStyle w:val="a2"/>
        <w:numPr>
          <w:ilvl w:val="0"/>
          <w:numId w:val="2"/>
        </w:numPr>
        <w:rPr>
          <w:rFonts w:ascii="Arial" w:hAnsi="Arial" w:cs="Arial"/>
        </w:rPr>
      </w:pPr>
      <w:r w:rsidRPr="000B700B">
        <w:rPr>
          <w:rFonts w:ascii="Arial" w:hAnsi="Arial" w:cs="Arial"/>
        </w:rPr>
        <w:t>ГОСТ 2.601-201</w:t>
      </w:r>
      <w:r w:rsidR="00C32979" w:rsidRPr="000B700B">
        <w:rPr>
          <w:rFonts w:ascii="Arial" w:hAnsi="Arial" w:cs="Arial"/>
          <w:lang w:val="uk-UA"/>
        </w:rPr>
        <w:t>9</w:t>
      </w:r>
      <w:r w:rsidRPr="000B700B">
        <w:rPr>
          <w:rFonts w:ascii="Arial" w:hAnsi="Arial" w:cs="Arial"/>
        </w:rPr>
        <w:t xml:space="preserve"> Единая система конструкторской документации. Эксплуатационные документы;</w:t>
      </w:r>
    </w:p>
    <w:p w14:paraId="56C0B149" w14:textId="77FDF132" w:rsidR="00856FBD" w:rsidRPr="000B700B" w:rsidRDefault="0013386C" w:rsidP="000B700B">
      <w:pPr>
        <w:pStyle w:val="a2"/>
        <w:numPr>
          <w:ilvl w:val="0"/>
          <w:numId w:val="2"/>
        </w:numPr>
        <w:rPr>
          <w:rFonts w:ascii="Arial" w:hAnsi="Arial" w:cs="Arial"/>
        </w:rPr>
      </w:pPr>
      <w:r w:rsidRPr="00594370">
        <w:rPr>
          <w:rFonts w:ascii="Arial" w:hAnsi="Arial" w:cs="Arial"/>
        </w:rPr>
        <w:t>ГОСТ Р 2.610-2019 Единая система конструкторской документации (ЕСКД). Правила выполнения эксплуатационных документов (Переиздание)</w:t>
      </w:r>
      <w:r w:rsidR="00856FBD" w:rsidRPr="000B700B">
        <w:rPr>
          <w:rFonts w:ascii="Arial" w:hAnsi="Arial" w:cs="Arial"/>
        </w:rPr>
        <w:t>;</w:t>
      </w:r>
    </w:p>
    <w:p w14:paraId="395E2E70" w14:textId="77777777" w:rsidR="00517510" w:rsidRPr="000B700B" w:rsidRDefault="00517510" w:rsidP="000B700B">
      <w:pPr>
        <w:pStyle w:val="a2"/>
        <w:numPr>
          <w:ilvl w:val="0"/>
          <w:numId w:val="2"/>
        </w:numPr>
        <w:rPr>
          <w:rFonts w:ascii="Arial" w:hAnsi="Arial" w:cs="Arial"/>
        </w:rPr>
      </w:pPr>
      <w:r w:rsidRPr="000B700B">
        <w:rPr>
          <w:rFonts w:ascii="Arial" w:hAnsi="Arial" w:cs="Arial"/>
        </w:rPr>
        <w:t>ГОСТ IEC 60034-3-2015 «Машины электрические вращающиеся. Специальные требования для синхронных генераторов, приводимых паровыми турбинами и турбинами на сжатом газе»;</w:t>
      </w:r>
    </w:p>
    <w:p w14:paraId="6D284E42" w14:textId="77777777" w:rsidR="00517510" w:rsidRPr="000B700B" w:rsidRDefault="00B468F8" w:rsidP="000B700B">
      <w:pPr>
        <w:pStyle w:val="a2"/>
        <w:numPr>
          <w:ilvl w:val="0"/>
          <w:numId w:val="2"/>
        </w:numPr>
        <w:rPr>
          <w:rFonts w:ascii="Arial" w:hAnsi="Arial" w:cs="Arial"/>
        </w:rPr>
      </w:pPr>
      <w:r w:rsidRPr="000B700B">
        <w:rPr>
          <w:rFonts w:ascii="Arial" w:hAnsi="Arial" w:cs="Arial"/>
        </w:rPr>
        <w:t xml:space="preserve">ГОСТ IEC 60034-1-2014 </w:t>
      </w:r>
      <w:r w:rsidR="00517510" w:rsidRPr="000B700B">
        <w:rPr>
          <w:rFonts w:ascii="Arial" w:hAnsi="Arial" w:cs="Arial"/>
        </w:rPr>
        <w:t xml:space="preserve">«Машины электрические вращающиеся. </w:t>
      </w:r>
      <w:r w:rsidRPr="000B700B">
        <w:rPr>
          <w:rFonts w:ascii="Arial" w:hAnsi="Arial" w:cs="Arial"/>
        </w:rPr>
        <w:t>Часть 1. Номинальные значения параметров и эксплуатационные характеристики</w:t>
      </w:r>
      <w:r w:rsidR="00517510" w:rsidRPr="000B700B">
        <w:rPr>
          <w:rFonts w:ascii="Arial" w:hAnsi="Arial" w:cs="Arial"/>
        </w:rPr>
        <w:t>»;</w:t>
      </w:r>
    </w:p>
    <w:p w14:paraId="3E4F366F" w14:textId="77777777" w:rsidR="00517510" w:rsidRPr="000B700B" w:rsidRDefault="00517510" w:rsidP="000B700B">
      <w:pPr>
        <w:pStyle w:val="a2"/>
        <w:numPr>
          <w:ilvl w:val="0"/>
          <w:numId w:val="2"/>
        </w:numPr>
        <w:rPr>
          <w:rFonts w:ascii="Arial" w:hAnsi="Arial" w:cs="Arial"/>
        </w:rPr>
      </w:pPr>
      <w:r w:rsidRPr="000B700B">
        <w:rPr>
          <w:rFonts w:ascii="Arial" w:hAnsi="Arial" w:cs="Arial"/>
        </w:rPr>
        <w:t>ГОСТ Р 55265.2-2012 "Вибрация. Контроль состояния машин по результатам измерений вибрации на невращающихся частях. Часть 2. Стационарные паровые турбины и генераторы мощностью более 50 МВт с рабочими частотами вращения 1500, 1800, 3000 и 3600 мин-1»;</w:t>
      </w:r>
    </w:p>
    <w:p w14:paraId="7FE80EEC" w14:textId="77777777" w:rsidR="00517510" w:rsidRPr="000B700B" w:rsidRDefault="00517510" w:rsidP="000B700B">
      <w:pPr>
        <w:pStyle w:val="a2"/>
        <w:numPr>
          <w:ilvl w:val="0"/>
          <w:numId w:val="2"/>
        </w:numPr>
        <w:rPr>
          <w:rFonts w:ascii="Arial" w:hAnsi="Arial" w:cs="Arial"/>
        </w:rPr>
      </w:pPr>
      <w:r w:rsidRPr="000B700B">
        <w:rPr>
          <w:rFonts w:ascii="Arial" w:hAnsi="Arial" w:cs="Arial"/>
        </w:rPr>
        <w:t xml:space="preserve">ГОСТ 10169-77 с изменениями 1-4 «Машины электрические трехфазные синхронные. Методы испытаний»; </w:t>
      </w:r>
    </w:p>
    <w:p w14:paraId="04916255" w14:textId="77777777" w:rsidR="00517510" w:rsidRPr="000B700B" w:rsidRDefault="00517510" w:rsidP="000B700B">
      <w:pPr>
        <w:pStyle w:val="a2"/>
        <w:numPr>
          <w:ilvl w:val="0"/>
          <w:numId w:val="2"/>
        </w:numPr>
        <w:rPr>
          <w:rFonts w:ascii="Arial" w:hAnsi="Arial" w:cs="Arial"/>
        </w:rPr>
      </w:pPr>
      <w:r w:rsidRPr="000B700B">
        <w:rPr>
          <w:rFonts w:ascii="Arial" w:hAnsi="Arial" w:cs="Arial"/>
        </w:rPr>
        <w:lastRenderedPageBreak/>
        <w:t>ГОСТ 24278-2016 Установки турбинные паровые стационарные для привода электрических генераторов ТЭС. Общие технические требования;</w:t>
      </w:r>
    </w:p>
    <w:p w14:paraId="58760E40" w14:textId="77777777" w:rsidR="00517510" w:rsidRPr="000B700B" w:rsidRDefault="00517510" w:rsidP="000B700B">
      <w:pPr>
        <w:pStyle w:val="aa"/>
        <w:numPr>
          <w:ilvl w:val="0"/>
          <w:numId w:val="2"/>
        </w:numPr>
        <w:jc w:val="both"/>
        <w:rPr>
          <w:rFonts w:ascii="Arial" w:hAnsi="Arial" w:cs="Arial"/>
        </w:rPr>
      </w:pPr>
      <w:r w:rsidRPr="000B700B">
        <w:rPr>
          <w:rFonts w:ascii="Arial" w:hAnsi="Arial" w:cs="Arial"/>
        </w:rPr>
        <w:t>ГОСТ 21558-2018 Системы возбуждения турбогенераторов, гидрогенераторов и синхронных компенсаторов;</w:t>
      </w:r>
    </w:p>
    <w:p w14:paraId="440D9001" w14:textId="77777777" w:rsidR="00856FBD" w:rsidRPr="000B700B" w:rsidRDefault="00856FBD" w:rsidP="000B700B">
      <w:pPr>
        <w:pStyle w:val="a2"/>
        <w:numPr>
          <w:ilvl w:val="0"/>
          <w:numId w:val="2"/>
        </w:numPr>
        <w:rPr>
          <w:rFonts w:ascii="Arial" w:hAnsi="Arial" w:cs="Arial"/>
        </w:rPr>
      </w:pPr>
      <w:r w:rsidRPr="000B700B">
        <w:rPr>
          <w:rFonts w:ascii="Arial" w:hAnsi="Arial" w:cs="Arial"/>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575A5FA3" w14:textId="77777777" w:rsidR="00856FBD" w:rsidRPr="000B700B" w:rsidRDefault="00856FBD" w:rsidP="000B700B">
      <w:pPr>
        <w:pStyle w:val="a2"/>
        <w:numPr>
          <w:ilvl w:val="0"/>
          <w:numId w:val="2"/>
        </w:numPr>
        <w:rPr>
          <w:rFonts w:ascii="Arial" w:hAnsi="Arial" w:cs="Arial"/>
        </w:rPr>
      </w:pPr>
      <w:r w:rsidRPr="000B700B">
        <w:rPr>
          <w:rFonts w:ascii="Arial" w:hAnsi="Arial" w:cs="Arial"/>
        </w:rPr>
        <w:t>ГОСТ 12.1.003-2014 «Шум. Общие требования безопасности»;</w:t>
      </w:r>
    </w:p>
    <w:p w14:paraId="4113D1EC" w14:textId="77777777" w:rsidR="00856FBD" w:rsidRPr="000B700B" w:rsidRDefault="00856FBD" w:rsidP="000B700B">
      <w:pPr>
        <w:pStyle w:val="a2"/>
        <w:numPr>
          <w:ilvl w:val="0"/>
          <w:numId w:val="2"/>
        </w:numPr>
        <w:rPr>
          <w:rFonts w:ascii="Arial" w:hAnsi="Arial" w:cs="Arial"/>
        </w:rPr>
      </w:pPr>
      <w:r w:rsidRPr="000B700B">
        <w:rPr>
          <w:rFonts w:ascii="Arial" w:hAnsi="Arial" w:cs="Arial"/>
        </w:rPr>
        <w:t xml:space="preserve">ГОСТ 12.1.005-88 «Система стандартов безопасности труда. Общие санитарно-гигиенические требования к воздуху рабочей зоны»; </w:t>
      </w:r>
    </w:p>
    <w:p w14:paraId="30691F2E" w14:textId="77777777" w:rsidR="00856FBD" w:rsidRPr="000B700B" w:rsidRDefault="00856FBD" w:rsidP="000B700B">
      <w:pPr>
        <w:pStyle w:val="a2"/>
        <w:numPr>
          <w:ilvl w:val="0"/>
          <w:numId w:val="2"/>
        </w:numPr>
        <w:rPr>
          <w:rFonts w:ascii="Arial" w:hAnsi="Arial" w:cs="Arial"/>
        </w:rPr>
      </w:pPr>
      <w:r w:rsidRPr="000B700B">
        <w:rPr>
          <w:rFonts w:ascii="Arial" w:hAnsi="Arial" w:cs="Arial"/>
        </w:rPr>
        <w:t>ГОСТ 12.2.003-91 «Оборудование производственное. Общие требования безопасности»;</w:t>
      </w:r>
    </w:p>
    <w:p w14:paraId="4BDDF663" w14:textId="77777777" w:rsidR="00517510" w:rsidRPr="000B700B" w:rsidRDefault="00517510" w:rsidP="000B700B">
      <w:pPr>
        <w:pStyle w:val="aa"/>
        <w:numPr>
          <w:ilvl w:val="0"/>
          <w:numId w:val="2"/>
        </w:numPr>
        <w:rPr>
          <w:rFonts w:ascii="Arial" w:hAnsi="Arial" w:cs="Arial"/>
        </w:rPr>
      </w:pPr>
      <w:r w:rsidRPr="000B700B">
        <w:rPr>
          <w:rFonts w:ascii="Arial" w:hAnsi="Arial" w:cs="Arial"/>
        </w:rPr>
        <w:t>ГОСТ 12.1.030-81 «Электробезопасность. Защитное заземление, зануление»;</w:t>
      </w:r>
    </w:p>
    <w:p w14:paraId="1D42032B" w14:textId="7C2E2B4A" w:rsidR="00856FBD" w:rsidRPr="000B700B" w:rsidRDefault="0013386C" w:rsidP="000B700B">
      <w:pPr>
        <w:pStyle w:val="a2"/>
        <w:numPr>
          <w:ilvl w:val="0"/>
          <w:numId w:val="2"/>
        </w:numPr>
        <w:rPr>
          <w:rFonts w:ascii="Arial" w:hAnsi="Arial" w:cs="Arial"/>
        </w:rPr>
      </w:pPr>
      <w:r w:rsidRPr="00594370">
        <w:rPr>
          <w:rFonts w:ascii="Arial" w:hAnsi="Arial" w:cs="Arial"/>
        </w:rPr>
        <w:t>ГОСТ 12.2.063-2015 Арматура трубопроводная. Общие требования безопасности (с Поправкой, с Изменением N 1)</w:t>
      </w:r>
      <w:r w:rsidR="00856FBD" w:rsidRPr="000B700B">
        <w:rPr>
          <w:rFonts w:ascii="Arial" w:hAnsi="Arial" w:cs="Arial"/>
        </w:rPr>
        <w:t>;</w:t>
      </w:r>
    </w:p>
    <w:p w14:paraId="08803BE0" w14:textId="77777777" w:rsidR="00856FBD" w:rsidRPr="000B700B" w:rsidRDefault="00856FBD" w:rsidP="000B700B">
      <w:pPr>
        <w:pStyle w:val="a2"/>
        <w:numPr>
          <w:ilvl w:val="0"/>
          <w:numId w:val="2"/>
        </w:numPr>
        <w:rPr>
          <w:rFonts w:ascii="Arial" w:hAnsi="Arial" w:cs="Arial"/>
        </w:rPr>
      </w:pPr>
      <w:r w:rsidRPr="000B700B">
        <w:rPr>
          <w:rFonts w:ascii="Arial" w:hAnsi="Arial" w:cs="Arial"/>
        </w:rPr>
        <w:t>Правила техники безопасности при эксплуатации электроустановок потребителей;</w:t>
      </w:r>
    </w:p>
    <w:p w14:paraId="3A85BD24" w14:textId="77777777" w:rsidR="00856FBD" w:rsidRPr="000B700B" w:rsidRDefault="00856FBD" w:rsidP="000B700B">
      <w:pPr>
        <w:pStyle w:val="a2"/>
        <w:numPr>
          <w:ilvl w:val="0"/>
          <w:numId w:val="2"/>
        </w:numPr>
        <w:rPr>
          <w:rFonts w:ascii="Arial" w:hAnsi="Arial" w:cs="Arial"/>
        </w:rPr>
      </w:pPr>
      <w:r w:rsidRPr="000B700B">
        <w:rPr>
          <w:rFonts w:ascii="Arial" w:hAnsi="Arial" w:cs="Arial"/>
        </w:rPr>
        <w:t>Правила устройства электроустановок 6-е и 7-е издание;</w:t>
      </w:r>
    </w:p>
    <w:p w14:paraId="37B5F3D5" w14:textId="77777777" w:rsidR="00856FBD" w:rsidRPr="000B700B" w:rsidRDefault="00856FBD" w:rsidP="000B700B">
      <w:pPr>
        <w:pStyle w:val="a2"/>
        <w:numPr>
          <w:ilvl w:val="0"/>
          <w:numId w:val="2"/>
        </w:numPr>
        <w:rPr>
          <w:rFonts w:ascii="Arial" w:hAnsi="Arial" w:cs="Arial"/>
        </w:rPr>
      </w:pPr>
      <w:r w:rsidRPr="000B700B">
        <w:rPr>
          <w:rFonts w:ascii="Arial" w:hAnsi="Arial" w:cs="Arial"/>
        </w:rPr>
        <w:t>РД 10-249-98 «Нормы расчета на прочность стационарных котлов и трубопроводов пара и горячей воды»;</w:t>
      </w:r>
    </w:p>
    <w:p w14:paraId="5A57FF7B" w14:textId="77777777" w:rsidR="00517510" w:rsidRPr="000B700B" w:rsidRDefault="00517510" w:rsidP="000B700B">
      <w:pPr>
        <w:pStyle w:val="aa"/>
        <w:numPr>
          <w:ilvl w:val="0"/>
          <w:numId w:val="2"/>
        </w:numPr>
        <w:jc w:val="both"/>
        <w:rPr>
          <w:rFonts w:ascii="Arial" w:hAnsi="Arial" w:cs="Arial"/>
        </w:rPr>
      </w:pPr>
      <w:r w:rsidRPr="000B700B">
        <w:rPr>
          <w:rFonts w:ascii="Arial" w:hAnsi="Arial" w:cs="Arial"/>
        </w:rPr>
        <w:t>РД 153-34.0-45.512-97 Типовая инструкция по эксплуатации газомасляной системы водородного охлаждения генераторов;</w:t>
      </w:r>
    </w:p>
    <w:p w14:paraId="7CF0E7FF" w14:textId="77777777" w:rsidR="00856FBD" w:rsidRPr="000B700B" w:rsidRDefault="00856FBD" w:rsidP="000B700B">
      <w:pPr>
        <w:pStyle w:val="a2"/>
        <w:numPr>
          <w:ilvl w:val="0"/>
          <w:numId w:val="2"/>
        </w:numPr>
        <w:rPr>
          <w:rFonts w:ascii="Arial" w:hAnsi="Arial" w:cs="Arial"/>
        </w:rPr>
      </w:pPr>
      <w:r w:rsidRPr="000B700B">
        <w:rPr>
          <w:rFonts w:ascii="Arial" w:hAnsi="Arial" w:cs="Arial"/>
        </w:rPr>
        <w:t>РД 34.03.201-97 Правила техники безопасности при эксплуатации тепломеханического оборудования электростанций и тепловых сетей;</w:t>
      </w:r>
    </w:p>
    <w:p w14:paraId="41012B6E" w14:textId="77777777" w:rsidR="00856FBD" w:rsidRPr="000B700B" w:rsidRDefault="00856FBD" w:rsidP="000B700B">
      <w:pPr>
        <w:pStyle w:val="a2"/>
        <w:numPr>
          <w:ilvl w:val="0"/>
          <w:numId w:val="2"/>
        </w:numPr>
        <w:rPr>
          <w:rFonts w:ascii="Arial" w:hAnsi="Arial" w:cs="Arial"/>
        </w:rPr>
      </w:pPr>
      <w:r w:rsidRPr="000B700B">
        <w:rPr>
          <w:rFonts w:ascii="Arial" w:hAnsi="Arial" w:cs="Arial"/>
        </w:rPr>
        <w:t>РД 153-34.0-03.301-00 Правила пожарной безопасности для энергетических предприятий;</w:t>
      </w:r>
    </w:p>
    <w:p w14:paraId="64EBF64C" w14:textId="77777777" w:rsidR="00856FBD" w:rsidRPr="000B700B" w:rsidRDefault="00856FBD" w:rsidP="000B700B">
      <w:pPr>
        <w:pStyle w:val="a2"/>
        <w:numPr>
          <w:ilvl w:val="0"/>
          <w:numId w:val="2"/>
        </w:numPr>
        <w:rPr>
          <w:rFonts w:ascii="Arial" w:hAnsi="Arial" w:cs="Arial"/>
        </w:rPr>
      </w:pPr>
      <w:r w:rsidRPr="000B700B">
        <w:rPr>
          <w:rFonts w:ascii="Arial" w:hAnsi="Arial" w:cs="Arial"/>
        </w:rPr>
        <w:t>РД 153-34.1-35.127-2002 Общие технические требования к программно-техническим комплексам для АСУ ТП тепловых электростанций;</w:t>
      </w:r>
    </w:p>
    <w:p w14:paraId="4B54AB8F" w14:textId="77777777" w:rsidR="00856FBD" w:rsidRPr="000B700B" w:rsidRDefault="00856FBD" w:rsidP="000B700B">
      <w:pPr>
        <w:pStyle w:val="a2"/>
        <w:numPr>
          <w:ilvl w:val="0"/>
          <w:numId w:val="2"/>
        </w:numPr>
        <w:rPr>
          <w:rFonts w:ascii="Arial" w:hAnsi="Arial" w:cs="Arial"/>
        </w:rPr>
      </w:pPr>
      <w:r w:rsidRPr="000B700B">
        <w:rPr>
          <w:rFonts w:ascii="Arial" w:hAnsi="Arial" w:cs="Arial"/>
        </w:rPr>
        <w:t>РД 153-34.1-35.137-00 Технические требования к подсистемам технологических защит, выполненных на базе микропроцессорной техники;</w:t>
      </w:r>
    </w:p>
    <w:p w14:paraId="0A4660A6" w14:textId="77777777" w:rsidR="00856FBD" w:rsidRPr="000B700B" w:rsidRDefault="00856FBD" w:rsidP="000B700B">
      <w:pPr>
        <w:pStyle w:val="a2"/>
        <w:numPr>
          <w:ilvl w:val="0"/>
          <w:numId w:val="2"/>
        </w:numPr>
        <w:rPr>
          <w:rFonts w:ascii="Arial" w:hAnsi="Arial" w:cs="Arial"/>
        </w:rPr>
      </w:pPr>
      <w:r w:rsidRPr="000B700B">
        <w:rPr>
          <w:rFonts w:ascii="Arial" w:hAnsi="Arial" w:cs="Arial"/>
        </w:rPr>
        <w:t>РД 153-34.1-35.144-2002 Рекомендации по применению современной универсальной системы кодирования оборудования и АСУ ТП ТЭС;</w:t>
      </w:r>
    </w:p>
    <w:p w14:paraId="48F66FA9" w14:textId="77777777" w:rsidR="00856FBD" w:rsidRPr="000B700B" w:rsidRDefault="00856FBD" w:rsidP="000B700B">
      <w:pPr>
        <w:pStyle w:val="a2"/>
        <w:numPr>
          <w:ilvl w:val="0"/>
          <w:numId w:val="2"/>
        </w:numPr>
        <w:rPr>
          <w:rFonts w:ascii="Arial" w:hAnsi="Arial" w:cs="Arial"/>
        </w:rPr>
      </w:pPr>
      <w:r w:rsidRPr="000B700B">
        <w:rPr>
          <w:rFonts w:ascii="Arial" w:hAnsi="Arial" w:cs="Arial"/>
        </w:rPr>
        <w:t>РД 153-34.1-39.504-00 Общие технические требования к арматуре ТЭС (ОТТ ТЭС-2000);</w:t>
      </w:r>
    </w:p>
    <w:p w14:paraId="31267871" w14:textId="77777777" w:rsidR="00856FBD" w:rsidRPr="000B700B" w:rsidRDefault="00856FBD" w:rsidP="000B700B">
      <w:pPr>
        <w:pStyle w:val="a2"/>
        <w:numPr>
          <w:ilvl w:val="0"/>
          <w:numId w:val="2"/>
        </w:numPr>
        <w:rPr>
          <w:rFonts w:ascii="Arial" w:hAnsi="Arial" w:cs="Arial"/>
        </w:rPr>
      </w:pPr>
      <w:r w:rsidRPr="000B700B">
        <w:rPr>
          <w:rFonts w:ascii="Arial" w:hAnsi="Arial" w:cs="Arial"/>
        </w:rPr>
        <w:t>СО 34.35.101-2003 «Методические указания по объему технологических измерений, сигнализации, автоматического регулирования на тепловых электростанциях»;</w:t>
      </w:r>
    </w:p>
    <w:p w14:paraId="2BE75CEC" w14:textId="77777777" w:rsidR="00856FBD" w:rsidRPr="000B700B" w:rsidRDefault="00856FBD" w:rsidP="000B700B">
      <w:pPr>
        <w:pStyle w:val="a2"/>
        <w:numPr>
          <w:ilvl w:val="0"/>
          <w:numId w:val="2"/>
        </w:numPr>
        <w:rPr>
          <w:rFonts w:ascii="Arial" w:hAnsi="Arial" w:cs="Arial"/>
        </w:rPr>
      </w:pPr>
      <w:r w:rsidRPr="000B700B">
        <w:rPr>
          <w:rFonts w:ascii="Arial" w:hAnsi="Arial" w:cs="Arial"/>
        </w:rPr>
        <w:t>СО 34.49.101-2003 (РД 153-34.0-49.101-2003) «Инструкция по проектированию противопожарной защиты энергетических объектов»;</w:t>
      </w:r>
    </w:p>
    <w:p w14:paraId="65E4835A" w14:textId="77777777" w:rsidR="00856FBD" w:rsidRPr="000B700B" w:rsidRDefault="00856FBD" w:rsidP="000B700B">
      <w:pPr>
        <w:pStyle w:val="a2"/>
        <w:numPr>
          <w:ilvl w:val="0"/>
          <w:numId w:val="2"/>
        </w:numPr>
        <w:rPr>
          <w:rFonts w:ascii="Arial" w:hAnsi="Arial" w:cs="Arial"/>
        </w:rPr>
      </w:pPr>
      <w:r w:rsidRPr="000B700B">
        <w:rPr>
          <w:rFonts w:ascii="Arial" w:hAnsi="Arial" w:cs="Arial"/>
        </w:rPr>
        <w:t>СО 153-34.20.501-2003 Правила технической эксплуатации электрических станций и сетей РФ;</w:t>
      </w:r>
    </w:p>
    <w:p w14:paraId="0A9007B0" w14:textId="77777777" w:rsidR="00517510" w:rsidRPr="000B700B" w:rsidRDefault="00517510" w:rsidP="000B700B">
      <w:pPr>
        <w:pStyle w:val="aa"/>
        <w:numPr>
          <w:ilvl w:val="0"/>
          <w:numId w:val="2"/>
        </w:numPr>
        <w:jc w:val="both"/>
        <w:rPr>
          <w:rFonts w:ascii="Arial" w:hAnsi="Arial" w:cs="Arial"/>
        </w:rPr>
      </w:pPr>
      <w:r w:rsidRPr="000B700B">
        <w:rPr>
          <w:rFonts w:ascii="Arial" w:hAnsi="Arial" w:cs="Arial"/>
        </w:rPr>
        <w:t>СО 153-34.45.501 Типовая инструкция по эксплуатации генераторов на электростанциях;</w:t>
      </w:r>
    </w:p>
    <w:p w14:paraId="5283A54E" w14:textId="77777777" w:rsidR="00856FBD" w:rsidRPr="000B700B" w:rsidRDefault="00856FBD" w:rsidP="000B700B">
      <w:pPr>
        <w:pStyle w:val="a2"/>
        <w:numPr>
          <w:ilvl w:val="0"/>
          <w:numId w:val="2"/>
        </w:numPr>
        <w:rPr>
          <w:rFonts w:ascii="Arial" w:hAnsi="Arial" w:cs="Arial"/>
        </w:rPr>
      </w:pPr>
      <w:r w:rsidRPr="000B700B">
        <w:rPr>
          <w:rFonts w:ascii="Arial" w:hAnsi="Arial" w:cs="Arial"/>
        </w:rPr>
        <w:t>СП 61.13330.2012 «Тепловая изоляция оборудования и трубопроводов». Актуализированная редакция СНиП 41-03-2003;</w:t>
      </w:r>
    </w:p>
    <w:p w14:paraId="1F698E49" w14:textId="77777777" w:rsidR="00856FBD" w:rsidRPr="000B700B" w:rsidRDefault="00856FBD" w:rsidP="000B700B">
      <w:pPr>
        <w:pStyle w:val="a2"/>
        <w:numPr>
          <w:ilvl w:val="0"/>
          <w:numId w:val="2"/>
        </w:numPr>
        <w:rPr>
          <w:rFonts w:ascii="Arial" w:hAnsi="Arial" w:cs="Arial"/>
        </w:rPr>
      </w:pPr>
      <w:r w:rsidRPr="000B700B">
        <w:rPr>
          <w:rFonts w:ascii="Arial" w:hAnsi="Arial" w:cs="Arial"/>
        </w:rPr>
        <w:t xml:space="preserve">СП 90.13330.2012 </w:t>
      </w:r>
      <w:r w:rsidR="00517510" w:rsidRPr="000B700B">
        <w:rPr>
          <w:rFonts w:ascii="Arial" w:hAnsi="Arial" w:cs="Arial"/>
        </w:rPr>
        <w:t>«</w:t>
      </w:r>
      <w:r w:rsidRPr="000B700B">
        <w:rPr>
          <w:rFonts w:ascii="Arial" w:hAnsi="Arial" w:cs="Arial"/>
        </w:rPr>
        <w:t>Электростанции тепловые</w:t>
      </w:r>
      <w:r w:rsidR="00517510" w:rsidRPr="000B700B">
        <w:rPr>
          <w:rFonts w:ascii="Arial" w:hAnsi="Arial" w:cs="Arial"/>
        </w:rPr>
        <w:t>»</w:t>
      </w:r>
      <w:r w:rsidRPr="000B700B">
        <w:rPr>
          <w:rFonts w:ascii="Arial" w:hAnsi="Arial" w:cs="Arial"/>
        </w:rPr>
        <w:t>;</w:t>
      </w:r>
    </w:p>
    <w:p w14:paraId="2F843E0B" w14:textId="3033A76F" w:rsidR="00856FBD" w:rsidRPr="000B700B" w:rsidRDefault="00856FBD" w:rsidP="000B700B">
      <w:pPr>
        <w:pStyle w:val="a2"/>
        <w:numPr>
          <w:ilvl w:val="0"/>
          <w:numId w:val="2"/>
        </w:numPr>
        <w:rPr>
          <w:rFonts w:ascii="Arial" w:hAnsi="Arial" w:cs="Arial"/>
        </w:rPr>
      </w:pPr>
      <w:r w:rsidRPr="0013386C">
        <w:rPr>
          <w:rFonts w:ascii="Arial" w:hAnsi="Arial" w:cs="Arial"/>
        </w:rPr>
        <w:t xml:space="preserve">СП </w:t>
      </w:r>
      <w:r w:rsidR="0013386C" w:rsidRPr="00594370">
        <w:rPr>
          <w:rFonts w:ascii="Arial" w:hAnsi="Arial" w:cs="Arial"/>
        </w:rPr>
        <w:t xml:space="preserve">131.13330.2020 </w:t>
      </w:r>
      <w:r w:rsidRPr="000B700B">
        <w:rPr>
          <w:rFonts w:ascii="Arial" w:hAnsi="Arial" w:cs="Arial"/>
        </w:rPr>
        <w:t>«Строительная климатология». Актуализированная редакция СНиП 23-01-99*;</w:t>
      </w:r>
    </w:p>
    <w:p w14:paraId="7F4CF652" w14:textId="77777777" w:rsidR="00856FBD" w:rsidRPr="000B700B" w:rsidRDefault="00856FBD" w:rsidP="000B700B">
      <w:pPr>
        <w:pStyle w:val="a2"/>
        <w:numPr>
          <w:ilvl w:val="0"/>
          <w:numId w:val="2"/>
        </w:numPr>
        <w:rPr>
          <w:rFonts w:ascii="Arial" w:hAnsi="Arial" w:cs="Arial"/>
        </w:rPr>
      </w:pPr>
      <w:r w:rsidRPr="000B700B">
        <w:rPr>
          <w:rFonts w:ascii="Arial" w:hAnsi="Arial" w:cs="Arial"/>
        </w:rPr>
        <w:lastRenderedPageBreak/>
        <w:t>СП 20.13330.2016 «Нагрузки и воздействия». Актуализированная редакция СНиП 2.01.07-85*;</w:t>
      </w:r>
    </w:p>
    <w:p w14:paraId="4692AF2F" w14:textId="77777777" w:rsidR="000E5C14" w:rsidRPr="000B700B" w:rsidRDefault="000E5C14" w:rsidP="000B700B">
      <w:pPr>
        <w:pStyle w:val="a2"/>
        <w:numPr>
          <w:ilvl w:val="0"/>
          <w:numId w:val="2"/>
        </w:numPr>
        <w:rPr>
          <w:rFonts w:ascii="Arial" w:hAnsi="Arial" w:cs="Arial"/>
        </w:rPr>
      </w:pPr>
      <w:r w:rsidRPr="000B700B">
        <w:rPr>
          <w:rFonts w:ascii="Arial" w:hAnsi="Arial" w:cs="Arial"/>
        </w:rPr>
        <w:t>СТО 70238424.27.040.004-2008 «Паротурбинные установки. Условия поставки. Нормы и требования»;</w:t>
      </w:r>
    </w:p>
    <w:p w14:paraId="0457809C" w14:textId="48AB1E19" w:rsidR="00DC5717" w:rsidRPr="0013386C" w:rsidRDefault="0013386C" w:rsidP="000B700B">
      <w:pPr>
        <w:pStyle w:val="a2"/>
        <w:numPr>
          <w:ilvl w:val="0"/>
          <w:numId w:val="2"/>
        </w:numPr>
        <w:rPr>
          <w:rFonts w:ascii="Arial" w:hAnsi="Arial" w:cs="Arial"/>
        </w:rPr>
      </w:pPr>
      <w:r w:rsidRPr="00594370">
        <w:rPr>
          <w:rFonts w:ascii="Arial" w:hAnsi="Arial" w:cs="Arial"/>
        </w:rPr>
        <w:t>СТО 59012820.29.160.20.004-2019 Требования к системам возбуждения и автоматическим регуляторам возбуждения сильного действия синхронных генераторов.</w:t>
      </w:r>
      <w:r w:rsidR="00DC5717" w:rsidRPr="0013386C">
        <w:rPr>
          <w:rFonts w:ascii="Arial" w:hAnsi="Arial" w:cs="Arial"/>
        </w:rPr>
        <w:t>;</w:t>
      </w:r>
    </w:p>
    <w:p w14:paraId="2BED8EAE" w14:textId="77777777" w:rsidR="00DC5717" w:rsidRPr="000B700B" w:rsidRDefault="00DC5717" w:rsidP="000B700B">
      <w:pPr>
        <w:pStyle w:val="a2"/>
        <w:numPr>
          <w:ilvl w:val="0"/>
          <w:numId w:val="2"/>
        </w:numPr>
        <w:rPr>
          <w:rFonts w:ascii="Arial" w:hAnsi="Arial" w:cs="Arial"/>
        </w:rPr>
      </w:pPr>
      <w:r w:rsidRPr="000B700B">
        <w:rPr>
          <w:rFonts w:ascii="Arial" w:hAnsi="Arial" w:cs="Arial"/>
        </w:rPr>
        <w:t>СТО 59012820.29.240.001-2010 «Технические правила организации в ЕЭС России автоматического ограничения снижения частоты при аварийном дефиците активной мощности (автоматическая частотная разгрузка)»;</w:t>
      </w:r>
    </w:p>
    <w:p w14:paraId="538770EB" w14:textId="77777777" w:rsidR="00856FBD" w:rsidRPr="000B700B" w:rsidRDefault="00856FBD" w:rsidP="000B700B">
      <w:pPr>
        <w:pStyle w:val="a2"/>
        <w:numPr>
          <w:ilvl w:val="0"/>
          <w:numId w:val="2"/>
        </w:numPr>
        <w:rPr>
          <w:rFonts w:ascii="Arial" w:hAnsi="Arial" w:cs="Arial"/>
        </w:rPr>
      </w:pPr>
      <w:r w:rsidRPr="000B700B">
        <w:rPr>
          <w:rFonts w:ascii="Arial" w:hAnsi="Arial" w:cs="Arial"/>
        </w:rPr>
        <w:t>СТО ЦКТИ 10.003-2007 Трубопроводы пара и горячей воды тепловых станций. Общие технические требования к изготовлению;</w:t>
      </w:r>
    </w:p>
    <w:p w14:paraId="0E03BAB2" w14:textId="77777777" w:rsidR="00856FBD" w:rsidRPr="000B700B" w:rsidRDefault="00856FBD" w:rsidP="000B700B">
      <w:pPr>
        <w:pStyle w:val="a2"/>
        <w:numPr>
          <w:ilvl w:val="0"/>
          <w:numId w:val="2"/>
        </w:numPr>
        <w:rPr>
          <w:rFonts w:ascii="Arial" w:hAnsi="Arial" w:cs="Arial"/>
        </w:rPr>
      </w:pPr>
      <w:r w:rsidRPr="000B700B">
        <w:rPr>
          <w:rFonts w:ascii="Arial" w:hAnsi="Arial" w:cs="Arial"/>
        </w:rPr>
        <w:t>СТО 17230282.27.100.005-2008 Основные элементы котлов, турбин и трубопроводов ТЭС. Контроль состояния металла. Нормы и требования;</w:t>
      </w:r>
    </w:p>
    <w:p w14:paraId="401DF18A" w14:textId="77777777" w:rsidR="00856FBD" w:rsidRPr="000B700B" w:rsidRDefault="00856FBD" w:rsidP="000B700B">
      <w:pPr>
        <w:pStyle w:val="a2"/>
        <w:numPr>
          <w:ilvl w:val="0"/>
          <w:numId w:val="2"/>
        </w:numPr>
        <w:rPr>
          <w:rFonts w:ascii="Arial" w:hAnsi="Arial" w:cs="Arial"/>
        </w:rPr>
      </w:pPr>
      <w:r w:rsidRPr="000B700B">
        <w:rPr>
          <w:rFonts w:ascii="Arial" w:hAnsi="Arial" w:cs="Arial"/>
        </w:rPr>
        <w:t>СТО 70238424.27.100.078-2009 Системы КИП и тепловой автоматики ТЭС. Условия создания. Нормы и требования;</w:t>
      </w:r>
    </w:p>
    <w:p w14:paraId="57C821C9" w14:textId="77777777" w:rsidR="00DC5717" w:rsidRPr="000B700B" w:rsidRDefault="00DC5717" w:rsidP="000B700B">
      <w:pPr>
        <w:pStyle w:val="a2"/>
        <w:numPr>
          <w:ilvl w:val="0"/>
          <w:numId w:val="2"/>
        </w:numPr>
        <w:rPr>
          <w:rFonts w:ascii="Arial" w:hAnsi="Arial" w:cs="Arial"/>
        </w:rPr>
      </w:pPr>
      <w:r w:rsidRPr="000B700B">
        <w:rPr>
          <w:rFonts w:ascii="Arial" w:hAnsi="Arial" w:cs="Arial"/>
        </w:rPr>
        <w:t>«Требования к участию генерирующего оборудования в общем первичном регулировании частоты», утверждены приказом Минэнерго России от 09.01.2019 №2.</w:t>
      </w:r>
    </w:p>
    <w:p w14:paraId="33C4F004" w14:textId="77777777" w:rsidR="00DC5717" w:rsidRPr="000B700B" w:rsidRDefault="00DC5717" w:rsidP="000B700B">
      <w:pPr>
        <w:pStyle w:val="a2"/>
        <w:numPr>
          <w:ilvl w:val="0"/>
          <w:numId w:val="2"/>
        </w:numPr>
        <w:rPr>
          <w:rFonts w:ascii="Arial" w:hAnsi="Arial" w:cs="Arial"/>
        </w:rPr>
      </w:pPr>
      <w:r w:rsidRPr="000B700B">
        <w:rPr>
          <w:rFonts w:ascii="Arial" w:hAnsi="Arial" w:cs="Arial"/>
        </w:rPr>
        <w:t>Приказ Минэнерго России от 13.02.2019 № 98 «Об утверждении   требований к системам возбуждения и автоматическим регуляторам возбуждения сильного действия синхронных генераторов и о внесении изменений в правила технической эксплуатации электрических станций и сетей Российской Федерации, утвержденные приказом Минэнерго России от 19 июня 2003 г. № 229»;</w:t>
      </w:r>
    </w:p>
    <w:p w14:paraId="253894AF" w14:textId="77777777" w:rsidR="00DC5717" w:rsidRPr="000B700B" w:rsidRDefault="00DC5717" w:rsidP="000B700B">
      <w:pPr>
        <w:pStyle w:val="a2"/>
        <w:numPr>
          <w:ilvl w:val="0"/>
          <w:numId w:val="2"/>
        </w:numPr>
        <w:rPr>
          <w:rFonts w:ascii="Arial" w:hAnsi="Arial" w:cs="Arial"/>
        </w:rPr>
      </w:pPr>
      <w:r w:rsidRPr="000B700B">
        <w:rPr>
          <w:rFonts w:ascii="Arial" w:hAnsi="Arial" w:cs="Arial"/>
        </w:rPr>
        <w:t>Постановление правительства Российской Федерации от 13.08.2018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14:paraId="06ACBF24" w14:textId="77777777" w:rsidR="00DC5717" w:rsidRPr="000B700B" w:rsidRDefault="00DC5717" w:rsidP="000B700B">
      <w:pPr>
        <w:pStyle w:val="a2"/>
        <w:numPr>
          <w:ilvl w:val="0"/>
          <w:numId w:val="2"/>
        </w:numPr>
        <w:rPr>
          <w:rFonts w:ascii="Arial" w:hAnsi="Arial" w:cs="Arial"/>
        </w:rPr>
      </w:pPr>
      <w:r w:rsidRPr="000B700B">
        <w:rPr>
          <w:rFonts w:ascii="Arial" w:hAnsi="Arial" w:cs="Arial"/>
        </w:rPr>
        <w:t>Приказ Министерства энергетики Российской Федерации от 11.02.2019 г. № 90 «Об утверждении Правил проведения испытаний и определения общесистемных технических параметров и характеристик генерирующего оборудования и о внесении изменений в Правила технической эксплуатации электрических станций и сетей Российской Федерации, утвержденные приказом Минэнерго России от 19 июня 2003 г. № 229».</w:t>
      </w:r>
    </w:p>
    <w:p w14:paraId="2C2D7915" w14:textId="77777777" w:rsidR="00DC5717" w:rsidRPr="00F33EA5" w:rsidRDefault="00DC5717" w:rsidP="000B700B">
      <w:pPr>
        <w:rPr>
          <w:rFonts w:cs="Arial"/>
        </w:rPr>
      </w:pPr>
      <w:r w:rsidRPr="005158D3">
        <w:rPr>
          <w:rFonts w:cs="Arial"/>
        </w:rPr>
        <w:t>При проектировании, изготовлении и поставке ЛСАУ паротурбинной установки и необходимого вспомогательного оборудования в части обеспечения безопасности технологической информации, необходимо учесть требования соответствующей нормативно-технической документации, действующей на территории РФ (не ограничиваясь):</w:t>
      </w:r>
    </w:p>
    <w:p w14:paraId="678AEC86" w14:textId="77777777" w:rsidR="00DC5717" w:rsidRPr="000B700B" w:rsidRDefault="00DC5717" w:rsidP="000B700B">
      <w:pPr>
        <w:pStyle w:val="a2"/>
        <w:numPr>
          <w:ilvl w:val="0"/>
          <w:numId w:val="2"/>
        </w:numPr>
        <w:rPr>
          <w:rFonts w:ascii="Arial" w:hAnsi="Arial" w:cs="Arial"/>
        </w:rPr>
      </w:pPr>
      <w:r w:rsidRPr="000B700B">
        <w:rPr>
          <w:rFonts w:ascii="Arial" w:hAnsi="Arial" w:cs="Arial"/>
        </w:rPr>
        <w:t>Федеральный закон от 26.07.2017 N 187-ФЗ «О безопасности критической информационной инфраструктуры Российской Федерации»;</w:t>
      </w:r>
    </w:p>
    <w:p w14:paraId="57A0BEF9" w14:textId="77777777" w:rsidR="00DC5717" w:rsidRPr="000B700B" w:rsidRDefault="00DC5717" w:rsidP="000B700B">
      <w:pPr>
        <w:pStyle w:val="a2"/>
        <w:numPr>
          <w:ilvl w:val="0"/>
          <w:numId w:val="2"/>
        </w:numPr>
        <w:rPr>
          <w:rFonts w:ascii="Arial" w:hAnsi="Arial" w:cs="Arial"/>
        </w:rPr>
      </w:pPr>
      <w:r w:rsidRPr="000B700B">
        <w:rPr>
          <w:rFonts w:ascii="Arial" w:hAnsi="Arial" w:cs="Arial"/>
        </w:rPr>
        <w:t>Приказ ФСТЭК России от 25.12.2017 №239 «Об утверждении Требований по обеспечению безопасности значимых объектов критической информационной инфраструктуры Российской Федерации» (в ред. Приказов ФСТЭК России от 9 августа 2018 г. № 138, от 26 марта 2019 г. № 60, от 20 февраля 2020 г. № 35);</w:t>
      </w:r>
    </w:p>
    <w:p w14:paraId="4CCB3EAF" w14:textId="77777777" w:rsidR="00DC5717" w:rsidRPr="000B700B" w:rsidRDefault="00DC5717" w:rsidP="000B700B">
      <w:pPr>
        <w:pStyle w:val="a2"/>
        <w:numPr>
          <w:ilvl w:val="0"/>
          <w:numId w:val="2"/>
        </w:numPr>
        <w:rPr>
          <w:rFonts w:ascii="Arial" w:hAnsi="Arial" w:cs="Arial"/>
        </w:rPr>
      </w:pPr>
      <w:r w:rsidRPr="000B700B">
        <w:rPr>
          <w:rFonts w:ascii="Arial" w:hAnsi="Arial" w:cs="Arial"/>
        </w:rPr>
        <w:t xml:space="preserve">Приказ ФСТЭК России от 14.03.2014 №31 «Об утверждении требований к обеспечению защиты информации в автоматизированных системах управления </w:t>
      </w:r>
      <w:r w:rsidRPr="000B700B">
        <w:rPr>
          <w:rFonts w:ascii="Arial" w:hAnsi="Arial" w:cs="Arial"/>
        </w:rPr>
        <w:lastRenderedPageBreak/>
        <w:t>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w:t>
      </w:r>
    </w:p>
    <w:p w14:paraId="2C308C74" w14:textId="77777777" w:rsidR="00DC5717" w:rsidRPr="00F33EA5" w:rsidRDefault="00DC5717" w:rsidP="000B700B">
      <w:pPr>
        <w:rPr>
          <w:rFonts w:cs="Arial"/>
        </w:rPr>
      </w:pPr>
      <w:r w:rsidRPr="005158D3">
        <w:rPr>
          <w:rFonts w:cs="Arial"/>
        </w:rPr>
        <w:t>Поставляемое оборудование должно иметь высокую надежность и минимальные эксплуатационные затраты, а также обеспечить безопасный технологический процесс и работу станции в целом.</w:t>
      </w:r>
    </w:p>
    <w:p w14:paraId="5D88FF8D" w14:textId="77777777" w:rsidR="00856FBD" w:rsidRPr="00F33EA5" w:rsidRDefault="00DC5717" w:rsidP="000B700B">
      <w:pPr>
        <w:rPr>
          <w:rFonts w:cs="Arial"/>
        </w:rPr>
      </w:pPr>
      <w:r w:rsidRPr="00F33EA5">
        <w:rPr>
          <w:rFonts w:cs="Arial"/>
        </w:rPr>
        <w:t>Паротурбинная установка и ее узлы, а также вспомогательное оборудование, комплектующее установку,</w:t>
      </w:r>
      <w:r w:rsidR="00856FBD" w:rsidRPr="00F33EA5">
        <w:rPr>
          <w:rFonts w:cs="Arial"/>
        </w:rPr>
        <w:t xml:space="preserve"> должны обладать патентной чистотой, при необходимости иметь сертификаты или декларации соответствия требованиям Технических регламентов Таможенного союза. </w:t>
      </w:r>
    </w:p>
    <w:p w14:paraId="6BC0B403" w14:textId="77777777" w:rsidR="00856FBD" w:rsidRPr="00F33EA5" w:rsidRDefault="00856FBD" w:rsidP="000B700B">
      <w:pPr>
        <w:rPr>
          <w:rFonts w:cs="Arial"/>
        </w:rPr>
      </w:pPr>
      <w:r w:rsidRPr="00F33EA5">
        <w:rPr>
          <w:rFonts w:cs="Arial"/>
        </w:rPr>
        <w:t>На все комплектующие (трубопроводы, арматура, оборудование, КИП) на этапе реализации Договора должны быть предоставлены паспорта в соответствии с нормативно-технической документацией РФ и документация по качеству.</w:t>
      </w:r>
    </w:p>
    <w:p w14:paraId="5AC6D797" w14:textId="77777777" w:rsidR="0049555B" w:rsidRPr="000B700B" w:rsidRDefault="009C0DA9" w:rsidP="000B700B">
      <w:pPr>
        <w:pStyle w:val="2"/>
      </w:pPr>
      <w:bookmarkStart w:id="4" w:name="_Toc78552447"/>
      <w:r w:rsidRPr="000B700B">
        <w:t>2.2 Объем работ</w:t>
      </w:r>
      <w:bookmarkEnd w:id="4"/>
    </w:p>
    <w:p w14:paraId="1949A97A" w14:textId="77777777" w:rsidR="009C0DA9" w:rsidRPr="005158D3" w:rsidRDefault="009C0DA9" w:rsidP="000B700B">
      <w:pPr>
        <w:rPr>
          <w:rFonts w:cs="Arial"/>
        </w:rPr>
      </w:pPr>
      <w:r w:rsidRPr="005158D3">
        <w:rPr>
          <w:rFonts w:cs="Arial"/>
        </w:rPr>
        <w:t>В объем работ Поставщика включается:</w:t>
      </w:r>
    </w:p>
    <w:p w14:paraId="39F77D32"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выдача исходных данных и необходимой для разработки проекта документации в соответствии с разделом 8 настоящих требований;</w:t>
      </w:r>
    </w:p>
    <w:p w14:paraId="668AB2C4"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выполнение конструкторской документации по паротурбинным установкам комплектно с генераторами и вспомогательным оборудованием (далее – ПТУ);</w:t>
      </w:r>
    </w:p>
    <w:p w14:paraId="71F8ED9B"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 xml:space="preserve">техническое задание на площадки обслуживания оборудования и арматуры с учетом требований ГОСТ 23120-2016 «ТУ. Межгосударственный стандарт. Лестницы маршевые, площадки и ограждения стальные», ГОСТ 23118-2012 «Конструкции стальные строительные»;  </w:t>
      </w:r>
    </w:p>
    <w:p w14:paraId="75C03C6E" w14:textId="77777777" w:rsidR="009C0DA9" w:rsidRPr="00333BCD" w:rsidRDefault="009C0DA9" w:rsidP="000B700B">
      <w:pPr>
        <w:pStyle w:val="aa"/>
        <w:numPr>
          <w:ilvl w:val="0"/>
          <w:numId w:val="4"/>
        </w:numPr>
        <w:jc w:val="both"/>
        <w:rPr>
          <w:rFonts w:ascii="Arial" w:hAnsi="Arial" w:cs="Arial"/>
        </w:rPr>
      </w:pPr>
      <w:r w:rsidRPr="000B700B">
        <w:rPr>
          <w:rFonts w:ascii="Arial" w:hAnsi="Arial" w:cs="Arial"/>
        </w:rPr>
        <w:t>выполнение задания на строительную часть с указанием нагрузок и закладных деталей для крепления</w:t>
      </w:r>
      <w:r w:rsidR="00DF324A" w:rsidRPr="00F33EA5">
        <w:rPr>
          <w:rFonts w:ascii="Arial" w:hAnsi="Arial" w:cs="Arial"/>
        </w:rPr>
        <w:t xml:space="preserve"> </w:t>
      </w:r>
      <w:r w:rsidR="00DF324A" w:rsidRPr="000B700B">
        <w:rPr>
          <w:rFonts w:ascii="Arial" w:hAnsi="Arial" w:cs="Arial"/>
        </w:rPr>
        <w:t>в качестве исходных данных для передачи Генпроектировщику</w:t>
      </w:r>
      <w:r w:rsidRPr="000B700B">
        <w:rPr>
          <w:rFonts w:ascii="Arial" w:hAnsi="Arial" w:cs="Arial"/>
        </w:rPr>
        <w:t>;</w:t>
      </w:r>
    </w:p>
    <w:p w14:paraId="6ADB422B"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изготовление и сборка;</w:t>
      </w:r>
    </w:p>
    <w:p w14:paraId="78864F59"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испытание на заводе-изготовителе (</w:t>
      </w:r>
      <w:r w:rsidR="00B468F8" w:rsidRPr="000B700B">
        <w:rPr>
          <w:rFonts w:ascii="Arial" w:hAnsi="Arial" w:cs="Arial"/>
        </w:rPr>
        <w:t>перечень точек из программы испытаний с участием Покупателя направляется заранее</w:t>
      </w:r>
      <w:r w:rsidRPr="000B700B">
        <w:rPr>
          <w:rFonts w:ascii="Arial" w:hAnsi="Arial" w:cs="Arial"/>
        </w:rPr>
        <w:t>);</w:t>
      </w:r>
    </w:p>
    <w:p w14:paraId="539F008B"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транспортировочная консервация оборудования в соответствии с документацией Завода-изготовителя. Тип консервантов согласовать с Покупателем.</w:t>
      </w:r>
    </w:p>
    <w:p w14:paraId="15E4AE0A" w14:textId="77777777" w:rsidR="009C0DA9" w:rsidRPr="000B700B" w:rsidRDefault="00D372DA" w:rsidP="000B700B">
      <w:pPr>
        <w:pStyle w:val="aa"/>
        <w:numPr>
          <w:ilvl w:val="0"/>
          <w:numId w:val="4"/>
        </w:numPr>
        <w:jc w:val="both"/>
        <w:rPr>
          <w:rFonts w:ascii="Arial" w:hAnsi="Arial" w:cs="Arial"/>
        </w:rPr>
      </w:pPr>
      <w:r w:rsidRPr="000B700B">
        <w:rPr>
          <w:rFonts w:ascii="Arial" w:hAnsi="Arial" w:cs="Arial"/>
        </w:rPr>
        <w:t>поставка оборудования на площадку</w:t>
      </w:r>
      <w:r w:rsidR="009C0DA9" w:rsidRPr="000B700B">
        <w:rPr>
          <w:rFonts w:ascii="Arial" w:hAnsi="Arial" w:cs="Arial"/>
        </w:rPr>
        <w:t>;</w:t>
      </w:r>
    </w:p>
    <w:p w14:paraId="00F56B6F"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шефмонтаж;</w:t>
      </w:r>
    </w:p>
    <w:p w14:paraId="622744D5"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проведение шеф-надзора за испытаниями на месте монтажа, необходимых для ввода в эксплуатацию;</w:t>
      </w:r>
    </w:p>
    <w:p w14:paraId="17889279"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шеф-надзор за приемо-сдаточными, эксплуатационными и гарантийными испытаниями (принимать участие в испытаниях противоаварийной автоматики);</w:t>
      </w:r>
    </w:p>
    <w:p w14:paraId="6D67EAE5"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антикоррозионная защита оборудования, конструкций и трубопроводов, поставляемых комплектно с турбиной;</w:t>
      </w:r>
    </w:p>
    <w:p w14:paraId="46AB4336"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проект антикоррозионной защиты, включая указания по антикоррозионной защите, ведомость объемов работ по объектам защиты, ведомость материалов антикоррозионной защиты, для оборудования, подлежащего покраске после монтажа;</w:t>
      </w:r>
    </w:p>
    <w:p w14:paraId="333E3760"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lastRenderedPageBreak/>
        <w:t>проект тепловой изоляции паровой турбины в объеме поставки;</w:t>
      </w:r>
    </w:p>
    <w:p w14:paraId="74DF1FA9" w14:textId="77777777" w:rsidR="009C0DA9" w:rsidRPr="000B700B" w:rsidRDefault="00275530" w:rsidP="000B700B">
      <w:pPr>
        <w:pStyle w:val="aa"/>
        <w:numPr>
          <w:ilvl w:val="0"/>
          <w:numId w:val="4"/>
        </w:numPr>
        <w:jc w:val="both"/>
        <w:rPr>
          <w:rFonts w:ascii="Arial" w:hAnsi="Arial" w:cs="Arial"/>
        </w:rPr>
      </w:pPr>
      <w:r w:rsidRPr="000B700B">
        <w:rPr>
          <w:rFonts w:ascii="Arial" w:hAnsi="Arial" w:cs="Arial"/>
        </w:rPr>
        <w:t>перед началом поставки оборудования передача Покупателю на русском языке конструкторской документации на оборудование, паспорта на оборудование, заводские сертификаты на оборудование и материалы, на КИП и ЗРА, габаритные чертежи (сборочные чертежи) с указанием габаритно-установочных и присоединительных размеров как к опорным поверхностям, так и к сторонним системам и оборудованию, массами изделия в целом и основных крупногабаритных узлов (сборочных единиц) изделия, схемы строповки основных узлов, требования к фундаментному крепежу; статические и динамические нагрузки на фундаментные плиты; схема заводки и выкатки ротора генератора; руководство по эксплуатации, включающее требования к монтажу оборудования и последовательность основных монтажных операций; комплект документов в соответствии с разделом 8 Технических требований (Перечень исходных данных, предоставляемых Поставщиком для проектирования), включая позиции, закупаемые у сторонних производителей (изделия, КИП, ЗРА и т.п.) на бумажном и электронном носителях (в том числе 3D-модель)</w:t>
      </w:r>
      <w:r w:rsidR="009C0DA9" w:rsidRPr="000B700B">
        <w:rPr>
          <w:rFonts w:ascii="Arial" w:hAnsi="Arial" w:cs="Arial"/>
        </w:rPr>
        <w:t>.</w:t>
      </w:r>
    </w:p>
    <w:p w14:paraId="2ECE82AB" w14:textId="77777777" w:rsidR="009C0DA9" w:rsidRPr="000B700B" w:rsidRDefault="009C0DA9" w:rsidP="000B700B">
      <w:pPr>
        <w:pStyle w:val="aa"/>
        <w:numPr>
          <w:ilvl w:val="0"/>
          <w:numId w:val="4"/>
        </w:numPr>
        <w:jc w:val="both"/>
        <w:rPr>
          <w:rFonts w:ascii="Arial" w:hAnsi="Arial" w:cs="Arial"/>
        </w:rPr>
      </w:pPr>
      <w:r w:rsidRPr="000B700B">
        <w:rPr>
          <w:rFonts w:ascii="Arial" w:hAnsi="Arial" w:cs="Arial"/>
        </w:rPr>
        <w:t>Проведение обучения персонала эксплуатирующей организации в период пусконаладочных работ.</w:t>
      </w:r>
    </w:p>
    <w:p w14:paraId="43779FBB" w14:textId="77777777" w:rsidR="00901805" w:rsidRPr="000B700B" w:rsidRDefault="009C0DA9" w:rsidP="000B700B">
      <w:pPr>
        <w:pStyle w:val="2"/>
        <w:rPr>
          <w:lang w:val="uk-UA"/>
        </w:rPr>
      </w:pPr>
      <w:bookmarkStart w:id="5" w:name="_Toc78552448"/>
      <w:r w:rsidRPr="000B700B">
        <w:rPr>
          <w:lang w:val="uk-UA"/>
        </w:rPr>
        <w:t>2.3</w:t>
      </w:r>
      <w:r w:rsidRPr="000B700B">
        <w:tab/>
        <w:t>Паротурбинная установка</w:t>
      </w:r>
      <w:bookmarkEnd w:id="5"/>
    </w:p>
    <w:p w14:paraId="5F3798F5" w14:textId="77777777" w:rsidR="00B92BE4" w:rsidRPr="00F33EA5" w:rsidRDefault="00B92BE4" w:rsidP="000B700B">
      <w:pPr>
        <w:rPr>
          <w:rFonts w:cs="Arial"/>
        </w:rPr>
      </w:pPr>
      <w:r w:rsidRPr="005158D3">
        <w:rPr>
          <w:rFonts w:cs="Arial"/>
        </w:rPr>
        <w:t xml:space="preserve">Паровая турбина должна быть рассчитана на работу на «свежем» паре от котлов и паре промежуточного </w:t>
      </w:r>
      <w:r w:rsidRPr="00F33EA5">
        <w:rPr>
          <w:rFonts w:cs="Arial"/>
        </w:rPr>
        <w:t>перегрева.</w:t>
      </w:r>
    </w:p>
    <w:p w14:paraId="72F3C88A" w14:textId="77777777" w:rsidR="009C0DA9" w:rsidRPr="00F33EA5" w:rsidRDefault="009C0DA9" w:rsidP="000B700B">
      <w:pPr>
        <w:rPr>
          <w:rFonts w:cs="Arial"/>
        </w:rPr>
      </w:pPr>
      <w:r w:rsidRPr="00F33EA5">
        <w:rPr>
          <w:rFonts w:cs="Arial"/>
        </w:rPr>
        <w:t>Паровая турбина должна быть рассчитана для работы при номинальных параметрах пара перед стопорным</w:t>
      </w:r>
      <w:r w:rsidR="00B92BE4" w:rsidRPr="00F33EA5">
        <w:rPr>
          <w:rFonts w:cs="Arial"/>
        </w:rPr>
        <w:t>и</w:t>
      </w:r>
      <w:r w:rsidRPr="00F33EA5">
        <w:rPr>
          <w:rFonts w:cs="Arial"/>
        </w:rPr>
        <w:t xml:space="preserve"> клапан</w:t>
      </w:r>
      <w:r w:rsidR="00B92BE4" w:rsidRPr="00F33EA5">
        <w:rPr>
          <w:rFonts w:cs="Arial"/>
        </w:rPr>
        <w:t>а</w:t>
      </w:r>
      <w:r w:rsidRPr="00F33EA5">
        <w:rPr>
          <w:rFonts w:cs="Arial"/>
        </w:rPr>
        <w:t>м</w:t>
      </w:r>
      <w:r w:rsidR="00B92BE4" w:rsidRPr="00F33EA5">
        <w:rPr>
          <w:rFonts w:cs="Arial"/>
        </w:rPr>
        <w:t>и</w:t>
      </w:r>
      <w:r w:rsidRPr="00F33EA5">
        <w:rPr>
          <w:rFonts w:cs="Arial"/>
        </w:rPr>
        <w:t>.</w:t>
      </w:r>
    </w:p>
    <w:p w14:paraId="0D6158A9" w14:textId="77777777" w:rsidR="009C0DA9" w:rsidRPr="00F33EA5" w:rsidRDefault="009C0DA9" w:rsidP="000B700B">
      <w:pPr>
        <w:rPr>
          <w:rFonts w:cs="Arial"/>
        </w:rPr>
      </w:pPr>
      <w:r w:rsidRPr="00F33EA5">
        <w:rPr>
          <w:rFonts w:cs="Arial"/>
        </w:rPr>
        <w:t>Паровая турбина должна допускать длительную работу при отклонениях параметров свежего пара.</w:t>
      </w:r>
    </w:p>
    <w:p w14:paraId="6A930F0D" w14:textId="77777777" w:rsidR="009C0DA9" w:rsidRPr="00F33EA5" w:rsidRDefault="009C0DA9" w:rsidP="000B700B">
      <w:pPr>
        <w:rPr>
          <w:rFonts w:cs="Arial"/>
        </w:rPr>
      </w:pPr>
      <w:r w:rsidRPr="00F33EA5">
        <w:rPr>
          <w:rFonts w:cs="Arial"/>
        </w:rPr>
        <w:t>Паровая турбина должна допускать работу при скользящем давлении свежего пара.</w:t>
      </w:r>
    </w:p>
    <w:p w14:paraId="26B566C0" w14:textId="77777777" w:rsidR="009C0DA9" w:rsidRPr="00F33EA5" w:rsidRDefault="009C0DA9" w:rsidP="000B700B">
      <w:pPr>
        <w:rPr>
          <w:rFonts w:cs="Arial"/>
        </w:rPr>
      </w:pPr>
      <w:r w:rsidRPr="00F33EA5">
        <w:rPr>
          <w:rFonts w:cs="Arial"/>
        </w:rPr>
        <w:t>Регулировочный диапазон автоматического изменения мощности - 30÷100 % от номинальной.</w:t>
      </w:r>
    </w:p>
    <w:p w14:paraId="1833A55A" w14:textId="77777777" w:rsidR="009C0DA9" w:rsidRPr="00F33EA5" w:rsidRDefault="009C0DA9" w:rsidP="000B700B">
      <w:pPr>
        <w:rPr>
          <w:rFonts w:cs="Arial"/>
        </w:rPr>
      </w:pPr>
      <w:r w:rsidRPr="00F33EA5">
        <w:rPr>
          <w:rFonts w:cs="Arial"/>
        </w:rPr>
        <w:t xml:space="preserve">Турбина </w:t>
      </w:r>
      <w:r w:rsidR="00F956F1" w:rsidRPr="00F33EA5">
        <w:rPr>
          <w:rFonts w:cs="Arial"/>
        </w:rPr>
        <w:t xml:space="preserve">должна быть </w:t>
      </w:r>
      <w:r w:rsidRPr="00F33EA5">
        <w:rPr>
          <w:rFonts w:cs="Arial"/>
        </w:rPr>
        <w:t>снабжена конденсационным устройством и регенеративной установкой подогрева воды в подогревателях низкого давления (ПНД) и подогревателях высокого давления (ПВД).</w:t>
      </w:r>
    </w:p>
    <w:p w14:paraId="105B19C2" w14:textId="77777777" w:rsidR="009C0DA9" w:rsidRPr="00F33EA5" w:rsidRDefault="009C0DA9" w:rsidP="000B700B">
      <w:pPr>
        <w:rPr>
          <w:rFonts w:cs="Arial"/>
        </w:rPr>
      </w:pPr>
      <w:r w:rsidRPr="00F33EA5">
        <w:rPr>
          <w:rFonts w:cs="Arial"/>
        </w:rPr>
        <w:t>Турбина должна иметь нерегулируемый отбор пара для нужд теплоснабжения системы отопления главного корпуса блоков 4,5 с суммарным отпуском тепла от блока</w:t>
      </w:r>
      <w:r w:rsidR="00F956F1" w:rsidRPr="00F33EA5">
        <w:rPr>
          <w:rFonts w:cs="Arial"/>
        </w:rPr>
        <w:t> </w:t>
      </w:r>
      <w:r w:rsidRPr="00F33EA5">
        <w:rPr>
          <w:rFonts w:cs="Arial"/>
        </w:rPr>
        <w:t>– 20 Гкал/час.</w:t>
      </w:r>
    </w:p>
    <w:p w14:paraId="11F7D376" w14:textId="77777777" w:rsidR="009C0DA9" w:rsidRPr="000B700B" w:rsidRDefault="009C0DA9" w:rsidP="000B700B">
      <w:pPr>
        <w:rPr>
          <w:rFonts w:cs="Arial"/>
        </w:rPr>
      </w:pPr>
      <w:r w:rsidRPr="000B700B">
        <w:rPr>
          <w:rFonts w:cs="Arial"/>
        </w:rPr>
        <w:t xml:space="preserve">Антикоррозионная защита оборудования, конструкций и трубопроводов, поставляемых комплектно с турбиной, должна быть выполнена с учетом климатических условий площадки станции, условий эксплуатации и агрессивности рабочей среды с применением эффективных современных материалов и технологий. Если антикоррозионная защита должна быть выполнена после монтажа оборудования, то </w:t>
      </w:r>
      <w:r w:rsidRPr="000B700B">
        <w:rPr>
          <w:rFonts w:cs="Arial"/>
        </w:rPr>
        <w:lastRenderedPageBreak/>
        <w:t xml:space="preserve">должен быть выполнен и передан </w:t>
      </w:r>
      <w:r w:rsidR="000E5C14" w:rsidRPr="000B700B">
        <w:rPr>
          <w:rFonts w:cs="Arial"/>
        </w:rPr>
        <w:t>Заказчику</w:t>
      </w:r>
      <w:r w:rsidRPr="000B700B">
        <w:rPr>
          <w:rFonts w:cs="Arial"/>
        </w:rPr>
        <w:t xml:space="preserve"> проект антикоррозионной защиты, включая указания по антикоррозионной защите, ведомость объемов работ по объектам защиты, ведомость материалов антикоррозионной защиты</w:t>
      </w:r>
      <w:r w:rsidR="000E5C14" w:rsidRPr="000B700B">
        <w:rPr>
          <w:rFonts w:cs="Arial"/>
        </w:rPr>
        <w:t>.</w:t>
      </w:r>
    </w:p>
    <w:p w14:paraId="6B78213E" w14:textId="77777777" w:rsidR="009C0DA9" w:rsidRPr="000B700B" w:rsidRDefault="009C0DA9" w:rsidP="000B700B">
      <w:pPr>
        <w:rPr>
          <w:rFonts w:cs="Arial"/>
        </w:rPr>
      </w:pPr>
      <w:r w:rsidRPr="000B700B">
        <w:rPr>
          <w:rFonts w:cs="Arial"/>
        </w:rPr>
        <w:t>Комплектность поставки паротурбинной установки - в соответствии с приложением А.</w:t>
      </w:r>
    </w:p>
    <w:p w14:paraId="7AA03D62" w14:textId="77777777" w:rsidR="009C0DA9" w:rsidRPr="000B700B" w:rsidRDefault="009C0DA9" w:rsidP="000B700B">
      <w:pPr>
        <w:rPr>
          <w:rFonts w:cs="Arial"/>
        </w:rPr>
      </w:pPr>
      <w:r w:rsidRPr="000B700B">
        <w:rPr>
          <w:rFonts w:cs="Arial"/>
        </w:rPr>
        <w:t>Вся техническая и эксплуатационная документация на оборудование должна быть представлена на русском языке.</w:t>
      </w:r>
    </w:p>
    <w:p w14:paraId="705FCE29" w14:textId="77777777" w:rsidR="009C0DA9" w:rsidRPr="000B700B" w:rsidRDefault="009C0DA9" w:rsidP="000B700B">
      <w:pPr>
        <w:rPr>
          <w:rFonts w:cs="Arial"/>
        </w:rPr>
      </w:pPr>
      <w:r w:rsidRPr="000B700B">
        <w:rPr>
          <w:rFonts w:cs="Arial"/>
        </w:rPr>
        <w:t>Все оборудование должно быть новым, не находившемся в эксплуатации</w:t>
      </w:r>
      <w:r w:rsidR="007D7FC3" w:rsidRPr="005158D3">
        <w:rPr>
          <w:rFonts w:cs="Arial"/>
        </w:rPr>
        <w:t xml:space="preserve"> </w:t>
      </w:r>
      <w:r w:rsidR="007D7FC3" w:rsidRPr="000B700B">
        <w:rPr>
          <w:rFonts w:cs="Arial"/>
        </w:rPr>
        <w:t>и произведенным не ранее 2021 года</w:t>
      </w:r>
      <w:r w:rsidRPr="000B700B">
        <w:rPr>
          <w:rFonts w:cs="Arial"/>
        </w:rPr>
        <w:t>.</w:t>
      </w:r>
    </w:p>
    <w:p w14:paraId="2674FAF3" w14:textId="77777777" w:rsidR="00FB4214" w:rsidRPr="000B700B" w:rsidRDefault="006E5A4B" w:rsidP="000B700B">
      <w:pPr>
        <w:pStyle w:val="2"/>
      </w:pPr>
      <w:bookmarkStart w:id="6" w:name="_Toc78552449"/>
      <w:r w:rsidRPr="000B700B">
        <w:t>2.4 Генератор</w:t>
      </w:r>
      <w:bookmarkEnd w:id="6"/>
    </w:p>
    <w:p w14:paraId="70CC0016" w14:textId="77777777" w:rsidR="00D632A3" w:rsidRPr="00F33EA5" w:rsidRDefault="00D632A3" w:rsidP="000B700B">
      <w:pPr>
        <w:rPr>
          <w:rFonts w:cs="Arial"/>
        </w:rPr>
      </w:pPr>
      <w:r w:rsidRPr="005158D3">
        <w:rPr>
          <w:rFonts w:cs="Arial"/>
        </w:rPr>
        <w:t>Турбогенератор предназначен для выработки электроэнергии в продолжительном номинальном режиме S1 по ГОСТ IEC 60034-1-2014 при сопряжении с паровой турбиной.</w:t>
      </w:r>
    </w:p>
    <w:p w14:paraId="5D2C3497" w14:textId="77777777" w:rsidR="00D632A3" w:rsidRPr="00F33EA5" w:rsidRDefault="00D632A3" w:rsidP="000B700B">
      <w:pPr>
        <w:rPr>
          <w:rFonts w:cs="Arial"/>
        </w:rPr>
      </w:pPr>
      <w:r w:rsidRPr="00F33EA5">
        <w:rPr>
          <w:rFonts w:cs="Arial"/>
        </w:rPr>
        <w:t>Вид климатического исполнения УХЛ, категория размещения 4 по ГОСТ 15150-69.</w:t>
      </w:r>
    </w:p>
    <w:p w14:paraId="03EA7494" w14:textId="77777777" w:rsidR="00D632A3" w:rsidRPr="00F33EA5" w:rsidRDefault="00D632A3" w:rsidP="000B700B">
      <w:pPr>
        <w:rPr>
          <w:rFonts w:cs="Arial"/>
        </w:rPr>
      </w:pPr>
      <w:r w:rsidRPr="00F33EA5">
        <w:rPr>
          <w:rFonts w:cs="Arial"/>
        </w:rPr>
        <w:t>Окружающая среда невзрывоопасная, не содержащая агрессивных паров и газов в концентрациях, разрушающих металлы и изоляцию, не насыщенная водяными парами и токопроводящей пылью.</w:t>
      </w:r>
    </w:p>
    <w:p w14:paraId="5486FE92" w14:textId="77777777" w:rsidR="00D632A3" w:rsidRPr="00F33EA5" w:rsidRDefault="00D632A3" w:rsidP="000B700B">
      <w:pPr>
        <w:rPr>
          <w:rFonts w:cs="Arial"/>
        </w:rPr>
      </w:pPr>
      <w:r w:rsidRPr="00F33EA5">
        <w:rPr>
          <w:rFonts w:cs="Arial"/>
        </w:rPr>
        <w:t xml:space="preserve">Объем работ должен включать разработку турбогенератора и вспомогательных систем, изготовление, сборку, испытание на заводе-изготовителе, поставку турбогенератора и вспомогательных систем на площадку, шеф монтаж, а также </w:t>
      </w:r>
      <w:r w:rsidR="008C42AB" w:rsidRPr="00F33EA5">
        <w:rPr>
          <w:rFonts w:cs="Arial"/>
        </w:rPr>
        <w:t>участие в проведении испытаний и наладки</w:t>
      </w:r>
      <w:r w:rsidRPr="00F33EA5">
        <w:rPr>
          <w:rFonts w:cs="Arial"/>
        </w:rPr>
        <w:t xml:space="preserve"> на месте монтажа, необходимых для ввода в эксплуатацию турбогенератора и вспомогательных систем.</w:t>
      </w:r>
    </w:p>
    <w:p w14:paraId="59E118B4" w14:textId="77777777" w:rsidR="00D632A3" w:rsidRPr="00F33EA5" w:rsidRDefault="00D632A3" w:rsidP="000B700B">
      <w:pPr>
        <w:rPr>
          <w:rFonts w:cs="Arial"/>
        </w:rPr>
      </w:pPr>
      <w:r w:rsidRPr="00F33EA5">
        <w:rPr>
          <w:rFonts w:cs="Arial"/>
        </w:rPr>
        <w:t>Таблица 2.1 – Основные технические характеристики турбогенератора ПТУ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4062"/>
        <w:gridCol w:w="3192"/>
        <w:gridCol w:w="2074"/>
      </w:tblGrid>
      <w:tr w:rsidR="00D632A3" w:rsidRPr="000B700B" w14:paraId="68CC14BA" w14:textId="77777777" w:rsidTr="0005566E">
        <w:trPr>
          <w:cantSplit/>
          <w:tblHeader/>
        </w:trPr>
        <w:tc>
          <w:tcPr>
            <w:tcW w:w="986" w:type="dxa"/>
            <w:vMerge w:val="restart"/>
            <w:vAlign w:val="center"/>
          </w:tcPr>
          <w:p w14:paraId="2B7DA049" w14:textId="77777777" w:rsidR="00D632A3" w:rsidRPr="000B700B" w:rsidRDefault="00D632A3" w:rsidP="000B700B">
            <w:pPr>
              <w:spacing w:line="240" w:lineRule="auto"/>
              <w:ind w:firstLine="0"/>
              <w:jc w:val="center"/>
              <w:rPr>
                <w:rFonts w:cs="Arial"/>
                <w:b/>
                <w:sz w:val="20"/>
              </w:rPr>
            </w:pPr>
            <w:r w:rsidRPr="000B700B">
              <w:rPr>
                <w:rFonts w:cs="Arial"/>
                <w:b/>
                <w:sz w:val="20"/>
              </w:rPr>
              <w:t>№</w:t>
            </w:r>
          </w:p>
        </w:tc>
        <w:tc>
          <w:tcPr>
            <w:tcW w:w="4062" w:type="dxa"/>
            <w:vMerge w:val="restart"/>
            <w:shd w:val="clear" w:color="auto" w:fill="auto"/>
            <w:vAlign w:val="center"/>
          </w:tcPr>
          <w:p w14:paraId="0D7AE3C5" w14:textId="77777777" w:rsidR="00D632A3" w:rsidRPr="000B700B" w:rsidRDefault="00D632A3" w:rsidP="000B700B">
            <w:pPr>
              <w:spacing w:line="240" w:lineRule="auto"/>
              <w:ind w:firstLine="0"/>
              <w:jc w:val="center"/>
              <w:rPr>
                <w:rFonts w:cs="Arial"/>
                <w:b/>
                <w:sz w:val="20"/>
              </w:rPr>
            </w:pPr>
            <w:r w:rsidRPr="000B700B">
              <w:rPr>
                <w:rFonts w:cs="Arial"/>
                <w:b/>
                <w:sz w:val="20"/>
              </w:rPr>
              <w:t>Наименование</w:t>
            </w:r>
          </w:p>
        </w:tc>
        <w:tc>
          <w:tcPr>
            <w:tcW w:w="5266" w:type="dxa"/>
            <w:gridSpan w:val="2"/>
            <w:shd w:val="clear" w:color="auto" w:fill="auto"/>
            <w:vAlign w:val="center"/>
          </w:tcPr>
          <w:p w14:paraId="3E80A87A" w14:textId="77777777" w:rsidR="00D632A3" w:rsidRPr="000B700B" w:rsidRDefault="00D632A3" w:rsidP="000B700B">
            <w:pPr>
              <w:spacing w:line="240" w:lineRule="auto"/>
              <w:ind w:firstLine="0"/>
              <w:jc w:val="center"/>
              <w:rPr>
                <w:rFonts w:cs="Arial"/>
                <w:b/>
                <w:sz w:val="20"/>
              </w:rPr>
            </w:pPr>
            <w:r w:rsidRPr="000B700B">
              <w:rPr>
                <w:rFonts w:cs="Arial"/>
                <w:b/>
                <w:sz w:val="20"/>
              </w:rPr>
              <w:t>Показатели</w:t>
            </w:r>
          </w:p>
        </w:tc>
      </w:tr>
      <w:tr w:rsidR="00D632A3" w:rsidRPr="000B700B" w14:paraId="6E3AC39C" w14:textId="77777777" w:rsidTr="0005566E">
        <w:trPr>
          <w:cantSplit/>
          <w:trHeight w:val="480"/>
          <w:tblHeader/>
        </w:trPr>
        <w:tc>
          <w:tcPr>
            <w:tcW w:w="986" w:type="dxa"/>
            <w:vMerge/>
            <w:vAlign w:val="center"/>
          </w:tcPr>
          <w:p w14:paraId="78441D8D" w14:textId="77777777" w:rsidR="00D632A3" w:rsidRPr="000B700B" w:rsidRDefault="00D632A3" w:rsidP="000B700B">
            <w:pPr>
              <w:spacing w:line="240" w:lineRule="auto"/>
              <w:ind w:firstLine="142"/>
              <w:jc w:val="center"/>
              <w:rPr>
                <w:rFonts w:cs="Arial"/>
                <w:b/>
                <w:sz w:val="20"/>
              </w:rPr>
            </w:pPr>
          </w:p>
        </w:tc>
        <w:tc>
          <w:tcPr>
            <w:tcW w:w="4062" w:type="dxa"/>
            <w:vMerge/>
            <w:shd w:val="clear" w:color="auto" w:fill="auto"/>
            <w:vAlign w:val="center"/>
          </w:tcPr>
          <w:p w14:paraId="682E9F55" w14:textId="77777777" w:rsidR="00D632A3" w:rsidRPr="000B700B" w:rsidRDefault="00D632A3" w:rsidP="000B700B">
            <w:pPr>
              <w:spacing w:line="240" w:lineRule="auto"/>
              <w:ind w:firstLine="142"/>
              <w:jc w:val="center"/>
              <w:rPr>
                <w:rFonts w:cs="Arial"/>
                <w:b/>
                <w:sz w:val="20"/>
              </w:rPr>
            </w:pPr>
          </w:p>
        </w:tc>
        <w:tc>
          <w:tcPr>
            <w:tcW w:w="3192" w:type="dxa"/>
            <w:shd w:val="clear" w:color="auto" w:fill="auto"/>
            <w:vAlign w:val="center"/>
          </w:tcPr>
          <w:p w14:paraId="5FA37C7C" w14:textId="77777777" w:rsidR="00D632A3" w:rsidRPr="000B700B" w:rsidRDefault="00D632A3" w:rsidP="000B700B">
            <w:pPr>
              <w:spacing w:line="240" w:lineRule="auto"/>
              <w:ind w:firstLine="0"/>
              <w:jc w:val="center"/>
              <w:rPr>
                <w:rFonts w:cs="Arial"/>
                <w:b/>
                <w:sz w:val="20"/>
              </w:rPr>
            </w:pPr>
            <w:r w:rsidRPr="000B700B">
              <w:rPr>
                <w:rFonts w:cs="Arial"/>
                <w:b/>
                <w:sz w:val="20"/>
              </w:rPr>
              <w:t>Требуемые</w:t>
            </w:r>
          </w:p>
        </w:tc>
        <w:tc>
          <w:tcPr>
            <w:tcW w:w="2074" w:type="dxa"/>
          </w:tcPr>
          <w:p w14:paraId="1DEB7D83" w14:textId="77777777" w:rsidR="00D632A3" w:rsidRPr="000B700B" w:rsidRDefault="00D632A3" w:rsidP="000B700B">
            <w:pPr>
              <w:spacing w:line="240" w:lineRule="auto"/>
              <w:ind w:firstLine="0"/>
              <w:jc w:val="center"/>
              <w:rPr>
                <w:rFonts w:cs="Arial"/>
                <w:b/>
                <w:sz w:val="20"/>
              </w:rPr>
            </w:pPr>
            <w:r w:rsidRPr="000B700B">
              <w:rPr>
                <w:rFonts w:cs="Arial"/>
                <w:b/>
                <w:sz w:val="20"/>
              </w:rPr>
              <w:t>Предложение Участника</w:t>
            </w:r>
          </w:p>
        </w:tc>
      </w:tr>
      <w:tr w:rsidR="00D632A3" w:rsidRPr="000B700B" w14:paraId="7B6FBDD1" w14:textId="77777777" w:rsidTr="0005566E">
        <w:trPr>
          <w:cantSplit/>
          <w:trHeight w:val="359"/>
        </w:trPr>
        <w:tc>
          <w:tcPr>
            <w:tcW w:w="986" w:type="dxa"/>
            <w:vAlign w:val="center"/>
          </w:tcPr>
          <w:p w14:paraId="5F6F1A47" w14:textId="77777777" w:rsidR="00D632A3" w:rsidRPr="000B700B" w:rsidRDefault="00D632A3" w:rsidP="000B700B">
            <w:pPr>
              <w:spacing w:line="240" w:lineRule="auto"/>
              <w:ind w:firstLine="0"/>
              <w:jc w:val="left"/>
              <w:rPr>
                <w:rFonts w:cs="Arial"/>
                <w:b/>
                <w:sz w:val="20"/>
              </w:rPr>
            </w:pPr>
            <w:r w:rsidRPr="000B700B">
              <w:rPr>
                <w:rFonts w:cs="Arial"/>
                <w:b/>
                <w:sz w:val="20"/>
              </w:rPr>
              <w:t>1</w:t>
            </w:r>
          </w:p>
        </w:tc>
        <w:tc>
          <w:tcPr>
            <w:tcW w:w="4062" w:type="dxa"/>
            <w:shd w:val="clear" w:color="auto" w:fill="auto"/>
            <w:vAlign w:val="center"/>
          </w:tcPr>
          <w:p w14:paraId="444FF121" w14:textId="77777777" w:rsidR="00D632A3" w:rsidRPr="000B700B" w:rsidRDefault="00D632A3" w:rsidP="000B700B">
            <w:pPr>
              <w:spacing w:line="240" w:lineRule="auto"/>
              <w:ind w:firstLine="0"/>
              <w:jc w:val="left"/>
              <w:rPr>
                <w:rFonts w:cs="Arial"/>
                <w:b/>
                <w:sz w:val="20"/>
              </w:rPr>
            </w:pPr>
            <w:r w:rsidRPr="000B700B">
              <w:rPr>
                <w:rFonts w:cs="Arial"/>
                <w:b/>
                <w:sz w:val="20"/>
              </w:rPr>
              <w:t>Назначение, требования по назначению</w:t>
            </w:r>
          </w:p>
        </w:tc>
        <w:tc>
          <w:tcPr>
            <w:tcW w:w="3192" w:type="dxa"/>
            <w:shd w:val="clear" w:color="auto" w:fill="auto"/>
            <w:vAlign w:val="center"/>
          </w:tcPr>
          <w:p w14:paraId="49E268F0" w14:textId="77777777" w:rsidR="00D632A3" w:rsidRPr="000B700B" w:rsidRDefault="00D632A3" w:rsidP="000B700B">
            <w:pPr>
              <w:spacing w:line="240" w:lineRule="auto"/>
              <w:ind w:firstLine="0"/>
              <w:jc w:val="center"/>
              <w:rPr>
                <w:rFonts w:cs="Arial"/>
                <w:b/>
                <w:sz w:val="20"/>
              </w:rPr>
            </w:pPr>
          </w:p>
        </w:tc>
        <w:tc>
          <w:tcPr>
            <w:tcW w:w="2074" w:type="dxa"/>
          </w:tcPr>
          <w:p w14:paraId="0DE092E3" w14:textId="77777777" w:rsidR="00D632A3" w:rsidRPr="000B700B" w:rsidRDefault="00D632A3" w:rsidP="000B700B">
            <w:pPr>
              <w:spacing w:line="240" w:lineRule="auto"/>
              <w:ind w:firstLine="0"/>
              <w:jc w:val="center"/>
              <w:rPr>
                <w:rFonts w:cs="Arial"/>
                <w:b/>
                <w:sz w:val="20"/>
              </w:rPr>
            </w:pPr>
          </w:p>
        </w:tc>
      </w:tr>
      <w:tr w:rsidR="00D632A3" w:rsidRPr="000B700B" w14:paraId="2E672D49" w14:textId="77777777" w:rsidTr="0005566E">
        <w:trPr>
          <w:cantSplit/>
          <w:trHeight w:val="279"/>
        </w:trPr>
        <w:tc>
          <w:tcPr>
            <w:tcW w:w="986" w:type="dxa"/>
            <w:vAlign w:val="center"/>
          </w:tcPr>
          <w:p w14:paraId="08D1F357" w14:textId="77777777" w:rsidR="00D632A3" w:rsidRPr="000B700B" w:rsidRDefault="00D632A3" w:rsidP="000B700B">
            <w:pPr>
              <w:spacing w:line="240" w:lineRule="auto"/>
              <w:ind w:firstLine="0"/>
              <w:jc w:val="left"/>
              <w:rPr>
                <w:rFonts w:cs="Arial"/>
                <w:sz w:val="20"/>
              </w:rPr>
            </w:pPr>
            <w:r w:rsidRPr="000B700B">
              <w:rPr>
                <w:rFonts w:cs="Arial"/>
                <w:sz w:val="20"/>
              </w:rPr>
              <w:t>1.1</w:t>
            </w:r>
          </w:p>
        </w:tc>
        <w:tc>
          <w:tcPr>
            <w:tcW w:w="4062" w:type="dxa"/>
            <w:shd w:val="clear" w:color="auto" w:fill="auto"/>
            <w:vAlign w:val="center"/>
          </w:tcPr>
          <w:p w14:paraId="7971002F" w14:textId="77777777" w:rsidR="00D632A3" w:rsidRPr="000B700B" w:rsidRDefault="00D632A3" w:rsidP="000B700B">
            <w:pPr>
              <w:spacing w:line="240" w:lineRule="auto"/>
              <w:ind w:firstLine="0"/>
              <w:jc w:val="left"/>
              <w:rPr>
                <w:rFonts w:cs="Arial"/>
                <w:sz w:val="20"/>
              </w:rPr>
            </w:pPr>
            <w:r w:rsidRPr="000B700B">
              <w:rPr>
                <w:rFonts w:cs="Arial"/>
                <w:sz w:val="20"/>
              </w:rPr>
              <w:t>Назначение</w:t>
            </w:r>
          </w:p>
        </w:tc>
        <w:tc>
          <w:tcPr>
            <w:tcW w:w="3192" w:type="dxa"/>
            <w:shd w:val="clear" w:color="auto" w:fill="auto"/>
            <w:vAlign w:val="center"/>
          </w:tcPr>
          <w:p w14:paraId="7F20F206" w14:textId="77777777" w:rsidR="00D632A3" w:rsidRPr="000B700B" w:rsidRDefault="00D632A3" w:rsidP="000B700B">
            <w:pPr>
              <w:spacing w:line="240" w:lineRule="auto"/>
              <w:ind w:firstLine="0"/>
              <w:jc w:val="center"/>
              <w:rPr>
                <w:rFonts w:cs="Arial"/>
                <w:sz w:val="20"/>
              </w:rPr>
            </w:pPr>
            <w:r w:rsidRPr="000B700B">
              <w:rPr>
                <w:rFonts w:cs="Arial"/>
                <w:sz w:val="20"/>
              </w:rPr>
              <w:t>Работа с паровой турбиной</w:t>
            </w:r>
          </w:p>
        </w:tc>
        <w:tc>
          <w:tcPr>
            <w:tcW w:w="2074" w:type="dxa"/>
          </w:tcPr>
          <w:p w14:paraId="2DF1C033" w14:textId="77777777" w:rsidR="00D632A3" w:rsidRPr="000B700B" w:rsidRDefault="00D632A3" w:rsidP="000B700B">
            <w:pPr>
              <w:spacing w:line="240" w:lineRule="auto"/>
              <w:ind w:firstLine="0"/>
              <w:jc w:val="center"/>
              <w:rPr>
                <w:rFonts w:cs="Arial"/>
                <w:sz w:val="20"/>
              </w:rPr>
            </w:pPr>
          </w:p>
        </w:tc>
      </w:tr>
      <w:tr w:rsidR="00D632A3" w:rsidRPr="000B700B" w14:paraId="6B8E235B" w14:textId="77777777" w:rsidTr="0005566E">
        <w:trPr>
          <w:cantSplit/>
          <w:trHeight w:val="282"/>
        </w:trPr>
        <w:tc>
          <w:tcPr>
            <w:tcW w:w="986" w:type="dxa"/>
            <w:vAlign w:val="center"/>
          </w:tcPr>
          <w:p w14:paraId="47410B4E" w14:textId="77777777" w:rsidR="00D632A3" w:rsidRPr="000B700B" w:rsidRDefault="00D632A3" w:rsidP="000B700B">
            <w:pPr>
              <w:spacing w:line="240" w:lineRule="auto"/>
              <w:ind w:firstLine="0"/>
              <w:jc w:val="left"/>
              <w:rPr>
                <w:rFonts w:cs="Arial"/>
                <w:sz w:val="20"/>
              </w:rPr>
            </w:pPr>
            <w:r w:rsidRPr="000B700B">
              <w:rPr>
                <w:rFonts w:cs="Arial"/>
                <w:sz w:val="20"/>
              </w:rPr>
              <w:t>1.2</w:t>
            </w:r>
          </w:p>
        </w:tc>
        <w:tc>
          <w:tcPr>
            <w:tcW w:w="4062" w:type="dxa"/>
            <w:shd w:val="clear" w:color="auto" w:fill="auto"/>
            <w:vAlign w:val="center"/>
          </w:tcPr>
          <w:p w14:paraId="255B9B9C" w14:textId="77777777" w:rsidR="00D632A3" w:rsidRPr="000B700B" w:rsidRDefault="00D632A3" w:rsidP="000B700B">
            <w:pPr>
              <w:spacing w:line="240" w:lineRule="auto"/>
              <w:ind w:firstLine="0"/>
              <w:jc w:val="left"/>
              <w:rPr>
                <w:rFonts w:cs="Arial"/>
                <w:sz w:val="20"/>
              </w:rPr>
            </w:pPr>
            <w:r w:rsidRPr="000B700B">
              <w:rPr>
                <w:rFonts w:cs="Arial"/>
                <w:sz w:val="20"/>
              </w:rPr>
              <w:t>Требования по назначению</w:t>
            </w:r>
          </w:p>
        </w:tc>
        <w:tc>
          <w:tcPr>
            <w:tcW w:w="3192" w:type="dxa"/>
            <w:shd w:val="clear" w:color="auto" w:fill="auto"/>
            <w:vAlign w:val="center"/>
          </w:tcPr>
          <w:p w14:paraId="466D7535" w14:textId="77777777" w:rsidR="00D632A3" w:rsidRPr="000B700B" w:rsidRDefault="00D632A3" w:rsidP="000B700B">
            <w:pPr>
              <w:spacing w:line="240" w:lineRule="auto"/>
              <w:ind w:firstLine="0"/>
              <w:jc w:val="center"/>
              <w:rPr>
                <w:rFonts w:cs="Arial"/>
                <w:sz w:val="20"/>
              </w:rPr>
            </w:pPr>
            <w:r w:rsidRPr="000B700B">
              <w:rPr>
                <w:rFonts w:cs="Arial"/>
                <w:sz w:val="20"/>
              </w:rPr>
              <w:t>Генератор сопрягается с паровой турбиной</w:t>
            </w:r>
          </w:p>
        </w:tc>
        <w:tc>
          <w:tcPr>
            <w:tcW w:w="2074" w:type="dxa"/>
          </w:tcPr>
          <w:p w14:paraId="70363B4E" w14:textId="77777777" w:rsidR="00D632A3" w:rsidRPr="000B700B" w:rsidRDefault="00D632A3" w:rsidP="000B700B">
            <w:pPr>
              <w:spacing w:line="240" w:lineRule="auto"/>
              <w:ind w:firstLine="0"/>
              <w:jc w:val="center"/>
              <w:rPr>
                <w:rFonts w:cs="Arial"/>
                <w:sz w:val="20"/>
              </w:rPr>
            </w:pPr>
          </w:p>
        </w:tc>
      </w:tr>
      <w:tr w:rsidR="00D632A3" w:rsidRPr="000B700B" w14:paraId="45D1D302" w14:textId="77777777" w:rsidTr="0005566E">
        <w:trPr>
          <w:cantSplit/>
          <w:trHeight w:val="20"/>
        </w:trPr>
        <w:tc>
          <w:tcPr>
            <w:tcW w:w="986" w:type="dxa"/>
            <w:vAlign w:val="center"/>
          </w:tcPr>
          <w:p w14:paraId="46EF5C5C" w14:textId="77777777" w:rsidR="00D632A3" w:rsidRPr="000B700B" w:rsidRDefault="00D632A3" w:rsidP="000B700B">
            <w:pPr>
              <w:spacing w:line="240" w:lineRule="auto"/>
              <w:ind w:firstLine="0"/>
              <w:jc w:val="left"/>
              <w:rPr>
                <w:rFonts w:cs="Arial"/>
                <w:b/>
                <w:sz w:val="20"/>
              </w:rPr>
            </w:pPr>
            <w:r w:rsidRPr="000B700B">
              <w:rPr>
                <w:rFonts w:cs="Arial"/>
                <w:b/>
                <w:sz w:val="20"/>
              </w:rPr>
              <w:t>2</w:t>
            </w:r>
          </w:p>
        </w:tc>
        <w:tc>
          <w:tcPr>
            <w:tcW w:w="4062" w:type="dxa"/>
            <w:shd w:val="clear" w:color="auto" w:fill="auto"/>
            <w:vAlign w:val="center"/>
          </w:tcPr>
          <w:p w14:paraId="67B70A77" w14:textId="77777777" w:rsidR="00D632A3" w:rsidRPr="000B700B" w:rsidRDefault="00D632A3" w:rsidP="000B700B">
            <w:pPr>
              <w:spacing w:line="240" w:lineRule="auto"/>
              <w:ind w:firstLine="0"/>
              <w:jc w:val="left"/>
              <w:rPr>
                <w:rFonts w:cs="Arial"/>
                <w:b/>
                <w:sz w:val="20"/>
              </w:rPr>
            </w:pPr>
            <w:r w:rsidRPr="000B700B">
              <w:rPr>
                <w:rFonts w:cs="Arial"/>
                <w:b/>
                <w:sz w:val="20"/>
              </w:rPr>
              <w:t>Основные технические характеристики</w:t>
            </w:r>
          </w:p>
        </w:tc>
        <w:tc>
          <w:tcPr>
            <w:tcW w:w="3192" w:type="dxa"/>
            <w:shd w:val="clear" w:color="auto" w:fill="auto"/>
            <w:vAlign w:val="center"/>
          </w:tcPr>
          <w:p w14:paraId="74195749" w14:textId="77777777" w:rsidR="00D632A3" w:rsidRPr="000B700B" w:rsidRDefault="00D632A3" w:rsidP="000B700B">
            <w:pPr>
              <w:spacing w:line="240" w:lineRule="auto"/>
              <w:ind w:firstLine="0"/>
              <w:jc w:val="center"/>
              <w:rPr>
                <w:rFonts w:cs="Arial"/>
                <w:b/>
                <w:sz w:val="20"/>
              </w:rPr>
            </w:pPr>
          </w:p>
        </w:tc>
        <w:tc>
          <w:tcPr>
            <w:tcW w:w="2074" w:type="dxa"/>
          </w:tcPr>
          <w:p w14:paraId="0B36867B" w14:textId="77777777" w:rsidR="00D632A3" w:rsidRPr="000B700B" w:rsidRDefault="00D632A3" w:rsidP="000B700B">
            <w:pPr>
              <w:spacing w:line="240" w:lineRule="auto"/>
              <w:ind w:firstLine="0"/>
              <w:jc w:val="center"/>
              <w:rPr>
                <w:rFonts w:cs="Arial"/>
                <w:b/>
                <w:sz w:val="20"/>
              </w:rPr>
            </w:pPr>
          </w:p>
        </w:tc>
      </w:tr>
      <w:tr w:rsidR="00D632A3" w:rsidRPr="000B700B" w14:paraId="3983B568" w14:textId="77777777" w:rsidTr="0005566E">
        <w:trPr>
          <w:cantSplit/>
          <w:trHeight w:val="20"/>
        </w:trPr>
        <w:tc>
          <w:tcPr>
            <w:tcW w:w="986" w:type="dxa"/>
            <w:vAlign w:val="center"/>
          </w:tcPr>
          <w:p w14:paraId="1D98C1A8" w14:textId="77777777" w:rsidR="00D632A3" w:rsidRPr="000B700B" w:rsidRDefault="00D632A3" w:rsidP="000B700B">
            <w:pPr>
              <w:spacing w:line="240" w:lineRule="auto"/>
              <w:ind w:firstLine="0"/>
              <w:jc w:val="left"/>
              <w:rPr>
                <w:rFonts w:cs="Arial"/>
                <w:sz w:val="20"/>
              </w:rPr>
            </w:pPr>
            <w:r w:rsidRPr="000B700B">
              <w:rPr>
                <w:rFonts w:cs="Arial"/>
                <w:sz w:val="20"/>
              </w:rPr>
              <w:t>2.1</w:t>
            </w:r>
          </w:p>
        </w:tc>
        <w:tc>
          <w:tcPr>
            <w:tcW w:w="4062" w:type="dxa"/>
            <w:shd w:val="clear" w:color="auto" w:fill="auto"/>
            <w:vAlign w:val="center"/>
          </w:tcPr>
          <w:p w14:paraId="0849F9EA" w14:textId="0339B4ED" w:rsidR="00D632A3" w:rsidRPr="000B700B" w:rsidRDefault="00D632A3" w:rsidP="000B700B">
            <w:pPr>
              <w:spacing w:line="240" w:lineRule="auto"/>
              <w:ind w:firstLine="0"/>
              <w:jc w:val="left"/>
              <w:rPr>
                <w:rFonts w:cs="Arial"/>
                <w:sz w:val="20"/>
              </w:rPr>
            </w:pPr>
            <w:r w:rsidRPr="000B700B">
              <w:rPr>
                <w:rFonts w:cs="Arial"/>
                <w:sz w:val="20"/>
              </w:rPr>
              <w:t>Турбогенератор должен обеспечивать выдачу мощности с турбины при работе во всех режимах</w:t>
            </w:r>
            <w:r w:rsidR="00A47CCE">
              <w:rPr>
                <w:rFonts w:cs="Arial"/>
                <w:sz w:val="20"/>
              </w:rPr>
              <w:t xml:space="preserve"> </w:t>
            </w:r>
          </w:p>
        </w:tc>
        <w:tc>
          <w:tcPr>
            <w:tcW w:w="3192" w:type="dxa"/>
            <w:shd w:val="clear" w:color="auto" w:fill="auto"/>
            <w:vAlign w:val="center"/>
          </w:tcPr>
          <w:p w14:paraId="19053C1C"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диаграмму мощности турбоагрегата</w:t>
            </w:r>
          </w:p>
        </w:tc>
        <w:tc>
          <w:tcPr>
            <w:tcW w:w="2074" w:type="dxa"/>
          </w:tcPr>
          <w:p w14:paraId="78DFB730" w14:textId="77777777" w:rsidR="00D632A3" w:rsidRPr="000B700B" w:rsidRDefault="00D632A3" w:rsidP="000B700B">
            <w:pPr>
              <w:spacing w:line="240" w:lineRule="auto"/>
              <w:ind w:firstLine="0"/>
              <w:jc w:val="center"/>
              <w:rPr>
                <w:rFonts w:cs="Arial"/>
                <w:sz w:val="20"/>
              </w:rPr>
            </w:pPr>
          </w:p>
        </w:tc>
      </w:tr>
      <w:tr w:rsidR="00D632A3" w:rsidRPr="000B700B" w14:paraId="613FCCE2" w14:textId="77777777" w:rsidTr="0005566E">
        <w:trPr>
          <w:cantSplit/>
          <w:trHeight w:val="20"/>
        </w:trPr>
        <w:tc>
          <w:tcPr>
            <w:tcW w:w="986" w:type="dxa"/>
            <w:vAlign w:val="center"/>
          </w:tcPr>
          <w:p w14:paraId="0CD3321F" w14:textId="77777777" w:rsidR="00D632A3" w:rsidRPr="000B700B" w:rsidRDefault="00D632A3" w:rsidP="000B700B">
            <w:pPr>
              <w:spacing w:line="240" w:lineRule="auto"/>
              <w:ind w:firstLine="0"/>
              <w:jc w:val="left"/>
              <w:rPr>
                <w:rFonts w:cs="Arial"/>
                <w:sz w:val="20"/>
              </w:rPr>
            </w:pPr>
            <w:r w:rsidRPr="000B700B">
              <w:rPr>
                <w:rFonts w:cs="Arial"/>
                <w:sz w:val="20"/>
              </w:rPr>
              <w:t>2.1.1</w:t>
            </w:r>
          </w:p>
        </w:tc>
        <w:tc>
          <w:tcPr>
            <w:tcW w:w="4062" w:type="dxa"/>
            <w:shd w:val="clear" w:color="auto" w:fill="auto"/>
            <w:vAlign w:val="center"/>
          </w:tcPr>
          <w:p w14:paraId="1D3692D9" w14:textId="77777777" w:rsidR="00D632A3" w:rsidRPr="000B700B" w:rsidRDefault="00D632A3" w:rsidP="000B700B">
            <w:pPr>
              <w:spacing w:line="240" w:lineRule="auto"/>
              <w:ind w:firstLine="0"/>
              <w:jc w:val="left"/>
              <w:rPr>
                <w:rFonts w:cs="Arial"/>
                <w:sz w:val="20"/>
              </w:rPr>
            </w:pPr>
            <w:r w:rsidRPr="000B700B">
              <w:rPr>
                <w:rFonts w:cs="Arial"/>
                <w:sz w:val="20"/>
              </w:rPr>
              <w:t xml:space="preserve">Турбогенератор синхронный трехфазный двухполюсный с водородным охлаждением, отвечающий требованиям ГОСТ 26772-85, ГОСТ IEC 60034-1-2014, ГОСТ IEC 60034-3-2015,  </w:t>
            </w:r>
          </w:p>
        </w:tc>
        <w:tc>
          <w:tcPr>
            <w:tcW w:w="3192" w:type="dxa"/>
            <w:shd w:val="clear" w:color="auto" w:fill="auto"/>
            <w:vAlign w:val="center"/>
          </w:tcPr>
          <w:p w14:paraId="51AC6287" w14:textId="77777777" w:rsidR="00D632A3" w:rsidRPr="000B700B" w:rsidRDefault="00D632A3" w:rsidP="000B700B">
            <w:pPr>
              <w:spacing w:line="240" w:lineRule="auto"/>
              <w:ind w:firstLine="0"/>
              <w:jc w:val="center"/>
              <w:rPr>
                <w:rFonts w:cs="Arial"/>
                <w:sz w:val="20"/>
              </w:rPr>
            </w:pPr>
            <w:r w:rsidRPr="000B700B">
              <w:rPr>
                <w:rFonts w:cs="Arial"/>
                <w:sz w:val="20"/>
              </w:rPr>
              <w:t>Подтвердить</w:t>
            </w:r>
          </w:p>
        </w:tc>
        <w:tc>
          <w:tcPr>
            <w:tcW w:w="2074" w:type="dxa"/>
          </w:tcPr>
          <w:p w14:paraId="5D4CAAC2" w14:textId="77777777" w:rsidR="00D632A3" w:rsidRPr="000B700B" w:rsidRDefault="00D632A3" w:rsidP="000B700B">
            <w:pPr>
              <w:spacing w:line="240" w:lineRule="auto"/>
              <w:ind w:firstLine="0"/>
              <w:jc w:val="center"/>
              <w:rPr>
                <w:rFonts w:cs="Arial"/>
                <w:sz w:val="20"/>
              </w:rPr>
            </w:pPr>
          </w:p>
        </w:tc>
      </w:tr>
      <w:tr w:rsidR="00D632A3" w:rsidRPr="000B700B" w14:paraId="185C73D3" w14:textId="77777777" w:rsidTr="0005566E">
        <w:trPr>
          <w:cantSplit/>
          <w:trHeight w:val="20"/>
        </w:trPr>
        <w:tc>
          <w:tcPr>
            <w:tcW w:w="986" w:type="dxa"/>
            <w:vAlign w:val="center"/>
          </w:tcPr>
          <w:p w14:paraId="67A3F655" w14:textId="77777777" w:rsidR="00D632A3" w:rsidRPr="000B700B" w:rsidRDefault="00D632A3" w:rsidP="000B700B">
            <w:pPr>
              <w:spacing w:line="240" w:lineRule="auto"/>
              <w:ind w:firstLine="0"/>
              <w:jc w:val="left"/>
              <w:rPr>
                <w:rFonts w:cs="Arial"/>
                <w:sz w:val="20"/>
              </w:rPr>
            </w:pPr>
            <w:r w:rsidRPr="000B700B">
              <w:rPr>
                <w:rFonts w:cs="Arial"/>
                <w:sz w:val="20"/>
              </w:rPr>
              <w:t>2.1.2</w:t>
            </w:r>
          </w:p>
        </w:tc>
        <w:tc>
          <w:tcPr>
            <w:tcW w:w="4062" w:type="dxa"/>
            <w:shd w:val="clear" w:color="auto" w:fill="auto"/>
            <w:vAlign w:val="center"/>
          </w:tcPr>
          <w:p w14:paraId="182DFADD" w14:textId="77777777" w:rsidR="00D632A3" w:rsidRPr="000B700B" w:rsidRDefault="00D632A3" w:rsidP="000B700B">
            <w:pPr>
              <w:spacing w:line="240" w:lineRule="auto"/>
              <w:ind w:firstLine="0"/>
              <w:jc w:val="left"/>
              <w:rPr>
                <w:rFonts w:cs="Arial"/>
                <w:sz w:val="20"/>
              </w:rPr>
            </w:pPr>
            <w:r w:rsidRPr="000B700B">
              <w:rPr>
                <w:rFonts w:cs="Arial"/>
                <w:sz w:val="20"/>
              </w:rPr>
              <w:t>Заводской тип (марка) турбогенератора</w:t>
            </w:r>
          </w:p>
        </w:tc>
        <w:tc>
          <w:tcPr>
            <w:tcW w:w="3192" w:type="dxa"/>
            <w:shd w:val="clear" w:color="auto" w:fill="auto"/>
            <w:vAlign w:val="center"/>
          </w:tcPr>
          <w:p w14:paraId="36FDBDE9" w14:textId="77777777" w:rsidR="00D632A3" w:rsidRPr="000B700B" w:rsidRDefault="00D632A3" w:rsidP="000B700B">
            <w:pPr>
              <w:spacing w:line="240" w:lineRule="auto"/>
              <w:ind w:firstLine="0"/>
              <w:jc w:val="center"/>
              <w:rPr>
                <w:rFonts w:cs="Arial"/>
                <w:sz w:val="20"/>
              </w:rPr>
            </w:pPr>
            <w:r w:rsidRPr="000B700B">
              <w:rPr>
                <w:rFonts w:cs="Arial"/>
                <w:sz w:val="20"/>
              </w:rPr>
              <w:t>Указать</w:t>
            </w:r>
          </w:p>
        </w:tc>
        <w:tc>
          <w:tcPr>
            <w:tcW w:w="2074" w:type="dxa"/>
          </w:tcPr>
          <w:p w14:paraId="3F6B7461" w14:textId="77777777" w:rsidR="00D632A3" w:rsidRPr="000B700B" w:rsidRDefault="00D632A3" w:rsidP="000B700B">
            <w:pPr>
              <w:spacing w:line="240" w:lineRule="auto"/>
              <w:ind w:firstLine="0"/>
              <w:jc w:val="center"/>
              <w:rPr>
                <w:rFonts w:cs="Arial"/>
                <w:sz w:val="20"/>
              </w:rPr>
            </w:pPr>
          </w:p>
        </w:tc>
      </w:tr>
      <w:tr w:rsidR="00D632A3" w:rsidRPr="000B700B" w14:paraId="13268791" w14:textId="77777777" w:rsidTr="0005566E">
        <w:trPr>
          <w:cantSplit/>
          <w:trHeight w:val="20"/>
        </w:trPr>
        <w:tc>
          <w:tcPr>
            <w:tcW w:w="986" w:type="dxa"/>
            <w:vAlign w:val="center"/>
          </w:tcPr>
          <w:p w14:paraId="2DD41D2D" w14:textId="77777777" w:rsidR="00D632A3" w:rsidRPr="000B700B" w:rsidRDefault="00D632A3" w:rsidP="000B700B">
            <w:pPr>
              <w:spacing w:line="240" w:lineRule="auto"/>
              <w:ind w:firstLine="0"/>
              <w:jc w:val="left"/>
              <w:rPr>
                <w:rFonts w:cs="Arial"/>
                <w:sz w:val="20"/>
              </w:rPr>
            </w:pPr>
            <w:r w:rsidRPr="000B700B">
              <w:rPr>
                <w:rFonts w:cs="Arial"/>
                <w:sz w:val="20"/>
              </w:rPr>
              <w:t>2.1.3</w:t>
            </w:r>
          </w:p>
        </w:tc>
        <w:tc>
          <w:tcPr>
            <w:tcW w:w="4062" w:type="dxa"/>
            <w:shd w:val="clear" w:color="auto" w:fill="auto"/>
            <w:vAlign w:val="center"/>
          </w:tcPr>
          <w:p w14:paraId="3D7011AD" w14:textId="77777777" w:rsidR="00D632A3" w:rsidRPr="000B700B" w:rsidRDefault="00D632A3" w:rsidP="000B700B">
            <w:pPr>
              <w:spacing w:line="240" w:lineRule="auto"/>
              <w:ind w:firstLine="0"/>
              <w:jc w:val="left"/>
              <w:rPr>
                <w:rFonts w:cs="Arial"/>
                <w:sz w:val="20"/>
              </w:rPr>
            </w:pPr>
            <w:r w:rsidRPr="000B700B">
              <w:rPr>
                <w:rFonts w:cs="Arial"/>
                <w:sz w:val="20"/>
              </w:rPr>
              <w:t xml:space="preserve">Направление вращения ротора </w:t>
            </w:r>
          </w:p>
        </w:tc>
        <w:tc>
          <w:tcPr>
            <w:tcW w:w="3192" w:type="dxa"/>
            <w:shd w:val="clear" w:color="auto" w:fill="auto"/>
            <w:vAlign w:val="center"/>
          </w:tcPr>
          <w:p w14:paraId="0F62FAE2" w14:textId="77777777" w:rsidR="00D632A3" w:rsidRPr="000B700B" w:rsidRDefault="00D632A3" w:rsidP="000B700B">
            <w:pPr>
              <w:spacing w:line="240" w:lineRule="auto"/>
              <w:ind w:firstLine="0"/>
              <w:jc w:val="center"/>
              <w:rPr>
                <w:rFonts w:cs="Arial"/>
                <w:sz w:val="20"/>
              </w:rPr>
            </w:pPr>
            <w:r w:rsidRPr="000B700B">
              <w:rPr>
                <w:rFonts w:cs="Arial"/>
                <w:sz w:val="20"/>
              </w:rPr>
              <w:t>Соответствует направлению вращения турбины</w:t>
            </w:r>
          </w:p>
        </w:tc>
        <w:tc>
          <w:tcPr>
            <w:tcW w:w="2074" w:type="dxa"/>
          </w:tcPr>
          <w:p w14:paraId="633F6C31" w14:textId="77777777" w:rsidR="00D632A3" w:rsidRPr="000B700B" w:rsidRDefault="00D632A3" w:rsidP="000B700B">
            <w:pPr>
              <w:spacing w:line="240" w:lineRule="auto"/>
              <w:ind w:firstLine="0"/>
              <w:jc w:val="center"/>
              <w:rPr>
                <w:rFonts w:cs="Arial"/>
                <w:sz w:val="20"/>
              </w:rPr>
            </w:pPr>
          </w:p>
        </w:tc>
      </w:tr>
      <w:tr w:rsidR="00D632A3" w:rsidRPr="000B700B" w14:paraId="54225376" w14:textId="77777777" w:rsidTr="0005566E">
        <w:trPr>
          <w:cantSplit/>
          <w:trHeight w:val="20"/>
        </w:trPr>
        <w:tc>
          <w:tcPr>
            <w:tcW w:w="986" w:type="dxa"/>
            <w:vAlign w:val="center"/>
          </w:tcPr>
          <w:p w14:paraId="482B9181" w14:textId="77777777" w:rsidR="00D632A3" w:rsidRPr="000B700B" w:rsidRDefault="00D632A3" w:rsidP="000B700B">
            <w:pPr>
              <w:spacing w:line="240" w:lineRule="auto"/>
              <w:ind w:firstLine="0"/>
              <w:jc w:val="left"/>
              <w:rPr>
                <w:rFonts w:cs="Arial"/>
                <w:sz w:val="20"/>
              </w:rPr>
            </w:pPr>
            <w:r w:rsidRPr="000B700B">
              <w:rPr>
                <w:rFonts w:cs="Arial"/>
                <w:sz w:val="20"/>
              </w:rPr>
              <w:lastRenderedPageBreak/>
              <w:t>2.1.4</w:t>
            </w:r>
          </w:p>
        </w:tc>
        <w:tc>
          <w:tcPr>
            <w:tcW w:w="4062" w:type="dxa"/>
            <w:shd w:val="clear" w:color="auto" w:fill="auto"/>
            <w:vAlign w:val="center"/>
          </w:tcPr>
          <w:p w14:paraId="4A79D4CF" w14:textId="77777777" w:rsidR="00D632A3" w:rsidRPr="000B700B" w:rsidRDefault="00D632A3" w:rsidP="000B700B">
            <w:pPr>
              <w:spacing w:line="240" w:lineRule="auto"/>
              <w:ind w:firstLine="0"/>
              <w:jc w:val="left"/>
              <w:rPr>
                <w:rFonts w:cs="Arial"/>
                <w:sz w:val="20"/>
              </w:rPr>
            </w:pPr>
            <w:r w:rsidRPr="000B700B">
              <w:rPr>
                <w:rFonts w:cs="Arial"/>
                <w:sz w:val="20"/>
              </w:rPr>
              <w:t>Режимы работы генератора - номинальный/длительно-допустимый (МВ·А).</w:t>
            </w:r>
          </w:p>
        </w:tc>
        <w:tc>
          <w:tcPr>
            <w:tcW w:w="3192" w:type="dxa"/>
            <w:shd w:val="clear" w:color="auto" w:fill="auto"/>
            <w:vAlign w:val="center"/>
          </w:tcPr>
          <w:p w14:paraId="3EE5E5F6"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значения</w:t>
            </w:r>
          </w:p>
        </w:tc>
        <w:tc>
          <w:tcPr>
            <w:tcW w:w="2074" w:type="dxa"/>
          </w:tcPr>
          <w:p w14:paraId="14B3E344" w14:textId="77777777" w:rsidR="00D632A3" w:rsidRPr="000B700B" w:rsidRDefault="00D632A3" w:rsidP="000B700B">
            <w:pPr>
              <w:spacing w:line="240" w:lineRule="auto"/>
              <w:ind w:firstLine="0"/>
              <w:jc w:val="center"/>
              <w:rPr>
                <w:rFonts w:cs="Arial"/>
                <w:sz w:val="20"/>
              </w:rPr>
            </w:pPr>
          </w:p>
        </w:tc>
      </w:tr>
      <w:tr w:rsidR="00D632A3" w:rsidRPr="000B700B" w14:paraId="023F3B3B" w14:textId="77777777" w:rsidTr="0005566E">
        <w:trPr>
          <w:cantSplit/>
          <w:trHeight w:val="20"/>
        </w:trPr>
        <w:tc>
          <w:tcPr>
            <w:tcW w:w="986" w:type="dxa"/>
            <w:vAlign w:val="center"/>
          </w:tcPr>
          <w:p w14:paraId="43E8B2B4" w14:textId="77777777" w:rsidR="00D632A3" w:rsidRPr="000B700B" w:rsidRDefault="00D632A3" w:rsidP="000B700B">
            <w:pPr>
              <w:spacing w:line="240" w:lineRule="auto"/>
              <w:ind w:firstLine="0"/>
              <w:jc w:val="left"/>
              <w:rPr>
                <w:rFonts w:cs="Arial"/>
                <w:sz w:val="20"/>
              </w:rPr>
            </w:pPr>
            <w:r w:rsidRPr="000B700B">
              <w:rPr>
                <w:rFonts w:cs="Arial"/>
                <w:sz w:val="20"/>
              </w:rPr>
              <w:t>2.1.5</w:t>
            </w:r>
          </w:p>
        </w:tc>
        <w:tc>
          <w:tcPr>
            <w:tcW w:w="4062" w:type="dxa"/>
            <w:shd w:val="clear" w:color="auto" w:fill="auto"/>
            <w:vAlign w:val="center"/>
          </w:tcPr>
          <w:p w14:paraId="511C7F41" w14:textId="77777777" w:rsidR="00D632A3" w:rsidRPr="000B700B" w:rsidRDefault="00D632A3" w:rsidP="000B700B">
            <w:pPr>
              <w:spacing w:line="240" w:lineRule="auto"/>
              <w:ind w:firstLine="0"/>
              <w:jc w:val="left"/>
              <w:rPr>
                <w:rFonts w:cs="Arial"/>
                <w:sz w:val="20"/>
              </w:rPr>
            </w:pPr>
            <w:r w:rsidRPr="000B700B">
              <w:rPr>
                <w:rFonts w:cs="Arial"/>
                <w:sz w:val="20"/>
              </w:rPr>
              <w:t>Мощность:</w:t>
            </w:r>
          </w:p>
        </w:tc>
        <w:tc>
          <w:tcPr>
            <w:tcW w:w="3192" w:type="dxa"/>
            <w:shd w:val="clear" w:color="auto" w:fill="auto"/>
            <w:vAlign w:val="center"/>
          </w:tcPr>
          <w:p w14:paraId="4D4AAE9D" w14:textId="77777777" w:rsidR="00D632A3" w:rsidRPr="000B700B" w:rsidRDefault="00D632A3" w:rsidP="000B700B">
            <w:pPr>
              <w:spacing w:line="240" w:lineRule="auto"/>
              <w:ind w:firstLine="0"/>
              <w:jc w:val="center"/>
              <w:rPr>
                <w:rFonts w:cs="Arial"/>
                <w:sz w:val="20"/>
              </w:rPr>
            </w:pPr>
          </w:p>
        </w:tc>
        <w:tc>
          <w:tcPr>
            <w:tcW w:w="2074" w:type="dxa"/>
          </w:tcPr>
          <w:p w14:paraId="45199A3F" w14:textId="77777777" w:rsidR="00D632A3" w:rsidRPr="000B700B" w:rsidRDefault="00D632A3" w:rsidP="000B700B">
            <w:pPr>
              <w:spacing w:line="240" w:lineRule="auto"/>
              <w:ind w:firstLine="0"/>
              <w:jc w:val="center"/>
              <w:rPr>
                <w:rFonts w:cs="Arial"/>
                <w:sz w:val="20"/>
              </w:rPr>
            </w:pPr>
          </w:p>
        </w:tc>
      </w:tr>
      <w:tr w:rsidR="00D632A3" w:rsidRPr="000B700B" w14:paraId="795F8780" w14:textId="77777777" w:rsidTr="0005566E">
        <w:trPr>
          <w:cantSplit/>
          <w:trHeight w:val="20"/>
        </w:trPr>
        <w:tc>
          <w:tcPr>
            <w:tcW w:w="986" w:type="dxa"/>
            <w:vAlign w:val="center"/>
          </w:tcPr>
          <w:p w14:paraId="4ECFFFD4" w14:textId="77777777" w:rsidR="00D632A3" w:rsidRPr="000B700B" w:rsidRDefault="00D632A3" w:rsidP="000B700B">
            <w:pPr>
              <w:spacing w:line="240" w:lineRule="auto"/>
              <w:ind w:firstLine="0"/>
              <w:jc w:val="left"/>
              <w:rPr>
                <w:rFonts w:cs="Arial"/>
                <w:sz w:val="20"/>
              </w:rPr>
            </w:pPr>
            <w:r w:rsidRPr="000B700B">
              <w:rPr>
                <w:rFonts w:cs="Arial"/>
                <w:sz w:val="20"/>
              </w:rPr>
              <w:t>2.1.5.1</w:t>
            </w:r>
          </w:p>
        </w:tc>
        <w:tc>
          <w:tcPr>
            <w:tcW w:w="4062" w:type="dxa"/>
            <w:shd w:val="clear" w:color="auto" w:fill="auto"/>
            <w:vAlign w:val="center"/>
          </w:tcPr>
          <w:p w14:paraId="1C96471B" w14:textId="77777777" w:rsidR="00D632A3" w:rsidRPr="000B700B" w:rsidRDefault="00D632A3" w:rsidP="000B700B">
            <w:pPr>
              <w:spacing w:line="240" w:lineRule="auto"/>
              <w:ind w:firstLine="0"/>
              <w:jc w:val="left"/>
              <w:rPr>
                <w:rFonts w:cs="Arial"/>
                <w:sz w:val="20"/>
              </w:rPr>
            </w:pPr>
            <w:r w:rsidRPr="000B700B">
              <w:rPr>
                <w:rFonts w:cs="Arial"/>
                <w:sz w:val="20"/>
              </w:rPr>
              <w:t>-полная, МВ·А</w:t>
            </w:r>
          </w:p>
        </w:tc>
        <w:tc>
          <w:tcPr>
            <w:tcW w:w="3192" w:type="dxa"/>
            <w:shd w:val="clear" w:color="auto" w:fill="auto"/>
            <w:vAlign w:val="center"/>
          </w:tcPr>
          <w:p w14:paraId="4C328E2E" w14:textId="77777777" w:rsidR="00D632A3" w:rsidRPr="000B700B" w:rsidRDefault="00D632A3" w:rsidP="000B700B">
            <w:pPr>
              <w:autoSpaceDE w:val="0"/>
              <w:autoSpaceDN w:val="0"/>
              <w:adjustRightInd w:val="0"/>
              <w:spacing w:line="240" w:lineRule="auto"/>
              <w:ind w:firstLine="0"/>
              <w:jc w:val="center"/>
              <w:rPr>
                <w:rFonts w:cs="Arial"/>
                <w:sz w:val="20"/>
              </w:rPr>
            </w:pPr>
            <w:r w:rsidRPr="000B700B">
              <w:rPr>
                <w:rFonts w:cs="Arial"/>
                <w:sz w:val="20"/>
              </w:rPr>
              <w:t xml:space="preserve"> Не менее 264,7</w:t>
            </w:r>
          </w:p>
        </w:tc>
        <w:tc>
          <w:tcPr>
            <w:tcW w:w="2074" w:type="dxa"/>
          </w:tcPr>
          <w:p w14:paraId="4A855D77" w14:textId="77777777" w:rsidR="00D632A3" w:rsidRPr="000B700B" w:rsidRDefault="00D632A3" w:rsidP="000B700B">
            <w:pPr>
              <w:autoSpaceDE w:val="0"/>
              <w:autoSpaceDN w:val="0"/>
              <w:adjustRightInd w:val="0"/>
              <w:spacing w:line="240" w:lineRule="auto"/>
              <w:ind w:firstLine="0"/>
              <w:jc w:val="center"/>
              <w:rPr>
                <w:rFonts w:cs="Arial"/>
                <w:sz w:val="20"/>
              </w:rPr>
            </w:pPr>
          </w:p>
        </w:tc>
      </w:tr>
      <w:tr w:rsidR="00D632A3" w:rsidRPr="000B700B" w14:paraId="47712C65" w14:textId="77777777" w:rsidTr="0005566E">
        <w:trPr>
          <w:cantSplit/>
          <w:trHeight w:val="20"/>
        </w:trPr>
        <w:tc>
          <w:tcPr>
            <w:tcW w:w="986" w:type="dxa"/>
            <w:tcBorders>
              <w:bottom w:val="single" w:sz="4" w:space="0" w:color="auto"/>
            </w:tcBorders>
            <w:vAlign w:val="center"/>
          </w:tcPr>
          <w:p w14:paraId="60DE4191" w14:textId="77777777" w:rsidR="00D632A3" w:rsidRPr="000B700B" w:rsidRDefault="00D632A3" w:rsidP="000B700B">
            <w:pPr>
              <w:spacing w:line="240" w:lineRule="auto"/>
              <w:ind w:firstLine="0"/>
              <w:jc w:val="left"/>
              <w:rPr>
                <w:rFonts w:cs="Arial"/>
                <w:sz w:val="20"/>
              </w:rPr>
            </w:pPr>
            <w:r w:rsidRPr="000B700B">
              <w:rPr>
                <w:rFonts w:cs="Arial"/>
                <w:sz w:val="20"/>
              </w:rPr>
              <w:t>2.1.5.2</w:t>
            </w:r>
          </w:p>
        </w:tc>
        <w:tc>
          <w:tcPr>
            <w:tcW w:w="4062" w:type="dxa"/>
            <w:tcBorders>
              <w:bottom w:val="single" w:sz="4" w:space="0" w:color="auto"/>
            </w:tcBorders>
            <w:shd w:val="clear" w:color="auto" w:fill="auto"/>
            <w:vAlign w:val="center"/>
          </w:tcPr>
          <w:p w14:paraId="4986527C" w14:textId="77777777" w:rsidR="00D632A3" w:rsidRPr="000B700B" w:rsidRDefault="00D632A3" w:rsidP="000B700B">
            <w:pPr>
              <w:spacing w:line="240" w:lineRule="auto"/>
              <w:ind w:firstLine="0"/>
              <w:jc w:val="left"/>
              <w:rPr>
                <w:rFonts w:cs="Arial"/>
                <w:sz w:val="20"/>
              </w:rPr>
            </w:pPr>
            <w:r w:rsidRPr="000B700B">
              <w:rPr>
                <w:rFonts w:cs="Arial"/>
                <w:sz w:val="20"/>
              </w:rPr>
              <w:t>-активная, МВт</w:t>
            </w:r>
          </w:p>
        </w:tc>
        <w:tc>
          <w:tcPr>
            <w:tcW w:w="3192" w:type="dxa"/>
            <w:shd w:val="clear" w:color="auto" w:fill="auto"/>
            <w:vAlign w:val="center"/>
          </w:tcPr>
          <w:p w14:paraId="41172DB9" w14:textId="77777777" w:rsidR="00D632A3" w:rsidRPr="000B700B" w:rsidRDefault="00D632A3" w:rsidP="000B700B">
            <w:pPr>
              <w:spacing w:line="240" w:lineRule="auto"/>
              <w:ind w:firstLine="0"/>
              <w:jc w:val="center"/>
              <w:rPr>
                <w:rFonts w:cs="Arial"/>
                <w:sz w:val="20"/>
              </w:rPr>
            </w:pPr>
            <w:r w:rsidRPr="000B700B">
              <w:rPr>
                <w:rFonts w:cs="Arial"/>
                <w:sz w:val="20"/>
              </w:rPr>
              <w:t xml:space="preserve"> Не менее 225</w:t>
            </w:r>
          </w:p>
        </w:tc>
        <w:tc>
          <w:tcPr>
            <w:tcW w:w="2074" w:type="dxa"/>
          </w:tcPr>
          <w:p w14:paraId="3141E168" w14:textId="77777777" w:rsidR="00D632A3" w:rsidRPr="000B700B" w:rsidRDefault="00D632A3" w:rsidP="000B700B">
            <w:pPr>
              <w:spacing w:line="240" w:lineRule="auto"/>
              <w:ind w:firstLine="0"/>
              <w:jc w:val="center"/>
              <w:rPr>
                <w:rFonts w:cs="Arial"/>
                <w:sz w:val="20"/>
              </w:rPr>
            </w:pPr>
          </w:p>
        </w:tc>
      </w:tr>
      <w:tr w:rsidR="00D632A3" w:rsidRPr="000B700B" w14:paraId="77C63F7B" w14:textId="77777777" w:rsidTr="0005566E">
        <w:trPr>
          <w:cantSplit/>
          <w:trHeight w:val="20"/>
        </w:trPr>
        <w:tc>
          <w:tcPr>
            <w:tcW w:w="986" w:type="dxa"/>
            <w:tcBorders>
              <w:bottom w:val="single" w:sz="4" w:space="0" w:color="auto"/>
            </w:tcBorders>
            <w:vAlign w:val="center"/>
          </w:tcPr>
          <w:p w14:paraId="5BC101D2" w14:textId="77777777" w:rsidR="00D632A3" w:rsidRPr="000B700B" w:rsidRDefault="00D632A3" w:rsidP="000B700B">
            <w:pPr>
              <w:spacing w:line="240" w:lineRule="auto"/>
              <w:ind w:firstLine="0"/>
              <w:jc w:val="left"/>
              <w:rPr>
                <w:rFonts w:cs="Arial"/>
                <w:sz w:val="20"/>
              </w:rPr>
            </w:pPr>
            <w:r w:rsidRPr="000B700B">
              <w:rPr>
                <w:rFonts w:cs="Arial"/>
                <w:sz w:val="20"/>
              </w:rPr>
              <w:t>2.1.6</w:t>
            </w:r>
          </w:p>
        </w:tc>
        <w:tc>
          <w:tcPr>
            <w:tcW w:w="4062" w:type="dxa"/>
            <w:tcBorders>
              <w:bottom w:val="single" w:sz="4" w:space="0" w:color="auto"/>
            </w:tcBorders>
            <w:shd w:val="clear" w:color="auto" w:fill="auto"/>
            <w:vAlign w:val="center"/>
          </w:tcPr>
          <w:p w14:paraId="166FBB0B" w14:textId="77777777" w:rsidR="00D632A3" w:rsidRPr="000B700B" w:rsidRDefault="00D632A3" w:rsidP="000B700B">
            <w:pPr>
              <w:spacing w:line="240" w:lineRule="auto"/>
              <w:ind w:firstLine="0"/>
              <w:jc w:val="left"/>
              <w:rPr>
                <w:rFonts w:cs="Arial"/>
                <w:sz w:val="20"/>
              </w:rPr>
            </w:pPr>
            <w:r w:rsidRPr="000B700B">
              <w:rPr>
                <w:rFonts w:cs="Arial"/>
                <w:sz w:val="20"/>
              </w:rPr>
              <w:t>Коэффициент мощности (</w:t>
            </w:r>
            <w:r w:rsidRPr="000B700B">
              <w:rPr>
                <w:rFonts w:cs="Arial"/>
                <w:sz w:val="20"/>
                <w:lang w:val="en-US"/>
              </w:rPr>
              <w:t>cos φ</w:t>
            </w:r>
            <w:r w:rsidRPr="000B700B">
              <w:rPr>
                <w:rFonts w:cs="Arial"/>
                <w:sz w:val="20"/>
              </w:rPr>
              <w:t xml:space="preserve">) </w:t>
            </w:r>
          </w:p>
        </w:tc>
        <w:tc>
          <w:tcPr>
            <w:tcW w:w="3192" w:type="dxa"/>
            <w:shd w:val="clear" w:color="auto" w:fill="auto"/>
            <w:vAlign w:val="center"/>
          </w:tcPr>
          <w:p w14:paraId="57676219" w14:textId="77777777" w:rsidR="00D632A3" w:rsidRPr="000B700B" w:rsidRDefault="00D632A3" w:rsidP="000B700B">
            <w:pPr>
              <w:spacing w:line="240" w:lineRule="auto"/>
              <w:ind w:firstLine="0"/>
              <w:jc w:val="center"/>
              <w:rPr>
                <w:rFonts w:cs="Arial"/>
                <w:sz w:val="20"/>
              </w:rPr>
            </w:pPr>
            <w:r w:rsidRPr="000B700B">
              <w:rPr>
                <w:rFonts w:cs="Arial"/>
                <w:sz w:val="20"/>
              </w:rPr>
              <w:t>0,85</w:t>
            </w:r>
          </w:p>
        </w:tc>
        <w:tc>
          <w:tcPr>
            <w:tcW w:w="2074" w:type="dxa"/>
          </w:tcPr>
          <w:p w14:paraId="342B2F67" w14:textId="77777777" w:rsidR="00D632A3" w:rsidRPr="000B700B" w:rsidRDefault="00D632A3" w:rsidP="000B700B">
            <w:pPr>
              <w:spacing w:line="240" w:lineRule="auto"/>
              <w:ind w:firstLine="0"/>
              <w:jc w:val="center"/>
              <w:rPr>
                <w:rFonts w:cs="Arial"/>
                <w:sz w:val="20"/>
              </w:rPr>
            </w:pPr>
          </w:p>
        </w:tc>
      </w:tr>
      <w:tr w:rsidR="00D632A3" w:rsidRPr="000B700B" w14:paraId="4FD01A70" w14:textId="77777777" w:rsidTr="0005566E">
        <w:trPr>
          <w:cantSplit/>
          <w:trHeight w:val="20"/>
        </w:trPr>
        <w:tc>
          <w:tcPr>
            <w:tcW w:w="986" w:type="dxa"/>
            <w:tcBorders>
              <w:top w:val="single" w:sz="4" w:space="0" w:color="auto"/>
            </w:tcBorders>
            <w:vAlign w:val="center"/>
          </w:tcPr>
          <w:p w14:paraId="0B7E5350" w14:textId="77777777" w:rsidR="00D632A3" w:rsidRPr="000B700B" w:rsidRDefault="00D632A3" w:rsidP="000B700B">
            <w:pPr>
              <w:spacing w:line="240" w:lineRule="auto"/>
              <w:ind w:firstLine="0"/>
              <w:jc w:val="left"/>
              <w:rPr>
                <w:rFonts w:cs="Arial"/>
                <w:sz w:val="20"/>
              </w:rPr>
            </w:pPr>
            <w:r w:rsidRPr="000B700B">
              <w:rPr>
                <w:rFonts w:cs="Arial"/>
                <w:sz w:val="20"/>
              </w:rPr>
              <w:t>2.1.7</w:t>
            </w:r>
          </w:p>
        </w:tc>
        <w:tc>
          <w:tcPr>
            <w:tcW w:w="4062" w:type="dxa"/>
            <w:tcBorders>
              <w:top w:val="single" w:sz="4" w:space="0" w:color="auto"/>
            </w:tcBorders>
            <w:shd w:val="clear" w:color="auto" w:fill="auto"/>
            <w:vAlign w:val="center"/>
          </w:tcPr>
          <w:p w14:paraId="084EE0D5" w14:textId="77777777" w:rsidR="00D632A3" w:rsidRPr="000B700B" w:rsidRDefault="00D632A3" w:rsidP="000B700B">
            <w:pPr>
              <w:spacing w:line="240" w:lineRule="auto"/>
              <w:ind w:firstLine="0"/>
              <w:jc w:val="left"/>
              <w:rPr>
                <w:rFonts w:cs="Arial"/>
                <w:sz w:val="20"/>
              </w:rPr>
            </w:pPr>
            <w:r w:rsidRPr="000B700B">
              <w:rPr>
                <w:rFonts w:cs="Arial"/>
                <w:sz w:val="20"/>
              </w:rPr>
              <w:t>Ток статора, А</w:t>
            </w:r>
          </w:p>
        </w:tc>
        <w:tc>
          <w:tcPr>
            <w:tcW w:w="3192" w:type="dxa"/>
            <w:shd w:val="clear" w:color="auto" w:fill="auto"/>
            <w:vAlign w:val="center"/>
          </w:tcPr>
          <w:p w14:paraId="55140AC4" w14:textId="1CF1CC5C" w:rsidR="00D632A3" w:rsidRPr="000B700B" w:rsidRDefault="00D632A3" w:rsidP="000B700B">
            <w:pPr>
              <w:spacing w:line="240" w:lineRule="auto"/>
              <w:ind w:firstLine="0"/>
              <w:jc w:val="center"/>
              <w:rPr>
                <w:rFonts w:cs="Arial"/>
                <w:sz w:val="20"/>
              </w:rPr>
            </w:pPr>
            <w:r w:rsidRPr="000B700B">
              <w:rPr>
                <w:rFonts w:cs="Arial"/>
                <w:sz w:val="20"/>
              </w:rPr>
              <w:t xml:space="preserve"> 9703</w:t>
            </w:r>
            <w:r w:rsidR="00A47CCE">
              <w:rPr>
                <w:rFonts w:cs="Arial"/>
                <w:sz w:val="20"/>
              </w:rPr>
              <w:t xml:space="preserve"> уточнить</w:t>
            </w:r>
          </w:p>
        </w:tc>
        <w:tc>
          <w:tcPr>
            <w:tcW w:w="2074" w:type="dxa"/>
          </w:tcPr>
          <w:p w14:paraId="7CEDF4AA" w14:textId="28A9E6E3" w:rsidR="00D632A3" w:rsidRPr="000B700B" w:rsidRDefault="00D632A3" w:rsidP="000B700B">
            <w:pPr>
              <w:spacing w:line="240" w:lineRule="auto"/>
              <w:ind w:firstLine="0"/>
              <w:jc w:val="left"/>
              <w:rPr>
                <w:rFonts w:cs="Arial"/>
                <w:sz w:val="20"/>
              </w:rPr>
            </w:pPr>
          </w:p>
        </w:tc>
      </w:tr>
      <w:tr w:rsidR="00D632A3" w:rsidRPr="000B700B" w14:paraId="7C02E4EC" w14:textId="77777777" w:rsidTr="0005566E">
        <w:trPr>
          <w:cantSplit/>
          <w:trHeight w:val="262"/>
        </w:trPr>
        <w:tc>
          <w:tcPr>
            <w:tcW w:w="986" w:type="dxa"/>
            <w:vAlign w:val="center"/>
          </w:tcPr>
          <w:p w14:paraId="7D931E1D" w14:textId="77777777" w:rsidR="00D632A3" w:rsidRPr="000B700B" w:rsidRDefault="00D632A3" w:rsidP="000B700B">
            <w:pPr>
              <w:spacing w:line="240" w:lineRule="auto"/>
              <w:ind w:firstLine="0"/>
              <w:jc w:val="left"/>
              <w:rPr>
                <w:rFonts w:cs="Arial"/>
                <w:sz w:val="20"/>
              </w:rPr>
            </w:pPr>
            <w:r w:rsidRPr="000B700B">
              <w:rPr>
                <w:rFonts w:cs="Arial"/>
                <w:sz w:val="20"/>
              </w:rPr>
              <w:t>2.1.8</w:t>
            </w:r>
          </w:p>
        </w:tc>
        <w:tc>
          <w:tcPr>
            <w:tcW w:w="4062" w:type="dxa"/>
            <w:shd w:val="clear" w:color="auto" w:fill="auto"/>
            <w:vAlign w:val="center"/>
          </w:tcPr>
          <w:p w14:paraId="0FF7402A" w14:textId="77777777" w:rsidR="00D632A3" w:rsidRPr="000B700B" w:rsidRDefault="00D632A3" w:rsidP="000B700B">
            <w:pPr>
              <w:spacing w:line="240" w:lineRule="auto"/>
              <w:ind w:firstLine="0"/>
              <w:jc w:val="left"/>
              <w:rPr>
                <w:rFonts w:cs="Arial"/>
                <w:sz w:val="20"/>
              </w:rPr>
            </w:pPr>
            <w:r w:rsidRPr="000B700B">
              <w:rPr>
                <w:rFonts w:cs="Arial"/>
                <w:sz w:val="20"/>
              </w:rPr>
              <w:t>Напряжение, В</w:t>
            </w:r>
          </w:p>
        </w:tc>
        <w:tc>
          <w:tcPr>
            <w:tcW w:w="3192" w:type="dxa"/>
            <w:shd w:val="clear" w:color="auto" w:fill="auto"/>
            <w:vAlign w:val="center"/>
          </w:tcPr>
          <w:p w14:paraId="1B654807" w14:textId="77777777" w:rsidR="00D632A3" w:rsidRPr="000B700B" w:rsidRDefault="00D632A3" w:rsidP="000B700B">
            <w:pPr>
              <w:spacing w:line="240" w:lineRule="auto"/>
              <w:ind w:firstLine="0"/>
              <w:jc w:val="center"/>
              <w:rPr>
                <w:rFonts w:cs="Arial"/>
                <w:sz w:val="20"/>
              </w:rPr>
            </w:pPr>
            <w:r w:rsidRPr="000B700B">
              <w:rPr>
                <w:rFonts w:cs="Arial"/>
                <w:sz w:val="20"/>
              </w:rPr>
              <w:t>15750</w:t>
            </w:r>
          </w:p>
        </w:tc>
        <w:tc>
          <w:tcPr>
            <w:tcW w:w="2074" w:type="dxa"/>
          </w:tcPr>
          <w:p w14:paraId="1788F3EF" w14:textId="77777777" w:rsidR="00D632A3" w:rsidRPr="000B700B" w:rsidRDefault="00D632A3" w:rsidP="000B700B">
            <w:pPr>
              <w:spacing w:line="240" w:lineRule="auto"/>
              <w:ind w:firstLine="0"/>
              <w:jc w:val="center"/>
              <w:rPr>
                <w:rFonts w:cs="Arial"/>
                <w:sz w:val="20"/>
              </w:rPr>
            </w:pPr>
          </w:p>
        </w:tc>
      </w:tr>
      <w:tr w:rsidR="00D632A3" w:rsidRPr="000B700B" w14:paraId="2D32194B" w14:textId="77777777" w:rsidTr="0005566E">
        <w:trPr>
          <w:cantSplit/>
          <w:trHeight w:val="239"/>
        </w:trPr>
        <w:tc>
          <w:tcPr>
            <w:tcW w:w="986" w:type="dxa"/>
            <w:vAlign w:val="center"/>
          </w:tcPr>
          <w:p w14:paraId="16152E6B" w14:textId="77777777" w:rsidR="00D632A3" w:rsidRPr="000B700B" w:rsidRDefault="00D632A3" w:rsidP="000B700B">
            <w:pPr>
              <w:spacing w:line="240" w:lineRule="auto"/>
              <w:ind w:firstLine="0"/>
              <w:jc w:val="left"/>
              <w:rPr>
                <w:rFonts w:cs="Arial"/>
                <w:sz w:val="20"/>
              </w:rPr>
            </w:pPr>
            <w:r w:rsidRPr="000B700B">
              <w:rPr>
                <w:rFonts w:cs="Arial"/>
                <w:sz w:val="20"/>
              </w:rPr>
              <w:t>2.1.9</w:t>
            </w:r>
          </w:p>
        </w:tc>
        <w:tc>
          <w:tcPr>
            <w:tcW w:w="4062" w:type="dxa"/>
            <w:shd w:val="clear" w:color="auto" w:fill="auto"/>
            <w:vAlign w:val="center"/>
          </w:tcPr>
          <w:p w14:paraId="45A27BF0" w14:textId="77777777" w:rsidR="00D632A3" w:rsidRPr="000B700B" w:rsidRDefault="00D632A3" w:rsidP="000B700B">
            <w:pPr>
              <w:spacing w:line="240" w:lineRule="auto"/>
              <w:ind w:firstLine="0"/>
              <w:jc w:val="left"/>
              <w:rPr>
                <w:rFonts w:cs="Arial"/>
                <w:sz w:val="20"/>
              </w:rPr>
            </w:pPr>
            <w:r w:rsidRPr="000B700B">
              <w:rPr>
                <w:rFonts w:cs="Arial"/>
                <w:sz w:val="20"/>
              </w:rPr>
              <w:t>Частота, Гц</w:t>
            </w:r>
          </w:p>
        </w:tc>
        <w:tc>
          <w:tcPr>
            <w:tcW w:w="3192" w:type="dxa"/>
            <w:shd w:val="clear" w:color="auto" w:fill="auto"/>
            <w:vAlign w:val="center"/>
          </w:tcPr>
          <w:p w14:paraId="05798174" w14:textId="77777777" w:rsidR="00D632A3" w:rsidRPr="000B700B" w:rsidRDefault="00D632A3" w:rsidP="000B700B">
            <w:pPr>
              <w:spacing w:line="240" w:lineRule="auto"/>
              <w:ind w:firstLine="0"/>
              <w:jc w:val="center"/>
              <w:rPr>
                <w:rFonts w:cs="Arial"/>
                <w:sz w:val="20"/>
              </w:rPr>
            </w:pPr>
            <w:r w:rsidRPr="000B700B">
              <w:rPr>
                <w:rFonts w:cs="Arial"/>
                <w:sz w:val="20"/>
              </w:rPr>
              <w:t>50</w:t>
            </w:r>
          </w:p>
        </w:tc>
        <w:tc>
          <w:tcPr>
            <w:tcW w:w="2074" w:type="dxa"/>
          </w:tcPr>
          <w:p w14:paraId="2167FBC3" w14:textId="77777777" w:rsidR="00D632A3" w:rsidRPr="000B700B" w:rsidRDefault="00D632A3" w:rsidP="000B700B">
            <w:pPr>
              <w:spacing w:line="240" w:lineRule="auto"/>
              <w:ind w:firstLine="0"/>
              <w:jc w:val="center"/>
              <w:rPr>
                <w:rFonts w:cs="Arial"/>
                <w:sz w:val="20"/>
              </w:rPr>
            </w:pPr>
          </w:p>
        </w:tc>
      </w:tr>
      <w:tr w:rsidR="00D632A3" w:rsidRPr="000B700B" w14:paraId="5CA0804D" w14:textId="77777777" w:rsidTr="0005566E">
        <w:trPr>
          <w:cantSplit/>
          <w:trHeight w:val="20"/>
        </w:trPr>
        <w:tc>
          <w:tcPr>
            <w:tcW w:w="986" w:type="dxa"/>
            <w:vAlign w:val="center"/>
          </w:tcPr>
          <w:p w14:paraId="76012796" w14:textId="77777777" w:rsidR="00D632A3" w:rsidRPr="000B700B" w:rsidRDefault="00D632A3" w:rsidP="000B700B">
            <w:pPr>
              <w:spacing w:line="240" w:lineRule="auto"/>
              <w:ind w:firstLine="0"/>
              <w:jc w:val="left"/>
              <w:rPr>
                <w:rFonts w:cs="Arial"/>
                <w:sz w:val="20"/>
              </w:rPr>
            </w:pPr>
            <w:r w:rsidRPr="000B700B">
              <w:rPr>
                <w:rFonts w:cs="Arial"/>
                <w:sz w:val="20"/>
              </w:rPr>
              <w:t>2.1.10</w:t>
            </w:r>
          </w:p>
        </w:tc>
        <w:tc>
          <w:tcPr>
            <w:tcW w:w="4062" w:type="dxa"/>
            <w:shd w:val="clear" w:color="auto" w:fill="auto"/>
            <w:vAlign w:val="center"/>
          </w:tcPr>
          <w:p w14:paraId="2558A16D" w14:textId="77777777" w:rsidR="00D632A3" w:rsidRPr="000B700B" w:rsidRDefault="00D632A3" w:rsidP="000B700B">
            <w:pPr>
              <w:spacing w:line="240" w:lineRule="auto"/>
              <w:ind w:firstLine="0"/>
              <w:jc w:val="left"/>
              <w:rPr>
                <w:rFonts w:cs="Arial"/>
                <w:sz w:val="20"/>
              </w:rPr>
            </w:pPr>
            <w:r w:rsidRPr="000B700B">
              <w:rPr>
                <w:rFonts w:cs="Arial"/>
                <w:sz w:val="20"/>
              </w:rPr>
              <w:t>Частота вращения, об/мин</w:t>
            </w:r>
          </w:p>
        </w:tc>
        <w:tc>
          <w:tcPr>
            <w:tcW w:w="3192" w:type="dxa"/>
            <w:shd w:val="clear" w:color="auto" w:fill="auto"/>
            <w:vAlign w:val="center"/>
          </w:tcPr>
          <w:p w14:paraId="543596DB" w14:textId="77777777" w:rsidR="00D632A3" w:rsidRPr="000B700B" w:rsidRDefault="00D632A3" w:rsidP="000B700B">
            <w:pPr>
              <w:spacing w:line="240" w:lineRule="auto"/>
              <w:ind w:firstLine="0"/>
              <w:jc w:val="center"/>
              <w:rPr>
                <w:rFonts w:cs="Arial"/>
                <w:sz w:val="20"/>
              </w:rPr>
            </w:pPr>
            <w:r w:rsidRPr="000B700B">
              <w:rPr>
                <w:rFonts w:cs="Arial"/>
                <w:sz w:val="20"/>
              </w:rPr>
              <w:t>3000</w:t>
            </w:r>
          </w:p>
        </w:tc>
        <w:tc>
          <w:tcPr>
            <w:tcW w:w="2074" w:type="dxa"/>
          </w:tcPr>
          <w:p w14:paraId="26E93B9B" w14:textId="77777777" w:rsidR="00D632A3" w:rsidRPr="000B700B" w:rsidRDefault="00D632A3" w:rsidP="000B700B">
            <w:pPr>
              <w:spacing w:line="240" w:lineRule="auto"/>
              <w:ind w:firstLine="0"/>
              <w:jc w:val="center"/>
              <w:rPr>
                <w:rFonts w:cs="Arial"/>
                <w:sz w:val="20"/>
              </w:rPr>
            </w:pPr>
          </w:p>
        </w:tc>
      </w:tr>
      <w:tr w:rsidR="00D632A3" w:rsidRPr="000B700B" w14:paraId="08EB58D1" w14:textId="77777777" w:rsidTr="0005566E">
        <w:trPr>
          <w:cantSplit/>
          <w:trHeight w:val="20"/>
        </w:trPr>
        <w:tc>
          <w:tcPr>
            <w:tcW w:w="986" w:type="dxa"/>
            <w:vAlign w:val="center"/>
          </w:tcPr>
          <w:p w14:paraId="1466DF65" w14:textId="77777777" w:rsidR="00D632A3" w:rsidRPr="000B700B" w:rsidRDefault="00D632A3" w:rsidP="000B700B">
            <w:pPr>
              <w:spacing w:line="240" w:lineRule="auto"/>
              <w:ind w:firstLine="0"/>
              <w:jc w:val="left"/>
              <w:rPr>
                <w:rFonts w:cs="Arial"/>
                <w:sz w:val="20"/>
              </w:rPr>
            </w:pPr>
            <w:r w:rsidRPr="000B700B">
              <w:rPr>
                <w:rFonts w:cs="Arial"/>
                <w:sz w:val="20"/>
              </w:rPr>
              <w:t>2.1.11</w:t>
            </w:r>
          </w:p>
        </w:tc>
        <w:tc>
          <w:tcPr>
            <w:tcW w:w="4062" w:type="dxa"/>
            <w:shd w:val="clear" w:color="auto" w:fill="auto"/>
            <w:vAlign w:val="center"/>
          </w:tcPr>
          <w:p w14:paraId="4994DBDD" w14:textId="77777777" w:rsidR="00D632A3" w:rsidRPr="000B700B" w:rsidRDefault="00D632A3" w:rsidP="000B700B">
            <w:pPr>
              <w:spacing w:line="240" w:lineRule="auto"/>
              <w:ind w:firstLine="0"/>
              <w:jc w:val="left"/>
              <w:rPr>
                <w:rFonts w:cs="Arial"/>
                <w:sz w:val="20"/>
              </w:rPr>
            </w:pPr>
            <w:r w:rsidRPr="000B700B">
              <w:rPr>
                <w:rFonts w:cs="Arial"/>
                <w:sz w:val="20"/>
              </w:rPr>
              <w:t>Ток ротора (расчетный), А</w:t>
            </w:r>
          </w:p>
        </w:tc>
        <w:tc>
          <w:tcPr>
            <w:tcW w:w="3192" w:type="dxa"/>
            <w:shd w:val="clear" w:color="auto" w:fill="auto"/>
            <w:vAlign w:val="center"/>
          </w:tcPr>
          <w:p w14:paraId="6EC393A2"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p>
        </w:tc>
        <w:tc>
          <w:tcPr>
            <w:tcW w:w="2074" w:type="dxa"/>
          </w:tcPr>
          <w:p w14:paraId="6003B2B3" w14:textId="77777777" w:rsidR="00D632A3" w:rsidRPr="000B700B" w:rsidRDefault="00D632A3" w:rsidP="000B700B">
            <w:pPr>
              <w:spacing w:line="240" w:lineRule="auto"/>
              <w:ind w:firstLine="0"/>
              <w:jc w:val="center"/>
              <w:rPr>
                <w:rFonts w:cs="Arial"/>
                <w:sz w:val="20"/>
              </w:rPr>
            </w:pPr>
          </w:p>
        </w:tc>
      </w:tr>
      <w:tr w:rsidR="00D632A3" w:rsidRPr="000B700B" w14:paraId="3652F3D6" w14:textId="77777777" w:rsidTr="0005566E">
        <w:trPr>
          <w:cantSplit/>
          <w:trHeight w:val="20"/>
        </w:trPr>
        <w:tc>
          <w:tcPr>
            <w:tcW w:w="986" w:type="dxa"/>
            <w:vAlign w:val="center"/>
          </w:tcPr>
          <w:p w14:paraId="47BB10F5" w14:textId="77777777" w:rsidR="00D632A3" w:rsidRPr="000B700B" w:rsidRDefault="00D632A3" w:rsidP="000B700B">
            <w:pPr>
              <w:spacing w:line="240" w:lineRule="auto"/>
              <w:ind w:firstLine="0"/>
              <w:jc w:val="left"/>
              <w:rPr>
                <w:rFonts w:cs="Arial"/>
                <w:sz w:val="20"/>
              </w:rPr>
            </w:pPr>
            <w:r w:rsidRPr="000B700B">
              <w:rPr>
                <w:rFonts w:cs="Arial"/>
                <w:sz w:val="20"/>
              </w:rPr>
              <w:t>2.1.12</w:t>
            </w:r>
          </w:p>
        </w:tc>
        <w:tc>
          <w:tcPr>
            <w:tcW w:w="4062" w:type="dxa"/>
            <w:shd w:val="clear" w:color="auto" w:fill="auto"/>
            <w:vAlign w:val="center"/>
          </w:tcPr>
          <w:p w14:paraId="6E866855" w14:textId="77777777" w:rsidR="00D632A3" w:rsidRPr="000B700B" w:rsidRDefault="00D632A3" w:rsidP="000B700B">
            <w:pPr>
              <w:spacing w:line="240" w:lineRule="auto"/>
              <w:ind w:firstLine="0"/>
              <w:jc w:val="left"/>
              <w:rPr>
                <w:rFonts w:cs="Arial"/>
                <w:sz w:val="20"/>
              </w:rPr>
            </w:pPr>
            <w:r w:rsidRPr="000B700B">
              <w:rPr>
                <w:rFonts w:cs="Arial"/>
                <w:sz w:val="20"/>
              </w:rPr>
              <w:t>Напряжение ротора (расчетное), В</w:t>
            </w:r>
          </w:p>
        </w:tc>
        <w:tc>
          <w:tcPr>
            <w:tcW w:w="3192" w:type="dxa"/>
            <w:shd w:val="clear" w:color="auto" w:fill="auto"/>
            <w:vAlign w:val="center"/>
          </w:tcPr>
          <w:p w14:paraId="355D8336"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p>
        </w:tc>
        <w:tc>
          <w:tcPr>
            <w:tcW w:w="2074" w:type="dxa"/>
          </w:tcPr>
          <w:p w14:paraId="5F7F6BAF" w14:textId="77777777" w:rsidR="00D632A3" w:rsidRPr="000B700B" w:rsidRDefault="00D632A3" w:rsidP="000B700B">
            <w:pPr>
              <w:spacing w:line="240" w:lineRule="auto"/>
              <w:ind w:firstLine="0"/>
              <w:jc w:val="center"/>
              <w:rPr>
                <w:rFonts w:cs="Arial"/>
                <w:sz w:val="20"/>
              </w:rPr>
            </w:pPr>
          </w:p>
        </w:tc>
      </w:tr>
      <w:tr w:rsidR="00D632A3" w:rsidRPr="000B700B" w14:paraId="1FCF305D" w14:textId="77777777" w:rsidTr="0005566E">
        <w:trPr>
          <w:cantSplit/>
          <w:trHeight w:val="20"/>
        </w:trPr>
        <w:tc>
          <w:tcPr>
            <w:tcW w:w="986" w:type="dxa"/>
            <w:vAlign w:val="center"/>
          </w:tcPr>
          <w:p w14:paraId="27613BB9" w14:textId="77777777" w:rsidR="00D632A3" w:rsidRPr="000B700B" w:rsidRDefault="00D632A3" w:rsidP="000B700B">
            <w:pPr>
              <w:spacing w:line="240" w:lineRule="auto"/>
              <w:ind w:firstLine="0"/>
              <w:jc w:val="left"/>
              <w:rPr>
                <w:rFonts w:cs="Arial"/>
                <w:sz w:val="20"/>
              </w:rPr>
            </w:pPr>
            <w:r w:rsidRPr="000B700B">
              <w:rPr>
                <w:rFonts w:cs="Arial"/>
                <w:sz w:val="20"/>
              </w:rPr>
              <w:t>2.1.13</w:t>
            </w:r>
          </w:p>
        </w:tc>
        <w:tc>
          <w:tcPr>
            <w:tcW w:w="4062" w:type="dxa"/>
            <w:shd w:val="clear" w:color="auto" w:fill="auto"/>
            <w:vAlign w:val="center"/>
          </w:tcPr>
          <w:p w14:paraId="583D0006" w14:textId="77777777" w:rsidR="00D632A3" w:rsidRPr="000B700B" w:rsidRDefault="00D632A3" w:rsidP="000B700B">
            <w:pPr>
              <w:spacing w:line="240" w:lineRule="auto"/>
              <w:ind w:firstLine="0"/>
              <w:jc w:val="left"/>
              <w:rPr>
                <w:rFonts w:cs="Arial"/>
                <w:sz w:val="20"/>
              </w:rPr>
            </w:pPr>
            <w:r w:rsidRPr="000B700B">
              <w:rPr>
                <w:rFonts w:cs="Arial"/>
                <w:sz w:val="20"/>
              </w:rPr>
              <w:t>КПД, %</w:t>
            </w:r>
          </w:p>
        </w:tc>
        <w:tc>
          <w:tcPr>
            <w:tcW w:w="3192" w:type="dxa"/>
            <w:shd w:val="clear" w:color="auto" w:fill="auto"/>
            <w:vAlign w:val="center"/>
          </w:tcPr>
          <w:p w14:paraId="3736BB86" w14:textId="77777777" w:rsidR="00D632A3" w:rsidRPr="000B700B" w:rsidRDefault="00D632A3" w:rsidP="000B700B">
            <w:pPr>
              <w:spacing w:line="240" w:lineRule="auto"/>
              <w:ind w:firstLine="0"/>
              <w:jc w:val="center"/>
              <w:rPr>
                <w:rFonts w:cs="Arial"/>
                <w:sz w:val="20"/>
              </w:rPr>
            </w:pPr>
            <w:r w:rsidRPr="000B700B">
              <w:rPr>
                <w:rFonts w:cs="Arial"/>
                <w:sz w:val="20"/>
              </w:rPr>
              <w:t xml:space="preserve"> Предоставить значение</w:t>
            </w:r>
          </w:p>
        </w:tc>
        <w:tc>
          <w:tcPr>
            <w:tcW w:w="2074" w:type="dxa"/>
          </w:tcPr>
          <w:p w14:paraId="49C4D93F" w14:textId="77777777" w:rsidR="00D632A3" w:rsidRPr="000B700B" w:rsidRDefault="00D632A3" w:rsidP="000B700B">
            <w:pPr>
              <w:spacing w:line="240" w:lineRule="auto"/>
              <w:ind w:firstLine="0"/>
              <w:jc w:val="center"/>
              <w:rPr>
                <w:rFonts w:cs="Arial"/>
                <w:sz w:val="20"/>
              </w:rPr>
            </w:pPr>
          </w:p>
        </w:tc>
      </w:tr>
      <w:tr w:rsidR="00D632A3" w:rsidRPr="000B700B" w14:paraId="7E82F16D" w14:textId="77777777" w:rsidTr="0005566E">
        <w:trPr>
          <w:cantSplit/>
          <w:trHeight w:val="20"/>
        </w:trPr>
        <w:tc>
          <w:tcPr>
            <w:tcW w:w="986" w:type="dxa"/>
            <w:shd w:val="clear" w:color="auto" w:fill="FFFFFF"/>
            <w:vAlign w:val="center"/>
          </w:tcPr>
          <w:p w14:paraId="6A7F1788" w14:textId="77777777" w:rsidR="00D632A3" w:rsidRPr="000B700B" w:rsidRDefault="00D632A3" w:rsidP="000B700B">
            <w:pPr>
              <w:spacing w:line="240" w:lineRule="auto"/>
              <w:ind w:firstLine="0"/>
              <w:jc w:val="left"/>
              <w:rPr>
                <w:rFonts w:cs="Arial"/>
                <w:sz w:val="20"/>
              </w:rPr>
            </w:pPr>
            <w:r w:rsidRPr="000B700B">
              <w:rPr>
                <w:rFonts w:cs="Arial"/>
                <w:sz w:val="20"/>
              </w:rPr>
              <w:t>2.1.14</w:t>
            </w:r>
          </w:p>
        </w:tc>
        <w:tc>
          <w:tcPr>
            <w:tcW w:w="4062" w:type="dxa"/>
            <w:shd w:val="clear" w:color="auto" w:fill="FFFFFF"/>
            <w:vAlign w:val="center"/>
          </w:tcPr>
          <w:p w14:paraId="28B69BA4" w14:textId="77777777" w:rsidR="00D632A3" w:rsidRPr="000B700B" w:rsidRDefault="00D632A3" w:rsidP="000B700B">
            <w:pPr>
              <w:spacing w:line="240" w:lineRule="auto"/>
              <w:ind w:firstLine="0"/>
              <w:jc w:val="left"/>
              <w:rPr>
                <w:rFonts w:cs="Arial"/>
                <w:sz w:val="20"/>
              </w:rPr>
            </w:pPr>
            <w:r w:rsidRPr="000B700B">
              <w:rPr>
                <w:rFonts w:cs="Arial"/>
                <w:sz w:val="20"/>
              </w:rPr>
              <w:t>Статическая перегружаемость, о.е., не менее</w:t>
            </w:r>
          </w:p>
        </w:tc>
        <w:tc>
          <w:tcPr>
            <w:tcW w:w="3192" w:type="dxa"/>
            <w:shd w:val="clear" w:color="auto" w:fill="FFFFFF"/>
            <w:vAlign w:val="center"/>
          </w:tcPr>
          <w:p w14:paraId="007DB740" w14:textId="77777777" w:rsidR="00D632A3" w:rsidRPr="000B700B" w:rsidRDefault="00D632A3" w:rsidP="000B700B">
            <w:pPr>
              <w:spacing w:line="240" w:lineRule="auto"/>
              <w:ind w:firstLine="0"/>
              <w:jc w:val="center"/>
              <w:rPr>
                <w:rFonts w:cs="Arial"/>
                <w:sz w:val="20"/>
              </w:rPr>
            </w:pPr>
            <w:r w:rsidRPr="000B700B">
              <w:rPr>
                <w:rFonts w:cs="Arial"/>
                <w:sz w:val="20"/>
              </w:rPr>
              <w:t xml:space="preserve"> Предоставить значение</w:t>
            </w:r>
          </w:p>
        </w:tc>
        <w:tc>
          <w:tcPr>
            <w:tcW w:w="2074" w:type="dxa"/>
            <w:shd w:val="clear" w:color="auto" w:fill="FFFFFF"/>
          </w:tcPr>
          <w:p w14:paraId="71EBCF77" w14:textId="77777777" w:rsidR="00D632A3" w:rsidRPr="000B700B" w:rsidRDefault="00D632A3" w:rsidP="000B700B">
            <w:pPr>
              <w:spacing w:line="240" w:lineRule="auto"/>
              <w:ind w:firstLine="0"/>
              <w:jc w:val="center"/>
              <w:rPr>
                <w:rFonts w:cs="Arial"/>
                <w:sz w:val="20"/>
              </w:rPr>
            </w:pPr>
          </w:p>
        </w:tc>
      </w:tr>
      <w:tr w:rsidR="00D632A3" w:rsidRPr="000B700B" w14:paraId="507326B4" w14:textId="77777777" w:rsidTr="0005566E">
        <w:trPr>
          <w:cantSplit/>
          <w:trHeight w:val="20"/>
        </w:trPr>
        <w:tc>
          <w:tcPr>
            <w:tcW w:w="986" w:type="dxa"/>
            <w:vAlign w:val="center"/>
          </w:tcPr>
          <w:p w14:paraId="0074EF3E" w14:textId="77777777" w:rsidR="00D632A3" w:rsidRPr="000B700B" w:rsidRDefault="00D632A3" w:rsidP="000B700B">
            <w:pPr>
              <w:spacing w:line="240" w:lineRule="auto"/>
              <w:ind w:firstLine="0"/>
              <w:jc w:val="left"/>
              <w:rPr>
                <w:rFonts w:cs="Arial"/>
                <w:sz w:val="20"/>
              </w:rPr>
            </w:pPr>
            <w:r w:rsidRPr="000B700B">
              <w:rPr>
                <w:rFonts w:cs="Arial"/>
                <w:sz w:val="20"/>
              </w:rPr>
              <w:t>2.1.15</w:t>
            </w:r>
          </w:p>
        </w:tc>
        <w:tc>
          <w:tcPr>
            <w:tcW w:w="4062" w:type="dxa"/>
            <w:shd w:val="clear" w:color="auto" w:fill="auto"/>
            <w:vAlign w:val="center"/>
          </w:tcPr>
          <w:p w14:paraId="210ACEC1" w14:textId="77777777" w:rsidR="00D632A3" w:rsidRPr="000B700B" w:rsidRDefault="00D632A3" w:rsidP="000B700B">
            <w:pPr>
              <w:spacing w:line="240" w:lineRule="auto"/>
              <w:ind w:firstLine="0"/>
              <w:jc w:val="left"/>
              <w:rPr>
                <w:rFonts w:cs="Arial"/>
                <w:sz w:val="20"/>
              </w:rPr>
            </w:pPr>
            <w:r w:rsidRPr="000B700B">
              <w:rPr>
                <w:rFonts w:cs="Arial"/>
                <w:sz w:val="20"/>
              </w:rPr>
              <w:t>Отношение короткого замыкания, о.е., не менее</w:t>
            </w:r>
          </w:p>
        </w:tc>
        <w:tc>
          <w:tcPr>
            <w:tcW w:w="3192" w:type="dxa"/>
            <w:shd w:val="clear" w:color="auto" w:fill="auto"/>
            <w:vAlign w:val="center"/>
          </w:tcPr>
          <w:p w14:paraId="36AA828E" w14:textId="77777777" w:rsidR="00D632A3" w:rsidRPr="000B700B" w:rsidRDefault="00D632A3" w:rsidP="000B700B">
            <w:pPr>
              <w:spacing w:line="240" w:lineRule="auto"/>
              <w:ind w:firstLine="0"/>
              <w:jc w:val="center"/>
              <w:rPr>
                <w:rFonts w:cs="Arial"/>
                <w:sz w:val="20"/>
              </w:rPr>
            </w:pPr>
            <w:r w:rsidRPr="000B700B">
              <w:rPr>
                <w:rFonts w:cs="Arial"/>
                <w:sz w:val="20"/>
              </w:rPr>
              <w:t xml:space="preserve"> Предоставить значение</w:t>
            </w:r>
          </w:p>
        </w:tc>
        <w:tc>
          <w:tcPr>
            <w:tcW w:w="2074" w:type="dxa"/>
          </w:tcPr>
          <w:p w14:paraId="465F48A8" w14:textId="77777777" w:rsidR="00D632A3" w:rsidRPr="000B700B" w:rsidRDefault="00D632A3" w:rsidP="000B700B">
            <w:pPr>
              <w:spacing w:line="240" w:lineRule="auto"/>
              <w:ind w:firstLine="0"/>
              <w:jc w:val="center"/>
              <w:rPr>
                <w:rFonts w:cs="Arial"/>
                <w:sz w:val="20"/>
              </w:rPr>
            </w:pPr>
          </w:p>
        </w:tc>
      </w:tr>
      <w:tr w:rsidR="00D632A3" w:rsidRPr="000B700B" w14:paraId="1571A0A8" w14:textId="77777777" w:rsidTr="0005566E">
        <w:trPr>
          <w:cantSplit/>
          <w:trHeight w:val="20"/>
        </w:trPr>
        <w:tc>
          <w:tcPr>
            <w:tcW w:w="986" w:type="dxa"/>
            <w:vAlign w:val="center"/>
          </w:tcPr>
          <w:p w14:paraId="6CA0A0C7" w14:textId="77777777" w:rsidR="00D632A3" w:rsidRPr="000B700B" w:rsidRDefault="00D632A3" w:rsidP="000B700B">
            <w:pPr>
              <w:spacing w:line="240" w:lineRule="auto"/>
              <w:ind w:firstLine="0"/>
              <w:jc w:val="left"/>
              <w:rPr>
                <w:rFonts w:cs="Arial"/>
                <w:sz w:val="20"/>
              </w:rPr>
            </w:pPr>
            <w:r w:rsidRPr="000B700B">
              <w:rPr>
                <w:rFonts w:cs="Arial"/>
                <w:sz w:val="20"/>
              </w:rPr>
              <w:t>2.1.16</w:t>
            </w:r>
          </w:p>
        </w:tc>
        <w:tc>
          <w:tcPr>
            <w:tcW w:w="4062" w:type="dxa"/>
            <w:shd w:val="clear" w:color="auto" w:fill="auto"/>
            <w:vAlign w:val="center"/>
          </w:tcPr>
          <w:p w14:paraId="6944E6E1" w14:textId="77777777" w:rsidR="00D632A3" w:rsidRPr="000B700B" w:rsidRDefault="00D632A3" w:rsidP="000B700B">
            <w:pPr>
              <w:spacing w:line="240" w:lineRule="auto"/>
              <w:ind w:firstLine="0"/>
              <w:jc w:val="left"/>
              <w:rPr>
                <w:rFonts w:cs="Arial"/>
                <w:sz w:val="20"/>
              </w:rPr>
            </w:pPr>
            <w:r w:rsidRPr="000B700B">
              <w:rPr>
                <w:rFonts w:cs="Arial"/>
                <w:sz w:val="20"/>
              </w:rPr>
              <w:t xml:space="preserve">Переходное индуктивное сопротивление, о.е., </w:t>
            </w:r>
          </w:p>
        </w:tc>
        <w:tc>
          <w:tcPr>
            <w:tcW w:w="3192" w:type="dxa"/>
            <w:shd w:val="clear" w:color="auto" w:fill="auto"/>
            <w:vAlign w:val="center"/>
          </w:tcPr>
          <w:p w14:paraId="135A37DB" w14:textId="77777777" w:rsidR="00D632A3" w:rsidRPr="000B700B" w:rsidRDefault="00D632A3" w:rsidP="000B700B">
            <w:pPr>
              <w:spacing w:line="240" w:lineRule="auto"/>
              <w:ind w:firstLine="0"/>
              <w:jc w:val="center"/>
              <w:rPr>
                <w:rFonts w:cs="Arial"/>
                <w:sz w:val="20"/>
              </w:rPr>
            </w:pPr>
            <w:r w:rsidRPr="000B700B">
              <w:rPr>
                <w:rFonts w:cs="Arial"/>
                <w:sz w:val="20"/>
              </w:rPr>
              <w:t xml:space="preserve"> Предоставить значение</w:t>
            </w:r>
          </w:p>
        </w:tc>
        <w:tc>
          <w:tcPr>
            <w:tcW w:w="2074" w:type="dxa"/>
          </w:tcPr>
          <w:p w14:paraId="071D988A" w14:textId="77777777" w:rsidR="00D632A3" w:rsidRPr="000B700B" w:rsidRDefault="00D632A3" w:rsidP="000B700B">
            <w:pPr>
              <w:spacing w:line="240" w:lineRule="auto"/>
              <w:ind w:firstLine="0"/>
              <w:jc w:val="center"/>
              <w:rPr>
                <w:rFonts w:cs="Arial"/>
                <w:sz w:val="20"/>
              </w:rPr>
            </w:pPr>
          </w:p>
        </w:tc>
      </w:tr>
      <w:tr w:rsidR="00D632A3" w:rsidRPr="000B700B" w14:paraId="3DEA4BA2" w14:textId="77777777" w:rsidTr="0005566E">
        <w:trPr>
          <w:cantSplit/>
        </w:trPr>
        <w:tc>
          <w:tcPr>
            <w:tcW w:w="986" w:type="dxa"/>
            <w:vAlign w:val="center"/>
          </w:tcPr>
          <w:p w14:paraId="432CFB30" w14:textId="77777777" w:rsidR="00D632A3" w:rsidRPr="000B700B" w:rsidRDefault="00D632A3" w:rsidP="000B700B">
            <w:pPr>
              <w:spacing w:line="240" w:lineRule="auto"/>
              <w:ind w:firstLine="0"/>
              <w:jc w:val="left"/>
              <w:rPr>
                <w:rFonts w:cs="Arial"/>
                <w:sz w:val="20"/>
              </w:rPr>
            </w:pPr>
            <w:r w:rsidRPr="000B700B">
              <w:rPr>
                <w:rFonts w:cs="Arial"/>
                <w:sz w:val="20"/>
              </w:rPr>
              <w:t>2.1.17</w:t>
            </w:r>
          </w:p>
        </w:tc>
        <w:tc>
          <w:tcPr>
            <w:tcW w:w="4062" w:type="dxa"/>
            <w:shd w:val="clear" w:color="auto" w:fill="auto"/>
            <w:vAlign w:val="center"/>
          </w:tcPr>
          <w:p w14:paraId="2FAD3615" w14:textId="77777777" w:rsidR="00D632A3" w:rsidRPr="000B700B" w:rsidRDefault="00D632A3" w:rsidP="000B700B">
            <w:pPr>
              <w:spacing w:line="240" w:lineRule="auto"/>
              <w:ind w:firstLine="0"/>
              <w:jc w:val="left"/>
              <w:rPr>
                <w:rFonts w:cs="Arial"/>
                <w:sz w:val="20"/>
              </w:rPr>
            </w:pPr>
            <w:r w:rsidRPr="000B700B">
              <w:rPr>
                <w:rFonts w:cs="Arial"/>
                <w:sz w:val="20"/>
              </w:rPr>
              <w:t>Инерционная постоянная, с</w:t>
            </w:r>
          </w:p>
        </w:tc>
        <w:tc>
          <w:tcPr>
            <w:tcW w:w="3192" w:type="dxa"/>
            <w:shd w:val="clear" w:color="auto" w:fill="auto"/>
            <w:vAlign w:val="center"/>
          </w:tcPr>
          <w:p w14:paraId="23008EB6"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p>
        </w:tc>
        <w:tc>
          <w:tcPr>
            <w:tcW w:w="2074" w:type="dxa"/>
          </w:tcPr>
          <w:p w14:paraId="676F8FBE" w14:textId="77777777" w:rsidR="00D632A3" w:rsidRPr="000B700B" w:rsidRDefault="00D632A3" w:rsidP="000B700B">
            <w:pPr>
              <w:spacing w:line="240" w:lineRule="auto"/>
              <w:ind w:firstLine="0"/>
              <w:jc w:val="center"/>
              <w:rPr>
                <w:rFonts w:cs="Arial"/>
                <w:sz w:val="20"/>
              </w:rPr>
            </w:pPr>
          </w:p>
        </w:tc>
      </w:tr>
      <w:tr w:rsidR="00D632A3" w:rsidRPr="000B700B" w14:paraId="1A850E67" w14:textId="77777777" w:rsidTr="0005566E">
        <w:trPr>
          <w:cantSplit/>
          <w:trHeight w:val="245"/>
        </w:trPr>
        <w:tc>
          <w:tcPr>
            <w:tcW w:w="986" w:type="dxa"/>
            <w:vAlign w:val="center"/>
          </w:tcPr>
          <w:p w14:paraId="606456FF" w14:textId="77777777" w:rsidR="00D632A3" w:rsidRPr="000B700B" w:rsidRDefault="00D632A3" w:rsidP="000B700B">
            <w:pPr>
              <w:spacing w:line="240" w:lineRule="auto"/>
              <w:ind w:firstLine="0"/>
              <w:jc w:val="left"/>
              <w:rPr>
                <w:rFonts w:cs="Arial"/>
                <w:sz w:val="20"/>
              </w:rPr>
            </w:pPr>
            <w:r w:rsidRPr="000B700B">
              <w:rPr>
                <w:rFonts w:cs="Arial"/>
                <w:sz w:val="20"/>
              </w:rPr>
              <w:t>2.1.18</w:t>
            </w:r>
          </w:p>
        </w:tc>
        <w:tc>
          <w:tcPr>
            <w:tcW w:w="4062" w:type="dxa"/>
            <w:shd w:val="clear" w:color="auto" w:fill="auto"/>
            <w:vAlign w:val="center"/>
          </w:tcPr>
          <w:p w14:paraId="046A69FA" w14:textId="77777777" w:rsidR="00D632A3" w:rsidRPr="000B700B" w:rsidRDefault="00D632A3" w:rsidP="000B700B">
            <w:pPr>
              <w:spacing w:line="240" w:lineRule="auto"/>
              <w:ind w:firstLine="0"/>
              <w:jc w:val="left"/>
              <w:rPr>
                <w:rFonts w:cs="Arial"/>
                <w:sz w:val="20"/>
              </w:rPr>
            </w:pPr>
            <w:r w:rsidRPr="000B700B">
              <w:rPr>
                <w:rFonts w:cs="Arial"/>
                <w:sz w:val="20"/>
              </w:rPr>
              <w:t>Соединение фаз обмотки статора</w:t>
            </w:r>
          </w:p>
        </w:tc>
        <w:tc>
          <w:tcPr>
            <w:tcW w:w="3192" w:type="dxa"/>
            <w:shd w:val="clear" w:color="auto" w:fill="auto"/>
            <w:vAlign w:val="center"/>
          </w:tcPr>
          <w:p w14:paraId="01706089" w14:textId="77777777" w:rsidR="00D632A3" w:rsidRPr="000B700B" w:rsidRDefault="00D632A3" w:rsidP="000B700B">
            <w:pPr>
              <w:spacing w:line="240" w:lineRule="auto"/>
              <w:ind w:firstLine="0"/>
              <w:jc w:val="center"/>
              <w:rPr>
                <w:rFonts w:cs="Arial"/>
                <w:sz w:val="20"/>
              </w:rPr>
            </w:pPr>
            <w:r w:rsidRPr="000B700B">
              <w:rPr>
                <w:rFonts w:cs="Arial"/>
                <w:sz w:val="20"/>
              </w:rPr>
              <w:t>Двойная звезда (</w:t>
            </w:r>
            <w:r w:rsidRPr="000B700B">
              <w:rPr>
                <w:rFonts w:cs="Arial"/>
                <w:sz w:val="20"/>
                <w:lang w:val="en-US"/>
              </w:rPr>
              <w:t>YY</w:t>
            </w:r>
            <w:r w:rsidRPr="000B700B">
              <w:rPr>
                <w:rFonts w:cs="Arial"/>
                <w:sz w:val="20"/>
              </w:rPr>
              <w:t>)</w:t>
            </w:r>
          </w:p>
        </w:tc>
        <w:tc>
          <w:tcPr>
            <w:tcW w:w="2074" w:type="dxa"/>
          </w:tcPr>
          <w:p w14:paraId="4F340A89" w14:textId="77777777" w:rsidR="00D632A3" w:rsidRPr="000B700B" w:rsidRDefault="00D632A3" w:rsidP="000B700B">
            <w:pPr>
              <w:spacing w:line="240" w:lineRule="auto"/>
              <w:ind w:firstLine="0"/>
              <w:jc w:val="center"/>
              <w:rPr>
                <w:rFonts w:cs="Arial"/>
                <w:sz w:val="20"/>
                <w:lang w:val="en-US"/>
              </w:rPr>
            </w:pPr>
          </w:p>
        </w:tc>
      </w:tr>
      <w:tr w:rsidR="00D632A3" w:rsidRPr="000B700B" w14:paraId="0D2DD5D1" w14:textId="77777777" w:rsidTr="0005566E">
        <w:trPr>
          <w:cantSplit/>
          <w:trHeight w:val="480"/>
        </w:trPr>
        <w:tc>
          <w:tcPr>
            <w:tcW w:w="986" w:type="dxa"/>
            <w:vAlign w:val="center"/>
          </w:tcPr>
          <w:p w14:paraId="7D86422E" w14:textId="77777777" w:rsidR="00D632A3" w:rsidRPr="000B700B" w:rsidRDefault="00D632A3" w:rsidP="000B700B">
            <w:pPr>
              <w:spacing w:line="240" w:lineRule="auto"/>
              <w:ind w:firstLine="0"/>
              <w:jc w:val="left"/>
              <w:rPr>
                <w:rFonts w:cs="Arial"/>
                <w:sz w:val="20"/>
              </w:rPr>
            </w:pPr>
            <w:r w:rsidRPr="000B700B">
              <w:rPr>
                <w:rFonts w:cs="Arial"/>
                <w:sz w:val="20"/>
              </w:rPr>
              <w:t>2.1.19</w:t>
            </w:r>
          </w:p>
        </w:tc>
        <w:tc>
          <w:tcPr>
            <w:tcW w:w="4062" w:type="dxa"/>
            <w:shd w:val="clear" w:color="auto" w:fill="auto"/>
            <w:vAlign w:val="center"/>
          </w:tcPr>
          <w:p w14:paraId="22A5EAD4" w14:textId="77777777" w:rsidR="00D632A3" w:rsidRPr="000B700B" w:rsidRDefault="00D632A3" w:rsidP="000B700B">
            <w:pPr>
              <w:spacing w:line="240" w:lineRule="auto"/>
              <w:ind w:firstLine="0"/>
              <w:jc w:val="left"/>
              <w:rPr>
                <w:rFonts w:cs="Arial"/>
                <w:sz w:val="20"/>
              </w:rPr>
            </w:pPr>
            <w:r w:rsidRPr="000B700B">
              <w:rPr>
                <w:rFonts w:cs="Arial"/>
                <w:sz w:val="20"/>
              </w:rPr>
              <w:t xml:space="preserve">Число выводов обмотки статора </w:t>
            </w:r>
          </w:p>
        </w:tc>
        <w:tc>
          <w:tcPr>
            <w:tcW w:w="3192" w:type="dxa"/>
            <w:shd w:val="clear" w:color="auto" w:fill="auto"/>
            <w:vAlign w:val="center"/>
          </w:tcPr>
          <w:p w14:paraId="522E9444" w14:textId="77777777" w:rsidR="00D632A3" w:rsidRPr="000B700B" w:rsidRDefault="00D632A3" w:rsidP="000B700B">
            <w:pPr>
              <w:spacing w:line="240" w:lineRule="auto"/>
              <w:ind w:firstLine="0"/>
              <w:jc w:val="center"/>
              <w:rPr>
                <w:rFonts w:cs="Arial"/>
                <w:sz w:val="20"/>
              </w:rPr>
            </w:pPr>
            <w:r w:rsidRPr="000B700B">
              <w:rPr>
                <w:rFonts w:cs="Arial"/>
                <w:sz w:val="20"/>
                <w:lang w:val="en-US"/>
              </w:rPr>
              <w:t>9</w:t>
            </w:r>
          </w:p>
          <w:p w14:paraId="5FFAD8F5" w14:textId="77777777" w:rsidR="00D632A3" w:rsidRPr="000B700B" w:rsidRDefault="00D632A3" w:rsidP="000B700B">
            <w:pPr>
              <w:spacing w:line="240" w:lineRule="auto"/>
              <w:ind w:firstLine="0"/>
              <w:jc w:val="center"/>
              <w:rPr>
                <w:rFonts w:cs="Arial"/>
                <w:sz w:val="20"/>
              </w:rPr>
            </w:pPr>
            <w:r w:rsidRPr="000B700B">
              <w:rPr>
                <w:rFonts w:cs="Arial"/>
                <w:sz w:val="20"/>
              </w:rPr>
              <w:t>(линейных -3, нулевых -6)</w:t>
            </w:r>
          </w:p>
        </w:tc>
        <w:tc>
          <w:tcPr>
            <w:tcW w:w="2074" w:type="dxa"/>
          </w:tcPr>
          <w:p w14:paraId="35620A31" w14:textId="77777777" w:rsidR="00D632A3" w:rsidRPr="000B700B" w:rsidRDefault="00D632A3" w:rsidP="000B700B">
            <w:pPr>
              <w:spacing w:line="240" w:lineRule="auto"/>
              <w:ind w:firstLine="0"/>
              <w:jc w:val="center"/>
              <w:rPr>
                <w:rFonts w:cs="Arial"/>
                <w:sz w:val="20"/>
                <w:lang w:val="en-US"/>
              </w:rPr>
            </w:pPr>
          </w:p>
        </w:tc>
      </w:tr>
      <w:tr w:rsidR="00D632A3" w:rsidRPr="000B700B" w14:paraId="6942E81E" w14:textId="77777777" w:rsidTr="0005566E">
        <w:trPr>
          <w:cantSplit/>
          <w:trHeight w:val="20"/>
        </w:trPr>
        <w:tc>
          <w:tcPr>
            <w:tcW w:w="986" w:type="dxa"/>
            <w:vAlign w:val="center"/>
          </w:tcPr>
          <w:p w14:paraId="32706880" w14:textId="77777777" w:rsidR="00D632A3" w:rsidRPr="000B700B" w:rsidRDefault="00D632A3" w:rsidP="000B700B">
            <w:pPr>
              <w:spacing w:line="240" w:lineRule="auto"/>
              <w:ind w:firstLine="0"/>
              <w:jc w:val="left"/>
              <w:rPr>
                <w:rFonts w:cs="Arial"/>
                <w:sz w:val="20"/>
              </w:rPr>
            </w:pPr>
            <w:r w:rsidRPr="000B700B">
              <w:rPr>
                <w:rFonts w:cs="Arial"/>
                <w:sz w:val="20"/>
              </w:rPr>
              <w:t>2.1.20</w:t>
            </w:r>
          </w:p>
        </w:tc>
        <w:tc>
          <w:tcPr>
            <w:tcW w:w="4062" w:type="dxa"/>
            <w:shd w:val="clear" w:color="auto" w:fill="auto"/>
            <w:vAlign w:val="center"/>
          </w:tcPr>
          <w:p w14:paraId="1D65CB79" w14:textId="77777777" w:rsidR="00D632A3" w:rsidRPr="000B700B" w:rsidRDefault="00D632A3" w:rsidP="000B700B">
            <w:pPr>
              <w:spacing w:line="240" w:lineRule="auto"/>
              <w:ind w:firstLine="0"/>
              <w:jc w:val="left"/>
              <w:rPr>
                <w:rFonts w:cs="Arial"/>
                <w:sz w:val="20"/>
              </w:rPr>
            </w:pPr>
            <w:r w:rsidRPr="000B700B">
              <w:rPr>
                <w:rFonts w:cs="Arial"/>
                <w:sz w:val="20"/>
              </w:rPr>
              <w:t>Критические частоты вращения ротора генератора первая/вторая, мин</w:t>
            </w:r>
            <w:r w:rsidRPr="000B700B">
              <w:rPr>
                <w:rFonts w:cs="Arial"/>
                <w:sz w:val="20"/>
                <w:vertAlign w:val="superscript"/>
              </w:rPr>
              <w:t>-1</w:t>
            </w:r>
          </w:p>
        </w:tc>
        <w:tc>
          <w:tcPr>
            <w:tcW w:w="3192" w:type="dxa"/>
            <w:shd w:val="clear" w:color="auto" w:fill="auto"/>
            <w:vAlign w:val="center"/>
          </w:tcPr>
          <w:p w14:paraId="653B93AE"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p>
        </w:tc>
        <w:tc>
          <w:tcPr>
            <w:tcW w:w="2074" w:type="dxa"/>
          </w:tcPr>
          <w:p w14:paraId="399D794A" w14:textId="77777777" w:rsidR="00D632A3" w:rsidRPr="000B700B" w:rsidRDefault="00D632A3" w:rsidP="000B700B">
            <w:pPr>
              <w:spacing w:line="240" w:lineRule="auto"/>
              <w:ind w:firstLine="0"/>
              <w:jc w:val="center"/>
              <w:rPr>
                <w:rFonts w:cs="Arial"/>
                <w:sz w:val="20"/>
              </w:rPr>
            </w:pPr>
          </w:p>
        </w:tc>
      </w:tr>
      <w:tr w:rsidR="00D632A3" w:rsidRPr="000B700B" w14:paraId="1A84DA48" w14:textId="77777777" w:rsidTr="0005566E">
        <w:trPr>
          <w:cantSplit/>
          <w:trHeight w:val="20"/>
        </w:trPr>
        <w:tc>
          <w:tcPr>
            <w:tcW w:w="986" w:type="dxa"/>
            <w:vAlign w:val="center"/>
          </w:tcPr>
          <w:p w14:paraId="46CFB7BE" w14:textId="77777777" w:rsidR="00D632A3" w:rsidRPr="000B700B" w:rsidRDefault="00D632A3" w:rsidP="000B700B">
            <w:pPr>
              <w:spacing w:line="240" w:lineRule="auto"/>
              <w:ind w:firstLine="0"/>
              <w:jc w:val="left"/>
              <w:rPr>
                <w:rFonts w:cs="Arial"/>
                <w:sz w:val="20"/>
              </w:rPr>
            </w:pPr>
            <w:r w:rsidRPr="000B700B">
              <w:rPr>
                <w:rFonts w:cs="Arial"/>
                <w:sz w:val="20"/>
              </w:rPr>
              <w:t>2.1.21</w:t>
            </w:r>
          </w:p>
        </w:tc>
        <w:tc>
          <w:tcPr>
            <w:tcW w:w="4062" w:type="dxa"/>
            <w:shd w:val="clear" w:color="auto" w:fill="auto"/>
            <w:vAlign w:val="center"/>
          </w:tcPr>
          <w:p w14:paraId="29C8BCA1" w14:textId="77777777" w:rsidR="00D632A3" w:rsidRPr="000B700B" w:rsidRDefault="00D632A3" w:rsidP="000B700B">
            <w:pPr>
              <w:spacing w:line="240" w:lineRule="auto"/>
              <w:ind w:firstLine="0"/>
              <w:jc w:val="left"/>
              <w:rPr>
                <w:rFonts w:cs="Arial"/>
                <w:sz w:val="20"/>
              </w:rPr>
            </w:pPr>
            <w:r w:rsidRPr="000B700B">
              <w:rPr>
                <w:rFonts w:cs="Arial"/>
                <w:sz w:val="20"/>
              </w:rPr>
              <w:t>Момент инерции динамический (согласовывается с изготовителем турбины), тм</w:t>
            </w:r>
            <w:r w:rsidRPr="000B700B">
              <w:rPr>
                <w:rFonts w:cs="Arial"/>
                <w:sz w:val="20"/>
                <w:vertAlign w:val="superscript"/>
              </w:rPr>
              <w:t>2</w:t>
            </w:r>
          </w:p>
        </w:tc>
        <w:tc>
          <w:tcPr>
            <w:tcW w:w="3192" w:type="dxa"/>
            <w:shd w:val="clear" w:color="auto" w:fill="auto"/>
            <w:vAlign w:val="center"/>
          </w:tcPr>
          <w:p w14:paraId="14F946B4"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r w:rsidRPr="000B700B" w:rsidDel="00507281">
              <w:rPr>
                <w:rFonts w:cs="Arial"/>
                <w:sz w:val="20"/>
              </w:rPr>
              <w:t xml:space="preserve"> </w:t>
            </w:r>
          </w:p>
        </w:tc>
        <w:tc>
          <w:tcPr>
            <w:tcW w:w="2074" w:type="dxa"/>
          </w:tcPr>
          <w:p w14:paraId="3A1A358B" w14:textId="77777777" w:rsidR="00D632A3" w:rsidRPr="000B700B" w:rsidRDefault="00D632A3" w:rsidP="000B700B">
            <w:pPr>
              <w:spacing w:line="240" w:lineRule="auto"/>
              <w:ind w:firstLine="0"/>
              <w:jc w:val="center"/>
              <w:rPr>
                <w:rFonts w:cs="Arial"/>
                <w:sz w:val="20"/>
              </w:rPr>
            </w:pPr>
          </w:p>
        </w:tc>
      </w:tr>
      <w:tr w:rsidR="00D632A3" w:rsidRPr="000B700B" w14:paraId="14654A61" w14:textId="77777777" w:rsidTr="0005566E">
        <w:trPr>
          <w:cantSplit/>
          <w:trHeight w:val="20"/>
        </w:trPr>
        <w:tc>
          <w:tcPr>
            <w:tcW w:w="986" w:type="dxa"/>
            <w:vAlign w:val="center"/>
          </w:tcPr>
          <w:p w14:paraId="75B6CC40" w14:textId="77777777" w:rsidR="00D632A3" w:rsidRPr="000B700B" w:rsidRDefault="00D632A3" w:rsidP="000B700B">
            <w:pPr>
              <w:spacing w:line="240" w:lineRule="auto"/>
              <w:ind w:firstLine="0"/>
              <w:jc w:val="left"/>
              <w:rPr>
                <w:rFonts w:cs="Arial"/>
                <w:sz w:val="20"/>
              </w:rPr>
            </w:pPr>
            <w:r w:rsidRPr="000B700B">
              <w:rPr>
                <w:rFonts w:cs="Arial"/>
                <w:sz w:val="20"/>
              </w:rPr>
              <w:t>2.1.22</w:t>
            </w:r>
          </w:p>
        </w:tc>
        <w:tc>
          <w:tcPr>
            <w:tcW w:w="4062" w:type="dxa"/>
            <w:shd w:val="clear" w:color="auto" w:fill="auto"/>
            <w:vAlign w:val="center"/>
          </w:tcPr>
          <w:p w14:paraId="00C6BA20" w14:textId="77777777" w:rsidR="00D632A3" w:rsidRPr="000B700B" w:rsidRDefault="00D632A3" w:rsidP="000B700B">
            <w:pPr>
              <w:spacing w:line="240" w:lineRule="auto"/>
              <w:ind w:firstLine="0"/>
              <w:jc w:val="left"/>
              <w:rPr>
                <w:rFonts w:cs="Arial"/>
                <w:sz w:val="20"/>
              </w:rPr>
            </w:pPr>
            <w:r w:rsidRPr="000B700B">
              <w:rPr>
                <w:rFonts w:cs="Arial"/>
                <w:sz w:val="20"/>
              </w:rPr>
              <w:t>Наибольший вращающий момент, при коротком замыкании в обмотке статора, кратность от номинального момента (согласовывается с изготовителем турбины)</w:t>
            </w:r>
          </w:p>
        </w:tc>
        <w:tc>
          <w:tcPr>
            <w:tcW w:w="3192" w:type="dxa"/>
            <w:shd w:val="clear" w:color="auto" w:fill="auto"/>
            <w:vAlign w:val="center"/>
          </w:tcPr>
          <w:p w14:paraId="62DF0F4D"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r w:rsidRPr="000B700B" w:rsidDel="00507281">
              <w:rPr>
                <w:rFonts w:cs="Arial"/>
                <w:sz w:val="20"/>
              </w:rPr>
              <w:t xml:space="preserve"> </w:t>
            </w:r>
          </w:p>
        </w:tc>
        <w:tc>
          <w:tcPr>
            <w:tcW w:w="2074" w:type="dxa"/>
          </w:tcPr>
          <w:p w14:paraId="225AE739" w14:textId="77777777" w:rsidR="00D632A3" w:rsidRPr="000B700B" w:rsidRDefault="00D632A3" w:rsidP="000B700B">
            <w:pPr>
              <w:spacing w:line="240" w:lineRule="auto"/>
              <w:ind w:firstLine="0"/>
              <w:jc w:val="center"/>
              <w:rPr>
                <w:rFonts w:cs="Arial"/>
                <w:sz w:val="20"/>
              </w:rPr>
            </w:pPr>
          </w:p>
        </w:tc>
      </w:tr>
      <w:tr w:rsidR="00D632A3" w:rsidRPr="000B700B" w14:paraId="3F296C92" w14:textId="77777777" w:rsidTr="0005566E">
        <w:trPr>
          <w:cantSplit/>
          <w:trHeight w:val="20"/>
        </w:trPr>
        <w:tc>
          <w:tcPr>
            <w:tcW w:w="986" w:type="dxa"/>
            <w:vAlign w:val="center"/>
          </w:tcPr>
          <w:p w14:paraId="0CE32875" w14:textId="77777777" w:rsidR="00D632A3" w:rsidRPr="000B700B" w:rsidRDefault="00D632A3" w:rsidP="000B700B">
            <w:pPr>
              <w:spacing w:line="240" w:lineRule="auto"/>
              <w:ind w:firstLine="0"/>
              <w:jc w:val="left"/>
              <w:rPr>
                <w:rFonts w:cs="Arial"/>
                <w:sz w:val="20"/>
              </w:rPr>
            </w:pPr>
            <w:r w:rsidRPr="000B700B">
              <w:rPr>
                <w:rFonts w:cs="Arial"/>
                <w:sz w:val="20"/>
              </w:rPr>
              <w:t>2.1.23</w:t>
            </w:r>
          </w:p>
        </w:tc>
        <w:tc>
          <w:tcPr>
            <w:tcW w:w="4062" w:type="dxa"/>
            <w:shd w:val="clear" w:color="auto" w:fill="auto"/>
            <w:vAlign w:val="center"/>
          </w:tcPr>
          <w:p w14:paraId="0193D358" w14:textId="77777777" w:rsidR="00D632A3" w:rsidRPr="000B700B" w:rsidRDefault="00D632A3" w:rsidP="000B700B">
            <w:pPr>
              <w:spacing w:line="240" w:lineRule="auto"/>
              <w:ind w:firstLine="0"/>
              <w:jc w:val="left"/>
              <w:rPr>
                <w:rFonts w:cs="Arial"/>
                <w:sz w:val="20"/>
              </w:rPr>
            </w:pPr>
            <w:r w:rsidRPr="000B700B">
              <w:rPr>
                <w:rFonts w:cs="Arial"/>
                <w:sz w:val="20"/>
              </w:rPr>
              <w:t>Класс изоляции</w:t>
            </w:r>
          </w:p>
        </w:tc>
        <w:tc>
          <w:tcPr>
            <w:tcW w:w="3192" w:type="dxa"/>
            <w:shd w:val="clear" w:color="auto" w:fill="auto"/>
            <w:vAlign w:val="center"/>
          </w:tcPr>
          <w:p w14:paraId="1F1F8B59" w14:textId="77777777" w:rsidR="00D632A3" w:rsidRPr="000B700B" w:rsidRDefault="00D632A3" w:rsidP="000B700B">
            <w:pPr>
              <w:spacing w:line="240" w:lineRule="auto"/>
              <w:ind w:firstLine="0"/>
              <w:jc w:val="center"/>
              <w:rPr>
                <w:rFonts w:cs="Arial"/>
                <w:sz w:val="20"/>
              </w:rPr>
            </w:pPr>
          </w:p>
        </w:tc>
        <w:tc>
          <w:tcPr>
            <w:tcW w:w="2074" w:type="dxa"/>
          </w:tcPr>
          <w:p w14:paraId="1831878A" w14:textId="77777777" w:rsidR="00D632A3" w:rsidRPr="000B700B" w:rsidRDefault="00D632A3" w:rsidP="000B700B">
            <w:pPr>
              <w:spacing w:line="240" w:lineRule="auto"/>
              <w:ind w:firstLine="0"/>
              <w:jc w:val="center"/>
              <w:rPr>
                <w:rFonts w:cs="Arial"/>
                <w:sz w:val="20"/>
              </w:rPr>
            </w:pPr>
          </w:p>
        </w:tc>
      </w:tr>
      <w:tr w:rsidR="00D632A3" w:rsidRPr="000B700B" w14:paraId="4AA6C7E0" w14:textId="77777777" w:rsidTr="0005566E">
        <w:trPr>
          <w:cantSplit/>
          <w:trHeight w:val="20"/>
        </w:trPr>
        <w:tc>
          <w:tcPr>
            <w:tcW w:w="986" w:type="dxa"/>
            <w:vAlign w:val="center"/>
          </w:tcPr>
          <w:p w14:paraId="3336FE69" w14:textId="77777777" w:rsidR="00D632A3" w:rsidRPr="000B700B" w:rsidRDefault="00D632A3" w:rsidP="000B700B">
            <w:pPr>
              <w:spacing w:line="240" w:lineRule="auto"/>
              <w:ind w:firstLine="0"/>
              <w:jc w:val="left"/>
              <w:rPr>
                <w:rFonts w:cs="Arial"/>
                <w:sz w:val="20"/>
              </w:rPr>
            </w:pPr>
            <w:r w:rsidRPr="000B700B">
              <w:rPr>
                <w:rFonts w:cs="Arial"/>
                <w:sz w:val="20"/>
              </w:rPr>
              <w:t>2.1.23.1</w:t>
            </w:r>
          </w:p>
        </w:tc>
        <w:tc>
          <w:tcPr>
            <w:tcW w:w="4062" w:type="dxa"/>
            <w:shd w:val="clear" w:color="auto" w:fill="auto"/>
            <w:vAlign w:val="center"/>
          </w:tcPr>
          <w:p w14:paraId="5FCACA60" w14:textId="77777777" w:rsidR="00D632A3" w:rsidRPr="000B700B" w:rsidRDefault="00D632A3" w:rsidP="000B700B">
            <w:pPr>
              <w:spacing w:line="240" w:lineRule="auto"/>
              <w:ind w:firstLine="0"/>
              <w:jc w:val="left"/>
              <w:rPr>
                <w:rFonts w:cs="Arial"/>
                <w:sz w:val="20"/>
              </w:rPr>
            </w:pPr>
            <w:r w:rsidRPr="000B700B">
              <w:rPr>
                <w:rFonts w:cs="Arial"/>
                <w:sz w:val="20"/>
              </w:rPr>
              <w:t>- обмотки статора</w:t>
            </w:r>
          </w:p>
        </w:tc>
        <w:tc>
          <w:tcPr>
            <w:tcW w:w="3192" w:type="dxa"/>
            <w:shd w:val="clear" w:color="auto" w:fill="auto"/>
            <w:vAlign w:val="center"/>
          </w:tcPr>
          <w:p w14:paraId="01C2A29D" w14:textId="77777777" w:rsidR="00D632A3" w:rsidRPr="000B700B" w:rsidRDefault="00D632A3" w:rsidP="000B700B">
            <w:pPr>
              <w:spacing w:line="240" w:lineRule="auto"/>
              <w:ind w:firstLine="0"/>
              <w:jc w:val="center"/>
              <w:rPr>
                <w:rFonts w:cs="Arial"/>
                <w:sz w:val="20"/>
              </w:rPr>
            </w:pPr>
            <w:r w:rsidRPr="000B700B">
              <w:rPr>
                <w:rFonts w:cs="Arial"/>
                <w:sz w:val="20"/>
                <w:lang w:val="en-US"/>
              </w:rPr>
              <w:t>F</w:t>
            </w:r>
          </w:p>
        </w:tc>
        <w:tc>
          <w:tcPr>
            <w:tcW w:w="2074" w:type="dxa"/>
          </w:tcPr>
          <w:p w14:paraId="22E51D6E" w14:textId="77777777" w:rsidR="00D632A3" w:rsidRPr="000B700B" w:rsidRDefault="00D632A3" w:rsidP="000B700B">
            <w:pPr>
              <w:spacing w:line="240" w:lineRule="auto"/>
              <w:ind w:firstLine="0"/>
              <w:jc w:val="center"/>
              <w:rPr>
                <w:rFonts w:cs="Arial"/>
                <w:sz w:val="20"/>
                <w:lang w:val="en-US"/>
              </w:rPr>
            </w:pPr>
          </w:p>
        </w:tc>
      </w:tr>
      <w:tr w:rsidR="00D632A3" w:rsidRPr="000B700B" w14:paraId="46FFE57B" w14:textId="77777777" w:rsidTr="0005566E">
        <w:trPr>
          <w:cantSplit/>
          <w:trHeight w:val="20"/>
        </w:trPr>
        <w:tc>
          <w:tcPr>
            <w:tcW w:w="986" w:type="dxa"/>
            <w:vAlign w:val="center"/>
          </w:tcPr>
          <w:p w14:paraId="7B4EAEB8" w14:textId="77777777" w:rsidR="00D632A3" w:rsidRPr="000B700B" w:rsidRDefault="00D632A3" w:rsidP="000B700B">
            <w:pPr>
              <w:spacing w:line="240" w:lineRule="auto"/>
              <w:ind w:firstLine="0"/>
              <w:jc w:val="left"/>
              <w:rPr>
                <w:rFonts w:cs="Arial"/>
                <w:sz w:val="20"/>
              </w:rPr>
            </w:pPr>
            <w:r w:rsidRPr="000B700B">
              <w:rPr>
                <w:rFonts w:cs="Arial"/>
                <w:sz w:val="20"/>
              </w:rPr>
              <w:t>2.1.23.2</w:t>
            </w:r>
          </w:p>
        </w:tc>
        <w:tc>
          <w:tcPr>
            <w:tcW w:w="4062" w:type="dxa"/>
            <w:shd w:val="clear" w:color="auto" w:fill="auto"/>
            <w:vAlign w:val="center"/>
          </w:tcPr>
          <w:p w14:paraId="1491BA96" w14:textId="77777777" w:rsidR="00D632A3" w:rsidRPr="000B700B" w:rsidRDefault="00D632A3" w:rsidP="000B700B">
            <w:pPr>
              <w:spacing w:line="240" w:lineRule="auto"/>
              <w:ind w:firstLine="0"/>
              <w:jc w:val="left"/>
              <w:rPr>
                <w:rFonts w:cs="Arial"/>
                <w:sz w:val="20"/>
              </w:rPr>
            </w:pPr>
            <w:r w:rsidRPr="000B700B">
              <w:rPr>
                <w:rFonts w:cs="Arial"/>
                <w:sz w:val="20"/>
              </w:rPr>
              <w:t>- обмотки ротора</w:t>
            </w:r>
          </w:p>
        </w:tc>
        <w:tc>
          <w:tcPr>
            <w:tcW w:w="3192" w:type="dxa"/>
            <w:shd w:val="clear" w:color="auto" w:fill="auto"/>
            <w:vAlign w:val="center"/>
          </w:tcPr>
          <w:p w14:paraId="35AFDC24" w14:textId="77777777" w:rsidR="00D632A3" w:rsidRPr="000B700B" w:rsidRDefault="00D632A3" w:rsidP="000B700B">
            <w:pPr>
              <w:spacing w:line="240" w:lineRule="auto"/>
              <w:ind w:firstLine="0"/>
              <w:jc w:val="center"/>
              <w:rPr>
                <w:rFonts w:cs="Arial"/>
                <w:sz w:val="20"/>
              </w:rPr>
            </w:pPr>
            <w:r w:rsidRPr="000B700B">
              <w:rPr>
                <w:rFonts w:cs="Arial"/>
                <w:sz w:val="20"/>
                <w:lang w:val="en-US"/>
              </w:rPr>
              <w:t>F</w:t>
            </w:r>
          </w:p>
        </w:tc>
        <w:tc>
          <w:tcPr>
            <w:tcW w:w="2074" w:type="dxa"/>
          </w:tcPr>
          <w:p w14:paraId="369D2E24" w14:textId="77777777" w:rsidR="00D632A3" w:rsidRPr="000B700B" w:rsidRDefault="00D632A3" w:rsidP="000B700B">
            <w:pPr>
              <w:spacing w:line="240" w:lineRule="auto"/>
              <w:ind w:firstLine="0"/>
              <w:jc w:val="center"/>
              <w:rPr>
                <w:rFonts w:cs="Arial"/>
                <w:sz w:val="20"/>
                <w:lang w:val="en-US"/>
              </w:rPr>
            </w:pPr>
          </w:p>
        </w:tc>
      </w:tr>
      <w:tr w:rsidR="00D632A3" w:rsidRPr="000B700B" w14:paraId="09382340" w14:textId="77777777" w:rsidTr="0005566E">
        <w:trPr>
          <w:cantSplit/>
          <w:trHeight w:val="20"/>
        </w:trPr>
        <w:tc>
          <w:tcPr>
            <w:tcW w:w="986" w:type="dxa"/>
            <w:shd w:val="clear" w:color="auto" w:fill="FFFFFF"/>
            <w:vAlign w:val="center"/>
          </w:tcPr>
          <w:p w14:paraId="621387AF" w14:textId="77777777" w:rsidR="00D632A3" w:rsidRPr="000B700B" w:rsidRDefault="00D632A3" w:rsidP="000B700B">
            <w:pPr>
              <w:spacing w:line="240" w:lineRule="auto"/>
              <w:ind w:firstLine="0"/>
              <w:jc w:val="left"/>
              <w:rPr>
                <w:rFonts w:cs="Arial"/>
                <w:sz w:val="20"/>
              </w:rPr>
            </w:pPr>
            <w:r w:rsidRPr="000B700B">
              <w:rPr>
                <w:rFonts w:cs="Arial"/>
                <w:sz w:val="20"/>
              </w:rPr>
              <w:t>2.1.24</w:t>
            </w:r>
          </w:p>
        </w:tc>
        <w:tc>
          <w:tcPr>
            <w:tcW w:w="4062" w:type="dxa"/>
            <w:shd w:val="clear" w:color="auto" w:fill="FFFFFF"/>
            <w:vAlign w:val="center"/>
          </w:tcPr>
          <w:p w14:paraId="224922E9" w14:textId="77777777" w:rsidR="00D632A3" w:rsidRPr="000B700B" w:rsidRDefault="00D632A3" w:rsidP="000B700B">
            <w:pPr>
              <w:spacing w:line="240" w:lineRule="auto"/>
              <w:ind w:firstLine="0"/>
              <w:jc w:val="left"/>
              <w:rPr>
                <w:rFonts w:cs="Arial"/>
                <w:sz w:val="20"/>
              </w:rPr>
            </w:pPr>
            <w:r w:rsidRPr="000B700B">
              <w:rPr>
                <w:rFonts w:cs="Arial"/>
                <w:sz w:val="20"/>
              </w:rPr>
              <w:t xml:space="preserve">Мощность генератора при отклонениях напряжения от номинального  </w:t>
            </w:r>
          </w:p>
        </w:tc>
        <w:tc>
          <w:tcPr>
            <w:tcW w:w="3192" w:type="dxa"/>
            <w:shd w:val="clear" w:color="auto" w:fill="FFFFFF"/>
            <w:vAlign w:val="center"/>
          </w:tcPr>
          <w:p w14:paraId="6ACD126B" w14:textId="77777777" w:rsidR="00D632A3" w:rsidRPr="000B700B" w:rsidRDefault="00D632A3" w:rsidP="000B700B">
            <w:pPr>
              <w:spacing w:line="240" w:lineRule="auto"/>
              <w:ind w:firstLine="0"/>
              <w:jc w:val="center"/>
              <w:rPr>
                <w:rFonts w:cs="Arial"/>
                <w:sz w:val="20"/>
              </w:rPr>
            </w:pPr>
            <w:r w:rsidRPr="000B700B">
              <w:rPr>
                <w:rFonts w:cs="Arial"/>
                <w:sz w:val="20"/>
              </w:rPr>
              <w:t>Генератор сохраняет</w:t>
            </w:r>
          </w:p>
          <w:p w14:paraId="5848818A" w14:textId="77777777" w:rsidR="00D632A3" w:rsidRPr="000B700B" w:rsidRDefault="00D632A3" w:rsidP="000B700B">
            <w:pPr>
              <w:spacing w:line="240" w:lineRule="auto"/>
              <w:ind w:firstLine="0"/>
              <w:jc w:val="center"/>
              <w:rPr>
                <w:rFonts w:cs="Arial"/>
                <w:sz w:val="20"/>
              </w:rPr>
            </w:pPr>
            <w:r w:rsidRPr="000B700B">
              <w:rPr>
                <w:rFonts w:cs="Arial"/>
                <w:sz w:val="20"/>
              </w:rPr>
              <w:t xml:space="preserve">номинальную мощность при отклонениях напряжения </w:t>
            </w:r>
            <w:r w:rsidRPr="000B700B">
              <w:rPr>
                <w:rFonts w:cs="Arial"/>
                <w:sz w:val="20"/>
              </w:rPr>
              <w:sym w:font="Symbol" w:char="00B1"/>
            </w:r>
            <w:r w:rsidRPr="000B700B">
              <w:rPr>
                <w:rFonts w:cs="Arial"/>
                <w:sz w:val="20"/>
              </w:rPr>
              <w:t>5 %</w:t>
            </w:r>
          </w:p>
        </w:tc>
        <w:tc>
          <w:tcPr>
            <w:tcW w:w="2074" w:type="dxa"/>
            <w:shd w:val="clear" w:color="auto" w:fill="FFFFFF"/>
          </w:tcPr>
          <w:p w14:paraId="709E6FE9" w14:textId="77777777" w:rsidR="00D632A3" w:rsidRPr="000B700B" w:rsidRDefault="00D632A3" w:rsidP="000B700B">
            <w:pPr>
              <w:spacing w:line="240" w:lineRule="auto"/>
              <w:ind w:firstLine="0"/>
              <w:jc w:val="center"/>
              <w:rPr>
                <w:rFonts w:cs="Arial"/>
                <w:sz w:val="20"/>
              </w:rPr>
            </w:pPr>
          </w:p>
        </w:tc>
      </w:tr>
      <w:tr w:rsidR="00D632A3" w:rsidRPr="000B700B" w14:paraId="7087CB1C" w14:textId="77777777" w:rsidTr="0005566E">
        <w:trPr>
          <w:cantSplit/>
          <w:trHeight w:val="20"/>
        </w:trPr>
        <w:tc>
          <w:tcPr>
            <w:tcW w:w="986" w:type="dxa"/>
            <w:vAlign w:val="center"/>
          </w:tcPr>
          <w:p w14:paraId="49AD0D6A" w14:textId="77777777" w:rsidR="00D632A3" w:rsidRPr="000B700B" w:rsidRDefault="00D632A3" w:rsidP="000B700B">
            <w:pPr>
              <w:spacing w:line="240" w:lineRule="auto"/>
              <w:ind w:firstLine="0"/>
              <w:jc w:val="left"/>
              <w:rPr>
                <w:rFonts w:cs="Arial"/>
                <w:sz w:val="20"/>
              </w:rPr>
            </w:pPr>
            <w:r w:rsidRPr="000B700B">
              <w:rPr>
                <w:rFonts w:cs="Arial"/>
                <w:sz w:val="20"/>
              </w:rPr>
              <w:t>2.1.25</w:t>
            </w:r>
          </w:p>
        </w:tc>
        <w:tc>
          <w:tcPr>
            <w:tcW w:w="4062" w:type="dxa"/>
            <w:shd w:val="clear" w:color="auto" w:fill="auto"/>
            <w:vAlign w:val="center"/>
          </w:tcPr>
          <w:p w14:paraId="0EE87A12" w14:textId="77777777" w:rsidR="00D632A3" w:rsidRPr="000B700B" w:rsidRDefault="00D632A3" w:rsidP="000B700B">
            <w:pPr>
              <w:spacing w:line="240" w:lineRule="auto"/>
              <w:ind w:firstLine="0"/>
              <w:jc w:val="left"/>
              <w:rPr>
                <w:rFonts w:cs="Arial"/>
                <w:sz w:val="20"/>
              </w:rPr>
            </w:pPr>
            <w:r w:rsidRPr="000B700B">
              <w:rPr>
                <w:rFonts w:cs="Arial"/>
                <w:sz w:val="20"/>
              </w:rPr>
              <w:t xml:space="preserve">Диаграмма мощности генератора </w:t>
            </w:r>
          </w:p>
        </w:tc>
        <w:tc>
          <w:tcPr>
            <w:tcW w:w="3192" w:type="dxa"/>
            <w:shd w:val="clear" w:color="auto" w:fill="auto"/>
            <w:vAlign w:val="center"/>
          </w:tcPr>
          <w:p w14:paraId="079FC0DC"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w:t>
            </w:r>
          </w:p>
        </w:tc>
        <w:tc>
          <w:tcPr>
            <w:tcW w:w="2074" w:type="dxa"/>
          </w:tcPr>
          <w:p w14:paraId="16B673DE" w14:textId="77777777" w:rsidR="00D632A3" w:rsidRPr="000B700B" w:rsidRDefault="00D632A3" w:rsidP="000B700B">
            <w:pPr>
              <w:spacing w:line="240" w:lineRule="auto"/>
              <w:ind w:firstLine="0"/>
              <w:jc w:val="center"/>
              <w:rPr>
                <w:rFonts w:cs="Arial"/>
                <w:sz w:val="20"/>
              </w:rPr>
            </w:pPr>
          </w:p>
        </w:tc>
      </w:tr>
      <w:tr w:rsidR="00D632A3" w:rsidRPr="000B700B" w14:paraId="3A3879D3" w14:textId="77777777" w:rsidTr="0005566E">
        <w:trPr>
          <w:cantSplit/>
          <w:trHeight w:val="20"/>
        </w:trPr>
        <w:tc>
          <w:tcPr>
            <w:tcW w:w="986" w:type="dxa"/>
            <w:shd w:val="clear" w:color="auto" w:fill="FFFFFF"/>
            <w:vAlign w:val="center"/>
          </w:tcPr>
          <w:p w14:paraId="2487EB9B" w14:textId="77777777" w:rsidR="00D632A3" w:rsidRPr="000B700B" w:rsidRDefault="00D632A3" w:rsidP="000B700B">
            <w:pPr>
              <w:spacing w:line="240" w:lineRule="auto"/>
              <w:ind w:firstLine="0"/>
              <w:jc w:val="left"/>
              <w:rPr>
                <w:rFonts w:cs="Arial"/>
                <w:sz w:val="20"/>
              </w:rPr>
            </w:pPr>
            <w:r w:rsidRPr="000B700B">
              <w:rPr>
                <w:rFonts w:cs="Arial"/>
                <w:sz w:val="20"/>
              </w:rPr>
              <w:t>2.1.26</w:t>
            </w:r>
          </w:p>
        </w:tc>
        <w:tc>
          <w:tcPr>
            <w:tcW w:w="4062" w:type="dxa"/>
            <w:shd w:val="clear" w:color="auto" w:fill="FFFFFF"/>
            <w:vAlign w:val="center"/>
          </w:tcPr>
          <w:p w14:paraId="0D666BA8" w14:textId="77777777" w:rsidR="00D632A3" w:rsidRPr="000B700B" w:rsidRDefault="00D632A3" w:rsidP="000B700B">
            <w:pPr>
              <w:spacing w:line="240" w:lineRule="auto"/>
              <w:ind w:firstLine="0"/>
              <w:jc w:val="left"/>
              <w:rPr>
                <w:rFonts w:cs="Arial"/>
                <w:sz w:val="20"/>
              </w:rPr>
            </w:pPr>
            <w:r w:rsidRPr="000B700B">
              <w:rPr>
                <w:rFonts w:cs="Arial"/>
                <w:sz w:val="20"/>
              </w:rPr>
              <w:t xml:space="preserve">Пределы отклонения частоты от номинальной при сохранении мощности генератора, </w:t>
            </w:r>
          </w:p>
        </w:tc>
        <w:tc>
          <w:tcPr>
            <w:tcW w:w="3192" w:type="dxa"/>
            <w:shd w:val="clear" w:color="auto" w:fill="FFFFFF"/>
            <w:vAlign w:val="center"/>
          </w:tcPr>
          <w:p w14:paraId="2D3CD769" w14:textId="77777777" w:rsidR="00D632A3" w:rsidRPr="000B700B" w:rsidRDefault="00D632A3" w:rsidP="000B700B">
            <w:pPr>
              <w:spacing w:line="240" w:lineRule="auto"/>
              <w:ind w:firstLine="0"/>
              <w:jc w:val="center"/>
              <w:rPr>
                <w:rFonts w:cs="Arial"/>
                <w:sz w:val="20"/>
              </w:rPr>
            </w:pPr>
          </w:p>
          <w:p w14:paraId="1220A6A6" w14:textId="77777777" w:rsidR="00D632A3" w:rsidRPr="000B700B" w:rsidRDefault="00D632A3" w:rsidP="000B700B">
            <w:pPr>
              <w:spacing w:line="240" w:lineRule="auto"/>
              <w:ind w:firstLine="0"/>
              <w:jc w:val="center"/>
              <w:rPr>
                <w:rFonts w:cs="Arial"/>
                <w:sz w:val="20"/>
              </w:rPr>
            </w:pPr>
            <w:r w:rsidRPr="000B700B">
              <w:rPr>
                <w:rFonts w:cs="Arial"/>
                <w:sz w:val="20"/>
              </w:rPr>
              <w:sym w:font="Symbol" w:char="00B1"/>
            </w:r>
            <w:r w:rsidRPr="000B700B">
              <w:rPr>
                <w:rFonts w:cs="Arial"/>
                <w:sz w:val="20"/>
              </w:rPr>
              <w:t>2,0%</w:t>
            </w:r>
          </w:p>
        </w:tc>
        <w:tc>
          <w:tcPr>
            <w:tcW w:w="2074" w:type="dxa"/>
            <w:shd w:val="clear" w:color="auto" w:fill="FFFFFF"/>
          </w:tcPr>
          <w:p w14:paraId="09A5D712" w14:textId="77777777" w:rsidR="00D632A3" w:rsidRPr="000B700B" w:rsidRDefault="00D632A3" w:rsidP="000B700B">
            <w:pPr>
              <w:spacing w:line="240" w:lineRule="auto"/>
              <w:ind w:firstLine="0"/>
              <w:jc w:val="center"/>
              <w:rPr>
                <w:rFonts w:cs="Arial"/>
                <w:sz w:val="20"/>
              </w:rPr>
            </w:pPr>
          </w:p>
        </w:tc>
      </w:tr>
      <w:tr w:rsidR="00D632A3" w:rsidRPr="000B700B" w14:paraId="50C93EB0" w14:textId="77777777" w:rsidTr="0005566E">
        <w:trPr>
          <w:cantSplit/>
          <w:trHeight w:val="20"/>
        </w:trPr>
        <w:tc>
          <w:tcPr>
            <w:tcW w:w="986" w:type="dxa"/>
            <w:vAlign w:val="center"/>
          </w:tcPr>
          <w:p w14:paraId="23A6548B" w14:textId="77777777" w:rsidR="00D632A3" w:rsidRPr="000B700B" w:rsidRDefault="00D632A3" w:rsidP="000B700B">
            <w:pPr>
              <w:spacing w:line="240" w:lineRule="auto"/>
              <w:ind w:firstLine="0"/>
              <w:jc w:val="left"/>
              <w:rPr>
                <w:rFonts w:cs="Arial"/>
                <w:sz w:val="20"/>
              </w:rPr>
            </w:pPr>
            <w:r w:rsidRPr="000B700B">
              <w:rPr>
                <w:rFonts w:cs="Arial"/>
                <w:sz w:val="20"/>
              </w:rPr>
              <w:t>2.1.27</w:t>
            </w:r>
          </w:p>
        </w:tc>
        <w:tc>
          <w:tcPr>
            <w:tcW w:w="4062" w:type="dxa"/>
            <w:shd w:val="clear" w:color="auto" w:fill="auto"/>
            <w:vAlign w:val="center"/>
          </w:tcPr>
          <w:p w14:paraId="3F061783" w14:textId="77777777" w:rsidR="00D632A3" w:rsidRPr="000B700B" w:rsidRDefault="00D632A3" w:rsidP="000B700B">
            <w:pPr>
              <w:spacing w:line="240" w:lineRule="auto"/>
              <w:ind w:firstLine="0"/>
              <w:jc w:val="left"/>
              <w:rPr>
                <w:rFonts w:cs="Arial"/>
                <w:sz w:val="20"/>
              </w:rPr>
            </w:pPr>
            <w:r w:rsidRPr="000B700B">
              <w:rPr>
                <w:rFonts w:cs="Arial"/>
                <w:sz w:val="20"/>
              </w:rPr>
              <w:t xml:space="preserve">Работа турбогенератора при одновременном отклонении напряжения и частоты. </w:t>
            </w:r>
          </w:p>
        </w:tc>
        <w:tc>
          <w:tcPr>
            <w:tcW w:w="3192" w:type="dxa"/>
            <w:shd w:val="clear" w:color="auto" w:fill="auto"/>
            <w:vAlign w:val="center"/>
          </w:tcPr>
          <w:p w14:paraId="67C0CD36" w14:textId="77777777" w:rsidR="00D632A3" w:rsidRPr="000B700B" w:rsidRDefault="00D632A3" w:rsidP="000B700B">
            <w:pPr>
              <w:spacing w:line="240" w:lineRule="auto"/>
              <w:ind w:firstLine="0"/>
              <w:jc w:val="center"/>
              <w:rPr>
                <w:rFonts w:cs="Arial"/>
                <w:sz w:val="20"/>
              </w:rPr>
            </w:pPr>
            <w:r w:rsidRPr="000B700B">
              <w:rPr>
                <w:rFonts w:cs="Arial"/>
                <w:sz w:val="20"/>
              </w:rPr>
              <w:t>В режимах при повышенном напряжении в соответствии с пониженной частотой или при пониженном напряжении и повышенной частоте сумма абсолютных значений отклонений (в процентах) напряжения и частоты не должно превышать 5%</w:t>
            </w:r>
          </w:p>
        </w:tc>
        <w:tc>
          <w:tcPr>
            <w:tcW w:w="2074" w:type="dxa"/>
          </w:tcPr>
          <w:p w14:paraId="6A8D7B8A" w14:textId="77777777" w:rsidR="00D632A3" w:rsidRPr="000B700B" w:rsidRDefault="00D632A3" w:rsidP="000B700B">
            <w:pPr>
              <w:spacing w:line="240" w:lineRule="auto"/>
              <w:ind w:firstLine="0"/>
              <w:jc w:val="center"/>
              <w:rPr>
                <w:rFonts w:cs="Arial"/>
                <w:sz w:val="20"/>
              </w:rPr>
            </w:pPr>
          </w:p>
        </w:tc>
      </w:tr>
      <w:tr w:rsidR="00D632A3" w:rsidRPr="000B700B" w14:paraId="2365A10A" w14:textId="77777777" w:rsidTr="0005566E">
        <w:trPr>
          <w:cantSplit/>
          <w:trHeight w:val="488"/>
        </w:trPr>
        <w:tc>
          <w:tcPr>
            <w:tcW w:w="986" w:type="dxa"/>
            <w:shd w:val="clear" w:color="auto" w:fill="FFFFFF"/>
            <w:vAlign w:val="center"/>
          </w:tcPr>
          <w:p w14:paraId="5376D2CF" w14:textId="77777777" w:rsidR="00D632A3" w:rsidRPr="000B700B" w:rsidRDefault="00D632A3" w:rsidP="000B700B">
            <w:pPr>
              <w:spacing w:line="240" w:lineRule="auto"/>
              <w:ind w:firstLine="0"/>
              <w:jc w:val="left"/>
              <w:rPr>
                <w:rFonts w:cs="Arial"/>
                <w:sz w:val="20"/>
              </w:rPr>
            </w:pPr>
            <w:r w:rsidRPr="000B700B">
              <w:rPr>
                <w:rFonts w:cs="Arial"/>
                <w:sz w:val="20"/>
              </w:rPr>
              <w:lastRenderedPageBreak/>
              <w:t>2.1.28</w:t>
            </w:r>
          </w:p>
        </w:tc>
        <w:tc>
          <w:tcPr>
            <w:tcW w:w="4062" w:type="dxa"/>
            <w:shd w:val="clear" w:color="auto" w:fill="FFFFFF"/>
            <w:vAlign w:val="center"/>
          </w:tcPr>
          <w:p w14:paraId="1082261F" w14:textId="77777777" w:rsidR="00D632A3" w:rsidRPr="000B700B" w:rsidRDefault="00D632A3" w:rsidP="000B700B">
            <w:pPr>
              <w:spacing w:line="240" w:lineRule="auto"/>
              <w:ind w:firstLine="0"/>
              <w:jc w:val="left"/>
              <w:rPr>
                <w:rFonts w:cs="Arial"/>
                <w:sz w:val="20"/>
              </w:rPr>
            </w:pPr>
            <w:r w:rsidRPr="000B700B">
              <w:rPr>
                <w:rFonts w:cs="Arial"/>
                <w:sz w:val="20"/>
              </w:rPr>
              <w:t xml:space="preserve">Условия длительной работы генератора при несимметричной нагрузке  </w:t>
            </w:r>
          </w:p>
        </w:tc>
        <w:tc>
          <w:tcPr>
            <w:tcW w:w="3192" w:type="dxa"/>
            <w:shd w:val="clear" w:color="auto" w:fill="FFFFFF"/>
            <w:vAlign w:val="center"/>
          </w:tcPr>
          <w:p w14:paraId="6BFD1B59" w14:textId="77777777" w:rsidR="00D632A3" w:rsidRPr="000B700B" w:rsidRDefault="00B468F8" w:rsidP="000B700B">
            <w:pPr>
              <w:spacing w:line="240" w:lineRule="auto"/>
              <w:ind w:firstLine="0"/>
              <w:jc w:val="center"/>
              <w:rPr>
                <w:rFonts w:cs="Arial"/>
                <w:sz w:val="20"/>
              </w:rPr>
            </w:pPr>
            <w:r w:rsidRPr="000B700B">
              <w:rPr>
                <w:rFonts w:cs="Arial"/>
                <w:sz w:val="20"/>
              </w:rPr>
              <w:t xml:space="preserve">Допускается длительная работа генератора при несимметричной нагрузке, если токи в фазах не превышают номинального значения, а ток обратной последовательности не превышает 8 % номинального значения тока статора. При несимметричных коротких замыканиях допустимый ток обратной последовательности в зависимости от продолжительности короткого замыкания не должен превышать критерия </w:t>
            </w:r>
            <w:r w:rsidR="00D632A3" w:rsidRPr="000B700B">
              <w:rPr>
                <w:rFonts w:cs="Arial"/>
                <w:sz w:val="20"/>
                <w:lang w:val="en-US"/>
              </w:rPr>
              <w:t>I</w:t>
            </w:r>
            <w:r w:rsidR="00D632A3" w:rsidRPr="000B700B">
              <w:rPr>
                <w:rFonts w:cs="Arial"/>
                <w:sz w:val="20"/>
                <w:vertAlign w:val="subscript"/>
              </w:rPr>
              <w:t xml:space="preserve">2 </w:t>
            </w:r>
            <w:r w:rsidR="00D632A3" w:rsidRPr="000B700B">
              <w:rPr>
                <w:rFonts w:cs="Arial"/>
                <w:sz w:val="20"/>
              </w:rPr>
              <w:t xml:space="preserve">  </w:t>
            </w:r>
            <w:r w:rsidR="00D632A3" w:rsidRPr="000B700B">
              <w:rPr>
                <w:rFonts w:cs="Arial"/>
                <w:sz w:val="20"/>
                <w:lang w:val="en-US"/>
              </w:rPr>
              <w:t>t</w:t>
            </w:r>
            <w:r w:rsidR="00D632A3" w:rsidRPr="000B700B">
              <w:rPr>
                <w:rFonts w:cs="Arial"/>
                <w:sz w:val="20"/>
                <w:vertAlign w:val="subscript"/>
              </w:rPr>
              <w:t xml:space="preserve"> </w:t>
            </w:r>
            <w:r w:rsidR="00D632A3" w:rsidRPr="000B700B">
              <w:rPr>
                <w:rFonts w:cs="Arial"/>
                <w:sz w:val="20"/>
              </w:rPr>
              <w:t xml:space="preserve">≤ 8 </w:t>
            </w:r>
            <w:r w:rsidR="00D632A3" w:rsidRPr="000B700B">
              <w:rPr>
                <w:rFonts w:cs="Arial"/>
                <w:sz w:val="20"/>
                <w:lang w:val="en-US"/>
              </w:rPr>
              <w:t>c</w:t>
            </w:r>
          </w:p>
        </w:tc>
        <w:tc>
          <w:tcPr>
            <w:tcW w:w="2074" w:type="dxa"/>
            <w:shd w:val="clear" w:color="auto" w:fill="FFFFFF"/>
          </w:tcPr>
          <w:p w14:paraId="680F05FD" w14:textId="77777777" w:rsidR="00D632A3" w:rsidRPr="000B700B" w:rsidRDefault="00D632A3" w:rsidP="000B700B">
            <w:pPr>
              <w:spacing w:line="240" w:lineRule="auto"/>
              <w:ind w:firstLine="0"/>
              <w:jc w:val="center"/>
              <w:rPr>
                <w:rFonts w:cs="Arial"/>
                <w:sz w:val="20"/>
              </w:rPr>
            </w:pPr>
          </w:p>
        </w:tc>
      </w:tr>
      <w:tr w:rsidR="00D632A3" w:rsidRPr="000B700B" w14:paraId="4AA5A854" w14:textId="77777777" w:rsidTr="0005566E">
        <w:trPr>
          <w:cantSplit/>
          <w:trHeight w:val="20"/>
        </w:trPr>
        <w:tc>
          <w:tcPr>
            <w:tcW w:w="986" w:type="dxa"/>
            <w:vAlign w:val="center"/>
          </w:tcPr>
          <w:p w14:paraId="0CDFC637" w14:textId="77777777" w:rsidR="00D632A3" w:rsidRPr="000B700B" w:rsidRDefault="00D632A3" w:rsidP="000B700B">
            <w:pPr>
              <w:spacing w:line="240" w:lineRule="auto"/>
              <w:ind w:firstLine="0"/>
              <w:jc w:val="left"/>
              <w:rPr>
                <w:rFonts w:cs="Arial"/>
                <w:sz w:val="20"/>
              </w:rPr>
            </w:pPr>
            <w:r w:rsidRPr="000B700B">
              <w:rPr>
                <w:rFonts w:cs="Arial"/>
                <w:sz w:val="20"/>
              </w:rPr>
              <w:t>2.1.29</w:t>
            </w:r>
          </w:p>
        </w:tc>
        <w:tc>
          <w:tcPr>
            <w:tcW w:w="4062" w:type="dxa"/>
            <w:shd w:val="clear" w:color="auto" w:fill="auto"/>
            <w:vAlign w:val="center"/>
          </w:tcPr>
          <w:p w14:paraId="7FC3EDB0" w14:textId="77777777" w:rsidR="00D632A3" w:rsidRPr="000B700B" w:rsidRDefault="00D632A3" w:rsidP="000B700B">
            <w:pPr>
              <w:spacing w:line="240" w:lineRule="auto"/>
              <w:ind w:firstLine="0"/>
              <w:jc w:val="left"/>
              <w:rPr>
                <w:rFonts w:cs="Arial"/>
                <w:sz w:val="20"/>
              </w:rPr>
            </w:pPr>
            <w:r w:rsidRPr="000B700B">
              <w:rPr>
                <w:rFonts w:cs="Arial"/>
                <w:sz w:val="20"/>
              </w:rPr>
              <w:t xml:space="preserve">Допустимые перегрузки по токам статора и ротора </w:t>
            </w:r>
          </w:p>
        </w:tc>
        <w:tc>
          <w:tcPr>
            <w:tcW w:w="3192" w:type="dxa"/>
            <w:shd w:val="clear" w:color="auto" w:fill="auto"/>
            <w:vAlign w:val="center"/>
          </w:tcPr>
          <w:p w14:paraId="1A82849B" w14:textId="77777777" w:rsidR="00D632A3" w:rsidRPr="000B700B" w:rsidRDefault="00D632A3" w:rsidP="000B700B">
            <w:pPr>
              <w:spacing w:line="240" w:lineRule="auto"/>
              <w:ind w:firstLine="0"/>
              <w:jc w:val="center"/>
              <w:rPr>
                <w:rFonts w:cs="Arial"/>
                <w:sz w:val="20"/>
              </w:rPr>
            </w:pPr>
            <w:r w:rsidRPr="000B700B">
              <w:rPr>
                <w:rFonts w:cs="Arial"/>
                <w:sz w:val="20"/>
              </w:rPr>
              <w:t>В аварийных условиях длительность 1,5 кратной перегрузки по току статора должна быть не больше 60 с.</w:t>
            </w:r>
          </w:p>
          <w:p w14:paraId="1C25F7F7" w14:textId="77777777" w:rsidR="00D632A3" w:rsidRPr="000B700B" w:rsidRDefault="00D632A3" w:rsidP="000B700B">
            <w:pPr>
              <w:spacing w:line="240" w:lineRule="auto"/>
              <w:ind w:firstLine="0"/>
              <w:jc w:val="center"/>
              <w:rPr>
                <w:rFonts w:cs="Arial"/>
                <w:sz w:val="20"/>
              </w:rPr>
            </w:pPr>
            <w:r w:rsidRPr="000B700B">
              <w:rPr>
                <w:rFonts w:cs="Arial"/>
                <w:sz w:val="20"/>
              </w:rPr>
              <w:t xml:space="preserve">Ротор турбогенератора должен выдерживать </w:t>
            </w:r>
            <w:r w:rsidR="003A4F44" w:rsidRPr="000B700B">
              <w:rPr>
                <w:rFonts w:cs="Arial"/>
                <w:sz w:val="20"/>
              </w:rPr>
              <w:t>двукратный</w:t>
            </w:r>
            <w:r w:rsidRPr="000B700B">
              <w:rPr>
                <w:rFonts w:cs="Arial"/>
                <w:sz w:val="20"/>
              </w:rPr>
              <w:t xml:space="preserve"> номинальный ток – 20 с</w:t>
            </w:r>
          </w:p>
        </w:tc>
        <w:tc>
          <w:tcPr>
            <w:tcW w:w="2074" w:type="dxa"/>
          </w:tcPr>
          <w:p w14:paraId="77A68768" w14:textId="77777777" w:rsidR="00D632A3" w:rsidRPr="000B700B" w:rsidRDefault="00D632A3" w:rsidP="000B700B">
            <w:pPr>
              <w:spacing w:line="240" w:lineRule="auto"/>
              <w:ind w:firstLine="0"/>
              <w:jc w:val="center"/>
              <w:rPr>
                <w:rFonts w:cs="Arial"/>
                <w:sz w:val="20"/>
              </w:rPr>
            </w:pPr>
          </w:p>
        </w:tc>
      </w:tr>
      <w:tr w:rsidR="00D632A3" w:rsidRPr="000B700B" w14:paraId="1D72F32C" w14:textId="77777777" w:rsidTr="0005566E">
        <w:trPr>
          <w:cantSplit/>
          <w:trHeight w:val="20"/>
        </w:trPr>
        <w:tc>
          <w:tcPr>
            <w:tcW w:w="986" w:type="dxa"/>
            <w:shd w:val="clear" w:color="auto" w:fill="FFFFFF"/>
            <w:vAlign w:val="center"/>
          </w:tcPr>
          <w:p w14:paraId="5037689E" w14:textId="77777777" w:rsidR="00D632A3" w:rsidRPr="000B700B" w:rsidRDefault="00D632A3" w:rsidP="000B700B">
            <w:pPr>
              <w:spacing w:line="240" w:lineRule="auto"/>
              <w:ind w:firstLine="0"/>
              <w:jc w:val="left"/>
              <w:rPr>
                <w:rFonts w:cs="Arial"/>
                <w:sz w:val="20"/>
              </w:rPr>
            </w:pPr>
            <w:r w:rsidRPr="000B700B">
              <w:rPr>
                <w:rFonts w:cs="Arial"/>
                <w:sz w:val="20"/>
              </w:rPr>
              <w:t>2.1.30</w:t>
            </w:r>
          </w:p>
        </w:tc>
        <w:tc>
          <w:tcPr>
            <w:tcW w:w="4062" w:type="dxa"/>
            <w:shd w:val="clear" w:color="auto" w:fill="FFFFFF"/>
            <w:vAlign w:val="center"/>
          </w:tcPr>
          <w:p w14:paraId="78B567E3" w14:textId="77777777" w:rsidR="00D632A3" w:rsidRPr="000B700B" w:rsidRDefault="00D632A3" w:rsidP="000B700B">
            <w:pPr>
              <w:spacing w:line="240" w:lineRule="auto"/>
              <w:ind w:firstLine="0"/>
              <w:jc w:val="left"/>
              <w:rPr>
                <w:rFonts w:cs="Arial"/>
                <w:sz w:val="20"/>
              </w:rPr>
            </w:pPr>
            <w:r w:rsidRPr="000B700B">
              <w:rPr>
                <w:rFonts w:cs="Arial"/>
                <w:sz w:val="20"/>
              </w:rPr>
              <w:t xml:space="preserve">Допустимое количество пусков и остановов турбогенератора в год и </w:t>
            </w:r>
          </w:p>
          <w:p w14:paraId="625F5E48" w14:textId="77777777" w:rsidR="00D632A3" w:rsidRPr="000B700B" w:rsidRDefault="00D632A3" w:rsidP="000B700B">
            <w:pPr>
              <w:spacing w:line="240" w:lineRule="auto"/>
              <w:ind w:firstLine="0"/>
              <w:jc w:val="left"/>
              <w:rPr>
                <w:rFonts w:cs="Arial"/>
                <w:sz w:val="20"/>
              </w:rPr>
            </w:pPr>
            <w:r w:rsidRPr="000B700B">
              <w:rPr>
                <w:rFonts w:cs="Arial"/>
                <w:sz w:val="20"/>
              </w:rPr>
              <w:t>за весь срок службы</w:t>
            </w:r>
          </w:p>
          <w:p w14:paraId="7FB0E2DE" w14:textId="77777777" w:rsidR="00D632A3" w:rsidRPr="000B700B" w:rsidRDefault="00D632A3" w:rsidP="000B700B">
            <w:pPr>
              <w:spacing w:line="240" w:lineRule="auto"/>
              <w:ind w:firstLine="0"/>
              <w:jc w:val="left"/>
              <w:rPr>
                <w:rFonts w:cs="Arial"/>
                <w:sz w:val="20"/>
              </w:rPr>
            </w:pPr>
          </w:p>
        </w:tc>
        <w:tc>
          <w:tcPr>
            <w:tcW w:w="3192" w:type="dxa"/>
            <w:shd w:val="clear" w:color="auto" w:fill="FFFFFF"/>
            <w:vAlign w:val="center"/>
          </w:tcPr>
          <w:p w14:paraId="3FFC625F" w14:textId="77777777" w:rsidR="00D632A3" w:rsidRPr="000B700B" w:rsidRDefault="00D632A3" w:rsidP="000B700B">
            <w:pPr>
              <w:spacing w:line="240" w:lineRule="auto"/>
              <w:ind w:firstLine="0"/>
              <w:jc w:val="center"/>
              <w:rPr>
                <w:rFonts w:cs="Arial"/>
                <w:sz w:val="20"/>
              </w:rPr>
            </w:pPr>
            <w:r w:rsidRPr="000B700B">
              <w:rPr>
                <w:rFonts w:cs="Arial"/>
                <w:sz w:val="20"/>
              </w:rPr>
              <w:t>Не более 330 в год;</w:t>
            </w:r>
          </w:p>
          <w:p w14:paraId="5056BCF0" w14:textId="77777777" w:rsidR="00D632A3" w:rsidRPr="000B700B" w:rsidRDefault="00D632A3" w:rsidP="000B700B">
            <w:pPr>
              <w:spacing w:line="240" w:lineRule="auto"/>
              <w:ind w:firstLine="0"/>
              <w:jc w:val="center"/>
              <w:rPr>
                <w:rFonts w:cs="Arial"/>
                <w:sz w:val="20"/>
              </w:rPr>
            </w:pPr>
            <w:r w:rsidRPr="000B700B">
              <w:rPr>
                <w:rFonts w:cs="Arial"/>
                <w:sz w:val="20"/>
              </w:rPr>
              <w:t>Не более 10000 за весь срок службы</w:t>
            </w:r>
          </w:p>
        </w:tc>
        <w:tc>
          <w:tcPr>
            <w:tcW w:w="2074" w:type="dxa"/>
            <w:shd w:val="clear" w:color="auto" w:fill="FFFFFF"/>
          </w:tcPr>
          <w:p w14:paraId="2A9B28A4" w14:textId="77777777" w:rsidR="00D632A3" w:rsidRPr="000B700B" w:rsidRDefault="00D632A3" w:rsidP="000B700B">
            <w:pPr>
              <w:spacing w:line="240" w:lineRule="auto"/>
              <w:ind w:firstLine="0"/>
              <w:jc w:val="center"/>
              <w:rPr>
                <w:rFonts w:cs="Arial"/>
                <w:sz w:val="20"/>
              </w:rPr>
            </w:pPr>
          </w:p>
        </w:tc>
      </w:tr>
      <w:tr w:rsidR="00D632A3" w:rsidRPr="000B700B" w14:paraId="0AC1E5E0" w14:textId="77777777" w:rsidTr="0005566E">
        <w:trPr>
          <w:cantSplit/>
          <w:trHeight w:val="20"/>
        </w:trPr>
        <w:tc>
          <w:tcPr>
            <w:tcW w:w="986" w:type="dxa"/>
            <w:vAlign w:val="center"/>
          </w:tcPr>
          <w:p w14:paraId="5DE79F6C" w14:textId="77777777" w:rsidR="00D632A3" w:rsidRPr="000B700B" w:rsidRDefault="00D632A3" w:rsidP="000B700B">
            <w:pPr>
              <w:spacing w:line="240" w:lineRule="auto"/>
              <w:ind w:firstLine="0"/>
              <w:jc w:val="left"/>
              <w:rPr>
                <w:rFonts w:cs="Arial"/>
                <w:sz w:val="20"/>
              </w:rPr>
            </w:pPr>
            <w:r w:rsidRPr="000B700B">
              <w:rPr>
                <w:rFonts w:cs="Arial"/>
                <w:sz w:val="20"/>
              </w:rPr>
              <w:t>2.1.31</w:t>
            </w:r>
          </w:p>
        </w:tc>
        <w:tc>
          <w:tcPr>
            <w:tcW w:w="4062" w:type="dxa"/>
            <w:shd w:val="clear" w:color="auto" w:fill="auto"/>
            <w:vAlign w:val="center"/>
          </w:tcPr>
          <w:p w14:paraId="19DBD42B" w14:textId="77777777" w:rsidR="00D632A3" w:rsidRPr="000B700B" w:rsidRDefault="00D632A3" w:rsidP="000B700B">
            <w:pPr>
              <w:spacing w:line="240" w:lineRule="auto"/>
              <w:ind w:firstLine="0"/>
              <w:jc w:val="left"/>
              <w:rPr>
                <w:rFonts w:cs="Arial"/>
                <w:sz w:val="20"/>
              </w:rPr>
            </w:pPr>
            <w:r w:rsidRPr="000B700B">
              <w:rPr>
                <w:rFonts w:cs="Arial"/>
                <w:sz w:val="20"/>
              </w:rPr>
              <w:t xml:space="preserve">Условия включения в сеть методом самосинхронизации </w:t>
            </w:r>
          </w:p>
        </w:tc>
        <w:tc>
          <w:tcPr>
            <w:tcW w:w="3192" w:type="dxa"/>
            <w:shd w:val="clear" w:color="auto" w:fill="auto"/>
            <w:vAlign w:val="center"/>
          </w:tcPr>
          <w:p w14:paraId="2167389C" w14:textId="77777777" w:rsidR="00D632A3" w:rsidRPr="000B700B" w:rsidRDefault="00D632A3" w:rsidP="000B700B">
            <w:pPr>
              <w:spacing w:line="240" w:lineRule="auto"/>
              <w:ind w:firstLine="0"/>
              <w:jc w:val="center"/>
              <w:rPr>
                <w:rFonts w:cs="Arial"/>
                <w:sz w:val="20"/>
              </w:rPr>
            </w:pPr>
            <w:r w:rsidRPr="000B700B">
              <w:rPr>
                <w:rFonts w:cs="Arial"/>
                <w:sz w:val="20"/>
              </w:rPr>
              <w:t xml:space="preserve">При аварийных режимах в системе включение может производиться методом самосинхронизации. </w:t>
            </w:r>
            <w:r w:rsidRPr="000B700B">
              <w:rPr>
                <w:rFonts w:cs="Arial"/>
                <w:b/>
                <w:sz w:val="20"/>
              </w:rPr>
              <w:t>Необходимо подтвердить.</w:t>
            </w:r>
          </w:p>
        </w:tc>
        <w:tc>
          <w:tcPr>
            <w:tcW w:w="2074" w:type="dxa"/>
          </w:tcPr>
          <w:p w14:paraId="0FF37AFD" w14:textId="77777777" w:rsidR="00D632A3" w:rsidRPr="000B700B" w:rsidRDefault="00D632A3" w:rsidP="000B700B">
            <w:pPr>
              <w:spacing w:line="240" w:lineRule="auto"/>
              <w:ind w:firstLine="0"/>
              <w:jc w:val="center"/>
              <w:rPr>
                <w:rFonts w:cs="Arial"/>
                <w:sz w:val="20"/>
              </w:rPr>
            </w:pPr>
          </w:p>
        </w:tc>
      </w:tr>
      <w:tr w:rsidR="00D632A3" w:rsidRPr="000B700B" w14:paraId="2C42168A" w14:textId="77777777" w:rsidTr="0005566E">
        <w:trPr>
          <w:cantSplit/>
          <w:trHeight w:val="20"/>
        </w:trPr>
        <w:tc>
          <w:tcPr>
            <w:tcW w:w="986" w:type="dxa"/>
            <w:vAlign w:val="center"/>
          </w:tcPr>
          <w:p w14:paraId="4B9C6B10" w14:textId="77777777" w:rsidR="00D632A3" w:rsidRPr="000B700B" w:rsidRDefault="00D632A3" w:rsidP="000B700B">
            <w:pPr>
              <w:spacing w:line="240" w:lineRule="auto"/>
              <w:ind w:firstLine="0"/>
              <w:jc w:val="left"/>
              <w:rPr>
                <w:rFonts w:cs="Arial"/>
                <w:sz w:val="20"/>
              </w:rPr>
            </w:pPr>
            <w:r w:rsidRPr="000B700B">
              <w:rPr>
                <w:rFonts w:cs="Arial"/>
                <w:sz w:val="20"/>
              </w:rPr>
              <w:t>2.1.32</w:t>
            </w:r>
          </w:p>
        </w:tc>
        <w:tc>
          <w:tcPr>
            <w:tcW w:w="4062" w:type="dxa"/>
            <w:shd w:val="clear" w:color="auto" w:fill="auto"/>
            <w:vAlign w:val="center"/>
          </w:tcPr>
          <w:p w14:paraId="4AC4107D" w14:textId="77777777" w:rsidR="00D632A3" w:rsidRPr="000B700B" w:rsidRDefault="00D632A3" w:rsidP="000B700B">
            <w:pPr>
              <w:spacing w:line="240" w:lineRule="auto"/>
              <w:ind w:firstLine="0"/>
              <w:jc w:val="left"/>
              <w:rPr>
                <w:rFonts w:cs="Arial"/>
                <w:sz w:val="20"/>
              </w:rPr>
            </w:pPr>
            <w:r w:rsidRPr="000B700B">
              <w:rPr>
                <w:rFonts w:cs="Arial"/>
                <w:sz w:val="20"/>
              </w:rPr>
              <w:t>Допустимый перерыв в электропитании собственных нужд турбогенератора, с</w:t>
            </w:r>
          </w:p>
        </w:tc>
        <w:tc>
          <w:tcPr>
            <w:tcW w:w="3192" w:type="dxa"/>
            <w:shd w:val="clear" w:color="auto" w:fill="auto"/>
            <w:vAlign w:val="center"/>
          </w:tcPr>
          <w:p w14:paraId="5EB976C8" w14:textId="77777777" w:rsidR="00D632A3" w:rsidRPr="000B700B" w:rsidRDefault="00D632A3" w:rsidP="000B700B">
            <w:pPr>
              <w:spacing w:line="240" w:lineRule="auto"/>
              <w:ind w:firstLine="0"/>
              <w:jc w:val="center"/>
              <w:rPr>
                <w:rFonts w:cs="Arial"/>
                <w:sz w:val="20"/>
              </w:rPr>
            </w:pPr>
            <w:r w:rsidRPr="000B700B">
              <w:rPr>
                <w:rFonts w:cs="Arial"/>
                <w:sz w:val="20"/>
              </w:rPr>
              <w:t>2,5 с</w:t>
            </w:r>
          </w:p>
        </w:tc>
        <w:tc>
          <w:tcPr>
            <w:tcW w:w="2074" w:type="dxa"/>
          </w:tcPr>
          <w:p w14:paraId="0C0EBBAA" w14:textId="77777777" w:rsidR="00D632A3" w:rsidRPr="000B700B" w:rsidRDefault="00D632A3" w:rsidP="000B700B">
            <w:pPr>
              <w:spacing w:line="240" w:lineRule="auto"/>
              <w:ind w:firstLine="0"/>
              <w:jc w:val="center"/>
              <w:rPr>
                <w:rFonts w:cs="Arial"/>
                <w:sz w:val="20"/>
              </w:rPr>
            </w:pPr>
          </w:p>
        </w:tc>
      </w:tr>
      <w:tr w:rsidR="00D632A3" w:rsidRPr="000B700B" w14:paraId="13FF13E8" w14:textId="77777777" w:rsidTr="0005566E">
        <w:trPr>
          <w:cantSplit/>
          <w:trHeight w:val="20"/>
        </w:trPr>
        <w:tc>
          <w:tcPr>
            <w:tcW w:w="986" w:type="dxa"/>
            <w:vAlign w:val="center"/>
          </w:tcPr>
          <w:p w14:paraId="7E67854B" w14:textId="77777777" w:rsidR="00D632A3" w:rsidRPr="000B700B" w:rsidRDefault="00D632A3" w:rsidP="000B700B">
            <w:pPr>
              <w:spacing w:line="240" w:lineRule="auto"/>
              <w:ind w:firstLine="0"/>
              <w:jc w:val="left"/>
              <w:rPr>
                <w:rFonts w:cs="Arial"/>
                <w:sz w:val="20"/>
              </w:rPr>
            </w:pPr>
            <w:r w:rsidRPr="000B700B">
              <w:rPr>
                <w:rFonts w:cs="Arial"/>
                <w:sz w:val="20"/>
              </w:rPr>
              <w:t>2.1.33</w:t>
            </w:r>
          </w:p>
        </w:tc>
        <w:tc>
          <w:tcPr>
            <w:tcW w:w="4062" w:type="dxa"/>
            <w:shd w:val="clear" w:color="auto" w:fill="auto"/>
            <w:vAlign w:val="center"/>
          </w:tcPr>
          <w:p w14:paraId="6471944A" w14:textId="77777777" w:rsidR="00D632A3" w:rsidRPr="000B700B" w:rsidRDefault="00D632A3" w:rsidP="000B700B">
            <w:pPr>
              <w:spacing w:line="240" w:lineRule="auto"/>
              <w:ind w:firstLine="0"/>
              <w:jc w:val="left"/>
              <w:rPr>
                <w:rFonts w:cs="Arial"/>
                <w:sz w:val="20"/>
              </w:rPr>
            </w:pPr>
            <w:r w:rsidRPr="000B700B">
              <w:rPr>
                <w:rFonts w:cs="Arial"/>
                <w:sz w:val="20"/>
              </w:rPr>
              <w:t xml:space="preserve">Предельно допустимые температуры, ºС: </w:t>
            </w:r>
          </w:p>
          <w:p w14:paraId="7452D96F" w14:textId="77777777" w:rsidR="00D632A3" w:rsidRPr="000B700B" w:rsidRDefault="00D632A3" w:rsidP="000B700B">
            <w:pPr>
              <w:spacing w:line="240" w:lineRule="auto"/>
              <w:ind w:firstLine="0"/>
              <w:jc w:val="left"/>
              <w:rPr>
                <w:rFonts w:cs="Arial"/>
                <w:sz w:val="20"/>
              </w:rPr>
            </w:pPr>
            <w:r w:rsidRPr="000B700B">
              <w:rPr>
                <w:rFonts w:cs="Arial"/>
                <w:sz w:val="20"/>
              </w:rPr>
              <w:t>-обмотки статора (о.с.);</w:t>
            </w:r>
          </w:p>
          <w:p w14:paraId="296C6F83" w14:textId="77777777" w:rsidR="00D632A3" w:rsidRPr="000B700B" w:rsidRDefault="00D632A3" w:rsidP="000B700B">
            <w:pPr>
              <w:spacing w:line="240" w:lineRule="auto"/>
              <w:ind w:firstLine="0"/>
              <w:jc w:val="left"/>
              <w:rPr>
                <w:rFonts w:cs="Arial"/>
                <w:sz w:val="20"/>
              </w:rPr>
            </w:pPr>
            <w:r w:rsidRPr="000B700B">
              <w:rPr>
                <w:rFonts w:cs="Arial"/>
                <w:sz w:val="20"/>
              </w:rPr>
              <w:t>- сердечника статора (с.с.);</w:t>
            </w:r>
          </w:p>
          <w:p w14:paraId="3FFEB58E" w14:textId="77777777" w:rsidR="00D632A3" w:rsidRPr="000B700B" w:rsidRDefault="00D632A3" w:rsidP="000B700B">
            <w:pPr>
              <w:spacing w:line="240" w:lineRule="auto"/>
              <w:ind w:firstLine="0"/>
              <w:jc w:val="left"/>
              <w:rPr>
                <w:rFonts w:cs="Arial"/>
                <w:sz w:val="20"/>
              </w:rPr>
            </w:pPr>
            <w:r w:rsidRPr="000B700B">
              <w:rPr>
                <w:rFonts w:cs="Arial"/>
                <w:sz w:val="20"/>
              </w:rPr>
              <w:t>обмотки ротора (о.р.)</w:t>
            </w:r>
          </w:p>
        </w:tc>
        <w:tc>
          <w:tcPr>
            <w:tcW w:w="3192" w:type="dxa"/>
            <w:shd w:val="clear" w:color="auto" w:fill="auto"/>
            <w:vAlign w:val="center"/>
          </w:tcPr>
          <w:p w14:paraId="2987CE92" w14:textId="77777777" w:rsidR="00D632A3" w:rsidRPr="000B700B" w:rsidRDefault="00D632A3" w:rsidP="000B700B">
            <w:pPr>
              <w:spacing w:line="240" w:lineRule="auto"/>
              <w:ind w:firstLine="0"/>
              <w:jc w:val="center"/>
              <w:rPr>
                <w:rFonts w:cs="Arial"/>
                <w:sz w:val="20"/>
              </w:rPr>
            </w:pPr>
            <w:r w:rsidRPr="000B700B">
              <w:rPr>
                <w:rFonts w:cs="Arial"/>
                <w:sz w:val="20"/>
              </w:rPr>
              <w:t>о.с. – 105</w:t>
            </w:r>
          </w:p>
          <w:p w14:paraId="5A0C838A" w14:textId="77777777" w:rsidR="00D632A3" w:rsidRPr="000B700B" w:rsidRDefault="00D632A3" w:rsidP="000B700B">
            <w:pPr>
              <w:spacing w:line="240" w:lineRule="auto"/>
              <w:ind w:firstLine="0"/>
              <w:jc w:val="center"/>
              <w:rPr>
                <w:rFonts w:cs="Arial"/>
                <w:sz w:val="20"/>
              </w:rPr>
            </w:pPr>
            <w:r w:rsidRPr="000B700B">
              <w:rPr>
                <w:rFonts w:cs="Arial"/>
                <w:sz w:val="20"/>
              </w:rPr>
              <w:t>с.с. – 105</w:t>
            </w:r>
          </w:p>
          <w:p w14:paraId="2D1F306E" w14:textId="77777777" w:rsidR="00D632A3" w:rsidRPr="000B700B" w:rsidRDefault="00D632A3" w:rsidP="000B700B">
            <w:pPr>
              <w:spacing w:line="240" w:lineRule="auto"/>
              <w:ind w:firstLine="0"/>
              <w:jc w:val="center"/>
              <w:rPr>
                <w:rFonts w:cs="Arial"/>
                <w:sz w:val="20"/>
              </w:rPr>
            </w:pPr>
            <w:r w:rsidRPr="000B700B">
              <w:rPr>
                <w:rFonts w:cs="Arial"/>
                <w:sz w:val="20"/>
              </w:rPr>
              <w:t>о.р. - 115</w:t>
            </w:r>
          </w:p>
        </w:tc>
        <w:tc>
          <w:tcPr>
            <w:tcW w:w="2074" w:type="dxa"/>
          </w:tcPr>
          <w:p w14:paraId="2091CA00" w14:textId="77777777" w:rsidR="00D632A3" w:rsidRPr="000B700B" w:rsidRDefault="00D632A3" w:rsidP="000B700B">
            <w:pPr>
              <w:spacing w:line="240" w:lineRule="auto"/>
              <w:ind w:firstLine="0"/>
              <w:jc w:val="center"/>
              <w:rPr>
                <w:rFonts w:cs="Arial"/>
                <w:sz w:val="20"/>
              </w:rPr>
            </w:pPr>
          </w:p>
        </w:tc>
      </w:tr>
      <w:tr w:rsidR="00D632A3" w:rsidRPr="000B700B" w14:paraId="56D0F1EA" w14:textId="77777777" w:rsidTr="0005566E">
        <w:trPr>
          <w:cantSplit/>
          <w:trHeight w:val="20"/>
        </w:trPr>
        <w:tc>
          <w:tcPr>
            <w:tcW w:w="986" w:type="dxa"/>
            <w:vAlign w:val="center"/>
          </w:tcPr>
          <w:p w14:paraId="3BAB5DB5" w14:textId="77777777" w:rsidR="00D632A3" w:rsidRPr="000B700B" w:rsidRDefault="00D632A3" w:rsidP="000B700B">
            <w:pPr>
              <w:spacing w:line="240" w:lineRule="auto"/>
              <w:ind w:firstLine="0"/>
              <w:jc w:val="left"/>
              <w:rPr>
                <w:rFonts w:cs="Arial"/>
                <w:sz w:val="20"/>
              </w:rPr>
            </w:pPr>
            <w:r w:rsidRPr="000B700B">
              <w:rPr>
                <w:rFonts w:cs="Arial"/>
                <w:sz w:val="20"/>
              </w:rPr>
              <w:t>2.2</w:t>
            </w:r>
          </w:p>
        </w:tc>
        <w:tc>
          <w:tcPr>
            <w:tcW w:w="4062" w:type="dxa"/>
            <w:shd w:val="clear" w:color="auto" w:fill="auto"/>
            <w:vAlign w:val="center"/>
          </w:tcPr>
          <w:p w14:paraId="3836CBF6" w14:textId="77777777" w:rsidR="00D632A3" w:rsidRPr="000B700B" w:rsidRDefault="00D632A3" w:rsidP="000B700B">
            <w:pPr>
              <w:spacing w:line="240" w:lineRule="auto"/>
              <w:ind w:firstLine="0"/>
              <w:jc w:val="left"/>
              <w:rPr>
                <w:rFonts w:cs="Arial"/>
                <w:sz w:val="20"/>
              </w:rPr>
            </w:pPr>
            <w:r w:rsidRPr="000B700B">
              <w:rPr>
                <w:rFonts w:cs="Arial"/>
                <w:sz w:val="20"/>
              </w:rPr>
              <w:t>Маслосистема</w:t>
            </w:r>
          </w:p>
        </w:tc>
        <w:tc>
          <w:tcPr>
            <w:tcW w:w="3192" w:type="dxa"/>
            <w:shd w:val="clear" w:color="auto" w:fill="auto"/>
            <w:vAlign w:val="center"/>
          </w:tcPr>
          <w:p w14:paraId="293B62BA" w14:textId="77777777" w:rsidR="00D632A3" w:rsidRPr="000B700B" w:rsidRDefault="00D632A3" w:rsidP="000B700B">
            <w:pPr>
              <w:spacing w:line="240" w:lineRule="auto"/>
              <w:ind w:firstLine="0"/>
              <w:jc w:val="center"/>
              <w:rPr>
                <w:rFonts w:cs="Arial"/>
                <w:sz w:val="20"/>
              </w:rPr>
            </w:pPr>
            <w:r w:rsidRPr="000B700B">
              <w:rPr>
                <w:rFonts w:cs="Arial"/>
                <w:sz w:val="20"/>
              </w:rPr>
              <w:t>Общая для генератора и турбины</w:t>
            </w:r>
          </w:p>
        </w:tc>
        <w:tc>
          <w:tcPr>
            <w:tcW w:w="2074" w:type="dxa"/>
          </w:tcPr>
          <w:p w14:paraId="6647428C" w14:textId="77777777" w:rsidR="00D632A3" w:rsidRPr="000B700B" w:rsidRDefault="00D632A3" w:rsidP="000B700B">
            <w:pPr>
              <w:spacing w:line="240" w:lineRule="auto"/>
              <w:ind w:firstLine="0"/>
              <w:jc w:val="center"/>
              <w:rPr>
                <w:rFonts w:cs="Arial"/>
                <w:sz w:val="20"/>
              </w:rPr>
            </w:pPr>
          </w:p>
        </w:tc>
      </w:tr>
      <w:tr w:rsidR="00D632A3" w:rsidRPr="000B700B" w14:paraId="70DF9AD2" w14:textId="77777777" w:rsidTr="0005566E">
        <w:trPr>
          <w:cantSplit/>
          <w:trHeight w:val="20"/>
        </w:trPr>
        <w:tc>
          <w:tcPr>
            <w:tcW w:w="986" w:type="dxa"/>
            <w:vAlign w:val="center"/>
          </w:tcPr>
          <w:p w14:paraId="28DD7DEB" w14:textId="77777777" w:rsidR="00D632A3" w:rsidRPr="000B700B" w:rsidRDefault="00D632A3" w:rsidP="000B700B">
            <w:pPr>
              <w:spacing w:line="240" w:lineRule="auto"/>
              <w:ind w:firstLine="0"/>
              <w:jc w:val="left"/>
              <w:rPr>
                <w:rFonts w:cs="Arial"/>
                <w:sz w:val="20"/>
              </w:rPr>
            </w:pPr>
            <w:r w:rsidRPr="000B700B">
              <w:rPr>
                <w:rFonts w:cs="Arial"/>
                <w:sz w:val="20"/>
              </w:rPr>
              <w:t>2.2.1</w:t>
            </w:r>
          </w:p>
        </w:tc>
        <w:tc>
          <w:tcPr>
            <w:tcW w:w="4062" w:type="dxa"/>
            <w:shd w:val="clear" w:color="auto" w:fill="auto"/>
            <w:vAlign w:val="center"/>
          </w:tcPr>
          <w:p w14:paraId="54346707" w14:textId="77777777" w:rsidR="00D632A3" w:rsidRPr="000B700B" w:rsidRDefault="00D632A3" w:rsidP="000B700B">
            <w:pPr>
              <w:spacing w:line="240" w:lineRule="auto"/>
              <w:ind w:firstLine="0"/>
              <w:jc w:val="left"/>
              <w:rPr>
                <w:rFonts w:cs="Arial"/>
                <w:sz w:val="20"/>
              </w:rPr>
            </w:pPr>
            <w:r w:rsidRPr="000B700B">
              <w:rPr>
                <w:rFonts w:cs="Arial"/>
                <w:sz w:val="20"/>
              </w:rPr>
              <w:t>Характеристики масла</w:t>
            </w:r>
          </w:p>
        </w:tc>
        <w:tc>
          <w:tcPr>
            <w:tcW w:w="3192" w:type="dxa"/>
            <w:shd w:val="clear" w:color="auto" w:fill="auto"/>
            <w:vAlign w:val="center"/>
          </w:tcPr>
          <w:p w14:paraId="79615C65"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p>
        </w:tc>
        <w:tc>
          <w:tcPr>
            <w:tcW w:w="2074" w:type="dxa"/>
          </w:tcPr>
          <w:p w14:paraId="27227B44" w14:textId="77777777" w:rsidR="00D632A3" w:rsidRPr="000B700B" w:rsidRDefault="00D632A3" w:rsidP="000B700B">
            <w:pPr>
              <w:spacing w:line="240" w:lineRule="auto"/>
              <w:ind w:firstLine="0"/>
              <w:jc w:val="center"/>
              <w:rPr>
                <w:rFonts w:cs="Arial"/>
                <w:sz w:val="20"/>
              </w:rPr>
            </w:pPr>
          </w:p>
        </w:tc>
      </w:tr>
      <w:tr w:rsidR="00D632A3" w:rsidRPr="000B700B" w14:paraId="1C6FA720" w14:textId="77777777" w:rsidTr="0005566E">
        <w:trPr>
          <w:cantSplit/>
          <w:trHeight w:val="20"/>
        </w:trPr>
        <w:tc>
          <w:tcPr>
            <w:tcW w:w="986" w:type="dxa"/>
            <w:vAlign w:val="center"/>
          </w:tcPr>
          <w:p w14:paraId="4D435031" w14:textId="77777777" w:rsidR="00D632A3" w:rsidRPr="000B700B" w:rsidRDefault="00D632A3" w:rsidP="000B700B">
            <w:pPr>
              <w:spacing w:line="240" w:lineRule="auto"/>
              <w:ind w:firstLine="0"/>
              <w:jc w:val="left"/>
              <w:rPr>
                <w:rFonts w:cs="Arial"/>
                <w:sz w:val="20"/>
              </w:rPr>
            </w:pPr>
            <w:r w:rsidRPr="000B700B">
              <w:rPr>
                <w:rFonts w:cs="Arial"/>
                <w:sz w:val="20"/>
              </w:rPr>
              <w:t>2.2.</w:t>
            </w:r>
            <w:r w:rsidRPr="000B700B">
              <w:rPr>
                <w:rFonts w:cs="Arial"/>
                <w:sz w:val="20"/>
                <w:lang w:val="en-US"/>
              </w:rPr>
              <w:t>2</w:t>
            </w:r>
          </w:p>
        </w:tc>
        <w:tc>
          <w:tcPr>
            <w:tcW w:w="4062" w:type="dxa"/>
            <w:shd w:val="clear" w:color="auto" w:fill="auto"/>
            <w:vAlign w:val="center"/>
          </w:tcPr>
          <w:p w14:paraId="2A6842D7" w14:textId="77777777" w:rsidR="00D632A3" w:rsidRPr="000B700B" w:rsidRDefault="00D632A3" w:rsidP="000B700B">
            <w:pPr>
              <w:spacing w:line="240" w:lineRule="auto"/>
              <w:ind w:firstLine="0"/>
              <w:jc w:val="left"/>
              <w:rPr>
                <w:rFonts w:cs="Arial"/>
                <w:sz w:val="20"/>
              </w:rPr>
            </w:pPr>
            <w:r w:rsidRPr="000B700B">
              <w:rPr>
                <w:rFonts w:cs="Arial"/>
                <w:sz w:val="20"/>
              </w:rPr>
              <w:t>Маслоснабжение опорн</w:t>
            </w:r>
            <w:r w:rsidR="00B468F8" w:rsidRPr="000B700B">
              <w:rPr>
                <w:rFonts w:cs="Arial"/>
                <w:sz w:val="20"/>
              </w:rPr>
              <w:t>ого</w:t>
            </w:r>
            <w:r w:rsidRPr="000B700B">
              <w:rPr>
                <w:rFonts w:cs="Arial"/>
                <w:sz w:val="20"/>
              </w:rPr>
              <w:t xml:space="preserve"> </w:t>
            </w:r>
            <w:r w:rsidR="007D7FC3" w:rsidRPr="000B700B">
              <w:rPr>
                <w:rFonts w:cs="Arial"/>
                <w:sz w:val="20"/>
              </w:rPr>
              <w:t xml:space="preserve">и уплотняющих </w:t>
            </w:r>
            <w:r w:rsidRPr="000B700B">
              <w:rPr>
                <w:rFonts w:cs="Arial"/>
                <w:sz w:val="20"/>
              </w:rPr>
              <w:t>подшипников</w:t>
            </w:r>
          </w:p>
        </w:tc>
        <w:tc>
          <w:tcPr>
            <w:tcW w:w="3192" w:type="dxa"/>
            <w:shd w:val="clear" w:color="auto" w:fill="auto"/>
            <w:vAlign w:val="center"/>
          </w:tcPr>
          <w:p w14:paraId="7CD9002D" w14:textId="77777777" w:rsidR="00D632A3" w:rsidRPr="000B700B" w:rsidRDefault="00D632A3" w:rsidP="000B700B">
            <w:pPr>
              <w:spacing w:line="240" w:lineRule="auto"/>
              <w:ind w:firstLine="0"/>
              <w:jc w:val="center"/>
              <w:rPr>
                <w:rFonts w:cs="Arial"/>
                <w:sz w:val="20"/>
              </w:rPr>
            </w:pPr>
            <w:r w:rsidRPr="000B700B">
              <w:rPr>
                <w:rFonts w:cs="Arial"/>
                <w:sz w:val="20"/>
              </w:rPr>
              <w:t>Указать тип маслоснабжения</w:t>
            </w:r>
          </w:p>
        </w:tc>
        <w:tc>
          <w:tcPr>
            <w:tcW w:w="2074" w:type="dxa"/>
          </w:tcPr>
          <w:p w14:paraId="2BE8C8E4" w14:textId="77777777" w:rsidR="00D632A3" w:rsidRPr="000B700B" w:rsidRDefault="00D632A3" w:rsidP="000B700B">
            <w:pPr>
              <w:spacing w:line="240" w:lineRule="auto"/>
              <w:ind w:firstLine="0"/>
              <w:jc w:val="center"/>
              <w:rPr>
                <w:rFonts w:cs="Arial"/>
                <w:sz w:val="20"/>
              </w:rPr>
            </w:pPr>
          </w:p>
        </w:tc>
      </w:tr>
      <w:tr w:rsidR="00D632A3" w:rsidRPr="000B700B" w14:paraId="10A98489" w14:textId="77777777" w:rsidTr="0005566E">
        <w:trPr>
          <w:cantSplit/>
          <w:trHeight w:val="20"/>
        </w:trPr>
        <w:tc>
          <w:tcPr>
            <w:tcW w:w="986" w:type="dxa"/>
            <w:vAlign w:val="center"/>
          </w:tcPr>
          <w:p w14:paraId="026B375E" w14:textId="77777777" w:rsidR="00D632A3" w:rsidRPr="000B700B" w:rsidRDefault="00D632A3" w:rsidP="000B700B">
            <w:pPr>
              <w:spacing w:line="240" w:lineRule="auto"/>
              <w:ind w:firstLine="0"/>
              <w:jc w:val="left"/>
              <w:rPr>
                <w:rFonts w:cs="Arial"/>
                <w:sz w:val="20"/>
              </w:rPr>
            </w:pPr>
            <w:r w:rsidRPr="000B700B">
              <w:rPr>
                <w:rFonts w:cs="Arial"/>
                <w:sz w:val="20"/>
              </w:rPr>
              <w:t>2.2.2.1</w:t>
            </w:r>
          </w:p>
        </w:tc>
        <w:tc>
          <w:tcPr>
            <w:tcW w:w="4062" w:type="dxa"/>
            <w:shd w:val="clear" w:color="auto" w:fill="auto"/>
            <w:vAlign w:val="center"/>
          </w:tcPr>
          <w:p w14:paraId="6637C239" w14:textId="77777777" w:rsidR="00D632A3" w:rsidRPr="000B700B" w:rsidRDefault="00D632A3" w:rsidP="000B700B">
            <w:pPr>
              <w:spacing w:line="240" w:lineRule="auto"/>
              <w:ind w:firstLine="0"/>
              <w:jc w:val="left"/>
              <w:rPr>
                <w:rFonts w:cs="Arial"/>
                <w:sz w:val="20"/>
              </w:rPr>
            </w:pPr>
            <w:r w:rsidRPr="000B700B">
              <w:rPr>
                <w:rFonts w:cs="Arial"/>
                <w:sz w:val="20"/>
              </w:rPr>
              <w:t xml:space="preserve">Расход масла на </w:t>
            </w:r>
            <w:r w:rsidR="007D7FC3" w:rsidRPr="000B700B">
              <w:rPr>
                <w:rFonts w:cs="Arial"/>
                <w:sz w:val="20"/>
              </w:rPr>
              <w:t>опорны</w:t>
            </w:r>
            <w:r w:rsidR="00B468F8" w:rsidRPr="000B700B">
              <w:rPr>
                <w:rFonts w:cs="Arial"/>
                <w:sz w:val="20"/>
              </w:rPr>
              <w:t>й</w:t>
            </w:r>
            <w:r w:rsidR="007D7FC3" w:rsidRPr="000B700B">
              <w:rPr>
                <w:rFonts w:cs="Arial"/>
                <w:sz w:val="20"/>
              </w:rPr>
              <w:t xml:space="preserve"> и уплотняющие </w:t>
            </w:r>
            <w:r w:rsidRPr="000B700B">
              <w:rPr>
                <w:rFonts w:cs="Arial"/>
                <w:sz w:val="20"/>
              </w:rPr>
              <w:t>подшипники генератора, л/мин</w:t>
            </w:r>
          </w:p>
        </w:tc>
        <w:tc>
          <w:tcPr>
            <w:tcW w:w="3192" w:type="dxa"/>
            <w:shd w:val="clear" w:color="auto" w:fill="auto"/>
            <w:vAlign w:val="center"/>
          </w:tcPr>
          <w:p w14:paraId="042303F1"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p>
        </w:tc>
        <w:tc>
          <w:tcPr>
            <w:tcW w:w="2074" w:type="dxa"/>
          </w:tcPr>
          <w:p w14:paraId="4E5AE900" w14:textId="77777777" w:rsidR="00D632A3" w:rsidRPr="000B700B" w:rsidRDefault="00D632A3" w:rsidP="000B700B">
            <w:pPr>
              <w:spacing w:line="240" w:lineRule="auto"/>
              <w:ind w:firstLine="0"/>
              <w:jc w:val="center"/>
              <w:rPr>
                <w:rFonts w:cs="Arial"/>
                <w:sz w:val="20"/>
              </w:rPr>
            </w:pPr>
          </w:p>
        </w:tc>
      </w:tr>
      <w:tr w:rsidR="00D632A3" w:rsidRPr="000B700B" w14:paraId="0EEA22F1" w14:textId="77777777" w:rsidTr="0005566E">
        <w:trPr>
          <w:cantSplit/>
          <w:trHeight w:val="413"/>
        </w:trPr>
        <w:tc>
          <w:tcPr>
            <w:tcW w:w="986" w:type="dxa"/>
            <w:vAlign w:val="center"/>
          </w:tcPr>
          <w:p w14:paraId="524E45F3" w14:textId="77777777" w:rsidR="00D632A3" w:rsidRPr="000B700B" w:rsidRDefault="00D632A3" w:rsidP="000B700B">
            <w:pPr>
              <w:spacing w:line="240" w:lineRule="auto"/>
              <w:ind w:firstLine="0"/>
              <w:jc w:val="left"/>
              <w:rPr>
                <w:rFonts w:cs="Arial"/>
                <w:sz w:val="20"/>
              </w:rPr>
            </w:pPr>
            <w:r w:rsidRPr="000B700B">
              <w:rPr>
                <w:rFonts w:cs="Arial"/>
                <w:sz w:val="20"/>
              </w:rPr>
              <w:t>2.2.2.2</w:t>
            </w:r>
          </w:p>
        </w:tc>
        <w:tc>
          <w:tcPr>
            <w:tcW w:w="4062" w:type="dxa"/>
            <w:shd w:val="clear" w:color="auto" w:fill="auto"/>
            <w:vAlign w:val="center"/>
          </w:tcPr>
          <w:p w14:paraId="1FDE4E60" w14:textId="77777777" w:rsidR="00D632A3" w:rsidRPr="000B700B" w:rsidRDefault="00D632A3" w:rsidP="000B700B">
            <w:pPr>
              <w:spacing w:line="240" w:lineRule="auto"/>
              <w:ind w:firstLine="0"/>
              <w:jc w:val="left"/>
              <w:rPr>
                <w:rFonts w:cs="Arial"/>
                <w:sz w:val="20"/>
              </w:rPr>
            </w:pPr>
            <w:r w:rsidRPr="000B700B">
              <w:rPr>
                <w:rFonts w:cs="Arial"/>
                <w:sz w:val="20"/>
              </w:rPr>
              <w:t>Избыточное давление масла в опорн</w:t>
            </w:r>
            <w:r w:rsidR="00B468F8" w:rsidRPr="000B700B">
              <w:rPr>
                <w:rFonts w:cs="Arial"/>
                <w:sz w:val="20"/>
              </w:rPr>
              <w:t>ом</w:t>
            </w:r>
            <w:r w:rsidRPr="000B700B">
              <w:rPr>
                <w:rFonts w:cs="Arial"/>
                <w:sz w:val="20"/>
              </w:rPr>
              <w:t xml:space="preserve"> подшипник</w:t>
            </w:r>
            <w:r w:rsidR="00B468F8" w:rsidRPr="000B700B">
              <w:rPr>
                <w:rFonts w:cs="Arial"/>
                <w:sz w:val="20"/>
              </w:rPr>
              <w:t>е</w:t>
            </w:r>
            <w:r w:rsidRPr="000B700B">
              <w:rPr>
                <w:rFonts w:cs="Arial"/>
                <w:sz w:val="20"/>
              </w:rPr>
              <w:t>, МПа</w:t>
            </w:r>
          </w:p>
        </w:tc>
        <w:tc>
          <w:tcPr>
            <w:tcW w:w="3192" w:type="dxa"/>
            <w:shd w:val="clear" w:color="auto" w:fill="auto"/>
            <w:vAlign w:val="center"/>
          </w:tcPr>
          <w:p w14:paraId="2E717D36"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p>
        </w:tc>
        <w:tc>
          <w:tcPr>
            <w:tcW w:w="2074" w:type="dxa"/>
          </w:tcPr>
          <w:p w14:paraId="52DD4D45" w14:textId="77777777" w:rsidR="00D632A3" w:rsidRPr="000B700B" w:rsidRDefault="00D632A3" w:rsidP="000B700B">
            <w:pPr>
              <w:spacing w:line="240" w:lineRule="auto"/>
              <w:ind w:firstLine="0"/>
              <w:jc w:val="center"/>
              <w:rPr>
                <w:rFonts w:cs="Arial"/>
                <w:sz w:val="20"/>
              </w:rPr>
            </w:pPr>
          </w:p>
        </w:tc>
      </w:tr>
      <w:tr w:rsidR="00D632A3" w:rsidRPr="000B700B" w14:paraId="2D626397" w14:textId="77777777" w:rsidTr="0005566E">
        <w:trPr>
          <w:cantSplit/>
          <w:trHeight w:val="406"/>
        </w:trPr>
        <w:tc>
          <w:tcPr>
            <w:tcW w:w="986" w:type="dxa"/>
            <w:vAlign w:val="center"/>
          </w:tcPr>
          <w:p w14:paraId="474B26FB" w14:textId="77777777" w:rsidR="00D632A3" w:rsidRPr="000B700B" w:rsidRDefault="00D632A3" w:rsidP="000B700B">
            <w:pPr>
              <w:spacing w:line="240" w:lineRule="auto"/>
              <w:ind w:firstLine="0"/>
              <w:jc w:val="left"/>
              <w:rPr>
                <w:rFonts w:cs="Arial"/>
                <w:sz w:val="20"/>
              </w:rPr>
            </w:pPr>
            <w:r w:rsidRPr="000B700B">
              <w:rPr>
                <w:rFonts w:cs="Arial"/>
                <w:sz w:val="20"/>
              </w:rPr>
              <w:t>2.2.2.3</w:t>
            </w:r>
          </w:p>
        </w:tc>
        <w:tc>
          <w:tcPr>
            <w:tcW w:w="4062" w:type="dxa"/>
            <w:shd w:val="clear" w:color="auto" w:fill="auto"/>
            <w:vAlign w:val="center"/>
          </w:tcPr>
          <w:p w14:paraId="29234433" w14:textId="77777777" w:rsidR="00D632A3" w:rsidRPr="000B700B" w:rsidRDefault="00D632A3" w:rsidP="000B700B">
            <w:pPr>
              <w:spacing w:line="240" w:lineRule="auto"/>
              <w:ind w:firstLine="0"/>
              <w:jc w:val="left"/>
              <w:rPr>
                <w:rFonts w:cs="Arial"/>
                <w:sz w:val="20"/>
              </w:rPr>
            </w:pPr>
            <w:r w:rsidRPr="000B700B">
              <w:rPr>
                <w:rFonts w:cs="Arial"/>
                <w:sz w:val="20"/>
              </w:rPr>
              <w:t xml:space="preserve">Температура масла на входе и выходе из маслоохладителей  </w:t>
            </w:r>
          </w:p>
          <w:p w14:paraId="48FC2A46" w14:textId="77777777" w:rsidR="00D632A3" w:rsidRPr="000B700B" w:rsidRDefault="00D632A3" w:rsidP="000B700B">
            <w:pPr>
              <w:spacing w:line="240" w:lineRule="auto"/>
              <w:ind w:firstLine="0"/>
              <w:jc w:val="left"/>
              <w:rPr>
                <w:rFonts w:cs="Arial"/>
                <w:sz w:val="20"/>
              </w:rPr>
            </w:pPr>
            <w:r w:rsidRPr="000B700B">
              <w:rPr>
                <w:rFonts w:cs="Arial"/>
                <w:sz w:val="20"/>
              </w:rPr>
              <w:t>Минимальная</w:t>
            </w:r>
          </w:p>
          <w:p w14:paraId="0CEE9FCA" w14:textId="77777777" w:rsidR="00D632A3" w:rsidRPr="000B700B" w:rsidRDefault="00D632A3" w:rsidP="000B700B">
            <w:pPr>
              <w:spacing w:line="240" w:lineRule="auto"/>
              <w:ind w:firstLine="0"/>
              <w:jc w:val="left"/>
              <w:rPr>
                <w:rFonts w:cs="Arial"/>
                <w:sz w:val="20"/>
              </w:rPr>
            </w:pPr>
            <w:r w:rsidRPr="000B700B">
              <w:rPr>
                <w:rFonts w:cs="Arial"/>
                <w:sz w:val="20"/>
              </w:rPr>
              <w:t>Максимальная</w:t>
            </w:r>
          </w:p>
        </w:tc>
        <w:tc>
          <w:tcPr>
            <w:tcW w:w="3192" w:type="dxa"/>
            <w:shd w:val="clear" w:color="auto" w:fill="auto"/>
            <w:vAlign w:val="center"/>
          </w:tcPr>
          <w:p w14:paraId="3974D27D"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p>
        </w:tc>
        <w:tc>
          <w:tcPr>
            <w:tcW w:w="2074" w:type="dxa"/>
          </w:tcPr>
          <w:p w14:paraId="51BBD189" w14:textId="77777777" w:rsidR="00D632A3" w:rsidRPr="000B700B" w:rsidRDefault="00D632A3" w:rsidP="000B700B">
            <w:pPr>
              <w:spacing w:line="240" w:lineRule="auto"/>
              <w:ind w:firstLine="0"/>
              <w:jc w:val="center"/>
              <w:rPr>
                <w:rFonts w:cs="Arial"/>
                <w:sz w:val="20"/>
              </w:rPr>
            </w:pPr>
          </w:p>
        </w:tc>
      </w:tr>
      <w:tr w:rsidR="00D632A3" w:rsidRPr="000B700B" w14:paraId="4CFA793B" w14:textId="77777777" w:rsidTr="0005566E">
        <w:trPr>
          <w:cantSplit/>
          <w:trHeight w:val="20"/>
        </w:trPr>
        <w:tc>
          <w:tcPr>
            <w:tcW w:w="986" w:type="dxa"/>
            <w:vAlign w:val="center"/>
          </w:tcPr>
          <w:p w14:paraId="32936422" w14:textId="77777777" w:rsidR="00D632A3" w:rsidRPr="000B700B" w:rsidRDefault="00D632A3" w:rsidP="000B700B">
            <w:pPr>
              <w:spacing w:line="240" w:lineRule="auto"/>
              <w:ind w:firstLine="0"/>
              <w:jc w:val="left"/>
              <w:rPr>
                <w:rFonts w:cs="Arial"/>
                <w:sz w:val="20"/>
              </w:rPr>
            </w:pPr>
            <w:r w:rsidRPr="000B700B">
              <w:rPr>
                <w:rFonts w:cs="Arial"/>
                <w:sz w:val="20"/>
              </w:rPr>
              <w:t>2.2.2.4</w:t>
            </w:r>
          </w:p>
        </w:tc>
        <w:tc>
          <w:tcPr>
            <w:tcW w:w="4062" w:type="dxa"/>
            <w:shd w:val="clear" w:color="auto" w:fill="auto"/>
            <w:vAlign w:val="center"/>
          </w:tcPr>
          <w:p w14:paraId="5B7542BE" w14:textId="77777777" w:rsidR="00D632A3" w:rsidRPr="000B700B" w:rsidRDefault="007D7FC3" w:rsidP="000B700B">
            <w:pPr>
              <w:spacing w:line="240" w:lineRule="auto"/>
              <w:ind w:firstLine="0"/>
              <w:jc w:val="left"/>
              <w:rPr>
                <w:rFonts w:cs="Arial"/>
                <w:sz w:val="20"/>
              </w:rPr>
            </w:pPr>
            <w:r w:rsidRPr="000B700B">
              <w:rPr>
                <w:rFonts w:cs="Arial"/>
                <w:sz w:val="20"/>
              </w:rPr>
              <w:t xml:space="preserve">Система уплотнений вала генератора </w:t>
            </w:r>
            <w:r w:rsidR="00E30821" w:rsidRPr="000B700B">
              <w:rPr>
                <w:rFonts w:cs="Arial"/>
                <w:sz w:val="20"/>
              </w:rPr>
              <w:t>(задание на</w:t>
            </w:r>
            <w:r w:rsidRPr="000B700B">
              <w:rPr>
                <w:rFonts w:cs="Arial"/>
                <w:sz w:val="20"/>
              </w:rPr>
              <w:t xml:space="preserve"> шкаф управления электродвигателя</w:t>
            </w:r>
            <w:r w:rsidR="00E30821" w:rsidRPr="000B700B">
              <w:rPr>
                <w:rFonts w:cs="Arial"/>
                <w:sz w:val="20"/>
              </w:rPr>
              <w:t>)</w:t>
            </w:r>
          </w:p>
        </w:tc>
        <w:tc>
          <w:tcPr>
            <w:tcW w:w="3192" w:type="dxa"/>
            <w:shd w:val="clear" w:color="auto" w:fill="auto"/>
            <w:vAlign w:val="center"/>
          </w:tcPr>
          <w:p w14:paraId="3C8E5D6C" w14:textId="77777777" w:rsidR="00D632A3" w:rsidRPr="000B700B" w:rsidRDefault="00D632A3" w:rsidP="000B700B">
            <w:pPr>
              <w:spacing w:line="240" w:lineRule="auto"/>
              <w:ind w:firstLine="0"/>
              <w:jc w:val="center"/>
              <w:rPr>
                <w:rFonts w:cs="Arial"/>
                <w:sz w:val="20"/>
              </w:rPr>
            </w:pPr>
            <w:r w:rsidRPr="000B700B">
              <w:rPr>
                <w:rFonts w:cs="Arial"/>
                <w:sz w:val="20"/>
              </w:rPr>
              <w:t>Подтвердить</w:t>
            </w:r>
          </w:p>
        </w:tc>
        <w:tc>
          <w:tcPr>
            <w:tcW w:w="2074" w:type="dxa"/>
          </w:tcPr>
          <w:p w14:paraId="3CA2CF60" w14:textId="77777777" w:rsidR="00D632A3" w:rsidRPr="000B700B" w:rsidRDefault="00D632A3" w:rsidP="000B700B">
            <w:pPr>
              <w:spacing w:line="240" w:lineRule="auto"/>
              <w:ind w:firstLine="0"/>
              <w:jc w:val="center"/>
              <w:rPr>
                <w:rFonts w:cs="Arial"/>
                <w:sz w:val="20"/>
              </w:rPr>
            </w:pPr>
          </w:p>
        </w:tc>
      </w:tr>
      <w:tr w:rsidR="00D632A3" w:rsidRPr="000B700B" w14:paraId="186AF4CF" w14:textId="77777777" w:rsidTr="0005566E">
        <w:trPr>
          <w:cantSplit/>
          <w:trHeight w:val="20"/>
        </w:trPr>
        <w:tc>
          <w:tcPr>
            <w:tcW w:w="986" w:type="dxa"/>
            <w:vAlign w:val="center"/>
          </w:tcPr>
          <w:p w14:paraId="4009A0BA" w14:textId="77777777" w:rsidR="00D632A3" w:rsidRPr="000B700B" w:rsidRDefault="00D632A3" w:rsidP="000B700B">
            <w:pPr>
              <w:spacing w:line="240" w:lineRule="auto"/>
              <w:ind w:firstLine="0"/>
              <w:jc w:val="left"/>
              <w:rPr>
                <w:rFonts w:cs="Arial"/>
                <w:sz w:val="20"/>
              </w:rPr>
            </w:pPr>
            <w:r w:rsidRPr="000B700B">
              <w:rPr>
                <w:rFonts w:cs="Arial"/>
                <w:sz w:val="20"/>
              </w:rPr>
              <w:t>2.3</w:t>
            </w:r>
          </w:p>
        </w:tc>
        <w:tc>
          <w:tcPr>
            <w:tcW w:w="4062" w:type="dxa"/>
            <w:shd w:val="clear" w:color="auto" w:fill="auto"/>
            <w:vAlign w:val="center"/>
          </w:tcPr>
          <w:p w14:paraId="4C67E6AC" w14:textId="77777777" w:rsidR="00D632A3" w:rsidRPr="000B700B" w:rsidRDefault="00D632A3" w:rsidP="000B700B">
            <w:pPr>
              <w:spacing w:line="240" w:lineRule="auto"/>
              <w:ind w:firstLine="0"/>
              <w:jc w:val="left"/>
              <w:rPr>
                <w:rFonts w:cs="Arial"/>
                <w:sz w:val="20"/>
              </w:rPr>
            </w:pPr>
            <w:r w:rsidRPr="000B700B">
              <w:rPr>
                <w:rFonts w:cs="Arial"/>
                <w:sz w:val="20"/>
              </w:rPr>
              <w:t>Система газоснабжения генератора</w:t>
            </w:r>
          </w:p>
          <w:p w14:paraId="49092BED" w14:textId="77777777" w:rsidR="00D632A3" w:rsidRPr="000B700B" w:rsidRDefault="00D632A3" w:rsidP="000B700B">
            <w:pPr>
              <w:spacing w:line="240" w:lineRule="auto"/>
              <w:ind w:firstLine="0"/>
              <w:jc w:val="left"/>
              <w:rPr>
                <w:rFonts w:cs="Arial"/>
                <w:sz w:val="20"/>
              </w:rPr>
            </w:pPr>
            <w:r w:rsidRPr="000B700B">
              <w:rPr>
                <w:rFonts w:cs="Arial"/>
                <w:sz w:val="20"/>
              </w:rPr>
              <w:t xml:space="preserve">Система охлаждения генератора, включая </w:t>
            </w:r>
            <w:r w:rsidR="00C91370" w:rsidRPr="000B700B">
              <w:rPr>
                <w:rFonts w:cs="Arial"/>
                <w:sz w:val="20"/>
              </w:rPr>
              <w:t>газ</w:t>
            </w:r>
            <w:r w:rsidRPr="000B700B">
              <w:rPr>
                <w:rFonts w:cs="Arial"/>
                <w:sz w:val="20"/>
              </w:rPr>
              <w:t xml:space="preserve">оохладители </w:t>
            </w:r>
          </w:p>
        </w:tc>
        <w:tc>
          <w:tcPr>
            <w:tcW w:w="3192" w:type="dxa"/>
            <w:shd w:val="clear" w:color="auto" w:fill="auto"/>
            <w:vAlign w:val="center"/>
          </w:tcPr>
          <w:p w14:paraId="7FE6FBF6"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p>
        </w:tc>
        <w:tc>
          <w:tcPr>
            <w:tcW w:w="2074" w:type="dxa"/>
          </w:tcPr>
          <w:p w14:paraId="5B5CF68A" w14:textId="77777777" w:rsidR="00D632A3" w:rsidRPr="000B700B" w:rsidRDefault="00D632A3" w:rsidP="000B700B">
            <w:pPr>
              <w:spacing w:line="240" w:lineRule="auto"/>
              <w:ind w:firstLine="0"/>
              <w:jc w:val="center"/>
              <w:rPr>
                <w:rFonts w:cs="Arial"/>
                <w:sz w:val="20"/>
              </w:rPr>
            </w:pPr>
          </w:p>
        </w:tc>
      </w:tr>
      <w:tr w:rsidR="00D632A3" w:rsidRPr="000B700B" w14:paraId="008B7801" w14:textId="77777777" w:rsidTr="0005566E">
        <w:trPr>
          <w:cantSplit/>
          <w:trHeight w:val="20"/>
        </w:trPr>
        <w:tc>
          <w:tcPr>
            <w:tcW w:w="986" w:type="dxa"/>
            <w:vAlign w:val="center"/>
          </w:tcPr>
          <w:p w14:paraId="5A3E7985" w14:textId="77777777" w:rsidR="00D632A3" w:rsidRPr="000B700B" w:rsidRDefault="00D632A3" w:rsidP="000B700B">
            <w:pPr>
              <w:spacing w:line="240" w:lineRule="auto"/>
              <w:ind w:firstLine="0"/>
              <w:jc w:val="left"/>
              <w:rPr>
                <w:rFonts w:cs="Arial"/>
                <w:sz w:val="20"/>
              </w:rPr>
            </w:pPr>
            <w:r w:rsidRPr="000B700B">
              <w:rPr>
                <w:rFonts w:cs="Arial"/>
                <w:sz w:val="20"/>
              </w:rPr>
              <w:lastRenderedPageBreak/>
              <w:t>2.4</w:t>
            </w:r>
          </w:p>
        </w:tc>
        <w:tc>
          <w:tcPr>
            <w:tcW w:w="4062" w:type="dxa"/>
            <w:shd w:val="clear" w:color="auto" w:fill="auto"/>
            <w:vAlign w:val="center"/>
          </w:tcPr>
          <w:p w14:paraId="29C8D8BB" w14:textId="77777777" w:rsidR="00D632A3" w:rsidRPr="00333BCD" w:rsidRDefault="00D632A3" w:rsidP="000B700B">
            <w:pPr>
              <w:spacing w:line="240" w:lineRule="auto"/>
              <w:ind w:firstLine="0"/>
              <w:jc w:val="left"/>
              <w:rPr>
                <w:rFonts w:cs="Arial"/>
                <w:sz w:val="20"/>
              </w:rPr>
            </w:pPr>
            <w:r w:rsidRPr="000B700B">
              <w:rPr>
                <w:rFonts w:cs="Arial"/>
                <w:sz w:val="20"/>
              </w:rPr>
              <w:t xml:space="preserve">Статическая </w:t>
            </w:r>
            <w:r w:rsidR="003A4F44">
              <w:rPr>
                <w:rFonts w:cs="Arial"/>
                <w:sz w:val="20"/>
              </w:rPr>
              <w:t>рабочая и резервная</w:t>
            </w:r>
            <w:r w:rsidR="003A4F44" w:rsidRPr="003A4F44">
              <w:rPr>
                <w:rFonts w:cs="Arial"/>
                <w:sz w:val="20"/>
              </w:rPr>
              <w:t xml:space="preserve"> </w:t>
            </w:r>
            <w:r w:rsidRPr="003A4F44">
              <w:rPr>
                <w:rFonts w:cs="Arial"/>
                <w:sz w:val="20"/>
              </w:rPr>
              <w:t>система возбуждения (проектно</w:t>
            </w:r>
            <w:r w:rsidR="00333BCD">
              <w:rPr>
                <w:rFonts w:cs="Arial"/>
                <w:sz w:val="20"/>
              </w:rPr>
              <w:t>е</w:t>
            </w:r>
            <w:r w:rsidRPr="00333BCD">
              <w:rPr>
                <w:rFonts w:cs="Arial"/>
                <w:sz w:val="20"/>
              </w:rPr>
              <w:t xml:space="preserve"> решение)</w:t>
            </w:r>
          </w:p>
        </w:tc>
        <w:tc>
          <w:tcPr>
            <w:tcW w:w="3192" w:type="dxa"/>
            <w:shd w:val="clear" w:color="auto" w:fill="FFFFFF"/>
            <w:vAlign w:val="center"/>
          </w:tcPr>
          <w:p w14:paraId="192F499D" w14:textId="77777777" w:rsidR="00D632A3" w:rsidRPr="000B700B" w:rsidRDefault="00D632A3" w:rsidP="000B700B">
            <w:pPr>
              <w:spacing w:line="240" w:lineRule="auto"/>
              <w:ind w:firstLine="0"/>
              <w:jc w:val="center"/>
              <w:rPr>
                <w:rFonts w:cs="Arial"/>
                <w:sz w:val="20"/>
              </w:rPr>
            </w:pPr>
            <w:r w:rsidRPr="000B700B">
              <w:rPr>
                <w:rFonts w:cs="Arial"/>
                <w:sz w:val="20"/>
              </w:rPr>
              <w:t>Подтвердить</w:t>
            </w:r>
          </w:p>
        </w:tc>
        <w:tc>
          <w:tcPr>
            <w:tcW w:w="2074" w:type="dxa"/>
            <w:shd w:val="clear" w:color="auto" w:fill="FFFFFF"/>
          </w:tcPr>
          <w:p w14:paraId="4627D10B" w14:textId="77777777" w:rsidR="00D632A3" w:rsidRPr="000B700B" w:rsidRDefault="00D632A3" w:rsidP="000B700B">
            <w:pPr>
              <w:spacing w:line="240" w:lineRule="auto"/>
              <w:ind w:firstLine="0"/>
              <w:jc w:val="center"/>
              <w:rPr>
                <w:rFonts w:cs="Arial"/>
                <w:sz w:val="20"/>
              </w:rPr>
            </w:pPr>
          </w:p>
        </w:tc>
      </w:tr>
      <w:tr w:rsidR="00D632A3" w:rsidRPr="000B700B" w14:paraId="334E230E" w14:textId="77777777" w:rsidTr="0005566E">
        <w:trPr>
          <w:cantSplit/>
          <w:trHeight w:val="20"/>
        </w:trPr>
        <w:tc>
          <w:tcPr>
            <w:tcW w:w="986" w:type="dxa"/>
            <w:vAlign w:val="center"/>
          </w:tcPr>
          <w:p w14:paraId="01876C26" w14:textId="77777777" w:rsidR="00D632A3" w:rsidRPr="000B700B" w:rsidRDefault="00D632A3" w:rsidP="000B700B">
            <w:pPr>
              <w:spacing w:line="240" w:lineRule="auto"/>
              <w:ind w:firstLine="0"/>
              <w:jc w:val="left"/>
              <w:rPr>
                <w:rFonts w:cs="Arial"/>
                <w:sz w:val="20"/>
              </w:rPr>
            </w:pPr>
            <w:r w:rsidRPr="000B700B">
              <w:rPr>
                <w:rFonts w:cs="Arial"/>
                <w:sz w:val="20"/>
              </w:rPr>
              <w:t>2.4.1</w:t>
            </w:r>
          </w:p>
        </w:tc>
        <w:tc>
          <w:tcPr>
            <w:tcW w:w="4062" w:type="dxa"/>
            <w:shd w:val="clear" w:color="auto" w:fill="auto"/>
            <w:vAlign w:val="center"/>
          </w:tcPr>
          <w:p w14:paraId="434CA09B" w14:textId="785F28A8" w:rsidR="00D632A3" w:rsidRPr="003A4F44" w:rsidRDefault="00D632A3" w:rsidP="000B700B">
            <w:pPr>
              <w:spacing w:line="240" w:lineRule="auto"/>
              <w:ind w:firstLine="0"/>
              <w:jc w:val="left"/>
              <w:rPr>
                <w:rFonts w:cs="Arial"/>
                <w:sz w:val="20"/>
              </w:rPr>
            </w:pPr>
            <w:r w:rsidRPr="000B700B">
              <w:rPr>
                <w:rFonts w:cs="Arial"/>
                <w:sz w:val="20"/>
              </w:rPr>
              <w:t>Основные данные</w:t>
            </w:r>
            <w:r w:rsidR="003A4F44">
              <w:rPr>
                <w:rFonts w:cs="Arial"/>
                <w:sz w:val="20"/>
              </w:rPr>
              <w:t xml:space="preserve"> рабочей </w:t>
            </w:r>
            <w:r w:rsidRPr="003A4F44">
              <w:rPr>
                <w:rFonts w:cs="Arial"/>
                <w:sz w:val="20"/>
              </w:rPr>
              <w:t>систем возбуждения (в соответствии ГОСТ 21558-2018)</w:t>
            </w:r>
          </w:p>
          <w:p w14:paraId="6DBA457D" w14:textId="77777777" w:rsidR="00D632A3" w:rsidRPr="000B700B" w:rsidRDefault="00D632A3" w:rsidP="000B700B">
            <w:pPr>
              <w:spacing w:line="240" w:lineRule="auto"/>
              <w:ind w:firstLine="0"/>
              <w:jc w:val="left"/>
              <w:rPr>
                <w:rFonts w:cs="Arial"/>
                <w:sz w:val="20"/>
              </w:rPr>
            </w:pPr>
            <w:r w:rsidRPr="000B700B">
              <w:rPr>
                <w:rFonts w:cs="Arial"/>
                <w:sz w:val="20"/>
              </w:rPr>
              <w:t>Краткая характеристика, параметры (кратность форсировки, максимальная длительность режима</w:t>
            </w:r>
          </w:p>
          <w:p w14:paraId="1E08C293" w14:textId="77777777" w:rsidR="00D632A3" w:rsidRPr="000B700B" w:rsidRDefault="00D632A3" w:rsidP="000B700B">
            <w:pPr>
              <w:spacing w:line="240" w:lineRule="auto"/>
              <w:ind w:firstLine="0"/>
              <w:jc w:val="left"/>
              <w:rPr>
                <w:rFonts w:cs="Arial"/>
                <w:sz w:val="20"/>
              </w:rPr>
            </w:pPr>
            <w:r w:rsidRPr="000B700B">
              <w:rPr>
                <w:rFonts w:cs="Arial"/>
                <w:sz w:val="20"/>
              </w:rPr>
              <w:t xml:space="preserve">форсировки) </w:t>
            </w:r>
          </w:p>
        </w:tc>
        <w:tc>
          <w:tcPr>
            <w:tcW w:w="3192" w:type="dxa"/>
            <w:shd w:val="clear" w:color="auto" w:fill="auto"/>
            <w:vAlign w:val="center"/>
          </w:tcPr>
          <w:p w14:paraId="511D461C" w14:textId="77777777" w:rsidR="00D632A3" w:rsidRPr="000B700B" w:rsidRDefault="00D632A3" w:rsidP="000B700B">
            <w:pPr>
              <w:spacing w:line="240" w:lineRule="auto"/>
              <w:ind w:firstLine="0"/>
              <w:jc w:val="center"/>
              <w:rPr>
                <w:rFonts w:cs="Arial"/>
                <w:sz w:val="20"/>
              </w:rPr>
            </w:pPr>
            <w:r w:rsidRPr="000B700B">
              <w:rPr>
                <w:rFonts w:cs="Arial"/>
                <w:sz w:val="20"/>
              </w:rPr>
              <w:t>Кратность форсировки по напряжению –</w:t>
            </w:r>
          </w:p>
          <w:p w14:paraId="6B178FAA" w14:textId="77777777" w:rsidR="00D632A3" w:rsidRPr="000B700B" w:rsidRDefault="00D632A3" w:rsidP="000B700B">
            <w:pPr>
              <w:spacing w:line="240" w:lineRule="auto"/>
              <w:ind w:firstLine="0"/>
              <w:jc w:val="center"/>
              <w:rPr>
                <w:rFonts w:cs="Arial"/>
                <w:sz w:val="20"/>
              </w:rPr>
            </w:pPr>
            <w:r w:rsidRPr="000B700B">
              <w:rPr>
                <w:rFonts w:cs="Arial"/>
                <w:sz w:val="20"/>
              </w:rPr>
              <w:t>не менее 2,5 о.е.</w:t>
            </w:r>
          </w:p>
          <w:p w14:paraId="01EF5164" w14:textId="77777777" w:rsidR="00D632A3" w:rsidRPr="000B700B" w:rsidRDefault="00D632A3" w:rsidP="000B700B">
            <w:pPr>
              <w:spacing w:line="240" w:lineRule="auto"/>
              <w:ind w:firstLine="0"/>
              <w:jc w:val="center"/>
              <w:rPr>
                <w:rFonts w:cs="Arial"/>
                <w:sz w:val="20"/>
              </w:rPr>
            </w:pPr>
            <w:r w:rsidRPr="000B700B">
              <w:rPr>
                <w:rFonts w:cs="Arial"/>
                <w:sz w:val="20"/>
              </w:rPr>
              <w:t>Кратность форсировки по току – не менее 2 о.е.</w:t>
            </w:r>
          </w:p>
          <w:p w14:paraId="55121AB4" w14:textId="77777777" w:rsidR="00D632A3" w:rsidRPr="000B700B" w:rsidRDefault="00D632A3" w:rsidP="000B700B">
            <w:pPr>
              <w:spacing w:line="240" w:lineRule="auto"/>
              <w:ind w:firstLine="0"/>
              <w:jc w:val="center"/>
              <w:rPr>
                <w:rFonts w:cs="Arial"/>
                <w:sz w:val="20"/>
              </w:rPr>
            </w:pPr>
            <w:r w:rsidRPr="000B700B">
              <w:rPr>
                <w:rFonts w:cs="Arial"/>
                <w:sz w:val="20"/>
              </w:rPr>
              <w:t>Длительность форсировки – 20 с</w:t>
            </w:r>
          </w:p>
          <w:p w14:paraId="32976022" w14:textId="77777777" w:rsidR="00D632A3" w:rsidRPr="000B700B" w:rsidRDefault="00D632A3" w:rsidP="000B700B">
            <w:pPr>
              <w:spacing w:line="240" w:lineRule="auto"/>
              <w:ind w:firstLine="0"/>
              <w:jc w:val="center"/>
              <w:rPr>
                <w:rFonts w:cs="Arial"/>
                <w:sz w:val="20"/>
              </w:rPr>
            </w:pPr>
            <w:r w:rsidRPr="000B700B">
              <w:rPr>
                <w:rFonts w:cs="Arial"/>
                <w:sz w:val="20"/>
              </w:rPr>
              <w:t>Скорость нарастания напряжения – 20 1/с</w:t>
            </w:r>
          </w:p>
          <w:p w14:paraId="744FC2AD" w14:textId="77777777" w:rsidR="00D632A3" w:rsidRPr="000B700B" w:rsidRDefault="00D632A3" w:rsidP="000B700B">
            <w:pPr>
              <w:spacing w:line="240" w:lineRule="auto"/>
              <w:ind w:firstLine="0"/>
              <w:jc w:val="center"/>
              <w:rPr>
                <w:rFonts w:cs="Arial"/>
                <w:sz w:val="20"/>
              </w:rPr>
            </w:pPr>
            <w:r w:rsidRPr="000B700B">
              <w:rPr>
                <w:rFonts w:cs="Arial"/>
                <w:sz w:val="20"/>
              </w:rPr>
              <w:t>Быстродействие системы возбуждения при форсировке должно быть не более 0,06 сек</w:t>
            </w:r>
          </w:p>
        </w:tc>
        <w:tc>
          <w:tcPr>
            <w:tcW w:w="2074" w:type="dxa"/>
          </w:tcPr>
          <w:p w14:paraId="32EC6E3F" w14:textId="77777777" w:rsidR="00D632A3" w:rsidRPr="000B700B" w:rsidRDefault="00D632A3" w:rsidP="000B700B">
            <w:pPr>
              <w:spacing w:line="240" w:lineRule="auto"/>
              <w:ind w:firstLine="0"/>
              <w:jc w:val="center"/>
              <w:rPr>
                <w:rFonts w:cs="Arial"/>
                <w:sz w:val="20"/>
              </w:rPr>
            </w:pPr>
          </w:p>
        </w:tc>
      </w:tr>
      <w:tr w:rsidR="00D632A3" w:rsidRPr="000B700B" w14:paraId="132141AB" w14:textId="77777777" w:rsidTr="0005566E">
        <w:trPr>
          <w:cantSplit/>
          <w:trHeight w:val="20"/>
        </w:trPr>
        <w:tc>
          <w:tcPr>
            <w:tcW w:w="986" w:type="dxa"/>
            <w:tcBorders>
              <w:bottom w:val="single" w:sz="4" w:space="0" w:color="auto"/>
            </w:tcBorders>
            <w:vAlign w:val="center"/>
          </w:tcPr>
          <w:p w14:paraId="57A3A474" w14:textId="77777777" w:rsidR="00D632A3" w:rsidRPr="000B700B" w:rsidRDefault="00D632A3" w:rsidP="000B700B">
            <w:pPr>
              <w:spacing w:line="240" w:lineRule="auto"/>
              <w:ind w:firstLine="0"/>
              <w:jc w:val="left"/>
              <w:rPr>
                <w:rFonts w:cs="Arial"/>
                <w:sz w:val="20"/>
              </w:rPr>
            </w:pPr>
            <w:r w:rsidRPr="000B700B">
              <w:rPr>
                <w:rFonts w:cs="Arial"/>
                <w:sz w:val="20"/>
              </w:rPr>
              <w:t>2.4.2</w:t>
            </w:r>
          </w:p>
        </w:tc>
        <w:tc>
          <w:tcPr>
            <w:tcW w:w="4062" w:type="dxa"/>
            <w:tcBorders>
              <w:bottom w:val="single" w:sz="4" w:space="0" w:color="auto"/>
            </w:tcBorders>
            <w:shd w:val="clear" w:color="auto" w:fill="auto"/>
            <w:vAlign w:val="center"/>
          </w:tcPr>
          <w:p w14:paraId="3BE8E436" w14:textId="77777777" w:rsidR="00D632A3" w:rsidRPr="000B700B" w:rsidRDefault="00221541" w:rsidP="000B700B">
            <w:pPr>
              <w:spacing w:line="240" w:lineRule="auto"/>
              <w:ind w:firstLine="0"/>
              <w:jc w:val="left"/>
              <w:rPr>
                <w:rFonts w:cs="Arial"/>
                <w:sz w:val="20"/>
              </w:rPr>
            </w:pPr>
            <w:r w:rsidRPr="000B700B">
              <w:rPr>
                <w:rFonts w:cs="Arial"/>
                <w:sz w:val="20"/>
              </w:rPr>
              <w:t>К</w:t>
            </w:r>
            <w:r w:rsidR="00D632A3" w:rsidRPr="000B700B">
              <w:rPr>
                <w:rFonts w:cs="Arial"/>
                <w:sz w:val="20"/>
              </w:rPr>
              <w:t>омплекс защиты системы возбуждения</w:t>
            </w:r>
            <w:r w:rsidR="005E14A3" w:rsidRPr="000B700B">
              <w:rPr>
                <w:rFonts w:cs="Arial"/>
                <w:sz w:val="20"/>
              </w:rPr>
              <w:t>,</w:t>
            </w:r>
            <w:r w:rsidR="00D632A3" w:rsidRPr="000B700B">
              <w:rPr>
                <w:rFonts w:cs="Arial"/>
                <w:sz w:val="20"/>
              </w:rPr>
              <w:t xml:space="preserve"> реализующий:</w:t>
            </w:r>
          </w:p>
          <w:p w14:paraId="7087BEEF" w14:textId="77777777" w:rsidR="00D632A3" w:rsidRPr="000B700B" w:rsidRDefault="00D632A3" w:rsidP="000B700B">
            <w:pPr>
              <w:numPr>
                <w:ilvl w:val="0"/>
                <w:numId w:val="35"/>
              </w:numPr>
              <w:spacing w:line="240" w:lineRule="auto"/>
              <w:ind w:right="170"/>
              <w:jc w:val="left"/>
              <w:rPr>
                <w:rFonts w:cs="Arial"/>
                <w:sz w:val="20"/>
              </w:rPr>
            </w:pPr>
            <w:r w:rsidRPr="000B700B">
              <w:rPr>
                <w:rFonts w:cs="Arial"/>
                <w:sz w:val="20"/>
              </w:rPr>
              <w:t>Защиту обмотки ротора от замыканий на землю 64F;</w:t>
            </w:r>
          </w:p>
          <w:p w14:paraId="22B4D66E" w14:textId="77777777" w:rsidR="00D632A3" w:rsidRPr="000B700B" w:rsidRDefault="00D632A3" w:rsidP="000B700B">
            <w:pPr>
              <w:numPr>
                <w:ilvl w:val="0"/>
                <w:numId w:val="35"/>
              </w:numPr>
              <w:spacing w:line="240" w:lineRule="auto"/>
              <w:ind w:right="170"/>
              <w:jc w:val="left"/>
              <w:rPr>
                <w:rFonts w:cs="Arial"/>
                <w:sz w:val="20"/>
              </w:rPr>
            </w:pPr>
            <w:r w:rsidRPr="000B700B">
              <w:rPr>
                <w:rFonts w:cs="Arial"/>
                <w:sz w:val="20"/>
              </w:rPr>
              <w:t>Защиту от перегрузки обмотки ротора током возбуждения</w:t>
            </w:r>
            <w:r w:rsidR="00221541" w:rsidRPr="000B700B">
              <w:rPr>
                <w:rFonts w:cs="Arial"/>
                <w:sz w:val="20"/>
              </w:rPr>
              <w:t xml:space="preserve"> (дублированную)</w:t>
            </w:r>
            <w:r w:rsidRPr="000B700B">
              <w:rPr>
                <w:rFonts w:cs="Arial"/>
                <w:sz w:val="20"/>
              </w:rPr>
              <w:t>;</w:t>
            </w:r>
          </w:p>
          <w:p w14:paraId="0E92FA54" w14:textId="77777777" w:rsidR="00D632A3" w:rsidRPr="000B700B" w:rsidRDefault="00C47072" w:rsidP="000B700B">
            <w:pPr>
              <w:spacing w:line="240" w:lineRule="auto"/>
              <w:ind w:firstLine="0"/>
              <w:jc w:val="left"/>
              <w:rPr>
                <w:rFonts w:cs="Arial"/>
                <w:sz w:val="20"/>
              </w:rPr>
            </w:pPr>
            <w:r w:rsidRPr="000B700B">
              <w:rPr>
                <w:rFonts w:cs="Arial"/>
                <w:sz w:val="20"/>
              </w:rPr>
              <w:t xml:space="preserve">      </w:t>
            </w:r>
            <w:r w:rsidR="00BE736E" w:rsidRPr="000B700B">
              <w:rPr>
                <w:rFonts w:cs="Arial"/>
                <w:sz w:val="20"/>
              </w:rPr>
              <w:t xml:space="preserve"> </w:t>
            </w:r>
            <w:r w:rsidRPr="00F33EA5">
              <w:rPr>
                <w:rFonts w:cs="Arial"/>
                <w:sz w:val="20"/>
              </w:rPr>
              <w:t>­</w:t>
            </w:r>
            <w:r w:rsidRPr="000B700B">
              <w:rPr>
                <w:rFonts w:cs="Arial"/>
                <w:sz w:val="20"/>
              </w:rPr>
              <w:t xml:space="preserve">     </w:t>
            </w:r>
            <w:r w:rsidR="00D632A3" w:rsidRPr="00EC219D">
              <w:rPr>
                <w:rFonts w:cs="Arial"/>
                <w:sz w:val="20"/>
              </w:rPr>
              <w:t>Защиту обмотки ротора от перенапряжений.</w:t>
            </w:r>
          </w:p>
        </w:tc>
        <w:tc>
          <w:tcPr>
            <w:tcW w:w="3192" w:type="dxa"/>
            <w:tcBorders>
              <w:bottom w:val="single" w:sz="4" w:space="0" w:color="auto"/>
            </w:tcBorders>
            <w:shd w:val="clear" w:color="auto" w:fill="auto"/>
            <w:vAlign w:val="center"/>
          </w:tcPr>
          <w:p w14:paraId="379A1D1E" w14:textId="77777777" w:rsidR="00D632A3" w:rsidRPr="000B700B" w:rsidRDefault="00D632A3" w:rsidP="000B700B">
            <w:pPr>
              <w:spacing w:line="240" w:lineRule="auto"/>
              <w:ind w:firstLine="0"/>
              <w:jc w:val="center"/>
              <w:rPr>
                <w:rFonts w:cs="Arial"/>
                <w:sz w:val="20"/>
              </w:rPr>
            </w:pPr>
            <w:r w:rsidRPr="000B700B">
              <w:rPr>
                <w:rFonts w:cs="Arial"/>
                <w:sz w:val="20"/>
              </w:rPr>
              <w:t>Предоставить значение</w:t>
            </w:r>
          </w:p>
        </w:tc>
        <w:tc>
          <w:tcPr>
            <w:tcW w:w="2074" w:type="dxa"/>
            <w:tcBorders>
              <w:bottom w:val="single" w:sz="4" w:space="0" w:color="auto"/>
            </w:tcBorders>
          </w:tcPr>
          <w:p w14:paraId="2E5BCF02" w14:textId="77777777" w:rsidR="00D632A3" w:rsidRPr="000B700B" w:rsidRDefault="00D632A3" w:rsidP="000B700B">
            <w:pPr>
              <w:spacing w:line="240" w:lineRule="auto"/>
              <w:ind w:firstLine="0"/>
              <w:jc w:val="center"/>
              <w:rPr>
                <w:rFonts w:cs="Arial"/>
                <w:sz w:val="20"/>
              </w:rPr>
            </w:pPr>
          </w:p>
        </w:tc>
      </w:tr>
      <w:tr w:rsidR="00D632A3" w:rsidRPr="000B700B" w14:paraId="67AFD0DE" w14:textId="77777777" w:rsidTr="0005566E">
        <w:trPr>
          <w:cantSplit/>
          <w:trHeight w:val="20"/>
        </w:trPr>
        <w:tc>
          <w:tcPr>
            <w:tcW w:w="986" w:type="dxa"/>
            <w:tcBorders>
              <w:bottom w:val="single" w:sz="4" w:space="0" w:color="auto"/>
            </w:tcBorders>
            <w:vAlign w:val="center"/>
          </w:tcPr>
          <w:p w14:paraId="7DE0EA99" w14:textId="77777777" w:rsidR="00D632A3" w:rsidRPr="000B700B" w:rsidRDefault="00D632A3" w:rsidP="000B700B">
            <w:pPr>
              <w:spacing w:line="240" w:lineRule="auto"/>
              <w:ind w:firstLine="0"/>
              <w:jc w:val="left"/>
              <w:rPr>
                <w:rFonts w:cs="Arial"/>
                <w:sz w:val="20"/>
              </w:rPr>
            </w:pPr>
            <w:r w:rsidRPr="000B700B">
              <w:rPr>
                <w:rFonts w:cs="Arial"/>
                <w:sz w:val="20"/>
              </w:rPr>
              <w:t>2.4.3</w:t>
            </w:r>
          </w:p>
        </w:tc>
        <w:tc>
          <w:tcPr>
            <w:tcW w:w="4062" w:type="dxa"/>
            <w:tcBorders>
              <w:bottom w:val="single" w:sz="4" w:space="0" w:color="auto"/>
            </w:tcBorders>
            <w:shd w:val="clear" w:color="auto" w:fill="auto"/>
            <w:vAlign w:val="center"/>
          </w:tcPr>
          <w:p w14:paraId="3894F99A" w14:textId="77777777" w:rsidR="00D632A3" w:rsidRPr="000B700B" w:rsidRDefault="00D632A3" w:rsidP="000B700B">
            <w:pPr>
              <w:spacing w:line="240" w:lineRule="auto"/>
              <w:ind w:firstLine="0"/>
              <w:jc w:val="left"/>
              <w:rPr>
                <w:rFonts w:cs="Arial"/>
                <w:sz w:val="20"/>
              </w:rPr>
            </w:pPr>
            <w:r w:rsidRPr="000B700B">
              <w:rPr>
                <w:rFonts w:cs="Arial"/>
                <w:sz w:val="20"/>
              </w:rPr>
              <w:t>Система возбуждения должна обеспечивать возможность подключения внешних защит от замыкания на землю обмотки ротора и от замыканий на землю обмотки ротора в двух точках</w:t>
            </w:r>
          </w:p>
        </w:tc>
        <w:tc>
          <w:tcPr>
            <w:tcW w:w="3192" w:type="dxa"/>
            <w:tcBorders>
              <w:bottom w:val="single" w:sz="4" w:space="0" w:color="auto"/>
            </w:tcBorders>
            <w:shd w:val="clear" w:color="auto" w:fill="auto"/>
            <w:vAlign w:val="center"/>
          </w:tcPr>
          <w:p w14:paraId="463852E6" w14:textId="77777777" w:rsidR="00D632A3" w:rsidRPr="000B700B" w:rsidRDefault="00D632A3" w:rsidP="000B700B">
            <w:pPr>
              <w:spacing w:line="240" w:lineRule="auto"/>
              <w:ind w:firstLine="0"/>
              <w:jc w:val="center"/>
              <w:rPr>
                <w:rFonts w:cs="Arial"/>
                <w:sz w:val="20"/>
              </w:rPr>
            </w:pPr>
            <w:r w:rsidRPr="000B700B">
              <w:rPr>
                <w:rFonts w:cs="Arial"/>
                <w:sz w:val="20"/>
              </w:rPr>
              <w:t>Подтвердить</w:t>
            </w:r>
          </w:p>
        </w:tc>
        <w:tc>
          <w:tcPr>
            <w:tcW w:w="2074" w:type="dxa"/>
            <w:tcBorders>
              <w:bottom w:val="single" w:sz="4" w:space="0" w:color="auto"/>
            </w:tcBorders>
          </w:tcPr>
          <w:p w14:paraId="79D1261B" w14:textId="77777777" w:rsidR="00D632A3" w:rsidRPr="000B700B" w:rsidRDefault="00D632A3" w:rsidP="000B700B">
            <w:pPr>
              <w:spacing w:line="240" w:lineRule="auto"/>
              <w:ind w:firstLine="0"/>
              <w:jc w:val="center"/>
              <w:rPr>
                <w:rFonts w:cs="Arial"/>
                <w:sz w:val="20"/>
              </w:rPr>
            </w:pPr>
          </w:p>
        </w:tc>
      </w:tr>
      <w:tr w:rsidR="00D632A3" w:rsidRPr="000B700B" w14:paraId="4F4C7C24" w14:textId="77777777" w:rsidTr="0005566E">
        <w:trPr>
          <w:cantSplit/>
          <w:trHeight w:val="20"/>
        </w:trPr>
        <w:tc>
          <w:tcPr>
            <w:tcW w:w="986" w:type="dxa"/>
            <w:tcBorders>
              <w:bottom w:val="single" w:sz="4" w:space="0" w:color="auto"/>
            </w:tcBorders>
            <w:vAlign w:val="center"/>
          </w:tcPr>
          <w:p w14:paraId="5EECC69D" w14:textId="77777777" w:rsidR="00D632A3" w:rsidRPr="000B700B" w:rsidRDefault="00D632A3" w:rsidP="000B700B">
            <w:pPr>
              <w:spacing w:line="240" w:lineRule="auto"/>
              <w:ind w:firstLine="0"/>
              <w:jc w:val="left"/>
              <w:rPr>
                <w:rFonts w:cs="Arial"/>
                <w:sz w:val="20"/>
              </w:rPr>
            </w:pPr>
            <w:r w:rsidRPr="000B700B">
              <w:rPr>
                <w:rFonts w:cs="Arial"/>
                <w:sz w:val="20"/>
              </w:rPr>
              <w:t>2.4.4</w:t>
            </w:r>
          </w:p>
        </w:tc>
        <w:tc>
          <w:tcPr>
            <w:tcW w:w="4062" w:type="dxa"/>
            <w:tcBorders>
              <w:bottom w:val="single" w:sz="4" w:space="0" w:color="auto"/>
            </w:tcBorders>
            <w:shd w:val="clear" w:color="auto" w:fill="auto"/>
            <w:vAlign w:val="center"/>
          </w:tcPr>
          <w:p w14:paraId="3C8C5971" w14:textId="77777777" w:rsidR="00D632A3" w:rsidRPr="000B700B" w:rsidRDefault="00D632A3" w:rsidP="000B700B">
            <w:pPr>
              <w:spacing w:line="240" w:lineRule="auto"/>
              <w:ind w:firstLine="0"/>
              <w:jc w:val="left"/>
              <w:rPr>
                <w:rFonts w:cs="Arial"/>
                <w:sz w:val="20"/>
              </w:rPr>
            </w:pPr>
            <w:r w:rsidRPr="000B700B">
              <w:rPr>
                <w:rFonts w:cs="Arial"/>
                <w:sz w:val="20"/>
              </w:rPr>
              <w:t>Система возбуждения должна обеспечить возможность записи автономным РАС следующих параметров:</w:t>
            </w:r>
          </w:p>
          <w:p w14:paraId="6F5006CF" w14:textId="77777777" w:rsidR="00D632A3" w:rsidRPr="000B700B" w:rsidRDefault="00D632A3" w:rsidP="000B700B">
            <w:pPr>
              <w:spacing w:line="240" w:lineRule="auto"/>
              <w:ind w:firstLine="0"/>
              <w:jc w:val="left"/>
              <w:rPr>
                <w:rFonts w:cs="Arial"/>
                <w:sz w:val="20"/>
              </w:rPr>
            </w:pPr>
            <w:r w:rsidRPr="000B700B">
              <w:rPr>
                <w:rFonts w:cs="Arial"/>
                <w:sz w:val="20"/>
              </w:rPr>
              <w:t>- ток ротора;</w:t>
            </w:r>
          </w:p>
          <w:p w14:paraId="6C222D54" w14:textId="77777777" w:rsidR="00D632A3" w:rsidRPr="000B700B" w:rsidRDefault="00D632A3" w:rsidP="000B700B">
            <w:pPr>
              <w:spacing w:line="240" w:lineRule="auto"/>
              <w:ind w:firstLine="0"/>
              <w:jc w:val="left"/>
              <w:rPr>
                <w:rFonts w:cs="Arial"/>
                <w:sz w:val="20"/>
              </w:rPr>
            </w:pPr>
            <w:r w:rsidRPr="000B700B">
              <w:rPr>
                <w:rFonts w:cs="Arial"/>
                <w:sz w:val="20"/>
              </w:rPr>
              <w:t>- напряжение между полюсами, полюсами и «землей» ротора;</w:t>
            </w:r>
          </w:p>
          <w:p w14:paraId="7631F2B6" w14:textId="77777777" w:rsidR="00D632A3" w:rsidRPr="000B700B" w:rsidRDefault="00D632A3" w:rsidP="000B700B">
            <w:pPr>
              <w:spacing w:line="240" w:lineRule="auto"/>
              <w:ind w:firstLine="0"/>
              <w:jc w:val="left"/>
              <w:rPr>
                <w:rFonts w:cs="Arial"/>
                <w:sz w:val="20"/>
              </w:rPr>
            </w:pPr>
            <w:r w:rsidRPr="000B700B">
              <w:rPr>
                <w:rFonts w:cs="Arial"/>
                <w:sz w:val="20"/>
              </w:rPr>
              <w:t>- ток и напряжение возбудителя</w:t>
            </w:r>
          </w:p>
        </w:tc>
        <w:tc>
          <w:tcPr>
            <w:tcW w:w="3192" w:type="dxa"/>
            <w:tcBorders>
              <w:bottom w:val="single" w:sz="4" w:space="0" w:color="auto"/>
            </w:tcBorders>
            <w:shd w:val="clear" w:color="auto" w:fill="auto"/>
            <w:vAlign w:val="center"/>
          </w:tcPr>
          <w:p w14:paraId="7539326A" w14:textId="77777777" w:rsidR="00D632A3" w:rsidRPr="000B700B" w:rsidRDefault="00D632A3" w:rsidP="000B700B">
            <w:pPr>
              <w:spacing w:line="240" w:lineRule="auto"/>
              <w:ind w:firstLine="0"/>
              <w:jc w:val="center"/>
              <w:rPr>
                <w:rFonts w:cs="Arial"/>
                <w:sz w:val="20"/>
              </w:rPr>
            </w:pPr>
            <w:r w:rsidRPr="000B700B">
              <w:rPr>
                <w:rFonts w:cs="Arial"/>
                <w:sz w:val="20"/>
              </w:rPr>
              <w:t>Подтвердить</w:t>
            </w:r>
          </w:p>
        </w:tc>
        <w:tc>
          <w:tcPr>
            <w:tcW w:w="2074" w:type="dxa"/>
            <w:tcBorders>
              <w:bottom w:val="single" w:sz="4" w:space="0" w:color="auto"/>
            </w:tcBorders>
          </w:tcPr>
          <w:p w14:paraId="2E5007EB" w14:textId="77777777" w:rsidR="00D632A3" w:rsidRPr="000B700B" w:rsidRDefault="00D632A3" w:rsidP="000B700B">
            <w:pPr>
              <w:spacing w:line="240" w:lineRule="auto"/>
              <w:ind w:firstLine="0"/>
              <w:jc w:val="center"/>
              <w:rPr>
                <w:rFonts w:cs="Arial"/>
                <w:sz w:val="20"/>
              </w:rPr>
            </w:pPr>
          </w:p>
        </w:tc>
      </w:tr>
      <w:tr w:rsidR="00D632A3" w:rsidRPr="000B700B" w14:paraId="7691AA2F" w14:textId="77777777" w:rsidTr="0005566E">
        <w:trPr>
          <w:cantSplit/>
          <w:trHeight w:val="20"/>
        </w:trPr>
        <w:tc>
          <w:tcPr>
            <w:tcW w:w="986" w:type="dxa"/>
            <w:tcBorders>
              <w:bottom w:val="single" w:sz="4" w:space="0" w:color="auto"/>
            </w:tcBorders>
            <w:vAlign w:val="center"/>
          </w:tcPr>
          <w:p w14:paraId="44434CA4" w14:textId="77777777" w:rsidR="00D632A3" w:rsidRPr="000B700B" w:rsidRDefault="00D632A3" w:rsidP="000B700B">
            <w:pPr>
              <w:spacing w:line="240" w:lineRule="auto"/>
              <w:ind w:firstLine="0"/>
              <w:jc w:val="left"/>
              <w:rPr>
                <w:rFonts w:cs="Arial"/>
                <w:sz w:val="20"/>
              </w:rPr>
            </w:pPr>
            <w:r w:rsidRPr="000B700B">
              <w:rPr>
                <w:rFonts w:cs="Arial"/>
                <w:sz w:val="20"/>
              </w:rPr>
              <w:t>2.4.5</w:t>
            </w:r>
          </w:p>
        </w:tc>
        <w:tc>
          <w:tcPr>
            <w:tcW w:w="4062" w:type="dxa"/>
            <w:tcBorders>
              <w:bottom w:val="single" w:sz="4" w:space="0" w:color="auto"/>
            </w:tcBorders>
            <w:shd w:val="clear" w:color="auto" w:fill="auto"/>
            <w:vAlign w:val="center"/>
          </w:tcPr>
          <w:p w14:paraId="64E00811" w14:textId="77777777" w:rsidR="00D632A3" w:rsidRPr="000B700B" w:rsidRDefault="00D632A3" w:rsidP="000B700B">
            <w:pPr>
              <w:spacing w:line="240" w:lineRule="auto"/>
              <w:ind w:firstLine="0"/>
              <w:jc w:val="left"/>
              <w:rPr>
                <w:rFonts w:cs="Arial"/>
                <w:sz w:val="20"/>
              </w:rPr>
            </w:pPr>
            <w:r w:rsidRPr="000B700B">
              <w:rPr>
                <w:rFonts w:cs="Arial"/>
                <w:sz w:val="20"/>
              </w:rPr>
              <w:t>Шкафы рабочей системы возбуждения должны быть рассчитаны на присоединение:</w:t>
            </w:r>
          </w:p>
          <w:p w14:paraId="01A261E0" w14:textId="77777777" w:rsidR="00D632A3" w:rsidRPr="000B700B" w:rsidRDefault="00D632A3" w:rsidP="000B700B">
            <w:pPr>
              <w:spacing w:line="240" w:lineRule="auto"/>
              <w:ind w:firstLine="0"/>
              <w:jc w:val="left"/>
              <w:rPr>
                <w:rFonts w:cs="Arial"/>
                <w:sz w:val="20"/>
              </w:rPr>
            </w:pPr>
            <w:r w:rsidRPr="000B700B">
              <w:rPr>
                <w:rFonts w:cs="Arial"/>
                <w:sz w:val="20"/>
              </w:rPr>
              <w:t>- от вентильной обмотки преобразовательного трансформатора - токопроводов в верхней части шкафа;</w:t>
            </w:r>
          </w:p>
          <w:p w14:paraId="4D917EDA" w14:textId="77777777" w:rsidR="00D632A3" w:rsidRPr="000B700B" w:rsidRDefault="00D632A3" w:rsidP="000B700B">
            <w:pPr>
              <w:spacing w:line="240" w:lineRule="auto"/>
              <w:ind w:firstLine="0"/>
              <w:jc w:val="left"/>
              <w:rPr>
                <w:rFonts w:cs="Arial"/>
                <w:sz w:val="20"/>
              </w:rPr>
            </w:pPr>
            <w:r w:rsidRPr="000B700B">
              <w:rPr>
                <w:rFonts w:cs="Arial"/>
                <w:sz w:val="20"/>
              </w:rPr>
              <w:t>- к обмотке возбуждения - кабелей в нижней части шкафа;</w:t>
            </w:r>
          </w:p>
          <w:p w14:paraId="61BC5F0A" w14:textId="77777777" w:rsidR="00D632A3" w:rsidRPr="000B700B" w:rsidRDefault="00D632A3" w:rsidP="000B700B">
            <w:pPr>
              <w:spacing w:line="240" w:lineRule="auto"/>
              <w:ind w:firstLine="0"/>
              <w:jc w:val="left"/>
              <w:rPr>
                <w:rFonts w:cs="Arial"/>
                <w:sz w:val="20"/>
              </w:rPr>
            </w:pPr>
            <w:r w:rsidRPr="000B700B">
              <w:rPr>
                <w:rFonts w:cs="Arial"/>
                <w:sz w:val="20"/>
              </w:rPr>
              <w:t>- к шкафу ввода резерва - токопроводов в верхней части шкафа (для подключения к системе резервного возбуждения)</w:t>
            </w:r>
          </w:p>
        </w:tc>
        <w:tc>
          <w:tcPr>
            <w:tcW w:w="3192" w:type="dxa"/>
            <w:tcBorders>
              <w:bottom w:val="single" w:sz="4" w:space="0" w:color="auto"/>
            </w:tcBorders>
            <w:shd w:val="clear" w:color="auto" w:fill="auto"/>
            <w:vAlign w:val="center"/>
          </w:tcPr>
          <w:p w14:paraId="1296F2E1" w14:textId="77777777" w:rsidR="00D632A3" w:rsidRPr="000B700B" w:rsidRDefault="00D632A3" w:rsidP="000B700B">
            <w:pPr>
              <w:spacing w:line="240" w:lineRule="auto"/>
              <w:ind w:firstLine="0"/>
              <w:jc w:val="center"/>
              <w:rPr>
                <w:rFonts w:cs="Arial"/>
                <w:sz w:val="20"/>
              </w:rPr>
            </w:pPr>
            <w:r w:rsidRPr="000B700B">
              <w:rPr>
                <w:rFonts w:cs="Arial"/>
                <w:sz w:val="20"/>
              </w:rPr>
              <w:t>Подтвердить</w:t>
            </w:r>
          </w:p>
        </w:tc>
        <w:tc>
          <w:tcPr>
            <w:tcW w:w="2074" w:type="dxa"/>
            <w:tcBorders>
              <w:bottom w:val="single" w:sz="4" w:space="0" w:color="auto"/>
            </w:tcBorders>
          </w:tcPr>
          <w:p w14:paraId="43F058F6" w14:textId="77777777" w:rsidR="00D632A3" w:rsidRPr="000B700B" w:rsidRDefault="00D632A3" w:rsidP="000B700B">
            <w:pPr>
              <w:spacing w:line="240" w:lineRule="auto"/>
              <w:ind w:firstLine="0"/>
              <w:jc w:val="center"/>
              <w:rPr>
                <w:rFonts w:cs="Arial"/>
                <w:sz w:val="20"/>
              </w:rPr>
            </w:pPr>
          </w:p>
        </w:tc>
      </w:tr>
      <w:tr w:rsidR="00D632A3" w:rsidRPr="000B700B" w14:paraId="3A74E29E" w14:textId="77777777" w:rsidTr="0005566E">
        <w:trPr>
          <w:cantSplit/>
          <w:trHeight w:val="20"/>
        </w:trPr>
        <w:tc>
          <w:tcPr>
            <w:tcW w:w="986" w:type="dxa"/>
            <w:tcBorders>
              <w:bottom w:val="single" w:sz="4" w:space="0" w:color="auto"/>
            </w:tcBorders>
            <w:vAlign w:val="center"/>
          </w:tcPr>
          <w:p w14:paraId="4D3ABE97" w14:textId="77777777" w:rsidR="00D632A3" w:rsidRPr="000B700B" w:rsidRDefault="00D632A3" w:rsidP="000B700B">
            <w:pPr>
              <w:spacing w:line="240" w:lineRule="auto"/>
              <w:ind w:firstLine="0"/>
              <w:jc w:val="left"/>
              <w:rPr>
                <w:rFonts w:cs="Arial"/>
                <w:sz w:val="20"/>
              </w:rPr>
            </w:pPr>
            <w:r w:rsidRPr="000B700B">
              <w:rPr>
                <w:rFonts w:cs="Arial"/>
                <w:sz w:val="20"/>
              </w:rPr>
              <w:t>2.4.6</w:t>
            </w:r>
          </w:p>
        </w:tc>
        <w:tc>
          <w:tcPr>
            <w:tcW w:w="4062" w:type="dxa"/>
            <w:tcBorders>
              <w:bottom w:val="single" w:sz="4" w:space="0" w:color="auto"/>
            </w:tcBorders>
            <w:shd w:val="clear" w:color="auto" w:fill="auto"/>
            <w:vAlign w:val="center"/>
          </w:tcPr>
          <w:p w14:paraId="61AE87E3" w14:textId="77777777" w:rsidR="00D632A3" w:rsidRPr="000B700B" w:rsidRDefault="00D632A3" w:rsidP="000B700B">
            <w:pPr>
              <w:spacing w:line="240" w:lineRule="auto"/>
              <w:ind w:firstLine="0"/>
              <w:jc w:val="left"/>
              <w:rPr>
                <w:rFonts w:cs="Arial"/>
                <w:sz w:val="20"/>
              </w:rPr>
            </w:pPr>
            <w:r w:rsidRPr="000B700B">
              <w:rPr>
                <w:rFonts w:cs="Arial"/>
                <w:sz w:val="20"/>
              </w:rPr>
              <w:t>Преобразовательный трансформатор рабочей системы возбуждения должен иметь направление сетевой и вентильной обмоток – вверх и быть рассчитан на присоединение токопроводов.</w:t>
            </w:r>
          </w:p>
        </w:tc>
        <w:tc>
          <w:tcPr>
            <w:tcW w:w="3192" w:type="dxa"/>
            <w:tcBorders>
              <w:bottom w:val="single" w:sz="4" w:space="0" w:color="auto"/>
            </w:tcBorders>
            <w:shd w:val="clear" w:color="auto" w:fill="auto"/>
            <w:vAlign w:val="center"/>
          </w:tcPr>
          <w:p w14:paraId="7F9FF1EB" w14:textId="77777777" w:rsidR="00D632A3" w:rsidRPr="000B700B" w:rsidRDefault="00D632A3" w:rsidP="000B700B">
            <w:pPr>
              <w:spacing w:line="240" w:lineRule="auto"/>
              <w:ind w:firstLine="0"/>
              <w:jc w:val="center"/>
              <w:rPr>
                <w:rFonts w:cs="Arial"/>
                <w:sz w:val="20"/>
              </w:rPr>
            </w:pPr>
            <w:r w:rsidRPr="000B700B">
              <w:rPr>
                <w:rFonts w:cs="Arial"/>
                <w:sz w:val="20"/>
              </w:rPr>
              <w:t>Подтвердить</w:t>
            </w:r>
          </w:p>
        </w:tc>
        <w:tc>
          <w:tcPr>
            <w:tcW w:w="2074" w:type="dxa"/>
            <w:tcBorders>
              <w:bottom w:val="single" w:sz="4" w:space="0" w:color="auto"/>
            </w:tcBorders>
          </w:tcPr>
          <w:p w14:paraId="3610B823" w14:textId="77777777" w:rsidR="00D632A3" w:rsidRPr="000B700B" w:rsidRDefault="00D632A3" w:rsidP="000B700B">
            <w:pPr>
              <w:spacing w:line="240" w:lineRule="auto"/>
              <w:ind w:firstLine="0"/>
              <w:jc w:val="center"/>
              <w:rPr>
                <w:rFonts w:cs="Arial"/>
                <w:sz w:val="20"/>
              </w:rPr>
            </w:pPr>
          </w:p>
        </w:tc>
      </w:tr>
      <w:tr w:rsidR="0005566E" w:rsidRPr="000B700B" w14:paraId="025E3AC0" w14:textId="77777777" w:rsidTr="0005566E">
        <w:trPr>
          <w:cantSplit/>
          <w:trHeight w:val="20"/>
        </w:trPr>
        <w:tc>
          <w:tcPr>
            <w:tcW w:w="986" w:type="dxa"/>
            <w:tcBorders>
              <w:bottom w:val="single" w:sz="4" w:space="0" w:color="auto"/>
            </w:tcBorders>
            <w:vAlign w:val="center"/>
          </w:tcPr>
          <w:p w14:paraId="20642795" w14:textId="7DF11FAD" w:rsidR="0005566E" w:rsidRPr="000B700B" w:rsidRDefault="00175A71" w:rsidP="0005566E">
            <w:pPr>
              <w:spacing w:line="240" w:lineRule="auto"/>
              <w:ind w:firstLine="0"/>
              <w:jc w:val="left"/>
              <w:rPr>
                <w:rFonts w:cs="Arial"/>
                <w:sz w:val="20"/>
              </w:rPr>
            </w:pPr>
            <w:r w:rsidRPr="006B7E09">
              <w:rPr>
                <w:rFonts w:cs="Arial"/>
                <w:sz w:val="20"/>
              </w:rPr>
              <w:lastRenderedPageBreak/>
              <w:t>2.4.</w:t>
            </w:r>
            <w:r>
              <w:rPr>
                <w:rFonts w:cs="Arial"/>
                <w:sz w:val="20"/>
              </w:rPr>
              <w:t>7</w:t>
            </w:r>
          </w:p>
        </w:tc>
        <w:tc>
          <w:tcPr>
            <w:tcW w:w="4062" w:type="dxa"/>
            <w:tcBorders>
              <w:bottom w:val="single" w:sz="4" w:space="0" w:color="auto"/>
            </w:tcBorders>
            <w:shd w:val="clear" w:color="auto" w:fill="auto"/>
            <w:vAlign w:val="center"/>
          </w:tcPr>
          <w:p w14:paraId="5CF74162" w14:textId="22653B4A" w:rsidR="0005566E" w:rsidRPr="003A4F44" w:rsidRDefault="0005566E" w:rsidP="0005566E">
            <w:pPr>
              <w:spacing w:line="240" w:lineRule="auto"/>
              <w:ind w:firstLine="0"/>
              <w:jc w:val="left"/>
              <w:rPr>
                <w:rFonts w:cs="Arial"/>
                <w:sz w:val="20"/>
              </w:rPr>
            </w:pPr>
            <w:r w:rsidRPr="000B700B">
              <w:rPr>
                <w:rFonts w:cs="Arial"/>
                <w:sz w:val="20"/>
              </w:rPr>
              <w:t>Основные данные</w:t>
            </w:r>
            <w:r>
              <w:rPr>
                <w:rFonts w:cs="Arial"/>
                <w:sz w:val="20"/>
              </w:rPr>
              <w:t xml:space="preserve"> резервной</w:t>
            </w:r>
            <w:r w:rsidRPr="003A4F44">
              <w:rPr>
                <w:rFonts w:cs="Arial"/>
                <w:sz w:val="20"/>
              </w:rPr>
              <w:t xml:space="preserve"> систем возбуждения (в соответствии ГОСТ 21558-2018)</w:t>
            </w:r>
          </w:p>
          <w:p w14:paraId="149427B8" w14:textId="77777777" w:rsidR="0005566E" w:rsidRPr="000B700B" w:rsidRDefault="0005566E" w:rsidP="0005566E">
            <w:pPr>
              <w:spacing w:line="240" w:lineRule="auto"/>
              <w:ind w:firstLine="0"/>
              <w:jc w:val="left"/>
              <w:rPr>
                <w:rFonts w:cs="Arial"/>
                <w:sz w:val="20"/>
              </w:rPr>
            </w:pPr>
            <w:r w:rsidRPr="000B700B">
              <w:rPr>
                <w:rFonts w:cs="Arial"/>
                <w:sz w:val="20"/>
              </w:rPr>
              <w:t>Краткая характеристика, параметры (кратность форсировки, максимальная длительность режима</w:t>
            </w:r>
          </w:p>
          <w:p w14:paraId="3D4F306F" w14:textId="12C46C87" w:rsidR="0005566E" w:rsidRPr="000B700B" w:rsidRDefault="0005566E" w:rsidP="0005566E">
            <w:pPr>
              <w:spacing w:line="240" w:lineRule="auto"/>
              <w:ind w:firstLine="0"/>
              <w:jc w:val="left"/>
              <w:rPr>
                <w:rFonts w:cs="Arial"/>
                <w:sz w:val="20"/>
              </w:rPr>
            </w:pPr>
            <w:r w:rsidRPr="000B700B">
              <w:rPr>
                <w:rFonts w:cs="Arial"/>
                <w:sz w:val="20"/>
              </w:rPr>
              <w:t xml:space="preserve">форсировки) </w:t>
            </w:r>
          </w:p>
        </w:tc>
        <w:tc>
          <w:tcPr>
            <w:tcW w:w="3192" w:type="dxa"/>
            <w:tcBorders>
              <w:bottom w:val="single" w:sz="4" w:space="0" w:color="auto"/>
            </w:tcBorders>
            <w:shd w:val="clear" w:color="auto" w:fill="auto"/>
            <w:vAlign w:val="center"/>
          </w:tcPr>
          <w:p w14:paraId="148430BE" w14:textId="77777777" w:rsidR="0005566E" w:rsidRPr="000B700B" w:rsidRDefault="0005566E" w:rsidP="0005566E">
            <w:pPr>
              <w:spacing w:line="240" w:lineRule="auto"/>
              <w:ind w:firstLine="0"/>
              <w:jc w:val="center"/>
              <w:rPr>
                <w:rFonts w:cs="Arial"/>
                <w:sz w:val="20"/>
              </w:rPr>
            </w:pPr>
            <w:r w:rsidRPr="000B700B">
              <w:rPr>
                <w:rFonts w:cs="Arial"/>
                <w:sz w:val="20"/>
              </w:rPr>
              <w:t>Кратность форсировки по напряжению –</w:t>
            </w:r>
          </w:p>
          <w:p w14:paraId="2E4E9741" w14:textId="4E25E278" w:rsidR="0005566E" w:rsidRPr="000B700B" w:rsidRDefault="0005566E" w:rsidP="0005566E">
            <w:pPr>
              <w:spacing w:line="240" w:lineRule="auto"/>
              <w:ind w:firstLine="0"/>
              <w:jc w:val="center"/>
              <w:rPr>
                <w:rFonts w:cs="Arial"/>
                <w:sz w:val="20"/>
              </w:rPr>
            </w:pPr>
            <w:r w:rsidRPr="000B700B">
              <w:rPr>
                <w:rFonts w:cs="Arial"/>
                <w:sz w:val="20"/>
              </w:rPr>
              <w:t>не менее 2,</w:t>
            </w:r>
            <w:r w:rsidR="00175A71" w:rsidRPr="00594370">
              <w:rPr>
                <w:rFonts w:cs="Arial"/>
                <w:sz w:val="20"/>
              </w:rPr>
              <w:t>0</w:t>
            </w:r>
            <w:r w:rsidRPr="000B700B">
              <w:rPr>
                <w:rFonts w:cs="Arial"/>
                <w:sz w:val="20"/>
              </w:rPr>
              <w:t xml:space="preserve"> о.е.</w:t>
            </w:r>
          </w:p>
          <w:p w14:paraId="180D753A" w14:textId="77777777" w:rsidR="0005566E" w:rsidRPr="000B700B" w:rsidRDefault="0005566E" w:rsidP="0005566E">
            <w:pPr>
              <w:spacing w:line="240" w:lineRule="auto"/>
              <w:ind w:firstLine="0"/>
              <w:jc w:val="center"/>
              <w:rPr>
                <w:rFonts w:cs="Arial"/>
                <w:sz w:val="20"/>
              </w:rPr>
            </w:pPr>
            <w:r w:rsidRPr="000B700B">
              <w:rPr>
                <w:rFonts w:cs="Arial"/>
                <w:sz w:val="20"/>
              </w:rPr>
              <w:t>Кратность форсировки по току – не менее 2 о.е.</w:t>
            </w:r>
          </w:p>
          <w:p w14:paraId="5756F907" w14:textId="77777777" w:rsidR="0005566E" w:rsidRPr="000B700B" w:rsidRDefault="0005566E" w:rsidP="0005566E">
            <w:pPr>
              <w:spacing w:line="240" w:lineRule="auto"/>
              <w:ind w:firstLine="0"/>
              <w:jc w:val="center"/>
              <w:rPr>
                <w:rFonts w:cs="Arial"/>
                <w:sz w:val="20"/>
              </w:rPr>
            </w:pPr>
            <w:r w:rsidRPr="000B700B">
              <w:rPr>
                <w:rFonts w:cs="Arial"/>
                <w:sz w:val="20"/>
              </w:rPr>
              <w:t>Длительность форсировки – 20 с</w:t>
            </w:r>
          </w:p>
          <w:p w14:paraId="3E9C5BE8" w14:textId="77777777" w:rsidR="0005566E" w:rsidRPr="000B700B" w:rsidRDefault="0005566E" w:rsidP="0005566E">
            <w:pPr>
              <w:spacing w:line="240" w:lineRule="auto"/>
              <w:ind w:firstLine="0"/>
              <w:jc w:val="center"/>
              <w:rPr>
                <w:rFonts w:cs="Arial"/>
                <w:sz w:val="20"/>
              </w:rPr>
            </w:pPr>
            <w:r w:rsidRPr="000B700B">
              <w:rPr>
                <w:rFonts w:cs="Arial"/>
                <w:sz w:val="20"/>
              </w:rPr>
              <w:t>Скорость нарастания напряжения – 20 1/с</w:t>
            </w:r>
          </w:p>
          <w:p w14:paraId="2201D9BC" w14:textId="0F7EAF5F" w:rsidR="0005566E" w:rsidRPr="000B700B" w:rsidRDefault="0005566E" w:rsidP="0005566E">
            <w:pPr>
              <w:spacing w:line="240" w:lineRule="auto"/>
              <w:ind w:firstLine="0"/>
              <w:jc w:val="center"/>
              <w:rPr>
                <w:rFonts w:cs="Arial"/>
                <w:sz w:val="20"/>
              </w:rPr>
            </w:pPr>
            <w:r w:rsidRPr="000B700B">
              <w:rPr>
                <w:rFonts w:cs="Arial"/>
                <w:sz w:val="20"/>
              </w:rPr>
              <w:t>Быстродействие системы возбуждения при форсировке должно быть не более 0,06 сек</w:t>
            </w:r>
          </w:p>
        </w:tc>
        <w:tc>
          <w:tcPr>
            <w:tcW w:w="2074" w:type="dxa"/>
            <w:tcBorders>
              <w:bottom w:val="single" w:sz="4" w:space="0" w:color="auto"/>
            </w:tcBorders>
          </w:tcPr>
          <w:p w14:paraId="3C0AB8BF" w14:textId="77777777" w:rsidR="0005566E" w:rsidRPr="000B700B" w:rsidRDefault="0005566E" w:rsidP="0005566E">
            <w:pPr>
              <w:spacing w:line="240" w:lineRule="auto"/>
              <w:ind w:firstLine="0"/>
              <w:jc w:val="center"/>
              <w:rPr>
                <w:rFonts w:cs="Arial"/>
                <w:sz w:val="20"/>
              </w:rPr>
            </w:pPr>
          </w:p>
        </w:tc>
      </w:tr>
      <w:tr w:rsidR="003A4F44" w:rsidRPr="000B700B" w14:paraId="7C6CE754" w14:textId="77777777" w:rsidTr="0005566E">
        <w:trPr>
          <w:cantSplit/>
          <w:trHeight w:val="20"/>
        </w:trPr>
        <w:tc>
          <w:tcPr>
            <w:tcW w:w="986" w:type="dxa"/>
            <w:tcBorders>
              <w:bottom w:val="single" w:sz="4" w:space="0" w:color="auto"/>
            </w:tcBorders>
            <w:vAlign w:val="center"/>
          </w:tcPr>
          <w:p w14:paraId="3126A150" w14:textId="75A79E27" w:rsidR="003A4F44" w:rsidRPr="00594370" w:rsidRDefault="003A4F44" w:rsidP="003A4F44">
            <w:pPr>
              <w:spacing w:line="240" w:lineRule="auto"/>
              <w:ind w:firstLine="0"/>
              <w:jc w:val="left"/>
              <w:rPr>
                <w:rFonts w:cs="Arial"/>
                <w:sz w:val="20"/>
                <w:lang w:val="en-US"/>
              </w:rPr>
            </w:pPr>
            <w:r w:rsidRPr="006B7E09">
              <w:rPr>
                <w:rFonts w:cs="Arial"/>
                <w:sz w:val="20"/>
              </w:rPr>
              <w:t>2.4.</w:t>
            </w:r>
            <w:r w:rsidR="00175A71">
              <w:rPr>
                <w:rFonts w:cs="Arial"/>
                <w:sz w:val="20"/>
                <w:lang w:val="en-US"/>
              </w:rPr>
              <w:t>8</w:t>
            </w:r>
          </w:p>
        </w:tc>
        <w:tc>
          <w:tcPr>
            <w:tcW w:w="4062" w:type="dxa"/>
            <w:tcBorders>
              <w:bottom w:val="single" w:sz="4" w:space="0" w:color="auto"/>
            </w:tcBorders>
            <w:shd w:val="clear" w:color="auto" w:fill="auto"/>
            <w:vAlign w:val="center"/>
          </w:tcPr>
          <w:p w14:paraId="320752B4" w14:textId="77777777" w:rsidR="003A4F44" w:rsidRPr="006B7E09" w:rsidRDefault="003A4F44" w:rsidP="003A4F44">
            <w:pPr>
              <w:spacing w:line="240" w:lineRule="auto"/>
              <w:ind w:firstLine="0"/>
              <w:jc w:val="left"/>
              <w:rPr>
                <w:rFonts w:cs="Arial"/>
                <w:sz w:val="20"/>
              </w:rPr>
            </w:pPr>
            <w:r w:rsidRPr="006B7E09">
              <w:rPr>
                <w:rFonts w:cs="Arial"/>
                <w:sz w:val="20"/>
              </w:rPr>
              <w:t xml:space="preserve">Шкафы </w:t>
            </w:r>
            <w:r>
              <w:rPr>
                <w:rFonts w:cs="Arial"/>
                <w:sz w:val="20"/>
              </w:rPr>
              <w:t>резервной</w:t>
            </w:r>
            <w:r w:rsidRPr="006B7E09">
              <w:rPr>
                <w:rFonts w:cs="Arial"/>
                <w:sz w:val="20"/>
              </w:rPr>
              <w:t xml:space="preserve"> системы возбуждения должны быть рассчитаны на присоединение:</w:t>
            </w:r>
          </w:p>
          <w:p w14:paraId="5DFC98A8" w14:textId="77777777" w:rsidR="003A4F44" w:rsidRPr="006B7E09" w:rsidRDefault="003A4F44" w:rsidP="003A4F44">
            <w:pPr>
              <w:spacing w:line="240" w:lineRule="auto"/>
              <w:ind w:firstLine="0"/>
              <w:jc w:val="left"/>
              <w:rPr>
                <w:rFonts w:cs="Arial"/>
                <w:sz w:val="20"/>
              </w:rPr>
            </w:pPr>
            <w:r w:rsidRPr="006B7E09">
              <w:rPr>
                <w:rFonts w:cs="Arial"/>
                <w:sz w:val="20"/>
              </w:rPr>
              <w:t>- от вентильной обмотки преобразовательного трансформатора - токопроводов в верхней части шкафа;</w:t>
            </w:r>
          </w:p>
          <w:p w14:paraId="3E7959FF" w14:textId="77777777" w:rsidR="003A4F44" w:rsidRPr="006B7E09" w:rsidRDefault="003A4F44" w:rsidP="003A4F44">
            <w:pPr>
              <w:spacing w:line="240" w:lineRule="auto"/>
              <w:ind w:firstLine="0"/>
              <w:jc w:val="left"/>
              <w:rPr>
                <w:rFonts w:cs="Arial"/>
                <w:sz w:val="20"/>
              </w:rPr>
            </w:pPr>
            <w:r w:rsidRPr="006B7E09">
              <w:rPr>
                <w:rFonts w:cs="Arial"/>
                <w:sz w:val="20"/>
              </w:rPr>
              <w:t>- к обмотке возбуждения - кабелей в нижней части шкафа;</w:t>
            </w:r>
          </w:p>
          <w:p w14:paraId="507E53DE" w14:textId="77777777" w:rsidR="003A4F44" w:rsidRPr="003A4F44" w:rsidRDefault="003A4F44" w:rsidP="003A4F44">
            <w:pPr>
              <w:spacing w:line="240" w:lineRule="auto"/>
              <w:ind w:firstLine="0"/>
              <w:jc w:val="left"/>
              <w:rPr>
                <w:rFonts w:cs="Arial"/>
                <w:sz w:val="20"/>
              </w:rPr>
            </w:pPr>
          </w:p>
        </w:tc>
        <w:tc>
          <w:tcPr>
            <w:tcW w:w="3192" w:type="dxa"/>
            <w:tcBorders>
              <w:bottom w:val="single" w:sz="4" w:space="0" w:color="auto"/>
            </w:tcBorders>
            <w:shd w:val="clear" w:color="auto" w:fill="auto"/>
            <w:vAlign w:val="center"/>
          </w:tcPr>
          <w:p w14:paraId="19644963" w14:textId="77777777" w:rsidR="003A4F44" w:rsidRPr="003A4F44" w:rsidRDefault="003A4F44" w:rsidP="003A4F44">
            <w:pPr>
              <w:spacing w:line="240" w:lineRule="auto"/>
              <w:ind w:firstLine="0"/>
              <w:jc w:val="center"/>
              <w:rPr>
                <w:rFonts w:cs="Arial"/>
                <w:sz w:val="20"/>
              </w:rPr>
            </w:pPr>
            <w:r w:rsidRPr="006B7E09">
              <w:rPr>
                <w:rFonts w:cs="Arial"/>
                <w:sz w:val="20"/>
              </w:rPr>
              <w:t>Подтвердить</w:t>
            </w:r>
          </w:p>
        </w:tc>
        <w:tc>
          <w:tcPr>
            <w:tcW w:w="2074" w:type="dxa"/>
            <w:tcBorders>
              <w:bottom w:val="single" w:sz="4" w:space="0" w:color="auto"/>
            </w:tcBorders>
          </w:tcPr>
          <w:p w14:paraId="3760175C" w14:textId="77777777" w:rsidR="003A4F44" w:rsidRPr="000B700B" w:rsidRDefault="003A4F44" w:rsidP="003A4F44">
            <w:pPr>
              <w:spacing w:line="240" w:lineRule="auto"/>
              <w:ind w:firstLine="0"/>
              <w:jc w:val="center"/>
              <w:rPr>
                <w:rFonts w:cs="Arial"/>
                <w:sz w:val="20"/>
              </w:rPr>
            </w:pPr>
          </w:p>
        </w:tc>
      </w:tr>
      <w:tr w:rsidR="003A4F44" w:rsidRPr="000B700B" w14:paraId="5190FD8D" w14:textId="77777777" w:rsidTr="0005566E">
        <w:trPr>
          <w:cantSplit/>
          <w:trHeight w:val="20"/>
        </w:trPr>
        <w:tc>
          <w:tcPr>
            <w:tcW w:w="986" w:type="dxa"/>
            <w:tcBorders>
              <w:bottom w:val="single" w:sz="4" w:space="0" w:color="auto"/>
            </w:tcBorders>
            <w:vAlign w:val="center"/>
          </w:tcPr>
          <w:p w14:paraId="78F38995" w14:textId="3A6B3860" w:rsidR="003A4F44" w:rsidRPr="00594370" w:rsidRDefault="003A4F44" w:rsidP="003A4F44">
            <w:pPr>
              <w:spacing w:line="240" w:lineRule="auto"/>
              <w:ind w:firstLine="0"/>
              <w:jc w:val="left"/>
              <w:rPr>
                <w:rFonts w:cs="Arial"/>
                <w:sz w:val="20"/>
                <w:lang w:val="en-US"/>
              </w:rPr>
            </w:pPr>
            <w:r w:rsidRPr="006B7E09">
              <w:rPr>
                <w:rFonts w:cs="Arial"/>
                <w:sz w:val="20"/>
              </w:rPr>
              <w:t>2.4.</w:t>
            </w:r>
            <w:r w:rsidR="00175A71">
              <w:rPr>
                <w:rFonts w:cs="Arial"/>
                <w:sz w:val="20"/>
                <w:lang w:val="en-US"/>
              </w:rPr>
              <w:t>9</w:t>
            </w:r>
          </w:p>
        </w:tc>
        <w:tc>
          <w:tcPr>
            <w:tcW w:w="4062" w:type="dxa"/>
            <w:tcBorders>
              <w:bottom w:val="single" w:sz="4" w:space="0" w:color="auto"/>
            </w:tcBorders>
            <w:shd w:val="clear" w:color="auto" w:fill="auto"/>
            <w:vAlign w:val="center"/>
          </w:tcPr>
          <w:p w14:paraId="5179A216" w14:textId="6599B1C3" w:rsidR="00175A71" w:rsidRDefault="003A4F44" w:rsidP="003A4F44">
            <w:pPr>
              <w:spacing w:line="240" w:lineRule="auto"/>
              <w:ind w:firstLine="0"/>
              <w:jc w:val="left"/>
              <w:rPr>
                <w:rFonts w:cs="Arial"/>
                <w:sz w:val="20"/>
              </w:rPr>
            </w:pPr>
            <w:r w:rsidRPr="006B7E09">
              <w:rPr>
                <w:rFonts w:cs="Arial"/>
                <w:sz w:val="20"/>
              </w:rPr>
              <w:t>Преобразовательный трансформатор р</w:t>
            </w:r>
            <w:r>
              <w:rPr>
                <w:rFonts w:cs="Arial"/>
                <w:sz w:val="20"/>
              </w:rPr>
              <w:t>езервной</w:t>
            </w:r>
            <w:r w:rsidRPr="006B7E09">
              <w:rPr>
                <w:rFonts w:cs="Arial"/>
                <w:sz w:val="20"/>
              </w:rPr>
              <w:t xml:space="preserve"> системы возбуждения должен </w:t>
            </w:r>
            <w:r w:rsidR="00175A71">
              <w:rPr>
                <w:rFonts w:cs="Arial"/>
                <w:sz w:val="20"/>
              </w:rPr>
              <w:t>быть рассчитан на присоединение сетевой кабелем или токопроводом от распределительного устройства собственных нужд 6 кВ.</w:t>
            </w:r>
          </w:p>
          <w:p w14:paraId="31F213F0" w14:textId="3E5E9E9B" w:rsidR="003A4F44" w:rsidRPr="003A4F44" w:rsidRDefault="00175A71" w:rsidP="003A4F44">
            <w:pPr>
              <w:spacing w:line="240" w:lineRule="auto"/>
              <w:ind w:firstLine="0"/>
              <w:jc w:val="left"/>
              <w:rPr>
                <w:rFonts w:cs="Arial"/>
                <w:sz w:val="20"/>
              </w:rPr>
            </w:pPr>
            <w:r>
              <w:rPr>
                <w:rFonts w:cs="Arial"/>
                <w:sz w:val="20"/>
              </w:rPr>
              <w:t>И</w:t>
            </w:r>
            <w:r w:rsidRPr="006B7E09">
              <w:rPr>
                <w:rFonts w:cs="Arial"/>
                <w:sz w:val="20"/>
              </w:rPr>
              <w:t xml:space="preserve">меть </w:t>
            </w:r>
            <w:r w:rsidR="003A4F44" w:rsidRPr="006B7E09">
              <w:rPr>
                <w:rFonts w:cs="Arial"/>
                <w:sz w:val="20"/>
              </w:rPr>
              <w:t>направление вентильной обмот</w:t>
            </w:r>
            <w:r w:rsidR="00656937">
              <w:rPr>
                <w:rFonts w:cs="Arial"/>
                <w:sz w:val="20"/>
              </w:rPr>
              <w:t>ке</w:t>
            </w:r>
            <w:r w:rsidR="003A4F44" w:rsidRPr="006B7E09">
              <w:rPr>
                <w:rFonts w:cs="Arial"/>
                <w:sz w:val="20"/>
              </w:rPr>
              <w:t xml:space="preserve"> – вверх и быть рассчитан на присоединение токопроводов.</w:t>
            </w:r>
          </w:p>
        </w:tc>
        <w:tc>
          <w:tcPr>
            <w:tcW w:w="3192" w:type="dxa"/>
            <w:tcBorders>
              <w:bottom w:val="single" w:sz="4" w:space="0" w:color="auto"/>
            </w:tcBorders>
            <w:shd w:val="clear" w:color="auto" w:fill="auto"/>
            <w:vAlign w:val="center"/>
          </w:tcPr>
          <w:p w14:paraId="2EF3ACF0" w14:textId="77777777" w:rsidR="003A4F44" w:rsidRPr="003A4F44" w:rsidRDefault="003A4F44" w:rsidP="003A4F44">
            <w:pPr>
              <w:spacing w:line="240" w:lineRule="auto"/>
              <w:ind w:firstLine="0"/>
              <w:jc w:val="center"/>
              <w:rPr>
                <w:rFonts w:cs="Arial"/>
                <w:sz w:val="20"/>
              </w:rPr>
            </w:pPr>
            <w:r w:rsidRPr="006B7E09">
              <w:rPr>
                <w:rFonts w:cs="Arial"/>
                <w:sz w:val="20"/>
              </w:rPr>
              <w:t>Подтвердить</w:t>
            </w:r>
          </w:p>
        </w:tc>
        <w:tc>
          <w:tcPr>
            <w:tcW w:w="2074" w:type="dxa"/>
            <w:tcBorders>
              <w:bottom w:val="single" w:sz="4" w:space="0" w:color="auto"/>
            </w:tcBorders>
          </w:tcPr>
          <w:p w14:paraId="553E495B" w14:textId="77777777" w:rsidR="003A4F44" w:rsidRPr="000B700B" w:rsidRDefault="003A4F44" w:rsidP="003A4F44">
            <w:pPr>
              <w:spacing w:line="240" w:lineRule="auto"/>
              <w:ind w:firstLine="0"/>
              <w:jc w:val="center"/>
              <w:rPr>
                <w:rFonts w:cs="Arial"/>
                <w:sz w:val="20"/>
              </w:rPr>
            </w:pPr>
          </w:p>
        </w:tc>
      </w:tr>
      <w:tr w:rsidR="003A4F44" w:rsidRPr="000B700B" w14:paraId="32A27E68" w14:textId="77777777" w:rsidTr="0005566E">
        <w:trPr>
          <w:cantSplit/>
          <w:trHeight w:val="20"/>
        </w:trPr>
        <w:tc>
          <w:tcPr>
            <w:tcW w:w="986" w:type="dxa"/>
            <w:tcBorders>
              <w:bottom w:val="nil"/>
            </w:tcBorders>
            <w:vAlign w:val="center"/>
          </w:tcPr>
          <w:p w14:paraId="425BEDBA" w14:textId="77777777" w:rsidR="003A4F44" w:rsidRPr="003A4F44" w:rsidRDefault="003A4F44" w:rsidP="003A4F44">
            <w:pPr>
              <w:spacing w:line="240" w:lineRule="auto"/>
              <w:ind w:firstLine="0"/>
              <w:jc w:val="left"/>
              <w:rPr>
                <w:rFonts w:cs="Arial"/>
                <w:sz w:val="20"/>
              </w:rPr>
            </w:pPr>
            <w:r w:rsidRPr="000B700B">
              <w:rPr>
                <w:rFonts w:cs="Arial"/>
                <w:sz w:val="20"/>
              </w:rPr>
              <w:t>2.5</w:t>
            </w:r>
            <w:r>
              <w:rPr>
                <w:rFonts w:cs="Arial"/>
                <w:sz w:val="20"/>
              </w:rPr>
              <w:t>.1</w:t>
            </w:r>
          </w:p>
        </w:tc>
        <w:tc>
          <w:tcPr>
            <w:tcW w:w="4062" w:type="dxa"/>
            <w:tcBorders>
              <w:bottom w:val="nil"/>
            </w:tcBorders>
            <w:shd w:val="clear" w:color="auto" w:fill="auto"/>
            <w:vAlign w:val="center"/>
          </w:tcPr>
          <w:p w14:paraId="5BBBDACD" w14:textId="77777777" w:rsidR="003A4F44" w:rsidRPr="000B700B" w:rsidRDefault="003A4F44" w:rsidP="003A4F44">
            <w:pPr>
              <w:spacing w:line="240" w:lineRule="auto"/>
              <w:ind w:firstLine="0"/>
              <w:jc w:val="left"/>
              <w:rPr>
                <w:rFonts w:cs="Arial"/>
                <w:sz w:val="20"/>
              </w:rPr>
            </w:pPr>
            <w:r w:rsidRPr="000B700B">
              <w:rPr>
                <w:rFonts w:cs="Arial"/>
                <w:sz w:val="20"/>
              </w:rPr>
              <w:t xml:space="preserve">Наличие, количество, размещение и характеристики измерительных трансформаторов, установленных со стороны ВН </w:t>
            </w:r>
            <w:r>
              <w:rPr>
                <w:rFonts w:cs="Arial"/>
                <w:sz w:val="20"/>
              </w:rPr>
              <w:t xml:space="preserve">рабочего </w:t>
            </w:r>
            <w:r w:rsidRPr="003A4F44">
              <w:rPr>
                <w:rFonts w:cs="Arial"/>
                <w:sz w:val="20"/>
              </w:rPr>
              <w:t>трансформатора возбуждения:</w:t>
            </w:r>
          </w:p>
        </w:tc>
        <w:tc>
          <w:tcPr>
            <w:tcW w:w="3192" w:type="dxa"/>
            <w:tcBorders>
              <w:bottom w:val="nil"/>
            </w:tcBorders>
            <w:shd w:val="clear" w:color="auto" w:fill="auto"/>
            <w:vAlign w:val="center"/>
          </w:tcPr>
          <w:p w14:paraId="50C5C955" w14:textId="77777777" w:rsidR="003A4F44" w:rsidRPr="000B700B" w:rsidRDefault="003A4F44" w:rsidP="003A4F44">
            <w:pPr>
              <w:spacing w:line="240" w:lineRule="auto"/>
              <w:ind w:firstLine="0"/>
              <w:jc w:val="center"/>
              <w:rPr>
                <w:rFonts w:cs="Arial"/>
                <w:sz w:val="20"/>
              </w:rPr>
            </w:pPr>
          </w:p>
          <w:p w14:paraId="4EC99A12" w14:textId="77777777" w:rsidR="003A4F44" w:rsidRPr="000B700B" w:rsidRDefault="003A4F44" w:rsidP="003A4F44">
            <w:pPr>
              <w:spacing w:line="240" w:lineRule="auto"/>
              <w:ind w:firstLine="0"/>
              <w:jc w:val="center"/>
              <w:rPr>
                <w:rFonts w:cs="Arial"/>
                <w:sz w:val="20"/>
              </w:rPr>
            </w:pPr>
          </w:p>
          <w:p w14:paraId="2728765D" w14:textId="77777777" w:rsidR="003A4F44" w:rsidRPr="000B700B" w:rsidRDefault="003A4F44" w:rsidP="003A4F44">
            <w:pPr>
              <w:spacing w:line="240" w:lineRule="auto"/>
              <w:ind w:firstLine="0"/>
              <w:jc w:val="center"/>
              <w:rPr>
                <w:rFonts w:cs="Arial"/>
                <w:sz w:val="20"/>
              </w:rPr>
            </w:pPr>
          </w:p>
          <w:p w14:paraId="56518EBF" w14:textId="77777777" w:rsidR="003A4F44" w:rsidRPr="000B700B" w:rsidRDefault="003A4F44" w:rsidP="003A4F44">
            <w:pPr>
              <w:spacing w:line="240" w:lineRule="auto"/>
              <w:ind w:firstLine="0"/>
              <w:jc w:val="center"/>
              <w:rPr>
                <w:rFonts w:cs="Arial"/>
                <w:sz w:val="20"/>
              </w:rPr>
            </w:pPr>
          </w:p>
          <w:p w14:paraId="11DE21BC" w14:textId="77777777" w:rsidR="003A4F44" w:rsidRPr="000B700B" w:rsidRDefault="003A4F44" w:rsidP="003A4F44">
            <w:pPr>
              <w:spacing w:line="240" w:lineRule="auto"/>
              <w:ind w:firstLine="0"/>
              <w:jc w:val="center"/>
              <w:rPr>
                <w:rFonts w:cs="Arial"/>
                <w:sz w:val="20"/>
              </w:rPr>
            </w:pPr>
          </w:p>
        </w:tc>
        <w:tc>
          <w:tcPr>
            <w:tcW w:w="2074" w:type="dxa"/>
            <w:tcBorders>
              <w:bottom w:val="nil"/>
            </w:tcBorders>
          </w:tcPr>
          <w:p w14:paraId="11C0F5CD" w14:textId="77777777" w:rsidR="003A4F44" w:rsidRPr="000B700B" w:rsidRDefault="003A4F44" w:rsidP="003A4F44">
            <w:pPr>
              <w:spacing w:line="240" w:lineRule="auto"/>
              <w:ind w:firstLine="0"/>
              <w:jc w:val="center"/>
              <w:rPr>
                <w:rFonts w:cs="Arial"/>
                <w:sz w:val="20"/>
              </w:rPr>
            </w:pPr>
          </w:p>
        </w:tc>
      </w:tr>
      <w:tr w:rsidR="003A4F44" w:rsidRPr="000B700B" w14:paraId="398B83CC" w14:textId="77777777" w:rsidTr="0005566E">
        <w:trPr>
          <w:cantSplit/>
          <w:trHeight w:val="20"/>
        </w:trPr>
        <w:tc>
          <w:tcPr>
            <w:tcW w:w="986" w:type="dxa"/>
            <w:tcBorders>
              <w:top w:val="nil"/>
            </w:tcBorders>
            <w:vAlign w:val="center"/>
          </w:tcPr>
          <w:p w14:paraId="1ED839D2" w14:textId="77777777" w:rsidR="003A4F44" w:rsidRPr="000B700B" w:rsidRDefault="003A4F44" w:rsidP="003A4F44">
            <w:pPr>
              <w:spacing w:line="240" w:lineRule="auto"/>
              <w:ind w:firstLine="0"/>
              <w:jc w:val="left"/>
              <w:rPr>
                <w:rFonts w:cs="Arial"/>
                <w:sz w:val="20"/>
              </w:rPr>
            </w:pPr>
          </w:p>
        </w:tc>
        <w:tc>
          <w:tcPr>
            <w:tcW w:w="4062" w:type="dxa"/>
            <w:tcBorders>
              <w:top w:val="nil"/>
            </w:tcBorders>
            <w:shd w:val="clear" w:color="auto" w:fill="auto"/>
            <w:vAlign w:val="center"/>
          </w:tcPr>
          <w:p w14:paraId="682EDF30" w14:textId="77777777" w:rsidR="003A4F44" w:rsidRPr="000B700B" w:rsidRDefault="003A4F44" w:rsidP="003A4F44">
            <w:pPr>
              <w:spacing w:line="240" w:lineRule="auto"/>
              <w:ind w:firstLine="0"/>
              <w:jc w:val="left"/>
              <w:rPr>
                <w:rFonts w:cs="Arial"/>
                <w:sz w:val="20"/>
              </w:rPr>
            </w:pPr>
          </w:p>
          <w:p w14:paraId="69353397" w14:textId="77777777" w:rsidR="003A4F44" w:rsidRPr="000B700B" w:rsidRDefault="003A4F44" w:rsidP="003A4F44">
            <w:pPr>
              <w:spacing w:line="240" w:lineRule="auto"/>
              <w:ind w:firstLine="0"/>
              <w:jc w:val="left"/>
              <w:rPr>
                <w:rFonts w:cs="Arial"/>
                <w:sz w:val="20"/>
              </w:rPr>
            </w:pPr>
            <w:r w:rsidRPr="000B700B">
              <w:rPr>
                <w:rFonts w:cs="Arial"/>
                <w:sz w:val="20"/>
              </w:rPr>
              <w:t>коэффициент трансформации</w:t>
            </w:r>
            <w:r w:rsidRPr="000B700B">
              <w:rPr>
                <w:rFonts w:cs="Arial"/>
                <w:sz w:val="20"/>
              </w:rPr>
              <w:br/>
              <w:t>класс точности</w:t>
            </w:r>
          </w:p>
          <w:p w14:paraId="39090B10" w14:textId="77777777" w:rsidR="003A4F44" w:rsidRPr="000B700B" w:rsidRDefault="003A4F44" w:rsidP="003A4F44">
            <w:pPr>
              <w:spacing w:line="240" w:lineRule="auto"/>
              <w:ind w:firstLine="0"/>
              <w:jc w:val="left"/>
              <w:rPr>
                <w:rFonts w:cs="Arial"/>
                <w:sz w:val="20"/>
              </w:rPr>
            </w:pPr>
            <w:r w:rsidRPr="000B700B">
              <w:rPr>
                <w:rFonts w:cs="Arial"/>
                <w:sz w:val="20"/>
              </w:rPr>
              <w:t>номинальная мощность обмоток</w:t>
            </w:r>
          </w:p>
          <w:p w14:paraId="2AFA2B2C" w14:textId="77777777" w:rsidR="003A4F44" w:rsidRPr="000B700B" w:rsidRDefault="003A4F44" w:rsidP="003A4F44">
            <w:pPr>
              <w:spacing w:line="240" w:lineRule="auto"/>
              <w:ind w:firstLine="0"/>
              <w:jc w:val="left"/>
              <w:rPr>
                <w:rFonts w:cs="Arial"/>
                <w:sz w:val="20"/>
              </w:rPr>
            </w:pPr>
            <w:r w:rsidRPr="000B700B">
              <w:rPr>
                <w:rFonts w:cs="Arial"/>
                <w:sz w:val="20"/>
              </w:rPr>
              <w:t>коэффициент безопасности/коэффициент предельной кратности</w:t>
            </w:r>
          </w:p>
        </w:tc>
        <w:tc>
          <w:tcPr>
            <w:tcW w:w="3192" w:type="dxa"/>
            <w:tcBorders>
              <w:top w:val="nil"/>
            </w:tcBorders>
            <w:shd w:val="clear" w:color="auto" w:fill="auto"/>
            <w:vAlign w:val="center"/>
          </w:tcPr>
          <w:p w14:paraId="5A56FFF7" w14:textId="77777777" w:rsidR="003A4F44" w:rsidRPr="000B700B" w:rsidRDefault="003A4F44" w:rsidP="003A4F44">
            <w:pPr>
              <w:spacing w:line="240" w:lineRule="auto"/>
              <w:ind w:firstLine="0"/>
              <w:jc w:val="center"/>
              <w:rPr>
                <w:rFonts w:cs="Arial"/>
                <w:sz w:val="20"/>
              </w:rPr>
            </w:pPr>
          </w:p>
          <w:p w14:paraId="56A67D6C" w14:textId="77777777" w:rsidR="003A4F44" w:rsidRPr="000B700B" w:rsidRDefault="003A4F44" w:rsidP="003A4F44">
            <w:pPr>
              <w:spacing w:line="240" w:lineRule="auto"/>
              <w:ind w:firstLine="0"/>
              <w:jc w:val="center"/>
              <w:rPr>
                <w:rFonts w:cs="Arial"/>
                <w:sz w:val="20"/>
              </w:rPr>
            </w:pPr>
            <w:r w:rsidRPr="000B700B">
              <w:rPr>
                <w:rFonts w:cs="Arial"/>
                <w:sz w:val="20"/>
              </w:rPr>
              <w:t xml:space="preserve">600/5 </w:t>
            </w:r>
          </w:p>
          <w:p w14:paraId="4C267824" w14:textId="77777777" w:rsidR="003A4F44" w:rsidRPr="000B700B" w:rsidRDefault="003A4F44" w:rsidP="003A4F44">
            <w:pPr>
              <w:spacing w:line="240" w:lineRule="auto"/>
              <w:ind w:firstLine="0"/>
              <w:jc w:val="center"/>
              <w:rPr>
                <w:rFonts w:cs="Arial"/>
                <w:sz w:val="20"/>
              </w:rPr>
            </w:pPr>
            <w:r w:rsidRPr="000B700B">
              <w:rPr>
                <w:rFonts w:cs="Arial"/>
                <w:sz w:val="20"/>
              </w:rPr>
              <w:t>10</w:t>
            </w:r>
            <w:r w:rsidRPr="000B700B">
              <w:rPr>
                <w:rFonts w:cs="Arial"/>
                <w:sz w:val="20"/>
                <w:lang w:val="en-US"/>
              </w:rPr>
              <w:t>P</w:t>
            </w:r>
            <w:r w:rsidRPr="000B700B">
              <w:rPr>
                <w:rFonts w:cs="Arial"/>
                <w:sz w:val="20"/>
              </w:rPr>
              <w:t>/10</w:t>
            </w:r>
            <w:r w:rsidRPr="000B700B">
              <w:rPr>
                <w:rFonts w:cs="Arial"/>
                <w:sz w:val="20"/>
                <w:lang w:val="en-US"/>
              </w:rPr>
              <w:t>P</w:t>
            </w:r>
          </w:p>
          <w:p w14:paraId="7ADBEA18" w14:textId="77777777" w:rsidR="003A4F44" w:rsidRPr="003A4F44" w:rsidRDefault="003A4F44" w:rsidP="003A4F44">
            <w:pPr>
              <w:spacing w:line="240" w:lineRule="auto"/>
              <w:ind w:firstLine="0"/>
              <w:jc w:val="center"/>
              <w:rPr>
                <w:rFonts w:cs="Arial"/>
                <w:sz w:val="20"/>
              </w:rPr>
            </w:pPr>
            <w:r w:rsidRPr="000B700B">
              <w:rPr>
                <w:rFonts w:cs="Arial"/>
                <w:sz w:val="20"/>
              </w:rPr>
              <w:t xml:space="preserve"> 50/ 50 ВА</w:t>
            </w:r>
          </w:p>
          <w:p w14:paraId="61B0A5EF" w14:textId="77777777" w:rsidR="003A4F44" w:rsidRPr="003A4F44" w:rsidRDefault="003A4F44" w:rsidP="003A4F44">
            <w:pPr>
              <w:spacing w:line="240" w:lineRule="auto"/>
              <w:ind w:firstLine="0"/>
              <w:jc w:val="center"/>
              <w:rPr>
                <w:rFonts w:cs="Arial"/>
                <w:sz w:val="20"/>
              </w:rPr>
            </w:pPr>
            <w:r w:rsidRPr="003A4F44">
              <w:rPr>
                <w:rFonts w:cs="Arial"/>
                <w:sz w:val="20"/>
              </w:rPr>
              <w:t>10/ 10 / 30 / 30</w:t>
            </w:r>
          </w:p>
          <w:p w14:paraId="50DAAE8B" w14:textId="77777777" w:rsidR="003A4F44" w:rsidRPr="000B700B" w:rsidRDefault="003A4F44" w:rsidP="00F33EA5">
            <w:pPr>
              <w:spacing w:line="240" w:lineRule="auto"/>
              <w:ind w:firstLine="0"/>
              <w:rPr>
                <w:rFonts w:cs="Arial"/>
                <w:sz w:val="20"/>
              </w:rPr>
            </w:pPr>
          </w:p>
        </w:tc>
        <w:tc>
          <w:tcPr>
            <w:tcW w:w="2074" w:type="dxa"/>
            <w:tcBorders>
              <w:top w:val="nil"/>
            </w:tcBorders>
          </w:tcPr>
          <w:p w14:paraId="7066F9D6" w14:textId="77777777" w:rsidR="003A4F44" w:rsidRPr="000B700B" w:rsidRDefault="003A4F44" w:rsidP="003A4F44">
            <w:pPr>
              <w:spacing w:line="240" w:lineRule="auto"/>
              <w:ind w:firstLine="0"/>
              <w:jc w:val="center"/>
              <w:rPr>
                <w:rFonts w:cs="Arial"/>
                <w:sz w:val="20"/>
              </w:rPr>
            </w:pPr>
          </w:p>
        </w:tc>
      </w:tr>
      <w:tr w:rsidR="003A4F44" w:rsidRPr="000B700B" w14:paraId="7D97048A" w14:textId="77777777" w:rsidTr="0005566E">
        <w:trPr>
          <w:cantSplit/>
          <w:trHeight w:val="20"/>
        </w:trPr>
        <w:tc>
          <w:tcPr>
            <w:tcW w:w="986" w:type="dxa"/>
            <w:tcBorders>
              <w:top w:val="nil"/>
            </w:tcBorders>
            <w:vAlign w:val="center"/>
          </w:tcPr>
          <w:p w14:paraId="384C0918" w14:textId="77777777" w:rsidR="003A4F44" w:rsidRPr="003A4F44" w:rsidRDefault="003A4F44" w:rsidP="003A4F44">
            <w:pPr>
              <w:spacing w:line="240" w:lineRule="auto"/>
              <w:ind w:firstLine="0"/>
              <w:jc w:val="left"/>
              <w:rPr>
                <w:rFonts w:cs="Arial"/>
                <w:sz w:val="20"/>
              </w:rPr>
            </w:pPr>
            <w:r w:rsidRPr="006B7E09">
              <w:rPr>
                <w:rFonts w:cs="Arial"/>
                <w:sz w:val="20"/>
              </w:rPr>
              <w:t>2.5</w:t>
            </w:r>
            <w:r>
              <w:rPr>
                <w:rFonts w:cs="Arial"/>
                <w:sz w:val="20"/>
              </w:rPr>
              <w:t>.2</w:t>
            </w:r>
          </w:p>
        </w:tc>
        <w:tc>
          <w:tcPr>
            <w:tcW w:w="4062" w:type="dxa"/>
            <w:tcBorders>
              <w:top w:val="nil"/>
            </w:tcBorders>
            <w:shd w:val="clear" w:color="auto" w:fill="auto"/>
            <w:vAlign w:val="center"/>
          </w:tcPr>
          <w:p w14:paraId="5805AB58" w14:textId="77777777" w:rsidR="003A4F44" w:rsidRDefault="003A4F44" w:rsidP="003A4F44">
            <w:pPr>
              <w:spacing w:line="240" w:lineRule="auto"/>
              <w:ind w:firstLine="0"/>
              <w:jc w:val="left"/>
              <w:rPr>
                <w:rFonts w:cs="Arial"/>
                <w:sz w:val="20"/>
              </w:rPr>
            </w:pPr>
            <w:r w:rsidRPr="006B7E09">
              <w:rPr>
                <w:rFonts w:cs="Arial"/>
                <w:sz w:val="20"/>
              </w:rPr>
              <w:t xml:space="preserve">Наличие, количество, размещение и характеристики измерительных трансформаторов, установленных со стороны ВН </w:t>
            </w:r>
            <w:r>
              <w:rPr>
                <w:rFonts w:cs="Arial"/>
                <w:sz w:val="20"/>
              </w:rPr>
              <w:t xml:space="preserve">рабочего </w:t>
            </w:r>
            <w:r w:rsidRPr="003A4F44">
              <w:rPr>
                <w:rFonts w:cs="Arial"/>
                <w:sz w:val="20"/>
              </w:rPr>
              <w:t>трансформатора возбуждения:</w:t>
            </w:r>
            <w:r w:rsidRPr="006B7E09">
              <w:rPr>
                <w:rFonts w:cs="Arial"/>
                <w:sz w:val="20"/>
              </w:rPr>
              <w:t xml:space="preserve"> </w:t>
            </w:r>
          </w:p>
          <w:p w14:paraId="6C8B2FB3" w14:textId="77777777" w:rsidR="003A4F44" w:rsidRDefault="003A4F44" w:rsidP="003A4F44">
            <w:pPr>
              <w:spacing w:line="240" w:lineRule="auto"/>
              <w:ind w:firstLine="0"/>
              <w:jc w:val="left"/>
              <w:rPr>
                <w:rFonts w:cs="Arial"/>
                <w:sz w:val="20"/>
              </w:rPr>
            </w:pPr>
          </w:p>
          <w:p w14:paraId="32B1D2F9" w14:textId="77777777" w:rsidR="003A4F44" w:rsidRPr="006B7E09" w:rsidRDefault="003A4F44" w:rsidP="003A4F44">
            <w:pPr>
              <w:spacing w:line="240" w:lineRule="auto"/>
              <w:ind w:firstLine="0"/>
              <w:jc w:val="left"/>
              <w:rPr>
                <w:rFonts w:cs="Arial"/>
                <w:sz w:val="20"/>
              </w:rPr>
            </w:pPr>
            <w:r w:rsidRPr="006B7E09">
              <w:rPr>
                <w:rFonts w:cs="Arial"/>
                <w:sz w:val="20"/>
              </w:rPr>
              <w:t>коэффициент трансформации</w:t>
            </w:r>
            <w:r w:rsidRPr="006B7E09">
              <w:rPr>
                <w:rFonts w:cs="Arial"/>
                <w:sz w:val="20"/>
              </w:rPr>
              <w:br/>
              <w:t>класс точности</w:t>
            </w:r>
          </w:p>
          <w:p w14:paraId="6AF7787D" w14:textId="77777777" w:rsidR="003A4F44" w:rsidRPr="006B7E09" w:rsidRDefault="003A4F44" w:rsidP="003A4F44">
            <w:pPr>
              <w:spacing w:line="240" w:lineRule="auto"/>
              <w:ind w:firstLine="0"/>
              <w:jc w:val="left"/>
              <w:rPr>
                <w:rFonts w:cs="Arial"/>
                <w:sz w:val="20"/>
              </w:rPr>
            </w:pPr>
            <w:r w:rsidRPr="006B7E09">
              <w:rPr>
                <w:rFonts w:cs="Arial"/>
                <w:sz w:val="20"/>
              </w:rPr>
              <w:t>номинальная мощность обмоток</w:t>
            </w:r>
          </w:p>
          <w:p w14:paraId="32D6520A" w14:textId="77777777" w:rsidR="003A4F44" w:rsidRPr="003A4F44" w:rsidRDefault="003A4F44" w:rsidP="003A4F44">
            <w:pPr>
              <w:spacing w:line="240" w:lineRule="auto"/>
              <w:ind w:firstLine="0"/>
              <w:jc w:val="left"/>
              <w:rPr>
                <w:rFonts w:cs="Arial"/>
                <w:sz w:val="20"/>
              </w:rPr>
            </w:pPr>
            <w:r w:rsidRPr="006B7E09">
              <w:rPr>
                <w:rFonts w:cs="Arial"/>
                <w:sz w:val="20"/>
              </w:rPr>
              <w:t>коэффициент безопасности/коэффициент предельной кратности</w:t>
            </w:r>
          </w:p>
        </w:tc>
        <w:tc>
          <w:tcPr>
            <w:tcW w:w="3192" w:type="dxa"/>
            <w:tcBorders>
              <w:top w:val="nil"/>
            </w:tcBorders>
            <w:shd w:val="clear" w:color="auto" w:fill="auto"/>
            <w:vAlign w:val="center"/>
          </w:tcPr>
          <w:p w14:paraId="63162292" w14:textId="77777777" w:rsidR="003A4F44" w:rsidRDefault="003A4F44" w:rsidP="003A4F44">
            <w:pPr>
              <w:spacing w:line="240" w:lineRule="auto"/>
              <w:ind w:firstLine="0"/>
              <w:jc w:val="center"/>
              <w:rPr>
                <w:rFonts w:cs="Arial"/>
                <w:sz w:val="20"/>
              </w:rPr>
            </w:pPr>
          </w:p>
          <w:p w14:paraId="63392C2E" w14:textId="77777777" w:rsidR="003A4F44" w:rsidRDefault="003A4F44" w:rsidP="003A4F44">
            <w:pPr>
              <w:spacing w:line="240" w:lineRule="auto"/>
              <w:ind w:firstLine="0"/>
              <w:jc w:val="center"/>
              <w:rPr>
                <w:rFonts w:cs="Arial"/>
                <w:sz w:val="20"/>
              </w:rPr>
            </w:pPr>
          </w:p>
          <w:p w14:paraId="2360C531" w14:textId="77777777" w:rsidR="003A4F44" w:rsidRDefault="003A4F44" w:rsidP="003A4F44">
            <w:pPr>
              <w:spacing w:line="240" w:lineRule="auto"/>
              <w:ind w:firstLine="0"/>
              <w:jc w:val="center"/>
              <w:rPr>
                <w:rFonts w:cs="Arial"/>
                <w:sz w:val="20"/>
              </w:rPr>
            </w:pPr>
          </w:p>
          <w:p w14:paraId="5279B288" w14:textId="77777777" w:rsidR="003A4F44" w:rsidRDefault="003A4F44" w:rsidP="003A4F44">
            <w:pPr>
              <w:spacing w:line="240" w:lineRule="auto"/>
              <w:ind w:firstLine="0"/>
              <w:jc w:val="center"/>
              <w:rPr>
                <w:rFonts w:cs="Arial"/>
                <w:sz w:val="20"/>
              </w:rPr>
            </w:pPr>
          </w:p>
          <w:p w14:paraId="21C2DB0F" w14:textId="77777777" w:rsidR="003A4F44" w:rsidRDefault="003A4F44" w:rsidP="003A4F44">
            <w:pPr>
              <w:spacing w:line="240" w:lineRule="auto"/>
              <w:ind w:firstLine="0"/>
              <w:jc w:val="center"/>
              <w:rPr>
                <w:rFonts w:cs="Arial"/>
                <w:sz w:val="20"/>
              </w:rPr>
            </w:pPr>
          </w:p>
          <w:p w14:paraId="4B5A8526" w14:textId="77777777" w:rsidR="003A4F44" w:rsidRDefault="003A4F44" w:rsidP="003A4F44">
            <w:pPr>
              <w:spacing w:line="240" w:lineRule="auto"/>
              <w:ind w:firstLine="0"/>
              <w:jc w:val="center"/>
              <w:rPr>
                <w:rFonts w:cs="Arial"/>
                <w:sz w:val="20"/>
              </w:rPr>
            </w:pPr>
          </w:p>
          <w:p w14:paraId="6AB2CD35" w14:textId="77777777" w:rsidR="003A4F44" w:rsidRPr="006B7E09" w:rsidRDefault="003A4F44" w:rsidP="003A4F44">
            <w:pPr>
              <w:spacing w:line="240" w:lineRule="auto"/>
              <w:ind w:firstLine="0"/>
              <w:jc w:val="center"/>
              <w:rPr>
                <w:rFonts w:cs="Arial"/>
                <w:sz w:val="20"/>
              </w:rPr>
            </w:pPr>
            <w:r>
              <w:rPr>
                <w:rFonts w:cs="Arial"/>
                <w:sz w:val="20"/>
              </w:rPr>
              <w:t>1500</w:t>
            </w:r>
            <w:r w:rsidRPr="006B7E09">
              <w:rPr>
                <w:rFonts w:cs="Arial"/>
                <w:sz w:val="20"/>
              </w:rPr>
              <w:t xml:space="preserve">/5 </w:t>
            </w:r>
          </w:p>
          <w:p w14:paraId="68775241" w14:textId="77777777" w:rsidR="003A4F44" w:rsidRPr="006B7E09" w:rsidRDefault="003A4F44" w:rsidP="003A4F44">
            <w:pPr>
              <w:spacing w:line="240" w:lineRule="auto"/>
              <w:ind w:firstLine="0"/>
              <w:jc w:val="center"/>
              <w:rPr>
                <w:rFonts w:cs="Arial"/>
                <w:sz w:val="20"/>
              </w:rPr>
            </w:pPr>
            <w:r w:rsidRPr="006B7E09">
              <w:rPr>
                <w:rFonts w:cs="Arial"/>
                <w:sz w:val="20"/>
              </w:rPr>
              <w:t>10</w:t>
            </w:r>
            <w:r w:rsidRPr="006B7E09">
              <w:rPr>
                <w:rFonts w:cs="Arial"/>
                <w:sz w:val="20"/>
                <w:lang w:val="en-US"/>
              </w:rPr>
              <w:t>P</w:t>
            </w:r>
            <w:r w:rsidRPr="006B7E09">
              <w:rPr>
                <w:rFonts w:cs="Arial"/>
                <w:sz w:val="20"/>
              </w:rPr>
              <w:t>/10</w:t>
            </w:r>
            <w:r w:rsidRPr="006B7E09">
              <w:rPr>
                <w:rFonts w:cs="Arial"/>
                <w:sz w:val="20"/>
                <w:lang w:val="en-US"/>
              </w:rPr>
              <w:t>P</w:t>
            </w:r>
          </w:p>
          <w:p w14:paraId="449B65F3" w14:textId="77777777" w:rsidR="003A4F44" w:rsidRDefault="003A4F44" w:rsidP="003A4F44">
            <w:pPr>
              <w:spacing w:line="240" w:lineRule="auto"/>
              <w:ind w:firstLine="0"/>
              <w:jc w:val="center"/>
              <w:rPr>
                <w:rFonts w:cs="Arial"/>
                <w:sz w:val="20"/>
              </w:rPr>
            </w:pPr>
            <w:r w:rsidRPr="006B7E09">
              <w:rPr>
                <w:rFonts w:cs="Arial"/>
                <w:sz w:val="20"/>
              </w:rPr>
              <w:t xml:space="preserve"> 50/ 50 ВА</w:t>
            </w:r>
          </w:p>
          <w:p w14:paraId="18A2E90E" w14:textId="77777777" w:rsidR="003A4F44" w:rsidRPr="006B7E09" w:rsidRDefault="003A4F44" w:rsidP="003A4F44">
            <w:pPr>
              <w:spacing w:line="240" w:lineRule="auto"/>
              <w:ind w:firstLine="0"/>
              <w:jc w:val="center"/>
              <w:rPr>
                <w:rFonts w:cs="Arial"/>
                <w:sz w:val="20"/>
              </w:rPr>
            </w:pPr>
          </w:p>
          <w:p w14:paraId="3CD38664" w14:textId="77777777" w:rsidR="003A4F44" w:rsidRPr="003A4F44" w:rsidRDefault="003A4F44" w:rsidP="003A4F44">
            <w:pPr>
              <w:spacing w:line="240" w:lineRule="auto"/>
              <w:ind w:firstLine="0"/>
              <w:jc w:val="center"/>
              <w:rPr>
                <w:rFonts w:cs="Arial"/>
                <w:sz w:val="20"/>
              </w:rPr>
            </w:pPr>
            <w:r w:rsidRPr="006B7E09">
              <w:rPr>
                <w:rFonts w:cs="Arial"/>
                <w:sz w:val="20"/>
              </w:rPr>
              <w:t>10/ 10 / 30 / 30</w:t>
            </w:r>
          </w:p>
        </w:tc>
        <w:tc>
          <w:tcPr>
            <w:tcW w:w="2074" w:type="dxa"/>
            <w:tcBorders>
              <w:top w:val="nil"/>
            </w:tcBorders>
          </w:tcPr>
          <w:p w14:paraId="19D78F09" w14:textId="77777777" w:rsidR="003A4F44" w:rsidRPr="003A4F44" w:rsidRDefault="003A4F44" w:rsidP="003A4F44">
            <w:pPr>
              <w:spacing w:line="240" w:lineRule="auto"/>
              <w:ind w:firstLine="0"/>
              <w:jc w:val="center"/>
              <w:rPr>
                <w:rFonts w:cs="Arial"/>
                <w:sz w:val="20"/>
              </w:rPr>
            </w:pPr>
          </w:p>
        </w:tc>
      </w:tr>
      <w:tr w:rsidR="003A4F44" w:rsidRPr="000B700B" w14:paraId="78F2573E" w14:textId="77777777" w:rsidTr="0005566E">
        <w:trPr>
          <w:cantSplit/>
          <w:trHeight w:val="20"/>
        </w:trPr>
        <w:tc>
          <w:tcPr>
            <w:tcW w:w="986" w:type="dxa"/>
            <w:vAlign w:val="center"/>
          </w:tcPr>
          <w:p w14:paraId="25960BC9" w14:textId="77777777" w:rsidR="003A4F44" w:rsidRPr="000B700B" w:rsidRDefault="003A4F44" w:rsidP="003A4F44">
            <w:pPr>
              <w:spacing w:line="240" w:lineRule="auto"/>
              <w:ind w:firstLine="0"/>
              <w:jc w:val="left"/>
              <w:rPr>
                <w:rFonts w:cs="Arial"/>
                <w:sz w:val="20"/>
              </w:rPr>
            </w:pPr>
            <w:r w:rsidRPr="000B700B">
              <w:rPr>
                <w:rFonts w:cs="Arial"/>
                <w:sz w:val="20"/>
              </w:rPr>
              <w:t>2.6</w:t>
            </w:r>
          </w:p>
        </w:tc>
        <w:tc>
          <w:tcPr>
            <w:tcW w:w="4062" w:type="dxa"/>
            <w:shd w:val="clear" w:color="auto" w:fill="auto"/>
            <w:vAlign w:val="center"/>
          </w:tcPr>
          <w:p w14:paraId="084ED5FF" w14:textId="77777777" w:rsidR="003A4F44" w:rsidRPr="000B700B" w:rsidRDefault="003A4F44" w:rsidP="003A4F44">
            <w:pPr>
              <w:spacing w:line="240" w:lineRule="auto"/>
              <w:ind w:firstLine="0"/>
              <w:jc w:val="left"/>
              <w:rPr>
                <w:rFonts w:cs="Arial"/>
                <w:sz w:val="20"/>
              </w:rPr>
            </w:pPr>
            <w:r w:rsidRPr="000B700B">
              <w:rPr>
                <w:rFonts w:cs="Arial"/>
                <w:sz w:val="20"/>
              </w:rPr>
              <w:t>Соединение ротора генератора с ротором турбины, поставка полумуфты (по согласованию с поставщиком турбины)</w:t>
            </w:r>
          </w:p>
        </w:tc>
        <w:tc>
          <w:tcPr>
            <w:tcW w:w="3192" w:type="dxa"/>
            <w:shd w:val="clear" w:color="auto" w:fill="auto"/>
            <w:vAlign w:val="center"/>
          </w:tcPr>
          <w:p w14:paraId="53743F0C" w14:textId="77777777" w:rsidR="003A4F44" w:rsidRPr="000B700B" w:rsidRDefault="003A4F44" w:rsidP="003A4F44">
            <w:pPr>
              <w:spacing w:line="240" w:lineRule="auto"/>
              <w:ind w:firstLine="0"/>
              <w:jc w:val="center"/>
              <w:rPr>
                <w:rFonts w:cs="Arial"/>
                <w:sz w:val="20"/>
              </w:rPr>
            </w:pPr>
            <w:r w:rsidRPr="000B700B">
              <w:rPr>
                <w:rFonts w:cs="Arial"/>
                <w:sz w:val="20"/>
              </w:rPr>
              <w:t>Подтвердить</w:t>
            </w:r>
          </w:p>
        </w:tc>
        <w:tc>
          <w:tcPr>
            <w:tcW w:w="2074" w:type="dxa"/>
          </w:tcPr>
          <w:p w14:paraId="2DA39E08" w14:textId="77777777" w:rsidR="003A4F44" w:rsidRPr="000B700B" w:rsidRDefault="003A4F44" w:rsidP="003A4F44">
            <w:pPr>
              <w:spacing w:line="240" w:lineRule="auto"/>
              <w:ind w:firstLine="0"/>
              <w:jc w:val="center"/>
              <w:rPr>
                <w:rFonts w:cs="Arial"/>
                <w:sz w:val="20"/>
              </w:rPr>
            </w:pPr>
          </w:p>
        </w:tc>
      </w:tr>
      <w:tr w:rsidR="003A4F44" w:rsidRPr="000B700B" w14:paraId="5DD7CB94" w14:textId="77777777" w:rsidTr="0005566E">
        <w:trPr>
          <w:cantSplit/>
          <w:trHeight w:val="20"/>
        </w:trPr>
        <w:tc>
          <w:tcPr>
            <w:tcW w:w="986" w:type="dxa"/>
            <w:vAlign w:val="center"/>
          </w:tcPr>
          <w:p w14:paraId="0409EA86" w14:textId="77777777" w:rsidR="003A4F44" w:rsidRPr="000B700B" w:rsidRDefault="003A4F44" w:rsidP="003A4F44">
            <w:pPr>
              <w:spacing w:line="240" w:lineRule="auto"/>
              <w:ind w:firstLine="0"/>
              <w:jc w:val="left"/>
              <w:rPr>
                <w:rFonts w:cs="Arial"/>
                <w:sz w:val="20"/>
              </w:rPr>
            </w:pPr>
            <w:r w:rsidRPr="000B700B">
              <w:rPr>
                <w:rFonts w:cs="Arial"/>
                <w:sz w:val="20"/>
              </w:rPr>
              <w:t>2.7</w:t>
            </w:r>
          </w:p>
        </w:tc>
        <w:tc>
          <w:tcPr>
            <w:tcW w:w="4062" w:type="dxa"/>
            <w:shd w:val="clear" w:color="auto" w:fill="auto"/>
            <w:vAlign w:val="center"/>
          </w:tcPr>
          <w:p w14:paraId="0B76DA0B" w14:textId="77777777" w:rsidR="003A4F44" w:rsidRPr="000B700B" w:rsidRDefault="003A4F44" w:rsidP="003A4F44">
            <w:pPr>
              <w:spacing w:line="240" w:lineRule="auto"/>
              <w:ind w:firstLine="0"/>
              <w:jc w:val="left"/>
              <w:rPr>
                <w:rFonts w:cs="Arial"/>
                <w:sz w:val="20"/>
              </w:rPr>
            </w:pPr>
            <w:r w:rsidRPr="000B700B">
              <w:rPr>
                <w:rFonts w:cs="Arial"/>
                <w:sz w:val="20"/>
              </w:rPr>
              <w:t>Схема выема и заводки ротора</w:t>
            </w:r>
          </w:p>
          <w:p w14:paraId="699796C9" w14:textId="77777777" w:rsidR="003A4F44" w:rsidRPr="000B700B" w:rsidRDefault="003A4F44" w:rsidP="003A4F44">
            <w:pPr>
              <w:spacing w:line="240" w:lineRule="auto"/>
              <w:ind w:firstLine="0"/>
              <w:jc w:val="left"/>
              <w:rPr>
                <w:rFonts w:cs="Arial"/>
                <w:sz w:val="20"/>
              </w:rPr>
            </w:pPr>
            <w:r w:rsidRPr="000B700B">
              <w:rPr>
                <w:rFonts w:cs="Arial"/>
                <w:sz w:val="20"/>
              </w:rPr>
              <w:t>Требуемые габариты, мм</w:t>
            </w:r>
          </w:p>
        </w:tc>
        <w:tc>
          <w:tcPr>
            <w:tcW w:w="3192" w:type="dxa"/>
            <w:shd w:val="clear" w:color="auto" w:fill="auto"/>
            <w:vAlign w:val="center"/>
          </w:tcPr>
          <w:p w14:paraId="77807F19"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значение</w:t>
            </w:r>
          </w:p>
        </w:tc>
        <w:tc>
          <w:tcPr>
            <w:tcW w:w="2074" w:type="dxa"/>
          </w:tcPr>
          <w:p w14:paraId="1798D95F" w14:textId="77777777" w:rsidR="003A4F44" w:rsidRPr="000B700B" w:rsidRDefault="003A4F44" w:rsidP="003A4F44">
            <w:pPr>
              <w:spacing w:line="240" w:lineRule="auto"/>
              <w:ind w:firstLine="0"/>
              <w:jc w:val="center"/>
              <w:rPr>
                <w:rFonts w:cs="Arial"/>
                <w:sz w:val="20"/>
              </w:rPr>
            </w:pPr>
          </w:p>
        </w:tc>
      </w:tr>
      <w:tr w:rsidR="003A4F44" w:rsidRPr="000B700B" w14:paraId="36E41EFF" w14:textId="77777777" w:rsidTr="0005566E">
        <w:trPr>
          <w:cantSplit/>
          <w:trHeight w:val="20"/>
        </w:trPr>
        <w:tc>
          <w:tcPr>
            <w:tcW w:w="986" w:type="dxa"/>
            <w:vAlign w:val="center"/>
          </w:tcPr>
          <w:p w14:paraId="3AA9E434" w14:textId="77777777" w:rsidR="003A4F44" w:rsidRPr="000B700B" w:rsidRDefault="003A4F44" w:rsidP="003A4F44">
            <w:pPr>
              <w:spacing w:line="240" w:lineRule="auto"/>
              <w:ind w:firstLine="0"/>
              <w:jc w:val="left"/>
              <w:rPr>
                <w:rFonts w:cs="Arial"/>
                <w:sz w:val="20"/>
              </w:rPr>
            </w:pPr>
            <w:r w:rsidRPr="000B700B">
              <w:rPr>
                <w:rFonts w:cs="Arial"/>
                <w:sz w:val="20"/>
              </w:rPr>
              <w:t>2.8</w:t>
            </w:r>
          </w:p>
        </w:tc>
        <w:tc>
          <w:tcPr>
            <w:tcW w:w="4062" w:type="dxa"/>
            <w:shd w:val="clear" w:color="auto" w:fill="auto"/>
            <w:vAlign w:val="center"/>
          </w:tcPr>
          <w:p w14:paraId="22A466E6" w14:textId="77777777" w:rsidR="003A4F44" w:rsidRPr="000B700B" w:rsidRDefault="003A4F44" w:rsidP="003A4F44">
            <w:pPr>
              <w:spacing w:line="240" w:lineRule="auto"/>
              <w:ind w:firstLine="0"/>
              <w:jc w:val="left"/>
              <w:rPr>
                <w:rFonts w:cs="Arial"/>
                <w:sz w:val="20"/>
              </w:rPr>
            </w:pPr>
            <w:r w:rsidRPr="000B700B">
              <w:rPr>
                <w:rFonts w:cs="Arial"/>
                <w:sz w:val="20"/>
              </w:rPr>
              <w:t>Опорные подшипники:</w:t>
            </w:r>
          </w:p>
        </w:tc>
        <w:tc>
          <w:tcPr>
            <w:tcW w:w="3192" w:type="dxa"/>
            <w:shd w:val="clear" w:color="auto" w:fill="auto"/>
            <w:vAlign w:val="center"/>
          </w:tcPr>
          <w:p w14:paraId="180C4E63" w14:textId="77777777" w:rsidR="003A4F44" w:rsidRPr="000B700B" w:rsidRDefault="003A4F44" w:rsidP="003A4F44">
            <w:pPr>
              <w:spacing w:line="240" w:lineRule="auto"/>
              <w:ind w:firstLine="0"/>
              <w:jc w:val="center"/>
              <w:rPr>
                <w:rFonts w:cs="Arial"/>
                <w:sz w:val="20"/>
              </w:rPr>
            </w:pPr>
          </w:p>
        </w:tc>
        <w:tc>
          <w:tcPr>
            <w:tcW w:w="2074" w:type="dxa"/>
          </w:tcPr>
          <w:p w14:paraId="2B27F4B9" w14:textId="77777777" w:rsidR="003A4F44" w:rsidRPr="000B700B" w:rsidRDefault="003A4F44" w:rsidP="003A4F44">
            <w:pPr>
              <w:spacing w:line="240" w:lineRule="auto"/>
              <w:ind w:firstLine="0"/>
              <w:jc w:val="center"/>
              <w:rPr>
                <w:rFonts w:cs="Arial"/>
                <w:sz w:val="20"/>
              </w:rPr>
            </w:pPr>
          </w:p>
        </w:tc>
      </w:tr>
      <w:tr w:rsidR="003A4F44" w:rsidRPr="000B700B" w14:paraId="7500B617" w14:textId="77777777" w:rsidTr="0005566E">
        <w:trPr>
          <w:cantSplit/>
          <w:trHeight w:val="20"/>
        </w:trPr>
        <w:tc>
          <w:tcPr>
            <w:tcW w:w="986" w:type="dxa"/>
            <w:vAlign w:val="center"/>
          </w:tcPr>
          <w:p w14:paraId="6885E28B" w14:textId="77777777" w:rsidR="003A4F44" w:rsidRPr="000B700B" w:rsidRDefault="003A4F44" w:rsidP="003A4F44">
            <w:pPr>
              <w:spacing w:line="240" w:lineRule="auto"/>
              <w:ind w:firstLine="0"/>
              <w:jc w:val="left"/>
              <w:rPr>
                <w:rFonts w:cs="Arial"/>
                <w:sz w:val="20"/>
              </w:rPr>
            </w:pPr>
            <w:r w:rsidRPr="000B700B">
              <w:rPr>
                <w:rFonts w:cs="Arial"/>
                <w:sz w:val="20"/>
              </w:rPr>
              <w:lastRenderedPageBreak/>
              <w:t>2.8.1</w:t>
            </w:r>
          </w:p>
        </w:tc>
        <w:tc>
          <w:tcPr>
            <w:tcW w:w="4062" w:type="dxa"/>
            <w:shd w:val="clear" w:color="auto" w:fill="auto"/>
            <w:vAlign w:val="center"/>
          </w:tcPr>
          <w:p w14:paraId="7350DA64" w14:textId="77777777" w:rsidR="003A4F44" w:rsidRPr="000B700B" w:rsidRDefault="003A4F44" w:rsidP="003A4F44">
            <w:pPr>
              <w:spacing w:line="240" w:lineRule="auto"/>
              <w:ind w:firstLine="0"/>
              <w:jc w:val="left"/>
              <w:rPr>
                <w:rFonts w:cs="Arial"/>
                <w:sz w:val="20"/>
              </w:rPr>
            </w:pPr>
            <w:r w:rsidRPr="000B700B">
              <w:rPr>
                <w:rFonts w:cs="Arial"/>
                <w:sz w:val="20"/>
              </w:rPr>
              <w:t>Опорный подшипник со стороны контактных колец необходим</w:t>
            </w:r>
          </w:p>
        </w:tc>
        <w:tc>
          <w:tcPr>
            <w:tcW w:w="3192" w:type="dxa"/>
            <w:shd w:val="clear" w:color="auto" w:fill="auto"/>
            <w:vAlign w:val="center"/>
          </w:tcPr>
          <w:p w14:paraId="7FD71DBE" w14:textId="77777777" w:rsidR="003A4F44" w:rsidRPr="000B700B" w:rsidRDefault="003A4F44" w:rsidP="003A4F44">
            <w:pPr>
              <w:spacing w:line="240" w:lineRule="auto"/>
              <w:ind w:firstLine="0"/>
              <w:jc w:val="center"/>
              <w:rPr>
                <w:rFonts w:cs="Arial"/>
                <w:sz w:val="20"/>
              </w:rPr>
            </w:pPr>
            <w:r w:rsidRPr="000B700B">
              <w:rPr>
                <w:rFonts w:cs="Arial"/>
                <w:sz w:val="20"/>
              </w:rPr>
              <w:t>Подтвердить</w:t>
            </w:r>
          </w:p>
        </w:tc>
        <w:tc>
          <w:tcPr>
            <w:tcW w:w="2074" w:type="dxa"/>
          </w:tcPr>
          <w:p w14:paraId="7A9D061E" w14:textId="77777777" w:rsidR="003A4F44" w:rsidRPr="000B700B" w:rsidRDefault="003A4F44" w:rsidP="003A4F44">
            <w:pPr>
              <w:spacing w:line="240" w:lineRule="auto"/>
              <w:ind w:firstLine="0"/>
              <w:jc w:val="center"/>
              <w:rPr>
                <w:rFonts w:cs="Arial"/>
                <w:sz w:val="20"/>
              </w:rPr>
            </w:pPr>
          </w:p>
        </w:tc>
      </w:tr>
      <w:tr w:rsidR="003A4F44" w:rsidRPr="000B700B" w14:paraId="69A3D26B" w14:textId="77777777" w:rsidTr="0005566E">
        <w:trPr>
          <w:cantSplit/>
          <w:trHeight w:val="20"/>
        </w:trPr>
        <w:tc>
          <w:tcPr>
            <w:tcW w:w="986" w:type="dxa"/>
            <w:vAlign w:val="center"/>
          </w:tcPr>
          <w:p w14:paraId="375680AD" w14:textId="77777777" w:rsidR="003A4F44" w:rsidRPr="000B700B" w:rsidRDefault="003A4F44" w:rsidP="003A4F44">
            <w:pPr>
              <w:spacing w:line="240" w:lineRule="auto"/>
              <w:ind w:firstLine="0"/>
              <w:jc w:val="left"/>
              <w:rPr>
                <w:rFonts w:cs="Arial"/>
                <w:sz w:val="20"/>
              </w:rPr>
            </w:pPr>
            <w:r w:rsidRPr="000B700B">
              <w:rPr>
                <w:rFonts w:cs="Arial"/>
                <w:sz w:val="20"/>
              </w:rPr>
              <w:t>2.8.2</w:t>
            </w:r>
          </w:p>
        </w:tc>
        <w:tc>
          <w:tcPr>
            <w:tcW w:w="4062" w:type="dxa"/>
            <w:shd w:val="clear" w:color="auto" w:fill="auto"/>
            <w:vAlign w:val="center"/>
          </w:tcPr>
          <w:p w14:paraId="0C932B1E" w14:textId="77777777" w:rsidR="003A4F44" w:rsidRPr="000B700B" w:rsidRDefault="003A4F44" w:rsidP="003A4F44">
            <w:pPr>
              <w:spacing w:line="240" w:lineRule="auto"/>
              <w:ind w:firstLine="0"/>
              <w:jc w:val="left"/>
              <w:rPr>
                <w:rFonts w:cs="Arial"/>
                <w:sz w:val="20"/>
              </w:rPr>
            </w:pPr>
            <w:r w:rsidRPr="000B700B">
              <w:rPr>
                <w:rFonts w:cs="Arial"/>
                <w:sz w:val="20"/>
              </w:rPr>
              <w:t>Наличие устройства гидроподъема</w:t>
            </w:r>
          </w:p>
        </w:tc>
        <w:tc>
          <w:tcPr>
            <w:tcW w:w="3192" w:type="dxa"/>
            <w:shd w:val="clear" w:color="auto" w:fill="auto"/>
            <w:vAlign w:val="center"/>
          </w:tcPr>
          <w:p w14:paraId="04E9CF35" w14:textId="77777777" w:rsidR="003A4F44" w:rsidRPr="000B700B" w:rsidRDefault="003A4F44" w:rsidP="003A4F44">
            <w:pPr>
              <w:spacing w:line="240" w:lineRule="auto"/>
              <w:ind w:firstLine="0"/>
              <w:jc w:val="center"/>
              <w:rPr>
                <w:rFonts w:cs="Arial"/>
                <w:sz w:val="20"/>
              </w:rPr>
            </w:pPr>
            <w:r w:rsidRPr="000B700B">
              <w:rPr>
                <w:rFonts w:cs="Arial"/>
                <w:sz w:val="20"/>
              </w:rPr>
              <w:t>Указать.</w:t>
            </w:r>
          </w:p>
        </w:tc>
        <w:tc>
          <w:tcPr>
            <w:tcW w:w="2074" w:type="dxa"/>
          </w:tcPr>
          <w:p w14:paraId="18BEC54D" w14:textId="77777777" w:rsidR="003A4F44" w:rsidRPr="000B700B" w:rsidRDefault="003A4F44" w:rsidP="003A4F44">
            <w:pPr>
              <w:spacing w:line="240" w:lineRule="auto"/>
              <w:ind w:firstLine="0"/>
              <w:jc w:val="center"/>
              <w:rPr>
                <w:rFonts w:cs="Arial"/>
                <w:sz w:val="20"/>
              </w:rPr>
            </w:pPr>
          </w:p>
        </w:tc>
      </w:tr>
      <w:tr w:rsidR="003A4F44" w:rsidRPr="000B700B" w14:paraId="77F46382" w14:textId="77777777" w:rsidTr="0005566E">
        <w:trPr>
          <w:cantSplit/>
          <w:trHeight w:val="20"/>
        </w:trPr>
        <w:tc>
          <w:tcPr>
            <w:tcW w:w="986" w:type="dxa"/>
            <w:vAlign w:val="center"/>
          </w:tcPr>
          <w:p w14:paraId="4CCC3C98" w14:textId="77777777" w:rsidR="003A4F44" w:rsidRPr="000B700B" w:rsidRDefault="003A4F44" w:rsidP="003A4F44">
            <w:pPr>
              <w:spacing w:line="240" w:lineRule="auto"/>
              <w:ind w:firstLine="0"/>
              <w:jc w:val="left"/>
              <w:rPr>
                <w:rFonts w:cs="Arial"/>
                <w:sz w:val="20"/>
              </w:rPr>
            </w:pPr>
            <w:r w:rsidRPr="000B700B">
              <w:rPr>
                <w:rFonts w:cs="Arial"/>
                <w:sz w:val="20"/>
              </w:rPr>
              <w:t>2.8.3</w:t>
            </w:r>
          </w:p>
        </w:tc>
        <w:tc>
          <w:tcPr>
            <w:tcW w:w="4062" w:type="dxa"/>
            <w:shd w:val="clear" w:color="auto" w:fill="auto"/>
            <w:vAlign w:val="center"/>
          </w:tcPr>
          <w:p w14:paraId="523D785F" w14:textId="77777777" w:rsidR="003A4F44" w:rsidRPr="000B700B" w:rsidRDefault="003A4F44" w:rsidP="003A4F44">
            <w:pPr>
              <w:spacing w:line="240" w:lineRule="auto"/>
              <w:ind w:firstLine="0"/>
              <w:jc w:val="left"/>
              <w:rPr>
                <w:rFonts w:cs="Arial"/>
                <w:sz w:val="20"/>
              </w:rPr>
            </w:pPr>
            <w:r w:rsidRPr="000B700B">
              <w:rPr>
                <w:rFonts w:cs="Arial"/>
                <w:sz w:val="20"/>
              </w:rPr>
              <w:t>Опорный подшипник со стороны турбины (при необходимости)</w:t>
            </w:r>
          </w:p>
        </w:tc>
        <w:tc>
          <w:tcPr>
            <w:tcW w:w="3192" w:type="dxa"/>
            <w:shd w:val="clear" w:color="auto" w:fill="auto"/>
            <w:vAlign w:val="center"/>
          </w:tcPr>
          <w:p w14:paraId="1B3FB698" w14:textId="77777777" w:rsidR="003A4F44" w:rsidRPr="000B700B" w:rsidRDefault="003A4F44" w:rsidP="003A4F44">
            <w:pPr>
              <w:spacing w:line="240" w:lineRule="auto"/>
              <w:ind w:firstLine="0"/>
              <w:jc w:val="center"/>
              <w:rPr>
                <w:rFonts w:cs="Arial"/>
                <w:sz w:val="20"/>
              </w:rPr>
            </w:pPr>
            <w:r w:rsidRPr="000B700B">
              <w:rPr>
                <w:rFonts w:cs="Arial"/>
                <w:sz w:val="20"/>
              </w:rPr>
              <w:t>Указать на необходимость и производителя</w:t>
            </w:r>
          </w:p>
        </w:tc>
        <w:tc>
          <w:tcPr>
            <w:tcW w:w="2074" w:type="dxa"/>
          </w:tcPr>
          <w:p w14:paraId="764CB623" w14:textId="77777777" w:rsidR="003A4F44" w:rsidRPr="000B700B" w:rsidRDefault="003A4F44" w:rsidP="003A4F44">
            <w:pPr>
              <w:spacing w:line="240" w:lineRule="auto"/>
              <w:ind w:firstLine="0"/>
              <w:jc w:val="center"/>
              <w:rPr>
                <w:rFonts w:cs="Arial"/>
                <w:sz w:val="20"/>
              </w:rPr>
            </w:pPr>
          </w:p>
        </w:tc>
      </w:tr>
      <w:tr w:rsidR="003A4F44" w:rsidRPr="000B700B" w14:paraId="0CE71FCC" w14:textId="77777777" w:rsidTr="0005566E">
        <w:trPr>
          <w:cantSplit/>
          <w:trHeight w:val="20"/>
        </w:trPr>
        <w:tc>
          <w:tcPr>
            <w:tcW w:w="986" w:type="dxa"/>
            <w:vAlign w:val="center"/>
          </w:tcPr>
          <w:p w14:paraId="759A69BC" w14:textId="77777777" w:rsidR="003A4F44" w:rsidRPr="000B700B" w:rsidRDefault="003A4F44" w:rsidP="003A4F44">
            <w:pPr>
              <w:spacing w:line="240" w:lineRule="auto"/>
              <w:ind w:firstLine="0"/>
              <w:jc w:val="left"/>
              <w:rPr>
                <w:rFonts w:cs="Arial"/>
                <w:sz w:val="20"/>
              </w:rPr>
            </w:pPr>
            <w:r w:rsidRPr="000B700B">
              <w:rPr>
                <w:rFonts w:cs="Arial"/>
                <w:sz w:val="20"/>
              </w:rPr>
              <w:t>2.9</w:t>
            </w:r>
          </w:p>
        </w:tc>
        <w:tc>
          <w:tcPr>
            <w:tcW w:w="4062" w:type="dxa"/>
            <w:shd w:val="clear" w:color="auto" w:fill="auto"/>
            <w:vAlign w:val="center"/>
          </w:tcPr>
          <w:p w14:paraId="3FD746B6" w14:textId="77777777" w:rsidR="003A4F44" w:rsidRPr="000B700B" w:rsidRDefault="003A4F44" w:rsidP="003A4F44">
            <w:pPr>
              <w:spacing w:line="240" w:lineRule="auto"/>
              <w:ind w:firstLine="0"/>
              <w:jc w:val="left"/>
              <w:rPr>
                <w:rFonts w:cs="Arial"/>
                <w:sz w:val="20"/>
              </w:rPr>
            </w:pPr>
            <w:r w:rsidRPr="000B700B">
              <w:rPr>
                <w:rFonts w:cs="Arial"/>
                <w:sz w:val="20"/>
              </w:rPr>
              <w:t>Обеспечить контроль теплового состояния и параметров охлаждающих сред</w:t>
            </w:r>
          </w:p>
        </w:tc>
        <w:tc>
          <w:tcPr>
            <w:tcW w:w="3192" w:type="dxa"/>
            <w:shd w:val="clear" w:color="auto" w:fill="auto"/>
            <w:vAlign w:val="center"/>
          </w:tcPr>
          <w:p w14:paraId="40C07FDF" w14:textId="77777777" w:rsidR="003A4F44" w:rsidRPr="000B700B" w:rsidRDefault="003A4F44" w:rsidP="003A4F44">
            <w:pPr>
              <w:spacing w:line="240" w:lineRule="auto"/>
              <w:ind w:firstLine="0"/>
              <w:jc w:val="center"/>
              <w:rPr>
                <w:rFonts w:cs="Arial"/>
                <w:sz w:val="20"/>
              </w:rPr>
            </w:pPr>
            <w:r w:rsidRPr="000B700B">
              <w:rPr>
                <w:rFonts w:cs="Arial"/>
                <w:sz w:val="20"/>
              </w:rPr>
              <w:t>Подтвердить</w:t>
            </w:r>
          </w:p>
        </w:tc>
        <w:tc>
          <w:tcPr>
            <w:tcW w:w="2074" w:type="dxa"/>
          </w:tcPr>
          <w:p w14:paraId="33F659FD" w14:textId="77777777" w:rsidR="003A4F44" w:rsidRPr="000B700B" w:rsidRDefault="003A4F44" w:rsidP="003A4F44">
            <w:pPr>
              <w:spacing w:line="240" w:lineRule="auto"/>
              <w:ind w:firstLine="0"/>
              <w:jc w:val="center"/>
              <w:rPr>
                <w:rFonts w:cs="Arial"/>
                <w:sz w:val="20"/>
              </w:rPr>
            </w:pPr>
          </w:p>
        </w:tc>
      </w:tr>
      <w:tr w:rsidR="003A4F44" w:rsidRPr="000B700B" w14:paraId="2D876FF6" w14:textId="77777777" w:rsidTr="0005566E">
        <w:trPr>
          <w:cantSplit/>
          <w:trHeight w:val="20"/>
        </w:trPr>
        <w:tc>
          <w:tcPr>
            <w:tcW w:w="986" w:type="dxa"/>
            <w:vAlign w:val="center"/>
          </w:tcPr>
          <w:p w14:paraId="19BB8345" w14:textId="77777777" w:rsidR="003A4F44" w:rsidRPr="000B700B" w:rsidRDefault="003A4F44" w:rsidP="003A4F44">
            <w:pPr>
              <w:spacing w:line="240" w:lineRule="auto"/>
              <w:ind w:firstLine="0"/>
              <w:jc w:val="left"/>
              <w:rPr>
                <w:rFonts w:cs="Arial"/>
                <w:b/>
                <w:sz w:val="20"/>
              </w:rPr>
            </w:pPr>
            <w:r w:rsidRPr="000B700B">
              <w:rPr>
                <w:rFonts w:cs="Arial"/>
                <w:b/>
                <w:sz w:val="20"/>
              </w:rPr>
              <w:t>3</w:t>
            </w:r>
          </w:p>
        </w:tc>
        <w:tc>
          <w:tcPr>
            <w:tcW w:w="4062" w:type="dxa"/>
            <w:shd w:val="clear" w:color="auto" w:fill="auto"/>
            <w:vAlign w:val="center"/>
          </w:tcPr>
          <w:p w14:paraId="49A79D59" w14:textId="77777777" w:rsidR="003A4F44" w:rsidRPr="000B700B" w:rsidRDefault="003A4F44" w:rsidP="003A4F44">
            <w:pPr>
              <w:spacing w:line="240" w:lineRule="auto"/>
              <w:ind w:firstLine="0"/>
              <w:jc w:val="left"/>
              <w:rPr>
                <w:rFonts w:cs="Arial"/>
                <w:b/>
                <w:sz w:val="20"/>
              </w:rPr>
            </w:pPr>
            <w:r w:rsidRPr="000B700B">
              <w:rPr>
                <w:rFonts w:cs="Arial"/>
                <w:b/>
                <w:sz w:val="20"/>
              </w:rPr>
              <w:t>Технические требования к конструкции, изготовлению, материалам</w:t>
            </w:r>
          </w:p>
        </w:tc>
        <w:tc>
          <w:tcPr>
            <w:tcW w:w="3192" w:type="dxa"/>
            <w:shd w:val="clear" w:color="auto" w:fill="auto"/>
            <w:vAlign w:val="center"/>
          </w:tcPr>
          <w:p w14:paraId="3E4C2A69" w14:textId="77777777" w:rsidR="003A4F44" w:rsidRPr="000B700B" w:rsidRDefault="003A4F44" w:rsidP="003A4F44">
            <w:pPr>
              <w:spacing w:line="240" w:lineRule="auto"/>
              <w:ind w:firstLine="0"/>
              <w:jc w:val="center"/>
              <w:rPr>
                <w:rFonts w:cs="Arial"/>
                <w:sz w:val="20"/>
              </w:rPr>
            </w:pPr>
          </w:p>
        </w:tc>
        <w:tc>
          <w:tcPr>
            <w:tcW w:w="2074" w:type="dxa"/>
          </w:tcPr>
          <w:p w14:paraId="0B03D823" w14:textId="77777777" w:rsidR="003A4F44" w:rsidRPr="000B700B" w:rsidRDefault="003A4F44" w:rsidP="003A4F44">
            <w:pPr>
              <w:spacing w:line="240" w:lineRule="auto"/>
              <w:ind w:firstLine="0"/>
              <w:jc w:val="center"/>
              <w:rPr>
                <w:rFonts w:cs="Arial"/>
                <w:sz w:val="20"/>
              </w:rPr>
            </w:pPr>
          </w:p>
        </w:tc>
      </w:tr>
      <w:tr w:rsidR="003A4F44" w:rsidRPr="000B700B" w14:paraId="610702EC" w14:textId="77777777" w:rsidTr="0005566E">
        <w:trPr>
          <w:cantSplit/>
          <w:trHeight w:val="20"/>
        </w:trPr>
        <w:tc>
          <w:tcPr>
            <w:tcW w:w="986" w:type="dxa"/>
            <w:vAlign w:val="center"/>
          </w:tcPr>
          <w:p w14:paraId="3FDF0184" w14:textId="77777777" w:rsidR="003A4F44" w:rsidRPr="000B700B" w:rsidRDefault="003A4F44" w:rsidP="003A4F44">
            <w:pPr>
              <w:spacing w:line="240" w:lineRule="auto"/>
              <w:ind w:firstLine="0"/>
              <w:jc w:val="left"/>
              <w:rPr>
                <w:rFonts w:cs="Arial"/>
                <w:sz w:val="20"/>
              </w:rPr>
            </w:pPr>
            <w:r w:rsidRPr="000B700B">
              <w:rPr>
                <w:rFonts w:cs="Arial"/>
                <w:sz w:val="20"/>
              </w:rPr>
              <w:t>3.1</w:t>
            </w:r>
          </w:p>
        </w:tc>
        <w:tc>
          <w:tcPr>
            <w:tcW w:w="4062" w:type="dxa"/>
            <w:shd w:val="clear" w:color="auto" w:fill="auto"/>
            <w:vAlign w:val="center"/>
          </w:tcPr>
          <w:p w14:paraId="6949F3ED" w14:textId="77777777" w:rsidR="003A4F44" w:rsidRPr="000B700B" w:rsidRDefault="003A4F44" w:rsidP="003A4F44">
            <w:pPr>
              <w:spacing w:line="240" w:lineRule="auto"/>
              <w:ind w:firstLine="0"/>
              <w:jc w:val="left"/>
              <w:rPr>
                <w:rFonts w:cs="Arial"/>
                <w:sz w:val="20"/>
              </w:rPr>
            </w:pPr>
            <w:r w:rsidRPr="000B700B">
              <w:rPr>
                <w:rFonts w:cs="Arial"/>
                <w:sz w:val="20"/>
              </w:rPr>
              <w:t>Номинальные значения климатических факторов внешней среды по ГОСТ 15150-69, °С</w:t>
            </w:r>
          </w:p>
        </w:tc>
        <w:tc>
          <w:tcPr>
            <w:tcW w:w="3192" w:type="dxa"/>
            <w:shd w:val="clear" w:color="auto" w:fill="FFFFFF"/>
            <w:vAlign w:val="center"/>
          </w:tcPr>
          <w:p w14:paraId="551FB62B" w14:textId="77777777" w:rsidR="003A4F44" w:rsidRPr="000B700B" w:rsidRDefault="003A4F44" w:rsidP="003A4F44">
            <w:pPr>
              <w:spacing w:line="240" w:lineRule="auto"/>
              <w:ind w:firstLine="0"/>
              <w:jc w:val="center"/>
              <w:rPr>
                <w:rFonts w:cs="Arial"/>
                <w:sz w:val="20"/>
              </w:rPr>
            </w:pPr>
            <w:r w:rsidRPr="000B700B">
              <w:rPr>
                <w:rFonts w:cs="Arial"/>
                <w:sz w:val="20"/>
              </w:rPr>
              <w:t>+40 ºС</w:t>
            </w:r>
          </w:p>
          <w:p w14:paraId="3C9C7F1D" w14:textId="77777777" w:rsidR="003A4F44" w:rsidRPr="000B700B" w:rsidRDefault="003A4F44" w:rsidP="003A4F44">
            <w:pPr>
              <w:spacing w:line="240" w:lineRule="auto"/>
              <w:ind w:firstLine="0"/>
              <w:jc w:val="center"/>
              <w:rPr>
                <w:rFonts w:cs="Arial"/>
                <w:sz w:val="20"/>
              </w:rPr>
            </w:pPr>
            <w:r w:rsidRPr="000B700B">
              <w:rPr>
                <w:rFonts w:cs="Arial"/>
                <w:sz w:val="20"/>
              </w:rPr>
              <w:t>+5 ºС</w:t>
            </w:r>
          </w:p>
        </w:tc>
        <w:tc>
          <w:tcPr>
            <w:tcW w:w="2074" w:type="dxa"/>
            <w:shd w:val="clear" w:color="auto" w:fill="FFFFFF"/>
          </w:tcPr>
          <w:p w14:paraId="5AC5602A" w14:textId="77777777" w:rsidR="003A4F44" w:rsidRPr="000B700B" w:rsidRDefault="003A4F44" w:rsidP="003A4F44">
            <w:pPr>
              <w:spacing w:line="240" w:lineRule="auto"/>
              <w:ind w:firstLine="0"/>
              <w:jc w:val="center"/>
              <w:rPr>
                <w:rFonts w:cs="Arial"/>
                <w:sz w:val="20"/>
              </w:rPr>
            </w:pPr>
          </w:p>
        </w:tc>
      </w:tr>
      <w:tr w:rsidR="003A4F44" w:rsidRPr="000B700B" w14:paraId="68907D3F" w14:textId="77777777" w:rsidTr="0005566E">
        <w:trPr>
          <w:cantSplit/>
          <w:trHeight w:val="20"/>
        </w:trPr>
        <w:tc>
          <w:tcPr>
            <w:tcW w:w="986" w:type="dxa"/>
            <w:vAlign w:val="center"/>
          </w:tcPr>
          <w:p w14:paraId="65080581" w14:textId="77777777" w:rsidR="003A4F44" w:rsidRPr="000B700B" w:rsidRDefault="003A4F44" w:rsidP="003A4F44">
            <w:pPr>
              <w:spacing w:line="240" w:lineRule="auto"/>
              <w:ind w:firstLine="0"/>
              <w:jc w:val="left"/>
              <w:rPr>
                <w:rFonts w:cs="Arial"/>
                <w:sz w:val="20"/>
              </w:rPr>
            </w:pPr>
            <w:r w:rsidRPr="000B700B">
              <w:rPr>
                <w:rFonts w:cs="Arial"/>
                <w:sz w:val="20"/>
              </w:rPr>
              <w:t>3.2</w:t>
            </w:r>
          </w:p>
        </w:tc>
        <w:tc>
          <w:tcPr>
            <w:tcW w:w="4062" w:type="dxa"/>
            <w:shd w:val="clear" w:color="auto" w:fill="auto"/>
            <w:vAlign w:val="center"/>
          </w:tcPr>
          <w:p w14:paraId="7FC803AC" w14:textId="77777777" w:rsidR="003A4F44" w:rsidRPr="000B700B" w:rsidRDefault="003A4F44" w:rsidP="003A4F44">
            <w:pPr>
              <w:spacing w:line="240" w:lineRule="auto"/>
              <w:ind w:firstLine="0"/>
              <w:jc w:val="left"/>
              <w:rPr>
                <w:rFonts w:cs="Arial"/>
                <w:sz w:val="20"/>
              </w:rPr>
            </w:pPr>
            <w:r w:rsidRPr="000B700B">
              <w:rPr>
                <w:rFonts w:cs="Arial"/>
                <w:sz w:val="20"/>
              </w:rPr>
              <w:t>Климатическое исполнение и категория размещения по ГОСТ 15150-69</w:t>
            </w:r>
          </w:p>
        </w:tc>
        <w:tc>
          <w:tcPr>
            <w:tcW w:w="3192" w:type="dxa"/>
            <w:shd w:val="clear" w:color="auto" w:fill="auto"/>
            <w:vAlign w:val="center"/>
          </w:tcPr>
          <w:p w14:paraId="3741C736" w14:textId="77777777" w:rsidR="003A4F44" w:rsidRPr="000B700B" w:rsidRDefault="003A4F44" w:rsidP="003A4F44">
            <w:pPr>
              <w:spacing w:line="240" w:lineRule="auto"/>
              <w:ind w:firstLine="0"/>
              <w:jc w:val="center"/>
              <w:rPr>
                <w:rFonts w:cs="Arial"/>
                <w:sz w:val="20"/>
              </w:rPr>
            </w:pPr>
            <w:r w:rsidRPr="000B700B">
              <w:rPr>
                <w:rFonts w:cs="Arial"/>
                <w:sz w:val="20"/>
              </w:rPr>
              <w:t>УХЛ4</w:t>
            </w:r>
          </w:p>
          <w:p w14:paraId="7184217B" w14:textId="77777777" w:rsidR="003A4F44" w:rsidRPr="000B700B" w:rsidRDefault="003A4F44" w:rsidP="003A4F44">
            <w:pPr>
              <w:spacing w:line="240" w:lineRule="auto"/>
              <w:ind w:firstLine="0"/>
              <w:jc w:val="center"/>
              <w:rPr>
                <w:rFonts w:cs="Arial"/>
                <w:sz w:val="20"/>
              </w:rPr>
            </w:pPr>
          </w:p>
        </w:tc>
        <w:tc>
          <w:tcPr>
            <w:tcW w:w="2074" w:type="dxa"/>
          </w:tcPr>
          <w:p w14:paraId="750554BB" w14:textId="77777777" w:rsidR="003A4F44" w:rsidRPr="000B700B" w:rsidRDefault="003A4F44" w:rsidP="003A4F44">
            <w:pPr>
              <w:spacing w:line="240" w:lineRule="auto"/>
              <w:ind w:firstLine="0"/>
              <w:jc w:val="center"/>
              <w:rPr>
                <w:rFonts w:cs="Arial"/>
                <w:sz w:val="20"/>
              </w:rPr>
            </w:pPr>
          </w:p>
        </w:tc>
      </w:tr>
      <w:tr w:rsidR="003A4F44" w:rsidRPr="000B700B" w14:paraId="79536EDE" w14:textId="77777777" w:rsidTr="0005566E">
        <w:trPr>
          <w:cantSplit/>
          <w:trHeight w:val="20"/>
        </w:trPr>
        <w:tc>
          <w:tcPr>
            <w:tcW w:w="986" w:type="dxa"/>
            <w:vAlign w:val="center"/>
          </w:tcPr>
          <w:p w14:paraId="0A21C8B6" w14:textId="77777777" w:rsidR="003A4F44" w:rsidRPr="000B700B" w:rsidRDefault="003A4F44" w:rsidP="003A4F44">
            <w:pPr>
              <w:spacing w:line="240" w:lineRule="auto"/>
              <w:ind w:firstLine="0"/>
              <w:jc w:val="left"/>
              <w:rPr>
                <w:rFonts w:cs="Arial"/>
                <w:sz w:val="20"/>
              </w:rPr>
            </w:pPr>
            <w:r w:rsidRPr="000B700B">
              <w:rPr>
                <w:rFonts w:cs="Arial"/>
                <w:sz w:val="20"/>
              </w:rPr>
              <w:t>3.3</w:t>
            </w:r>
          </w:p>
        </w:tc>
        <w:tc>
          <w:tcPr>
            <w:tcW w:w="4062" w:type="dxa"/>
            <w:shd w:val="clear" w:color="auto" w:fill="auto"/>
            <w:vAlign w:val="center"/>
          </w:tcPr>
          <w:p w14:paraId="4D1D9408" w14:textId="77777777" w:rsidR="003A4F44" w:rsidRPr="000B700B" w:rsidRDefault="003A4F44" w:rsidP="003A4F44">
            <w:pPr>
              <w:spacing w:line="240" w:lineRule="auto"/>
              <w:ind w:firstLine="0"/>
              <w:jc w:val="left"/>
              <w:rPr>
                <w:rFonts w:cs="Arial"/>
                <w:sz w:val="20"/>
              </w:rPr>
            </w:pPr>
            <w:r w:rsidRPr="000B700B">
              <w:rPr>
                <w:rFonts w:cs="Arial"/>
                <w:sz w:val="20"/>
              </w:rPr>
              <w:t>Высота установки над уровнем моря по проекту не более 1000, м</w:t>
            </w:r>
          </w:p>
        </w:tc>
        <w:tc>
          <w:tcPr>
            <w:tcW w:w="3192" w:type="dxa"/>
            <w:shd w:val="clear" w:color="auto" w:fill="FFFFFF"/>
            <w:vAlign w:val="center"/>
          </w:tcPr>
          <w:p w14:paraId="02C4CD4D" w14:textId="77777777" w:rsidR="003A4F44" w:rsidRPr="000B700B" w:rsidRDefault="003A4F44" w:rsidP="003A4F44">
            <w:pPr>
              <w:spacing w:line="240" w:lineRule="auto"/>
              <w:ind w:firstLine="0"/>
              <w:jc w:val="center"/>
              <w:rPr>
                <w:rFonts w:cs="Arial"/>
                <w:sz w:val="20"/>
              </w:rPr>
            </w:pPr>
            <w:r w:rsidRPr="000B700B">
              <w:rPr>
                <w:rFonts w:cs="Arial"/>
                <w:sz w:val="20"/>
              </w:rPr>
              <w:t>Подтвердить выполнение данного требования</w:t>
            </w:r>
          </w:p>
        </w:tc>
        <w:tc>
          <w:tcPr>
            <w:tcW w:w="2074" w:type="dxa"/>
            <w:shd w:val="clear" w:color="auto" w:fill="FFFFFF"/>
          </w:tcPr>
          <w:p w14:paraId="5304C702" w14:textId="77777777" w:rsidR="003A4F44" w:rsidRPr="000B700B" w:rsidRDefault="003A4F44" w:rsidP="003A4F44">
            <w:pPr>
              <w:spacing w:line="240" w:lineRule="auto"/>
              <w:ind w:firstLine="0"/>
              <w:jc w:val="center"/>
              <w:rPr>
                <w:rFonts w:cs="Arial"/>
                <w:sz w:val="20"/>
              </w:rPr>
            </w:pPr>
          </w:p>
        </w:tc>
      </w:tr>
      <w:tr w:rsidR="003A4F44" w:rsidRPr="000B700B" w14:paraId="405DC219" w14:textId="77777777" w:rsidTr="0005566E">
        <w:trPr>
          <w:cantSplit/>
          <w:trHeight w:val="20"/>
        </w:trPr>
        <w:tc>
          <w:tcPr>
            <w:tcW w:w="986" w:type="dxa"/>
            <w:vAlign w:val="center"/>
          </w:tcPr>
          <w:p w14:paraId="10D13502" w14:textId="77777777" w:rsidR="003A4F44" w:rsidRPr="000B700B" w:rsidRDefault="003A4F44" w:rsidP="003A4F44">
            <w:pPr>
              <w:spacing w:line="240" w:lineRule="auto"/>
              <w:ind w:firstLine="0"/>
              <w:jc w:val="left"/>
              <w:rPr>
                <w:rFonts w:cs="Arial"/>
                <w:sz w:val="20"/>
              </w:rPr>
            </w:pPr>
            <w:r w:rsidRPr="000B700B">
              <w:rPr>
                <w:rFonts w:cs="Arial"/>
                <w:sz w:val="20"/>
              </w:rPr>
              <w:t>3.4</w:t>
            </w:r>
          </w:p>
        </w:tc>
        <w:tc>
          <w:tcPr>
            <w:tcW w:w="4062" w:type="dxa"/>
            <w:shd w:val="clear" w:color="auto" w:fill="auto"/>
            <w:vAlign w:val="center"/>
          </w:tcPr>
          <w:p w14:paraId="44EB5908" w14:textId="77777777" w:rsidR="003A4F44" w:rsidRPr="000B700B" w:rsidRDefault="003A4F44" w:rsidP="003A4F44">
            <w:pPr>
              <w:spacing w:line="240" w:lineRule="auto"/>
              <w:ind w:firstLine="0"/>
              <w:jc w:val="left"/>
              <w:rPr>
                <w:rFonts w:cs="Arial"/>
                <w:sz w:val="20"/>
              </w:rPr>
            </w:pPr>
            <w:r w:rsidRPr="000B700B">
              <w:rPr>
                <w:rFonts w:cs="Arial"/>
                <w:sz w:val="20"/>
              </w:rPr>
              <w:t xml:space="preserve">Величина интенсивности сейсмического воздействия, при котором сохраняется работоспособность оборудования, баллов по </w:t>
            </w:r>
            <w:r w:rsidRPr="000B700B">
              <w:rPr>
                <w:rFonts w:cs="Arial"/>
                <w:sz w:val="20"/>
                <w:lang w:val="en-US"/>
              </w:rPr>
              <w:t>MSK</w:t>
            </w:r>
            <w:r w:rsidRPr="000B700B">
              <w:rPr>
                <w:rFonts w:cs="Arial"/>
                <w:sz w:val="20"/>
              </w:rPr>
              <w:t xml:space="preserve"> 64</w:t>
            </w:r>
          </w:p>
        </w:tc>
        <w:tc>
          <w:tcPr>
            <w:tcW w:w="3192" w:type="dxa"/>
            <w:shd w:val="clear" w:color="auto" w:fill="auto"/>
            <w:vAlign w:val="center"/>
          </w:tcPr>
          <w:p w14:paraId="13C35071"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значение</w:t>
            </w:r>
          </w:p>
        </w:tc>
        <w:tc>
          <w:tcPr>
            <w:tcW w:w="2074" w:type="dxa"/>
          </w:tcPr>
          <w:p w14:paraId="46F1ABEF" w14:textId="77777777" w:rsidR="003A4F44" w:rsidRPr="000B700B" w:rsidRDefault="003A4F44" w:rsidP="003A4F44">
            <w:pPr>
              <w:spacing w:line="240" w:lineRule="auto"/>
              <w:ind w:firstLine="0"/>
              <w:jc w:val="center"/>
              <w:rPr>
                <w:rFonts w:cs="Arial"/>
                <w:sz w:val="20"/>
              </w:rPr>
            </w:pPr>
          </w:p>
        </w:tc>
      </w:tr>
      <w:tr w:rsidR="003A4F44" w:rsidRPr="000B700B" w14:paraId="56F80A3F" w14:textId="77777777" w:rsidTr="0005566E">
        <w:trPr>
          <w:cantSplit/>
          <w:trHeight w:val="20"/>
        </w:trPr>
        <w:tc>
          <w:tcPr>
            <w:tcW w:w="986" w:type="dxa"/>
            <w:shd w:val="clear" w:color="auto" w:fill="FFFFFF"/>
            <w:vAlign w:val="center"/>
          </w:tcPr>
          <w:p w14:paraId="67EBFD7D" w14:textId="77777777" w:rsidR="003A4F44" w:rsidRPr="000B700B" w:rsidRDefault="003A4F44" w:rsidP="003A4F44">
            <w:pPr>
              <w:spacing w:line="240" w:lineRule="auto"/>
              <w:ind w:firstLine="0"/>
              <w:jc w:val="left"/>
              <w:rPr>
                <w:rFonts w:cs="Arial"/>
                <w:sz w:val="20"/>
              </w:rPr>
            </w:pPr>
            <w:r w:rsidRPr="000B700B">
              <w:rPr>
                <w:rFonts w:cs="Arial"/>
                <w:sz w:val="20"/>
              </w:rPr>
              <w:t>3.5</w:t>
            </w:r>
          </w:p>
        </w:tc>
        <w:tc>
          <w:tcPr>
            <w:tcW w:w="4062" w:type="dxa"/>
            <w:shd w:val="clear" w:color="auto" w:fill="FFFFFF"/>
            <w:vAlign w:val="center"/>
          </w:tcPr>
          <w:p w14:paraId="63689E64" w14:textId="77777777" w:rsidR="003A4F44" w:rsidRPr="000B700B" w:rsidRDefault="003A4F44" w:rsidP="003A4F44">
            <w:pPr>
              <w:spacing w:line="240" w:lineRule="auto"/>
              <w:ind w:firstLine="0"/>
              <w:jc w:val="left"/>
              <w:rPr>
                <w:rFonts w:cs="Arial"/>
                <w:sz w:val="20"/>
              </w:rPr>
            </w:pPr>
            <w:r w:rsidRPr="000B700B">
              <w:rPr>
                <w:rFonts w:cs="Arial"/>
                <w:sz w:val="20"/>
              </w:rPr>
              <w:t>Степень защиты по ГОСТ 17494-87 генератора /щеточного аппарата</w:t>
            </w:r>
          </w:p>
        </w:tc>
        <w:tc>
          <w:tcPr>
            <w:tcW w:w="3192" w:type="dxa"/>
            <w:shd w:val="clear" w:color="auto" w:fill="FFFFFF"/>
            <w:vAlign w:val="center"/>
          </w:tcPr>
          <w:p w14:paraId="3F915771" w14:textId="77777777" w:rsidR="003A4F44" w:rsidRPr="000B700B" w:rsidRDefault="003A4F44" w:rsidP="003A4F44">
            <w:pPr>
              <w:spacing w:line="240" w:lineRule="auto"/>
              <w:ind w:firstLine="0"/>
              <w:jc w:val="center"/>
              <w:rPr>
                <w:rFonts w:cs="Arial"/>
                <w:sz w:val="20"/>
              </w:rPr>
            </w:pPr>
            <w:r w:rsidRPr="000B700B">
              <w:rPr>
                <w:rFonts w:cs="Arial"/>
                <w:sz w:val="20"/>
                <w:lang w:val="en-US"/>
              </w:rPr>
              <w:t>IP</w:t>
            </w:r>
            <w:r w:rsidRPr="000B700B">
              <w:rPr>
                <w:rFonts w:cs="Arial"/>
                <w:sz w:val="20"/>
              </w:rPr>
              <w:t>55/</w:t>
            </w:r>
            <w:r w:rsidRPr="000B700B">
              <w:rPr>
                <w:rFonts w:cs="Arial"/>
                <w:sz w:val="20"/>
                <w:lang w:val="en-US"/>
              </w:rPr>
              <w:t>IP</w:t>
            </w:r>
            <w:r w:rsidRPr="000B700B">
              <w:rPr>
                <w:rFonts w:cs="Arial"/>
                <w:sz w:val="20"/>
              </w:rPr>
              <w:t>23</w:t>
            </w:r>
          </w:p>
          <w:p w14:paraId="45D46038" w14:textId="77777777" w:rsidR="003A4F44" w:rsidRPr="000B700B" w:rsidRDefault="003A4F44" w:rsidP="003A4F44">
            <w:pPr>
              <w:spacing w:line="240" w:lineRule="auto"/>
              <w:ind w:firstLine="0"/>
              <w:jc w:val="center"/>
              <w:rPr>
                <w:rFonts w:cs="Arial"/>
                <w:sz w:val="20"/>
              </w:rPr>
            </w:pPr>
          </w:p>
        </w:tc>
        <w:tc>
          <w:tcPr>
            <w:tcW w:w="2074" w:type="dxa"/>
            <w:shd w:val="clear" w:color="auto" w:fill="FFFFFF"/>
          </w:tcPr>
          <w:p w14:paraId="7F7C19D5" w14:textId="77777777" w:rsidR="003A4F44" w:rsidRPr="000B700B" w:rsidRDefault="003A4F44" w:rsidP="003A4F44">
            <w:pPr>
              <w:spacing w:line="240" w:lineRule="auto"/>
              <w:ind w:firstLine="0"/>
              <w:jc w:val="center"/>
              <w:rPr>
                <w:rFonts w:cs="Arial"/>
                <w:sz w:val="20"/>
                <w:lang w:val="en-US"/>
              </w:rPr>
            </w:pPr>
          </w:p>
        </w:tc>
      </w:tr>
      <w:tr w:rsidR="003A4F44" w:rsidRPr="000B700B" w14:paraId="372FA1E1" w14:textId="77777777" w:rsidTr="0005566E">
        <w:trPr>
          <w:cantSplit/>
          <w:trHeight w:val="20"/>
        </w:trPr>
        <w:tc>
          <w:tcPr>
            <w:tcW w:w="986" w:type="dxa"/>
            <w:vAlign w:val="center"/>
          </w:tcPr>
          <w:p w14:paraId="04ADF51F" w14:textId="77777777" w:rsidR="003A4F44" w:rsidRPr="000B700B" w:rsidRDefault="003A4F44" w:rsidP="003A4F44">
            <w:pPr>
              <w:spacing w:line="240" w:lineRule="auto"/>
              <w:ind w:firstLine="0"/>
              <w:jc w:val="left"/>
              <w:rPr>
                <w:rFonts w:cs="Arial"/>
                <w:sz w:val="20"/>
              </w:rPr>
            </w:pPr>
            <w:r w:rsidRPr="000B700B">
              <w:rPr>
                <w:rFonts w:cs="Arial"/>
                <w:sz w:val="20"/>
              </w:rPr>
              <w:t>3.6</w:t>
            </w:r>
          </w:p>
        </w:tc>
        <w:tc>
          <w:tcPr>
            <w:tcW w:w="4062" w:type="dxa"/>
            <w:shd w:val="clear" w:color="auto" w:fill="auto"/>
            <w:vAlign w:val="center"/>
          </w:tcPr>
          <w:p w14:paraId="20A15EC3" w14:textId="77777777" w:rsidR="003A4F44" w:rsidRPr="000B700B" w:rsidRDefault="003A4F44" w:rsidP="003A4F44">
            <w:pPr>
              <w:spacing w:line="240" w:lineRule="auto"/>
              <w:ind w:firstLine="0"/>
              <w:jc w:val="left"/>
              <w:rPr>
                <w:rFonts w:cs="Arial"/>
                <w:sz w:val="20"/>
              </w:rPr>
            </w:pPr>
            <w:r w:rsidRPr="000B700B">
              <w:rPr>
                <w:rFonts w:cs="Arial"/>
                <w:sz w:val="20"/>
              </w:rPr>
              <w:t>Уровень вибрации</w:t>
            </w:r>
          </w:p>
        </w:tc>
        <w:tc>
          <w:tcPr>
            <w:tcW w:w="3192" w:type="dxa"/>
            <w:shd w:val="clear" w:color="auto" w:fill="auto"/>
            <w:vAlign w:val="center"/>
          </w:tcPr>
          <w:p w14:paraId="69BD10AA" w14:textId="77777777" w:rsidR="003A4F44" w:rsidRPr="000B700B" w:rsidRDefault="003A4F44" w:rsidP="003A4F44">
            <w:pPr>
              <w:spacing w:line="240" w:lineRule="auto"/>
              <w:ind w:firstLine="0"/>
              <w:jc w:val="center"/>
              <w:rPr>
                <w:rFonts w:cs="Arial"/>
                <w:sz w:val="20"/>
              </w:rPr>
            </w:pPr>
          </w:p>
        </w:tc>
        <w:tc>
          <w:tcPr>
            <w:tcW w:w="2074" w:type="dxa"/>
          </w:tcPr>
          <w:p w14:paraId="153541F2" w14:textId="77777777" w:rsidR="003A4F44" w:rsidRPr="000B700B" w:rsidRDefault="003A4F44" w:rsidP="003A4F44">
            <w:pPr>
              <w:spacing w:line="240" w:lineRule="auto"/>
              <w:ind w:firstLine="0"/>
              <w:jc w:val="center"/>
              <w:rPr>
                <w:rFonts w:cs="Arial"/>
                <w:sz w:val="20"/>
              </w:rPr>
            </w:pPr>
          </w:p>
        </w:tc>
      </w:tr>
      <w:tr w:rsidR="003A4F44" w:rsidRPr="000B700B" w14:paraId="0A94E1D1" w14:textId="77777777" w:rsidTr="0005566E">
        <w:trPr>
          <w:cantSplit/>
          <w:trHeight w:val="20"/>
        </w:trPr>
        <w:tc>
          <w:tcPr>
            <w:tcW w:w="986" w:type="dxa"/>
            <w:vAlign w:val="center"/>
          </w:tcPr>
          <w:p w14:paraId="3961FAB9" w14:textId="77777777" w:rsidR="003A4F44" w:rsidRPr="000B700B" w:rsidRDefault="003A4F44" w:rsidP="003A4F44">
            <w:pPr>
              <w:spacing w:line="240" w:lineRule="auto"/>
              <w:ind w:firstLine="0"/>
              <w:jc w:val="left"/>
              <w:rPr>
                <w:rFonts w:cs="Arial"/>
                <w:sz w:val="20"/>
              </w:rPr>
            </w:pPr>
            <w:r w:rsidRPr="000B700B">
              <w:rPr>
                <w:rFonts w:cs="Arial"/>
                <w:sz w:val="20"/>
              </w:rPr>
              <w:t>3.6.1</w:t>
            </w:r>
          </w:p>
        </w:tc>
        <w:tc>
          <w:tcPr>
            <w:tcW w:w="4062" w:type="dxa"/>
            <w:shd w:val="clear" w:color="auto" w:fill="auto"/>
            <w:vAlign w:val="center"/>
          </w:tcPr>
          <w:p w14:paraId="7EDC57B5" w14:textId="77777777" w:rsidR="003A4F44" w:rsidRPr="000B700B" w:rsidRDefault="003A4F44" w:rsidP="003A4F44">
            <w:pPr>
              <w:spacing w:line="240" w:lineRule="auto"/>
              <w:ind w:firstLine="0"/>
              <w:jc w:val="left"/>
              <w:rPr>
                <w:rFonts w:cs="Arial"/>
                <w:sz w:val="20"/>
              </w:rPr>
            </w:pPr>
            <w:r w:rsidRPr="000B700B">
              <w:rPr>
                <w:rFonts w:cs="Arial"/>
                <w:sz w:val="20"/>
              </w:rPr>
              <w:t>Вибрация подшипников турбогенератора ГОСТ Р 55265.2,</w:t>
            </w:r>
            <w:r w:rsidRPr="005158D3">
              <w:rPr>
                <w:rFonts w:cs="Arial"/>
              </w:rPr>
              <w:t xml:space="preserve"> </w:t>
            </w:r>
            <w:r w:rsidRPr="000B700B">
              <w:rPr>
                <w:rFonts w:cs="Arial"/>
                <w:sz w:val="20"/>
              </w:rPr>
              <w:t>ПТЭ ЭСиС 2003 с изм. 2019 года</w:t>
            </w:r>
          </w:p>
        </w:tc>
        <w:tc>
          <w:tcPr>
            <w:tcW w:w="3192" w:type="dxa"/>
            <w:shd w:val="clear" w:color="auto" w:fill="auto"/>
            <w:vAlign w:val="center"/>
          </w:tcPr>
          <w:p w14:paraId="661DA60D" w14:textId="77777777" w:rsidR="003A4F44" w:rsidRPr="000B700B" w:rsidRDefault="003A4F44" w:rsidP="003A4F44">
            <w:pPr>
              <w:spacing w:line="240" w:lineRule="auto"/>
              <w:ind w:firstLine="0"/>
              <w:jc w:val="center"/>
              <w:rPr>
                <w:rFonts w:cs="Arial"/>
                <w:sz w:val="20"/>
              </w:rPr>
            </w:pPr>
            <w:r w:rsidRPr="000B700B">
              <w:rPr>
                <w:rFonts w:cs="Arial"/>
                <w:sz w:val="20"/>
              </w:rPr>
              <w:t>Не более 3,6 мм/с после монтажа до подписания КС-14</w:t>
            </w:r>
          </w:p>
          <w:p w14:paraId="1A781EC3" w14:textId="77777777" w:rsidR="003A4F44" w:rsidRPr="000B700B" w:rsidRDefault="003A4F44" w:rsidP="003A4F44">
            <w:pPr>
              <w:spacing w:line="240" w:lineRule="auto"/>
              <w:ind w:firstLine="0"/>
              <w:jc w:val="center"/>
              <w:rPr>
                <w:rFonts w:cs="Arial"/>
                <w:sz w:val="20"/>
              </w:rPr>
            </w:pPr>
            <w:r w:rsidRPr="000B700B">
              <w:rPr>
                <w:rFonts w:cs="Arial"/>
                <w:sz w:val="20"/>
              </w:rPr>
              <w:t>Не более 4,5 мм/с при эксплуатации</w:t>
            </w:r>
          </w:p>
        </w:tc>
        <w:tc>
          <w:tcPr>
            <w:tcW w:w="2074" w:type="dxa"/>
          </w:tcPr>
          <w:p w14:paraId="0D40D0BF" w14:textId="77777777" w:rsidR="003A4F44" w:rsidRPr="000B700B" w:rsidRDefault="003A4F44" w:rsidP="003A4F44">
            <w:pPr>
              <w:spacing w:line="240" w:lineRule="auto"/>
              <w:ind w:firstLine="0"/>
              <w:jc w:val="center"/>
              <w:rPr>
                <w:rFonts w:cs="Arial"/>
                <w:sz w:val="20"/>
              </w:rPr>
            </w:pPr>
          </w:p>
        </w:tc>
      </w:tr>
      <w:tr w:rsidR="003A4F44" w:rsidRPr="000B700B" w14:paraId="6A5F3DAA" w14:textId="77777777" w:rsidTr="0005566E">
        <w:trPr>
          <w:cantSplit/>
          <w:trHeight w:val="20"/>
        </w:trPr>
        <w:tc>
          <w:tcPr>
            <w:tcW w:w="986" w:type="dxa"/>
            <w:shd w:val="clear" w:color="auto" w:fill="FFFFFF"/>
            <w:vAlign w:val="center"/>
          </w:tcPr>
          <w:p w14:paraId="0CA7CBC5" w14:textId="77777777" w:rsidR="003A4F44" w:rsidRPr="000B700B" w:rsidRDefault="003A4F44" w:rsidP="003A4F44">
            <w:pPr>
              <w:spacing w:line="240" w:lineRule="auto"/>
              <w:ind w:firstLine="0"/>
              <w:jc w:val="left"/>
              <w:rPr>
                <w:rFonts w:cs="Arial"/>
                <w:sz w:val="20"/>
              </w:rPr>
            </w:pPr>
            <w:r w:rsidRPr="000B700B">
              <w:rPr>
                <w:rFonts w:cs="Arial"/>
                <w:sz w:val="20"/>
              </w:rPr>
              <w:t>3.7</w:t>
            </w:r>
          </w:p>
        </w:tc>
        <w:tc>
          <w:tcPr>
            <w:tcW w:w="4062" w:type="dxa"/>
            <w:shd w:val="clear" w:color="auto" w:fill="FFFFFF"/>
            <w:vAlign w:val="center"/>
          </w:tcPr>
          <w:p w14:paraId="1C410AED" w14:textId="77777777" w:rsidR="003A4F44" w:rsidRPr="000B700B" w:rsidRDefault="003A4F44" w:rsidP="003A4F44">
            <w:pPr>
              <w:spacing w:line="240" w:lineRule="auto"/>
              <w:ind w:firstLine="0"/>
              <w:jc w:val="left"/>
              <w:rPr>
                <w:rFonts w:cs="Arial"/>
                <w:sz w:val="20"/>
              </w:rPr>
            </w:pPr>
            <w:r w:rsidRPr="000B700B">
              <w:rPr>
                <w:rFonts w:cs="Arial"/>
                <w:sz w:val="20"/>
              </w:rPr>
              <w:t>Требования по компоновке оборудования</w:t>
            </w:r>
          </w:p>
          <w:p w14:paraId="064CEF15" w14:textId="77777777" w:rsidR="003A4F44" w:rsidRPr="000B700B" w:rsidRDefault="003A4F44" w:rsidP="003A4F44">
            <w:pPr>
              <w:spacing w:line="240" w:lineRule="auto"/>
              <w:ind w:firstLine="0"/>
              <w:jc w:val="left"/>
              <w:rPr>
                <w:rFonts w:cs="Arial"/>
                <w:sz w:val="20"/>
              </w:rPr>
            </w:pPr>
            <w:r w:rsidRPr="000B700B">
              <w:rPr>
                <w:rFonts w:cs="Arial"/>
                <w:sz w:val="20"/>
              </w:rPr>
              <w:t>Габаритные показатели</w:t>
            </w:r>
          </w:p>
        </w:tc>
        <w:tc>
          <w:tcPr>
            <w:tcW w:w="3192" w:type="dxa"/>
            <w:shd w:val="clear" w:color="auto" w:fill="auto"/>
            <w:vAlign w:val="center"/>
          </w:tcPr>
          <w:p w14:paraId="507CA8F5"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значение при передаче исходных данных на проектирование</w:t>
            </w:r>
          </w:p>
        </w:tc>
        <w:tc>
          <w:tcPr>
            <w:tcW w:w="2074" w:type="dxa"/>
          </w:tcPr>
          <w:p w14:paraId="596A9EE9" w14:textId="77777777" w:rsidR="003A4F44" w:rsidRPr="000B700B" w:rsidRDefault="003A4F44" w:rsidP="003A4F44">
            <w:pPr>
              <w:spacing w:line="240" w:lineRule="auto"/>
              <w:ind w:firstLine="0"/>
              <w:jc w:val="center"/>
              <w:rPr>
                <w:rFonts w:cs="Arial"/>
                <w:sz w:val="20"/>
              </w:rPr>
            </w:pPr>
          </w:p>
        </w:tc>
      </w:tr>
      <w:tr w:rsidR="003A4F44" w:rsidRPr="000B700B" w14:paraId="7D3458DA" w14:textId="77777777" w:rsidTr="0005566E">
        <w:trPr>
          <w:cantSplit/>
          <w:trHeight w:val="20"/>
        </w:trPr>
        <w:tc>
          <w:tcPr>
            <w:tcW w:w="986" w:type="dxa"/>
            <w:vAlign w:val="center"/>
          </w:tcPr>
          <w:p w14:paraId="62CD879C" w14:textId="77777777" w:rsidR="003A4F44" w:rsidRPr="000B700B" w:rsidRDefault="003A4F44" w:rsidP="003A4F44">
            <w:pPr>
              <w:spacing w:line="240" w:lineRule="auto"/>
              <w:ind w:firstLine="0"/>
              <w:jc w:val="left"/>
              <w:rPr>
                <w:rFonts w:cs="Arial"/>
                <w:sz w:val="20"/>
              </w:rPr>
            </w:pPr>
            <w:r w:rsidRPr="000B700B">
              <w:rPr>
                <w:rFonts w:cs="Arial"/>
                <w:sz w:val="20"/>
              </w:rPr>
              <w:t>3.8</w:t>
            </w:r>
          </w:p>
        </w:tc>
        <w:tc>
          <w:tcPr>
            <w:tcW w:w="4062" w:type="dxa"/>
            <w:shd w:val="clear" w:color="auto" w:fill="auto"/>
            <w:vAlign w:val="center"/>
          </w:tcPr>
          <w:p w14:paraId="01D8583F" w14:textId="77777777" w:rsidR="003A4F44" w:rsidRPr="000B700B" w:rsidRDefault="003A4F44" w:rsidP="003A4F44">
            <w:pPr>
              <w:spacing w:line="240" w:lineRule="auto"/>
              <w:ind w:firstLine="0"/>
              <w:jc w:val="left"/>
              <w:rPr>
                <w:rFonts w:cs="Arial"/>
                <w:sz w:val="20"/>
              </w:rPr>
            </w:pPr>
            <w:r w:rsidRPr="000B700B">
              <w:rPr>
                <w:rFonts w:cs="Arial"/>
                <w:sz w:val="20"/>
              </w:rPr>
              <w:t>Размещение оборудования</w:t>
            </w:r>
          </w:p>
        </w:tc>
        <w:tc>
          <w:tcPr>
            <w:tcW w:w="3192" w:type="dxa"/>
            <w:shd w:val="clear" w:color="auto" w:fill="auto"/>
            <w:vAlign w:val="center"/>
          </w:tcPr>
          <w:p w14:paraId="63BE23EE" w14:textId="77777777" w:rsidR="003A4F44" w:rsidRPr="000B700B" w:rsidRDefault="003A4F44" w:rsidP="003A4F44">
            <w:pPr>
              <w:spacing w:line="240" w:lineRule="auto"/>
              <w:ind w:firstLine="0"/>
              <w:jc w:val="center"/>
              <w:rPr>
                <w:rFonts w:cs="Arial"/>
                <w:sz w:val="20"/>
              </w:rPr>
            </w:pPr>
            <w:r w:rsidRPr="000B700B">
              <w:rPr>
                <w:rFonts w:cs="Arial"/>
                <w:sz w:val="20"/>
              </w:rPr>
              <w:t>В машинном отделении главного корпуса</w:t>
            </w:r>
          </w:p>
        </w:tc>
        <w:tc>
          <w:tcPr>
            <w:tcW w:w="2074" w:type="dxa"/>
          </w:tcPr>
          <w:p w14:paraId="10754067" w14:textId="77777777" w:rsidR="003A4F44" w:rsidRPr="000B700B" w:rsidRDefault="003A4F44" w:rsidP="003A4F44">
            <w:pPr>
              <w:spacing w:line="240" w:lineRule="auto"/>
              <w:ind w:firstLine="0"/>
              <w:jc w:val="center"/>
              <w:rPr>
                <w:rFonts w:cs="Arial"/>
                <w:sz w:val="20"/>
              </w:rPr>
            </w:pPr>
          </w:p>
        </w:tc>
      </w:tr>
      <w:tr w:rsidR="003A4F44" w:rsidRPr="000B700B" w14:paraId="369AA98C" w14:textId="77777777" w:rsidTr="0005566E">
        <w:trPr>
          <w:cantSplit/>
          <w:trHeight w:val="20"/>
        </w:trPr>
        <w:tc>
          <w:tcPr>
            <w:tcW w:w="986" w:type="dxa"/>
            <w:vAlign w:val="center"/>
          </w:tcPr>
          <w:p w14:paraId="5C418E31" w14:textId="77777777" w:rsidR="003A4F44" w:rsidRPr="000B700B" w:rsidRDefault="003A4F44" w:rsidP="003A4F44">
            <w:pPr>
              <w:spacing w:line="240" w:lineRule="auto"/>
              <w:ind w:firstLine="0"/>
              <w:jc w:val="left"/>
              <w:rPr>
                <w:rFonts w:cs="Arial"/>
                <w:sz w:val="20"/>
              </w:rPr>
            </w:pPr>
            <w:r w:rsidRPr="000B700B">
              <w:rPr>
                <w:rFonts w:cs="Arial"/>
                <w:sz w:val="20"/>
              </w:rPr>
              <w:t>3.9</w:t>
            </w:r>
          </w:p>
        </w:tc>
        <w:tc>
          <w:tcPr>
            <w:tcW w:w="4062" w:type="dxa"/>
            <w:shd w:val="clear" w:color="auto" w:fill="auto"/>
            <w:vAlign w:val="center"/>
          </w:tcPr>
          <w:p w14:paraId="59F8D653" w14:textId="77777777" w:rsidR="003A4F44" w:rsidRPr="000B700B" w:rsidRDefault="003A4F44" w:rsidP="003A4F44">
            <w:pPr>
              <w:spacing w:line="240" w:lineRule="auto"/>
              <w:ind w:firstLine="0"/>
              <w:jc w:val="left"/>
              <w:rPr>
                <w:rFonts w:cs="Arial"/>
                <w:sz w:val="20"/>
              </w:rPr>
            </w:pPr>
            <w:r w:rsidRPr="000B700B">
              <w:rPr>
                <w:rFonts w:cs="Arial"/>
                <w:sz w:val="20"/>
              </w:rPr>
              <w:t>Отметка установки оборудования и отметка площадки обслуживания, м</w:t>
            </w:r>
          </w:p>
        </w:tc>
        <w:tc>
          <w:tcPr>
            <w:tcW w:w="3192" w:type="dxa"/>
            <w:shd w:val="clear" w:color="auto" w:fill="auto"/>
            <w:vAlign w:val="center"/>
          </w:tcPr>
          <w:p w14:paraId="3A4316E7" w14:textId="77777777" w:rsidR="003A4F44" w:rsidRPr="000B700B" w:rsidRDefault="003A4F44" w:rsidP="003A4F44">
            <w:pPr>
              <w:spacing w:line="240" w:lineRule="auto"/>
              <w:ind w:firstLine="0"/>
              <w:jc w:val="center"/>
              <w:rPr>
                <w:rFonts w:cs="Arial"/>
                <w:sz w:val="20"/>
              </w:rPr>
            </w:pPr>
            <w:r w:rsidRPr="000B700B">
              <w:rPr>
                <w:rFonts w:cs="Arial"/>
                <w:sz w:val="20"/>
              </w:rPr>
              <w:t>Представить по согласованию с поставщиком паровой турбины</w:t>
            </w:r>
          </w:p>
        </w:tc>
        <w:tc>
          <w:tcPr>
            <w:tcW w:w="2074" w:type="dxa"/>
          </w:tcPr>
          <w:p w14:paraId="3AD27336" w14:textId="77777777" w:rsidR="003A4F44" w:rsidRPr="000B700B" w:rsidRDefault="003A4F44" w:rsidP="003A4F44">
            <w:pPr>
              <w:spacing w:line="240" w:lineRule="auto"/>
              <w:ind w:firstLine="0"/>
              <w:jc w:val="center"/>
              <w:rPr>
                <w:rFonts w:cs="Arial"/>
                <w:sz w:val="20"/>
              </w:rPr>
            </w:pPr>
          </w:p>
        </w:tc>
      </w:tr>
      <w:tr w:rsidR="003A4F44" w:rsidRPr="000B700B" w14:paraId="5716A2F0" w14:textId="77777777" w:rsidTr="0005566E">
        <w:trPr>
          <w:cantSplit/>
          <w:trHeight w:val="20"/>
        </w:trPr>
        <w:tc>
          <w:tcPr>
            <w:tcW w:w="986" w:type="dxa"/>
            <w:vAlign w:val="center"/>
          </w:tcPr>
          <w:p w14:paraId="66672BE9" w14:textId="77777777" w:rsidR="003A4F44" w:rsidRPr="000B700B" w:rsidRDefault="003A4F44" w:rsidP="003A4F44">
            <w:pPr>
              <w:spacing w:line="240" w:lineRule="auto"/>
              <w:ind w:firstLine="0"/>
              <w:jc w:val="left"/>
              <w:rPr>
                <w:rFonts w:cs="Arial"/>
                <w:sz w:val="20"/>
              </w:rPr>
            </w:pPr>
            <w:r w:rsidRPr="000B700B">
              <w:rPr>
                <w:rFonts w:cs="Arial"/>
                <w:sz w:val="20"/>
              </w:rPr>
              <w:t>3.10</w:t>
            </w:r>
          </w:p>
        </w:tc>
        <w:tc>
          <w:tcPr>
            <w:tcW w:w="4062" w:type="dxa"/>
            <w:shd w:val="clear" w:color="auto" w:fill="auto"/>
            <w:vAlign w:val="center"/>
          </w:tcPr>
          <w:p w14:paraId="1F0C717F" w14:textId="77777777" w:rsidR="003A4F44" w:rsidRPr="000B700B" w:rsidRDefault="003A4F44" w:rsidP="003A4F44">
            <w:pPr>
              <w:spacing w:line="240" w:lineRule="auto"/>
              <w:ind w:firstLine="0"/>
              <w:jc w:val="left"/>
              <w:rPr>
                <w:rFonts w:cs="Arial"/>
                <w:sz w:val="20"/>
              </w:rPr>
            </w:pPr>
            <w:r w:rsidRPr="000B700B">
              <w:rPr>
                <w:rFonts w:cs="Arial"/>
                <w:sz w:val="20"/>
              </w:rPr>
              <w:t>Расположение оборудования</w:t>
            </w:r>
          </w:p>
        </w:tc>
        <w:tc>
          <w:tcPr>
            <w:tcW w:w="3192" w:type="dxa"/>
            <w:shd w:val="clear" w:color="auto" w:fill="auto"/>
            <w:vAlign w:val="center"/>
          </w:tcPr>
          <w:p w14:paraId="3B6AE589"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значение</w:t>
            </w:r>
          </w:p>
        </w:tc>
        <w:tc>
          <w:tcPr>
            <w:tcW w:w="2074" w:type="dxa"/>
          </w:tcPr>
          <w:p w14:paraId="0EF48ECA" w14:textId="77777777" w:rsidR="003A4F44" w:rsidRPr="000B700B" w:rsidRDefault="003A4F44" w:rsidP="003A4F44">
            <w:pPr>
              <w:spacing w:line="240" w:lineRule="auto"/>
              <w:ind w:firstLine="0"/>
              <w:jc w:val="center"/>
              <w:rPr>
                <w:rFonts w:cs="Arial"/>
                <w:sz w:val="20"/>
              </w:rPr>
            </w:pPr>
          </w:p>
        </w:tc>
      </w:tr>
      <w:tr w:rsidR="003A4F44" w:rsidRPr="000B700B" w14:paraId="0B80CE9B" w14:textId="77777777" w:rsidTr="0005566E">
        <w:trPr>
          <w:cantSplit/>
          <w:trHeight w:val="20"/>
        </w:trPr>
        <w:tc>
          <w:tcPr>
            <w:tcW w:w="986" w:type="dxa"/>
            <w:tcBorders>
              <w:top w:val="nil"/>
            </w:tcBorders>
            <w:vAlign w:val="center"/>
          </w:tcPr>
          <w:p w14:paraId="1A75BCF0" w14:textId="77777777" w:rsidR="003A4F44" w:rsidRPr="000B700B" w:rsidRDefault="003A4F44" w:rsidP="003A4F44">
            <w:pPr>
              <w:spacing w:line="240" w:lineRule="auto"/>
              <w:ind w:firstLine="0"/>
              <w:jc w:val="left"/>
              <w:rPr>
                <w:rFonts w:cs="Arial"/>
                <w:sz w:val="20"/>
              </w:rPr>
            </w:pPr>
            <w:r w:rsidRPr="000B700B">
              <w:rPr>
                <w:rFonts w:cs="Arial"/>
                <w:sz w:val="20"/>
              </w:rPr>
              <w:t>3.11</w:t>
            </w:r>
          </w:p>
        </w:tc>
        <w:tc>
          <w:tcPr>
            <w:tcW w:w="4062" w:type="dxa"/>
            <w:tcBorders>
              <w:top w:val="nil"/>
            </w:tcBorders>
            <w:shd w:val="clear" w:color="auto" w:fill="auto"/>
            <w:vAlign w:val="center"/>
          </w:tcPr>
          <w:p w14:paraId="31DDFE4F" w14:textId="77777777" w:rsidR="003A4F44" w:rsidRPr="000B700B" w:rsidRDefault="003A4F44" w:rsidP="003A4F44">
            <w:pPr>
              <w:spacing w:line="240" w:lineRule="auto"/>
              <w:ind w:firstLine="0"/>
              <w:jc w:val="left"/>
              <w:rPr>
                <w:rFonts w:cs="Arial"/>
                <w:sz w:val="20"/>
              </w:rPr>
            </w:pPr>
            <w:r w:rsidRPr="000B700B">
              <w:rPr>
                <w:rFonts w:cs="Arial"/>
                <w:sz w:val="20"/>
              </w:rPr>
              <w:t>Масса оборудования, т</w:t>
            </w:r>
          </w:p>
          <w:p w14:paraId="2C71DC3D" w14:textId="77777777" w:rsidR="003A4F44" w:rsidRPr="000B700B" w:rsidRDefault="003A4F44" w:rsidP="003A4F44">
            <w:pPr>
              <w:spacing w:line="240" w:lineRule="auto"/>
              <w:ind w:firstLine="0"/>
              <w:jc w:val="left"/>
              <w:rPr>
                <w:rFonts w:cs="Arial"/>
                <w:sz w:val="20"/>
              </w:rPr>
            </w:pPr>
            <w:r w:rsidRPr="000B700B">
              <w:rPr>
                <w:rFonts w:cs="Arial"/>
                <w:sz w:val="20"/>
              </w:rPr>
              <w:t>ротора:</w:t>
            </w:r>
          </w:p>
          <w:p w14:paraId="271AEB33" w14:textId="77777777" w:rsidR="003A4F44" w:rsidRPr="000B700B" w:rsidRDefault="003A4F44" w:rsidP="003A4F44">
            <w:pPr>
              <w:spacing w:line="240" w:lineRule="auto"/>
              <w:ind w:firstLine="0"/>
              <w:jc w:val="left"/>
              <w:rPr>
                <w:rFonts w:cs="Arial"/>
                <w:sz w:val="20"/>
              </w:rPr>
            </w:pPr>
            <w:r w:rsidRPr="000B700B">
              <w:rPr>
                <w:rFonts w:cs="Arial"/>
                <w:sz w:val="20"/>
              </w:rPr>
              <w:t>генератора:</w:t>
            </w:r>
          </w:p>
          <w:p w14:paraId="4EBDD19A" w14:textId="77777777" w:rsidR="003A4F44" w:rsidRPr="000B700B" w:rsidRDefault="003A4F44" w:rsidP="003A4F44">
            <w:pPr>
              <w:spacing w:line="240" w:lineRule="auto"/>
              <w:ind w:firstLine="0"/>
              <w:jc w:val="left"/>
              <w:rPr>
                <w:rFonts w:cs="Arial"/>
                <w:sz w:val="20"/>
              </w:rPr>
            </w:pPr>
            <w:r w:rsidRPr="000B700B">
              <w:rPr>
                <w:rFonts w:cs="Arial"/>
                <w:sz w:val="20"/>
              </w:rPr>
              <w:t>статор (монтажная масса):</w:t>
            </w:r>
          </w:p>
        </w:tc>
        <w:tc>
          <w:tcPr>
            <w:tcW w:w="3192" w:type="dxa"/>
            <w:shd w:val="clear" w:color="auto" w:fill="auto"/>
            <w:vAlign w:val="center"/>
          </w:tcPr>
          <w:p w14:paraId="631EE51F"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значение при передаче исходных данных на проектирование</w:t>
            </w:r>
          </w:p>
        </w:tc>
        <w:tc>
          <w:tcPr>
            <w:tcW w:w="2074" w:type="dxa"/>
          </w:tcPr>
          <w:p w14:paraId="3348D0D8" w14:textId="77777777" w:rsidR="003A4F44" w:rsidRPr="000B700B" w:rsidRDefault="003A4F44" w:rsidP="003A4F44">
            <w:pPr>
              <w:spacing w:line="240" w:lineRule="auto"/>
              <w:ind w:firstLine="0"/>
              <w:jc w:val="center"/>
              <w:rPr>
                <w:rFonts w:cs="Arial"/>
                <w:sz w:val="20"/>
              </w:rPr>
            </w:pPr>
          </w:p>
        </w:tc>
      </w:tr>
      <w:tr w:rsidR="003A4F44" w:rsidRPr="000B700B" w14:paraId="0CEF5E49" w14:textId="77777777" w:rsidTr="0005566E">
        <w:trPr>
          <w:cantSplit/>
          <w:trHeight w:val="20"/>
        </w:trPr>
        <w:tc>
          <w:tcPr>
            <w:tcW w:w="986" w:type="dxa"/>
            <w:vAlign w:val="center"/>
          </w:tcPr>
          <w:p w14:paraId="6782C581" w14:textId="77777777" w:rsidR="003A4F44" w:rsidRPr="000B700B" w:rsidRDefault="003A4F44" w:rsidP="003A4F44">
            <w:pPr>
              <w:spacing w:line="240" w:lineRule="auto"/>
              <w:ind w:firstLine="0"/>
              <w:jc w:val="left"/>
              <w:rPr>
                <w:rFonts w:cs="Arial"/>
                <w:sz w:val="20"/>
              </w:rPr>
            </w:pPr>
            <w:r w:rsidRPr="000B700B">
              <w:rPr>
                <w:rFonts w:cs="Arial"/>
                <w:sz w:val="20"/>
              </w:rPr>
              <w:t>3.12</w:t>
            </w:r>
          </w:p>
        </w:tc>
        <w:tc>
          <w:tcPr>
            <w:tcW w:w="4062" w:type="dxa"/>
            <w:shd w:val="clear" w:color="auto" w:fill="auto"/>
            <w:vAlign w:val="center"/>
          </w:tcPr>
          <w:p w14:paraId="1EDFE4B8" w14:textId="77777777" w:rsidR="003A4F44" w:rsidRPr="003A4F44" w:rsidRDefault="003A4F44" w:rsidP="003A4F44">
            <w:pPr>
              <w:spacing w:line="240" w:lineRule="auto"/>
              <w:ind w:firstLine="0"/>
              <w:jc w:val="left"/>
              <w:rPr>
                <w:rFonts w:cs="Arial"/>
                <w:sz w:val="20"/>
              </w:rPr>
            </w:pPr>
            <w:r w:rsidRPr="000B700B">
              <w:rPr>
                <w:rFonts w:cs="Arial"/>
                <w:sz w:val="20"/>
              </w:rPr>
              <w:t>Габаритно-установочные чертежи, а также параметры турбины, регулятора частоты вращения, генератора и системы возбуждения</w:t>
            </w:r>
            <w:r>
              <w:rPr>
                <w:rFonts w:cs="Arial"/>
                <w:sz w:val="20"/>
              </w:rPr>
              <w:t>,</w:t>
            </w:r>
            <w:r w:rsidRPr="00333BCD">
              <w:rPr>
                <w:rFonts w:cs="Arial"/>
                <w:sz w:val="20"/>
              </w:rPr>
              <w:t xml:space="preserve"> в соответствии с перечнем указанным в Приложении №2</w:t>
            </w:r>
          </w:p>
        </w:tc>
        <w:tc>
          <w:tcPr>
            <w:tcW w:w="3192" w:type="dxa"/>
            <w:shd w:val="clear" w:color="auto" w:fill="auto"/>
            <w:vAlign w:val="center"/>
          </w:tcPr>
          <w:p w14:paraId="0E562E2E" w14:textId="77777777" w:rsidR="003A4F44" w:rsidRPr="000B700B" w:rsidRDefault="003A4F44" w:rsidP="003A4F44">
            <w:pPr>
              <w:spacing w:line="240" w:lineRule="auto"/>
              <w:ind w:firstLine="0"/>
              <w:jc w:val="center"/>
              <w:rPr>
                <w:rFonts w:cs="Arial"/>
                <w:sz w:val="20"/>
              </w:rPr>
            </w:pPr>
            <w:r w:rsidRPr="003A4F44">
              <w:rPr>
                <w:rFonts w:cs="Arial"/>
                <w:sz w:val="20"/>
              </w:rPr>
              <w:t xml:space="preserve">Предоставить значение при передаче исходных данных на </w:t>
            </w:r>
            <w:r w:rsidRPr="000B700B">
              <w:rPr>
                <w:rFonts w:cs="Arial"/>
                <w:sz w:val="20"/>
              </w:rPr>
              <w:t>проектирование</w:t>
            </w:r>
          </w:p>
        </w:tc>
        <w:tc>
          <w:tcPr>
            <w:tcW w:w="2074" w:type="dxa"/>
          </w:tcPr>
          <w:p w14:paraId="1B364B31" w14:textId="77777777" w:rsidR="003A4F44" w:rsidRPr="000B700B" w:rsidRDefault="003A4F44" w:rsidP="003A4F44">
            <w:pPr>
              <w:spacing w:line="240" w:lineRule="auto"/>
              <w:ind w:firstLine="0"/>
              <w:jc w:val="center"/>
              <w:rPr>
                <w:rFonts w:cs="Arial"/>
                <w:sz w:val="20"/>
              </w:rPr>
            </w:pPr>
          </w:p>
        </w:tc>
      </w:tr>
      <w:tr w:rsidR="003A4F44" w:rsidRPr="000B700B" w14:paraId="7D99E796" w14:textId="77777777" w:rsidTr="0005566E">
        <w:trPr>
          <w:cantSplit/>
          <w:trHeight w:val="20"/>
        </w:trPr>
        <w:tc>
          <w:tcPr>
            <w:tcW w:w="986" w:type="dxa"/>
            <w:vAlign w:val="center"/>
          </w:tcPr>
          <w:p w14:paraId="5600D4EF" w14:textId="77777777" w:rsidR="003A4F44" w:rsidRPr="000B700B" w:rsidRDefault="003A4F44" w:rsidP="003A4F44">
            <w:pPr>
              <w:spacing w:line="240" w:lineRule="auto"/>
              <w:ind w:firstLine="0"/>
              <w:jc w:val="left"/>
              <w:rPr>
                <w:rFonts w:cs="Arial"/>
                <w:sz w:val="20"/>
              </w:rPr>
            </w:pPr>
            <w:r w:rsidRPr="000B700B">
              <w:rPr>
                <w:rFonts w:cs="Arial"/>
                <w:sz w:val="20"/>
              </w:rPr>
              <w:t>3.13</w:t>
            </w:r>
          </w:p>
        </w:tc>
        <w:tc>
          <w:tcPr>
            <w:tcW w:w="4062" w:type="dxa"/>
            <w:shd w:val="clear" w:color="auto" w:fill="auto"/>
            <w:vAlign w:val="center"/>
          </w:tcPr>
          <w:p w14:paraId="78F5BA6D" w14:textId="77777777" w:rsidR="003A4F44" w:rsidRPr="000B700B" w:rsidRDefault="003A4F44" w:rsidP="003A4F44">
            <w:pPr>
              <w:spacing w:line="240" w:lineRule="auto"/>
              <w:ind w:firstLine="0"/>
              <w:jc w:val="left"/>
              <w:rPr>
                <w:rFonts w:cs="Arial"/>
                <w:sz w:val="20"/>
              </w:rPr>
            </w:pPr>
            <w:r w:rsidRPr="000B700B">
              <w:rPr>
                <w:rFonts w:cs="Arial"/>
                <w:sz w:val="20"/>
              </w:rPr>
              <w:t>Монтаж и ремонт</w:t>
            </w:r>
          </w:p>
          <w:p w14:paraId="05FDCD21" w14:textId="77777777" w:rsidR="003A4F44" w:rsidRPr="000B700B" w:rsidRDefault="003A4F44" w:rsidP="003A4F44">
            <w:pPr>
              <w:spacing w:line="240" w:lineRule="auto"/>
              <w:ind w:firstLine="0"/>
              <w:jc w:val="left"/>
              <w:rPr>
                <w:rFonts w:cs="Arial"/>
                <w:sz w:val="20"/>
              </w:rPr>
            </w:pPr>
            <w:r w:rsidRPr="000B700B">
              <w:rPr>
                <w:rFonts w:cs="Arial"/>
                <w:sz w:val="20"/>
              </w:rPr>
              <w:t>Условия проведения монтажа и капитального ремонтов</w:t>
            </w:r>
          </w:p>
          <w:p w14:paraId="74B32342" w14:textId="77777777" w:rsidR="003A4F44" w:rsidRPr="000B700B" w:rsidRDefault="003A4F44" w:rsidP="003A4F44">
            <w:pPr>
              <w:spacing w:line="240" w:lineRule="auto"/>
              <w:ind w:firstLine="0"/>
              <w:jc w:val="left"/>
              <w:rPr>
                <w:rFonts w:cs="Arial"/>
                <w:sz w:val="20"/>
              </w:rPr>
            </w:pPr>
            <w:r w:rsidRPr="000B700B">
              <w:rPr>
                <w:rFonts w:cs="Arial"/>
                <w:sz w:val="20"/>
              </w:rPr>
              <w:t>Периодичность и объем плановых ремонтов</w:t>
            </w:r>
          </w:p>
          <w:p w14:paraId="175C84A1" w14:textId="77777777" w:rsidR="003A4F44" w:rsidRPr="000B700B" w:rsidRDefault="003A4F44" w:rsidP="003A4F44">
            <w:pPr>
              <w:spacing w:line="240" w:lineRule="auto"/>
              <w:ind w:firstLine="0"/>
              <w:jc w:val="left"/>
              <w:rPr>
                <w:rFonts w:cs="Arial"/>
                <w:sz w:val="20"/>
              </w:rPr>
            </w:pPr>
            <w:r w:rsidRPr="000B700B">
              <w:rPr>
                <w:rFonts w:cs="Arial"/>
                <w:sz w:val="20"/>
              </w:rPr>
              <w:t>Условия сервисного обслуживания</w:t>
            </w:r>
          </w:p>
        </w:tc>
        <w:tc>
          <w:tcPr>
            <w:tcW w:w="3192" w:type="dxa"/>
            <w:shd w:val="clear" w:color="auto" w:fill="auto"/>
            <w:vAlign w:val="center"/>
          </w:tcPr>
          <w:p w14:paraId="5358CC75"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значение,</w:t>
            </w:r>
          </w:p>
          <w:p w14:paraId="10A898A5" w14:textId="77777777" w:rsidR="003A4F44" w:rsidRPr="000B700B" w:rsidRDefault="003A4F44" w:rsidP="003A4F44">
            <w:pPr>
              <w:spacing w:line="240" w:lineRule="auto"/>
              <w:ind w:firstLine="0"/>
              <w:jc w:val="center"/>
              <w:rPr>
                <w:rFonts w:cs="Arial"/>
                <w:sz w:val="20"/>
              </w:rPr>
            </w:pPr>
            <w:r w:rsidRPr="000B700B">
              <w:rPr>
                <w:rFonts w:cs="Arial"/>
                <w:sz w:val="20"/>
              </w:rPr>
              <w:t xml:space="preserve">в соответствии с ГОСТ IEC 60034-3-2015 </w:t>
            </w:r>
          </w:p>
        </w:tc>
        <w:tc>
          <w:tcPr>
            <w:tcW w:w="2074" w:type="dxa"/>
          </w:tcPr>
          <w:p w14:paraId="2EF4BA40" w14:textId="77777777" w:rsidR="003A4F44" w:rsidRPr="000B700B" w:rsidRDefault="003A4F44" w:rsidP="003A4F44">
            <w:pPr>
              <w:spacing w:line="240" w:lineRule="auto"/>
              <w:ind w:firstLine="0"/>
              <w:jc w:val="center"/>
              <w:rPr>
                <w:rFonts w:cs="Arial"/>
                <w:sz w:val="20"/>
              </w:rPr>
            </w:pPr>
          </w:p>
        </w:tc>
      </w:tr>
      <w:tr w:rsidR="003A4F44" w:rsidRPr="000B700B" w14:paraId="19665BB8" w14:textId="77777777" w:rsidTr="0005566E">
        <w:trPr>
          <w:cantSplit/>
          <w:trHeight w:val="20"/>
        </w:trPr>
        <w:tc>
          <w:tcPr>
            <w:tcW w:w="986" w:type="dxa"/>
            <w:vAlign w:val="center"/>
          </w:tcPr>
          <w:p w14:paraId="14566A7E" w14:textId="77777777" w:rsidR="003A4F44" w:rsidRPr="000B700B" w:rsidRDefault="003A4F44" w:rsidP="003A4F44">
            <w:pPr>
              <w:spacing w:line="240" w:lineRule="auto"/>
              <w:ind w:firstLine="0"/>
              <w:jc w:val="left"/>
              <w:rPr>
                <w:rFonts w:cs="Arial"/>
                <w:sz w:val="20"/>
              </w:rPr>
            </w:pPr>
            <w:r w:rsidRPr="000B700B">
              <w:rPr>
                <w:rFonts w:cs="Arial"/>
                <w:sz w:val="20"/>
              </w:rPr>
              <w:t>3.14</w:t>
            </w:r>
          </w:p>
        </w:tc>
        <w:tc>
          <w:tcPr>
            <w:tcW w:w="4062" w:type="dxa"/>
            <w:shd w:val="clear" w:color="auto" w:fill="auto"/>
            <w:vAlign w:val="center"/>
          </w:tcPr>
          <w:p w14:paraId="52402722" w14:textId="77777777" w:rsidR="003A4F44" w:rsidRPr="000B700B" w:rsidRDefault="003A4F44" w:rsidP="003A4F44">
            <w:pPr>
              <w:spacing w:line="240" w:lineRule="auto"/>
              <w:ind w:firstLine="0"/>
              <w:jc w:val="left"/>
              <w:rPr>
                <w:rFonts w:cs="Arial"/>
                <w:sz w:val="20"/>
              </w:rPr>
            </w:pPr>
            <w:r w:rsidRPr="000B700B">
              <w:rPr>
                <w:rFonts w:cs="Arial"/>
                <w:sz w:val="20"/>
              </w:rPr>
              <w:t>Методы контроля</w:t>
            </w:r>
          </w:p>
          <w:p w14:paraId="022A2882" w14:textId="77777777" w:rsidR="003A4F44" w:rsidRPr="000B700B" w:rsidRDefault="003A4F44" w:rsidP="003A4F44">
            <w:pPr>
              <w:spacing w:line="240" w:lineRule="auto"/>
              <w:ind w:firstLine="0"/>
              <w:jc w:val="left"/>
              <w:rPr>
                <w:rFonts w:cs="Arial"/>
                <w:sz w:val="20"/>
              </w:rPr>
            </w:pPr>
            <w:r w:rsidRPr="000B700B">
              <w:rPr>
                <w:rFonts w:cs="Arial"/>
                <w:sz w:val="20"/>
              </w:rPr>
              <w:t>контроль качества изготовления</w:t>
            </w:r>
          </w:p>
          <w:p w14:paraId="2660BEF2" w14:textId="77777777" w:rsidR="003A4F44" w:rsidRPr="000B700B" w:rsidRDefault="003A4F44" w:rsidP="003A4F44">
            <w:pPr>
              <w:spacing w:line="240" w:lineRule="auto"/>
              <w:ind w:firstLine="0"/>
              <w:jc w:val="left"/>
              <w:rPr>
                <w:rFonts w:cs="Arial"/>
                <w:sz w:val="20"/>
              </w:rPr>
            </w:pPr>
            <w:r w:rsidRPr="000B700B">
              <w:rPr>
                <w:rFonts w:cs="Arial"/>
                <w:sz w:val="20"/>
              </w:rPr>
              <w:t>(приемо-сдаточные испытания, испытания при ремонтах)</w:t>
            </w:r>
          </w:p>
        </w:tc>
        <w:tc>
          <w:tcPr>
            <w:tcW w:w="3192" w:type="dxa"/>
            <w:shd w:val="clear" w:color="auto" w:fill="auto"/>
            <w:vAlign w:val="center"/>
          </w:tcPr>
          <w:p w14:paraId="688A1AD6"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основные требования / методики</w:t>
            </w:r>
          </w:p>
        </w:tc>
        <w:tc>
          <w:tcPr>
            <w:tcW w:w="2074" w:type="dxa"/>
          </w:tcPr>
          <w:p w14:paraId="15347B2E" w14:textId="77777777" w:rsidR="003A4F44" w:rsidRPr="000B700B" w:rsidRDefault="003A4F44" w:rsidP="003A4F44">
            <w:pPr>
              <w:spacing w:line="240" w:lineRule="auto"/>
              <w:ind w:firstLine="0"/>
              <w:jc w:val="center"/>
              <w:rPr>
                <w:rFonts w:cs="Arial"/>
                <w:sz w:val="20"/>
              </w:rPr>
            </w:pPr>
          </w:p>
        </w:tc>
      </w:tr>
      <w:tr w:rsidR="003A4F44" w:rsidRPr="000B700B" w14:paraId="0D66B8CF" w14:textId="77777777" w:rsidTr="0005566E">
        <w:trPr>
          <w:cantSplit/>
          <w:trHeight w:val="20"/>
        </w:trPr>
        <w:tc>
          <w:tcPr>
            <w:tcW w:w="986" w:type="dxa"/>
            <w:vAlign w:val="center"/>
          </w:tcPr>
          <w:p w14:paraId="06D96AAE" w14:textId="77777777" w:rsidR="003A4F44" w:rsidRPr="000B700B" w:rsidRDefault="003A4F44" w:rsidP="003A4F44">
            <w:pPr>
              <w:spacing w:line="240" w:lineRule="auto"/>
              <w:ind w:firstLine="0"/>
              <w:jc w:val="left"/>
              <w:rPr>
                <w:rFonts w:cs="Arial"/>
                <w:b/>
                <w:sz w:val="20"/>
              </w:rPr>
            </w:pPr>
            <w:r w:rsidRPr="000B700B">
              <w:rPr>
                <w:rFonts w:cs="Arial"/>
                <w:b/>
                <w:sz w:val="20"/>
              </w:rPr>
              <w:t>4</w:t>
            </w:r>
          </w:p>
        </w:tc>
        <w:tc>
          <w:tcPr>
            <w:tcW w:w="4062" w:type="dxa"/>
            <w:shd w:val="clear" w:color="auto" w:fill="auto"/>
            <w:vAlign w:val="center"/>
          </w:tcPr>
          <w:p w14:paraId="5DDE379A" w14:textId="77777777" w:rsidR="003A4F44" w:rsidRPr="000B700B" w:rsidRDefault="003A4F44" w:rsidP="003A4F44">
            <w:pPr>
              <w:spacing w:line="240" w:lineRule="auto"/>
              <w:ind w:firstLine="0"/>
              <w:jc w:val="left"/>
              <w:rPr>
                <w:rFonts w:cs="Arial"/>
                <w:b/>
                <w:sz w:val="20"/>
              </w:rPr>
            </w:pPr>
            <w:r w:rsidRPr="000B700B">
              <w:rPr>
                <w:rFonts w:cs="Arial"/>
                <w:b/>
                <w:sz w:val="20"/>
              </w:rPr>
              <w:t>Гарантии изготовителя</w:t>
            </w:r>
          </w:p>
        </w:tc>
        <w:tc>
          <w:tcPr>
            <w:tcW w:w="3192" w:type="dxa"/>
            <w:shd w:val="clear" w:color="auto" w:fill="auto"/>
            <w:vAlign w:val="center"/>
          </w:tcPr>
          <w:p w14:paraId="3107F719" w14:textId="77777777" w:rsidR="003A4F44" w:rsidRPr="000B700B" w:rsidRDefault="003A4F44" w:rsidP="003A4F44">
            <w:pPr>
              <w:spacing w:line="240" w:lineRule="auto"/>
              <w:ind w:firstLine="0"/>
              <w:jc w:val="center"/>
              <w:rPr>
                <w:rFonts w:cs="Arial"/>
                <w:b/>
                <w:sz w:val="20"/>
              </w:rPr>
            </w:pPr>
          </w:p>
        </w:tc>
        <w:tc>
          <w:tcPr>
            <w:tcW w:w="2074" w:type="dxa"/>
          </w:tcPr>
          <w:p w14:paraId="199F3FFE" w14:textId="77777777" w:rsidR="003A4F44" w:rsidRPr="000B700B" w:rsidRDefault="003A4F44" w:rsidP="003A4F44">
            <w:pPr>
              <w:spacing w:line="240" w:lineRule="auto"/>
              <w:ind w:firstLine="0"/>
              <w:jc w:val="center"/>
              <w:rPr>
                <w:rFonts w:cs="Arial"/>
                <w:b/>
                <w:sz w:val="20"/>
              </w:rPr>
            </w:pPr>
          </w:p>
        </w:tc>
      </w:tr>
      <w:tr w:rsidR="003A4F44" w:rsidRPr="000B700B" w14:paraId="669E5134" w14:textId="77777777" w:rsidTr="0005566E">
        <w:trPr>
          <w:cantSplit/>
          <w:trHeight w:val="20"/>
        </w:trPr>
        <w:tc>
          <w:tcPr>
            <w:tcW w:w="986" w:type="dxa"/>
            <w:vAlign w:val="center"/>
          </w:tcPr>
          <w:p w14:paraId="38CCA641" w14:textId="77777777" w:rsidR="003A4F44" w:rsidRPr="000B700B" w:rsidRDefault="003A4F44" w:rsidP="003A4F44">
            <w:pPr>
              <w:spacing w:line="240" w:lineRule="auto"/>
              <w:ind w:firstLine="0"/>
              <w:jc w:val="left"/>
              <w:rPr>
                <w:rFonts w:cs="Arial"/>
                <w:sz w:val="20"/>
              </w:rPr>
            </w:pPr>
            <w:r w:rsidRPr="000B700B">
              <w:rPr>
                <w:rFonts w:cs="Arial"/>
                <w:sz w:val="20"/>
              </w:rPr>
              <w:lastRenderedPageBreak/>
              <w:t>4.1</w:t>
            </w:r>
          </w:p>
        </w:tc>
        <w:tc>
          <w:tcPr>
            <w:tcW w:w="4062" w:type="dxa"/>
            <w:shd w:val="clear" w:color="auto" w:fill="auto"/>
            <w:vAlign w:val="center"/>
          </w:tcPr>
          <w:p w14:paraId="1E12E947" w14:textId="77777777" w:rsidR="003A4F44" w:rsidRPr="000B700B" w:rsidRDefault="003A4F44" w:rsidP="003A4F44">
            <w:pPr>
              <w:spacing w:line="240" w:lineRule="auto"/>
              <w:ind w:firstLine="0"/>
              <w:jc w:val="left"/>
              <w:rPr>
                <w:rFonts w:cs="Arial"/>
                <w:sz w:val="20"/>
              </w:rPr>
            </w:pPr>
            <w:r w:rsidRPr="000B700B">
              <w:rPr>
                <w:rFonts w:cs="Arial"/>
                <w:sz w:val="20"/>
              </w:rPr>
              <w:t xml:space="preserve">Гарантийный срок эксплуатации </w:t>
            </w:r>
          </w:p>
        </w:tc>
        <w:tc>
          <w:tcPr>
            <w:tcW w:w="3192" w:type="dxa"/>
            <w:shd w:val="clear" w:color="auto" w:fill="auto"/>
            <w:vAlign w:val="center"/>
          </w:tcPr>
          <w:p w14:paraId="568BFE37" w14:textId="77777777" w:rsidR="003A4F44" w:rsidRPr="000B700B" w:rsidRDefault="003A4F44" w:rsidP="003A4F44">
            <w:pPr>
              <w:spacing w:line="240" w:lineRule="auto"/>
              <w:ind w:firstLine="0"/>
              <w:jc w:val="center"/>
              <w:rPr>
                <w:rFonts w:cs="Arial"/>
                <w:sz w:val="20"/>
              </w:rPr>
            </w:pPr>
            <w:r w:rsidRPr="000B700B">
              <w:rPr>
                <w:rFonts w:cs="Arial"/>
                <w:color w:val="000000"/>
                <w:sz w:val="20"/>
              </w:rPr>
              <w:t>На поставляемое Оборудование устанавливается гарантийный срок продолжительностью не менее 24 (двадцати четырёх) месяцев с даты успешного прохождения комплексного опробования, но не менее 48 (сорок восемь) месяцев с даты поставки соответствующей партии Оборудования</w:t>
            </w:r>
          </w:p>
        </w:tc>
        <w:tc>
          <w:tcPr>
            <w:tcW w:w="2074" w:type="dxa"/>
          </w:tcPr>
          <w:p w14:paraId="53A47160" w14:textId="77777777" w:rsidR="003A4F44" w:rsidRPr="000B700B" w:rsidRDefault="003A4F44" w:rsidP="003A4F44">
            <w:pPr>
              <w:spacing w:line="240" w:lineRule="auto"/>
              <w:ind w:firstLine="0"/>
              <w:jc w:val="center"/>
              <w:rPr>
                <w:rFonts w:cs="Arial"/>
                <w:sz w:val="20"/>
              </w:rPr>
            </w:pPr>
          </w:p>
        </w:tc>
      </w:tr>
      <w:tr w:rsidR="003A4F44" w:rsidRPr="000B700B" w14:paraId="755CBA10" w14:textId="77777777" w:rsidTr="0005566E">
        <w:trPr>
          <w:cantSplit/>
          <w:trHeight w:val="20"/>
        </w:trPr>
        <w:tc>
          <w:tcPr>
            <w:tcW w:w="986" w:type="dxa"/>
            <w:vAlign w:val="center"/>
          </w:tcPr>
          <w:p w14:paraId="629E3638" w14:textId="77777777" w:rsidR="003A4F44" w:rsidRPr="000B700B" w:rsidRDefault="003A4F44" w:rsidP="003A4F44">
            <w:pPr>
              <w:spacing w:line="240" w:lineRule="auto"/>
              <w:ind w:firstLine="0"/>
              <w:jc w:val="left"/>
              <w:rPr>
                <w:rFonts w:cs="Arial"/>
                <w:sz w:val="20"/>
              </w:rPr>
            </w:pPr>
            <w:r w:rsidRPr="000B700B">
              <w:rPr>
                <w:rFonts w:cs="Arial"/>
                <w:sz w:val="20"/>
              </w:rPr>
              <w:t>4.2</w:t>
            </w:r>
          </w:p>
        </w:tc>
        <w:tc>
          <w:tcPr>
            <w:tcW w:w="4062" w:type="dxa"/>
            <w:shd w:val="clear" w:color="auto" w:fill="auto"/>
            <w:vAlign w:val="center"/>
          </w:tcPr>
          <w:p w14:paraId="6A92E59F" w14:textId="77777777" w:rsidR="003A4F44" w:rsidRPr="000B700B" w:rsidRDefault="003A4F44" w:rsidP="003A4F44">
            <w:pPr>
              <w:spacing w:line="240" w:lineRule="auto"/>
              <w:ind w:firstLine="0"/>
              <w:jc w:val="left"/>
              <w:rPr>
                <w:rFonts w:cs="Arial"/>
                <w:sz w:val="20"/>
              </w:rPr>
            </w:pPr>
            <w:r w:rsidRPr="000B700B">
              <w:rPr>
                <w:rFonts w:cs="Arial"/>
                <w:sz w:val="20"/>
              </w:rPr>
              <w:t>Гарантийная наработка в пределах гарантийного срока эксплуатации, часов</w:t>
            </w:r>
          </w:p>
        </w:tc>
        <w:tc>
          <w:tcPr>
            <w:tcW w:w="3192" w:type="dxa"/>
            <w:shd w:val="clear" w:color="auto" w:fill="auto"/>
            <w:vAlign w:val="center"/>
          </w:tcPr>
          <w:p w14:paraId="207FF874"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значение</w:t>
            </w:r>
          </w:p>
        </w:tc>
        <w:tc>
          <w:tcPr>
            <w:tcW w:w="2074" w:type="dxa"/>
          </w:tcPr>
          <w:p w14:paraId="686B3EFF" w14:textId="77777777" w:rsidR="003A4F44" w:rsidRPr="000B700B" w:rsidRDefault="003A4F44" w:rsidP="003A4F44">
            <w:pPr>
              <w:spacing w:line="240" w:lineRule="auto"/>
              <w:ind w:firstLine="0"/>
              <w:jc w:val="center"/>
              <w:rPr>
                <w:rFonts w:cs="Arial"/>
                <w:sz w:val="20"/>
              </w:rPr>
            </w:pPr>
          </w:p>
        </w:tc>
      </w:tr>
      <w:tr w:rsidR="003A4F44" w:rsidRPr="000B700B" w14:paraId="1E448CE6" w14:textId="77777777" w:rsidTr="0005566E">
        <w:trPr>
          <w:cantSplit/>
          <w:trHeight w:val="20"/>
        </w:trPr>
        <w:tc>
          <w:tcPr>
            <w:tcW w:w="986" w:type="dxa"/>
            <w:vAlign w:val="center"/>
          </w:tcPr>
          <w:p w14:paraId="015AFA91" w14:textId="77777777" w:rsidR="003A4F44" w:rsidRPr="000B700B" w:rsidRDefault="003A4F44" w:rsidP="003A4F44">
            <w:pPr>
              <w:spacing w:line="240" w:lineRule="auto"/>
              <w:ind w:firstLine="0"/>
              <w:jc w:val="left"/>
              <w:rPr>
                <w:rFonts w:cs="Arial"/>
                <w:b/>
                <w:bCs/>
                <w:sz w:val="20"/>
              </w:rPr>
            </w:pPr>
            <w:r w:rsidRPr="000B700B">
              <w:rPr>
                <w:rFonts w:cs="Arial"/>
                <w:b/>
                <w:bCs/>
                <w:sz w:val="20"/>
              </w:rPr>
              <w:t>5</w:t>
            </w:r>
          </w:p>
        </w:tc>
        <w:tc>
          <w:tcPr>
            <w:tcW w:w="4062" w:type="dxa"/>
            <w:shd w:val="clear" w:color="auto" w:fill="auto"/>
            <w:vAlign w:val="center"/>
          </w:tcPr>
          <w:p w14:paraId="1A4B3ECE" w14:textId="77777777" w:rsidR="003A4F44" w:rsidRPr="000B700B" w:rsidRDefault="003A4F44" w:rsidP="003A4F44">
            <w:pPr>
              <w:spacing w:line="240" w:lineRule="auto"/>
              <w:ind w:firstLine="0"/>
              <w:jc w:val="left"/>
              <w:rPr>
                <w:rFonts w:cs="Arial"/>
                <w:b/>
                <w:bCs/>
                <w:sz w:val="20"/>
              </w:rPr>
            </w:pPr>
            <w:r w:rsidRPr="000B700B">
              <w:rPr>
                <w:rFonts w:cs="Arial"/>
                <w:b/>
                <w:bCs/>
                <w:sz w:val="20"/>
              </w:rPr>
              <w:t>Требования по надежности</w:t>
            </w:r>
          </w:p>
        </w:tc>
        <w:tc>
          <w:tcPr>
            <w:tcW w:w="3192" w:type="dxa"/>
            <w:shd w:val="clear" w:color="auto" w:fill="auto"/>
            <w:vAlign w:val="center"/>
          </w:tcPr>
          <w:p w14:paraId="53B52C2B" w14:textId="77777777" w:rsidR="003A4F44" w:rsidRPr="000B700B" w:rsidRDefault="003A4F44" w:rsidP="003A4F44">
            <w:pPr>
              <w:spacing w:line="240" w:lineRule="auto"/>
              <w:ind w:firstLine="0"/>
              <w:jc w:val="center"/>
              <w:rPr>
                <w:rFonts w:cs="Arial"/>
                <w:b/>
                <w:bCs/>
                <w:sz w:val="20"/>
              </w:rPr>
            </w:pPr>
          </w:p>
        </w:tc>
        <w:tc>
          <w:tcPr>
            <w:tcW w:w="2074" w:type="dxa"/>
          </w:tcPr>
          <w:p w14:paraId="686C4FF6" w14:textId="77777777" w:rsidR="003A4F44" w:rsidRPr="000B700B" w:rsidRDefault="003A4F44" w:rsidP="003A4F44">
            <w:pPr>
              <w:spacing w:line="240" w:lineRule="auto"/>
              <w:ind w:firstLine="0"/>
              <w:jc w:val="center"/>
              <w:rPr>
                <w:rFonts w:cs="Arial"/>
                <w:b/>
                <w:bCs/>
                <w:sz w:val="20"/>
              </w:rPr>
            </w:pPr>
          </w:p>
        </w:tc>
      </w:tr>
      <w:tr w:rsidR="003A4F44" w:rsidRPr="000B700B" w14:paraId="36AA35C1" w14:textId="77777777" w:rsidTr="0005566E">
        <w:trPr>
          <w:cantSplit/>
          <w:trHeight w:val="20"/>
        </w:trPr>
        <w:tc>
          <w:tcPr>
            <w:tcW w:w="986" w:type="dxa"/>
            <w:vAlign w:val="center"/>
          </w:tcPr>
          <w:p w14:paraId="46DE290C" w14:textId="77777777" w:rsidR="003A4F44" w:rsidRPr="000B700B" w:rsidRDefault="003A4F44" w:rsidP="003A4F44">
            <w:pPr>
              <w:spacing w:line="240" w:lineRule="auto"/>
              <w:ind w:firstLine="0"/>
              <w:jc w:val="left"/>
              <w:rPr>
                <w:rFonts w:cs="Arial"/>
                <w:sz w:val="20"/>
              </w:rPr>
            </w:pPr>
            <w:r w:rsidRPr="000B700B">
              <w:rPr>
                <w:rFonts w:cs="Arial"/>
                <w:sz w:val="20"/>
              </w:rPr>
              <w:t>5.1</w:t>
            </w:r>
          </w:p>
        </w:tc>
        <w:tc>
          <w:tcPr>
            <w:tcW w:w="4062" w:type="dxa"/>
            <w:shd w:val="clear" w:color="auto" w:fill="auto"/>
            <w:vAlign w:val="center"/>
          </w:tcPr>
          <w:p w14:paraId="53D994DD" w14:textId="77777777" w:rsidR="003A4F44" w:rsidRPr="000B700B" w:rsidRDefault="003A4F44" w:rsidP="003A4F44">
            <w:pPr>
              <w:spacing w:line="240" w:lineRule="auto"/>
              <w:ind w:firstLine="0"/>
              <w:jc w:val="left"/>
              <w:rPr>
                <w:rFonts w:cs="Arial"/>
                <w:sz w:val="20"/>
              </w:rPr>
            </w:pPr>
            <w:r w:rsidRPr="000B700B">
              <w:rPr>
                <w:rFonts w:cs="Arial"/>
                <w:sz w:val="20"/>
              </w:rPr>
              <w:t>Полный назначенный срок службы, не менее</w:t>
            </w:r>
          </w:p>
        </w:tc>
        <w:tc>
          <w:tcPr>
            <w:tcW w:w="3192" w:type="dxa"/>
            <w:shd w:val="clear" w:color="auto" w:fill="auto"/>
            <w:vAlign w:val="center"/>
          </w:tcPr>
          <w:p w14:paraId="5D30C484" w14:textId="77777777" w:rsidR="003A4F44" w:rsidRPr="000B700B" w:rsidRDefault="003A4F44" w:rsidP="003A4F44">
            <w:pPr>
              <w:spacing w:line="240" w:lineRule="auto"/>
              <w:ind w:firstLine="0"/>
              <w:jc w:val="center"/>
              <w:rPr>
                <w:rFonts w:cs="Arial"/>
                <w:sz w:val="20"/>
              </w:rPr>
            </w:pPr>
            <w:r w:rsidRPr="000B700B">
              <w:rPr>
                <w:rFonts w:cs="Arial"/>
                <w:sz w:val="20"/>
              </w:rPr>
              <w:t>40 лет</w:t>
            </w:r>
          </w:p>
        </w:tc>
        <w:tc>
          <w:tcPr>
            <w:tcW w:w="2074" w:type="dxa"/>
          </w:tcPr>
          <w:p w14:paraId="32EFDAD0" w14:textId="77777777" w:rsidR="003A4F44" w:rsidRPr="000B700B" w:rsidRDefault="003A4F44" w:rsidP="003A4F44">
            <w:pPr>
              <w:spacing w:line="240" w:lineRule="auto"/>
              <w:ind w:firstLine="0"/>
              <w:jc w:val="center"/>
              <w:rPr>
                <w:rFonts w:cs="Arial"/>
                <w:sz w:val="20"/>
              </w:rPr>
            </w:pPr>
          </w:p>
        </w:tc>
      </w:tr>
      <w:tr w:rsidR="003A4F44" w:rsidRPr="000B700B" w14:paraId="0FD9236C" w14:textId="77777777" w:rsidTr="0005566E">
        <w:trPr>
          <w:cantSplit/>
          <w:trHeight w:val="20"/>
        </w:trPr>
        <w:tc>
          <w:tcPr>
            <w:tcW w:w="986" w:type="dxa"/>
            <w:shd w:val="clear" w:color="auto" w:fill="FFFFFF"/>
            <w:vAlign w:val="center"/>
          </w:tcPr>
          <w:p w14:paraId="3ADCFEF0" w14:textId="77777777" w:rsidR="003A4F44" w:rsidRPr="000B700B" w:rsidRDefault="003A4F44" w:rsidP="003A4F44">
            <w:pPr>
              <w:spacing w:line="240" w:lineRule="auto"/>
              <w:ind w:firstLine="0"/>
              <w:jc w:val="left"/>
              <w:rPr>
                <w:rFonts w:cs="Arial"/>
                <w:sz w:val="20"/>
              </w:rPr>
            </w:pPr>
            <w:r w:rsidRPr="000B700B">
              <w:rPr>
                <w:rFonts w:cs="Arial"/>
                <w:sz w:val="20"/>
              </w:rPr>
              <w:t>5.2</w:t>
            </w:r>
          </w:p>
        </w:tc>
        <w:tc>
          <w:tcPr>
            <w:tcW w:w="4062" w:type="dxa"/>
            <w:shd w:val="clear" w:color="auto" w:fill="FFFFFF"/>
            <w:vAlign w:val="center"/>
          </w:tcPr>
          <w:p w14:paraId="4B2CFE26" w14:textId="77777777" w:rsidR="003A4F44" w:rsidRPr="000B700B" w:rsidRDefault="003A4F44" w:rsidP="003A4F44">
            <w:pPr>
              <w:spacing w:line="240" w:lineRule="auto"/>
              <w:ind w:firstLine="0"/>
              <w:jc w:val="left"/>
              <w:rPr>
                <w:rFonts w:cs="Arial"/>
                <w:sz w:val="20"/>
              </w:rPr>
            </w:pPr>
            <w:r w:rsidRPr="000B700B">
              <w:rPr>
                <w:rFonts w:cs="Arial"/>
                <w:sz w:val="20"/>
              </w:rPr>
              <w:t>Ресурс между капитальными ремонтами, не менее</w:t>
            </w:r>
          </w:p>
        </w:tc>
        <w:tc>
          <w:tcPr>
            <w:tcW w:w="3192" w:type="dxa"/>
            <w:shd w:val="clear" w:color="auto" w:fill="FFFFFF"/>
            <w:vAlign w:val="center"/>
          </w:tcPr>
          <w:p w14:paraId="181EE427" w14:textId="77777777" w:rsidR="003A4F44" w:rsidRPr="000B700B" w:rsidRDefault="003A4F44" w:rsidP="003A4F44">
            <w:pPr>
              <w:spacing w:line="240" w:lineRule="auto"/>
              <w:ind w:firstLine="0"/>
              <w:jc w:val="center"/>
              <w:rPr>
                <w:rFonts w:cs="Arial"/>
                <w:sz w:val="20"/>
              </w:rPr>
            </w:pPr>
            <w:r w:rsidRPr="000B700B">
              <w:rPr>
                <w:rFonts w:cs="Arial"/>
                <w:sz w:val="20"/>
              </w:rPr>
              <w:t>7 лет</w:t>
            </w:r>
          </w:p>
        </w:tc>
        <w:tc>
          <w:tcPr>
            <w:tcW w:w="2074" w:type="dxa"/>
            <w:shd w:val="clear" w:color="auto" w:fill="FFFFFF"/>
          </w:tcPr>
          <w:p w14:paraId="742378AB" w14:textId="77777777" w:rsidR="003A4F44" w:rsidRPr="000B700B" w:rsidRDefault="003A4F44" w:rsidP="003A4F44">
            <w:pPr>
              <w:spacing w:line="240" w:lineRule="auto"/>
              <w:ind w:firstLine="0"/>
              <w:jc w:val="center"/>
              <w:rPr>
                <w:rFonts w:cs="Arial"/>
                <w:sz w:val="20"/>
              </w:rPr>
            </w:pPr>
          </w:p>
        </w:tc>
      </w:tr>
      <w:tr w:rsidR="003A4F44" w:rsidRPr="000B700B" w14:paraId="02C922F4" w14:textId="77777777" w:rsidTr="0005566E">
        <w:trPr>
          <w:cantSplit/>
          <w:trHeight w:val="251"/>
        </w:trPr>
        <w:tc>
          <w:tcPr>
            <w:tcW w:w="986" w:type="dxa"/>
            <w:vAlign w:val="center"/>
          </w:tcPr>
          <w:p w14:paraId="18309DE9" w14:textId="77777777" w:rsidR="003A4F44" w:rsidRPr="000B700B" w:rsidRDefault="003A4F44" w:rsidP="003A4F44">
            <w:pPr>
              <w:spacing w:line="240" w:lineRule="auto"/>
              <w:ind w:firstLine="0"/>
              <w:jc w:val="left"/>
              <w:rPr>
                <w:rFonts w:cs="Arial"/>
                <w:sz w:val="20"/>
              </w:rPr>
            </w:pPr>
            <w:r w:rsidRPr="000B700B">
              <w:rPr>
                <w:rFonts w:cs="Arial"/>
                <w:sz w:val="20"/>
              </w:rPr>
              <w:t>5.3</w:t>
            </w:r>
          </w:p>
        </w:tc>
        <w:tc>
          <w:tcPr>
            <w:tcW w:w="4062" w:type="dxa"/>
            <w:shd w:val="clear" w:color="auto" w:fill="auto"/>
            <w:vAlign w:val="center"/>
          </w:tcPr>
          <w:p w14:paraId="1C26A58D" w14:textId="77777777" w:rsidR="003A4F44" w:rsidRPr="000B700B" w:rsidRDefault="003A4F44" w:rsidP="003A4F44">
            <w:pPr>
              <w:spacing w:line="240" w:lineRule="auto"/>
              <w:ind w:firstLine="0"/>
              <w:jc w:val="left"/>
              <w:rPr>
                <w:rFonts w:cs="Arial"/>
                <w:sz w:val="20"/>
              </w:rPr>
            </w:pPr>
            <w:r w:rsidRPr="000B700B">
              <w:rPr>
                <w:rFonts w:cs="Arial"/>
                <w:sz w:val="20"/>
              </w:rPr>
              <w:t>Парковый ресурс</w:t>
            </w:r>
          </w:p>
        </w:tc>
        <w:tc>
          <w:tcPr>
            <w:tcW w:w="3192" w:type="dxa"/>
            <w:shd w:val="clear" w:color="auto" w:fill="auto"/>
            <w:vAlign w:val="center"/>
          </w:tcPr>
          <w:p w14:paraId="11A9C4A7"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значение *</w:t>
            </w:r>
          </w:p>
        </w:tc>
        <w:tc>
          <w:tcPr>
            <w:tcW w:w="2074" w:type="dxa"/>
          </w:tcPr>
          <w:p w14:paraId="38E9F783" w14:textId="77777777" w:rsidR="003A4F44" w:rsidRPr="000B700B" w:rsidRDefault="003A4F44" w:rsidP="003A4F44">
            <w:pPr>
              <w:spacing w:line="240" w:lineRule="auto"/>
              <w:ind w:firstLine="0"/>
              <w:jc w:val="center"/>
              <w:rPr>
                <w:rFonts w:cs="Arial"/>
                <w:sz w:val="20"/>
              </w:rPr>
            </w:pPr>
          </w:p>
        </w:tc>
      </w:tr>
      <w:tr w:rsidR="003A4F44" w:rsidRPr="000B700B" w14:paraId="58F52999" w14:textId="77777777" w:rsidTr="0005566E">
        <w:trPr>
          <w:cantSplit/>
          <w:trHeight w:val="20"/>
        </w:trPr>
        <w:tc>
          <w:tcPr>
            <w:tcW w:w="986" w:type="dxa"/>
            <w:shd w:val="clear" w:color="auto" w:fill="FFFFFF"/>
            <w:vAlign w:val="center"/>
          </w:tcPr>
          <w:p w14:paraId="794E8D41" w14:textId="77777777" w:rsidR="003A4F44" w:rsidRPr="000B700B" w:rsidRDefault="003A4F44" w:rsidP="003A4F44">
            <w:pPr>
              <w:spacing w:line="240" w:lineRule="auto"/>
              <w:ind w:firstLine="0"/>
              <w:jc w:val="left"/>
              <w:rPr>
                <w:rFonts w:cs="Arial"/>
                <w:sz w:val="20"/>
              </w:rPr>
            </w:pPr>
            <w:r w:rsidRPr="000B700B">
              <w:rPr>
                <w:rFonts w:cs="Arial"/>
                <w:sz w:val="20"/>
              </w:rPr>
              <w:t>5.4</w:t>
            </w:r>
          </w:p>
        </w:tc>
        <w:tc>
          <w:tcPr>
            <w:tcW w:w="4062" w:type="dxa"/>
            <w:shd w:val="clear" w:color="auto" w:fill="FFFFFF"/>
            <w:vAlign w:val="center"/>
          </w:tcPr>
          <w:p w14:paraId="558DF3AC" w14:textId="77777777" w:rsidR="003A4F44" w:rsidRPr="000B700B" w:rsidRDefault="003A4F44" w:rsidP="003A4F44">
            <w:pPr>
              <w:spacing w:line="240" w:lineRule="auto"/>
              <w:ind w:firstLine="0"/>
              <w:jc w:val="left"/>
              <w:rPr>
                <w:rFonts w:cs="Arial"/>
                <w:sz w:val="20"/>
              </w:rPr>
            </w:pPr>
            <w:r w:rsidRPr="000B700B">
              <w:rPr>
                <w:rFonts w:cs="Arial"/>
                <w:sz w:val="20"/>
              </w:rPr>
              <w:t>Средняя наработка на отказ, не менее</w:t>
            </w:r>
          </w:p>
        </w:tc>
        <w:tc>
          <w:tcPr>
            <w:tcW w:w="3192" w:type="dxa"/>
            <w:shd w:val="clear" w:color="auto" w:fill="FFFFFF"/>
            <w:vAlign w:val="center"/>
          </w:tcPr>
          <w:p w14:paraId="41C9DE08" w14:textId="77777777" w:rsidR="003A4F44" w:rsidRPr="000B700B" w:rsidRDefault="003A4F44" w:rsidP="003A4F44">
            <w:pPr>
              <w:spacing w:line="240" w:lineRule="auto"/>
              <w:ind w:firstLine="0"/>
              <w:jc w:val="center"/>
              <w:rPr>
                <w:rFonts w:cs="Arial"/>
                <w:sz w:val="20"/>
              </w:rPr>
            </w:pPr>
            <w:r w:rsidRPr="000B700B">
              <w:rPr>
                <w:rFonts w:cs="Arial"/>
                <w:sz w:val="20"/>
              </w:rPr>
              <w:t>22000 час</w:t>
            </w:r>
          </w:p>
        </w:tc>
        <w:tc>
          <w:tcPr>
            <w:tcW w:w="2074" w:type="dxa"/>
            <w:shd w:val="clear" w:color="auto" w:fill="FFFFFF"/>
          </w:tcPr>
          <w:p w14:paraId="7857BCDC" w14:textId="77777777" w:rsidR="003A4F44" w:rsidRPr="000B700B" w:rsidRDefault="003A4F44" w:rsidP="003A4F44">
            <w:pPr>
              <w:spacing w:line="240" w:lineRule="auto"/>
              <w:ind w:firstLine="0"/>
              <w:jc w:val="center"/>
              <w:rPr>
                <w:rFonts w:cs="Arial"/>
                <w:sz w:val="20"/>
              </w:rPr>
            </w:pPr>
          </w:p>
        </w:tc>
      </w:tr>
      <w:tr w:rsidR="003A4F44" w:rsidRPr="000B700B" w14:paraId="2D6BD91F" w14:textId="77777777" w:rsidTr="0005566E">
        <w:trPr>
          <w:cantSplit/>
          <w:trHeight w:val="20"/>
        </w:trPr>
        <w:tc>
          <w:tcPr>
            <w:tcW w:w="986" w:type="dxa"/>
            <w:vAlign w:val="center"/>
          </w:tcPr>
          <w:p w14:paraId="5049BF27" w14:textId="77777777" w:rsidR="003A4F44" w:rsidRPr="000B700B" w:rsidRDefault="003A4F44" w:rsidP="003A4F44">
            <w:pPr>
              <w:spacing w:line="240" w:lineRule="auto"/>
              <w:ind w:firstLine="0"/>
              <w:jc w:val="left"/>
              <w:rPr>
                <w:rFonts w:cs="Arial"/>
                <w:sz w:val="20"/>
              </w:rPr>
            </w:pPr>
            <w:r w:rsidRPr="000B700B">
              <w:rPr>
                <w:rFonts w:cs="Arial"/>
                <w:sz w:val="20"/>
              </w:rPr>
              <w:t>5.5</w:t>
            </w:r>
          </w:p>
        </w:tc>
        <w:tc>
          <w:tcPr>
            <w:tcW w:w="4062" w:type="dxa"/>
            <w:shd w:val="clear" w:color="auto" w:fill="auto"/>
            <w:vAlign w:val="center"/>
          </w:tcPr>
          <w:p w14:paraId="38371C93" w14:textId="77777777" w:rsidR="003A4F44" w:rsidRPr="000B700B" w:rsidRDefault="003A4F44" w:rsidP="003A4F44">
            <w:pPr>
              <w:spacing w:line="240" w:lineRule="auto"/>
              <w:ind w:firstLine="0"/>
              <w:jc w:val="left"/>
              <w:rPr>
                <w:rFonts w:cs="Arial"/>
                <w:sz w:val="20"/>
              </w:rPr>
            </w:pPr>
            <w:r w:rsidRPr="000B700B">
              <w:rPr>
                <w:rFonts w:cs="Arial"/>
                <w:sz w:val="20"/>
              </w:rPr>
              <w:t>Коэффициент готовности, не менее</w:t>
            </w:r>
          </w:p>
        </w:tc>
        <w:tc>
          <w:tcPr>
            <w:tcW w:w="3192" w:type="dxa"/>
            <w:shd w:val="clear" w:color="auto" w:fill="auto"/>
            <w:vAlign w:val="center"/>
          </w:tcPr>
          <w:p w14:paraId="35501256" w14:textId="77777777" w:rsidR="003A4F44" w:rsidRPr="000B700B" w:rsidRDefault="003A4F44" w:rsidP="003A4F44">
            <w:pPr>
              <w:spacing w:line="240" w:lineRule="auto"/>
              <w:ind w:firstLine="0"/>
              <w:jc w:val="center"/>
              <w:rPr>
                <w:rFonts w:cs="Arial"/>
                <w:sz w:val="20"/>
              </w:rPr>
            </w:pPr>
            <w:r w:rsidRPr="000B700B">
              <w:rPr>
                <w:rFonts w:cs="Arial"/>
                <w:sz w:val="20"/>
              </w:rPr>
              <w:t>0,996</w:t>
            </w:r>
          </w:p>
        </w:tc>
        <w:tc>
          <w:tcPr>
            <w:tcW w:w="2074" w:type="dxa"/>
          </w:tcPr>
          <w:p w14:paraId="5BDC4C66" w14:textId="77777777" w:rsidR="003A4F44" w:rsidRPr="000B700B" w:rsidRDefault="003A4F44" w:rsidP="003A4F44">
            <w:pPr>
              <w:spacing w:line="240" w:lineRule="auto"/>
              <w:ind w:firstLine="0"/>
              <w:jc w:val="center"/>
              <w:rPr>
                <w:rFonts w:cs="Arial"/>
                <w:sz w:val="20"/>
              </w:rPr>
            </w:pPr>
          </w:p>
        </w:tc>
      </w:tr>
      <w:tr w:rsidR="003A4F44" w:rsidRPr="000B700B" w14:paraId="6AC15456" w14:textId="77777777" w:rsidTr="0005566E">
        <w:trPr>
          <w:cantSplit/>
          <w:trHeight w:val="20"/>
        </w:trPr>
        <w:tc>
          <w:tcPr>
            <w:tcW w:w="986" w:type="dxa"/>
            <w:vAlign w:val="center"/>
          </w:tcPr>
          <w:p w14:paraId="1D753B9A" w14:textId="77777777" w:rsidR="003A4F44" w:rsidRPr="000B700B" w:rsidRDefault="003A4F44" w:rsidP="003A4F44">
            <w:pPr>
              <w:spacing w:line="240" w:lineRule="auto"/>
              <w:ind w:firstLine="0"/>
              <w:jc w:val="left"/>
              <w:rPr>
                <w:rFonts w:cs="Arial"/>
                <w:sz w:val="20"/>
              </w:rPr>
            </w:pPr>
            <w:r w:rsidRPr="000B700B">
              <w:rPr>
                <w:rFonts w:cs="Arial"/>
                <w:sz w:val="20"/>
              </w:rPr>
              <w:t>5.6</w:t>
            </w:r>
          </w:p>
        </w:tc>
        <w:tc>
          <w:tcPr>
            <w:tcW w:w="4062" w:type="dxa"/>
            <w:shd w:val="clear" w:color="auto" w:fill="auto"/>
            <w:vAlign w:val="center"/>
          </w:tcPr>
          <w:p w14:paraId="357C4568" w14:textId="77777777" w:rsidR="003A4F44" w:rsidRPr="000B700B" w:rsidRDefault="003A4F44" w:rsidP="003A4F44">
            <w:pPr>
              <w:spacing w:line="240" w:lineRule="auto"/>
              <w:ind w:firstLine="0"/>
              <w:jc w:val="left"/>
              <w:rPr>
                <w:rFonts w:cs="Arial"/>
                <w:sz w:val="20"/>
              </w:rPr>
            </w:pPr>
            <w:r w:rsidRPr="000B700B">
              <w:rPr>
                <w:rFonts w:cs="Arial"/>
                <w:sz w:val="20"/>
              </w:rPr>
              <w:t>Условия выполнения показателей надежности по п.5</w:t>
            </w:r>
          </w:p>
        </w:tc>
        <w:tc>
          <w:tcPr>
            <w:tcW w:w="3192" w:type="dxa"/>
            <w:shd w:val="clear" w:color="auto" w:fill="auto"/>
            <w:vAlign w:val="center"/>
          </w:tcPr>
          <w:p w14:paraId="7B7F850A"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специфические условия (при наличии) *</w:t>
            </w:r>
          </w:p>
        </w:tc>
        <w:tc>
          <w:tcPr>
            <w:tcW w:w="2074" w:type="dxa"/>
          </w:tcPr>
          <w:p w14:paraId="661FBDCD" w14:textId="77777777" w:rsidR="003A4F44" w:rsidRPr="000B700B" w:rsidRDefault="003A4F44" w:rsidP="003A4F44">
            <w:pPr>
              <w:spacing w:line="240" w:lineRule="auto"/>
              <w:ind w:firstLine="0"/>
              <w:jc w:val="center"/>
              <w:rPr>
                <w:rFonts w:cs="Arial"/>
                <w:sz w:val="20"/>
              </w:rPr>
            </w:pPr>
          </w:p>
        </w:tc>
      </w:tr>
      <w:tr w:rsidR="003A4F44" w:rsidRPr="000B700B" w14:paraId="2F99F449" w14:textId="77777777" w:rsidTr="0005566E">
        <w:trPr>
          <w:cantSplit/>
          <w:trHeight w:val="20"/>
        </w:trPr>
        <w:tc>
          <w:tcPr>
            <w:tcW w:w="986" w:type="dxa"/>
            <w:vAlign w:val="center"/>
          </w:tcPr>
          <w:p w14:paraId="15CD528B" w14:textId="77777777" w:rsidR="003A4F44" w:rsidRPr="000B700B" w:rsidRDefault="003A4F44" w:rsidP="003A4F44">
            <w:pPr>
              <w:spacing w:line="240" w:lineRule="auto"/>
              <w:ind w:firstLine="0"/>
              <w:jc w:val="left"/>
              <w:rPr>
                <w:rFonts w:cs="Arial"/>
                <w:b/>
                <w:sz w:val="20"/>
              </w:rPr>
            </w:pPr>
            <w:r w:rsidRPr="000B700B">
              <w:rPr>
                <w:rFonts w:cs="Arial"/>
                <w:b/>
                <w:sz w:val="20"/>
              </w:rPr>
              <w:t>6</w:t>
            </w:r>
          </w:p>
        </w:tc>
        <w:tc>
          <w:tcPr>
            <w:tcW w:w="4062" w:type="dxa"/>
            <w:shd w:val="clear" w:color="auto" w:fill="auto"/>
            <w:vAlign w:val="center"/>
          </w:tcPr>
          <w:p w14:paraId="00E4562C" w14:textId="77777777" w:rsidR="003A4F44" w:rsidRPr="000B700B" w:rsidRDefault="003A4F44" w:rsidP="003A4F44">
            <w:pPr>
              <w:spacing w:line="240" w:lineRule="auto"/>
              <w:ind w:firstLine="0"/>
              <w:jc w:val="left"/>
              <w:rPr>
                <w:rFonts w:cs="Arial"/>
                <w:b/>
                <w:sz w:val="20"/>
              </w:rPr>
            </w:pPr>
            <w:r w:rsidRPr="000B700B">
              <w:rPr>
                <w:rFonts w:cs="Arial"/>
                <w:b/>
                <w:sz w:val="20"/>
              </w:rPr>
              <w:t>Требования по безопасности</w:t>
            </w:r>
          </w:p>
        </w:tc>
        <w:tc>
          <w:tcPr>
            <w:tcW w:w="3192" w:type="dxa"/>
            <w:shd w:val="clear" w:color="auto" w:fill="auto"/>
            <w:vAlign w:val="center"/>
          </w:tcPr>
          <w:p w14:paraId="52CA87E3" w14:textId="77777777" w:rsidR="003A4F44" w:rsidRPr="000B700B" w:rsidRDefault="003A4F44" w:rsidP="003A4F44">
            <w:pPr>
              <w:spacing w:line="240" w:lineRule="auto"/>
              <w:ind w:firstLine="0"/>
              <w:jc w:val="center"/>
              <w:rPr>
                <w:rFonts w:cs="Arial"/>
                <w:b/>
                <w:sz w:val="20"/>
              </w:rPr>
            </w:pPr>
          </w:p>
        </w:tc>
        <w:tc>
          <w:tcPr>
            <w:tcW w:w="2074" w:type="dxa"/>
          </w:tcPr>
          <w:p w14:paraId="3ECBE842" w14:textId="77777777" w:rsidR="003A4F44" w:rsidRPr="000B700B" w:rsidRDefault="003A4F44" w:rsidP="003A4F44">
            <w:pPr>
              <w:spacing w:line="240" w:lineRule="auto"/>
              <w:ind w:firstLine="0"/>
              <w:jc w:val="center"/>
              <w:rPr>
                <w:rFonts w:cs="Arial"/>
                <w:b/>
                <w:sz w:val="20"/>
              </w:rPr>
            </w:pPr>
          </w:p>
        </w:tc>
      </w:tr>
      <w:tr w:rsidR="003A4F44" w:rsidRPr="000B700B" w14:paraId="0E8A168C" w14:textId="77777777" w:rsidTr="0005566E">
        <w:trPr>
          <w:cantSplit/>
          <w:trHeight w:val="20"/>
        </w:trPr>
        <w:tc>
          <w:tcPr>
            <w:tcW w:w="986" w:type="dxa"/>
            <w:vAlign w:val="center"/>
          </w:tcPr>
          <w:p w14:paraId="403D52DC" w14:textId="77777777" w:rsidR="003A4F44" w:rsidRPr="000B700B" w:rsidRDefault="003A4F44" w:rsidP="003A4F44">
            <w:pPr>
              <w:spacing w:line="240" w:lineRule="auto"/>
              <w:ind w:firstLine="0"/>
              <w:jc w:val="left"/>
              <w:rPr>
                <w:rFonts w:cs="Arial"/>
                <w:sz w:val="20"/>
              </w:rPr>
            </w:pPr>
            <w:r w:rsidRPr="000B700B">
              <w:rPr>
                <w:rFonts w:cs="Arial"/>
                <w:sz w:val="20"/>
              </w:rPr>
              <w:t>6.1</w:t>
            </w:r>
          </w:p>
        </w:tc>
        <w:tc>
          <w:tcPr>
            <w:tcW w:w="4062" w:type="dxa"/>
            <w:shd w:val="clear" w:color="auto" w:fill="auto"/>
            <w:vAlign w:val="center"/>
          </w:tcPr>
          <w:p w14:paraId="0BA0A08F" w14:textId="77777777" w:rsidR="003A4F44" w:rsidRPr="000B700B" w:rsidRDefault="003A4F44" w:rsidP="003A4F44">
            <w:pPr>
              <w:spacing w:line="240" w:lineRule="auto"/>
              <w:ind w:firstLine="0"/>
              <w:jc w:val="left"/>
              <w:rPr>
                <w:rFonts w:cs="Arial"/>
                <w:sz w:val="20"/>
              </w:rPr>
            </w:pPr>
            <w:r w:rsidRPr="000B700B">
              <w:rPr>
                <w:rFonts w:cs="Arial"/>
                <w:sz w:val="20"/>
              </w:rPr>
              <w:t>Соответствие с требованиями действующих «Правил технической эксплуатации электрических станций и сетей»</w:t>
            </w:r>
          </w:p>
        </w:tc>
        <w:tc>
          <w:tcPr>
            <w:tcW w:w="3192" w:type="dxa"/>
            <w:shd w:val="clear" w:color="auto" w:fill="auto"/>
            <w:vAlign w:val="center"/>
          </w:tcPr>
          <w:p w14:paraId="2C3C513D" w14:textId="77777777" w:rsidR="003A4F44" w:rsidRPr="000B700B" w:rsidRDefault="003A4F44" w:rsidP="003A4F44">
            <w:pPr>
              <w:spacing w:line="240" w:lineRule="auto"/>
              <w:ind w:firstLine="0"/>
              <w:jc w:val="center"/>
              <w:rPr>
                <w:rFonts w:cs="Arial"/>
                <w:sz w:val="20"/>
              </w:rPr>
            </w:pPr>
            <w:r w:rsidRPr="000B700B">
              <w:rPr>
                <w:rFonts w:cs="Arial"/>
                <w:sz w:val="20"/>
              </w:rPr>
              <w:t>В соответствие с требованиями «Правил технической эксплуатации электрических станций и сетей»,</w:t>
            </w:r>
          </w:p>
          <w:p w14:paraId="210548FC" w14:textId="77777777" w:rsidR="003A4F44" w:rsidRPr="000B700B" w:rsidRDefault="003A4F44" w:rsidP="003A4F44">
            <w:pPr>
              <w:spacing w:line="240" w:lineRule="auto"/>
              <w:ind w:firstLine="0"/>
              <w:jc w:val="center"/>
              <w:rPr>
                <w:rFonts w:cs="Arial"/>
                <w:sz w:val="20"/>
              </w:rPr>
            </w:pPr>
            <w:r w:rsidRPr="000B700B">
              <w:rPr>
                <w:rFonts w:cs="Arial"/>
                <w:sz w:val="20"/>
              </w:rPr>
              <w:t>«Межотраслевых правил по охране труда»,</w:t>
            </w:r>
          </w:p>
          <w:p w14:paraId="62CDAB62" w14:textId="77777777" w:rsidR="003A4F44" w:rsidRPr="000B700B" w:rsidRDefault="003A4F44" w:rsidP="003A4F44">
            <w:pPr>
              <w:spacing w:line="240" w:lineRule="auto"/>
              <w:ind w:firstLine="0"/>
              <w:jc w:val="center"/>
              <w:rPr>
                <w:rFonts w:cs="Arial"/>
                <w:sz w:val="20"/>
              </w:rPr>
            </w:pPr>
            <w:r w:rsidRPr="000B700B">
              <w:rPr>
                <w:rFonts w:cs="Arial"/>
                <w:sz w:val="20"/>
              </w:rPr>
              <w:t>«Правил устройства электроустановок»</w:t>
            </w:r>
          </w:p>
        </w:tc>
        <w:tc>
          <w:tcPr>
            <w:tcW w:w="2074" w:type="dxa"/>
          </w:tcPr>
          <w:p w14:paraId="0734C584" w14:textId="77777777" w:rsidR="003A4F44" w:rsidRPr="000B700B" w:rsidRDefault="003A4F44" w:rsidP="003A4F44">
            <w:pPr>
              <w:spacing w:line="240" w:lineRule="auto"/>
              <w:ind w:firstLine="0"/>
              <w:jc w:val="center"/>
              <w:rPr>
                <w:rFonts w:cs="Arial"/>
                <w:sz w:val="20"/>
              </w:rPr>
            </w:pPr>
          </w:p>
        </w:tc>
      </w:tr>
      <w:tr w:rsidR="003A4F44" w:rsidRPr="000B700B" w14:paraId="42FB8736" w14:textId="77777777" w:rsidTr="0005566E">
        <w:trPr>
          <w:cantSplit/>
          <w:trHeight w:val="20"/>
        </w:trPr>
        <w:tc>
          <w:tcPr>
            <w:tcW w:w="986" w:type="dxa"/>
            <w:vAlign w:val="center"/>
          </w:tcPr>
          <w:p w14:paraId="628FB82C" w14:textId="77777777" w:rsidR="003A4F44" w:rsidRPr="000B700B" w:rsidRDefault="003A4F44" w:rsidP="003A4F44">
            <w:pPr>
              <w:spacing w:line="240" w:lineRule="auto"/>
              <w:ind w:firstLine="0"/>
              <w:jc w:val="left"/>
              <w:rPr>
                <w:rFonts w:cs="Arial"/>
                <w:b/>
                <w:sz w:val="20"/>
              </w:rPr>
            </w:pPr>
            <w:r w:rsidRPr="000B700B">
              <w:rPr>
                <w:rFonts w:cs="Arial"/>
                <w:b/>
                <w:sz w:val="20"/>
              </w:rPr>
              <w:t>7</w:t>
            </w:r>
          </w:p>
        </w:tc>
        <w:tc>
          <w:tcPr>
            <w:tcW w:w="4062" w:type="dxa"/>
            <w:shd w:val="clear" w:color="auto" w:fill="auto"/>
            <w:vAlign w:val="center"/>
          </w:tcPr>
          <w:p w14:paraId="3E995C7B" w14:textId="77777777" w:rsidR="003A4F44" w:rsidRPr="000B700B" w:rsidRDefault="003A4F44" w:rsidP="003A4F44">
            <w:pPr>
              <w:spacing w:line="240" w:lineRule="auto"/>
              <w:ind w:firstLine="0"/>
              <w:jc w:val="left"/>
              <w:rPr>
                <w:rFonts w:cs="Arial"/>
                <w:b/>
                <w:sz w:val="20"/>
              </w:rPr>
            </w:pPr>
            <w:r w:rsidRPr="000B700B">
              <w:rPr>
                <w:rFonts w:cs="Arial"/>
                <w:b/>
                <w:sz w:val="20"/>
              </w:rPr>
              <w:t>Требования по экологии</w:t>
            </w:r>
          </w:p>
        </w:tc>
        <w:tc>
          <w:tcPr>
            <w:tcW w:w="3192" w:type="dxa"/>
            <w:shd w:val="clear" w:color="auto" w:fill="auto"/>
            <w:vAlign w:val="center"/>
          </w:tcPr>
          <w:p w14:paraId="1C7DB520" w14:textId="77777777" w:rsidR="003A4F44" w:rsidRPr="000B700B" w:rsidRDefault="003A4F44" w:rsidP="003A4F44">
            <w:pPr>
              <w:spacing w:line="240" w:lineRule="auto"/>
              <w:ind w:firstLine="0"/>
              <w:jc w:val="center"/>
              <w:rPr>
                <w:rFonts w:cs="Arial"/>
                <w:b/>
                <w:sz w:val="20"/>
              </w:rPr>
            </w:pPr>
          </w:p>
        </w:tc>
        <w:tc>
          <w:tcPr>
            <w:tcW w:w="2074" w:type="dxa"/>
          </w:tcPr>
          <w:p w14:paraId="1D9A4952" w14:textId="77777777" w:rsidR="003A4F44" w:rsidRPr="000B700B" w:rsidRDefault="003A4F44" w:rsidP="003A4F44">
            <w:pPr>
              <w:spacing w:line="240" w:lineRule="auto"/>
              <w:ind w:firstLine="0"/>
              <w:jc w:val="center"/>
              <w:rPr>
                <w:rFonts w:cs="Arial"/>
                <w:b/>
                <w:sz w:val="20"/>
              </w:rPr>
            </w:pPr>
          </w:p>
        </w:tc>
      </w:tr>
      <w:tr w:rsidR="003A4F44" w:rsidRPr="000B700B" w14:paraId="0C72BDC9" w14:textId="77777777" w:rsidTr="0005566E">
        <w:trPr>
          <w:cantSplit/>
          <w:trHeight w:val="20"/>
        </w:trPr>
        <w:tc>
          <w:tcPr>
            <w:tcW w:w="986" w:type="dxa"/>
            <w:vAlign w:val="center"/>
          </w:tcPr>
          <w:p w14:paraId="467EF3D7" w14:textId="77777777" w:rsidR="003A4F44" w:rsidRPr="000B700B" w:rsidRDefault="003A4F44" w:rsidP="003A4F44">
            <w:pPr>
              <w:spacing w:line="240" w:lineRule="auto"/>
              <w:ind w:firstLine="0"/>
              <w:jc w:val="left"/>
              <w:rPr>
                <w:rFonts w:cs="Arial"/>
                <w:sz w:val="20"/>
              </w:rPr>
            </w:pPr>
            <w:r w:rsidRPr="000B700B">
              <w:rPr>
                <w:rFonts w:cs="Arial"/>
                <w:sz w:val="20"/>
              </w:rPr>
              <w:t>7.1</w:t>
            </w:r>
          </w:p>
        </w:tc>
        <w:tc>
          <w:tcPr>
            <w:tcW w:w="4062" w:type="dxa"/>
            <w:shd w:val="clear" w:color="auto" w:fill="auto"/>
            <w:vAlign w:val="center"/>
          </w:tcPr>
          <w:p w14:paraId="0F5D550D" w14:textId="77777777" w:rsidR="003A4F44" w:rsidRPr="000B700B" w:rsidRDefault="003A4F44" w:rsidP="003A4F44">
            <w:pPr>
              <w:spacing w:line="240" w:lineRule="auto"/>
              <w:ind w:firstLine="0"/>
              <w:jc w:val="left"/>
              <w:rPr>
                <w:rFonts w:cs="Arial"/>
                <w:sz w:val="20"/>
              </w:rPr>
            </w:pPr>
            <w:r w:rsidRPr="000B700B">
              <w:rPr>
                <w:rFonts w:cs="Arial"/>
                <w:sz w:val="20"/>
              </w:rPr>
              <w:t>Средний уровень звука на расстоянии одного метра от генератора</w:t>
            </w:r>
          </w:p>
        </w:tc>
        <w:tc>
          <w:tcPr>
            <w:tcW w:w="3192" w:type="dxa"/>
            <w:shd w:val="clear" w:color="auto" w:fill="auto"/>
            <w:vAlign w:val="center"/>
          </w:tcPr>
          <w:p w14:paraId="0A949450" w14:textId="77777777" w:rsidR="003A4F44" w:rsidRPr="000B700B" w:rsidRDefault="003A4F44" w:rsidP="003A4F44">
            <w:pPr>
              <w:spacing w:line="240" w:lineRule="auto"/>
              <w:ind w:firstLine="0"/>
              <w:jc w:val="center"/>
              <w:rPr>
                <w:rFonts w:cs="Arial"/>
                <w:sz w:val="20"/>
              </w:rPr>
            </w:pPr>
            <w:r w:rsidRPr="000B700B">
              <w:rPr>
                <w:rFonts w:cs="Arial"/>
                <w:sz w:val="20"/>
              </w:rPr>
              <w:t xml:space="preserve">Не более 80 дБА </w:t>
            </w:r>
          </w:p>
        </w:tc>
        <w:tc>
          <w:tcPr>
            <w:tcW w:w="2074" w:type="dxa"/>
          </w:tcPr>
          <w:p w14:paraId="010A8A92" w14:textId="77777777" w:rsidR="003A4F44" w:rsidRPr="000B700B" w:rsidRDefault="003A4F44" w:rsidP="003A4F44">
            <w:pPr>
              <w:spacing w:line="240" w:lineRule="auto"/>
              <w:ind w:firstLine="0"/>
              <w:jc w:val="center"/>
              <w:rPr>
                <w:rFonts w:cs="Arial"/>
                <w:sz w:val="20"/>
              </w:rPr>
            </w:pPr>
          </w:p>
        </w:tc>
      </w:tr>
      <w:tr w:rsidR="003A4F44" w:rsidRPr="000B700B" w14:paraId="5C52BE31" w14:textId="77777777" w:rsidTr="0005566E">
        <w:trPr>
          <w:cantSplit/>
          <w:trHeight w:val="20"/>
        </w:trPr>
        <w:tc>
          <w:tcPr>
            <w:tcW w:w="986" w:type="dxa"/>
            <w:vAlign w:val="center"/>
          </w:tcPr>
          <w:p w14:paraId="28E78B15" w14:textId="77777777" w:rsidR="003A4F44" w:rsidRPr="000B700B" w:rsidRDefault="003A4F44" w:rsidP="003A4F44">
            <w:pPr>
              <w:spacing w:line="240" w:lineRule="auto"/>
              <w:ind w:firstLine="0"/>
              <w:jc w:val="left"/>
              <w:rPr>
                <w:rFonts w:cs="Arial"/>
                <w:b/>
                <w:sz w:val="20"/>
              </w:rPr>
            </w:pPr>
            <w:r w:rsidRPr="000B700B">
              <w:rPr>
                <w:rFonts w:cs="Arial"/>
                <w:b/>
                <w:sz w:val="20"/>
              </w:rPr>
              <w:t>8</w:t>
            </w:r>
          </w:p>
        </w:tc>
        <w:tc>
          <w:tcPr>
            <w:tcW w:w="4062" w:type="dxa"/>
            <w:shd w:val="clear" w:color="auto" w:fill="auto"/>
            <w:vAlign w:val="center"/>
          </w:tcPr>
          <w:p w14:paraId="55CF7969" w14:textId="77777777" w:rsidR="003A4F44" w:rsidRPr="000B700B" w:rsidRDefault="003A4F44" w:rsidP="003A4F44">
            <w:pPr>
              <w:spacing w:line="240" w:lineRule="auto"/>
              <w:ind w:firstLine="0"/>
              <w:jc w:val="left"/>
              <w:rPr>
                <w:rFonts w:cs="Arial"/>
                <w:b/>
                <w:sz w:val="20"/>
              </w:rPr>
            </w:pPr>
            <w:r w:rsidRPr="000B700B">
              <w:rPr>
                <w:rFonts w:cs="Arial"/>
                <w:b/>
                <w:sz w:val="20"/>
              </w:rPr>
              <w:t xml:space="preserve">Транспортировка, упаковка, условия хранения </w:t>
            </w:r>
          </w:p>
        </w:tc>
        <w:tc>
          <w:tcPr>
            <w:tcW w:w="3192" w:type="dxa"/>
            <w:shd w:val="clear" w:color="auto" w:fill="auto"/>
            <w:vAlign w:val="center"/>
          </w:tcPr>
          <w:p w14:paraId="13718C00" w14:textId="77777777" w:rsidR="003A4F44" w:rsidRPr="000B700B" w:rsidRDefault="003A4F44" w:rsidP="003A4F44">
            <w:pPr>
              <w:spacing w:line="240" w:lineRule="auto"/>
              <w:ind w:firstLine="0"/>
              <w:jc w:val="center"/>
              <w:rPr>
                <w:rFonts w:cs="Arial"/>
                <w:b/>
                <w:sz w:val="20"/>
              </w:rPr>
            </w:pPr>
          </w:p>
        </w:tc>
        <w:tc>
          <w:tcPr>
            <w:tcW w:w="2074" w:type="dxa"/>
          </w:tcPr>
          <w:p w14:paraId="06148584" w14:textId="77777777" w:rsidR="003A4F44" w:rsidRPr="000B700B" w:rsidRDefault="003A4F44" w:rsidP="003A4F44">
            <w:pPr>
              <w:spacing w:line="240" w:lineRule="auto"/>
              <w:ind w:firstLine="0"/>
              <w:jc w:val="center"/>
              <w:rPr>
                <w:rFonts w:cs="Arial"/>
                <w:b/>
                <w:sz w:val="20"/>
              </w:rPr>
            </w:pPr>
          </w:p>
        </w:tc>
      </w:tr>
      <w:tr w:rsidR="003A4F44" w:rsidRPr="000B700B" w14:paraId="7D0E11EA" w14:textId="77777777" w:rsidTr="0005566E">
        <w:trPr>
          <w:cantSplit/>
          <w:trHeight w:val="20"/>
        </w:trPr>
        <w:tc>
          <w:tcPr>
            <w:tcW w:w="986" w:type="dxa"/>
            <w:vAlign w:val="center"/>
          </w:tcPr>
          <w:p w14:paraId="6D574234" w14:textId="77777777" w:rsidR="003A4F44" w:rsidRPr="000B700B" w:rsidRDefault="003A4F44" w:rsidP="003A4F44">
            <w:pPr>
              <w:spacing w:line="240" w:lineRule="auto"/>
              <w:ind w:firstLine="0"/>
              <w:jc w:val="left"/>
              <w:rPr>
                <w:rFonts w:cs="Arial"/>
                <w:sz w:val="20"/>
              </w:rPr>
            </w:pPr>
            <w:r w:rsidRPr="000B700B">
              <w:rPr>
                <w:rFonts w:cs="Arial"/>
                <w:sz w:val="20"/>
              </w:rPr>
              <w:t>8.1</w:t>
            </w:r>
          </w:p>
        </w:tc>
        <w:tc>
          <w:tcPr>
            <w:tcW w:w="4062" w:type="dxa"/>
            <w:shd w:val="clear" w:color="auto" w:fill="auto"/>
            <w:vAlign w:val="center"/>
          </w:tcPr>
          <w:p w14:paraId="4793AE04" w14:textId="77777777" w:rsidR="003A4F44" w:rsidRPr="000B700B" w:rsidRDefault="003A4F44" w:rsidP="003A4F44">
            <w:pPr>
              <w:spacing w:line="240" w:lineRule="auto"/>
              <w:ind w:firstLine="0"/>
              <w:jc w:val="left"/>
              <w:rPr>
                <w:rFonts w:cs="Arial"/>
                <w:sz w:val="20"/>
              </w:rPr>
            </w:pPr>
            <w:r w:rsidRPr="000B700B">
              <w:rPr>
                <w:rFonts w:cs="Arial"/>
                <w:sz w:val="20"/>
              </w:rPr>
              <w:t>Транспортировка</w:t>
            </w:r>
          </w:p>
          <w:p w14:paraId="0787A34D" w14:textId="77777777" w:rsidR="003A4F44" w:rsidRPr="000B700B" w:rsidRDefault="003A4F44" w:rsidP="003A4F44">
            <w:pPr>
              <w:spacing w:line="240" w:lineRule="auto"/>
              <w:ind w:firstLine="0"/>
              <w:jc w:val="left"/>
              <w:rPr>
                <w:rFonts w:cs="Arial"/>
                <w:sz w:val="20"/>
              </w:rPr>
            </w:pPr>
            <w:r w:rsidRPr="000B700B">
              <w:rPr>
                <w:rFonts w:cs="Arial"/>
                <w:sz w:val="20"/>
              </w:rPr>
              <w:t>Вид транспорта, необходимость специальных платформ, трейлеров</w:t>
            </w:r>
          </w:p>
        </w:tc>
        <w:tc>
          <w:tcPr>
            <w:tcW w:w="3192" w:type="dxa"/>
            <w:shd w:val="clear" w:color="auto" w:fill="auto"/>
            <w:vAlign w:val="center"/>
          </w:tcPr>
          <w:p w14:paraId="79907E43" w14:textId="77777777" w:rsidR="003A4F44" w:rsidRPr="000B700B" w:rsidRDefault="003A4F44" w:rsidP="003A4F44">
            <w:pPr>
              <w:spacing w:line="240" w:lineRule="auto"/>
              <w:ind w:firstLine="0"/>
              <w:jc w:val="center"/>
              <w:rPr>
                <w:rFonts w:cs="Arial"/>
                <w:sz w:val="20"/>
              </w:rPr>
            </w:pPr>
            <w:r w:rsidRPr="000B700B">
              <w:rPr>
                <w:rFonts w:cs="Arial"/>
                <w:sz w:val="20"/>
              </w:rPr>
              <w:t xml:space="preserve">Предоставить значение для автотранспорта, ж/д </w:t>
            </w:r>
          </w:p>
        </w:tc>
        <w:tc>
          <w:tcPr>
            <w:tcW w:w="2074" w:type="dxa"/>
          </w:tcPr>
          <w:p w14:paraId="3748C082" w14:textId="77777777" w:rsidR="003A4F44" w:rsidRPr="000B700B" w:rsidRDefault="003A4F44" w:rsidP="003A4F44">
            <w:pPr>
              <w:spacing w:line="240" w:lineRule="auto"/>
              <w:ind w:firstLine="0"/>
              <w:jc w:val="center"/>
              <w:rPr>
                <w:rFonts w:cs="Arial"/>
                <w:sz w:val="20"/>
              </w:rPr>
            </w:pPr>
          </w:p>
        </w:tc>
      </w:tr>
      <w:tr w:rsidR="003A4F44" w:rsidRPr="000B700B" w14:paraId="3CA4F7AC" w14:textId="77777777" w:rsidTr="0005566E">
        <w:trPr>
          <w:cantSplit/>
          <w:trHeight w:val="20"/>
        </w:trPr>
        <w:tc>
          <w:tcPr>
            <w:tcW w:w="986" w:type="dxa"/>
            <w:vAlign w:val="center"/>
          </w:tcPr>
          <w:p w14:paraId="1FD24448" w14:textId="77777777" w:rsidR="003A4F44" w:rsidRPr="000B700B" w:rsidRDefault="003A4F44" w:rsidP="003A4F44">
            <w:pPr>
              <w:spacing w:line="240" w:lineRule="auto"/>
              <w:ind w:firstLine="0"/>
              <w:jc w:val="left"/>
              <w:rPr>
                <w:rFonts w:cs="Arial"/>
                <w:sz w:val="20"/>
              </w:rPr>
            </w:pPr>
            <w:r w:rsidRPr="000B700B">
              <w:rPr>
                <w:rFonts w:cs="Arial"/>
                <w:sz w:val="20"/>
              </w:rPr>
              <w:t>8.2</w:t>
            </w:r>
          </w:p>
        </w:tc>
        <w:tc>
          <w:tcPr>
            <w:tcW w:w="4062" w:type="dxa"/>
            <w:shd w:val="clear" w:color="auto" w:fill="auto"/>
            <w:vAlign w:val="center"/>
          </w:tcPr>
          <w:p w14:paraId="609244D0" w14:textId="77777777" w:rsidR="003A4F44" w:rsidRPr="000B700B" w:rsidRDefault="003A4F44" w:rsidP="003A4F44">
            <w:pPr>
              <w:spacing w:line="240" w:lineRule="auto"/>
              <w:ind w:firstLine="0"/>
              <w:jc w:val="left"/>
              <w:rPr>
                <w:rFonts w:cs="Arial"/>
                <w:sz w:val="20"/>
              </w:rPr>
            </w:pPr>
            <w:r w:rsidRPr="000B700B">
              <w:rPr>
                <w:rFonts w:cs="Arial"/>
                <w:sz w:val="20"/>
              </w:rPr>
              <w:t>Вид упаковки</w:t>
            </w:r>
          </w:p>
        </w:tc>
        <w:tc>
          <w:tcPr>
            <w:tcW w:w="3192" w:type="dxa"/>
            <w:shd w:val="clear" w:color="auto" w:fill="auto"/>
            <w:vAlign w:val="center"/>
          </w:tcPr>
          <w:p w14:paraId="6666C46A"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значение</w:t>
            </w:r>
          </w:p>
        </w:tc>
        <w:tc>
          <w:tcPr>
            <w:tcW w:w="2074" w:type="dxa"/>
          </w:tcPr>
          <w:p w14:paraId="0F8A0315" w14:textId="77777777" w:rsidR="003A4F44" w:rsidRPr="000B700B" w:rsidRDefault="003A4F44" w:rsidP="003A4F44">
            <w:pPr>
              <w:spacing w:line="240" w:lineRule="auto"/>
              <w:ind w:firstLine="0"/>
              <w:jc w:val="center"/>
              <w:rPr>
                <w:rFonts w:cs="Arial"/>
                <w:sz w:val="20"/>
              </w:rPr>
            </w:pPr>
          </w:p>
        </w:tc>
      </w:tr>
      <w:tr w:rsidR="003A4F44" w:rsidRPr="000B700B" w14:paraId="4014778D" w14:textId="77777777" w:rsidTr="0005566E">
        <w:trPr>
          <w:cantSplit/>
          <w:trHeight w:val="20"/>
        </w:trPr>
        <w:tc>
          <w:tcPr>
            <w:tcW w:w="986" w:type="dxa"/>
            <w:vAlign w:val="center"/>
          </w:tcPr>
          <w:p w14:paraId="1FBE606C" w14:textId="77777777" w:rsidR="003A4F44" w:rsidRPr="000B700B" w:rsidRDefault="003A4F44" w:rsidP="003A4F44">
            <w:pPr>
              <w:spacing w:line="240" w:lineRule="auto"/>
              <w:ind w:firstLine="0"/>
              <w:jc w:val="left"/>
              <w:rPr>
                <w:rFonts w:cs="Arial"/>
                <w:sz w:val="20"/>
              </w:rPr>
            </w:pPr>
            <w:r w:rsidRPr="000B700B">
              <w:rPr>
                <w:rFonts w:cs="Arial"/>
                <w:sz w:val="20"/>
              </w:rPr>
              <w:t>8.3</w:t>
            </w:r>
          </w:p>
        </w:tc>
        <w:tc>
          <w:tcPr>
            <w:tcW w:w="4062" w:type="dxa"/>
            <w:shd w:val="clear" w:color="auto" w:fill="auto"/>
            <w:vAlign w:val="center"/>
          </w:tcPr>
          <w:p w14:paraId="6585C807" w14:textId="77777777" w:rsidR="003A4F44" w:rsidRPr="000B700B" w:rsidRDefault="003A4F44" w:rsidP="003A4F44">
            <w:pPr>
              <w:spacing w:line="240" w:lineRule="auto"/>
              <w:ind w:firstLine="0"/>
              <w:jc w:val="left"/>
              <w:rPr>
                <w:rFonts w:cs="Arial"/>
                <w:sz w:val="20"/>
              </w:rPr>
            </w:pPr>
            <w:r w:rsidRPr="000B700B">
              <w:rPr>
                <w:rFonts w:cs="Arial"/>
                <w:sz w:val="20"/>
              </w:rPr>
              <w:t>Условия складирования и хранения (в том числе статора) по ГОСТ. Методы консервации</w:t>
            </w:r>
          </w:p>
        </w:tc>
        <w:tc>
          <w:tcPr>
            <w:tcW w:w="3192" w:type="dxa"/>
            <w:shd w:val="clear" w:color="auto" w:fill="auto"/>
            <w:vAlign w:val="center"/>
          </w:tcPr>
          <w:p w14:paraId="5857A89B" w14:textId="77777777" w:rsidR="003A4F44" w:rsidRPr="000B700B" w:rsidRDefault="003A4F44" w:rsidP="003A4F44">
            <w:pPr>
              <w:spacing w:line="240" w:lineRule="auto"/>
              <w:ind w:firstLine="0"/>
              <w:jc w:val="center"/>
              <w:rPr>
                <w:rFonts w:cs="Arial"/>
                <w:sz w:val="20"/>
              </w:rPr>
            </w:pPr>
            <w:r w:rsidRPr="000B700B">
              <w:rPr>
                <w:rFonts w:cs="Arial"/>
                <w:sz w:val="20"/>
              </w:rPr>
              <w:t>Предоставить значение</w:t>
            </w:r>
          </w:p>
        </w:tc>
        <w:tc>
          <w:tcPr>
            <w:tcW w:w="2074" w:type="dxa"/>
          </w:tcPr>
          <w:p w14:paraId="35EC2A03" w14:textId="77777777" w:rsidR="003A4F44" w:rsidRPr="000B700B" w:rsidRDefault="003A4F44" w:rsidP="003A4F44">
            <w:pPr>
              <w:spacing w:line="240" w:lineRule="auto"/>
              <w:ind w:firstLine="0"/>
              <w:jc w:val="center"/>
              <w:rPr>
                <w:rFonts w:cs="Arial"/>
                <w:sz w:val="20"/>
              </w:rPr>
            </w:pPr>
          </w:p>
        </w:tc>
      </w:tr>
      <w:tr w:rsidR="003A4F44" w:rsidRPr="000B700B" w14:paraId="0EC3EE6D" w14:textId="77777777" w:rsidTr="0005566E">
        <w:trPr>
          <w:cantSplit/>
          <w:trHeight w:val="20"/>
        </w:trPr>
        <w:tc>
          <w:tcPr>
            <w:tcW w:w="986" w:type="dxa"/>
            <w:vAlign w:val="center"/>
          </w:tcPr>
          <w:p w14:paraId="6C3B3A7B" w14:textId="77777777" w:rsidR="003A4F44" w:rsidRPr="000B700B" w:rsidRDefault="003A4F44" w:rsidP="003A4F44">
            <w:pPr>
              <w:spacing w:line="240" w:lineRule="auto"/>
              <w:ind w:firstLine="0"/>
              <w:jc w:val="left"/>
              <w:rPr>
                <w:rFonts w:cs="Arial"/>
                <w:b/>
                <w:bCs/>
                <w:sz w:val="20"/>
              </w:rPr>
            </w:pPr>
            <w:r w:rsidRPr="000B700B">
              <w:rPr>
                <w:rFonts w:cs="Arial"/>
                <w:b/>
                <w:bCs/>
                <w:sz w:val="20"/>
              </w:rPr>
              <w:t>9</w:t>
            </w:r>
          </w:p>
        </w:tc>
        <w:tc>
          <w:tcPr>
            <w:tcW w:w="4062" w:type="dxa"/>
            <w:shd w:val="clear" w:color="auto" w:fill="auto"/>
            <w:vAlign w:val="center"/>
          </w:tcPr>
          <w:p w14:paraId="373F6DDB" w14:textId="77777777" w:rsidR="003A4F44" w:rsidRPr="000B700B" w:rsidRDefault="003A4F44" w:rsidP="003A4F44">
            <w:pPr>
              <w:spacing w:line="240" w:lineRule="auto"/>
              <w:ind w:firstLine="0"/>
              <w:jc w:val="left"/>
              <w:rPr>
                <w:rFonts w:cs="Arial"/>
                <w:b/>
                <w:bCs/>
                <w:sz w:val="20"/>
              </w:rPr>
            </w:pPr>
            <w:r w:rsidRPr="000B700B">
              <w:rPr>
                <w:rFonts w:cs="Arial"/>
                <w:b/>
                <w:bCs/>
                <w:sz w:val="20"/>
              </w:rPr>
              <w:t>Данные о сертификации продукции</w:t>
            </w:r>
          </w:p>
        </w:tc>
        <w:tc>
          <w:tcPr>
            <w:tcW w:w="3192" w:type="dxa"/>
            <w:shd w:val="clear" w:color="auto" w:fill="auto"/>
            <w:vAlign w:val="center"/>
          </w:tcPr>
          <w:p w14:paraId="17663710" w14:textId="77777777" w:rsidR="003A4F44" w:rsidRPr="000B700B" w:rsidRDefault="003A4F44" w:rsidP="003A4F44">
            <w:pPr>
              <w:spacing w:line="240" w:lineRule="auto"/>
              <w:ind w:firstLine="0"/>
              <w:jc w:val="center"/>
              <w:rPr>
                <w:rFonts w:cs="Arial"/>
                <w:bCs/>
                <w:sz w:val="20"/>
              </w:rPr>
            </w:pPr>
            <w:r w:rsidRPr="000B700B">
              <w:rPr>
                <w:rFonts w:cs="Arial"/>
                <w:bCs/>
                <w:sz w:val="20"/>
              </w:rPr>
              <w:t>Предоставить значение</w:t>
            </w:r>
          </w:p>
        </w:tc>
        <w:tc>
          <w:tcPr>
            <w:tcW w:w="2074" w:type="dxa"/>
          </w:tcPr>
          <w:p w14:paraId="475B25BF" w14:textId="77777777" w:rsidR="003A4F44" w:rsidRPr="000B700B" w:rsidRDefault="003A4F44" w:rsidP="003A4F44">
            <w:pPr>
              <w:spacing w:line="240" w:lineRule="auto"/>
              <w:ind w:firstLine="0"/>
              <w:jc w:val="center"/>
              <w:rPr>
                <w:rFonts w:cs="Arial"/>
                <w:bCs/>
                <w:sz w:val="20"/>
              </w:rPr>
            </w:pPr>
          </w:p>
        </w:tc>
      </w:tr>
    </w:tbl>
    <w:p w14:paraId="0D9E7D81" w14:textId="77777777" w:rsidR="00D632A3" w:rsidRPr="005158D3" w:rsidRDefault="00D632A3" w:rsidP="000B700B">
      <w:pPr>
        <w:rPr>
          <w:rFonts w:cs="Arial"/>
        </w:rPr>
      </w:pPr>
    </w:p>
    <w:p w14:paraId="1441704B" w14:textId="77777777" w:rsidR="00D632A3" w:rsidRPr="00F33EA5" w:rsidRDefault="00CD3823" w:rsidP="000B700B">
      <w:pPr>
        <w:rPr>
          <w:rFonts w:cs="Arial"/>
        </w:rPr>
      </w:pPr>
      <w:r w:rsidRPr="00F33EA5">
        <w:rPr>
          <w:rFonts w:cs="Arial"/>
        </w:rPr>
        <w:t xml:space="preserve">Турбогенератор с водородным охлаждением, для </w:t>
      </w:r>
      <w:r w:rsidR="00396363" w:rsidRPr="00F33EA5">
        <w:rPr>
          <w:rFonts w:cs="Arial"/>
        </w:rPr>
        <w:t>вытеснения</w:t>
      </w:r>
      <w:r w:rsidRPr="00F33EA5">
        <w:rPr>
          <w:rFonts w:cs="Arial"/>
        </w:rPr>
        <w:t xml:space="preserve"> </w:t>
      </w:r>
      <w:r w:rsidR="00396363" w:rsidRPr="00F33EA5">
        <w:rPr>
          <w:rFonts w:cs="Arial"/>
        </w:rPr>
        <w:t xml:space="preserve">водорода </w:t>
      </w:r>
      <w:r w:rsidRPr="00F33EA5">
        <w:rPr>
          <w:rFonts w:cs="Arial"/>
        </w:rPr>
        <w:t>используется азот.</w:t>
      </w:r>
    </w:p>
    <w:p w14:paraId="2D7DAA17" w14:textId="77777777" w:rsidR="006E5A4B" w:rsidRPr="000B700B" w:rsidRDefault="006E5A4B" w:rsidP="000B700B">
      <w:pPr>
        <w:pStyle w:val="2"/>
      </w:pPr>
      <w:bookmarkStart w:id="7" w:name="_Toc78552450"/>
      <w:r w:rsidRPr="000B700B">
        <w:t>2.5 Требования к системе возбуждения</w:t>
      </w:r>
      <w:bookmarkEnd w:id="7"/>
    </w:p>
    <w:p w14:paraId="48F2FAB7" w14:textId="77777777" w:rsidR="00D632A3" w:rsidRPr="000B700B" w:rsidRDefault="00D632A3" w:rsidP="000B700B">
      <w:pPr>
        <w:rPr>
          <w:rFonts w:cs="Arial"/>
        </w:rPr>
      </w:pPr>
      <w:r w:rsidRPr="000B700B">
        <w:rPr>
          <w:rFonts w:cs="Arial"/>
        </w:rPr>
        <w:t>Система возбуждения турбогенератора должна быть статическая тиристорная, выполненная по схеме самовозбуждения со 100-процентным резервированием силовых преобразователей</w:t>
      </w:r>
      <w:r w:rsidR="00FA18B4" w:rsidRPr="005158D3">
        <w:rPr>
          <w:rFonts w:cs="Arial"/>
        </w:rPr>
        <w:t xml:space="preserve"> </w:t>
      </w:r>
      <w:r w:rsidR="00FA18B4" w:rsidRPr="000B700B">
        <w:rPr>
          <w:rFonts w:cs="Arial"/>
        </w:rPr>
        <w:t>и 100-процентным резервированием АРВ</w:t>
      </w:r>
      <w:r w:rsidRPr="000B700B">
        <w:rPr>
          <w:rFonts w:cs="Arial"/>
        </w:rPr>
        <w:t xml:space="preserve">. Система возбуждения </w:t>
      </w:r>
      <w:r w:rsidRPr="000B700B">
        <w:rPr>
          <w:rFonts w:cs="Arial"/>
        </w:rPr>
        <w:lastRenderedPageBreak/>
        <w:t xml:space="preserve">должна содержать два автономных и равноценных преобразовательных канала, каждый из которых должен </w:t>
      </w:r>
      <w:r w:rsidR="00FA18B4" w:rsidRPr="000B700B">
        <w:rPr>
          <w:rFonts w:cs="Arial"/>
        </w:rPr>
        <w:t xml:space="preserve">выполнять функции АРВ и функции управления силовым преобразователем и </w:t>
      </w:r>
      <w:r w:rsidRPr="000B700B">
        <w:rPr>
          <w:rFonts w:cs="Arial"/>
        </w:rPr>
        <w:t xml:space="preserve">обеспечивать все режимы работы турбогенератора, включая </w:t>
      </w:r>
      <w:r w:rsidR="00FA18B4" w:rsidRPr="000B700B">
        <w:rPr>
          <w:rFonts w:cs="Arial"/>
        </w:rPr>
        <w:t xml:space="preserve">релейную </w:t>
      </w:r>
      <w:r w:rsidRPr="000B700B">
        <w:rPr>
          <w:rFonts w:cs="Arial"/>
        </w:rPr>
        <w:t>форсировку.</w:t>
      </w:r>
      <w:r w:rsidR="00FA18B4" w:rsidRPr="000B700B">
        <w:rPr>
          <w:rFonts w:cs="Arial"/>
        </w:rPr>
        <w:t xml:space="preserve"> Активным может быть любой из каналов, второй канал при этом должен находиться в состоянии «горячего резерва».</w:t>
      </w:r>
    </w:p>
    <w:p w14:paraId="2C890776" w14:textId="77777777" w:rsidR="00D632A3" w:rsidRPr="000B700B" w:rsidRDefault="00D632A3" w:rsidP="000B700B">
      <w:pPr>
        <w:rPr>
          <w:rFonts w:cs="Arial"/>
        </w:rPr>
      </w:pPr>
      <w:r w:rsidRPr="000B700B">
        <w:rPr>
          <w:rFonts w:cs="Arial"/>
        </w:rPr>
        <w:t>Основная система возбуждения должна работать с автоматическим регулятором возбуждения (АРВ)</w:t>
      </w:r>
      <w:r w:rsidR="00FA18B4" w:rsidRPr="000B700B">
        <w:rPr>
          <w:rFonts w:cs="Arial"/>
        </w:rPr>
        <w:t xml:space="preserve"> сильного действия</w:t>
      </w:r>
      <w:r w:rsidRPr="000B700B">
        <w:rPr>
          <w:rFonts w:cs="Arial"/>
        </w:rPr>
        <w:t>.</w:t>
      </w:r>
    </w:p>
    <w:p w14:paraId="1FF01090" w14:textId="77777777" w:rsidR="00D632A3" w:rsidRPr="000B700B" w:rsidRDefault="00D632A3" w:rsidP="000B700B">
      <w:pPr>
        <w:rPr>
          <w:rFonts w:cs="Arial"/>
        </w:rPr>
      </w:pPr>
      <w:r w:rsidRPr="000B700B">
        <w:rPr>
          <w:rFonts w:cs="Arial"/>
        </w:rPr>
        <w:t>Отключение АРВ или отдельных их элементов (ограничение минимального возбуждения, каналы стабилизации, форсировка возбуждения) допускается только для ремонта или проверки. Система возбуждения в период работы без основного АРВ должна иметь средства, обеспечивающие возбуждение с ручным дистанционным управлением или резервным регулятором возбуждения, форсировку, развозбуждение и автоматическое гашение поля синхронной машины.</w:t>
      </w:r>
    </w:p>
    <w:p w14:paraId="57B81DDB" w14:textId="77777777" w:rsidR="00D632A3" w:rsidRPr="000B700B" w:rsidRDefault="00D632A3" w:rsidP="000B700B">
      <w:pPr>
        <w:rPr>
          <w:rFonts w:cs="Arial"/>
        </w:rPr>
      </w:pPr>
      <w:r w:rsidRPr="000B700B">
        <w:rPr>
          <w:rFonts w:cs="Arial"/>
        </w:rPr>
        <w:t>Автоматические регуляторы возбуждения должны соответствовать требованиям приказа Минэнерго России от 13.02.2019 № 98 «Об утверждении   требований к системам возбуждения и автоматическим регуляторам возбуждения сильного действия синхронных генераторов и о внесении изменений в правила технической эксплуатации электрических станций и сетей Российской Федерации, утвержденные приказом Минэнерго России от 19 июня 2003 г. № 229»</w:t>
      </w:r>
      <w:r w:rsidR="00FA18B4" w:rsidRPr="000B700B">
        <w:rPr>
          <w:rFonts w:cs="Arial"/>
        </w:rPr>
        <w:t>,</w:t>
      </w:r>
      <w:r w:rsidR="00FA18B4" w:rsidRPr="005158D3">
        <w:rPr>
          <w:rFonts w:cs="Arial"/>
        </w:rPr>
        <w:t xml:space="preserve"> </w:t>
      </w:r>
      <w:r w:rsidR="00FA18B4" w:rsidRPr="000B700B">
        <w:rPr>
          <w:rFonts w:cs="Arial"/>
        </w:rPr>
        <w:t xml:space="preserve">подтверждением соответствия </w:t>
      </w:r>
      <w:r w:rsidR="005376CF" w:rsidRPr="000B700B">
        <w:rPr>
          <w:rFonts w:cs="Arial"/>
        </w:rPr>
        <w:t>является</w:t>
      </w:r>
      <w:r w:rsidRPr="000B700B">
        <w:rPr>
          <w:rFonts w:cs="Arial"/>
        </w:rPr>
        <w:t xml:space="preserve"> </w:t>
      </w:r>
      <w:r w:rsidR="005376CF" w:rsidRPr="000B700B">
        <w:rPr>
          <w:rFonts w:cs="Arial"/>
        </w:rPr>
        <w:t xml:space="preserve">наличие </w:t>
      </w:r>
      <w:r w:rsidR="007D7FC3" w:rsidRPr="000B700B">
        <w:rPr>
          <w:rFonts w:cs="Arial"/>
        </w:rPr>
        <w:t>сертифи</w:t>
      </w:r>
      <w:r w:rsidR="005376CF" w:rsidRPr="000B700B">
        <w:rPr>
          <w:rFonts w:cs="Arial"/>
        </w:rPr>
        <w:t>ката</w:t>
      </w:r>
      <w:r w:rsidR="007D7FC3" w:rsidRPr="000B700B">
        <w:rPr>
          <w:rFonts w:cs="Arial"/>
        </w:rPr>
        <w:t xml:space="preserve"> в СДС «СО ЕЭС» на соответствие </w:t>
      </w:r>
      <w:r w:rsidR="005376CF" w:rsidRPr="000B700B">
        <w:rPr>
          <w:rFonts w:cs="Arial"/>
        </w:rPr>
        <w:t>приказу Минэнерго России от 13.02.2019 № 98.</w:t>
      </w:r>
    </w:p>
    <w:p w14:paraId="4D5E4794" w14:textId="77777777" w:rsidR="005376CF" w:rsidRPr="000B700B" w:rsidRDefault="005376CF" w:rsidP="000B700B">
      <w:pPr>
        <w:rPr>
          <w:rFonts w:cs="Arial"/>
        </w:rPr>
      </w:pPr>
      <w:r w:rsidRPr="000B700B">
        <w:rPr>
          <w:rFonts w:cs="Arial"/>
        </w:rPr>
        <w:t>Система возбуждения должна соответствовать требованиям ГОСТ 21558-2018.</w:t>
      </w:r>
    </w:p>
    <w:p w14:paraId="34ECDD9F" w14:textId="77777777" w:rsidR="00D632A3" w:rsidRPr="000B700B" w:rsidRDefault="00D632A3" w:rsidP="000B700B">
      <w:pPr>
        <w:rPr>
          <w:rFonts w:cs="Arial"/>
        </w:rPr>
      </w:pPr>
      <w:r w:rsidRPr="000B700B">
        <w:rPr>
          <w:rFonts w:cs="Arial"/>
        </w:rPr>
        <w:t>Оборудование системы возбуждения должно иметь конструктивное исполнение, обеспечивающее защиту персонала от прикосновения к токоведущим частям.</w:t>
      </w:r>
    </w:p>
    <w:p w14:paraId="7DFEE2F7" w14:textId="77777777" w:rsidR="00D632A3" w:rsidRPr="000B700B" w:rsidRDefault="00D632A3" w:rsidP="000B700B">
      <w:pPr>
        <w:rPr>
          <w:rFonts w:cs="Arial"/>
        </w:rPr>
      </w:pPr>
      <w:r w:rsidRPr="000B700B">
        <w:rPr>
          <w:rFonts w:cs="Arial"/>
        </w:rPr>
        <w:t>Система возбуждения должна обеспечивать следующие режимы работы генератора:</w:t>
      </w:r>
    </w:p>
    <w:p w14:paraId="36562580" w14:textId="77777777" w:rsidR="00490E45" w:rsidRPr="000B700B" w:rsidRDefault="00490E45" w:rsidP="000B700B">
      <w:pPr>
        <w:numPr>
          <w:ilvl w:val="0"/>
          <w:numId w:val="37"/>
        </w:numPr>
        <w:rPr>
          <w:rFonts w:cs="Arial"/>
        </w:rPr>
      </w:pPr>
      <w:r w:rsidRPr="000B700B">
        <w:rPr>
          <w:rFonts w:cs="Arial"/>
        </w:rPr>
        <w:t xml:space="preserve">начальное возбуждение </w:t>
      </w:r>
      <w:r w:rsidR="00B77F02" w:rsidRPr="000B700B">
        <w:rPr>
          <w:rFonts w:cs="Arial"/>
        </w:rPr>
        <w:t>Т</w:t>
      </w:r>
      <w:r w:rsidRPr="000B700B">
        <w:rPr>
          <w:rFonts w:cs="Arial"/>
        </w:rPr>
        <w:t>Г должно выполняться от 2-х взаиморезервируемых источников питания, при этом выбор источника должен выполняться автоматически;</w:t>
      </w:r>
    </w:p>
    <w:p w14:paraId="21E97E70" w14:textId="77777777" w:rsidR="00490E45" w:rsidRPr="000B700B" w:rsidRDefault="00490E45" w:rsidP="000B700B">
      <w:pPr>
        <w:numPr>
          <w:ilvl w:val="0"/>
          <w:numId w:val="37"/>
        </w:numPr>
        <w:rPr>
          <w:rFonts w:cs="Arial"/>
        </w:rPr>
      </w:pPr>
      <w:r w:rsidRPr="000B700B">
        <w:rPr>
          <w:rFonts w:cs="Arial"/>
        </w:rPr>
        <w:t xml:space="preserve">автоматическое уравнивание напряжения генератора с напряжением сети перед включением генератора в сеть методом точной синхронизации. Для подгонки напряжения </w:t>
      </w:r>
      <w:r w:rsidR="00B77F02" w:rsidRPr="000B700B">
        <w:rPr>
          <w:rFonts w:cs="Arial"/>
        </w:rPr>
        <w:t>Т</w:t>
      </w:r>
      <w:r w:rsidRPr="000B700B">
        <w:rPr>
          <w:rFonts w:cs="Arial"/>
        </w:rPr>
        <w:t>Г к сети, на СВ должны быть поданы цепи напряжения энергосистемы;</w:t>
      </w:r>
    </w:p>
    <w:p w14:paraId="15A4477C" w14:textId="77777777" w:rsidR="00490E45" w:rsidRPr="000B700B" w:rsidRDefault="00490E45" w:rsidP="000B700B">
      <w:pPr>
        <w:numPr>
          <w:ilvl w:val="0"/>
          <w:numId w:val="37"/>
        </w:numPr>
        <w:rPr>
          <w:rFonts w:cs="Arial"/>
        </w:rPr>
      </w:pPr>
      <w:r w:rsidRPr="000B700B">
        <w:rPr>
          <w:rFonts w:cs="Arial"/>
        </w:rPr>
        <w:t>включение в сеть методом точной автоматической и ручной синхронизации в нормальном режиме энергосистемы;</w:t>
      </w:r>
    </w:p>
    <w:p w14:paraId="5A572DBF" w14:textId="77777777" w:rsidR="00490E45" w:rsidRPr="000B700B" w:rsidRDefault="00490E45" w:rsidP="000B700B">
      <w:pPr>
        <w:numPr>
          <w:ilvl w:val="0"/>
          <w:numId w:val="37"/>
        </w:numPr>
        <w:rPr>
          <w:rFonts w:cs="Arial"/>
        </w:rPr>
      </w:pPr>
      <w:r w:rsidRPr="000B700B">
        <w:rPr>
          <w:rFonts w:cs="Arial"/>
        </w:rPr>
        <w:lastRenderedPageBreak/>
        <w:t>устойчивая работа генератора на холостом ходу</w:t>
      </w:r>
      <w:r w:rsidR="00D4761F" w:rsidRPr="000B700B">
        <w:rPr>
          <w:rFonts w:cs="Arial"/>
        </w:rPr>
        <w:t xml:space="preserve"> (ХХ)</w:t>
      </w:r>
      <w:r w:rsidRPr="000B700B">
        <w:rPr>
          <w:rFonts w:cs="Arial"/>
        </w:rPr>
        <w:t>. Напряжение генератора при работе на ХХ не должно превышать 110% номинального значения. При снижении частоты ниже заданного значения напряжение должно уменьшаться пропорционально частоте;</w:t>
      </w:r>
    </w:p>
    <w:p w14:paraId="5D82E016" w14:textId="77777777" w:rsidR="00D632A3" w:rsidRPr="000B700B" w:rsidRDefault="00D632A3" w:rsidP="000B700B">
      <w:pPr>
        <w:numPr>
          <w:ilvl w:val="0"/>
          <w:numId w:val="37"/>
        </w:numPr>
        <w:rPr>
          <w:rFonts w:cs="Arial"/>
        </w:rPr>
      </w:pPr>
      <w:r w:rsidRPr="000B700B">
        <w:rPr>
          <w:rFonts w:cs="Arial"/>
        </w:rPr>
        <w:t>работу генератора в энергосистеме с нагрузками от холостого хода до номинальной мощности, работу в режимах, определяемых диаграммой мощности генератора, а также работу с перегрузками, допускаемыми по нормативам РФ и техническими условиями;</w:t>
      </w:r>
    </w:p>
    <w:p w14:paraId="00DB94D2" w14:textId="77777777" w:rsidR="00490E45" w:rsidRPr="000B700B" w:rsidRDefault="00490E45" w:rsidP="000B700B">
      <w:pPr>
        <w:numPr>
          <w:ilvl w:val="0"/>
          <w:numId w:val="37"/>
        </w:numPr>
        <w:rPr>
          <w:rFonts w:cs="Arial"/>
        </w:rPr>
      </w:pPr>
      <w:r w:rsidRPr="000B700B">
        <w:rPr>
          <w:rFonts w:cs="Arial"/>
        </w:rPr>
        <w:t>форсировку возбуждения с заданной кратностью по напряжению и току при нарушениях в энергосистеме, вызывающих снижение напряжения на шинах станции;</w:t>
      </w:r>
    </w:p>
    <w:p w14:paraId="02E8F431" w14:textId="77777777" w:rsidR="00490E45" w:rsidRPr="000B700B" w:rsidRDefault="00490E45" w:rsidP="000B700B">
      <w:pPr>
        <w:numPr>
          <w:ilvl w:val="0"/>
          <w:numId w:val="37"/>
        </w:numPr>
        <w:rPr>
          <w:rFonts w:cs="Arial"/>
        </w:rPr>
      </w:pPr>
      <w:r w:rsidRPr="000B700B">
        <w:rPr>
          <w:rFonts w:cs="Arial"/>
        </w:rPr>
        <w:t>развозбуждение при нарушениях в энергосистеме, вызывающих увеличение напряжения на шинах станции;</w:t>
      </w:r>
    </w:p>
    <w:p w14:paraId="3DEC9C3F" w14:textId="77777777" w:rsidR="00490E45" w:rsidRPr="000B700B" w:rsidRDefault="00490E45" w:rsidP="000B700B">
      <w:pPr>
        <w:numPr>
          <w:ilvl w:val="0"/>
          <w:numId w:val="37"/>
        </w:numPr>
        <w:rPr>
          <w:rFonts w:cs="Arial"/>
        </w:rPr>
      </w:pPr>
      <w:r w:rsidRPr="000B700B">
        <w:rPr>
          <w:rFonts w:cs="Arial"/>
        </w:rPr>
        <w:t>работа АР</w:t>
      </w:r>
      <w:r w:rsidR="00E234C9" w:rsidRPr="000B700B">
        <w:rPr>
          <w:rFonts w:cs="Arial"/>
        </w:rPr>
        <w:t>В</w:t>
      </w:r>
      <w:r w:rsidRPr="000B700B">
        <w:rPr>
          <w:rFonts w:cs="Arial"/>
        </w:rPr>
        <w:t xml:space="preserve"> в режимах поддержания напряжения на выводах генератора (автоматический режим управления), поддержание заданной реактивной мощности (обеспечивается подчиненным регулятором в автоматическом режиме), поддержание заданного тока возбуждения (ручной режим управления);</w:t>
      </w:r>
    </w:p>
    <w:p w14:paraId="3932F4D0" w14:textId="77777777" w:rsidR="00490E45" w:rsidRPr="000B700B" w:rsidRDefault="00490E45" w:rsidP="000B700B">
      <w:pPr>
        <w:numPr>
          <w:ilvl w:val="0"/>
          <w:numId w:val="37"/>
        </w:numPr>
        <w:rPr>
          <w:rFonts w:cs="Arial"/>
        </w:rPr>
      </w:pPr>
      <w:r w:rsidRPr="000B700B">
        <w:rPr>
          <w:rFonts w:cs="Arial"/>
        </w:rPr>
        <w:t>ограничение потребляемой реактивной мощности устройством ограничения минимального возбуждения (далее ОМВ) при повышении напряжения в энергосистеме, уменьшении тока ротора и перехода генератора в режим недовозбуждения с выходом за границы, допускаемые диаграммой мощности генератора или условиями энергосистемы;</w:t>
      </w:r>
    </w:p>
    <w:p w14:paraId="72E6AB92" w14:textId="77777777" w:rsidR="00490E45" w:rsidRPr="000B700B" w:rsidRDefault="00490E45" w:rsidP="000B700B">
      <w:pPr>
        <w:numPr>
          <w:ilvl w:val="0"/>
          <w:numId w:val="37"/>
        </w:numPr>
        <w:rPr>
          <w:rFonts w:cs="Arial"/>
        </w:rPr>
      </w:pPr>
      <w:r w:rsidRPr="000B700B">
        <w:rPr>
          <w:rFonts w:cs="Arial"/>
        </w:rPr>
        <w:t>работа в режиме недовозбуждения, допускаемая диаграммой мощности генератора;</w:t>
      </w:r>
    </w:p>
    <w:p w14:paraId="16510258" w14:textId="77777777" w:rsidR="00490E45" w:rsidRPr="000B700B" w:rsidRDefault="00490E45" w:rsidP="000B700B">
      <w:pPr>
        <w:numPr>
          <w:ilvl w:val="0"/>
          <w:numId w:val="37"/>
        </w:numPr>
        <w:rPr>
          <w:rFonts w:cs="Arial"/>
        </w:rPr>
      </w:pPr>
      <w:r w:rsidRPr="000B700B">
        <w:rPr>
          <w:rFonts w:cs="Arial"/>
        </w:rPr>
        <w:t>ограничение максимального тока ротора (тока форсировки, при запрете форсировки ограничение выполняется на уровне номинального тока);</w:t>
      </w:r>
    </w:p>
    <w:p w14:paraId="3CD398A6" w14:textId="77777777" w:rsidR="00490E45" w:rsidRPr="000B700B" w:rsidRDefault="00490E45" w:rsidP="000B700B">
      <w:pPr>
        <w:numPr>
          <w:ilvl w:val="0"/>
          <w:numId w:val="37"/>
        </w:numPr>
        <w:rPr>
          <w:rFonts w:cs="Arial"/>
        </w:rPr>
      </w:pPr>
      <w:r w:rsidRPr="000B700B">
        <w:rPr>
          <w:rFonts w:cs="Arial"/>
        </w:rPr>
        <w:t>ограничение перегрузки по току ротора, время перегрузки ограничивается по интегральному закону в зависимости от кратности перегрузки;</w:t>
      </w:r>
    </w:p>
    <w:p w14:paraId="1C93F85E" w14:textId="77777777" w:rsidR="00490E45" w:rsidRPr="000B700B" w:rsidRDefault="00490E45" w:rsidP="000B700B">
      <w:pPr>
        <w:numPr>
          <w:ilvl w:val="0"/>
          <w:numId w:val="37"/>
        </w:numPr>
        <w:rPr>
          <w:rFonts w:cs="Arial"/>
        </w:rPr>
      </w:pPr>
      <w:r w:rsidRPr="000B700B">
        <w:rPr>
          <w:rFonts w:cs="Arial"/>
        </w:rPr>
        <w:t>ограничение перегрузки по току статора. Ограничитель должен обеспечивать снижение тока статора до номинального значения с выдержкой времени, зависящей от кратности перегрузки, в соответствии с тепловой характеристикой статора. Ограничение осуществляется путем снижения реактивной составляющей тока статора, предельное значение для ограничителя – режим Cos φ = 1;</w:t>
      </w:r>
    </w:p>
    <w:p w14:paraId="73ABDC60" w14:textId="77777777" w:rsidR="00490E45" w:rsidRPr="000B700B" w:rsidRDefault="00490E45" w:rsidP="000B700B">
      <w:pPr>
        <w:numPr>
          <w:ilvl w:val="0"/>
          <w:numId w:val="37"/>
        </w:numPr>
        <w:rPr>
          <w:rFonts w:cs="Arial"/>
        </w:rPr>
      </w:pPr>
      <w:r w:rsidRPr="000B700B">
        <w:rPr>
          <w:rFonts w:cs="Arial"/>
        </w:rPr>
        <w:lastRenderedPageBreak/>
        <w:t xml:space="preserve">ограничение перенапряжений на выводах обмотки ротора тиристорным разрядником многократного действия; </w:t>
      </w:r>
    </w:p>
    <w:p w14:paraId="233251DA" w14:textId="77777777" w:rsidR="00490E45" w:rsidRPr="000B700B" w:rsidRDefault="00490E45" w:rsidP="000B700B">
      <w:pPr>
        <w:numPr>
          <w:ilvl w:val="0"/>
          <w:numId w:val="37"/>
        </w:numPr>
        <w:rPr>
          <w:rFonts w:cs="Arial"/>
        </w:rPr>
      </w:pPr>
      <w:r w:rsidRPr="000B700B">
        <w:rPr>
          <w:rFonts w:cs="Arial"/>
        </w:rPr>
        <w:t>автоматическое и ручное управление системой возбуждения в режимах пуска и останова генератора;</w:t>
      </w:r>
    </w:p>
    <w:p w14:paraId="5C7ADF27" w14:textId="77777777" w:rsidR="00490E45" w:rsidRPr="000B700B" w:rsidRDefault="00490E45" w:rsidP="000B700B">
      <w:pPr>
        <w:numPr>
          <w:ilvl w:val="0"/>
          <w:numId w:val="37"/>
        </w:numPr>
        <w:rPr>
          <w:rFonts w:cs="Arial"/>
        </w:rPr>
      </w:pPr>
      <w:r w:rsidRPr="000B700B">
        <w:rPr>
          <w:rFonts w:cs="Arial"/>
        </w:rPr>
        <w:t xml:space="preserve">гашение поля в нормальном режиме на ХХ </w:t>
      </w:r>
      <w:r w:rsidR="00B77F02" w:rsidRPr="000B700B">
        <w:rPr>
          <w:rFonts w:cs="Arial"/>
        </w:rPr>
        <w:t>Т</w:t>
      </w:r>
      <w:r w:rsidRPr="000B700B">
        <w:rPr>
          <w:rFonts w:cs="Arial"/>
        </w:rPr>
        <w:t xml:space="preserve">Г переводом тиристорных преобразователей в инверторный режим; </w:t>
      </w:r>
    </w:p>
    <w:p w14:paraId="70CFB587" w14:textId="77777777" w:rsidR="00490E45" w:rsidRPr="000B700B" w:rsidRDefault="00490E45" w:rsidP="000B700B">
      <w:pPr>
        <w:numPr>
          <w:ilvl w:val="0"/>
          <w:numId w:val="37"/>
        </w:numPr>
        <w:rPr>
          <w:rFonts w:cs="Arial"/>
        </w:rPr>
      </w:pPr>
      <w:r w:rsidRPr="000B700B">
        <w:rPr>
          <w:rFonts w:cs="Arial"/>
        </w:rPr>
        <w:t xml:space="preserve">гашение поля в аварийных режимах переводом тиристорных преобразователей в инверторный режим и отключением автомата гашения поля; </w:t>
      </w:r>
    </w:p>
    <w:p w14:paraId="6B73FE7E" w14:textId="77777777" w:rsidR="00490E45" w:rsidRPr="000B700B" w:rsidRDefault="00490E45" w:rsidP="000B700B">
      <w:pPr>
        <w:numPr>
          <w:ilvl w:val="0"/>
          <w:numId w:val="37"/>
        </w:numPr>
        <w:rPr>
          <w:rFonts w:cs="Arial"/>
        </w:rPr>
      </w:pPr>
      <w:r w:rsidRPr="000B700B">
        <w:rPr>
          <w:rFonts w:cs="Arial"/>
        </w:rPr>
        <w:t xml:space="preserve">автоматическая разгрузка генератора по реактивной мощности до нуля (Cos φ = 1) при нормальном останове генератора; </w:t>
      </w:r>
    </w:p>
    <w:p w14:paraId="5BF70AC1" w14:textId="77777777" w:rsidR="00490E45" w:rsidRPr="000B700B" w:rsidRDefault="00490E45" w:rsidP="000B700B">
      <w:pPr>
        <w:numPr>
          <w:ilvl w:val="0"/>
          <w:numId w:val="37"/>
        </w:numPr>
        <w:rPr>
          <w:rFonts w:cs="Arial"/>
        </w:rPr>
      </w:pPr>
      <w:r w:rsidRPr="000B700B">
        <w:rPr>
          <w:rFonts w:cs="Arial"/>
        </w:rPr>
        <w:t xml:space="preserve">сохранение возбуждения или гашение поля, в зависимости от проектных требований, при отключении ГГ от сети оператором или автоматически, в том числе, под действием защит; </w:t>
      </w:r>
    </w:p>
    <w:p w14:paraId="2F646601" w14:textId="77777777" w:rsidR="00490E45" w:rsidRPr="000B700B" w:rsidRDefault="00490E45" w:rsidP="000B700B">
      <w:pPr>
        <w:numPr>
          <w:ilvl w:val="0"/>
          <w:numId w:val="37"/>
        </w:numPr>
        <w:rPr>
          <w:rFonts w:cs="Arial"/>
        </w:rPr>
      </w:pPr>
      <w:r w:rsidRPr="000B700B">
        <w:rPr>
          <w:rFonts w:cs="Arial"/>
        </w:rPr>
        <w:t>ручное управление СВ при снятии характеристик КЗ и ХХ генератора. Питание системы возбуждения в опытах ХХ и КЗ должно обеспечиваться от постороннего источника по проектной схеме</w:t>
      </w:r>
      <w:r w:rsidR="00F35CAC" w:rsidRPr="000B700B">
        <w:rPr>
          <w:rFonts w:cs="Arial"/>
        </w:rPr>
        <w:t>;</w:t>
      </w:r>
    </w:p>
    <w:p w14:paraId="39AA10AD" w14:textId="77777777" w:rsidR="00F35CAC" w:rsidRPr="000B700B" w:rsidRDefault="00F35CAC" w:rsidP="000B700B">
      <w:pPr>
        <w:numPr>
          <w:ilvl w:val="0"/>
          <w:numId w:val="37"/>
        </w:numPr>
        <w:rPr>
          <w:rFonts w:cs="Arial"/>
        </w:rPr>
      </w:pPr>
      <w:r w:rsidRPr="000B700B">
        <w:rPr>
          <w:rFonts w:cs="Arial"/>
        </w:rPr>
        <w:t>устойчивую работу генератора в переходных и аварийных режимах (набросы и сбросы нагрузки);</w:t>
      </w:r>
    </w:p>
    <w:p w14:paraId="4C4E8E4B" w14:textId="77777777" w:rsidR="00F35CAC" w:rsidRPr="000B700B" w:rsidRDefault="00F35CAC" w:rsidP="000B700B">
      <w:pPr>
        <w:numPr>
          <w:ilvl w:val="0"/>
          <w:numId w:val="37"/>
        </w:numPr>
        <w:rPr>
          <w:rFonts w:cs="Arial"/>
        </w:rPr>
      </w:pPr>
      <w:r w:rsidRPr="000B700B">
        <w:rPr>
          <w:rFonts w:cs="Arial"/>
        </w:rPr>
        <w:t>возможность перехода на резервную систему возбуждения.</w:t>
      </w:r>
    </w:p>
    <w:p w14:paraId="7CB5BE17" w14:textId="77777777" w:rsidR="00F35CAC" w:rsidRPr="000B700B" w:rsidRDefault="00F35CAC" w:rsidP="000B700B">
      <w:pPr>
        <w:rPr>
          <w:rFonts w:cs="Arial"/>
        </w:rPr>
      </w:pPr>
      <w:r w:rsidRPr="000B700B">
        <w:rPr>
          <w:rFonts w:cs="Arial"/>
        </w:rPr>
        <w:t>Системы возбуждения должны обеспечивать в продолжительном режиме ток и напряжение, превышающие номинальные значения тока и напряжения возбуждения генераторов и компенсаторов не менее чем на 10%.</w:t>
      </w:r>
    </w:p>
    <w:p w14:paraId="634A794E" w14:textId="77777777" w:rsidR="00F35CAC" w:rsidRPr="000B700B" w:rsidRDefault="00F35CAC" w:rsidP="000B700B">
      <w:pPr>
        <w:rPr>
          <w:rFonts w:cs="Arial"/>
        </w:rPr>
      </w:pPr>
      <w:r w:rsidRPr="000B700B">
        <w:rPr>
          <w:rFonts w:cs="Arial"/>
        </w:rPr>
        <w:t>Кратность форсировки возбуждения по напряжению при номинальном напряжении статора должна быть не менее 2.5.</w:t>
      </w:r>
    </w:p>
    <w:p w14:paraId="3B1C9667" w14:textId="77777777" w:rsidR="00F35CAC" w:rsidRPr="000B700B" w:rsidRDefault="00F35CAC" w:rsidP="000B700B">
      <w:pPr>
        <w:rPr>
          <w:rFonts w:cs="Arial"/>
        </w:rPr>
      </w:pPr>
      <w:r w:rsidRPr="000B700B">
        <w:rPr>
          <w:rFonts w:cs="Arial"/>
        </w:rPr>
        <w:t>Система возбуждения должна выдерживать двукратный номинальный ток возбуждения в течение времени, установленного в эксплуатационной документации на генератор, но не менее 10 с.</w:t>
      </w:r>
    </w:p>
    <w:p w14:paraId="52C2CAED" w14:textId="77777777" w:rsidR="00F35CAC" w:rsidRPr="000B700B" w:rsidRDefault="00F35CAC" w:rsidP="000B700B">
      <w:pPr>
        <w:rPr>
          <w:rFonts w:cs="Arial"/>
        </w:rPr>
      </w:pPr>
      <w:r w:rsidRPr="000B700B">
        <w:rPr>
          <w:rFonts w:cs="Arial"/>
        </w:rPr>
        <w:t>Система возбуждения должна быть рассчитана на работу турбогенератора в асинхронном режиме без возбуждения. Выпадение генератора из синхронизма, а также его последующее отключение от сети или восстановление синхронного режима не должно приводить к повреждению системы возбуждения.</w:t>
      </w:r>
    </w:p>
    <w:p w14:paraId="15EFDA50" w14:textId="77777777" w:rsidR="00D632A3" w:rsidRPr="000B700B" w:rsidRDefault="00F35CAC" w:rsidP="000B700B">
      <w:pPr>
        <w:rPr>
          <w:rFonts w:cs="Arial"/>
        </w:rPr>
      </w:pPr>
      <w:r w:rsidRPr="000B700B">
        <w:rPr>
          <w:rFonts w:cs="Arial"/>
        </w:rPr>
        <w:t>Система возбуждения должна иметь основное и резервное устройство гашения поля. Резервное устройство должно обеспечивать гашение поля возбуждаемой синхронной машины при подаче импульса на гашение независимо от срабатывания основного устройства гашения поля.</w:t>
      </w:r>
    </w:p>
    <w:p w14:paraId="2D96FE57" w14:textId="77777777" w:rsidR="00D632A3" w:rsidRPr="000B700B" w:rsidRDefault="00D632A3" w:rsidP="000B700B">
      <w:pPr>
        <w:rPr>
          <w:rFonts w:cs="Arial"/>
        </w:rPr>
      </w:pPr>
      <w:r w:rsidRPr="000B700B">
        <w:rPr>
          <w:rFonts w:cs="Arial"/>
        </w:rPr>
        <w:lastRenderedPageBreak/>
        <w:t>Система управления возбуждением должна осуществлять предварительную и текущую диагностику оборудования системы возбуждения, контроль изоляции, контроль исправности, хранение основных данных мониторинга, запись и хранение информации о действии внутренних защит в дневнике событий с многостраничным меню.</w:t>
      </w:r>
    </w:p>
    <w:p w14:paraId="14A809D4" w14:textId="77777777" w:rsidR="00D632A3" w:rsidRPr="000B700B" w:rsidRDefault="00E234C9" w:rsidP="000B700B">
      <w:pPr>
        <w:rPr>
          <w:rFonts w:cs="Arial"/>
        </w:rPr>
      </w:pPr>
      <w:r w:rsidRPr="000B700B">
        <w:rPr>
          <w:rFonts w:cs="Arial"/>
        </w:rPr>
        <w:t>Система возбуждения должна обеспечивать:</w:t>
      </w:r>
    </w:p>
    <w:p w14:paraId="0D8DC2AA" w14:textId="77777777" w:rsidR="00E234C9" w:rsidRPr="000B700B" w:rsidRDefault="00E234C9" w:rsidP="000B700B">
      <w:pPr>
        <w:numPr>
          <w:ilvl w:val="0"/>
          <w:numId w:val="37"/>
        </w:numPr>
        <w:rPr>
          <w:rFonts w:cs="Arial"/>
        </w:rPr>
      </w:pPr>
      <w:r w:rsidRPr="000B700B">
        <w:rPr>
          <w:rFonts w:cs="Arial"/>
        </w:rPr>
        <w:tab/>
        <w:t xml:space="preserve">быстродействие системы возбуждения при форсировке - не более 0,06 секунд; </w:t>
      </w:r>
    </w:p>
    <w:p w14:paraId="1271B386" w14:textId="77777777" w:rsidR="00E234C9" w:rsidRPr="000B700B" w:rsidRDefault="00E234C9" w:rsidP="000B700B">
      <w:pPr>
        <w:numPr>
          <w:ilvl w:val="0"/>
          <w:numId w:val="37"/>
        </w:numPr>
        <w:rPr>
          <w:rFonts w:cs="Arial"/>
        </w:rPr>
      </w:pPr>
      <w:r w:rsidRPr="000B700B">
        <w:rPr>
          <w:rFonts w:cs="Arial"/>
        </w:rPr>
        <w:tab/>
        <w:t xml:space="preserve">полное время расфорсировки - не более 0,12 секунд; </w:t>
      </w:r>
    </w:p>
    <w:p w14:paraId="2F00E543" w14:textId="77777777" w:rsidR="00E234C9" w:rsidRPr="000B700B" w:rsidRDefault="00E234C9" w:rsidP="000B700B">
      <w:pPr>
        <w:numPr>
          <w:ilvl w:val="0"/>
          <w:numId w:val="37"/>
        </w:numPr>
        <w:rPr>
          <w:rFonts w:cs="Arial"/>
        </w:rPr>
      </w:pPr>
      <w:r w:rsidRPr="000B700B">
        <w:rPr>
          <w:rFonts w:cs="Arial"/>
        </w:rPr>
        <w:t>запаздывание системы возбуждения при форсировке - не более 0,02 секунд.</w:t>
      </w:r>
    </w:p>
    <w:p w14:paraId="5067FD0D" w14:textId="77777777" w:rsidR="00E234C9" w:rsidRPr="000B700B" w:rsidRDefault="00E234C9" w:rsidP="000B700B">
      <w:pPr>
        <w:rPr>
          <w:rFonts w:cs="Arial"/>
        </w:rPr>
      </w:pPr>
      <w:r w:rsidRPr="000B700B">
        <w:rPr>
          <w:rFonts w:cs="Arial"/>
        </w:rPr>
        <w:t>АРВ систем возбуждения должн</w:t>
      </w:r>
      <w:r w:rsidR="00D4761F" w:rsidRPr="000B700B">
        <w:rPr>
          <w:rFonts w:cs="Arial"/>
        </w:rPr>
        <w:t>ы</w:t>
      </w:r>
      <w:r w:rsidRPr="000B700B">
        <w:rPr>
          <w:rFonts w:cs="Arial"/>
        </w:rPr>
        <w:t xml:space="preserve"> быть обеспечивать:</w:t>
      </w:r>
    </w:p>
    <w:p w14:paraId="4063C107" w14:textId="77777777" w:rsidR="00D4761F" w:rsidRPr="000B700B" w:rsidRDefault="00D4761F" w:rsidP="000B700B">
      <w:pPr>
        <w:numPr>
          <w:ilvl w:val="0"/>
          <w:numId w:val="37"/>
        </w:numPr>
        <w:rPr>
          <w:rFonts w:cs="Arial"/>
        </w:rPr>
      </w:pPr>
      <w:r w:rsidRPr="000B700B">
        <w:rPr>
          <w:rFonts w:cs="Arial"/>
        </w:rPr>
        <w:tab/>
        <w:t xml:space="preserve">поддержание на выводах </w:t>
      </w:r>
      <w:r w:rsidR="00B77F02" w:rsidRPr="000B700B">
        <w:rPr>
          <w:rFonts w:cs="Arial"/>
        </w:rPr>
        <w:t>Т</w:t>
      </w:r>
      <w:r w:rsidRPr="000B700B">
        <w:rPr>
          <w:rFonts w:cs="Arial"/>
        </w:rPr>
        <w:t>Г или на шинах станции заданно</w:t>
      </w:r>
      <w:r w:rsidR="00B77F02" w:rsidRPr="000B700B">
        <w:rPr>
          <w:rFonts w:cs="Arial"/>
        </w:rPr>
        <w:t>го</w:t>
      </w:r>
      <w:r w:rsidRPr="000B700B">
        <w:rPr>
          <w:rFonts w:cs="Arial"/>
        </w:rPr>
        <w:t xml:space="preserve"> напряжени</w:t>
      </w:r>
      <w:r w:rsidR="00B77F02" w:rsidRPr="000B700B">
        <w:rPr>
          <w:rFonts w:cs="Arial"/>
        </w:rPr>
        <w:t>я</w:t>
      </w:r>
      <w:r w:rsidRPr="000B700B">
        <w:rPr>
          <w:rFonts w:cs="Arial"/>
        </w:rPr>
        <w:t xml:space="preserve"> с заданными статизмом и точностью</w:t>
      </w:r>
      <w:r w:rsidR="00B77F02" w:rsidRPr="000B700B">
        <w:rPr>
          <w:rFonts w:cs="Arial"/>
        </w:rPr>
        <w:t xml:space="preserve"> (определяется классом точности измерительных трансформаторов);</w:t>
      </w:r>
    </w:p>
    <w:p w14:paraId="4DF0F332" w14:textId="77777777" w:rsidR="00D4761F" w:rsidRPr="000B700B" w:rsidRDefault="00D4761F" w:rsidP="000B700B">
      <w:pPr>
        <w:numPr>
          <w:ilvl w:val="0"/>
          <w:numId w:val="37"/>
        </w:numPr>
        <w:rPr>
          <w:rFonts w:cs="Arial"/>
        </w:rPr>
      </w:pPr>
      <w:r w:rsidRPr="000B700B">
        <w:rPr>
          <w:rFonts w:cs="Arial"/>
        </w:rPr>
        <w:t xml:space="preserve">обеспечение устойчивой работы синхронного генератора во всех режимах его работы, включая режим ограничения минимального возбуждения; </w:t>
      </w:r>
    </w:p>
    <w:p w14:paraId="2FAEB436" w14:textId="77777777" w:rsidR="00D4761F" w:rsidRPr="000B700B" w:rsidRDefault="00D4761F" w:rsidP="000B700B">
      <w:pPr>
        <w:numPr>
          <w:ilvl w:val="0"/>
          <w:numId w:val="37"/>
        </w:numPr>
        <w:rPr>
          <w:rFonts w:cs="Arial"/>
        </w:rPr>
      </w:pPr>
      <w:r w:rsidRPr="000B700B">
        <w:rPr>
          <w:rFonts w:cs="Arial"/>
        </w:rPr>
        <w:t xml:space="preserve">обеспечение релейной форсировки возбуждения, обеспечивающей увеличение напряжения возбуждения синхронного генератора с максимально возможной скоростью до величины потолочного (предельного) напряжения системы возбуждения и имеющую настраиваемые параметры: напряжение ввода релейной форсировки возбуждения, напряжение снятия релейной форсировки возбуждения, время задержки на снятие релейной форсировки возбуждения; </w:t>
      </w:r>
    </w:p>
    <w:p w14:paraId="5C44366F" w14:textId="77777777" w:rsidR="00D4761F" w:rsidRPr="000B700B" w:rsidRDefault="00D4761F" w:rsidP="000B700B">
      <w:pPr>
        <w:numPr>
          <w:ilvl w:val="0"/>
          <w:numId w:val="37"/>
        </w:numPr>
        <w:rPr>
          <w:rFonts w:cs="Arial"/>
        </w:rPr>
      </w:pPr>
      <w:r w:rsidRPr="000B700B">
        <w:rPr>
          <w:rFonts w:cs="Arial"/>
        </w:rPr>
        <w:t>ограничение режимных параметров турбогенератора с целью защиты турбогенератора и аппаратуры системы возбуждения в анормальных режимах работы турбогенератора и энергосистемы;</w:t>
      </w:r>
    </w:p>
    <w:p w14:paraId="3FE930B8" w14:textId="77777777" w:rsidR="00D4761F" w:rsidRPr="000B700B" w:rsidRDefault="00D4761F" w:rsidP="000B700B">
      <w:pPr>
        <w:numPr>
          <w:ilvl w:val="0"/>
          <w:numId w:val="37"/>
        </w:numPr>
        <w:rPr>
          <w:rFonts w:cs="Arial"/>
        </w:rPr>
      </w:pPr>
      <w:r w:rsidRPr="000B700B">
        <w:rPr>
          <w:rFonts w:cs="Arial"/>
        </w:rPr>
        <w:t xml:space="preserve">регулирование напряжения на шинах синхронного генератора или блока генератор–трансформатор по пропорционально-интегрально-дифференциальному или пропорционально-интегральному закону регулирования напряжения; </w:t>
      </w:r>
    </w:p>
    <w:p w14:paraId="6FFEC800" w14:textId="77777777" w:rsidR="00D4761F" w:rsidRPr="000B700B" w:rsidRDefault="00D4761F" w:rsidP="000B700B">
      <w:pPr>
        <w:numPr>
          <w:ilvl w:val="0"/>
          <w:numId w:val="37"/>
        </w:numPr>
        <w:rPr>
          <w:rFonts w:cs="Arial"/>
        </w:rPr>
      </w:pPr>
      <w:r w:rsidRPr="000B700B">
        <w:rPr>
          <w:rFonts w:cs="Arial"/>
        </w:rPr>
        <w:t xml:space="preserve">иметь каналы стабилизации или системный стабилизатор; </w:t>
      </w:r>
    </w:p>
    <w:p w14:paraId="1C4B9AF1" w14:textId="77777777" w:rsidR="00D4761F" w:rsidRPr="000B700B" w:rsidRDefault="00D4761F" w:rsidP="000B700B">
      <w:pPr>
        <w:numPr>
          <w:ilvl w:val="0"/>
          <w:numId w:val="37"/>
        </w:numPr>
        <w:rPr>
          <w:rFonts w:cs="Arial"/>
        </w:rPr>
      </w:pPr>
      <w:r w:rsidRPr="000B700B">
        <w:rPr>
          <w:rFonts w:cs="Arial"/>
        </w:rPr>
        <w:t>обеспечивать регулирование тока ротора и тока статора относительно уставки соответствующего ограничителя по пропорционально-интегральному закону;</w:t>
      </w:r>
    </w:p>
    <w:p w14:paraId="1B83DB9B" w14:textId="77777777" w:rsidR="00D632A3" w:rsidRPr="000B700B" w:rsidRDefault="00D632A3" w:rsidP="000B700B">
      <w:pPr>
        <w:numPr>
          <w:ilvl w:val="0"/>
          <w:numId w:val="37"/>
        </w:numPr>
        <w:rPr>
          <w:rFonts w:cs="Arial"/>
        </w:rPr>
      </w:pPr>
      <w:r w:rsidRPr="000B700B">
        <w:rPr>
          <w:rFonts w:cs="Arial"/>
        </w:rPr>
        <w:t xml:space="preserve">автоматическое ведение электронных журналов событий и регистрация осциллограмм аварийных процессов с сохранением данных в </w:t>
      </w:r>
      <w:r w:rsidRPr="000B700B">
        <w:rPr>
          <w:rFonts w:cs="Arial"/>
        </w:rPr>
        <w:lastRenderedPageBreak/>
        <w:t>энергонезависимой памяти</w:t>
      </w:r>
      <w:r w:rsidR="00D4761F" w:rsidRPr="000B700B">
        <w:rPr>
          <w:rFonts w:cs="Arial"/>
        </w:rPr>
        <w:t>.</w:t>
      </w:r>
      <w:r w:rsidR="00D4761F" w:rsidRPr="005158D3">
        <w:rPr>
          <w:rFonts w:cs="Arial"/>
        </w:rPr>
        <w:t xml:space="preserve"> </w:t>
      </w:r>
      <w:r w:rsidR="00D4761F" w:rsidRPr="000B700B">
        <w:rPr>
          <w:rFonts w:cs="Arial"/>
        </w:rPr>
        <w:t>Продолжительность предыстории осциллограммы аварийного процесса не менее 5 с, общая длительность осциллограммы не менее 20 с, частота дискретизации не менее 1 кГц;</w:t>
      </w:r>
    </w:p>
    <w:p w14:paraId="2C8C8ACC" w14:textId="77777777" w:rsidR="00D4761F" w:rsidRPr="000B700B" w:rsidRDefault="00781392" w:rsidP="000B700B">
      <w:pPr>
        <w:numPr>
          <w:ilvl w:val="0"/>
          <w:numId w:val="37"/>
        </w:numPr>
        <w:rPr>
          <w:rFonts w:cs="Arial"/>
        </w:rPr>
      </w:pPr>
      <w:r w:rsidRPr="000B700B">
        <w:rPr>
          <w:rFonts w:cs="Arial"/>
        </w:rPr>
        <w:t>интеграцию с верхним уровнем, включая АСУ ТП, с обеспечением передачи общей информации о регуляторе возбуждения и системе возбуждения (тип (марка) АРВ, тип (марка) системы возбуждения, номер версии установленного алгоритма функционирования АРВ и номер версии программного обеспечения АРВ), параметров настройки АРВ, дневников (журналов) событий, осциллограмм аварийных событий АРВ и другой информации в информационные системы электростанции по цифровым протоколам обмена данными посредством резервированных каналов связи как по запросу с верхнего уровня, включая АСУ ТП, так и инициативно от АРВ;</w:t>
      </w:r>
    </w:p>
    <w:p w14:paraId="26B58482" w14:textId="77777777" w:rsidR="00781392" w:rsidRPr="000B700B" w:rsidRDefault="00D632A3" w:rsidP="000B700B">
      <w:pPr>
        <w:numPr>
          <w:ilvl w:val="0"/>
          <w:numId w:val="37"/>
        </w:numPr>
        <w:rPr>
          <w:rFonts w:cs="Arial"/>
        </w:rPr>
      </w:pPr>
      <w:r w:rsidRPr="000B700B">
        <w:rPr>
          <w:rFonts w:cs="Arial"/>
        </w:rPr>
        <w:t>синхронизаци</w:t>
      </w:r>
      <w:r w:rsidR="00781392" w:rsidRPr="000B700B">
        <w:rPr>
          <w:rFonts w:cs="Arial"/>
        </w:rPr>
        <w:t>ю</w:t>
      </w:r>
      <w:r w:rsidRPr="000B700B">
        <w:rPr>
          <w:rFonts w:cs="Arial"/>
        </w:rPr>
        <w:t xml:space="preserve"> времени АРВ со станционной системой единого времени</w:t>
      </w:r>
      <w:r w:rsidR="00781392" w:rsidRPr="000B700B">
        <w:rPr>
          <w:rFonts w:cs="Arial"/>
        </w:rPr>
        <w:t>;</w:t>
      </w:r>
    </w:p>
    <w:p w14:paraId="1CA9453F" w14:textId="77777777" w:rsidR="00781392" w:rsidRPr="000B700B" w:rsidRDefault="00781392" w:rsidP="000B700B">
      <w:pPr>
        <w:numPr>
          <w:ilvl w:val="0"/>
          <w:numId w:val="37"/>
        </w:numPr>
        <w:rPr>
          <w:rFonts w:cs="Arial"/>
        </w:rPr>
      </w:pPr>
      <w:r w:rsidRPr="000B700B">
        <w:rPr>
          <w:rFonts w:cs="Arial"/>
        </w:rPr>
        <w:t xml:space="preserve">заданную точность поддержания напряжения на выводах генератора или на шинах высшего напряжения электростанции; </w:t>
      </w:r>
    </w:p>
    <w:p w14:paraId="24D24972" w14:textId="77777777" w:rsidR="00781392" w:rsidRPr="000B700B" w:rsidRDefault="00781392" w:rsidP="000B700B">
      <w:pPr>
        <w:numPr>
          <w:ilvl w:val="0"/>
          <w:numId w:val="37"/>
        </w:numPr>
        <w:rPr>
          <w:rFonts w:cs="Arial"/>
        </w:rPr>
      </w:pPr>
      <w:r w:rsidRPr="000B700B">
        <w:rPr>
          <w:rFonts w:cs="Arial"/>
        </w:rPr>
        <w:t xml:space="preserve">демпфирование колебаний роторов синхронных генераторов в нормальных, ремонтных и послеаварийных режимах энергосистемы, исключающее самораскачивание или возникновение незатухающих колебаний в энергосистеме; </w:t>
      </w:r>
    </w:p>
    <w:p w14:paraId="32585FCC" w14:textId="77777777" w:rsidR="00781392" w:rsidRPr="000B700B" w:rsidRDefault="00781392" w:rsidP="000B700B">
      <w:pPr>
        <w:numPr>
          <w:ilvl w:val="0"/>
          <w:numId w:val="37"/>
        </w:numPr>
        <w:rPr>
          <w:rFonts w:cs="Arial"/>
        </w:rPr>
      </w:pPr>
      <w:r w:rsidRPr="000B700B">
        <w:rPr>
          <w:rFonts w:cs="Arial"/>
        </w:rPr>
        <w:t xml:space="preserve">релейную форсировку возбуждения, обеспечивающую увеличение напряжения возбуждения синхронного генератора с максимально возможной скоростью до величины потолочного (предельного) напряжения системы возбуждения и имеющую настраиваемые параметры: напряжение ввода релейной форсировки возбуждения, напряжение снятия релейной форсировки возбуждения, время задержки на снятие релейной форсировки возбуждения; </w:t>
      </w:r>
    </w:p>
    <w:p w14:paraId="035FF698" w14:textId="77777777" w:rsidR="00781392" w:rsidRPr="000B700B" w:rsidRDefault="00781392" w:rsidP="000B700B">
      <w:pPr>
        <w:numPr>
          <w:ilvl w:val="0"/>
          <w:numId w:val="37"/>
        </w:numPr>
        <w:rPr>
          <w:rFonts w:cs="Arial"/>
        </w:rPr>
      </w:pPr>
      <w:r w:rsidRPr="000B700B">
        <w:rPr>
          <w:rFonts w:cs="Arial"/>
        </w:rPr>
        <w:t xml:space="preserve">блокировку каналов стабилизации или системного стабилизатора при изменении частоты со скоростью 0,05 Гц в секунду и более с настраиваемой выдержкой времени на ввод и запретом работы блокировки при возникновении в энергосистеме синхронных колебаний параметров электроэнергетического режима; </w:t>
      </w:r>
    </w:p>
    <w:p w14:paraId="1383E4C3" w14:textId="77777777" w:rsidR="00781392" w:rsidRPr="000B700B" w:rsidRDefault="00781392" w:rsidP="000B700B">
      <w:pPr>
        <w:numPr>
          <w:ilvl w:val="0"/>
          <w:numId w:val="37"/>
        </w:numPr>
        <w:rPr>
          <w:rFonts w:cs="Arial"/>
        </w:rPr>
      </w:pPr>
      <w:r w:rsidRPr="000B700B">
        <w:rPr>
          <w:rFonts w:cs="Arial"/>
        </w:rPr>
        <w:t xml:space="preserve">устойчивую работу синхронных генераторов в режиме ограничения минимального возбуждения; </w:t>
      </w:r>
    </w:p>
    <w:p w14:paraId="45EBC184" w14:textId="77777777" w:rsidR="00781392" w:rsidRPr="000B700B" w:rsidRDefault="00781392" w:rsidP="000B700B">
      <w:pPr>
        <w:numPr>
          <w:ilvl w:val="0"/>
          <w:numId w:val="37"/>
        </w:numPr>
        <w:rPr>
          <w:rFonts w:cs="Arial"/>
        </w:rPr>
      </w:pPr>
      <w:r w:rsidRPr="000B700B">
        <w:rPr>
          <w:rFonts w:cs="Arial"/>
        </w:rPr>
        <w:lastRenderedPageBreak/>
        <w:t>ограничение до двукратного значения тока ротора при работе в электрической сети с выдержкой времени на ввод такого ограничения, задаваемой в диапазоне от 0,1 до 0,6 секунд.</w:t>
      </w:r>
    </w:p>
    <w:p w14:paraId="006BB308" w14:textId="77777777" w:rsidR="00781392" w:rsidRPr="000B700B" w:rsidRDefault="00781392" w:rsidP="000B700B">
      <w:pPr>
        <w:rPr>
          <w:rFonts w:cs="Arial"/>
        </w:rPr>
      </w:pPr>
      <w:r w:rsidRPr="000B700B">
        <w:rPr>
          <w:rFonts w:cs="Arial"/>
        </w:rPr>
        <w:t>АРВ должны выполнять следующие функции ограничения режимных параметров генератора:</w:t>
      </w:r>
    </w:p>
    <w:p w14:paraId="3EBFF7B9" w14:textId="77777777" w:rsidR="00781392" w:rsidRPr="000B700B" w:rsidRDefault="00781392" w:rsidP="000B700B">
      <w:pPr>
        <w:numPr>
          <w:ilvl w:val="0"/>
          <w:numId w:val="37"/>
        </w:numPr>
        <w:rPr>
          <w:rFonts w:cs="Arial"/>
        </w:rPr>
      </w:pPr>
      <w:r w:rsidRPr="000B700B">
        <w:rPr>
          <w:rFonts w:cs="Arial"/>
        </w:rPr>
        <w:t xml:space="preserve">ограничение тока ротора до 1,1 тока возбуждения холостого хода при работе </w:t>
      </w:r>
      <w:r w:rsidR="00B77F02" w:rsidRPr="000B700B">
        <w:rPr>
          <w:rFonts w:cs="Arial"/>
        </w:rPr>
        <w:t>Т</w:t>
      </w:r>
      <w:r w:rsidRPr="000B700B">
        <w:rPr>
          <w:rFonts w:cs="Arial"/>
        </w:rPr>
        <w:t xml:space="preserve">Г на холостом ходу; </w:t>
      </w:r>
    </w:p>
    <w:p w14:paraId="658F486D" w14:textId="77777777" w:rsidR="00781392" w:rsidRPr="000B700B" w:rsidRDefault="00781392" w:rsidP="000B700B">
      <w:pPr>
        <w:numPr>
          <w:ilvl w:val="0"/>
          <w:numId w:val="37"/>
        </w:numPr>
        <w:rPr>
          <w:rFonts w:cs="Arial"/>
        </w:rPr>
      </w:pPr>
      <w:r w:rsidRPr="000B700B">
        <w:rPr>
          <w:rFonts w:cs="Arial"/>
        </w:rPr>
        <w:t xml:space="preserve">ограничение перегрузки ротора; </w:t>
      </w:r>
    </w:p>
    <w:p w14:paraId="44DA6932" w14:textId="77777777" w:rsidR="00781392" w:rsidRPr="000B700B" w:rsidRDefault="00781392" w:rsidP="000B700B">
      <w:pPr>
        <w:numPr>
          <w:ilvl w:val="0"/>
          <w:numId w:val="37"/>
        </w:numPr>
        <w:rPr>
          <w:rFonts w:cs="Arial"/>
        </w:rPr>
      </w:pPr>
      <w:r w:rsidRPr="000B700B">
        <w:rPr>
          <w:rFonts w:cs="Arial"/>
        </w:rPr>
        <w:t xml:space="preserve">ограничение до двукратного значения тока ротора при работе в электрической сети с выдержкой времени на ввод такого ограничения, задаваемой в диапазоне от 0,1 до 0,6 с; </w:t>
      </w:r>
    </w:p>
    <w:p w14:paraId="0A0276B6" w14:textId="77777777" w:rsidR="00781392" w:rsidRPr="000B700B" w:rsidRDefault="00781392" w:rsidP="000B700B">
      <w:pPr>
        <w:numPr>
          <w:ilvl w:val="0"/>
          <w:numId w:val="37"/>
        </w:numPr>
        <w:rPr>
          <w:rFonts w:cs="Arial"/>
        </w:rPr>
      </w:pPr>
      <w:r w:rsidRPr="000B700B">
        <w:rPr>
          <w:rFonts w:cs="Arial"/>
        </w:rPr>
        <w:t xml:space="preserve">ограничение тока ротора при неисправностях тиристорного преобразователя СВ, до значения, обеспечивающего работу </w:t>
      </w:r>
      <w:r w:rsidR="00B77F02" w:rsidRPr="000B700B">
        <w:rPr>
          <w:rFonts w:cs="Arial"/>
        </w:rPr>
        <w:t>Т</w:t>
      </w:r>
      <w:r w:rsidRPr="000B700B">
        <w:rPr>
          <w:rFonts w:cs="Arial"/>
        </w:rPr>
        <w:t xml:space="preserve">Г с номинальной активной мощностью при номинальном напряжении на выводах и запасом по статической устойчивости не менее 20 % номинальной активной мощности </w:t>
      </w:r>
      <w:r w:rsidR="00B77F02" w:rsidRPr="000B700B">
        <w:rPr>
          <w:rFonts w:cs="Arial"/>
        </w:rPr>
        <w:t>Т</w:t>
      </w:r>
      <w:r w:rsidRPr="000B700B">
        <w:rPr>
          <w:rFonts w:cs="Arial"/>
        </w:rPr>
        <w:t>Г. При этом ток возбуждения не должен быть меньше тока возбуждения холостого хода, допускается автоматическое запрещение форсировки возбуждения;</w:t>
      </w:r>
    </w:p>
    <w:p w14:paraId="1B90EBE7" w14:textId="77777777" w:rsidR="00781392" w:rsidRPr="000B700B" w:rsidRDefault="00781392" w:rsidP="000B700B">
      <w:pPr>
        <w:numPr>
          <w:ilvl w:val="0"/>
          <w:numId w:val="37"/>
        </w:numPr>
        <w:rPr>
          <w:rFonts w:cs="Arial"/>
        </w:rPr>
      </w:pPr>
      <w:r w:rsidRPr="000B700B">
        <w:rPr>
          <w:rFonts w:cs="Arial"/>
        </w:rPr>
        <w:t xml:space="preserve">ограничение перегрузки по току статора путем снижения реактивной составляющей тока в соответствии с инструкциями завода-изготовителя </w:t>
      </w:r>
      <w:r w:rsidR="00B77F02" w:rsidRPr="000B700B">
        <w:rPr>
          <w:rFonts w:cs="Arial"/>
        </w:rPr>
        <w:t>Т</w:t>
      </w:r>
      <w:r w:rsidRPr="000B700B">
        <w:rPr>
          <w:rFonts w:cs="Arial"/>
        </w:rPr>
        <w:t xml:space="preserve">Г; </w:t>
      </w:r>
    </w:p>
    <w:p w14:paraId="21B6B0D8" w14:textId="77777777" w:rsidR="00781392" w:rsidRPr="000B700B" w:rsidRDefault="00781392" w:rsidP="000B700B">
      <w:pPr>
        <w:numPr>
          <w:ilvl w:val="0"/>
          <w:numId w:val="37"/>
        </w:numPr>
        <w:rPr>
          <w:rFonts w:cs="Arial"/>
        </w:rPr>
      </w:pPr>
      <w:r w:rsidRPr="000B700B">
        <w:rPr>
          <w:rFonts w:cs="Arial"/>
        </w:rPr>
        <w:t xml:space="preserve">ограничение минимального тока возбуждения с уставкой, зависящей от активной мощности; </w:t>
      </w:r>
    </w:p>
    <w:p w14:paraId="78AB2396" w14:textId="77777777" w:rsidR="00781392" w:rsidRPr="000B700B" w:rsidRDefault="00781392" w:rsidP="000B700B">
      <w:pPr>
        <w:numPr>
          <w:ilvl w:val="0"/>
          <w:numId w:val="37"/>
        </w:numPr>
        <w:rPr>
          <w:rFonts w:cs="Arial"/>
        </w:rPr>
      </w:pPr>
      <w:r w:rsidRPr="000B700B">
        <w:rPr>
          <w:rFonts w:cs="Arial"/>
        </w:rPr>
        <w:t xml:space="preserve">сигнализацию перехода СВ в режим ограничений; </w:t>
      </w:r>
    </w:p>
    <w:p w14:paraId="58811884" w14:textId="77777777" w:rsidR="00D632A3" w:rsidRPr="000B700B" w:rsidRDefault="00781392" w:rsidP="000B700B">
      <w:pPr>
        <w:numPr>
          <w:ilvl w:val="0"/>
          <w:numId w:val="37"/>
        </w:numPr>
        <w:rPr>
          <w:rFonts w:cs="Arial"/>
        </w:rPr>
      </w:pPr>
      <w:r w:rsidRPr="000B700B">
        <w:rPr>
          <w:rFonts w:cs="Arial"/>
        </w:rPr>
        <w:t>ограничение напряжения генератора при снижении частоты (V/Hz-ограничение).</w:t>
      </w:r>
    </w:p>
    <w:p w14:paraId="6B9676DD" w14:textId="77777777" w:rsidR="00D632A3" w:rsidRPr="000B700B" w:rsidRDefault="00D632A3" w:rsidP="000B700B">
      <w:pPr>
        <w:rPr>
          <w:rFonts w:cs="Arial"/>
        </w:rPr>
      </w:pPr>
      <w:r w:rsidRPr="000B700B">
        <w:rPr>
          <w:rFonts w:cs="Arial"/>
        </w:rPr>
        <w:t xml:space="preserve">Защита системы возбуждения должна быть выполнена со 100% дублированием и реализовывать следующие защиты: </w:t>
      </w:r>
    </w:p>
    <w:p w14:paraId="065AE03E" w14:textId="77777777" w:rsidR="00D632A3" w:rsidRPr="000B700B" w:rsidRDefault="00D632A3" w:rsidP="000B700B">
      <w:pPr>
        <w:numPr>
          <w:ilvl w:val="0"/>
          <w:numId w:val="37"/>
        </w:numPr>
        <w:rPr>
          <w:rFonts w:cs="Arial"/>
        </w:rPr>
      </w:pPr>
      <w:r w:rsidRPr="000B700B">
        <w:rPr>
          <w:rFonts w:cs="Arial"/>
        </w:rPr>
        <w:t>защит</w:t>
      </w:r>
      <w:r w:rsidR="00597871" w:rsidRPr="000B700B">
        <w:rPr>
          <w:rFonts w:cs="Arial"/>
        </w:rPr>
        <w:t>у</w:t>
      </w:r>
      <w:r w:rsidRPr="000B700B">
        <w:rPr>
          <w:rFonts w:cs="Arial"/>
        </w:rPr>
        <w:t xml:space="preserve"> обмотки ротора от замыканий на землю 64F</w:t>
      </w:r>
      <w:r w:rsidR="003A00FE" w:rsidRPr="000B700B">
        <w:rPr>
          <w:rFonts w:cs="Arial"/>
        </w:rPr>
        <w:t xml:space="preserve"> (без дублирования)</w:t>
      </w:r>
      <w:r w:rsidRPr="000B700B">
        <w:rPr>
          <w:rFonts w:cs="Arial"/>
        </w:rPr>
        <w:t>;</w:t>
      </w:r>
    </w:p>
    <w:p w14:paraId="675969FC" w14:textId="77777777" w:rsidR="00D632A3" w:rsidRPr="000B700B" w:rsidRDefault="00D632A3" w:rsidP="000B700B">
      <w:pPr>
        <w:numPr>
          <w:ilvl w:val="0"/>
          <w:numId w:val="37"/>
        </w:numPr>
        <w:rPr>
          <w:rFonts w:cs="Arial"/>
        </w:rPr>
      </w:pPr>
      <w:r w:rsidRPr="000B700B">
        <w:rPr>
          <w:rFonts w:cs="Arial"/>
        </w:rPr>
        <w:t>защиту от перегрузки обмотки ротора током возбуждения;</w:t>
      </w:r>
    </w:p>
    <w:p w14:paraId="6C43E2FA" w14:textId="77777777" w:rsidR="007D7FC3" w:rsidRPr="000B700B" w:rsidRDefault="00D632A3" w:rsidP="000B700B">
      <w:pPr>
        <w:numPr>
          <w:ilvl w:val="0"/>
          <w:numId w:val="37"/>
        </w:numPr>
        <w:rPr>
          <w:rFonts w:cs="Arial"/>
        </w:rPr>
      </w:pPr>
      <w:r w:rsidRPr="000B700B">
        <w:rPr>
          <w:rFonts w:cs="Arial"/>
        </w:rPr>
        <w:t>защиту обмотки ротора от перенапряжений</w:t>
      </w:r>
      <w:r w:rsidR="003A00FE" w:rsidRPr="000B700B">
        <w:rPr>
          <w:rFonts w:cs="Arial"/>
        </w:rPr>
        <w:t xml:space="preserve"> (без дублирования)</w:t>
      </w:r>
      <w:r w:rsidR="007D7FC3" w:rsidRPr="000B700B">
        <w:rPr>
          <w:rFonts w:cs="Arial"/>
        </w:rPr>
        <w:t>;</w:t>
      </w:r>
    </w:p>
    <w:p w14:paraId="03678962" w14:textId="77777777" w:rsidR="00597871" w:rsidRPr="000B700B" w:rsidRDefault="00597871" w:rsidP="000B700B">
      <w:pPr>
        <w:numPr>
          <w:ilvl w:val="0"/>
          <w:numId w:val="37"/>
        </w:numPr>
        <w:rPr>
          <w:rFonts w:cs="Arial"/>
        </w:rPr>
      </w:pPr>
      <w:r w:rsidRPr="000B700B">
        <w:rPr>
          <w:rFonts w:cs="Arial"/>
        </w:rPr>
        <w:t>защиту от отказа двух каналов управления</w:t>
      </w:r>
      <w:r w:rsidR="003A00FE" w:rsidRPr="000B700B">
        <w:rPr>
          <w:rFonts w:cs="Arial"/>
        </w:rPr>
        <w:t xml:space="preserve"> (без дублирования)</w:t>
      </w:r>
      <w:r w:rsidRPr="000B700B">
        <w:rPr>
          <w:rFonts w:cs="Arial"/>
        </w:rPr>
        <w:t>;</w:t>
      </w:r>
    </w:p>
    <w:p w14:paraId="360E321E" w14:textId="77777777" w:rsidR="00597871" w:rsidRPr="000B700B" w:rsidRDefault="00597871" w:rsidP="000B700B">
      <w:pPr>
        <w:numPr>
          <w:ilvl w:val="0"/>
          <w:numId w:val="37"/>
        </w:numPr>
        <w:rPr>
          <w:rFonts w:cs="Arial"/>
        </w:rPr>
      </w:pPr>
      <w:r w:rsidRPr="000B700B">
        <w:rPr>
          <w:rFonts w:cs="Arial"/>
        </w:rPr>
        <w:t xml:space="preserve">максимальную токовую защиту тиристорных преобразователей; </w:t>
      </w:r>
    </w:p>
    <w:p w14:paraId="59A5879B" w14:textId="77777777" w:rsidR="00597871" w:rsidRPr="000B700B" w:rsidRDefault="00597871" w:rsidP="000B700B">
      <w:pPr>
        <w:numPr>
          <w:ilvl w:val="0"/>
          <w:numId w:val="37"/>
        </w:numPr>
        <w:rPr>
          <w:rFonts w:cs="Arial"/>
        </w:rPr>
      </w:pPr>
      <w:r w:rsidRPr="000B700B">
        <w:rPr>
          <w:rFonts w:cs="Arial"/>
        </w:rPr>
        <w:t>защиту при отказе RC-цепей тиристорного преобразователя;</w:t>
      </w:r>
    </w:p>
    <w:p w14:paraId="3E5035ED" w14:textId="77777777" w:rsidR="00597871" w:rsidRPr="000B700B" w:rsidRDefault="00597871" w:rsidP="000B700B">
      <w:pPr>
        <w:numPr>
          <w:ilvl w:val="0"/>
          <w:numId w:val="37"/>
        </w:numPr>
        <w:rPr>
          <w:rFonts w:cs="Arial"/>
        </w:rPr>
      </w:pPr>
      <w:r w:rsidRPr="000B700B">
        <w:rPr>
          <w:rFonts w:cs="Arial"/>
        </w:rPr>
        <w:t>защиту от асимметрии фазных токов тиристорного преобразователя;</w:t>
      </w:r>
    </w:p>
    <w:p w14:paraId="26319F2A" w14:textId="77777777" w:rsidR="00597871" w:rsidRPr="000B700B" w:rsidRDefault="00597871" w:rsidP="000B700B">
      <w:pPr>
        <w:numPr>
          <w:ilvl w:val="0"/>
          <w:numId w:val="37"/>
        </w:numPr>
        <w:rPr>
          <w:rFonts w:cs="Arial"/>
        </w:rPr>
      </w:pPr>
      <w:r w:rsidRPr="000B700B">
        <w:rPr>
          <w:rFonts w:cs="Arial"/>
        </w:rPr>
        <w:t>защиту при отказе тиристорного моста</w:t>
      </w:r>
      <w:r w:rsidR="003A00FE" w:rsidRPr="000B700B">
        <w:rPr>
          <w:rFonts w:cs="Arial"/>
        </w:rPr>
        <w:t xml:space="preserve"> (без дублирования)</w:t>
      </w:r>
      <w:r w:rsidRPr="000B700B">
        <w:rPr>
          <w:rFonts w:cs="Arial"/>
        </w:rPr>
        <w:t>;</w:t>
      </w:r>
    </w:p>
    <w:p w14:paraId="58B3CE78" w14:textId="77777777" w:rsidR="00D632A3" w:rsidRPr="000B700B" w:rsidRDefault="007D7FC3" w:rsidP="000B700B">
      <w:pPr>
        <w:numPr>
          <w:ilvl w:val="0"/>
          <w:numId w:val="37"/>
        </w:numPr>
        <w:rPr>
          <w:rFonts w:cs="Arial"/>
        </w:rPr>
      </w:pPr>
      <w:r w:rsidRPr="000B700B">
        <w:rPr>
          <w:rFonts w:cs="Arial"/>
        </w:rPr>
        <w:t xml:space="preserve">защиту от замыкания на </w:t>
      </w:r>
      <w:r w:rsidR="00B77F02" w:rsidRPr="000B700B">
        <w:rPr>
          <w:rFonts w:cs="Arial"/>
        </w:rPr>
        <w:t>шинах постоянного тока</w:t>
      </w:r>
      <w:r w:rsidR="003A00FE" w:rsidRPr="000B700B">
        <w:rPr>
          <w:rFonts w:cs="Arial"/>
        </w:rPr>
        <w:t xml:space="preserve"> (без дублирования)</w:t>
      </w:r>
      <w:r w:rsidR="00D632A3" w:rsidRPr="000B700B">
        <w:rPr>
          <w:rFonts w:cs="Arial"/>
        </w:rPr>
        <w:t>.</w:t>
      </w:r>
    </w:p>
    <w:p w14:paraId="0504C4FD" w14:textId="77777777" w:rsidR="002E4F15" w:rsidRPr="000B700B" w:rsidRDefault="00D632A3" w:rsidP="000B700B">
      <w:pPr>
        <w:rPr>
          <w:rFonts w:cs="Arial"/>
        </w:rPr>
      </w:pPr>
      <w:r w:rsidRPr="000B700B">
        <w:rPr>
          <w:rFonts w:cs="Arial"/>
        </w:rPr>
        <w:lastRenderedPageBreak/>
        <w:t xml:space="preserve">Система возбуждения должна обеспечивать возможность подключения внешних защит от замыкания на землю обмотки ротора и от замыканий на землю обмотки ротора в двух точках. </w:t>
      </w:r>
    </w:p>
    <w:p w14:paraId="2305C6E6" w14:textId="77777777" w:rsidR="002E4F15" w:rsidRPr="000B700B" w:rsidRDefault="002E4F15" w:rsidP="000B700B">
      <w:pPr>
        <w:rPr>
          <w:rFonts w:cs="Arial"/>
        </w:rPr>
      </w:pPr>
      <w:r w:rsidRPr="000B700B">
        <w:rPr>
          <w:rFonts w:cs="Arial"/>
        </w:rPr>
        <w:t xml:space="preserve">Регистратор аварийных событий может быть выполнен на том же процессоре, что и контролируемый объект, с использованием тех же датчиков и источников питания или в виде отдельного устройства, не связанного с контролируемым объектом ничем, кроме каналов передачи информации. Регистратор аварийных процессов, выполненный в виде отдельного устройства, должен быть построен на основе микропроцессорной техники и иметь дискретизацию не хуже 0,5 миллисекунд (40 точек на период промышленной частоты). </w:t>
      </w:r>
      <w:r w:rsidR="000B6564" w:rsidRPr="000B700B">
        <w:rPr>
          <w:rFonts w:cs="Arial"/>
        </w:rPr>
        <w:t>Если регистратор выполнен в виде отдельного устройства, то, должен быть внесен в Государственный реестр СИ Российской Федерации, как утвержденный тип средства измерения.</w:t>
      </w:r>
      <w:r w:rsidRPr="000B700B">
        <w:rPr>
          <w:rFonts w:cs="Arial"/>
        </w:rPr>
        <w:t xml:space="preserve"> Должны регистрироваться, как минимум, следующие параметры:</w:t>
      </w:r>
    </w:p>
    <w:p w14:paraId="2FAC26BE" w14:textId="77777777" w:rsidR="002E4F15" w:rsidRPr="000B700B" w:rsidRDefault="002E4F15" w:rsidP="000B700B">
      <w:pPr>
        <w:numPr>
          <w:ilvl w:val="0"/>
          <w:numId w:val="37"/>
        </w:numPr>
        <w:rPr>
          <w:rFonts w:cs="Arial"/>
        </w:rPr>
      </w:pPr>
      <w:r w:rsidRPr="000B700B">
        <w:rPr>
          <w:rFonts w:cs="Arial"/>
        </w:rPr>
        <w:t xml:space="preserve">напряжения статора </w:t>
      </w:r>
      <w:r w:rsidR="000B6564" w:rsidRPr="000B700B">
        <w:rPr>
          <w:rFonts w:cs="Arial"/>
        </w:rPr>
        <w:t>Т</w:t>
      </w:r>
      <w:r w:rsidRPr="000B700B">
        <w:rPr>
          <w:rFonts w:cs="Arial"/>
        </w:rPr>
        <w:t xml:space="preserve">Г, 1 фаза; </w:t>
      </w:r>
    </w:p>
    <w:p w14:paraId="7A5721E9" w14:textId="77777777" w:rsidR="002E4F15" w:rsidRPr="000B700B" w:rsidRDefault="002E4F15" w:rsidP="000B700B">
      <w:pPr>
        <w:numPr>
          <w:ilvl w:val="0"/>
          <w:numId w:val="37"/>
        </w:numPr>
        <w:rPr>
          <w:rFonts w:cs="Arial"/>
        </w:rPr>
      </w:pPr>
      <w:r w:rsidRPr="000B700B">
        <w:rPr>
          <w:rFonts w:cs="Arial"/>
        </w:rPr>
        <w:t xml:space="preserve">напряжения возбуждения </w:t>
      </w:r>
      <w:r w:rsidR="000B6564" w:rsidRPr="000B700B">
        <w:rPr>
          <w:rFonts w:cs="Arial"/>
        </w:rPr>
        <w:t>Т</w:t>
      </w:r>
      <w:r w:rsidRPr="000B700B">
        <w:rPr>
          <w:rFonts w:cs="Arial"/>
        </w:rPr>
        <w:t xml:space="preserve">Г; </w:t>
      </w:r>
    </w:p>
    <w:p w14:paraId="7BBCCE25" w14:textId="77777777" w:rsidR="002E4F15" w:rsidRPr="000B700B" w:rsidRDefault="002E4F15" w:rsidP="000B700B">
      <w:pPr>
        <w:numPr>
          <w:ilvl w:val="0"/>
          <w:numId w:val="37"/>
        </w:numPr>
        <w:rPr>
          <w:rFonts w:cs="Arial"/>
        </w:rPr>
      </w:pPr>
      <w:r w:rsidRPr="000B700B">
        <w:rPr>
          <w:rFonts w:cs="Arial"/>
        </w:rPr>
        <w:t xml:space="preserve">ток возбуждения </w:t>
      </w:r>
      <w:r w:rsidR="000B6564" w:rsidRPr="000B700B">
        <w:rPr>
          <w:rFonts w:cs="Arial"/>
        </w:rPr>
        <w:t>Т</w:t>
      </w:r>
      <w:r w:rsidRPr="000B700B">
        <w:rPr>
          <w:rFonts w:cs="Arial"/>
        </w:rPr>
        <w:t xml:space="preserve">Г; </w:t>
      </w:r>
    </w:p>
    <w:p w14:paraId="153D4DDE" w14:textId="77777777" w:rsidR="002E4F15" w:rsidRPr="000B700B" w:rsidRDefault="002E4F15" w:rsidP="000B700B">
      <w:pPr>
        <w:numPr>
          <w:ilvl w:val="0"/>
          <w:numId w:val="37"/>
        </w:numPr>
        <w:rPr>
          <w:rFonts w:cs="Arial"/>
        </w:rPr>
      </w:pPr>
      <w:r w:rsidRPr="000B700B">
        <w:rPr>
          <w:rFonts w:cs="Arial"/>
        </w:rPr>
        <w:t xml:space="preserve">состояние главных контактов АГП. </w:t>
      </w:r>
    </w:p>
    <w:p w14:paraId="6BE0EAD4" w14:textId="77777777" w:rsidR="002E4F15" w:rsidRPr="000B700B" w:rsidRDefault="002E4F15" w:rsidP="000B700B">
      <w:pPr>
        <w:rPr>
          <w:rFonts w:cs="Arial"/>
        </w:rPr>
      </w:pPr>
      <w:r w:rsidRPr="000B700B">
        <w:rPr>
          <w:rFonts w:cs="Arial"/>
        </w:rPr>
        <w:t xml:space="preserve">Регистрируемые сигналы должны поступать в регистратор напрямую от источников (от измерительных шунтов, трансформаторов напряжения или цепей возбуждения) без применения внешних измерительных преобразователей. Сигналы от цепей возбуждения заводятся через предохранители, сигналы от цепей напряжения – через автоматические выключатели. </w:t>
      </w:r>
    </w:p>
    <w:p w14:paraId="2E9DB529" w14:textId="77777777" w:rsidR="002E4F15" w:rsidRPr="000B700B" w:rsidRDefault="002E4F15" w:rsidP="000B700B">
      <w:pPr>
        <w:rPr>
          <w:rFonts w:cs="Arial"/>
        </w:rPr>
      </w:pPr>
      <w:r w:rsidRPr="000B700B">
        <w:rPr>
          <w:rFonts w:cs="Arial"/>
        </w:rPr>
        <w:t xml:space="preserve">Запуск регистратора должен выполняться автоматически, по факту превышения или снижения измеряемого параметра, или по факту срабатывания защиты (отключения АГП). Требуется предусмотреть также кнопку для ручного пуска регистратора. </w:t>
      </w:r>
    </w:p>
    <w:p w14:paraId="733BC055" w14:textId="77777777" w:rsidR="002E4F15" w:rsidRPr="000B700B" w:rsidRDefault="002E4F15" w:rsidP="000B700B">
      <w:pPr>
        <w:rPr>
          <w:rFonts w:cs="Arial"/>
        </w:rPr>
      </w:pPr>
      <w:r w:rsidRPr="000B700B">
        <w:rPr>
          <w:rFonts w:cs="Arial"/>
        </w:rPr>
        <w:t xml:space="preserve">На осциллограмме должен отображаться предаварийный режим длительностью не менее 5 с, общая длительность осциллограммы должна быть не менее 20 с. </w:t>
      </w:r>
    </w:p>
    <w:p w14:paraId="564E5FEF" w14:textId="77777777" w:rsidR="002E4F15" w:rsidRPr="000B700B" w:rsidRDefault="002E4F15" w:rsidP="000B700B">
      <w:pPr>
        <w:rPr>
          <w:rFonts w:cs="Arial"/>
        </w:rPr>
      </w:pPr>
      <w:r w:rsidRPr="000B700B">
        <w:rPr>
          <w:rFonts w:cs="Arial"/>
        </w:rPr>
        <w:t>Регистратор должен быть интегрирован в АСУ ТП по цифровому каналу, с синхронизацией времени. Данные аварийных процессов должны быть доступны для анализа и документирования средствами АСУ ТП и АРМ.</w:t>
      </w:r>
    </w:p>
    <w:p w14:paraId="17C332C3" w14:textId="77777777" w:rsidR="00D632A3" w:rsidRPr="000B700B" w:rsidRDefault="00D632A3" w:rsidP="000B700B">
      <w:pPr>
        <w:rPr>
          <w:rFonts w:cs="Arial"/>
        </w:rPr>
      </w:pPr>
      <w:r w:rsidRPr="000B700B">
        <w:rPr>
          <w:rFonts w:cs="Arial"/>
        </w:rPr>
        <w:t>По устойчивости к электромагнитным помехам системы управления, регулирования и защиты оборудования системы возбуждения должны соответствовать требованиям стандартов РФ</w:t>
      </w:r>
      <w:r w:rsidR="00611F96" w:rsidRPr="000B700B">
        <w:rPr>
          <w:rFonts w:cs="Arial"/>
        </w:rPr>
        <w:t>.</w:t>
      </w:r>
    </w:p>
    <w:p w14:paraId="367F1BA3" w14:textId="77777777" w:rsidR="00D632A3" w:rsidRPr="000B700B" w:rsidRDefault="00D632A3" w:rsidP="000B700B">
      <w:pPr>
        <w:rPr>
          <w:rFonts w:cs="Arial"/>
        </w:rPr>
      </w:pPr>
      <w:r w:rsidRPr="000B700B">
        <w:rPr>
          <w:rFonts w:cs="Arial"/>
        </w:rPr>
        <w:t>Не допускаются технические решения с организацией обмена информацией по радиоканалу между устройствами, входящими в состав системы возбуждения.</w:t>
      </w:r>
    </w:p>
    <w:p w14:paraId="455409EA" w14:textId="77777777" w:rsidR="00B418FF" w:rsidRPr="000B700B" w:rsidRDefault="00B418FF" w:rsidP="000B700B">
      <w:pPr>
        <w:rPr>
          <w:rFonts w:cs="Arial"/>
        </w:rPr>
      </w:pPr>
      <w:r w:rsidRPr="000B700B">
        <w:rPr>
          <w:rFonts w:cs="Arial"/>
        </w:rPr>
        <w:t xml:space="preserve">Конструкция силовых преобразователей должна предусматривать возможность безопасного выполнения ремонтных работ без вывода СВ из работы. силовые </w:t>
      </w:r>
      <w:r w:rsidRPr="000B700B">
        <w:rPr>
          <w:rFonts w:cs="Arial"/>
        </w:rPr>
        <w:lastRenderedPageBreak/>
        <w:t>разъединители должны быть установлены на сторонах переменного и выпрямленного напряжения каждого силового преобразователя.</w:t>
      </w:r>
    </w:p>
    <w:p w14:paraId="440D3DB5" w14:textId="77777777" w:rsidR="00611F96" w:rsidRPr="000B700B" w:rsidRDefault="00B418FF" w:rsidP="000B700B">
      <w:pPr>
        <w:rPr>
          <w:rFonts w:cs="Arial"/>
        </w:rPr>
      </w:pPr>
      <w:r w:rsidRPr="000B700B">
        <w:rPr>
          <w:rFonts w:cs="Arial"/>
        </w:rPr>
        <w:t xml:space="preserve">Для интеграции СВ с системой мониторинга переходных режимов (СМПР) электростанции в число регистрируемых параметров включаются параметры синхронизированных векторов фазных токов и напряжений, тока и напряжения возбуждения </w:t>
      </w:r>
      <w:r w:rsidR="000B6564" w:rsidRPr="000B700B">
        <w:rPr>
          <w:rFonts w:cs="Arial"/>
        </w:rPr>
        <w:t>Т</w:t>
      </w:r>
      <w:r w:rsidRPr="000B700B">
        <w:rPr>
          <w:rFonts w:cs="Arial"/>
        </w:rPr>
        <w:t xml:space="preserve">Г и параметры состояния силовой аппаратуры СВ </w:t>
      </w:r>
      <w:r w:rsidR="000B6564" w:rsidRPr="000B700B">
        <w:rPr>
          <w:rFonts w:cs="Arial"/>
        </w:rPr>
        <w:t>Т</w:t>
      </w:r>
      <w:r w:rsidRPr="000B700B">
        <w:rPr>
          <w:rFonts w:cs="Arial"/>
        </w:rPr>
        <w:t>Г. Дополнительно на дискретные входы устройства синхронизированных векторных измерений (УСВИ) должны быть поданы, как минимум, следующие сигналы «Автоматический/Ручной режим АРВ», «PSS включен/отключен», «АРВ1 в работе», «АРВ2 в работе», «Положение генераторного выключателя», «АГП включен/отключен», «Ограничение перегрузки ротора», «Ограничение перегрузки статора», «Ограничение минимального возбуждения», «Сигнал о работе релейной форсировке», «Запрет форсировки», «Неисправность СВ», «Отключение СВ внутренними защитами», «Отключение СВ защитами турбогенератора».</w:t>
      </w:r>
    </w:p>
    <w:p w14:paraId="4B053194" w14:textId="77777777" w:rsidR="00B418FF" w:rsidRPr="000B700B" w:rsidRDefault="00D632A3" w:rsidP="000B700B">
      <w:pPr>
        <w:rPr>
          <w:rFonts w:cs="Arial"/>
        </w:rPr>
      </w:pPr>
      <w:r w:rsidRPr="000B700B">
        <w:rPr>
          <w:rFonts w:cs="Arial"/>
        </w:rPr>
        <w:t xml:space="preserve"> </w:t>
      </w:r>
      <w:r w:rsidR="00B418FF" w:rsidRPr="000B700B">
        <w:rPr>
          <w:rFonts w:cs="Arial"/>
        </w:rPr>
        <w:t xml:space="preserve">Общие требования к средствам измерения СВ: </w:t>
      </w:r>
    </w:p>
    <w:p w14:paraId="214BD907" w14:textId="77777777" w:rsidR="00B418FF" w:rsidRPr="000B700B" w:rsidRDefault="00B418FF" w:rsidP="000B700B">
      <w:pPr>
        <w:numPr>
          <w:ilvl w:val="0"/>
          <w:numId w:val="37"/>
        </w:numPr>
        <w:rPr>
          <w:rFonts w:cs="Arial"/>
        </w:rPr>
      </w:pPr>
      <w:r w:rsidRPr="000B700B">
        <w:rPr>
          <w:rFonts w:cs="Arial"/>
        </w:rPr>
        <w:t xml:space="preserve">средства измерений (СИ) российского и зарубежного производства, поставляемые в составе СВ или отдельно для обеспечения функционирования и эксплуатации СВ, должны быть внесены в Государственный реестр СИ Российской Федерации и иметь первичную поверку независимо от сферы регулирования. Измерения должны выполняться по аттестованным в установленном порядке методикам измерений; </w:t>
      </w:r>
    </w:p>
    <w:p w14:paraId="75D1A859" w14:textId="77777777" w:rsidR="00B418FF" w:rsidRPr="000B700B" w:rsidRDefault="00B418FF" w:rsidP="000B700B">
      <w:pPr>
        <w:numPr>
          <w:ilvl w:val="0"/>
          <w:numId w:val="37"/>
        </w:numPr>
        <w:rPr>
          <w:rFonts w:cs="Arial"/>
        </w:rPr>
      </w:pPr>
      <w:r w:rsidRPr="000B700B">
        <w:rPr>
          <w:rFonts w:cs="Arial"/>
        </w:rPr>
        <w:t xml:space="preserve">СИ, обеспечивающие функционирование СВ и не входящие в сферу государственного регулирования, подвергаются периодическим калибровкам в процессе эксплуатации; </w:t>
      </w:r>
    </w:p>
    <w:p w14:paraId="07345120" w14:textId="77777777" w:rsidR="00B418FF" w:rsidRPr="000B700B" w:rsidRDefault="00B418FF" w:rsidP="000B700B">
      <w:pPr>
        <w:numPr>
          <w:ilvl w:val="0"/>
          <w:numId w:val="37"/>
        </w:numPr>
        <w:rPr>
          <w:rFonts w:cs="Arial"/>
        </w:rPr>
      </w:pPr>
      <w:r w:rsidRPr="000B700B">
        <w:rPr>
          <w:rFonts w:cs="Arial"/>
        </w:rPr>
        <w:t xml:space="preserve">периодичность поверки или калибровки СИ (межповерочный интервал) устанавливается при утверждении типа СИ и указывается в Свидетельстве об утверждении типа средств измерений; </w:t>
      </w:r>
    </w:p>
    <w:p w14:paraId="7D18F696" w14:textId="77777777" w:rsidR="00B418FF" w:rsidRPr="000B700B" w:rsidRDefault="00B418FF" w:rsidP="000B700B">
      <w:pPr>
        <w:numPr>
          <w:ilvl w:val="0"/>
          <w:numId w:val="37"/>
        </w:numPr>
        <w:rPr>
          <w:rFonts w:cs="Arial"/>
        </w:rPr>
      </w:pPr>
      <w:r w:rsidRPr="000B700B">
        <w:rPr>
          <w:rFonts w:cs="Arial"/>
        </w:rPr>
        <w:t xml:space="preserve">минимальный межповерочный интервал применяемых СИ должен быть не менее периода между выводом основного оборудования на техническое обслуживание или в ремонт. Предпочтительно применение СИ (в частности – измерительных шунтов), межповерочный интервал которых соизмерим с полным сроком службы основного оборудования или отсутствует; </w:t>
      </w:r>
    </w:p>
    <w:p w14:paraId="41B8E103" w14:textId="77777777" w:rsidR="00B418FF" w:rsidRPr="000B700B" w:rsidRDefault="00B418FF" w:rsidP="000B700B">
      <w:pPr>
        <w:numPr>
          <w:ilvl w:val="0"/>
          <w:numId w:val="37"/>
        </w:numPr>
        <w:rPr>
          <w:rFonts w:cs="Arial"/>
        </w:rPr>
      </w:pPr>
      <w:r w:rsidRPr="000B700B">
        <w:rPr>
          <w:rFonts w:cs="Arial"/>
        </w:rPr>
        <w:t xml:space="preserve">дата изготовления СИ на момент поставки не должна превышать одного года; </w:t>
      </w:r>
    </w:p>
    <w:p w14:paraId="6C9D0821" w14:textId="77777777" w:rsidR="00B418FF" w:rsidRPr="000B700B" w:rsidRDefault="00B418FF" w:rsidP="000B700B">
      <w:pPr>
        <w:numPr>
          <w:ilvl w:val="0"/>
          <w:numId w:val="37"/>
        </w:numPr>
        <w:rPr>
          <w:rFonts w:cs="Arial"/>
        </w:rPr>
      </w:pPr>
      <w:r w:rsidRPr="000B700B">
        <w:rPr>
          <w:rFonts w:cs="Arial"/>
        </w:rPr>
        <w:lastRenderedPageBreak/>
        <w:t xml:space="preserve">в комплект поставки должен быть включен полный комплект «подменных» СИ, для их установки на штатные места вместо калибруемых или поверяемых СИ; </w:t>
      </w:r>
    </w:p>
    <w:p w14:paraId="5F4DC43C" w14:textId="77777777" w:rsidR="00D632A3" w:rsidRPr="000B700B" w:rsidRDefault="00B418FF" w:rsidP="000B700B">
      <w:pPr>
        <w:numPr>
          <w:ilvl w:val="0"/>
          <w:numId w:val="37"/>
        </w:numPr>
        <w:rPr>
          <w:rFonts w:cs="Arial"/>
        </w:rPr>
      </w:pPr>
      <w:r w:rsidRPr="000B700B">
        <w:rPr>
          <w:rFonts w:cs="Arial"/>
        </w:rPr>
        <w:t>СИ, поставляемые в составе СВ или отдельно, комплектуются следующими документами: заводским паспортом, копией свидетельства об утверждении типа средств измерений, свидетельством о первичной поверке (либо отметкой в паспорте о первичной поверке), методикой поверки (калибровки); руководством по эксплуатации СИ. Документы предоставляются исполнителем поставки.</w:t>
      </w:r>
    </w:p>
    <w:p w14:paraId="456E2184" w14:textId="77777777" w:rsidR="00EE60A4" w:rsidRPr="000B700B" w:rsidRDefault="00EE60A4" w:rsidP="000B700B">
      <w:pPr>
        <w:rPr>
          <w:rFonts w:cs="Arial"/>
        </w:rPr>
      </w:pPr>
      <w:r w:rsidRPr="000B700B">
        <w:rPr>
          <w:rFonts w:cs="Arial"/>
        </w:rPr>
        <w:t xml:space="preserve">Для исключения возможности подачи импульсов управления на тиристоры моста, выведенного в ремонт, в конструкции моста должен быть предусмотрен элемент (переключатель с блокировкой в отключенном положении или специальный разъем), разрывающий цепи импульсов управления. </w:t>
      </w:r>
    </w:p>
    <w:p w14:paraId="2D089820" w14:textId="77777777" w:rsidR="00EE60A4" w:rsidRPr="000B700B" w:rsidRDefault="00EE60A4" w:rsidP="000B700B">
      <w:pPr>
        <w:rPr>
          <w:rFonts w:cs="Arial"/>
        </w:rPr>
      </w:pPr>
      <w:r w:rsidRPr="000B700B">
        <w:rPr>
          <w:rFonts w:cs="Arial"/>
        </w:rPr>
        <w:t xml:space="preserve">Конструкция моста должна исключать возможность внутренних дуговых перекрытий, в случае появления дуги (например, при разрушении корпуса предохранителя) должен быть исключен выход дуги за пределы отсека, переброс дуги в соседние отсеки или на сборные шины тиристорной секции. </w:t>
      </w:r>
    </w:p>
    <w:p w14:paraId="3DC0CEEE" w14:textId="77777777" w:rsidR="00EE60A4" w:rsidRPr="000B700B" w:rsidRDefault="00EE60A4" w:rsidP="000B700B">
      <w:pPr>
        <w:rPr>
          <w:rFonts w:cs="Arial"/>
        </w:rPr>
      </w:pPr>
      <w:r w:rsidRPr="000B700B">
        <w:rPr>
          <w:rFonts w:cs="Arial"/>
        </w:rPr>
        <w:t xml:space="preserve">Все тиристоры отдельного моста должны находиться в равных условиях по охлаждению, обеспечиваемых применяемой системой охлаждения. Тиристоры мостов воздушного охлаждения должны охлаждаться воздухом с температурой окружающей среды, должна быть исключена возможность нагрева отдельных тиристоров теплотой, выделяемой другими тиристорами моста. </w:t>
      </w:r>
    </w:p>
    <w:p w14:paraId="28CF48FE" w14:textId="77777777" w:rsidR="00EE60A4" w:rsidRPr="000B700B" w:rsidRDefault="00EE60A4" w:rsidP="000B700B">
      <w:pPr>
        <w:rPr>
          <w:rFonts w:cs="Arial"/>
        </w:rPr>
      </w:pPr>
      <w:r w:rsidRPr="000B700B">
        <w:rPr>
          <w:rFonts w:cs="Arial"/>
        </w:rPr>
        <w:t xml:space="preserve">Секция управления должна содержит основную часть или всю микропроцессорную аппаратуру СВ, терминалы ввода/вывода цепей управления, защит и сигнализации, источники питания и устройства для связи с внешними устройствами управления и отображения информации по цифровым сетям. Для работы секции не должен требоваться отдельный контур заземления, нормальная работа секции должна обеспечиваться при подключении к общему контуру заземления станции или к естественному заземлителю в месте установки секции. </w:t>
      </w:r>
    </w:p>
    <w:p w14:paraId="33300B85" w14:textId="77777777" w:rsidR="00EE60A4" w:rsidRPr="000B700B" w:rsidRDefault="00EE60A4" w:rsidP="000B700B">
      <w:pPr>
        <w:rPr>
          <w:rFonts w:cs="Arial"/>
        </w:rPr>
      </w:pPr>
      <w:r w:rsidRPr="000B700B">
        <w:rPr>
          <w:rFonts w:cs="Arial"/>
        </w:rPr>
        <w:t xml:space="preserve">На лицевой двери секции (с фронтальной стороны) должен быть размещен инженерный пульт с сенсорным монитором диагональю не менее 15” (рекомендуемый размер – 19”). Монитор должен иметь степень защиты IP65, защиту от статического электричества в соответствии с ГОСТ 30804.6.2-2013 (IEC 61000-6-2:2005), технология сенсорного управления – «Single-touch» (распознавание прикосновения в одной точке экрана). </w:t>
      </w:r>
    </w:p>
    <w:p w14:paraId="5536BF96" w14:textId="77777777" w:rsidR="00EE60A4" w:rsidRPr="000B700B" w:rsidRDefault="00EE60A4" w:rsidP="000B700B">
      <w:pPr>
        <w:rPr>
          <w:rFonts w:cs="Arial"/>
        </w:rPr>
      </w:pPr>
      <w:r w:rsidRPr="000B700B">
        <w:rPr>
          <w:rFonts w:cs="Arial"/>
        </w:rPr>
        <w:lastRenderedPageBreak/>
        <w:t xml:space="preserve">Секция управления должна содержать счетчик времени активного состояния каждого канала управления (АРВ) (или управляюще-преобразовательного канала). Счетчик служит для контроля времени активности каждого канала и выравнивания времени активности (путем периодического ручного переключения каналов) для полного использования ресурса работы каналов. </w:t>
      </w:r>
    </w:p>
    <w:p w14:paraId="3060C844" w14:textId="77777777" w:rsidR="00EE60A4" w:rsidRPr="000B700B" w:rsidRDefault="00EE60A4" w:rsidP="000B700B">
      <w:pPr>
        <w:rPr>
          <w:rFonts w:cs="Arial"/>
        </w:rPr>
      </w:pPr>
      <w:r w:rsidRPr="000B700B">
        <w:rPr>
          <w:rFonts w:cs="Arial"/>
        </w:rPr>
        <w:t xml:space="preserve">Каждый из 2-х управляющих каналов СВ должен быть оснащен собственным датчиком тока и напряжения генератора. </w:t>
      </w:r>
    </w:p>
    <w:p w14:paraId="0BEFAC54" w14:textId="77777777" w:rsidR="00EE60A4" w:rsidRPr="000B700B" w:rsidRDefault="00EE60A4" w:rsidP="000B700B">
      <w:pPr>
        <w:rPr>
          <w:rFonts w:cs="Arial"/>
        </w:rPr>
      </w:pPr>
      <w:r w:rsidRPr="000B700B">
        <w:rPr>
          <w:rFonts w:cs="Arial"/>
        </w:rPr>
        <w:t xml:space="preserve">Система возбуждения в части своих основных функций должны являться автономными по отношению к АСУ ТП. Интеграция СВ в АСУ ТП должна обеспечивать возможность появления и выполнения дополнительных централизованных функций, направленных на решение задач АСУ ТП. Сетевое оборудование СВ должно быть совместимо с оборудованием АСУ ТП станции по техническим характеристикам и протоколам обмена данными. Аварийная и предупредительная сигнализация должна поступать от СВ на верхний уровень АСУ ТП по цифровой линии связи от управляющего контроллера СВ. </w:t>
      </w:r>
    </w:p>
    <w:p w14:paraId="04B2BAE8" w14:textId="77777777" w:rsidR="00EE60A4" w:rsidRPr="000B700B" w:rsidRDefault="00EE60A4" w:rsidP="000B700B">
      <w:pPr>
        <w:rPr>
          <w:rFonts w:cs="Arial"/>
        </w:rPr>
      </w:pPr>
      <w:r w:rsidRPr="000B700B">
        <w:rPr>
          <w:rFonts w:cs="Arial"/>
        </w:rPr>
        <w:t>По цифровым протоколам обмена данными, посредством резервированных каналов связи, система возбуждения должна обеспечивать передачу в информационные системы электростанции общей и аварийной информации о регуляторе возбуждения и системе возбуждения, с возможностью последующей передачи полученной информации субъектам оперативно диспетчерского управления по существующим каналам связи.</w:t>
      </w:r>
    </w:p>
    <w:p w14:paraId="57B90616" w14:textId="77777777" w:rsidR="00EE60A4" w:rsidRPr="000B700B" w:rsidRDefault="00EE60A4" w:rsidP="000B700B">
      <w:pPr>
        <w:rPr>
          <w:rFonts w:cs="Arial"/>
        </w:rPr>
      </w:pPr>
      <w:r w:rsidRPr="000B700B">
        <w:rPr>
          <w:rFonts w:cs="Arial"/>
        </w:rPr>
        <w:t xml:space="preserve">К общей информации относится: </w:t>
      </w:r>
    </w:p>
    <w:p w14:paraId="702B4F7C" w14:textId="77777777" w:rsidR="00EE60A4" w:rsidRPr="000B700B" w:rsidRDefault="00EE60A4" w:rsidP="000B700B">
      <w:pPr>
        <w:rPr>
          <w:rFonts w:cs="Arial"/>
        </w:rPr>
      </w:pPr>
      <w:r w:rsidRPr="000B700B">
        <w:rPr>
          <w:rFonts w:cs="Arial"/>
        </w:rPr>
        <w:t xml:space="preserve">- Сведения о типе (марке) АРВ; </w:t>
      </w:r>
    </w:p>
    <w:p w14:paraId="48952B8D" w14:textId="77777777" w:rsidR="00EE60A4" w:rsidRPr="000B700B" w:rsidRDefault="00EE60A4" w:rsidP="000B700B">
      <w:pPr>
        <w:rPr>
          <w:rFonts w:cs="Arial"/>
        </w:rPr>
      </w:pPr>
      <w:r w:rsidRPr="000B700B">
        <w:rPr>
          <w:rFonts w:cs="Arial"/>
        </w:rPr>
        <w:t xml:space="preserve">- Сведения о типе (марке) системы возбуждения; </w:t>
      </w:r>
    </w:p>
    <w:p w14:paraId="1DB4A275" w14:textId="77777777" w:rsidR="00EE60A4" w:rsidRPr="000B700B" w:rsidRDefault="00EE60A4" w:rsidP="000B700B">
      <w:pPr>
        <w:rPr>
          <w:rFonts w:cs="Arial"/>
        </w:rPr>
      </w:pPr>
      <w:r w:rsidRPr="000B700B">
        <w:rPr>
          <w:rFonts w:cs="Arial"/>
        </w:rPr>
        <w:t xml:space="preserve">- Номер версии установленного алгоритма функционирования АРВ; </w:t>
      </w:r>
    </w:p>
    <w:p w14:paraId="35C91B00" w14:textId="77777777" w:rsidR="00EE60A4" w:rsidRPr="000B700B" w:rsidRDefault="00EE60A4" w:rsidP="000B700B">
      <w:pPr>
        <w:rPr>
          <w:rFonts w:cs="Arial"/>
        </w:rPr>
      </w:pPr>
      <w:r w:rsidRPr="000B700B">
        <w:rPr>
          <w:rFonts w:cs="Arial"/>
        </w:rPr>
        <w:t xml:space="preserve">- Номер версии программного обеспечения АРВ; </w:t>
      </w:r>
    </w:p>
    <w:p w14:paraId="7F1DA730" w14:textId="77777777" w:rsidR="00EE60A4" w:rsidRPr="000B700B" w:rsidRDefault="00EE60A4" w:rsidP="000B700B">
      <w:pPr>
        <w:rPr>
          <w:rFonts w:cs="Arial"/>
        </w:rPr>
      </w:pPr>
      <w:r w:rsidRPr="000B700B">
        <w:rPr>
          <w:rFonts w:cs="Arial"/>
        </w:rPr>
        <w:t xml:space="preserve">- Параметры настройки АРВ; </w:t>
      </w:r>
    </w:p>
    <w:p w14:paraId="2FA3D4A0" w14:textId="77777777" w:rsidR="00EE60A4" w:rsidRPr="000B700B" w:rsidRDefault="00EE60A4" w:rsidP="000B700B">
      <w:pPr>
        <w:rPr>
          <w:rFonts w:cs="Arial"/>
        </w:rPr>
      </w:pPr>
      <w:r w:rsidRPr="000B700B">
        <w:rPr>
          <w:rFonts w:cs="Arial"/>
        </w:rPr>
        <w:t xml:space="preserve">- Сигнал о состоянии PSS (PSS включен/отключен); </w:t>
      </w:r>
    </w:p>
    <w:p w14:paraId="3B20BF17" w14:textId="77777777" w:rsidR="00EE60A4" w:rsidRPr="000B700B" w:rsidRDefault="00EE60A4" w:rsidP="000B700B">
      <w:pPr>
        <w:rPr>
          <w:rFonts w:cs="Arial"/>
        </w:rPr>
      </w:pPr>
      <w:r w:rsidRPr="000B700B">
        <w:rPr>
          <w:rFonts w:cs="Arial"/>
        </w:rPr>
        <w:t xml:space="preserve">- Сигнал о режиме АРВ (Автоматический/Ручной режим АРВ); </w:t>
      </w:r>
    </w:p>
    <w:p w14:paraId="724F9B56" w14:textId="77777777" w:rsidR="00EE60A4" w:rsidRPr="000B700B" w:rsidRDefault="00EE60A4" w:rsidP="000B700B">
      <w:pPr>
        <w:rPr>
          <w:rFonts w:cs="Arial"/>
        </w:rPr>
      </w:pPr>
      <w:r w:rsidRPr="000B700B">
        <w:rPr>
          <w:rFonts w:cs="Arial"/>
        </w:rPr>
        <w:t xml:space="preserve">- Сигнал о рабочем канале регулирования (АРВ1 в работе, АРВ2 в работе); </w:t>
      </w:r>
    </w:p>
    <w:p w14:paraId="7307251B" w14:textId="77777777" w:rsidR="00EE60A4" w:rsidRPr="000B700B" w:rsidRDefault="00EE60A4" w:rsidP="000B700B">
      <w:pPr>
        <w:rPr>
          <w:rFonts w:cs="Arial"/>
        </w:rPr>
      </w:pPr>
      <w:r w:rsidRPr="000B700B">
        <w:rPr>
          <w:rFonts w:cs="Arial"/>
        </w:rPr>
        <w:t xml:space="preserve">- Сигнал о состоянии АГП; </w:t>
      </w:r>
    </w:p>
    <w:p w14:paraId="7427682E" w14:textId="77777777" w:rsidR="00EE60A4" w:rsidRPr="000B700B" w:rsidRDefault="00EE60A4" w:rsidP="000B700B">
      <w:pPr>
        <w:rPr>
          <w:rFonts w:cs="Arial"/>
        </w:rPr>
      </w:pPr>
      <w:r w:rsidRPr="000B700B">
        <w:rPr>
          <w:rFonts w:cs="Arial"/>
        </w:rPr>
        <w:t>- Сигнал о состоянии генераторного выключателя.</w:t>
      </w:r>
    </w:p>
    <w:p w14:paraId="26D491CB" w14:textId="77777777" w:rsidR="00EE60A4" w:rsidRPr="000B700B" w:rsidRDefault="00EE60A4" w:rsidP="000B700B">
      <w:pPr>
        <w:rPr>
          <w:rFonts w:cs="Arial"/>
        </w:rPr>
      </w:pPr>
      <w:r w:rsidRPr="000B700B">
        <w:rPr>
          <w:rFonts w:cs="Arial"/>
        </w:rPr>
        <w:t xml:space="preserve">К аварийной информации относится: </w:t>
      </w:r>
    </w:p>
    <w:p w14:paraId="43E9CD92" w14:textId="77777777" w:rsidR="00EE60A4" w:rsidRPr="000B700B" w:rsidRDefault="00EE60A4" w:rsidP="000B700B">
      <w:pPr>
        <w:numPr>
          <w:ilvl w:val="0"/>
          <w:numId w:val="37"/>
        </w:numPr>
        <w:rPr>
          <w:rFonts w:cs="Arial"/>
        </w:rPr>
      </w:pPr>
      <w:r w:rsidRPr="000B700B">
        <w:rPr>
          <w:rFonts w:cs="Arial"/>
        </w:rPr>
        <w:t xml:space="preserve">Дневники (журналы) событий; </w:t>
      </w:r>
    </w:p>
    <w:p w14:paraId="7B80360C" w14:textId="77777777" w:rsidR="00EE60A4" w:rsidRPr="000B700B" w:rsidRDefault="00EE60A4" w:rsidP="000B700B">
      <w:pPr>
        <w:numPr>
          <w:ilvl w:val="0"/>
          <w:numId w:val="37"/>
        </w:numPr>
        <w:rPr>
          <w:rFonts w:cs="Arial"/>
        </w:rPr>
      </w:pPr>
      <w:r w:rsidRPr="000B700B">
        <w:rPr>
          <w:rFonts w:cs="Arial"/>
        </w:rPr>
        <w:t xml:space="preserve">Сигнал отключения СВ внешними защитами (защитами энергоблока, </w:t>
      </w:r>
      <w:r w:rsidR="000B6564" w:rsidRPr="000B700B">
        <w:rPr>
          <w:rFonts w:cs="Arial"/>
        </w:rPr>
        <w:t>Т</w:t>
      </w:r>
      <w:r w:rsidRPr="000B700B">
        <w:rPr>
          <w:rFonts w:cs="Arial"/>
        </w:rPr>
        <w:t xml:space="preserve">Г, технологическими защитами ГА); </w:t>
      </w:r>
    </w:p>
    <w:p w14:paraId="00A66CAA" w14:textId="77777777" w:rsidR="00EE60A4" w:rsidRPr="000B700B" w:rsidRDefault="00EE60A4" w:rsidP="000B700B">
      <w:pPr>
        <w:numPr>
          <w:ilvl w:val="0"/>
          <w:numId w:val="37"/>
        </w:numPr>
        <w:rPr>
          <w:rFonts w:cs="Arial"/>
        </w:rPr>
      </w:pPr>
      <w:r w:rsidRPr="000B700B">
        <w:rPr>
          <w:rFonts w:cs="Arial"/>
        </w:rPr>
        <w:lastRenderedPageBreak/>
        <w:t xml:space="preserve">Сигнал отключения СВ внутренними защитами СВ; </w:t>
      </w:r>
    </w:p>
    <w:p w14:paraId="0BA36471" w14:textId="77777777" w:rsidR="00EE60A4" w:rsidRPr="000B700B" w:rsidRDefault="00EE60A4" w:rsidP="000B700B">
      <w:pPr>
        <w:numPr>
          <w:ilvl w:val="0"/>
          <w:numId w:val="37"/>
        </w:numPr>
        <w:rPr>
          <w:rFonts w:cs="Arial"/>
        </w:rPr>
      </w:pPr>
      <w:r w:rsidRPr="000B700B">
        <w:rPr>
          <w:rFonts w:cs="Arial"/>
        </w:rPr>
        <w:t xml:space="preserve">Сигнал о снижении изоляции цепей возбуждения; </w:t>
      </w:r>
    </w:p>
    <w:p w14:paraId="1650FCC0" w14:textId="77777777" w:rsidR="00EE60A4" w:rsidRPr="000B700B" w:rsidRDefault="00EE60A4" w:rsidP="000B700B">
      <w:pPr>
        <w:numPr>
          <w:ilvl w:val="0"/>
          <w:numId w:val="37"/>
        </w:numPr>
        <w:rPr>
          <w:rFonts w:cs="Arial"/>
        </w:rPr>
      </w:pPr>
      <w:r w:rsidRPr="000B700B">
        <w:rPr>
          <w:rFonts w:cs="Arial"/>
        </w:rPr>
        <w:t xml:space="preserve">Сигнал о перегрузке ротора </w:t>
      </w:r>
      <w:r w:rsidR="000B6564" w:rsidRPr="000B700B">
        <w:rPr>
          <w:rFonts w:cs="Arial"/>
        </w:rPr>
        <w:t>Т</w:t>
      </w:r>
      <w:r w:rsidRPr="000B700B">
        <w:rPr>
          <w:rFonts w:cs="Arial"/>
        </w:rPr>
        <w:t xml:space="preserve">Г током возбуждения; </w:t>
      </w:r>
    </w:p>
    <w:p w14:paraId="3BFD0B7C" w14:textId="77777777" w:rsidR="00EE60A4" w:rsidRPr="000B700B" w:rsidRDefault="00EE60A4" w:rsidP="000B700B">
      <w:pPr>
        <w:numPr>
          <w:ilvl w:val="0"/>
          <w:numId w:val="37"/>
        </w:numPr>
        <w:rPr>
          <w:rFonts w:cs="Arial"/>
        </w:rPr>
      </w:pPr>
      <w:r w:rsidRPr="000B700B">
        <w:rPr>
          <w:rFonts w:cs="Arial"/>
        </w:rPr>
        <w:t xml:space="preserve">Сигнал о недопустимом времени перегрузки ротора </w:t>
      </w:r>
      <w:r w:rsidR="000B6564" w:rsidRPr="000B700B">
        <w:rPr>
          <w:rFonts w:cs="Arial"/>
        </w:rPr>
        <w:t>Т</w:t>
      </w:r>
      <w:r w:rsidRPr="000B700B">
        <w:rPr>
          <w:rFonts w:cs="Arial"/>
        </w:rPr>
        <w:t xml:space="preserve">Г током возбуждения; </w:t>
      </w:r>
    </w:p>
    <w:p w14:paraId="75AE58F1" w14:textId="77777777" w:rsidR="00EE60A4" w:rsidRPr="000B700B" w:rsidRDefault="00EE60A4" w:rsidP="000B700B">
      <w:pPr>
        <w:numPr>
          <w:ilvl w:val="0"/>
          <w:numId w:val="37"/>
        </w:numPr>
        <w:rPr>
          <w:rFonts w:cs="Arial"/>
        </w:rPr>
      </w:pPr>
      <w:r w:rsidRPr="000B700B">
        <w:rPr>
          <w:rFonts w:cs="Arial"/>
        </w:rPr>
        <w:t xml:space="preserve">Сигнал о работе ограничителей максимального тока ротора, статора и ОМВ; </w:t>
      </w:r>
    </w:p>
    <w:p w14:paraId="3C97033F" w14:textId="77777777" w:rsidR="00EE60A4" w:rsidRPr="000B700B" w:rsidRDefault="00EE60A4" w:rsidP="000B700B">
      <w:pPr>
        <w:numPr>
          <w:ilvl w:val="0"/>
          <w:numId w:val="37"/>
        </w:numPr>
        <w:rPr>
          <w:rFonts w:cs="Arial"/>
        </w:rPr>
      </w:pPr>
      <w:r w:rsidRPr="000B700B">
        <w:rPr>
          <w:rFonts w:cs="Arial"/>
        </w:rPr>
        <w:t xml:space="preserve">Сигнал о форсировке возбуждения (Сигнал о работе РФ, Запрет форсировки); </w:t>
      </w:r>
    </w:p>
    <w:p w14:paraId="08645EBB" w14:textId="77777777" w:rsidR="00EE60A4" w:rsidRPr="000B700B" w:rsidRDefault="00EE60A4" w:rsidP="000B700B">
      <w:pPr>
        <w:numPr>
          <w:ilvl w:val="0"/>
          <w:numId w:val="37"/>
        </w:numPr>
        <w:rPr>
          <w:rFonts w:cs="Arial"/>
        </w:rPr>
      </w:pPr>
      <w:r w:rsidRPr="000B700B">
        <w:rPr>
          <w:rFonts w:cs="Arial"/>
        </w:rPr>
        <w:t xml:space="preserve">Сигнал о перегреве выпрямительного трансформатора СВ; </w:t>
      </w:r>
    </w:p>
    <w:p w14:paraId="0D92F36B" w14:textId="77777777" w:rsidR="00EE60A4" w:rsidRPr="000B700B" w:rsidRDefault="00EE60A4" w:rsidP="000B700B">
      <w:pPr>
        <w:numPr>
          <w:ilvl w:val="0"/>
          <w:numId w:val="37"/>
        </w:numPr>
        <w:rPr>
          <w:rFonts w:cs="Arial"/>
        </w:rPr>
      </w:pPr>
      <w:r w:rsidRPr="000B700B">
        <w:rPr>
          <w:rFonts w:cs="Arial"/>
        </w:rPr>
        <w:t xml:space="preserve">Сигнал о включении контактора, шунтирующего ротор </w:t>
      </w:r>
      <w:r w:rsidR="000B6564" w:rsidRPr="000B700B">
        <w:rPr>
          <w:rFonts w:cs="Arial"/>
        </w:rPr>
        <w:t>Т</w:t>
      </w:r>
      <w:r w:rsidRPr="000B700B">
        <w:rPr>
          <w:rFonts w:cs="Arial"/>
        </w:rPr>
        <w:t xml:space="preserve">Г на разрядные резисторы; </w:t>
      </w:r>
    </w:p>
    <w:p w14:paraId="59910E49" w14:textId="77777777" w:rsidR="00EE60A4" w:rsidRPr="000B700B" w:rsidRDefault="00EE60A4" w:rsidP="000B700B">
      <w:pPr>
        <w:numPr>
          <w:ilvl w:val="0"/>
          <w:numId w:val="37"/>
        </w:numPr>
        <w:rPr>
          <w:rFonts w:cs="Arial"/>
        </w:rPr>
      </w:pPr>
      <w:r w:rsidRPr="000B700B">
        <w:rPr>
          <w:rFonts w:cs="Arial"/>
        </w:rPr>
        <w:t xml:space="preserve">Сигнал о срабатывании разрядника в цепи ротора; </w:t>
      </w:r>
    </w:p>
    <w:p w14:paraId="2CDDEC20" w14:textId="77777777" w:rsidR="00EE60A4" w:rsidRPr="000B700B" w:rsidRDefault="00EE60A4" w:rsidP="000B700B">
      <w:pPr>
        <w:numPr>
          <w:ilvl w:val="0"/>
          <w:numId w:val="37"/>
        </w:numPr>
        <w:rPr>
          <w:rFonts w:cs="Arial"/>
        </w:rPr>
      </w:pPr>
      <w:r w:rsidRPr="000B700B">
        <w:rPr>
          <w:rFonts w:cs="Arial"/>
        </w:rPr>
        <w:t xml:space="preserve">Сигнал о неисправности системы возбуждения; </w:t>
      </w:r>
    </w:p>
    <w:p w14:paraId="58B846CA" w14:textId="77777777" w:rsidR="00EE60A4" w:rsidRPr="000B700B" w:rsidRDefault="00EE60A4" w:rsidP="000B700B">
      <w:pPr>
        <w:numPr>
          <w:ilvl w:val="0"/>
          <w:numId w:val="37"/>
        </w:numPr>
        <w:rPr>
          <w:rFonts w:cs="Arial"/>
        </w:rPr>
      </w:pPr>
      <w:r w:rsidRPr="000B700B">
        <w:rPr>
          <w:rFonts w:cs="Arial"/>
        </w:rPr>
        <w:t xml:space="preserve">Осциллограммы токов возбуждения </w:t>
      </w:r>
      <w:r w:rsidR="000B6564" w:rsidRPr="000B700B">
        <w:rPr>
          <w:rFonts w:cs="Arial"/>
        </w:rPr>
        <w:t>Т</w:t>
      </w:r>
      <w:r w:rsidRPr="000B700B">
        <w:rPr>
          <w:rFonts w:cs="Arial"/>
        </w:rPr>
        <w:t>Г</w:t>
      </w:r>
      <w:r w:rsidR="000B6564" w:rsidRPr="000B700B">
        <w:rPr>
          <w:rFonts w:cs="Arial"/>
        </w:rPr>
        <w:t xml:space="preserve"> </w:t>
      </w:r>
      <w:r w:rsidRPr="000B700B">
        <w:rPr>
          <w:rFonts w:cs="Arial"/>
        </w:rPr>
        <w:t>при поступлении любого из перечисленных аварийных сигналов;</w:t>
      </w:r>
    </w:p>
    <w:p w14:paraId="308091F2" w14:textId="77777777" w:rsidR="00EE60A4" w:rsidRPr="000B700B" w:rsidRDefault="00EE60A4" w:rsidP="000B700B">
      <w:pPr>
        <w:numPr>
          <w:ilvl w:val="0"/>
          <w:numId w:val="37"/>
        </w:numPr>
        <w:rPr>
          <w:rFonts w:cs="Arial"/>
        </w:rPr>
      </w:pPr>
      <w:r w:rsidRPr="000B700B">
        <w:rPr>
          <w:rFonts w:cs="Arial"/>
        </w:rPr>
        <w:t xml:space="preserve">Осциллограммы напряжений возбуждения </w:t>
      </w:r>
      <w:r w:rsidR="00E57ECE" w:rsidRPr="000B700B">
        <w:rPr>
          <w:rFonts w:cs="Arial"/>
        </w:rPr>
        <w:t xml:space="preserve">ТГ </w:t>
      </w:r>
      <w:r w:rsidRPr="000B700B">
        <w:rPr>
          <w:rFonts w:cs="Arial"/>
        </w:rPr>
        <w:t xml:space="preserve">при поступлении любого из перечисленных аварийных сигналов; </w:t>
      </w:r>
    </w:p>
    <w:p w14:paraId="4F6BAD3B" w14:textId="77777777" w:rsidR="00EE60A4" w:rsidRPr="000B700B" w:rsidRDefault="00EE60A4" w:rsidP="000B700B">
      <w:pPr>
        <w:numPr>
          <w:ilvl w:val="0"/>
          <w:numId w:val="37"/>
        </w:numPr>
        <w:rPr>
          <w:rFonts w:cs="Arial"/>
        </w:rPr>
      </w:pPr>
      <w:r w:rsidRPr="000B700B">
        <w:rPr>
          <w:rFonts w:cs="Arial"/>
        </w:rPr>
        <w:t xml:space="preserve">Осциллограммы напряжений статоров </w:t>
      </w:r>
      <w:r w:rsidR="00E57ECE" w:rsidRPr="000B700B">
        <w:rPr>
          <w:rFonts w:cs="Arial"/>
        </w:rPr>
        <w:t xml:space="preserve">ТГ </w:t>
      </w:r>
      <w:r w:rsidRPr="000B700B">
        <w:rPr>
          <w:rFonts w:cs="Arial"/>
        </w:rPr>
        <w:t xml:space="preserve">при поступлении любого из перечисленных аварийных сигналов; </w:t>
      </w:r>
    </w:p>
    <w:p w14:paraId="70E192BD" w14:textId="77777777" w:rsidR="00EE60A4" w:rsidRPr="000B700B" w:rsidRDefault="00EE60A4" w:rsidP="000B700B">
      <w:pPr>
        <w:numPr>
          <w:ilvl w:val="0"/>
          <w:numId w:val="37"/>
        </w:numPr>
        <w:rPr>
          <w:rFonts w:cs="Arial"/>
        </w:rPr>
      </w:pPr>
      <w:r w:rsidRPr="000B700B">
        <w:rPr>
          <w:rFonts w:cs="Arial"/>
        </w:rPr>
        <w:t xml:space="preserve">Осциллограмма тока статора </w:t>
      </w:r>
      <w:r w:rsidR="00E57ECE" w:rsidRPr="000B700B">
        <w:rPr>
          <w:rFonts w:cs="Arial"/>
        </w:rPr>
        <w:t>ТГ</w:t>
      </w:r>
      <w:r w:rsidRPr="000B700B">
        <w:rPr>
          <w:rFonts w:cs="Arial"/>
        </w:rPr>
        <w:t xml:space="preserve"> при поступлении любого из перечисленных аварийных сигналов; </w:t>
      </w:r>
    </w:p>
    <w:p w14:paraId="18C7427E" w14:textId="77777777" w:rsidR="00EE60A4" w:rsidRPr="000B700B" w:rsidRDefault="00EE60A4" w:rsidP="000B700B">
      <w:pPr>
        <w:numPr>
          <w:ilvl w:val="0"/>
          <w:numId w:val="37"/>
        </w:numPr>
        <w:rPr>
          <w:rFonts w:cs="Arial"/>
        </w:rPr>
      </w:pPr>
      <w:r w:rsidRPr="000B700B">
        <w:rPr>
          <w:rFonts w:cs="Arial"/>
        </w:rPr>
        <w:t xml:space="preserve">Осциллограммы активной и реактивной мощности </w:t>
      </w:r>
      <w:r w:rsidR="00E57ECE" w:rsidRPr="000B700B">
        <w:rPr>
          <w:rFonts w:cs="Arial"/>
        </w:rPr>
        <w:t>ТГ</w:t>
      </w:r>
      <w:r w:rsidRPr="000B700B">
        <w:rPr>
          <w:rFonts w:cs="Arial"/>
        </w:rPr>
        <w:t xml:space="preserve"> при поступлении любого из перечисленных аварийных сигналов.</w:t>
      </w:r>
    </w:p>
    <w:p w14:paraId="2F4E898E" w14:textId="77777777" w:rsidR="00EE60A4" w:rsidRPr="000B700B" w:rsidRDefault="00EE60A4" w:rsidP="000B700B">
      <w:pPr>
        <w:rPr>
          <w:rFonts w:cs="Arial"/>
        </w:rPr>
      </w:pPr>
      <w:r w:rsidRPr="000B700B">
        <w:rPr>
          <w:rFonts w:cs="Arial"/>
        </w:rPr>
        <w:t>Для возможности сопоставления времени события, часы управляющего контроллера СВ должны быть синхронизированы с системой обеспечения единого времени (СОЕВ) АСУ ТП. Синхронизация должна выполняться по сетевому протоколу точного времени с погрешностью не более 1 миллисекунды. Рекомендуемыми протоколами являются: PTP v2 (приоритетный), NTP, IRIG-B. Все события должны иметь метку времени от СОЕВ АСУ ТП.</w:t>
      </w:r>
    </w:p>
    <w:p w14:paraId="72FFE5BF" w14:textId="77777777" w:rsidR="00EE60A4" w:rsidRPr="000B700B" w:rsidRDefault="00EE60A4" w:rsidP="000B700B">
      <w:pPr>
        <w:rPr>
          <w:rFonts w:cs="Arial"/>
        </w:rPr>
      </w:pPr>
      <w:r w:rsidRPr="000B700B">
        <w:rPr>
          <w:rFonts w:cs="Arial"/>
        </w:rPr>
        <w:t xml:space="preserve">Доступ к аварийной информации должен быть ограничен физически и программным путем, требованием авторизации/аутентификации пользователя. Информация на мониторах операторов или АРМ должна быть доступна только для чтения и получения твердых копий. </w:t>
      </w:r>
    </w:p>
    <w:p w14:paraId="5E1DD66F" w14:textId="77777777" w:rsidR="00EE60A4" w:rsidRPr="000B700B" w:rsidRDefault="00EE60A4" w:rsidP="000B700B">
      <w:pPr>
        <w:rPr>
          <w:rFonts w:cs="Arial"/>
        </w:rPr>
      </w:pPr>
      <w:r w:rsidRPr="000B700B">
        <w:rPr>
          <w:rFonts w:cs="Arial"/>
        </w:rPr>
        <w:t>Обмен цифровой информацией между СВ и АСУ ТП должен осуществляться по волоконно-оптической линии.</w:t>
      </w:r>
    </w:p>
    <w:p w14:paraId="39B83884" w14:textId="77777777" w:rsidR="00EE60A4" w:rsidRPr="000B700B" w:rsidRDefault="00EE60A4" w:rsidP="000B700B">
      <w:pPr>
        <w:rPr>
          <w:rFonts w:cs="Arial"/>
        </w:rPr>
      </w:pPr>
      <w:r w:rsidRPr="000B700B">
        <w:rPr>
          <w:rFonts w:cs="Arial"/>
        </w:rPr>
        <w:t>Показатели надежности системы возбуждения должны быть не хуже указанных в пункте 4.44 ГОСТ 21558-2018.</w:t>
      </w:r>
    </w:p>
    <w:p w14:paraId="6B5CF1C6" w14:textId="77777777" w:rsidR="009F7B43" w:rsidRPr="000B700B" w:rsidRDefault="009F7B43" w:rsidP="000B700B">
      <w:pPr>
        <w:rPr>
          <w:rFonts w:cs="Arial"/>
        </w:rPr>
      </w:pPr>
      <w:r w:rsidRPr="000B700B">
        <w:rPr>
          <w:rFonts w:cs="Arial"/>
        </w:rPr>
        <w:lastRenderedPageBreak/>
        <w:t>К системе возбуждения должны прилагаться техническое описание, руководство по эксплуатации на АРВ включающее описание реализованных алгоритмов, инструкции по эксплуатации системы возбуждения, ее основных устройств и аппаратов (сборочных единиц), паспорта и ведомости запасных частей основных сборочных единиц системы возбуждения, а также протоколы (формуляры) заводских испытаний сборочных единиц. К системам возбуждения, испытанным на предприятии-изготовителе, в комплекте следует прилагать их паспорта или формуляры с результатами испытаний. Вся документация должна быть на русском языке.</w:t>
      </w:r>
    </w:p>
    <w:p w14:paraId="67B42041" w14:textId="77777777" w:rsidR="009F7B43" w:rsidRPr="000B700B" w:rsidRDefault="009F7B43" w:rsidP="000B700B">
      <w:pPr>
        <w:rPr>
          <w:rFonts w:cs="Arial"/>
        </w:rPr>
      </w:pPr>
      <w:r w:rsidRPr="000B700B">
        <w:rPr>
          <w:rFonts w:cs="Arial"/>
        </w:rPr>
        <w:t>Перегрузочная способность трансформатора возбуждения должна быть не ниже перегрузочной способности ротора турбогенератора. Трансформатор возбуждения должен быть рассчитан на повышение напряжения питания до 140% номинального в течение 1 s. Трансформатор возбуждения должен иметь между обмотками сетевой (СО) и вентильной (ВО) обмотками медный экран (экранирующую обмотку), подключенный к заземляющему устройству трансформатора. Заземленный экран предназначен для предотвращения распространения импульсных и высокочастотных помех по емкостным связям между обмотками. Вентильная обмотка трансформатора возбуждения должна быть защищена от импульсных перенапряжений разрядником. Разрядник устанавливается в «нуле» обмотки с соединением «Y», либо в фазе обмотки с соединением «Δ». Напряжение срабатывания разрядника – не менее 250% амплитудного номинального значения напряжения ВО, и не более 70% от амплитуды испытательного напряжения обмотки ВО по ГОСТ 16772</w:t>
      </w:r>
      <w:r w:rsidRPr="000B700B">
        <w:rPr>
          <w:rFonts w:ascii="Cambria Math" w:hAnsi="Cambria Math" w:cs="Cambria Math"/>
        </w:rPr>
        <w:t>‐</w:t>
      </w:r>
      <w:r w:rsidRPr="000B700B">
        <w:rPr>
          <w:rFonts w:cs="Arial"/>
        </w:rPr>
        <w:t>77. Отношение короткого замыкания трансформатора возбуждения должно лежать в диапазоне Uk = (6.0 … 8.0)%. Класс изоляции СО/ВО обмотки принимается «F»/«F» по ГОСТ 8865</w:t>
      </w:r>
      <w:r w:rsidRPr="000B700B">
        <w:rPr>
          <w:rFonts w:ascii="Cambria Math" w:hAnsi="Cambria Math" w:cs="Cambria Math"/>
        </w:rPr>
        <w:t>‐</w:t>
      </w:r>
      <w:r w:rsidRPr="000B700B">
        <w:rPr>
          <w:rFonts w:cs="Arial"/>
        </w:rPr>
        <w:t>93 для всех типов трансформаторов, при этом превышение температуры обмоток над температурой охлаждающей среды – не более 95°С.</w:t>
      </w:r>
    </w:p>
    <w:p w14:paraId="04464A0A" w14:textId="77777777" w:rsidR="00D632A3" w:rsidRPr="000B700B" w:rsidRDefault="00D632A3" w:rsidP="000B700B">
      <w:pPr>
        <w:rPr>
          <w:rFonts w:cs="Arial"/>
        </w:rPr>
      </w:pPr>
      <w:r w:rsidRPr="000B700B">
        <w:rPr>
          <w:rFonts w:cs="Arial"/>
        </w:rPr>
        <w:t>Во всем неоговоренном турбогенератор и система возбуждения должны соответствовать действующим нормам РФ.</w:t>
      </w:r>
    </w:p>
    <w:p w14:paraId="17930EBE" w14:textId="77777777" w:rsidR="009C0DA9" w:rsidRPr="000B700B" w:rsidRDefault="009C0DA9" w:rsidP="000B700B">
      <w:pPr>
        <w:rPr>
          <w:rFonts w:cs="Arial"/>
          <w:lang w:val="uk-UA"/>
        </w:rPr>
      </w:pPr>
    </w:p>
    <w:p w14:paraId="7FA94FD5" w14:textId="77777777" w:rsidR="006D497D" w:rsidRPr="005158D3" w:rsidRDefault="006D497D" w:rsidP="000B700B">
      <w:pPr>
        <w:spacing w:line="240" w:lineRule="auto"/>
        <w:ind w:firstLine="0"/>
        <w:jc w:val="left"/>
        <w:rPr>
          <w:rFonts w:cs="Arial"/>
        </w:rPr>
      </w:pPr>
      <w:r w:rsidRPr="005158D3">
        <w:rPr>
          <w:rFonts w:cs="Arial"/>
        </w:rPr>
        <w:br w:type="page"/>
      </w:r>
    </w:p>
    <w:p w14:paraId="1D68A327" w14:textId="77777777" w:rsidR="00856FBD" w:rsidRPr="000B700B" w:rsidRDefault="000E2710" w:rsidP="000B700B">
      <w:pPr>
        <w:pStyle w:val="1"/>
      </w:pPr>
      <w:bookmarkStart w:id="8" w:name="_Toc78552451"/>
      <w:r w:rsidRPr="000B700B">
        <w:lastRenderedPageBreak/>
        <w:t>3</w:t>
      </w:r>
      <w:r w:rsidR="006D497D" w:rsidRPr="000B700B">
        <w:t xml:space="preserve"> Технические требования</w:t>
      </w:r>
      <w:r w:rsidRPr="000B700B">
        <w:t xml:space="preserve"> и характеристики паротурбинной установки</w:t>
      </w:r>
      <w:bookmarkEnd w:id="8"/>
    </w:p>
    <w:p w14:paraId="5247E3E9" w14:textId="77777777" w:rsidR="006D497D" w:rsidRPr="000B700B" w:rsidRDefault="000E2710" w:rsidP="000B700B">
      <w:pPr>
        <w:pStyle w:val="2"/>
      </w:pPr>
      <w:bookmarkStart w:id="9" w:name="_Toc78552452"/>
      <w:r w:rsidRPr="000B700B">
        <w:t>3</w:t>
      </w:r>
      <w:r w:rsidR="003F4C17" w:rsidRPr="000B700B">
        <w:t>.1 Требования к параметрам</w:t>
      </w:r>
      <w:bookmarkEnd w:id="9"/>
    </w:p>
    <w:p w14:paraId="2AFF4C32" w14:textId="77777777" w:rsidR="00430394" w:rsidRPr="00F33EA5" w:rsidRDefault="00430394" w:rsidP="000B700B">
      <w:pPr>
        <w:rPr>
          <w:rFonts w:cs="Arial"/>
        </w:rPr>
      </w:pPr>
      <w:r w:rsidRPr="005158D3">
        <w:rPr>
          <w:rFonts w:cs="Arial"/>
        </w:rPr>
        <w:t>3</w:t>
      </w:r>
      <w:r w:rsidR="003F4C17" w:rsidRPr="005158D3">
        <w:rPr>
          <w:rFonts w:cs="Arial"/>
        </w:rPr>
        <w:t xml:space="preserve">.1.1 </w:t>
      </w:r>
      <w:r w:rsidRPr="00656937">
        <w:rPr>
          <w:rFonts w:cs="Arial"/>
        </w:rPr>
        <w:t>Номинальные значения основных параметров паротурбинной установки должны соответствовать данным, приведённым в таблице 3.1.</w:t>
      </w:r>
    </w:p>
    <w:p w14:paraId="1F1AD8E2" w14:textId="77777777" w:rsidR="003F4C17" w:rsidRPr="00F33EA5" w:rsidRDefault="00430394" w:rsidP="000B700B">
      <w:pPr>
        <w:rPr>
          <w:rFonts w:cs="Arial"/>
        </w:rPr>
      </w:pPr>
      <w:r w:rsidRPr="00F33EA5">
        <w:rPr>
          <w:rFonts w:cs="Arial"/>
        </w:rPr>
        <w:t>Таблица 3.1. Основные технические характеристики паровой турбины</w:t>
      </w:r>
    </w:p>
    <w:tbl>
      <w:tblPr>
        <w:tblW w:w="10193" w:type="dxa"/>
        <w:tblLayout w:type="fixed"/>
        <w:tblCellMar>
          <w:left w:w="0" w:type="dxa"/>
          <w:right w:w="0" w:type="dxa"/>
        </w:tblCellMar>
        <w:tblLook w:val="04A0" w:firstRow="1" w:lastRow="0" w:firstColumn="1" w:lastColumn="0" w:noHBand="0" w:noVBand="1"/>
      </w:tblPr>
      <w:tblGrid>
        <w:gridCol w:w="676"/>
        <w:gridCol w:w="3259"/>
        <w:gridCol w:w="1135"/>
        <w:gridCol w:w="1273"/>
        <w:gridCol w:w="1275"/>
        <w:gridCol w:w="1301"/>
        <w:gridCol w:w="1249"/>
        <w:gridCol w:w="25"/>
      </w:tblGrid>
      <w:tr w:rsidR="00A704B9" w:rsidRPr="000B700B" w14:paraId="66C4C46F" w14:textId="77777777" w:rsidTr="00D2196E">
        <w:trPr>
          <w:trHeight w:val="20"/>
          <w:tblHeader/>
        </w:trPr>
        <w:tc>
          <w:tcPr>
            <w:tcW w:w="676"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63FF0AD9" w14:textId="77777777" w:rsidR="00A704B9" w:rsidRPr="00F33EA5" w:rsidRDefault="00A704B9" w:rsidP="000B700B">
            <w:pPr>
              <w:spacing w:line="276" w:lineRule="auto"/>
              <w:ind w:firstLine="0"/>
              <w:rPr>
                <w:rFonts w:cs="Arial"/>
                <w:b/>
                <w:sz w:val="20"/>
              </w:rPr>
            </w:pPr>
            <w:r w:rsidRPr="00F33EA5">
              <w:rPr>
                <w:rFonts w:cs="Arial"/>
                <w:b/>
                <w:sz w:val="20"/>
              </w:rPr>
              <w:t>№</w:t>
            </w:r>
          </w:p>
        </w:tc>
        <w:tc>
          <w:tcPr>
            <w:tcW w:w="3259"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A50223D" w14:textId="77777777" w:rsidR="00A704B9" w:rsidRPr="00F33EA5" w:rsidRDefault="00A704B9" w:rsidP="000B700B">
            <w:pPr>
              <w:spacing w:line="276" w:lineRule="auto"/>
              <w:ind w:firstLine="0"/>
              <w:rPr>
                <w:rFonts w:cs="Arial"/>
                <w:b/>
                <w:sz w:val="20"/>
              </w:rPr>
            </w:pPr>
            <w:r w:rsidRPr="00F33EA5">
              <w:rPr>
                <w:rFonts w:cs="Arial"/>
                <w:b/>
                <w:sz w:val="20"/>
              </w:rPr>
              <w:t xml:space="preserve">Технические требования </w:t>
            </w:r>
          </w:p>
          <w:p w14:paraId="7F3E5E37" w14:textId="77777777" w:rsidR="00A704B9" w:rsidRPr="00F33EA5" w:rsidRDefault="00A704B9" w:rsidP="000B700B">
            <w:pPr>
              <w:spacing w:line="276" w:lineRule="auto"/>
              <w:ind w:firstLine="0"/>
              <w:rPr>
                <w:rFonts w:cs="Arial"/>
                <w:b/>
                <w:sz w:val="20"/>
              </w:rPr>
            </w:pPr>
            <w:r w:rsidRPr="00F33EA5">
              <w:rPr>
                <w:rFonts w:cs="Arial"/>
                <w:b/>
                <w:sz w:val="20"/>
              </w:rPr>
              <w:t>(наименование параметра)</w:t>
            </w:r>
          </w:p>
        </w:tc>
        <w:tc>
          <w:tcPr>
            <w:tcW w:w="1135"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6B15EF1" w14:textId="77777777" w:rsidR="00A704B9" w:rsidRPr="00F33EA5" w:rsidRDefault="00A704B9" w:rsidP="000B700B">
            <w:pPr>
              <w:spacing w:line="276" w:lineRule="auto"/>
              <w:ind w:firstLine="0"/>
              <w:rPr>
                <w:rFonts w:cs="Arial"/>
                <w:b/>
                <w:sz w:val="20"/>
              </w:rPr>
            </w:pPr>
            <w:r w:rsidRPr="00F33EA5">
              <w:rPr>
                <w:rFonts w:cs="Arial"/>
                <w:b/>
                <w:sz w:val="20"/>
              </w:rPr>
              <w:t>Един</w:t>
            </w:r>
            <w:r w:rsidR="001C7355" w:rsidRPr="00F33EA5">
              <w:rPr>
                <w:rFonts w:cs="Arial"/>
                <w:b/>
                <w:sz w:val="20"/>
              </w:rPr>
              <w:t>.</w:t>
            </w:r>
          </w:p>
          <w:p w14:paraId="2D93F9E0" w14:textId="77777777" w:rsidR="00A704B9" w:rsidRPr="00F33EA5" w:rsidRDefault="001C7355" w:rsidP="000B700B">
            <w:pPr>
              <w:spacing w:line="276" w:lineRule="auto"/>
              <w:ind w:firstLine="0"/>
              <w:rPr>
                <w:rFonts w:cs="Arial"/>
                <w:b/>
                <w:sz w:val="20"/>
              </w:rPr>
            </w:pPr>
            <w:r w:rsidRPr="00F33EA5">
              <w:rPr>
                <w:rFonts w:cs="Arial"/>
                <w:b/>
                <w:sz w:val="20"/>
              </w:rPr>
              <w:t>и</w:t>
            </w:r>
            <w:r w:rsidR="00A704B9" w:rsidRPr="00F33EA5">
              <w:rPr>
                <w:rFonts w:cs="Arial"/>
                <w:b/>
                <w:sz w:val="20"/>
              </w:rPr>
              <w:t>змер</w:t>
            </w:r>
            <w:r w:rsidRPr="00F33EA5">
              <w:rPr>
                <w:rFonts w:cs="Arial"/>
                <w:b/>
                <w:sz w:val="20"/>
              </w:rPr>
              <w:t>.</w:t>
            </w:r>
          </w:p>
        </w:tc>
        <w:tc>
          <w:tcPr>
            <w:tcW w:w="2548" w:type="dxa"/>
            <w:gridSpan w:val="2"/>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20E5D44D" w14:textId="77777777" w:rsidR="00A704B9" w:rsidRPr="00F33EA5" w:rsidRDefault="00A704B9" w:rsidP="000B700B">
            <w:pPr>
              <w:spacing w:line="276" w:lineRule="auto"/>
              <w:ind w:firstLine="0"/>
              <w:rPr>
                <w:rFonts w:cs="Arial"/>
                <w:b/>
                <w:sz w:val="20"/>
              </w:rPr>
            </w:pPr>
            <w:r w:rsidRPr="00F33EA5">
              <w:rPr>
                <w:rFonts w:cs="Arial"/>
                <w:b/>
                <w:sz w:val="20"/>
              </w:rPr>
              <w:t>Требуемое значение</w:t>
            </w: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2C0E6437" w14:textId="77777777" w:rsidR="00A704B9" w:rsidRPr="00F33EA5" w:rsidRDefault="00A704B9" w:rsidP="000B700B">
            <w:pPr>
              <w:spacing w:line="276" w:lineRule="auto"/>
              <w:ind w:firstLine="0"/>
              <w:jc w:val="center"/>
              <w:rPr>
                <w:rFonts w:cs="Arial"/>
                <w:b/>
                <w:sz w:val="20"/>
              </w:rPr>
            </w:pPr>
            <w:r w:rsidRPr="00F33EA5">
              <w:rPr>
                <w:rFonts w:cs="Arial"/>
                <w:b/>
                <w:sz w:val="20"/>
              </w:rPr>
              <w:t>Предложение Участника</w:t>
            </w:r>
          </w:p>
        </w:tc>
        <w:tc>
          <w:tcPr>
            <w:tcW w:w="25" w:type="dxa"/>
            <w:tcBorders>
              <w:left w:val="single" w:sz="4" w:space="0" w:color="auto"/>
              <w:bottom w:val="single" w:sz="4" w:space="0" w:color="auto"/>
            </w:tcBorders>
            <w:vAlign w:val="center"/>
            <w:hideMark/>
          </w:tcPr>
          <w:p w14:paraId="3F276E71" w14:textId="77777777" w:rsidR="00A704B9" w:rsidRPr="00F33EA5" w:rsidRDefault="00A704B9" w:rsidP="000B700B">
            <w:pPr>
              <w:spacing w:line="276" w:lineRule="auto"/>
              <w:rPr>
                <w:rFonts w:cs="Arial"/>
                <w:b/>
                <w:bCs/>
                <w:sz w:val="20"/>
              </w:rPr>
            </w:pPr>
          </w:p>
        </w:tc>
      </w:tr>
      <w:tr w:rsidR="001C7355" w:rsidRPr="000B700B" w14:paraId="2DDC10B0" w14:textId="77777777" w:rsidTr="00D2196E">
        <w:trPr>
          <w:trHeight w:val="20"/>
          <w:tblHeader/>
        </w:trPr>
        <w:tc>
          <w:tcPr>
            <w:tcW w:w="676"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5B0B8EF" w14:textId="77777777" w:rsidR="001C7355" w:rsidRPr="00F33EA5" w:rsidRDefault="001C7355" w:rsidP="000B700B">
            <w:pPr>
              <w:spacing w:line="276" w:lineRule="auto"/>
              <w:ind w:firstLine="0"/>
              <w:rPr>
                <w:rFonts w:cs="Arial"/>
                <w:b/>
                <w:sz w:val="20"/>
              </w:rPr>
            </w:pPr>
          </w:p>
        </w:tc>
        <w:tc>
          <w:tcPr>
            <w:tcW w:w="3259" w:type="dxa"/>
            <w:vMerge/>
            <w:tcBorders>
              <w:left w:val="nil"/>
              <w:bottom w:val="single" w:sz="8" w:space="0" w:color="auto"/>
              <w:right w:val="single" w:sz="8" w:space="0" w:color="auto"/>
            </w:tcBorders>
            <w:tcMar>
              <w:top w:w="0" w:type="dxa"/>
              <w:left w:w="108" w:type="dxa"/>
              <w:bottom w:w="0" w:type="dxa"/>
              <w:right w:w="108" w:type="dxa"/>
            </w:tcMar>
            <w:vAlign w:val="center"/>
          </w:tcPr>
          <w:p w14:paraId="07B35DCD" w14:textId="77777777" w:rsidR="001C7355" w:rsidRPr="00F33EA5" w:rsidRDefault="001C7355" w:rsidP="000B700B">
            <w:pPr>
              <w:spacing w:line="276" w:lineRule="auto"/>
              <w:ind w:firstLine="0"/>
              <w:rPr>
                <w:rFonts w:cs="Arial"/>
                <w:b/>
                <w:sz w:val="20"/>
              </w:rPr>
            </w:pPr>
          </w:p>
        </w:tc>
        <w:tc>
          <w:tcPr>
            <w:tcW w:w="1135" w:type="dxa"/>
            <w:vMerge/>
            <w:tcBorders>
              <w:left w:val="nil"/>
              <w:bottom w:val="single" w:sz="8" w:space="0" w:color="auto"/>
              <w:right w:val="single" w:sz="8" w:space="0" w:color="auto"/>
            </w:tcBorders>
            <w:tcMar>
              <w:top w:w="0" w:type="dxa"/>
              <w:left w:w="108" w:type="dxa"/>
              <w:bottom w:w="0" w:type="dxa"/>
              <w:right w:w="108" w:type="dxa"/>
            </w:tcMar>
            <w:vAlign w:val="center"/>
          </w:tcPr>
          <w:p w14:paraId="07224510" w14:textId="77777777" w:rsidR="001C7355" w:rsidRPr="00F33EA5" w:rsidRDefault="001C7355" w:rsidP="000B700B">
            <w:pPr>
              <w:spacing w:line="276" w:lineRule="auto"/>
              <w:ind w:firstLine="0"/>
              <w:rPr>
                <w:rFonts w:cs="Arial"/>
                <w:b/>
                <w:sz w:val="20"/>
              </w:rPr>
            </w:pPr>
          </w:p>
        </w:tc>
        <w:tc>
          <w:tcPr>
            <w:tcW w:w="1273"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48C02425" w14:textId="77777777" w:rsidR="001C7355" w:rsidRPr="00F33EA5" w:rsidRDefault="001C7355" w:rsidP="000B700B">
            <w:pPr>
              <w:spacing w:line="276" w:lineRule="auto"/>
              <w:ind w:firstLine="0"/>
              <w:jc w:val="center"/>
              <w:rPr>
                <w:rFonts w:cs="Arial"/>
                <w:b/>
                <w:sz w:val="20"/>
              </w:rPr>
            </w:pPr>
            <w:r w:rsidRPr="00F33EA5">
              <w:rPr>
                <w:rFonts w:cs="Arial"/>
                <w:b/>
                <w:sz w:val="20"/>
              </w:rPr>
              <w:t>Конденс. режим</w:t>
            </w:r>
          </w:p>
        </w:tc>
        <w:tc>
          <w:tcPr>
            <w:tcW w:w="1275" w:type="dxa"/>
            <w:tcBorders>
              <w:top w:val="single" w:sz="4" w:space="0" w:color="auto"/>
              <w:left w:val="nil"/>
              <w:bottom w:val="single" w:sz="8" w:space="0" w:color="auto"/>
              <w:right w:val="single" w:sz="4" w:space="0" w:color="auto"/>
            </w:tcBorders>
            <w:vAlign w:val="center"/>
          </w:tcPr>
          <w:p w14:paraId="0E37752A" w14:textId="77777777" w:rsidR="001C7355" w:rsidRPr="00F33EA5" w:rsidRDefault="001C7355" w:rsidP="000B700B">
            <w:pPr>
              <w:spacing w:line="276" w:lineRule="auto"/>
              <w:ind w:firstLine="0"/>
              <w:jc w:val="center"/>
              <w:rPr>
                <w:rFonts w:cs="Arial"/>
                <w:b/>
                <w:sz w:val="20"/>
              </w:rPr>
            </w:pPr>
            <w:r w:rsidRPr="00F33EA5">
              <w:rPr>
                <w:rFonts w:cs="Arial"/>
                <w:b/>
                <w:sz w:val="20"/>
              </w:rPr>
              <w:t>Режим с отбором на СН</w:t>
            </w:r>
          </w:p>
        </w:tc>
        <w:tc>
          <w:tcPr>
            <w:tcW w:w="1301" w:type="dxa"/>
            <w:tcBorders>
              <w:top w:val="single" w:sz="4" w:space="0" w:color="auto"/>
              <w:left w:val="single" w:sz="4" w:space="0" w:color="auto"/>
              <w:bottom w:val="single" w:sz="4" w:space="0" w:color="auto"/>
              <w:right w:val="single" w:sz="4" w:space="0" w:color="auto"/>
            </w:tcBorders>
            <w:vAlign w:val="center"/>
          </w:tcPr>
          <w:p w14:paraId="009677F2" w14:textId="77777777" w:rsidR="001C7355" w:rsidRPr="00F33EA5" w:rsidRDefault="001C7355" w:rsidP="000B700B">
            <w:pPr>
              <w:spacing w:line="276" w:lineRule="auto"/>
              <w:ind w:firstLine="0"/>
              <w:jc w:val="center"/>
              <w:rPr>
                <w:rFonts w:cs="Arial"/>
                <w:b/>
                <w:sz w:val="20"/>
              </w:rPr>
            </w:pPr>
            <w:r w:rsidRPr="00F33EA5">
              <w:rPr>
                <w:rFonts w:cs="Arial"/>
                <w:b/>
                <w:sz w:val="20"/>
              </w:rPr>
              <w:t>Конденс. режим</w:t>
            </w:r>
          </w:p>
        </w:tc>
        <w:tc>
          <w:tcPr>
            <w:tcW w:w="1249" w:type="dxa"/>
            <w:tcBorders>
              <w:top w:val="single" w:sz="4" w:space="0" w:color="auto"/>
              <w:left w:val="single" w:sz="4" w:space="0" w:color="auto"/>
              <w:bottom w:val="single" w:sz="4" w:space="0" w:color="auto"/>
              <w:right w:val="single" w:sz="4" w:space="0" w:color="auto"/>
            </w:tcBorders>
            <w:vAlign w:val="center"/>
          </w:tcPr>
          <w:p w14:paraId="27842E6C" w14:textId="77777777" w:rsidR="001C7355" w:rsidRPr="00F33EA5" w:rsidRDefault="001C7355" w:rsidP="000B700B">
            <w:pPr>
              <w:spacing w:line="276" w:lineRule="auto"/>
              <w:ind w:firstLine="0"/>
              <w:jc w:val="center"/>
              <w:rPr>
                <w:rFonts w:cs="Arial"/>
                <w:b/>
                <w:sz w:val="20"/>
              </w:rPr>
            </w:pPr>
            <w:r w:rsidRPr="00F33EA5">
              <w:rPr>
                <w:rFonts w:cs="Arial"/>
                <w:b/>
                <w:sz w:val="20"/>
              </w:rPr>
              <w:t>Режим с отбором на СН</w:t>
            </w:r>
          </w:p>
        </w:tc>
        <w:tc>
          <w:tcPr>
            <w:tcW w:w="25" w:type="dxa"/>
            <w:tcBorders>
              <w:top w:val="single" w:sz="4" w:space="0" w:color="auto"/>
              <w:left w:val="single" w:sz="4" w:space="0" w:color="auto"/>
            </w:tcBorders>
            <w:vAlign w:val="center"/>
          </w:tcPr>
          <w:p w14:paraId="14F59EDC" w14:textId="77777777" w:rsidR="001C7355" w:rsidRPr="00F33EA5" w:rsidRDefault="001C7355" w:rsidP="000B700B">
            <w:pPr>
              <w:spacing w:line="276" w:lineRule="auto"/>
              <w:rPr>
                <w:rFonts w:cs="Arial"/>
                <w:b/>
                <w:bCs/>
                <w:sz w:val="20"/>
              </w:rPr>
            </w:pPr>
          </w:p>
        </w:tc>
      </w:tr>
      <w:tr w:rsidR="001C7355" w:rsidRPr="000B700B" w14:paraId="67AE8CE9"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78F8F4" w14:textId="77777777" w:rsidR="001C7355" w:rsidRPr="005158D3" w:rsidRDefault="001C7355" w:rsidP="000B700B">
            <w:pPr>
              <w:ind w:left="284" w:right="34" w:hanging="284"/>
              <w:jc w:val="center"/>
              <w:rPr>
                <w:rFonts w:cs="Arial"/>
                <w:sz w:val="20"/>
              </w:rPr>
            </w:pPr>
            <w:r w:rsidRPr="005158D3">
              <w:rPr>
                <w:rFonts w:cs="Arial"/>
                <w:sz w:val="20"/>
              </w:rPr>
              <w:t>1</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1F39600" w14:textId="77777777" w:rsidR="001C7355" w:rsidRPr="00F33EA5" w:rsidRDefault="001C7355" w:rsidP="000B700B">
            <w:pPr>
              <w:spacing w:line="276" w:lineRule="auto"/>
              <w:ind w:firstLine="0"/>
              <w:jc w:val="left"/>
              <w:rPr>
                <w:rFonts w:cs="Arial"/>
                <w:sz w:val="20"/>
              </w:rPr>
            </w:pPr>
            <w:r w:rsidRPr="00656937">
              <w:rPr>
                <w:rFonts w:cs="Arial"/>
                <w:sz w:val="20"/>
              </w:rPr>
              <w:t>Максимальная электрическая мощность турбины</w:t>
            </w:r>
            <w:r w:rsidRPr="00F33EA5">
              <w:rPr>
                <w:rFonts w:cs="Arial"/>
                <w:sz w:val="20"/>
              </w:rPr>
              <w:t xml:space="preserve"> в длительном режиме работы, не менее</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CE48B4" w14:textId="77777777" w:rsidR="001C7355" w:rsidRPr="00F33EA5" w:rsidRDefault="001C7355" w:rsidP="000B700B">
            <w:pPr>
              <w:spacing w:line="276" w:lineRule="auto"/>
              <w:ind w:firstLine="0"/>
              <w:jc w:val="center"/>
              <w:rPr>
                <w:rFonts w:cs="Arial"/>
                <w:sz w:val="20"/>
              </w:rPr>
            </w:pPr>
            <w:r w:rsidRPr="00F33EA5">
              <w:rPr>
                <w:rFonts w:cs="Arial"/>
                <w:sz w:val="20"/>
              </w:rPr>
              <w:t>МВт</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4CC7FEE7" w14:textId="77777777" w:rsidR="001C7355" w:rsidRPr="00F33EA5" w:rsidRDefault="001C7355" w:rsidP="000B700B">
            <w:pPr>
              <w:spacing w:line="276" w:lineRule="auto"/>
              <w:ind w:firstLine="0"/>
              <w:jc w:val="center"/>
              <w:rPr>
                <w:rFonts w:cs="Arial"/>
                <w:sz w:val="20"/>
              </w:rPr>
            </w:pPr>
            <w:r w:rsidRPr="00F33EA5">
              <w:rPr>
                <w:rFonts w:cs="Arial"/>
                <w:sz w:val="20"/>
              </w:rPr>
              <w:t>225</w:t>
            </w:r>
          </w:p>
        </w:tc>
        <w:tc>
          <w:tcPr>
            <w:tcW w:w="1275" w:type="dxa"/>
            <w:tcBorders>
              <w:top w:val="nil"/>
              <w:left w:val="nil"/>
              <w:bottom w:val="single" w:sz="8" w:space="0" w:color="auto"/>
              <w:right w:val="single" w:sz="4" w:space="0" w:color="auto"/>
            </w:tcBorders>
            <w:vAlign w:val="center"/>
          </w:tcPr>
          <w:p w14:paraId="2F8AB1C5" w14:textId="77777777" w:rsidR="001C7355" w:rsidRPr="00F33EA5" w:rsidRDefault="001C7355" w:rsidP="000B700B">
            <w:pPr>
              <w:spacing w:line="276" w:lineRule="auto"/>
              <w:ind w:firstLine="0"/>
              <w:jc w:val="center"/>
              <w:rPr>
                <w:rFonts w:cs="Arial"/>
                <w:sz w:val="20"/>
              </w:rPr>
            </w:pPr>
            <w:r w:rsidRPr="00F33EA5">
              <w:rPr>
                <w:rFonts w:cs="Arial"/>
                <w:sz w:val="20"/>
              </w:rPr>
              <w:t>225</w:t>
            </w:r>
          </w:p>
        </w:tc>
        <w:tc>
          <w:tcPr>
            <w:tcW w:w="1301" w:type="dxa"/>
            <w:tcBorders>
              <w:top w:val="single" w:sz="4" w:space="0" w:color="auto"/>
              <w:left w:val="single" w:sz="4" w:space="0" w:color="auto"/>
              <w:bottom w:val="single" w:sz="4" w:space="0" w:color="auto"/>
              <w:right w:val="single" w:sz="4" w:space="0" w:color="auto"/>
            </w:tcBorders>
          </w:tcPr>
          <w:p w14:paraId="76D2A1D6" w14:textId="77777777" w:rsidR="001C7355" w:rsidRPr="00F33EA5" w:rsidRDefault="001C7355"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099795B1" w14:textId="77777777" w:rsidR="001C7355" w:rsidRPr="00F33EA5" w:rsidRDefault="001C7355" w:rsidP="000B700B">
            <w:pPr>
              <w:spacing w:line="276" w:lineRule="auto"/>
              <w:rPr>
                <w:rFonts w:cs="Arial"/>
                <w:sz w:val="20"/>
              </w:rPr>
            </w:pPr>
          </w:p>
        </w:tc>
        <w:tc>
          <w:tcPr>
            <w:tcW w:w="25" w:type="dxa"/>
            <w:tcBorders>
              <w:left w:val="single" w:sz="4" w:space="0" w:color="auto"/>
            </w:tcBorders>
            <w:vAlign w:val="center"/>
          </w:tcPr>
          <w:p w14:paraId="17566006" w14:textId="77777777" w:rsidR="001C7355" w:rsidRPr="00F33EA5" w:rsidRDefault="001C7355" w:rsidP="000B700B">
            <w:pPr>
              <w:spacing w:line="276" w:lineRule="auto"/>
              <w:rPr>
                <w:rFonts w:cs="Arial"/>
                <w:sz w:val="20"/>
              </w:rPr>
            </w:pPr>
          </w:p>
        </w:tc>
      </w:tr>
      <w:tr w:rsidR="001C7355" w:rsidRPr="000B700B" w14:paraId="49DE3A2F"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60B278" w14:textId="77777777" w:rsidR="001C7355" w:rsidRPr="005158D3" w:rsidRDefault="001C7355" w:rsidP="000B700B">
            <w:pPr>
              <w:ind w:left="284" w:right="34" w:hanging="284"/>
              <w:jc w:val="center"/>
              <w:rPr>
                <w:rFonts w:cs="Arial"/>
                <w:sz w:val="20"/>
              </w:rPr>
            </w:pPr>
            <w:r w:rsidRPr="005158D3">
              <w:rPr>
                <w:rFonts w:cs="Arial"/>
                <w:sz w:val="20"/>
              </w:rPr>
              <w:t>2</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EAB67AE" w14:textId="77777777" w:rsidR="001C7355" w:rsidRPr="00F33EA5" w:rsidRDefault="001C7355" w:rsidP="000B700B">
            <w:pPr>
              <w:autoSpaceDE w:val="0"/>
              <w:autoSpaceDN w:val="0"/>
              <w:adjustRightInd w:val="0"/>
              <w:spacing w:before="60" w:after="60" w:line="240" w:lineRule="auto"/>
              <w:ind w:firstLine="0"/>
              <w:jc w:val="left"/>
              <w:rPr>
                <w:rFonts w:cs="Arial"/>
                <w:sz w:val="20"/>
              </w:rPr>
            </w:pPr>
            <w:r w:rsidRPr="00656937">
              <w:rPr>
                <w:rFonts w:cs="Arial"/>
                <w:sz w:val="20"/>
              </w:rPr>
              <w:t>Абсолютное давление свежего пара перед стопорными клапанами ЦВД</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B55FFF" w14:textId="77777777" w:rsidR="001C7355" w:rsidRPr="00F33EA5" w:rsidRDefault="001C7355" w:rsidP="000B700B">
            <w:pPr>
              <w:autoSpaceDE w:val="0"/>
              <w:autoSpaceDN w:val="0"/>
              <w:adjustRightInd w:val="0"/>
              <w:spacing w:before="60" w:after="60" w:line="240" w:lineRule="auto"/>
              <w:ind w:firstLine="0"/>
              <w:jc w:val="center"/>
              <w:rPr>
                <w:rFonts w:cs="Arial"/>
                <w:sz w:val="20"/>
              </w:rPr>
            </w:pPr>
            <w:r w:rsidRPr="00F33EA5">
              <w:rPr>
                <w:rFonts w:cs="Arial"/>
                <w:sz w:val="20"/>
              </w:rPr>
              <w:t>МПа</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69306EAF" w14:textId="77777777" w:rsidR="001C7355" w:rsidRPr="00F33EA5" w:rsidRDefault="001C7355" w:rsidP="000B700B">
            <w:pPr>
              <w:autoSpaceDE w:val="0"/>
              <w:autoSpaceDN w:val="0"/>
              <w:adjustRightInd w:val="0"/>
              <w:spacing w:before="60" w:after="60" w:line="240" w:lineRule="auto"/>
              <w:ind w:firstLine="0"/>
              <w:jc w:val="center"/>
              <w:rPr>
                <w:rFonts w:cs="Arial"/>
                <w:sz w:val="20"/>
              </w:rPr>
            </w:pPr>
            <w:r w:rsidRPr="00F33EA5">
              <w:rPr>
                <w:rFonts w:cs="Arial"/>
                <w:sz w:val="20"/>
              </w:rPr>
              <w:t>12,8</w:t>
            </w:r>
          </w:p>
        </w:tc>
        <w:tc>
          <w:tcPr>
            <w:tcW w:w="1275" w:type="dxa"/>
            <w:tcBorders>
              <w:top w:val="nil"/>
              <w:left w:val="nil"/>
              <w:bottom w:val="single" w:sz="8" w:space="0" w:color="auto"/>
              <w:right w:val="single" w:sz="4" w:space="0" w:color="auto"/>
            </w:tcBorders>
            <w:vAlign w:val="center"/>
          </w:tcPr>
          <w:p w14:paraId="0213207F" w14:textId="77777777" w:rsidR="001C7355" w:rsidRPr="00F33EA5" w:rsidRDefault="001C7355" w:rsidP="000B700B">
            <w:pPr>
              <w:autoSpaceDE w:val="0"/>
              <w:autoSpaceDN w:val="0"/>
              <w:adjustRightInd w:val="0"/>
              <w:spacing w:before="60" w:after="60" w:line="240" w:lineRule="auto"/>
              <w:ind w:firstLine="0"/>
              <w:jc w:val="center"/>
              <w:rPr>
                <w:rFonts w:cs="Arial"/>
                <w:sz w:val="20"/>
              </w:rPr>
            </w:pPr>
            <w:r w:rsidRPr="00F33EA5">
              <w:rPr>
                <w:rFonts w:cs="Arial"/>
                <w:sz w:val="20"/>
              </w:rPr>
              <w:t>12,8</w:t>
            </w:r>
          </w:p>
        </w:tc>
        <w:tc>
          <w:tcPr>
            <w:tcW w:w="1301" w:type="dxa"/>
            <w:tcBorders>
              <w:top w:val="single" w:sz="4" w:space="0" w:color="auto"/>
              <w:left w:val="single" w:sz="4" w:space="0" w:color="auto"/>
              <w:bottom w:val="single" w:sz="4" w:space="0" w:color="auto"/>
              <w:right w:val="single" w:sz="4" w:space="0" w:color="auto"/>
            </w:tcBorders>
          </w:tcPr>
          <w:p w14:paraId="32D25159" w14:textId="77777777" w:rsidR="001C7355" w:rsidRPr="00F33EA5" w:rsidRDefault="001C7355"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4987996D" w14:textId="77777777" w:rsidR="001C7355" w:rsidRPr="00F33EA5" w:rsidRDefault="001C7355" w:rsidP="000B700B">
            <w:pPr>
              <w:spacing w:line="276" w:lineRule="auto"/>
              <w:rPr>
                <w:rFonts w:cs="Arial"/>
                <w:sz w:val="20"/>
              </w:rPr>
            </w:pPr>
          </w:p>
        </w:tc>
        <w:tc>
          <w:tcPr>
            <w:tcW w:w="25" w:type="dxa"/>
            <w:tcBorders>
              <w:left w:val="single" w:sz="4" w:space="0" w:color="auto"/>
            </w:tcBorders>
            <w:vAlign w:val="center"/>
          </w:tcPr>
          <w:p w14:paraId="7215D01F" w14:textId="77777777" w:rsidR="001C7355" w:rsidRPr="00F33EA5" w:rsidRDefault="001C7355" w:rsidP="000B700B">
            <w:pPr>
              <w:spacing w:line="276" w:lineRule="auto"/>
              <w:rPr>
                <w:rFonts w:cs="Arial"/>
                <w:sz w:val="20"/>
              </w:rPr>
            </w:pPr>
          </w:p>
        </w:tc>
      </w:tr>
      <w:tr w:rsidR="001C7355" w:rsidRPr="000B700B" w14:paraId="0DB4B5A4"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AFFE7" w14:textId="77777777" w:rsidR="001C7355" w:rsidRPr="005158D3" w:rsidRDefault="001C7355" w:rsidP="000B700B">
            <w:pPr>
              <w:ind w:left="284" w:right="34" w:hanging="284"/>
              <w:jc w:val="center"/>
              <w:rPr>
                <w:rFonts w:cs="Arial"/>
                <w:sz w:val="20"/>
              </w:rPr>
            </w:pPr>
            <w:r w:rsidRPr="005158D3">
              <w:rPr>
                <w:rFonts w:cs="Arial"/>
                <w:sz w:val="20"/>
              </w:rPr>
              <w:t>3</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E83129" w14:textId="77777777" w:rsidR="001C7355" w:rsidRPr="00F33EA5" w:rsidRDefault="001C7355" w:rsidP="000B700B">
            <w:pPr>
              <w:autoSpaceDE w:val="0"/>
              <w:autoSpaceDN w:val="0"/>
              <w:adjustRightInd w:val="0"/>
              <w:spacing w:before="60" w:after="60" w:line="240" w:lineRule="auto"/>
              <w:ind w:firstLine="0"/>
              <w:jc w:val="left"/>
              <w:rPr>
                <w:rFonts w:cs="Arial"/>
                <w:sz w:val="20"/>
              </w:rPr>
            </w:pPr>
            <w:r w:rsidRPr="00656937">
              <w:rPr>
                <w:rFonts w:cs="Arial"/>
                <w:sz w:val="20"/>
              </w:rPr>
              <w:t>Номинальная температура свежего пара перед стопорными клапанами ЦВД</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32B2CFA2" w14:textId="77777777" w:rsidR="001C7355" w:rsidRPr="00F33EA5" w:rsidRDefault="001C7355" w:rsidP="000B700B">
            <w:pPr>
              <w:autoSpaceDE w:val="0"/>
              <w:autoSpaceDN w:val="0"/>
              <w:adjustRightInd w:val="0"/>
              <w:spacing w:before="60" w:after="60" w:line="240" w:lineRule="auto"/>
              <w:ind w:firstLine="0"/>
              <w:jc w:val="center"/>
              <w:rPr>
                <w:rFonts w:cs="Arial"/>
                <w:sz w:val="20"/>
              </w:rPr>
            </w:pPr>
            <w:r w:rsidRPr="00F33EA5">
              <w:rPr>
                <w:rFonts w:cs="Arial"/>
                <w:sz w:val="20"/>
              </w:rPr>
              <w:t>°C</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10D4363F" w14:textId="77777777" w:rsidR="001C7355" w:rsidRPr="00F33EA5" w:rsidRDefault="001C7355" w:rsidP="000B700B">
            <w:pPr>
              <w:autoSpaceDE w:val="0"/>
              <w:autoSpaceDN w:val="0"/>
              <w:adjustRightInd w:val="0"/>
              <w:spacing w:before="60" w:after="60" w:line="240" w:lineRule="auto"/>
              <w:ind w:firstLine="0"/>
              <w:jc w:val="center"/>
              <w:rPr>
                <w:rFonts w:cs="Arial"/>
                <w:sz w:val="20"/>
              </w:rPr>
            </w:pPr>
            <w:r w:rsidRPr="00F33EA5">
              <w:rPr>
                <w:rFonts w:cs="Arial"/>
                <w:sz w:val="20"/>
              </w:rPr>
              <w:t>540</w:t>
            </w:r>
          </w:p>
        </w:tc>
        <w:tc>
          <w:tcPr>
            <w:tcW w:w="1275" w:type="dxa"/>
            <w:tcBorders>
              <w:top w:val="nil"/>
              <w:left w:val="nil"/>
              <w:bottom w:val="single" w:sz="8" w:space="0" w:color="auto"/>
              <w:right w:val="single" w:sz="4" w:space="0" w:color="auto"/>
            </w:tcBorders>
            <w:vAlign w:val="center"/>
          </w:tcPr>
          <w:p w14:paraId="3831D1CC" w14:textId="77777777" w:rsidR="001C7355" w:rsidRPr="00F33EA5" w:rsidRDefault="001C7355" w:rsidP="000B700B">
            <w:pPr>
              <w:autoSpaceDE w:val="0"/>
              <w:autoSpaceDN w:val="0"/>
              <w:adjustRightInd w:val="0"/>
              <w:spacing w:before="60" w:after="60" w:line="240" w:lineRule="auto"/>
              <w:ind w:firstLine="0"/>
              <w:jc w:val="center"/>
              <w:rPr>
                <w:rFonts w:cs="Arial"/>
                <w:sz w:val="20"/>
              </w:rPr>
            </w:pPr>
            <w:r w:rsidRPr="00F33EA5">
              <w:rPr>
                <w:rFonts w:cs="Arial"/>
                <w:sz w:val="20"/>
              </w:rPr>
              <w:t>540</w:t>
            </w:r>
          </w:p>
        </w:tc>
        <w:tc>
          <w:tcPr>
            <w:tcW w:w="1301" w:type="dxa"/>
            <w:tcBorders>
              <w:top w:val="single" w:sz="4" w:space="0" w:color="auto"/>
              <w:left w:val="single" w:sz="4" w:space="0" w:color="auto"/>
              <w:bottom w:val="single" w:sz="4" w:space="0" w:color="auto"/>
              <w:right w:val="single" w:sz="4" w:space="0" w:color="auto"/>
            </w:tcBorders>
          </w:tcPr>
          <w:p w14:paraId="6A4A60D0" w14:textId="77777777" w:rsidR="001C7355" w:rsidRPr="00F33EA5" w:rsidRDefault="001C7355"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4271065F" w14:textId="77777777" w:rsidR="001C7355" w:rsidRPr="00F33EA5" w:rsidRDefault="001C7355" w:rsidP="000B700B">
            <w:pPr>
              <w:spacing w:line="276" w:lineRule="auto"/>
              <w:rPr>
                <w:rFonts w:cs="Arial"/>
                <w:sz w:val="20"/>
              </w:rPr>
            </w:pPr>
          </w:p>
        </w:tc>
        <w:tc>
          <w:tcPr>
            <w:tcW w:w="25" w:type="dxa"/>
            <w:tcBorders>
              <w:left w:val="single" w:sz="4" w:space="0" w:color="auto"/>
            </w:tcBorders>
            <w:vAlign w:val="center"/>
          </w:tcPr>
          <w:p w14:paraId="050E3931" w14:textId="77777777" w:rsidR="001C7355" w:rsidRPr="00F33EA5" w:rsidRDefault="001C7355" w:rsidP="000B700B">
            <w:pPr>
              <w:spacing w:line="276" w:lineRule="auto"/>
              <w:rPr>
                <w:rFonts w:cs="Arial"/>
                <w:sz w:val="20"/>
              </w:rPr>
            </w:pPr>
          </w:p>
        </w:tc>
      </w:tr>
      <w:tr w:rsidR="001C7355" w:rsidRPr="000B700B" w14:paraId="14EBF3D7"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A907D4" w14:textId="77777777" w:rsidR="001C7355" w:rsidRPr="005158D3" w:rsidRDefault="001C7355" w:rsidP="000B700B">
            <w:pPr>
              <w:ind w:left="284" w:right="34" w:hanging="284"/>
              <w:jc w:val="center"/>
              <w:rPr>
                <w:rFonts w:cs="Arial"/>
                <w:sz w:val="20"/>
              </w:rPr>
            </w:pPr>
            <w:r w:rsidRPr="005158D3">
              <w:rPr>
                <w:rFonts w:cs="Arial"/>
                <w:sz w:val="20"/>
              </w:rPr>
              <w:t>4</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79E3326" w14:textId="77777777" w:rsidR="001C7355" w:rsidRPr="00F33EA5" w:rsidRDefault="001C7355" w:rsidP="000B700B">
            <w:pPr>
              <w:autoSpaceDE w:val="0"/>
              <w:autoSpaceDN w:val="0"/>
              <w:adjustRightInd w:val="0"/>
              <w:spacing w:before="60" w:after="60" w:line="240" w:lineRule="auto"/>
              <w:ind w:firstLine="0"/>
              <w:jc w:val="left"/>
              <w:rPr>
                <w:rFonts w:cs="Arial"/>
                <w:sz w:val="20"/>
              </w:rPr>
            </w:pPr>
            <w:r w:rsidRPr="00656937">
              <w:rPr>
                <w:rFonts w:cs="Arial"/>
                <w:sz w:val="20"/>
              </w:rPr>
              <w:t xml:space="preserve">Номинальный расход свежего пара перед стопорными клапанами ЦВД </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B1CF832" w14:textId="77777777" w:rsidR="001C7355" w:rsidRPr="00F33EA5" w:rsidRDefault="001C7355" w:rsidP="000B700B">
            <w:pPr>
              <w:autoSpaceDE w:val="0"/>
              <w:autoSpaceDN w:val="0"/>
              <w:adjustRightInd w:val="0"/>
              <w:spacing w:before="60" w:after="60" w:line="240" w:lineRule="auto"/>
              <w:ind w:firstLine="0"/>
              <w:jc w:val="center"/>
              <w:rPr>
                <w:rFonts w:cs="Arial"/>
                <w:sz w:val="20"/>
              </w:rPr>
            </w:pPr>
            <w:r w:rsidRPr="00F33EA5">
              <w:rPr>
                <w:rFonts w:cs="Arial"/>
                <w:sz w:val="20"/>
              </w:rPr>
              <w:t>т/ч</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316A6344" w14:textId="77777777" w:rsidR="001C7355" w:rsidRPr="00F33EA5" w:rsidRDefault="001C7355" w:rsidP="000B700B">
            <w:pPr>
              <w:autoSpaceDE w:val="0"/>
              <w:autoSpaceDN w:val="0"/>
              <w:adjustRightInd w:val="0"/>
              <w:spacing w:before="60" w:after="60" w:line="240" w:lineRule="auto"/>
              <w:ind w:firstLine="0"/>
              <w:jc w:val="center"/>
              <w:rPr>
                <w:rFonts w:cs="Arial"/>
                <w:sz w:val="20"/>
              </w:rPr>
            </w:pPr>
            <w:r w:rsidRPr="00F33EA5">
              <w:rPr>
                <w:rFonts w:cs="Arial"/>
                <w:sz w:val="20"/>
              </w:rPr>
              <w:t>647</w:t>
            </w:r>
          </w:p>
        </w:tc>
        <w:tc>
          <w:tcPr>
            <w:tcW w:w="1275" w:type="dxa"/>
            <w:tcBorders>
              <w:top w:val="nil"/>
              <w:left w:val="nil"/>
              <w:bottom w:val="single" w:sz="8" w:space="0" w:color="auto"/>
              <w:right w:val="single" w:sz="4" w:space="0" w:color="auto"/>
            </w:tcBorders>
            <w:vAlign w:val="center"/>
          </w:tcPr>
          <w:p w14:paraId="596EFE05" w14:textId="05BA0521" w:rsidR="001C7355" w:rsidRPr="00CD7B68" w:rsidRDefault="006B061B" w:rsidP="000B700B">
            <w:pPr>
              <w:autoSpaceDE w:val="0"/>
              <w:autoSpaceDN w:val="0"/>
              <w:adjustRightInd w:val="0"/>
              <w:spacing w:before="60" w:after="60" w:line="240" w:lineRule="auto"/>
              <w:ind w:firstLine="0"/>
              <w:jc w:val="center"/>
              <w:rPr>
                <w:rFonts w:cs="Arial"/>
                <w:sz w:val="20"/>
              </w:rPr>
            </w:pPr>
            <w:r w:rsidRPr="00F33EA5">
              <w:rPr>
                <w:rFonts w:cs="Arial"/>
                <w:sz w:val="20"/>
              </w:rPr>
              <w:t xml:space="preserve">опред. </w:t>
            </w:r>
            <w:r w:rsidR="00CD7B68">
              <w:rPr>
                <w:rFonts w:cs="Arial"/>
                <w:sz w:val="20"/>
              </w:rPr>
              <w:t>Участник</w:t>
            </w:r>
          </w:p>
        </w:tc>
        <w:tc>
          <w:tcPr>
            <w:tcW w:w="1301" w:type="dxa"/>
            <w:tcBorders>
              <w:top w:val="single" w:sz="4" w:space="0" w:color="auto"/>
              <w:left w:val="single" w:sz="4" w:space="0" w:color="auto"/>
              <w:bottom w:val="single" w:sz="4" w:space="0" w:color="auto"/>
              <w:right w:val="single" w:sz="4" w:space="0" w:color="auto"/>
            </w:tcBorders>
          </w:tcPr>
          <w:p w14:paraId="1213E940" w14:textId="77777777" w:rsidR="001C7355" w:rsidRPr="00F33EA5" w:rsidRDefault="001C7355"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20E7F127" w14:textId="77777777" w:rsidR="001C7355" w:rsidRPr="00F33EA5" w:rsidRDefault="001C7355" w:rsidP="000B700B">
            <w:pPr>
              <w:spacing w:line="276" w:lineRule="auto"/>
              <w:rPr>
                <w:rFonts w:cs="Arial"/>
                <w:sz w:val="20"/>
              </w:rPr>
            </w:pPr>
          </w:p>
        </w:tc>
        <w:tc>
          <w:tcPr>
            <w:tcW w:w="25" w:type="dxa"/>
            <w:tcBorders>
              <w:left w:val="single" w:sz="4" w:space="0" w:color="auto"/>
            </w:tcBorders>
            <w:vAlign w:val="center"/>
          </w:tcPr>
          <w:p w14:paraId="7D1B21C8" w14:textId="77777777" w:rsidR="001C7355" w:rsidRPr="00F33EA5" w:rsidRDefault="001C7355" w:rsidP="000B700B">
            <w:pPr>
              <w:spacing w:line="276" w:lineRule="auto"/>
              <w:rPr>
                <w:rFonts w:cs="Arial"/>
                <w:sz w:val="20"/>
              </w:rPr>
            </w:pPr>
          </w:p>
        </w:tc>
      </w:tr>
      <w:tr w:rsidR="00D2196E" w:rsidRPr="000B700B" w14:paraId="7646FCCB"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F62E16" w14:textId="77777777" w:rsidR="00D2196E" w:rsidRPr="005158D3" w:rsidRDefault="00A51526" w:rsidP="000B700B">
            <w:pPr>
              <w:ind w:left="284" w:right="34" w:hanging="284"/>
              <w:jc w:val="center"/>
              <w:rPr>
                <w:rFonts w:cs="Arial"/>
                <w:sz w:val="20"/>
              </w:rPr>
            </w:pPr>
            <w:r w:rsidRPr="005158D3">
              <w:rPr>
                <w:rFonts w:cs="Arial"/>
                <w:sz w:val="20"/>
              </w:rPr>
              <w:t>5</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52D790" w14:textId="77777777" w:rsidR="00D2196E" w:rsidRPr="00F33EA5" w:rsidRDefault="00D2196E" w:rsidP="000B700B">
            <w:pPr>
              <w:autoSpaceDE w:val="0"/>
              <w:autoSpaceDN w:val="0"/>
              <w:adjustRightInd w:val="0"/>
              <w:spacing w:before="60" w:after="60" w:line="240" w:lineRule="auto"/>
              <w:ind w:firstLine="0"/>
              <w:jc w:val="left"/>
              <w:rPr>
                <w:rFonts w:cs="Arial"/>
                <w:sz w:val="20"/>
              </w:rPr>
            </w:pPr>
            <w:r w:rsidRPr="00656937">
              <w:rPr>
                <w:rFonts w:cs="Arial"/>
                <w:sz w:val="20"/>
              </w:rPr>
              <w:t>Потери давления в тракте промперегрева в % от</w:t>
            </w:r>
          </w:p>
          <w:p w14:paraId="3224736C" w14:textId="77777777" w:rsidR="00D2196E" w:rsidRPr="00F33EA5" w:rsidRDefault="00D2196E" w:rsidP="000B700B">
            <w:pPr>
              <w:autoSpaceDE w:val="0"/>
              <w:autoSpaceDN w:val="0"/>
              <w:adjustRightInd w:val="0"/>
              <w:spacing w:before="60" w:after="60" w:line="240" w:lineRule="auto"/>
              <w:ind w:firstLine="0"/>
              <w:jc w:val="left"/>
              <w:rPr>
                <w:rFonts w:cs="Arial"/>
                <w:sz w:val="20"/>
              </w:rPr>
            </w:pPr>
            <w:r w:rsidRPr="00F33EA5">
              <w:rPr>
                <w:rFonts w:cs="Arial"/>
                <w:sz w:val="20"/>
              </w:rPr>
              <w:t>давления перед ЦВД</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6CD458" w14:textId="77777777" w:rsidR="00D2196E" w:rsidRPr="00F33EA5" w:rsidRDefault="00D2196E" w:rsidP="000B700B">
            <w:pPr>
              <w:autoSpaceDE w:val="0"/>
              <w:autoSpaceDN w:val="0"/>
              <w:adjustRightInd w:val="0"/>
              <w:spacing w:before="60" w:after="60" w:line="240" w:lineRule="auto"/>
              <w:ind w:firstLine="0"/>
              <w:jc w:val="center"/>
              <w:rPr>
                <w:rFonts w:cs="Arial"/>
                <w:sz w:val="20"/>
              </w:rPr>
            </w:pPr>
            <w:r w:rsidRPr="00F33EA5">
              <w:rPr>
                <w:rFonts w:cs="Arial"/>
                <w:sz w:val="20"/>
              </w:rPr>
              <w:t>%</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591B1334" w14:textId="77777777" w:rsidR="00D2196E" w:rsidRPr="000B700B" w:rsidRDefault="00D2196E" w:rsidP="000B700B">
            <w:pPr>
              <w:autoSpaceDE w:val="0"/>
              <w:autoSpaceDN w:val="0"/>
              <w:adjustRightInd w:val="0"/>
              <w:spacing w:before="60" w:after="60" w:line="240" w:lineRule="auto"/>
              <w:ind w:firstLine="0"/>
              <w:jc w:val="center"/>
              <w:rPr>
                <w:rFonts w:cs="Arial"/>
                <w:sz w:val="20"/>
              </w:rPr>
            </w:pPr>
            <w:r w:rsidRPr="000B700B">
              <w:rPr>
                <w:rFonts w:cs="Arial"/>
                <w:sz w:val="20"/>
              </w:rPr>
              <w:t>13</w:t>
            </w:r>
          </w:p>
        </w:tc>
        <w:tc>
          <w:tcPr>
            <w:tcW w:w="1275" w:type="dxa"/>
            <w:tcBorders>
              <w:top w:val="nil"/>
              <w:left w:val="nil"/>
              <w:bottom w:val="single" w:sz="8" w:space="0" w:color="auto"/>
              <w:right w:val="single" w:sz="4" w:space="0" w:color="auto"/>
            </w:tcBorders>
            <w:vAlign w:val="center"/>
          </w:tcPr>
          <w:p w14:paraId="7EBC868E" w14:textId="77777777" w:rsidR="00D2196E" w:rsidRPr="000B700B" w:rsidRDefault="00D2196E" w:rsidP="000B700B">
            <w:pPr>
              <w:autoSpaceDE w:val="0"/>
              <w:autoSpaceDN w:val="0"/>
              <w:adjustRightInd w:val="0"/>
              <w:spacing w:before="60" w:after="60" w:line="240" w:lineRule="auto"/>
              <w:ind w:firstLine="0"/>
              <w:jc w:val="center"/>
              <w:rPr>
                <w:rFonts w:cs="Arial"/>
                <w:sz w:val="20"/>
              </w:rPr>
            </w:pPr>
            <w:r w:rsidRPr="000B700B">
              <w:rPr>
                <w:rFonts w:cs="Arial"/>
                <w:sz w:val="20"/>
              </w:rPr>
              <w:t>13</w:t>
            </w:r>
          </w:p>
        </w:tc>
        <w:tc>
          <w:tcPr>
            <w:tcW w:w="1301" w:type="dxa"/>
            <w:tcBorders>
              <w:top w:val="single" w:sz="4" w:space="0" w:color="auto"/>
              <w:left w:val="single" w:sz="4" w:space="0" w:color="auto"/>
              <w:bottom w:val="single" w:sz="4" w:space="0" w:color="auto"/>
              <w:right w:val="single" w:sz="4" w:space="0" w:color="auto"/>
            </w:tcBorders>
          </w:tcPr>
          <w:p w14:paraId="2182FF88" w14:textId="77777777" w:rsidR="00D2196E" w:rsidRPr="005158D3" w:rsidRDefault="00D2196E"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3991C751" w14:textId="77777777" w:rsidR="00D2196E" w:rsidRPr="00656937" w:rsidRDefault="00D2196E" w:rsidP="000B700B">
            <w:pPr>
              <w:spacing w:line="276" w:lineRule="auto"/>
              <w:rPr>
                <w:rFonts w:cs="Arial"/>
                <w:sz w:val="20"/>
              </w:rPr>
            </w:pPr>
          </w:p>
        </w:tc>
        <w:tc>
          <w:tcPr>
            <w:tcW w:w="25" w:type="dxa"/>
            <w:tcBorders>
              <w:left w:val="single" w:sz="4" w:space="0" w:color="auto"/>
            </w:tcBorders>
            <w:vAlign w:val="center"/>
          </w:tcPr>
          <w:p w14:paraId="28985022" w14:textId="77777777" w:rsidR="00D2196E" w:rsidRPr="00F33EA5" w:rsidRDefault="00D2196E" w:rsidP="000B700B">
            <w:pPr>
              <w:spacing w:line="276" w:lineRule="auto"/>
              <w:rPr>
                <w:rFonts w:cs="Arial"/>
                <w:sz w:val="20"/>
              </w:rPr>
            </w:pPr>
          </w:p>
        </w:tc>
      </w:tr>
      <w:tr w:rsidR="00D2196E" w:rsidRPr="000B700B" w14:paraId="3E405638"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5CECC9" w14:textId="77777777" w:rsidR="00D2196E" w:rsidRPr="005158D3" w:rsidRDefault="00A51526" w:rsidP="000B700B">
            <w:pPr>
              <w:ind w:left="284" w:right="34" w:hanging="284"/>
              <w:jc w:val="center"/>
              <w:rPr>
                <w:rFonts w:cs="Arial"/>
                <w:sz w:val="20"/>
              </w:rPr>
            </w:pPr>
            <w:r w:rsidRPr="005158D3">
              <w:rPr>
                <w:rFonts w:cs="Arial"/>
                <w:sz w:val="20"/>
              </w:rPr>
              <w:t>6</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F4AA5F" w14:textId="77777777" w:rsidR="00D2196E" w:rsidRPr="00F33EA5" w:rsidRDefault="00D2196E" w:rsidP="000B700B">
            <w:pPr>
              <w:autoSpaceDE w:val="0"/>
              <w:autoSpaceDN w:val="0"/>
              <w:adjustRightInd w:val="0"/>
              <w:spacing w:before="60" w:after="60" w:line="240" w:lineRule="auto"/>
              <w:ind w:firstLine="0"/>
              <w:jc w:val="left"/>
              <w:rPr>
                <w:rFonts w:cs="Arial"/>
                <w:sz w:val="20"/>
              </w:rPr>
            </w:pPr>
            <w:r w:rsidRPr="00656937">
              <w:rPr>
                <w:rFonts w:cs="Arial"/>
                <w:sz w:val="20"/>
              </w:rPr>
              <w:t>Номинальная температура пара промперегрева перед стопорными клапанами ЦСД</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C38BFB3" w14:textId="77777777" w:rsidR="00D2196E" w:rsidRPr="00F33EA5" w:rsidRDefault="00D2196E" w:rsidP="000B700B">
            <w:pPr>
              <w:autoSpaceDE w:val="0"/>
              <w:autoSpaceDN w:val="0"/>
              <w:adjustRightInd w:val="0"/>
              <w:spacing w:before="60" w:after="60" w:line="240" w:lineRule="auto"/>
              <w:ind w:firstLine="0"/>
              <w:jc w:val="center"/>
              <w:rPr>
                <w:rFonts w:cs="Arial"/>
                <w:sz w:val="20"/>
              </w:rPr>
            </w:pPr>
            <w:r w:rsidRPr="00F33EA5">
              <w:rPr>
                <w:rFonts w:cs="Arial"/>
                <w:sz w:val="20"/>
              </w:rPr>
              <w:t>°C</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381F10EB" w14:textId="77777777" w:rsidR="00D2196E" w:rsidRPr="00F33EA5" w:rsidRDefault="00D2196E" w:rsidP="000B700B">
            <w:pPr>
              <w:autoSpaceDE w:val="0"/>
              <w:autoSpaceDN w:val="0"/>
              <w:adjustRightInd w:val="0"/>
              <w:spacing w:before="60" w:after="60" w:line="240" w:lineRule="auto"/>
              <w:ind w:firstLine="0"/>
              <w:jc w:val="center"/>
              <w:rPr>
                <w:rFonts w:cs="Arial"/>
                <w:sz w:val="20"/>
              </w:rPr>
            </w:pPr>
            <w:r w:rsidRPr="00F33EA5">
              <w:rPr>
                <w:rFonts w:cs="Arial"/>
                <w:sz w:val="20"/>
              </w:rPr>
              <w:t>540</w:t>
            </w:r>
          </w:p>
        </w:tc>
        <w:tc>
          <w:tcPr>
            <w:tcW w:w="1275" w:type="dxa"/>
            <w:tcBorders>
              <w:top w:val="nil"/>
              <w:left w:val="nil"/>
              <w:bottom w:val="single" w:sz="8" w:space="0" w:color="auto"/>
              <w:right w:val="single" w:sz="4" w:space="0" w:color="auto"/>
            </w:tcBorders>
            <w:vAlign w:val="center"/>
          </w:tcPr>
          <w:p w14:paraId="1AD8C783" w14:textId="77777777" w:rsidR="00D2196E" w:rsidRPr="00F33EA5" w:rsidRDefault="00D2196E" w:rsidP="000B700B">
            <w:pPr>
              <w:autoSpaceDE w:val="0"/>
              <w:autoSpaceDN w:val="0"/>
              <w:adjustRightInd w:val="0"/>
              <w:spacing w:before="60" w:after="60" w:line="240" w:lineRule="auto"/>
              <w:ind w:firstLine="0"/>
              <w:jc w:val="center"/>
              <w:rPr>
                <w:rFonts w:cs="Arial"/>
                <w:sz w:val="20"/>
              </w:rPr>
            </w:pPr>
            <w:r w:rsidRPr="00F33EA5">
              <w:rPr>
                <w:rFonts w:cs="Arial"/>
                <w:sz w:val="20"/>
              </w:rPr>
              <w:t>540</w:t>
            </w:r>
          </w:p>
        </w:tc>
        <w:tc>
          <w:tcPr>
            <w:tcW w:w="1301" w:type="dxa"/>
            <w:tcBorders>
              <w:top w:val="single" w:sz="4" w:space="0" w:color="auto"/>
              <w:left w:val="single" w:sz="4" w:space="0" w:color="auto"/>
              <w:bottom w:val="single" w:sz="4" w:space="0" w:color="auto"/>
              <w:right w:val="single" w:sz="4" w:space="0" w:color="auto"/>
            </w:tcBorders>
          </w:tcPr>
          <w:p w14:paraId="096AB2A7" w14:textId="77777777" w:rsidR="00D2196E" w:rsidRPr="00F33EA5" w:rsidRDefault="00D2196E"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5D545DC6" w14:textId="77777777" w:rsidR="00D2196E" w:rsidRPr="00F33EA5" w:rsidRDefault="00D2196E" w:rsidP="000B700B">
            <w:pPr>
              <w:spacing w:line="276" w:lineRule="auto"/>
              <w:rPr>
                <w:rFonts w:cs="Arial"/>
                <w:sz w:val="20"/>
              </w:rPr>
            </w:pPr>
          </w:p>
        </w:tc>
        <w:tc>
          <w:tcPr>
            <w:tcW w:w="25" w:type="dxa"/>
            <w:tcBorders>
              <w:left w:val="single" w:sz="4" w:space="0" w:color="auto"/>
            </w:tcBorders>
            <w:vAlign w:val="center"/>
          </w:tcPr>
          <w:p w14:paraId="089E5C1C" w14:textId="77777777" w:rsidR="00D2196E" w:rsidRPr="00F33EA5" w:rsidRDefault="00D2196E" w:rsidP="000B700B">
            <w:pPr>
              <w:spacing w:line="276" w:lineRule="auto"/>
              <w:rPr>
                <w:rFonts w:cs="Arial"/>
                <w:sz w:val="20"/>
              </w:rPr>
            </w:pPr>
          </w:p>
        </w:tc>
      </w:tr>
      <w:tr w:rsidR="00D2196E" w:rsidRPr="000B700B" w14:paraId="074ECBF0"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387716" w14:textId="77777777" w:rsidR="00D2196E" w:rsidRPr="005158D3" w:rsidRDefault="00A51526" w:rsidP="000B700B">
            <w:pPr>
              <w:ind w:left="284" w:right="34" w:hanging="284"/>
              <w:jc w:val="center"/>
              <w:rPr>
                <w:rFonts w:cs="Arial"/>
                <w:sz w:val="20"/>
              </w:rPr>
            </w:pPr>
            <w:r w:rsidRPr="005158D3">
              <w:rPr>
                <w:rFonts w:cs="Arial"/>
                <w:sz w:val="20"/>
              </w:rPr>
              <w:t>7</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23D718B" w14:textId="77777777" w:rsidR="00D2196E" w:rsidRPr="00F33EA5" w:rsidRDefault="00D2196E" w:rsidP="000B700B">
            <w:pPr>
              <w:spacing w:line="276" w:lineRule="auto"/>
              <w:ind w:firstLine="0"/>
              <w:jc w:val="left"/>
              <w:rPr>
                <w:rFonts w:cs="Arial"/>
                <w:sz w:val="20"/>
              </w:rPr>
            </w:pPr>
            <w:r w:rsidRPr="00656937">
              <w:rPr>
                <w:rFonts w:cs="Arial"/>
                <w:sz w:val="20"/>
              </w:rPr>
              <w:t>Номинальная температура питательной воды (после ПВД)</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A39A036" w14:textId="77777777" w:rsidR="00D2196E" w:rsidRPr="00F33EA5" w:rsidRDefault="00D2196E" w:rsidP="000B700B">
            <w:pPr>
              <w:spacing w:line="276" w:lineRule="auto"/>
              <w:ind w:firstLine="0"/>
              <w:jc w:val="center"/>
              <w:rPr>
                <w:rFonts w:cs="Arial"/>
                <w:sz w:val="20"/>
              </w:rPr>
            </w:pPr>
            <w:r w:rsidRPr="00F33EA5">
              <w:rPr>
                <w:rFonts w:cs="Arial"/>
                <w:sz w:val="20"/>
              </w:rPr>
              <w:t>°С</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7FC412BA" w14:textId="77777777" w:rsidR="00D2196E" w:rsidRPr="00F33EA5" w:rsidRDefault="00D2196E" w:rsidP="000B700B">
            <w:pPr>
              <w:spacing w:line="276" w:lineRule="auto"/>
              <w:ind w:firstLine="0"/>
              <w:jc w:val="center"/>
              <w:rPr>
                <w:rFonts w:cs="Arial"/>
                <w:sz w:val="20"/>
              </w:rPr>
            </w:pPr>
            <w:r w:rsidRPr="00F33EA5">
              <w:rPr>
                <w:rFonts w:cs="Arial"/>
                <w:sz w:val="20"/>
              </w:rPr>
              <w:t>244-248</w:t>
            </w:r>
          </w:p>
        </w:tc>
        <w:tc>
          <w:tcPr>
            <w:tcW w:w="1275" w:type="dxa"/>
            <w:tcBorders>
              <w:top w:val="nil"/>
              <w:left w:val="nil"/>
              <w:bottom w:val="single" w:sz="8" w:space="0" w:color="auto"/>
              <w:right w:val="single" w:sz="4" w:space="0" w:color="auto"/>
            </w:tcBorders>
            <w:vAlign w:val="center"/>
          </w:tcPr>
          <w:p w14:paraId="200F64FB" w14:textId="77777777" w:rsidR="00D2196E" w:rsidRPr="00F33EA5" w:rsidRDefault="00D2196E" w:rsidP="000B700B">
            <w:pPr>
              <w:spacing w:line="276" w:lineRule="auto"/>
              <w:ind w:firstLine="0"/>
              <w:jc w:val="center"/>
              <w:rPr>
                <w:rFonts w:cs="Arial"/>
                <w:sz w:val="20"/>
              </w:rPr>
            </w:pPr>
            <w:r w:rsidRPr="00F33EA5">
              <w:rPr>
                <w:rFonts w:cs="Arial"/>
                <w:sz w:val="20"/>
              </w:rPr>
              <w:t>244-248</w:t>
            </w:r>
          </w:p>
        </w:tc>
        <w:tc>
          <w:tcPr>
            <w:tcW w:w="1301" w:type="dxa"/>
            <w:tcBorders>
              <w:top w:val="single" w:sz="4" w:space="0" w:color="auto"/>
              <w:left w:val="single" w:sz="4" w:space="0" w:color="auto"/>
              <w:bottom w:val="single" w:sz="4" w:space="0" w:color="auto"/>
              <w:right w:val="single" w:sz="4" w:space="0" w:color="auto"/>
            </w:tcBorders>
          </w:tcPr>
          <w:p w14:paraId="09A1AAF5" w14:textId="77777777" w:rsidR="00D2196E" w:rsidRPr="00F33EA5" w:rsidRDefault="00D2196E"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1A282E35" w14:textId="77777777" w:rsidR="00D2196E" w:rsidRPr="00F33EA5" w:rsidRDefault="00D2196E" w:rsidP="000B700B">
            <w:pPr>
              <w:spacing w:line="276" w:lineRule="auto"/>
              <w:rPr>
                <w:rFonts w:cs="Arial"/>
                <w:sz w:val="20"/>
              </w:rPr>
            </w:pPr>
          </w:p>
        </w:tc>
        <w:tc>
          <w:tcPr>
            <w:tcW w:w="25" w:type="dxa"/>
            <w:tcBorders>
              <w:left w:val="single" w:sz="4" w:space="0" w:color="auto"/>
            </w:tcBorders>
            <w:vAlign w:val="center"/>
          </w:tcPr>
          <w:p w14:paraId="12815962" w14:textId="77777777" w:rsidR="00D2196E" w:rsidRPr="00F33EA5" w:rsidRDefault="00D2196E" w:rsidP="000B700B">
            <w:pPr>
              <w:spacing w:line="276" w:lineRule="auto"/>
              <w:rPr>
                <w:rFonts w:cs="Arial"/>
                <w:sz w:val="20"/>
              </w:rPr>
            </w:pPr>
          </w:p>
        </w:tc>
      </w:tr>
      <w:tr w:rsidR="00D2196E" w:rsidRPr="000B700B" w14:paraId="7D6640BB"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F266AA" w14:textId="77777777" w:rsidR="00D2196E" w:rsidRPr="005158D3" w:rsidRDefault="00A51526" w:rsidP="000B700B">
            <w:pPr>
              <w:ind w:left="284" w:right="34" w:hanging="284"/>
              <w:jc w:val="center"/>
              <w:rPr>
                <w:rFonts w:cs="Arial"/>
                <w:sz w:val="20"/>
              </w:rPr>
            </w:pPr>
            <w:r w:rsidRPr="005158D3">
              <w:rPr>
                <w:rFonts w:cs="Arial"/>
                <w:sz w:val="20"/>
              </w:rPr>
              <w:t>8</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259759B" w14:textId="77777777" w:rsidR="00D2196E" w:rsidRPr="00656937" w:rsidRDefault="00D2196E" w:rsidP="000B700B">
            <w:pPr>
              <w:spacing w:line="276" w:lineRule="auto"/>
              <w:ind w:firstLine="0"/>
              <w:jc w:val="left"/>
              <w:rPr>
                <w:rFonts w:cs="Arial"/>
                <w:sz w:val="20"/>
              </w:rPr>
            </w:pPr>
            <w:r w:rsidRPr="00656937">
              <w:rPr>
                <w:rFonts w:cs="Arial"/>
                <w:sz w:val="20"/>
              </w:rPr>
              <w:t>Расход охлаждающей воды</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179E1" w14:textId="77777777" w:rsidR="00D2196E" w:rsidRPr="00F33EA5" w:rsidRDefault="00D2196E" w:rsidP="000B700B">
            <w:pPr>
              <w:spacing w:line="276" w:lineRule="auto"/>
              <w:ind w:firstLine="0"/>
              <w:jc w:val="center"/>
              <w:rPr>
                <w:rFonts w:cs="Arial"/>
                <w:sz w:val="20"/>
              </w:rPr>
            </w:pPr>
            <w:r w:rsidRPr="00F33EA5">
              <w:rPr>
                <w:rFonts w:cs="Arial"/>
                <w:sz w:val="20"/>
              </w:rPr>
              <w:t>т/ч</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0CAD538E" w14:textId="77777777" w:rsidR="00D2196E" w:rsidRPr="00F33EA5" w:rsidRDefault="00D2196E" w:rsidP="000B700B">
            <w:pPr>
              <w:spacing w:line="276" w:lineRule="auto"/>
              <w:ind w:firstLine="0"/>
              <w:jc w:val="center"/>
              <w:rPr>
                <w:rFonts w:cs="Arial"/>
                <w:sz w:val="20"/>
              </w:rPr>
            </w:pPr>
            <w:r w:rsidRPr="00F33EA5">
              <w:rPr>
                <w:rFonts w:cs="Arial"/>
                <w:sz w:val="20"/>
              </w:rPr>
              <w:t>25000</w:t>
            </w:r>
          </w:p>
        </w:tc>
        <w:tc>
          <w:tcPr>
            <w:tcW w:w="1275" w:type="dxa"/>
            <w:tcBorders>
              <w:top w:val="nil"/>
              <w:left w:val="nil"/>
              <w:bottom w:val="single" w:sz="8" w:space="0" w:color="auto"/>
              <w:right w:val="single" w:sz="4" w:space="0" w:color="auto"/>
            </w:tcBorders>
            <w:vAlign w:val="center"/>
          </w:tcPr>
          <w:p w14:paraId="706B2581" w14:textId="77777777" w:rsidR="00D2196E" w:rsidRPr="00F33EA5" w:rsidRDefault="00D2196E" w:rsidP="000B700B">
            <w:pPr>
              <w:spacing w:line="276" w:lineRule="auto"/>
              <w:ind w:firstLine="0"/>
              <w:jc w:val="center"/>
              <w:rPr>
                <w:rFonts w:cs="Arial"/>
                <w:sz w:val="20"/>
              </w:rPr>
            </w:pPr>
            <w:r w:rsidRPr="00F33EA5">
              <w:rPr>
                <w:rFonts w:cs="Arial"/>
                <w:sz w:val="20"/>
              </w:rPr>
              <w:t>25000</w:t>
            </w:r>
          </w:p>
        </w:tc>
        <w:tc>
          <w:tcPr>
            <w:tcW w:w="1301" w:type="dxa"/>
            <w:tcBorders>
              <w:top w:val="single" w:sz="4" w:space="0" w:color="auto"/>
              <w:left w:val="single" w:sz="4" w:space="0" w:color="auto"/>
              <w:bottom w:val="single" w:sz="4" w:space="0" w:color="auto"/>
              <w:right w:val="single" w:sz="4" w:space="0" w:color="auto"/>
            </w:tcBorders>
          </w:tcPr>
          <w:p w14:paraId="598ACB89" w14:textId="77777777" w:rsidR="00D2196E" w:rsidRPr="00F33EA5" w:rsidRDefault="00D2196E"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3CAF2268" w14:textId="77777777" w:rsidR="00D2196E" w:rsidRPr="00F33EA5" w:rsidRDefault="00D2196E" w:rsidP="000B700B">
            <w:pPr>
              <w:spacing w:line="276" w:lineRule="auto"/>
              <w:rPr>
                <w:rFonts w:cs="Arial"/>
                <w:sz w:val="20"/>
              </w:rPr>
            </w:pPr>
          </w:p>
        </w:tc>
        <w:tc>
          <w:tcPr>
            <w:tcW w:w="25" w:type="dxa"/>
            <w:tcBorders>
              <w:left w:val="single" w:sz="4" w:space="0" w:color="auto"/>
            </w:tcBorders>
            <w:vAlign w:val="center"/>
          </w:tcPr>
          <w:p w14:paraId="25C7CF3E" w14:textId="77777777" w:rsidR="00D2196E" w:rsidRPr="00F33EA5" w:rsidRDefault="00D2196E" w:rsidP="000B700B">
            <w:pPr>
              <w:spacing w:line="276" w:lineRule="auto"/>
              <w:rPr>
                <w:rFonts w:cs="Arial"/>
                <w:sz w:val="20"/>
              </w:rPr>
            </w:pPr>
          </w:p>
        </w:tc>
      </w:tr>
      <w:tr w:rsidR="00D2196E" w:rsidRPr="000B700B" w14:paraId="5B69FD83"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CE4383" w14:textId="77777777" w:rsidR="00D2196E" w:rsidRPr="005158D3" w:rsidRDefault="00A51526" w:rsidP="000B700B">
            <w:pPr>
              <w:ind w:left="284" w:right="34" w:hanging="284"/>
              <w:jc w:val="center"/>
              <w:rPr>
                <w:rFonts w:cs="Arial"/>
                <w:sz w:val="20"/>
              </w:rPr>
            </w:pPr>
            <w:r w:rsidRPr="005158D3">
              <w:rPr>
                <w:rFonts w:cs="Arial"/>
                <w:sz w:val="20"/>
              </w:rPr>
              <w:t>9</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200E2EA" w14:textId="77777777" w:rsidR="00D2196E" w:rsidRPr="00F33EA5" w:rsidRDefault="00D2196E" w:rsidP="000B700B">
            <w:pPr>
              <w:spacing w:line="276" w:lineRule="auto"/>
              <w:ind w:firstLine="0"/>
              <w:jc w:val="left"/>
              <w:rPr>
                <w:rFonts w:cs="Arial"/>
                <w:sz w:val="20"/>
              </w:rPr>
            </w:pPr>
            <w:r w:rsidRPr="00656937">
              <w:rPr>
                <w:rFonts w:cs="Arial"/>
                <w:sz w:val="20"/>
              </w:rPr>
              <w:t>Температура охлаждающей воды</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0DFB2F" w14:textId="77777777" w:rsidR="00D2196E" w:rsidRPr="00F33EA5" w:rsidRDefault="00D2196E" w:rsidP="000B700B">
            <w:pPr>
              <w:spacing w:line="276" w:lineRule="auto"/>
              <w:ind w:firstLine="0"/>
              <w:jc w:val="center"/>
              <w:rPr>
                <w:rFonts w:cs="Arial"/>
                <w:sz w:val="20"/>
              </w:rPr>
            </w:pPr>
            <w:r w:rsidRPr="00F33EA5">
              <w:rPr>
                <w:rFonts w:cs="Arial"/>
                <w:sz w:val="20"/>
              </w:rPr>
              <w:t>°С</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2E69FB30" w14:textId="77777777" w:rsidR="00D2196E" w:rsidRPr="00F33EA5" w:rsidRDefault="00F37B93" w:rsidP="000B700B">
            <w:pPr>
              <w:spacing w:line="276" w:lineRule="auto"/>
              <w:ind w:firstLine="0"/>
              <w:jc w:val="center"/>
              <w:rPr>
                <w:rFonts w:cs="Arial"/>
                <w:sz w:val="20"/>
              </w:rPr>
            </w:pPr>
            <w:r w:rsidRPr="00F33EA5">
              <w:rPr>
                <w:rFonts w:cs="Arial"/>
                <w:sz w:val="20"/>
              </w:rPr>
              <w:t>10*</w:t>
            </w:r>
          </w:p>
        </w:tc>
        <w:tc>
          <w:tcPr>
            <w:tcW w:w="1275" w:type="dxa"/>
            <w:tcBorders>
              <w:top w:val="nil"/>
              <w:left w:val="nil"/>
              <w:bottom w:val="single" w:sz="8" w:space="0" w:color="auto"/>
              <w:right w:val="single" w:sz="4" w:space="0" w:color="auto"/>
            </w:tcBorders>
            <w:vAlign w:val="center"/>
          </w:tcPr>
          <w:p w14:paraId="32D6345C" w14:textId="77777777" w:rsidR="00D2196E" w:rsidRPr="00F33EA5" w:rsidRDefault="00F37B93" w:rsidP="000B700B">
            <w:pPr>
              <w:spacing w:line="276" w:lineRule="auto"/>
              <w:ind w:firstLine="0"/>
              <w:jc w:val="center"/>
              <w:rPr>
                <w:rFonts w:cs="Arial"/>
                <w:sz w:val="20"/>
              </w:rPr>
            </w:pPr>
            <w:r w:rsidRPr="00F33EA5">
              <w:rPr>
                <w:rFonts w:cs="Arial"/>
                <w:sz w:val="20"/>
              </w:rPr>
              <w:t>1</w:t>
            </w:r>
            <w:r w:rsidR="00D2196E" w:rsidRPr="00F33EA5">
              <w:rPr>
                <w:rFonts w:cs="Arial"/>
                <w:sz w:val="20"/>
              </w:rPr>
              <w:t>0</w:t>
            </w:r>
            <w:r w:rsidRPr="00F33EA5">
              <w:rPr>
                <w:rFonts w:cs="Arial"/>
                <w:sz w:val="20"/>
              </w:rPr>
              <w:t>*</w:t>
            </w:r>
          </w:p>
        </w:tc>
        <w:tc>
          <w:tcPr>
            <w:tcW w:w="1301" w:type="dxa"/>
            <w:tcBorders>
              <w:top w:val="single" w:sz="4" w:space="0" w:color="auto"/>
              <w:left w:val="single" w:sz="4" w:space="0" w:color="auto"/>
              <w:bottom w:val="single" w:sz="4" w:space="0" w:color="auto"/>
              <w:right w:val="single" w:sz="4" w:space="0" w:color="auto"/>
            </w:tcBorders>
          </w:tcPr>
          <w:p w14:paraId="5EA371AE" w14:textId="77777777" w:rsidR="00D2196E" w:rsidRPr="00F33EA5" w:rsidRDefault="00D2196E"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3F4D0C42" w14:textId="77777777" w:rsidR="00D2196E" w:rsidRPr="00F33EA5" w:rsidRDefault="00D2196E" w:rsidP="000B700B">
            <w:pPr>
              <w:spacing w:line="276" w:lineRule="auto"/>
              <w:rPr>
                <w:rFonts w:cs="Arial"/>
                <w:sz w:val="20"/>
              </w:rPr>
            </w:pPr>
          </w:p>
        </w:tc>
        <w:tc>
          <w:tcPr>
            <w:tcW w:w="25" w:type="dxa"/>
            <w:tcBorders>
              <w:left w:val="single" w:sz="4" w:space="0" w:color="auto"/>
            </w:tcBorders>
            <w:vAlign w:val="center"/>
          </w:tcPr>
          <w:p w14:paraId="09DC16F9" w14:textId="77777777" w:rsidR="00D2196E" w:rsidRPr="00F33EA5" w:rsidRDefault="00D2196E" w:rsidP="000B700B">
            <w:pPr>
              <w:spacing w:line="276" w:lineRule="auto"/>
              <w:rPr>
                <w:rFonts w:cs="Arial"/>
                <w:sz w:val="20"/>
              </w:rPr>
            </w:pPr>
          </w:p>
        </w:tc>
      </w:tr>
      <w:tr w:rsidR="00D2196E" w:rsidRPr="000B700B" w14:paraId="41305E88"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F6721" w14:textId="77777777" w:rsidR="00D2196E" w:rsidRPr="00656937" w:rsidRDefault="00D2196E" w:rsidP="000B700B">
            <w:pPr>
              <w:ind w:left="284" w:right="34" w:hanging="284"/>
              <w:jc w:val="center"/>
              <w:rPr>
                <w:rFonts w:cs="Arial"/>
                <w:sz w:val="20"/>
              </w:rPr>
            </w:pPr>
            <w:r w:rsidRPr="005158D3">
              <w:rPr>
                <w:rFonts w:cs="Arial"/>
                <w:sz w:val="20"/>
              </w:rPr>
              <w:t>1</w:t>
            </w:r>
            <w:r w:rsidR="00A51526" w:rsidRPr="005158D3">
              <w:rPr>
                <w:rFonts w:cs="Arial"/>
                <w:sz w:val="20"/>
              </w:rPr>
              <w:t>0</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941CFB" w14:textId="77777777" w:rsidR="00D2196E" w:rsidRPr="00F33EA5" w:rsidRDefault="00D2196E" w:rsidP="000B700B">
            <w:pPr>
              <w:spacing w:line="276" w:lineRule="auto"/>
              <w:ind w:firstLine="0"/>
              <w:jc w:val="left"/>
              <w:rPr>
                <w:rFonts w:cs="Arial"/>
                <w:sz w:val="20"/>
              </w:rPr>
            </w:pPr>
            <w:r w:rsidRPr="00F33EA5">
              <w:rPr>
                <w:rFonts w:cs="Arial"/>
                <w:sz w:val="20"/>
              </w:rPr>
              <w:t>Величина нерегулируемого отбора на собственные нужды</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28814D" w14:textId="77777777" w:rsidR="00D2196E" w:rsidRPr="00F33EA5" w:rsidRDefault="00D2196E" w:rsidP="000B700B">
            <w:pPr>
              <w:spacing w:line="276" w:lineRule="auto"/>
              <w:ind w:firstLine="0"/>
              <w:jc w:val="center"/>
              <w:rPr>
                <w:rFonts w:cs="Arial"/>
                <w:sz w:val="20"/>
              </w:rPr>
            </w:pPr>
            <w:r w:rsidRPr="00F33EA5">
              <w:rPr>
                <w:rFonts w:cs="Arial"/>
                <w:sz w:val="20"/>
              </w:rPr>
              <w:t>Гкал/ч</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7EF5690B" w14:textId="77777777" w:rsidR="00D2196E" w:rsidRPr="00F33EA5" w:rsidRDefault="00D2196E" w:rsidP="000B700B">
            <w:pPr>
              <w:spacing w:line="276" w:lineRule="auto"/>
              <w:ind w:firstLine="0"/>
              <w:jc w:val="center"/>
              <w:rPr>
                <w:rFonts w:cs="Arial"/>
                <w:sz w:val="20"/>
              </w:rPr>
            </w:pPr>
            <w:r w:rsidRPr="00F33EA5">
              <w:rPr>
                <w:rFonts w:cs="Arial"/>
                <w:sz w:val="20"/>
              </w:rPr>
              <w:t>-</w:t>
            </w:r>
          </w:p>
        </w:tc>
        <w:tc>
          <w:tcPr>
            <w:tcW w:w="1275" w:type="dxa"/>
            <w:tcBorders>
              <w:top w:val="nil"/>
              <w:left w:val="nil"/>
              <w:bottom w:val="single" w:sz="8" w:space="0" w:color="auto"/>
              <w:right w:val="single" w:sz="4" w:space="0" w:color="auto"/>
            </w:tcBorders>
            <w:vAlign w:val="center"/>
          </w:tcPr>
          <w:p w14:paraId="27CBD7CA" w14:textId="77777777" w:rsidR="00D2196E" w:rsidRPr="005158D3" w:rsidRDefault="00D2196E" w:rsidP="000B700B">
            <w:pPr>
              <w:spacing w:line="276" w:lineRule="auto"/>
              <w:ind w:firstLine="0"/>
              <w:jc w:val="center"/>
              <w:rPr>
                <w:rFonts w:cs="Arial"/>
                <w:sz w:val="20"/>
              </w:rPr>
            </w:pPr>
            <w:r w:rsidRPr="000B700B">
              <w:rPr>
                <w:rFonts w:cs="Arial"/>
                <w:sz w:val="20"/>
              </w:rPr>
              <w:t>~</w:t>
            </w:r>
            <w:r w:rsidRPr="005158D3">
              <w:rPr>
                <w:rFonts w:cs="Arial"/>
                <w:sz w:val="20"/>
              </w:rPr>
              <w:t>20</w:t>
            </w:r>
          </w:p>
        </w:tc>
        <w:tc>
          <w:tcPr>
            <w:tcW w:w="1301" w:type="dxa"/>
            <w:tcBorders>
              <w:top w:val="single" w:sz="4" w:space="0" w:color="auto"/>
              <w:left w:val="single" w:sz="4" w:space="0" w:color="auto"/>
              <w:bottom w:val="single" w:sz="4" w:space="0" w:color="auto"/>
              <w:right w:val="single" w:sz="4" w:space="0" w:color="auto"/>
            </w:tcBorders>
          </w:tcPr>
          <w:p w14:paraId="52221F8C" w14:textId="77777777" w:rsidR="00D2196E" w:rsidRPr="00656937" w:rsidRDefault="00D2196E"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02211C6C" w14:textId="77777777" w:rsidR="00D2196E" w:rsidRPr="00F33EA5" w:rsidRDefault="00D2196E" w:rsidP="000B700B">
            <w:pPr>
              <w:spacing w:line="276" w:lineRule="auto"/>
              <w:rPr>
                <w:rFonts w:cs="Arial"/>
                <w:sz w:val="20"/>
              </w:rPr>
            </w:pPr>
          </w:p>
        </w:tc>
        <w:tc>
          <w:tcPr>
            <w:tcW w:w="25" w:type="dxa"/>
            <w:tcBorders>
              <w:left w:val="single" w:sz="4" w:space="0" w:color="auto"/>
            </w:tcBorders>
            <w:vAlign w:val="center"/>
          </w:tcPr>
          <w:p w14:paraId="4B4C178D" w14:textId="77777777" w:rsidR="00D2196E" w:rsidRPr="00F33EA5" w:rsidRDefault="00D2196E" w:rsidP="000B700B">
            <w:pPr>
              <w:spacing w:line="276" w:lineRule="auto"/>
              <w:rPr>
                <w:rFonts w:cs="Arial"/>
                <w:sz w:val="20"/>
              </w:rPr>
            </w:pPr>
          </w:p>
        </w:tc>
      </w:tr>
      <w:tr w:rsidR="00D2196E" w:rsidRPr="000B700B" w14:paraId="5369B347"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A75DDF" w14:textId="77777777" w:rsidR="00D2196E" w:rsidRPr="00656937" w:rsidRDefault="00D2196E" w:rsidP="000B700B">
            <w:pPr>
              <w:ind w:left="284" w:right="34" w:hanging="284"/>
              <w:jc w:val="center"/>
              <w:rPr>
                <w:rFonts w:cs="Arial"/>
                <w:sz w:val="20"/>
              </w:rPr>
            </w:pPr>
            <w:r w:rsidRPr="005158D3">
              <w:rPr>
                <w:rFonts w:cs="Arial"/>
                <w:sz w:val="20"/>
              </w:rPr>
              <w:t>1</w:t>
            </w:r>
            <w:r w:rsidR="00A51526" w:rsidRPr="005158D3">
              <w:rPr>
                <w:rFonts w:cs="Arial"/>
                <w:sz w:val="20"/>
              </w:rPr>
              <w:t>1</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AC92560" w14:textId="77777777" w:rsidR="00D2196E" w:rsidRPr="00F33EA5" w:rsidRDefault="00D2196E" w:rsidP="000B700B">
            <w:pPr>
              <w:autoSpaceDE w:val="0"/>
              <w:autoSpaceDN w:val="0"/>
              <w:adjustRightInd w:val="0"/>
              <w:spacing w:before="60" w:after="60" w:line="240" w:lineRule="auto"/>
              <w:ind w:firstLine="0"/>
              <w:jc w:val="left"/>
              <w:rPr>
                <w:rFonts w:cs="Arial"/>
                <w:sz w:val="20"/>
              </w:rPr>
            </w:pPr>
            <w:r w:rsidRPr="00F33EA5">
              <w:rPr>
                <w:rFonts w:cs="Arial"/>
                <w:sz w:val="20"/>
              </w:rPr>
              <w:t xml:space="preserve">Абсолютное давление пара нерегулируемого отбора на собственные нужды </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BCD56" w14:textId="77777777" w:rsidR="00D2196E" w:rsidRPr="00F33EA5" w:rsidRDefault="00D2196E" w:rsidP="000B700B">
            <w:pPr>
              <w:autoSpaceDE w:val="0"/>
              <w:autoSpaceDN w:val="0"/>
              <w:adjustRightInd w:val="0"/>
              <w:spacing w:before="60" w:after="60" w:line="240" w:lineRule="auto"/>
              <w:ind w:firstLine="0"/>
              <w:jc w:val="center"/>
              <w:rPr>
                <w:rFonts w:cs="Arial"/>
                <w:sz w:val="20"/>
              </w:rPr>
            </w:pPr>
            <w:r w:rsidRPr="00F33EA5">
              <w:rPr>
                <w:rFonts w:cs="Arial"/>
                <w:sz w:val="20"/>
              </w:rPr>
              <w:t>МПа</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76F120A6" w14:textId="77777777" w:rsidR="00D2196E" w:rsidRPr="00F33EA5" w:rsidRDefault="00D2196E" w:rsidP="000B700B">
            <w:pPr>
              <w:spacing w:line="276" w:lineRule="auto"/>
              <w:ind w:firstLine="0"/>
              <w:jc w:val="center"/>
              <w:rPr>
                <w:rFonts w:cs="Arial"/>
                <w:sz w:val="20"/>
              </w:rPr>
            </w:pPr>
            <w:r w:rsidRPr="00F33EA5">
              <w:rPr>
                <w:rFonts w:cs="Arial"/>
                <w:sz w:val="20"/>
              </w:rPr>
              <w:t>-</w:t>
            </w:r>
          </w:p>
        </w:tc>
        <w:tc>
          <w:tcPr>
            <w:tcW w:w="1275" w:type="dxa"/>
            <w:tcBorders>
              <w:top w:val="nil"/>
              <w:left w:val="nil"/>
              <w:bottom w:val="single" w:sz="8" w:space="0" w:color="auto"/>
              <w:right w:val="single" w:sz="4" w:space="0" w:color="auto"/>
            </w:tcBorders>
            <w:vAlign w:val="center"/>
          </w:tcPr>
          <w:p w14:paraId="1B7E7A4A" w14:textId="77777777" w:rsidR="00D2196E" w:rsidRPr="005158D3" w:rsidRDefault="00D2196E" w:rsidP="000B700B">
            <w:pPr>
              <w:spacing w:line="276" w:lineRule="auto"/>
              <w:ind w:firstLine="0"/>
              <w:jc w:val="center"/>
              <w:rPr>
                <w:rFonts w:cs="Arial"/>
                <w:sz w:val="20"/>
              </w:rPr>
            </w:pPr>
            <w:r w:rsidRPr="000B700B">
              <w:rPr>
                <w:rFonts w:cs="Arial"/>
                <w:sz w:val="20"/>
              </w:rPr>
              <w:t>~</w:t>
            </w:r>
            <w:r w:rsidRPr="005158D3">
              <w:rPr>
                <w:rFonts w:cs="Arial"/>
                <w:sz w:val="20"/>
              </w:rPr>
              <w:t>0,7</w:t>
            </w:r>
          </w:p>
        </w:tc>
        <w:tc>
          <w:tcPr>
            <w:tcW w:w="1301" w:type="dxa"/>
            <w:tcBorders>
              <w:top w:val="single" w:sz="4" w:space="0" w:color="auto"/>
              <w:left w:val="single" w:sz="4" w:space="0" w:color="auto"/>
              <w:bottom w:val="single" w:sz="4" w:space="0" w:color="auto"/>
              <w:right w:val="single" w:sz="4" w:space="0" w:color="auto"/>
            </w:tcBorders>
          </w:tcPr>
          <w:p w14:paraId="5E2637A2" w14:textId="77777777" w:rsidR="00D2196E" w:rsidRPr="00656937" w:rsidRDefault="00D2196E"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7B311804" w14:textId="77777777" w:rsidR="00D2196E" w:rsidRPr="00F33EA5" w:rsidRDefault="00D2196E" w:rsidP="000B700B">
            <w:pPr>
              <w:spacing w:line="276" w:lineRule="auto"/>
              <w:rPr>
                <w:rFonts w:cs="Arial"/>
                <w:sz w:val="20"/>
              </w:rPr>
            </w:pPr>
          </w:p>
        </w:tc>
        <w:tc>
          <w:tcPr>
            <w:tcW w:w="25" w:type="dxa"/>
            <w:tcBorders>
              <w:left w:val="single" w:sz="4" w:space="0" w:color="auto"/>
            </w:tcBorders>
            <w:vAlign w:val="center"/>
          </w:tcPr>
          <w:p w14:paraId="25734D50" w14:textId="77777777" w:rsidR="00D2196E" w:rsidRPr="00F33EA5" w:rsidRDefault="00D2196E" w:rsidP="000B700B">
            <w:pPr>
              <w:spacing w:line="276" w:lineRule="auto"/>
              <w:rPr>
                <w:rFonts w:cs="Arial"/>
                <w:sz w:val="20"/>
              </w:rPr>
            </w:pPr>
          </w:p>
        </w:tc>
      </w:tr>
      <w:tr w:rsidR="00D2196E" w:rsidRPr="000B700B" w14:paraId="6D812C22" w14:textId="77777777" w:rsidTr="00D2196E">
        <w:trPr>
          <w:trHeight w:val="20"/>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0F93FF" w14:textId="77777777" w:rsidR="00D2196E" w:rsidRPr="00656937" w:rsidRDefault="00D2196E" w:rsidP="000B700B">
            <w:pPr>
              <w:ind w:left="284" w:right="34" w:hanging="284"/>
              <w:jc w:val="center"/>
              <w:rPr>
                <w:rFonts w:cs="Arial"/>
                <w:sz w:val="20"/>
              </w:rPr>
            </w:pPr>
            <w:r w:rsidRPr="005158D3">
              <w:rPr>
                <w:rFonts w:cs="Arial"/>
                <w:sz w:val="20"/>
              </w:rPr>
              <w:t>1</w:t>
            </w:r>
            <w:r w:rsidR="00A51526" w:rsidRPr="005158D3">
              <w:rPr>
                <w:rFonts w:cs="Arial"/>
                <w:sz w:val="20"/>
              </w:rPr>
              <w:t>2</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AD5204" w14:textId="77777777" w:rsidR="00D2196E" w:rsidRPr="00F33EA5" w:rsidRDefault="00D2196E" w:rsidP="000B700B">
            <w:pPr>
              <w:spacing w:line="276" w:lineRule="auto"/>
              <w:ind w:firstLine="0"/>
              <w:jc w:val="left"/>
              <w:rPr>
                <w:rFonts w:cs="Arial"/>
                <w:sz w:val="20"/>
              </w:rPr>
            </w:pPr>
            <w:r w:rsidRPr="00F33EA5">
              <w:rPr>
                <w:rFonts w:cs="Arial"/>
                <w:sz w:val="20"/>
              </w:rPr>
              <w:t>Удельный расход тепла (брутто) на выработку электроэнергии в максимальном конденсационном режиме, не более</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14:paraId="653015A7" w14:textId="77777777" w:rsidR="00D2196E" w:rsidRPr="00333BCD" w:rsidRDefault="00D2196E" w:rsidP="000B700B">
            <w:pPr>
              <w:spacing w:line="276" w:lineRule="auto"/>
              <w:ind w:firstLine="0"/>
              <w:jc w:val="center"/>
              <w:rPr>
                <w:rFonts w:cs="Arial"/>
                <w:sz w:val="20"/>
              </w:rPr>
            </w:pPr>
            <w:r w:rsidRPr="00F33EA5">
              <w:rPr>
                <w:rFonts w:cs="Arial"/>
                <w:sz w:val="20"/>
              </w:rPr>
              <w:t>ккал/кВт</w:t>
            </w:r>
            <w:r w:rsidR="00333BCD">
              <w:rPr>
                <w:rFonts w:cs="Arial"/>
                <w:sz w:val="20"/>
              </w:rPr>
              <w:t>*</w:t>
            </w:r>
            <w:r w:rsidRPr="00333BCD">
              <w:rPr>
                <w:rFonts w:cs="Arial"/>
                <w:sz w:val="20"/>
              </w:rPr>
              <w:t>ч</w:t>
            </w:r>
          </w:p>
        </w:tc>
        <w:tc>
          <w:tcPr>
            <w:tcW w:w="1273" w:type="dxa"/>
            <w:tcBorders>
              <w:top w:val="nil"/>
              <w:left w:val="nil"/>
              <w:bottom w:val="single" w:sz="8" w:space="0" w:color="auto"/>
              <w:right w:val="single" w:sz="4" w:space="0" w:color="auto"/>
            </w:tcBorders>
            <w:tcMar>
              <w:top w:w="0" w:type="dxa"/>
              <w:left w:w="108" w:type="dxa"/>
              <w:bottom w:w="0" w:type="dxa"/>
              <w:right w:w="108" w:type="dxa"/>
            </w:tcMar>
            <w:vAlign w:val="center"/>
          </w:tcPr>
          <w:p w14:paraId="00BB9C56" w14:textId="77777777" w:rsidR="00D2196E" w:rsidRPr="005158D3" w:rsidRDefault="00D2196E" w:rsidP="000B700B">
            <w:pPr>
              <w:spacing w:line="276" w:lineRule="auto"/>
              <w:ind w:firstLine="0"/>
              <w:jc w:val="center"/>
              <w:rPr>
                <w:rFonts w:cs="Arial"/>
                <w:sz w:val="20"/>
              </w:rPr>
            </w:pPr>
            <w:r w:rsidRPr="005158D3">
              <w:rPr>
                <w:rFonts w:cs="Arial"/>
                <w:sz w:val="20"/>
              </w:rPr>
              <w:t>1920,5</w:t>
            </w:r>
          </w:p>
        </w:tc>
        <w:tc>
          <w:tcPr>
            <w:tcW w:w="1275" w:type="dxa"/>
            <w:tcBorders>
              <w:top w:val="nil"/>
              <w:left w:val="nil"/>
              <w:bottom w:val="single" w:sz="8" w:space="0" w:color="auto"/>
              <w:right w:val="single" w:sz="4" w:space="0" w:color="auto"/>
            </w:tcBorders>
            <w:vAlign w:val="center"/>
          </w:tcPr>
          <w:p w14:paraId="38693B9A" w14:textId="1EB065CF" w:rsidR="00D2196E" w:rsidRPr="00F33EA5" w:rsidRDefault="006B061B" w:rsidP="000B700B">
            <w:pPr>
              <w:spacing w:line="276" w:lineRule="auto"/>
              <w:ind w:firstLine="0"/>
              <w:jc w:val="center"/>
              <w:rPr>
                <w:rFonts w:cs="Arial"/>
                <w:sz w:val="20"/>
              </w:rPr>
            </w:pPr>
            <w:r w:rsidRPr="00656937">
              <w:rPr>
                <w:rFonts w:cs="Arial"/>
                <w:sz w:val="20"/>
              </w:rPr>
              <w:t xml:space="preserve">опред. </w:t>
            </w:r>
            <w:r w:rsidR="00CD7B68">
              <w:rPr>
                <w:rFonts w:cs="Arial"/>
                <w:sz w:val="20"/>
              </w:rPr>
              <w:t>Участник</w:t>
            </w:r>
          </w:p>
        </w:tc>
        <w:tc>
          <w:tcPr>
            <w:tcW w:w="1301" w:type="dxa"/>
            <w:tcBorders>
              <w:top w:val="single" w:sz="4" w:space="0" w:color="auto"/>
              <w:left w:val="single" w:sz="4" w:space="0" w:color="auto"/>
              <w:bottom w:val="single" w:sz="4" w:space="0" w:color="auto"/>
              <w:right w:val="single" w:sz="4" w:space="0" w:color="auto"/>
            </w:tcBorders>
          </w:tcPr>
          <w:p w14:paraId="38204ACE" w14:textId="77777777" w:rsidR="00D2196E" w:rsidRPr="00F33EA5" w:rsidRDefault="00D2196E" w:rsidP="000B700B">
            <w:pPr>
              <w:spacing w:line="276" w:lineRule="auto"/>
              <w:rPr>
                <w:rFonts w:cs="Arial"/>
                <w:sz w:val="20"/>
              </w:rPr>
            </w:pPr>
          </w:p>
        </w:tc>
        <w:tc>
          <w:tcPr>
            <w:tcW w:w="1249" w:type="dxa"/>
            <w:tcBorders>
              <w:top w:val="single" w:sz="4" w:space="0" w:color="auto"/>
              <w:left w:val="single" w:sz="4" w:space="0" w:color="auto"/>
              <w:bottom w:val="single" w:sz="4" w:space="0" w:color="auto"/>
              <w:right w:val="single" w:sz="4" w:space="0" w:color="auto"/>
            </w:tcBorders>
          </w:tcPr>
          <w:p w14:paraId="49E28731" w14:textId="77777777" w:rsidR="00D2196E" w:rsidRPr="00F33EA5" w:rsidRDefault="00D2196E" w:rsidP="000B700B">
            <w:pPr>
              <w:spacing w:line="276" w:lineRule="auto"/>
              <w:rPr>
                <w:rFonts w:cs="Arial"/>
                <w:sz w:val="20"/>
              </w:rPr>
            </w:pPr>
          </w:p>
        </w:tc>
        <w:tc>
          <w:tcPr>
            <w:tcW w:w="25" w:type="dxa"/>
            <w:tcBorders>
              <w:left w:val="single" w:sz="4" w:space="0" w:color="auto"/>
            </w:tcBorders>
            <w:vAlign w:val="center"/>
          </w:tcPr>
          <w:p w14:paraId="12695226" w14:textId="77777777" w:rsidR="00D2196E" w:rsidRPr="00F33EA5" w:rsidRDefault="00D2196E" w:rsidP="000B700B">
            <w:pPr>
              <w:spacing w:line="276" w:lineRule="auto"/>
              <w:rPr>
                <w:rFonts w:cs="Arial"/>
                <w:sz w:val="20"/>
              </w:rPr>
            </w:pPr>
          </w:p>
        </w:tc>
      </w:tr>
    </w:tbl>
    <w:p w14:paraId="0F86F443" w14:textId="77777777" w:rsidR="00EB7ED8" w:rsidRPr="005158D3" w:rsidRDefault="00EB7ED8" w:rsidP="000B700B">
      <w:pPr>
        <w:rPr>
          <w:rFonts w:cs="Arial"/>
        </w:rPr>
      </w:pPr>
    </w:p>
    <w:p w14:paraId="475574FF" w14:textId="77777777" w:rsidR="00903119" w:rsidRPr="00F33EA5" w:rsidRDefault="00903119" w:rsidP="000B700B">
      <w:pPr>
        <w:rPr>
          <w:rFonts w:cs="Arial"/>
        </w:rPr>
      </w:pPr>
      <w:r w:rsidRPr="005158D3">
        <w:rPr>
          <w:rFonts w:cs="Arial"/>
        </w:rPr>
        <w:lastRenderedPageBreak/>
        <w:t xml:space="preserve">*) В диапазоне температур циркуляционной воды от 10 до 20 °С, на конденсационном режиме работы при номинальных параметрах пара и </w:t>
      </w:r>
      <w:r w:rsidR="002B67FC" w:rsidRPr="00F33EA5">
        <w:rPr>
          <w:rFonts w:cs="Arial"/>
        </w:rPr>
        <w:t xml:space="preserve">номинальном </w:t>
      </w:r>
      <w:r w:rsidRPr="00F33EA5">
        <w:rPr>
          <w:rFonts w:cs="Arial"/>
        </w:rPr>
        <w:t>расходе гарантируется выдача 225 МВт с клемм генератора.</w:t>
      </w:r>
    </w:p>
    <w:p w14:paraId="34763F7E" w14:textId="77777777" w:rsidR="00744C1E" w:rsidRPr="00F33EA5" w:rsidRDefault="00744C1E" w:rsidP="000B700B">
      <w:pPr>
        <w:rPr>
          <w:rFonts w:cs="Arial"/>
        </w:rPr>
      </w:pPr>
    </w:p>
    <w:p w14:paraId="376E8AFB" w14:textId="77777777" w:rsidR="001E4DCB" w:rsidRPr="00F33EA5" w:rsidRDefault="001E4DCB" w:rsidP="000B700B">
      <w:pPr>
        <w:rPr>
          <w:rFonts w:cs="Arial"/>
        </w:rPr>
      </w:pPr>
      <w:r w:rsidRPr="00F33EA5">
        <w:rPr>
          <w:rFonts w:cs="Arial"/>
        </w:rPr>
        <w:t>3.1.2 Паротурбинная установка, вспомогательное оборудование, а также техническая документация на данную установку, должны разрабатываться и изготавливаться в соответствии с нормами, правилами и стандартами, действующими в Российской Федерации.</w:t>
      </w:r>
    </w:p>
    <w:p w14:paraId="26D6A098" w14:textId="77777777" w:rsidR="00236928" w:rsidRPr="00F33EA5" w:rsidRDefault="000C7BB3" w:rsidP="000B700B">
      <w:pPr>
        <w:rPr>
          <w:rFonts w:cs="Arial"/>
        </w:rPr>
      </w:pPr>
      <w:r w:rsidRPr="00F33EA5">
        <w:rPr>
          <w:rFonts w:cs="Arial"/>
        </w:rPr>
        <w:t>3</w:t>
      </w:r>
      <w:r w:rsidR="003F4C17" w:rsidRPr="00F33EA5">
        <w:rPr>
          <w:rFonts w:cs="Arial"/>
        </w:rPr>
        <w:t>.1.</w:t>
      </w:r>
      <w:r w:rsidR="001E4DCB" w:rsidRPr="00F33EA5">
        <w:rPr>
          <w:rFonts w:cs="Arial"/>
        </w:rPr>
        <w:t>3</w:t>
      </w:r>
      <w:r w:rsidR="003F4C17" w:rsidRPr="00F33EA5">
        <w:rPr>
          <w:rFonts w:cs="Arial"/>
        </w:rPr>
        <w:t xml:space="preserve"> </w:t>
      </w:r>
      <w:r w:rsidR="00236928" w:rsidRPr="00F33EA5">
        <w:rPr>
          <w:rFonts w:cs="Arial"/>
        </w:rPr>
        <w:t>Паротурбинная установка должна быть предназначена для размещения в здании. Климатическое исполнение – УХЛ</w:t>
      </w:r>
      <w:r w:rsidR="003B312F" w:rsidRPr="00F33EA5">
        <w:rPr>
          <w:rFonts w:cs="Arial"/>
        </w:rPr>
        <w:t>4 по ГОСТ 15150-69*.</w:t>
      </w:r>
    </w:p>
    <w:p w14:paraId="12DB9FCB" w14:textId="77777777" w:rsidR="0011158C" w:rsidRPr="005158D3" w:rsidRDefault="000C7BB3" w:rsidP="000B700B">
      <w:pPr>
        <w:rPr>
          <w:rFonts w:cs="Arial"/>
        </w:rPr>
      </w:pPr>
      <w:r w:rsidRPr="000B700B">
        <w:rPr>
          <w:rFonts w:cs="Arial"/>
        </w:rPr>
        <w:t>3</w:t>
      </w:r>
      <w:r w:rsidR="0011158C" w:rsidRPr="000B700B">
        <w:rPr>
          <w:rFonts w:cs="Arial"/>
        </w:rPr>
        <w:t>.1.</w:t>
      </w:r>
      <w:r w:rsidR="001E4DCB" w:rsidRPr="000B700B">
        <w:rPr>
          <w:rFonts w:cs="Arial"/>
        </w:rPr>
        <w:t>4</w:t>
      </w:r>
      <w:r w:rsidR="0011158C" w:rsidRPr="000B700B">
        <w:rPr>
          <w:rFonts w:cs="Arial"/>
        </w:rPr>
        <w:t xml:space="preserve"> Для конденсации отработавшего в турбине низкопотенциального пара с целью дальнейшего использования образовавшегося конденсата в термодинамическом цикле турбоустановки и обеспечении расчетного давления пара за турбиной при номинальных условиях работы</w:t>
      </w:r>
      <w:r w:rsidR="0011158C" w:rsidRPr="005158D3">
        <w:rPr>
          <w:rFonts w:cs="Arial"/>
        </w:rPr>
        <w:t xml:space="preserve"> предусмотреть конденсатор поверхностного типа с охлаждением пресной циркуляционной водой с температурой на входе от плюс 2 до плюс 35</w:t>
      </w:r>
      <w:r w:rsidR="0066161A" w:rsidRPr="000B700B">
        <w:rPr>
          <w:rFonts w:cs="Arial"/>
        </w:rPr>
        <w:t>°</w:t>
      </w:r>
      <w:r w:rsidR="0011158C" w:rsidRPr="005158D3">
        <w:rPr>
          <w:rFonts w:cs="Arial"/>
        </w:rPr>
        <w:t>С.</w:t>
      </w:r>
    </w:p>
    <w:p w14:paraId="0E8DE78C" w14:textId="77777777" w:rsidR="0011158C" w:rsidRPr="000B700B" w:rsidRDefault="0011158C" w:rsidP="000B700B">
      <w:pPr>
        <w:rPr>
          <w:rFonts w:cs="Arial"/>
        </w:rPr>
      </w:pPr>
      <w:r w:rsidRPr="000B700B">
        <w:rPr>
          <w:rFonts w:cs="Arial"/>
        </w:rPr>
        <w:t>Паротурбинная установка должна обеспечивать длительную работу при температуре охлаждающей воды на входе в конденсатор до 33°С включительно.</w:t>
      </w:r>
    </w:p>
    <w:p w14:paraId="74F88D32" w14:textId="77777777" w:rsidR="001E4DCB" w:rsidRPr="000B700B" w:rsidRDefault="001E4DCB" w:rsidP="000B700B">
      <w:pPr>
        <w:rPr>
          <w:rFonts w:cs="Arial"/>
        </w:rPr>
      </w:pPr>
      <w:r w:rsidRPr="000B700B">
        <w:rPr>
          <w:rFonts w:cs="Arial"/>
        </w:rPr>
        <w:t xml:space="preserve">Помимо поддержания давления отработавшего пара на требуемом для экономичной работы турбоустановки уровне, конденсационное устройство должно также обеспечивать сохранение конденсата отработавшего пара и его качество, соответствующее требованиям ПТЭ и отсутствие переохлаждения по отношению к температуре насыщения в конденсаторе. </w:t>
      </w:r>
    </w:p>
    <w:p w14:paraId="7E4D9EDD" w14:textId="77777777" w:rsidR="001E4DCB" w:rsidRPr="000B700B" w:rsidRDefault="001E4DCB" w:rsidP="000B700B">
      <w:pPr>
        <w:rPr>
          <w:rFonts w:cs="Arial"/>
        </w:rPr>
      </w:pPr>
      <w:r w:rsidRPr="000B700B">
        <w:rPr>
          <w:rFonts w:cs="Arial"/>
        </w:rPr>
        <w:t>Кроме этого, конденсатор должен обеспечивать прием пара при нормальной работе, а также при пусках и остановах энергоблока, предусмотренных его тепловой схемой сбросов.</w:t>
      </w:r>
    </w:p>
    <w:p w14:paraId="02D46D1D" w14:textId="77777777" w:rsidR="001E4DCB" w:rsidRPr="000B700B" w:rsidRDefault="001E4DCB" w:rsidP="000B700B">
      <w:pPr>
        <w:rPr>
          <w:rFonts w:cs="Arial"/>
        </w:rPr>
      </w:pPr>
      <w:r w:rsidRPr="000B700B">
        <w:rPr>
          <w:rFonts w:cs="Arial"/>
        </w:rPr>
        <w:t xml:space="preserve">Для очистки конденсатора предусмотреть </w:t>
      </w:r>
      <w:r w:rsidR="00F34EE6" w:rsidRPr="000B700B">
        <w:rPr>
          <w:rFonts w:cs="Arial"/>
        </w:rPr>
        <w:t>в комплекте поставки оборудование</w:t>
      </w:r>
      <w:r w:rsidR="00F34EE6" w:rsidRPr="000B700B">
        <w:rPr>
          <w:rFonts w:cs="Arial"/>
          <w:lang w:val="uk-UA"/>
        </w:rPr>
        <w:t xml:space="preserve"> </w:t>
      </w:r>
      <w:r w:rsidRPr="000B700B">
        <w:rPr>
          <w:rFonts w:cs="Arial"/>
        </w:rPr>
        <w:t>шарикоочистки.</w:t>
      </w:r>
    </w:p>
    <w:p w14:paraId="2A6AA982" w14:textId="77777777" w:rsidR="001E4DCB" w:rsidRPr="000B700B" w:rsidRDefault="001E4DCB" w:rsidP="000B700B">
      <w:pPr>
        <w:rPr>
          <w:rFonts w:cs="Arial"/>
        </w:rPr>
      </w:pPr>
      <w:r w:rsidRPr="000B700B">
        <w:rPr>
          <w:rFonts w:cs="Arial"/>
        </w:rPr>
        <w:t>3.1.5 Система маслоснабжения турбоагрегата должна быть централизованной и общей для турбины и электрогенератора. В системе смазки может применяться турбинное масло, имеющееся на Российском рынке. В составе маслосистемы должн</w:t>
      </w:r>
      <w:r w:rsidR="00C00DE1" w:rsidRPr="000B700B">
        <w:rPr>
          <w:rFonts w:cs="Arial"/>
        </w:rPr>
        <w:t>о</w:t>
      </w:r>
      <w:r w:rsidRPr="000B700B">
        <w:rPr>
          <w:rFonts w:cs="Arial"/>
        </w:rPr>
        <w:t xml:space="preserve"> предусматриваться </w:t>
      </w:r>
      <w:r w:rsidR="00C00DE1" w:rsidRPr="000B700B">
        <w:rPr>
          <w:rFonts w:cs="Arial"/>
        </w:rPr>
        <w:t>оборудование</w:t>
      </w:r>
      <w:r w:rsidRPr="000B700B">
        <w:rPr>
          <w:rFonts w:cs="Arial"/>
        </w:rPr>
        <w:t xml:space="preserve"> для очистки масла от механических примесей и воды.</w:t>
      </w:r>
    </w:p>
    <w:p w14:paraId="58F5AE01" w14:textId="77777777" w:rsidR="000C7BB3" w:rsidRPr="000B700B" w:rsidRDefault="000C7BB3" w:rsidP="000B700B">
      <w:pPr>
        <w:rPr>
          <w:rFonts w:cs="Arial"/>
        </w:rPr>
      </w:pPr>
      <w:r w:rsidRPr="000B700B">
        <w:rPr>
          <w:rFonts w:cs="Arial"/>
        </w:rPr>
        <w:t>3.1.</w:t>
      </w:r>
      <w:r w:rsidR="001E4DCB" w:rsidRPr="000B700B">
        <w:rPr>
          <w:rFonts w:cs="Arial"/>
        </w:rPr>
        <w:t>6</w:t>
      </w:r>
      <w:r w:rsidRPr="000B700B">
        <w:rPr>
          <w:rFonts w:cs="Arial"/>
        </w:rPr>
        <w:t xml:space="preserve"> Турбина должна быть снабжена регенеративной установкой подогрева воды в подогревателях низкого давления (ПНД) и подогревателях высокого давления (ПВД), а также иметь нерегулируемый отбор пара для питания деаэратора.</w:t>
      </w:r>
    </w:p>
    <w:p w14:paraId="64213BAC" w14:textId="77777777" w:rsidR="0011158C" w:rsidRPr="000B700B" w:rsidRDefault="000C7BB3" w:rsidP="000B700B">
      <w:pPr>
        <w:rPr>
          <w:rFonts w:cs="Arial"/>
        </w:rPr>
      </w:pPr>
      <w:r w:rsidRPr="000B700B">
        <w:rPr>
          <w:rFonts w:cs="Arial"/>
        </w:rPr>
        <w:lastRenderedPageBreak/>
        <w:t>3.1.</w:t>
      </w:r>
      <w:r w:rsidR="001E4DCB" w:rsidRPr="000B700B">
        <w:rPr>
          <w:rFonts w:cs="Arial"/>
        </w:rPr>
        <w:t>7</w:t>
      </w:r>
      <w:r w:rsidRPr="000B700B">
        <w:rPr>
          <w:rFonts w:cs="Arial"/>
        </w:rPr>
        <w:t xml:space="preserve"> Турбина должна иметь нерегулируемый отбор пара для нужд теплоснабжения блоков </w:t>
      </w:r>
      <w:r w:rsidR="007E6FD1" w:rsidRPr="000B700B">
        <w:rPr>
          <w:rFonts w:cs="Arial"/>
        </w:rPr>
        <w:t>№</w:t>
      </w:r>
      <w:r w:rsidRPr="000B700B">
        <w:rPr>
          <w:rFonts w:cs="Arial"/>
        </w:rPr>
        <w:t xml:space="preserve">4,5 с суммарным отпуском тепла от </w:t>
      </w:r>
      <w:r w:rsidR="001C4E03" w:rsidRPr="000B700B">
        <w:rPr>
          <w:rFonts w:cs="Arial"/>
        </w:rPr>
        <w:t xml:space="preserve">каждого </w:t>
      </w:r>
      <w:r w:rsidRPr="000B700B">
        <w:rPr>
          <w:rFonts w:cs="Arial"/>
        </w:rPr>
        <w:t>блока до 20</w:t>
      </w:r>
      <w:r w:rsidR="001C4E03" w:rsidRPr="000B700B">
        <w:rPr>
          <w:rFonts w:cs="Arial"/>
        </w:rPr>
        <w:t> </w:t>
      </w:r>
      <w:r w:rsidRPr="000B700B">
        <w:rPr>
          <w:rFonts w:cs="Arial"/>
        </w:rPr>
        <w:t>Гкал/час (для нагрева горячей воды в пиковом режиме до 150°С).</w:t>
      </w:r>
    </w:p>
    <w:p w14:paraId="69FB111F" w14:textId="77777777" w:rsidR="007E6FD1" w:rsidRPr="005158D3" w:rsidRDefault="007E6FD1" w:rsidP="000B700B">
      <w:pPr>
        <w:ind w:firstLine="708"/>
        <w:rPr>
          <w:rFonts w:cs="Arial"/>
        </w:rPr>
      </w:pPr>
      <w:r w:rsidRPr="000B700B">
        <w:rPr>
          <w:rFonts w:cs="Arial"/>
        </w:rPr>
        <w:t>3.1.</w:t>
      </w:r>
      <w:r w:rsidR="001E4DCB" w:rsidRPr="000B700B">
        <w:rPr>
          <w:rFonts w:cs="Arial"/>
        </w:rPr>
        <w:t xml:space="preserve">8 </w:t>
      </w:r>
      <w:r w:rsidRPr="005158D3">
        <w:rPr>
          <w:rFonts w:cs="Arial"/>
        </w:rPr>
        <w:t>Номинальная частота вращения ротора – 50 об/с (3000 об/мин).</w:t>
      </w:r>
    </w:p>
    <w:p w14:paraId="5FCCB1B8" w14:textId="77777777" w:rsidR="007E6FD1" w:rsidRPr="00F33EA5" w:rsidRDefault="007E6FD1" w:rsidP="000B700B">
      <w:pPr>
        <w:ind w:firstLine="708"/>
        <w:rPr>
          <w:rFonts w:cs="Arial"/>
        </w:rPr>
      </w:pPr>
      <w:r w:rsidRPr="000B700B">
        <w:rPr>
          <w:rFonts w:cs="Arial"/>
        </w:rPr>
        <w:t>3.1.</w:t>
      </w:r>
      <w:r w:rsidR="001E4DCB" w:rsidRPr="000B700B">
        <w:rPr>
          <w:rFonts w:cs="Arial"/>
        </w:rPr>
        <w:t>9</w:t>
      </w:r>
      <w:r w:rsidRPr="005158D3">
        <w:rPr>
          <w:rFonts w:cs="Arial"/>
        </w:rPr>
        <w:t xml:space="preserve"> Паротурбинная установка должна обеспечивать минимальное время пуска, необходимое для повышения частоты вращения ротора турбины и нагружения до номинальной мощности, указанное в таблице 3.</w:t>
      </w:r>
      <w:r w:rsidR="0015733F" w:rsidRPr="00F33EA5">
        <w:rPr>
          <w:rFonts w:cs="Arial"/>
        </w:rPr>
        <w:t>2</w:t>
      </w:r>
      <w:r w:rsidRPr="00F33EA5">
        <w:rPr>
          <w:rFonts w:cs="Arial"/>
        </w:rPr>
        <w:t>.</w:t>
      </w:r>
    </w:p>
    <w:p w14:paraId="4ACAC96B" w14:textId="77777777" w:rsidR="0066161A" w:rsidRPr="000B700B" w:rsidRDefault="0066161A" w:rsidP="000B700B">
      <w:pPr>
        <w:rPr>
          <w:rFonts w:cs="Arial"/>
        </w:rPr>
      </w:pPr>
      <w:r w:rsidRPr="000B700B">
        <w:rPr>
          <w:rFonts w:cs="Arial"/>
        </w:rPr>
        <w:t>Таблица 3.2. Минимальное время пуска турбины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4192"/>
      </w:tblGrid>
      <w:tr w:rsidR="0066161A" w:rsidRPr="000B700B" w14:paraId="210A5E9A" w14:textId="77777777" w:rsidTr="0066161A">
        <w:trPr>
          <w:jc w:val="center"/>
        </w:trPr>
        <w:tc>
          <w:tcPr>
            <w:tcW w:w="2885" w:type="pct"/>
            <w:shd w:val="clear" w:color="auto" w:fill="auto"/>
          </w:tcPr>
          <w:p w14:paraId="609DE516" w14:textId="77777777" w:rsidR="0066161A" w:rsidRPr="005158D3" w:rsidRDefault="0066161A" w:rsidP="000B700B">
            <w:pPr>
              <w:autoSpaceDE w:val="0"/>
              <w:autoSpaceDN w:val="0"/>
              <w:adjustRightInd w:val="0"/>
              <w:spacing w:before="60" w:after="60" w:line="240" w:lineRule="auto"/>
              <w:ind w:firstLine="0"/>
              <w:jc w:val="center"/>
              <w:rPr>
                <w:rFonts w:cs="Arial"/>
                <w:sz w:val="20"/>
              </w:rPr>
            </w:pPr>
            <w:r w:rsidRPr="005158D3">
              <w:rPr>
                <w:rFonts w:cs="Arial"/>
                <w:sz w:val="20"/>
              </w:rPr>
              <w:t>Состояние турбины перед пуском</w:t>
            </w:r>
          </w:p>
        </w:tc>
        <w:tc>
          <w:tcPr>
            <w:tcW w:w="2115" w:type="pct"/>
            <w:shd w:val="clear" w:color="auto" w:fill="auto"/>
          </w:tcPr>
          <w:p w14:paraId="246A6751" w14:textId="77777777" w:rsidR="0066161A" w:rsidRPr="00F33EA5" w:rsidRDefault="0066161A" w:rsidP="000B700B">
            <w:pPr>
              <w:autoSpaceDE w:val="0"/>
              <w:autoSpaceDN w:val="0"/>
              <w:adjustRightInd w:val="0"/>
              <w:spacing w:before="60" w:after="60" w:line="240" w:lineRule="auto"/>
              <w:jc w:val="center"/>
              <w:rPr>
                <w:rFonts w:cs="Arial"/>
                <w:sz w:val="20"/>
              </w:rPr>
            </w:pPr>
            <w:r w:rsidRPr="00656937">
              <w:rPr>
                <w:rFonts w:cs="Arial"/>
                <w:sz w:val="20"/>
              </w:rPr>
              <w:t>Время выхода на проектные параметры пара и прои</w:t>
            </w:r>
            <w:r w:rsidRPr="00F33EA5">
              <w:rPr>
                <w:rFonts w:cs="Arial"/>
                <w:sz w:val="20"/>
              </w:rPr>
              <w:t>зводительность, часов, минут</w:t>
            </w:r>
          </w:p>
        </w:tc>
      </w:tr>
      <w:tr w:rsidR="0066161A" w:rsidRPr="000B700B" w14:paraId="136DFAC6" w14:textId="77777777" w:rsidTr="0066161A">
        <w:trPr>
          <w:jc w:val="center"/>
        </w:trPr>
        <w:tc>
          <w:tcPr>
            <w:tcW w:w="2885" w:type="pct"/>
            <w:shd w:val="clear" w:color="auto" w:fill="auto"/>
          </w:tcPr>
          <w:p w14:paraId="25DBFB0F" w14:textId="77777777" w:rsidR="0066161A" w:rsidRPr="005158D3" w:rsidRDefault="0066161A" w:rsidP="000B700B">
            <w:pPr>
              <w:autoSpaceDE w:val="0"/>
              <w:autoSpaceDN w:val="0"/>
              <w:adjustRightInd w:val="0"/>
              <w:spacing w:before="60" w:after="60" w:line="240" w:lineRule="auto"/>
              <w:ind w:firstLine="0"/>
              <w:jc w:val="left"/>
              <w:rPr>
                <w:rFonts w:cs="Arial"/>
                <w:sz w:val="20"/>
              </w:rPr>
            </w:pPr>
            <w:r w:rsidRPr="005158D3">
              <w:rPr>
                <w:rFonts w:cs="Arial"/>
                <w:sz w:val="20"/>
              </w:rPr>
              <w:t>Из холодного состояния</w:t>
            </w:r>
          </w:p>
        </w:tc>
        <w:tc>
          <w:tcPr>
            <w:tcW w:w="2115" w:type="pct"/>
            <w:shd w:val="clear" w:color="auto" w:fill="auto"/>
          </w:tcPr>
          <w:p w14:paraId="033B425F" w14:textId="77777777" w:rsidR="0066161A" w:rsidRPr="00656937" w:rsidRDefault="0066161A" w:rsidP="000B700B">
            <w:pPr>
              <w:autoSpaceDE w:val="0"/>
              <w:autoSpaceDN w:val="0"/>
              <w:adjustRightInd w:val="0"/>
              <w:spacing w:before="60" w:after="60" w:line="240" w:lineRule="auto"/>
              <w:ind w:firstLine="0"/>
              <w:jc w:val="center"/>
              <w:rPr>
                <w:rFonts w:cs="Arial"/>
                <w:sz w:val="20"/>
              </w:rPr>
            </w:pPr>
            <w:r w:rsidRPr="00656937">
              <w:rPr>
                <w:rFonts w:cs="Arial"/>
                <w:sz w:val="20"/>
              </w:rPr>
              <w:t>По предложению Изготовителя</w:t>
            </w:r>
          </w:p>
        </w:tc>
      </w:tr>
      <w:tr w:rsidR="0066161A" w:rsidRPr="000B700B" w14:paraId="33E01B42" w14:textId="77777777" w:rsidTr="0066161A">
        <w:trPr>
          <w:jc w:val="center"/>
        </w:trPr>
        <w:tc>
          <w:tcPr>
            <w:tcW w:w="2885" w:type="pct"/>
            <w:shd w:val="clear" w:color="auto" w:fill="auto"/>
          </w:tcPr>
          <w:p w14:paraId="7D3A439D" w14:textId="77777777" w:rsidR="0066161A" w:rsidRPr="005158D3" w:rsidRDefault="0066161A" w:rsidP="000B700B">
            <w:pPr>
              <w:autoSpaceDE w:val="0"/>
              <w:autoSpaceDN w:val="0"/>
              <w:adjustRightInd w:val="0"/>
              <w:spacing w:before="60" w:after="60" w:line="240" w:lineRule="auto"/>
              <w:ind w:firstLine="0"/>
              <w:jc w:val="left"/>
              <w:rPr>
                <w:rFonts w:cs="Arial"/>
                <w:sz w:val="20"/>
              </w:rPr>
            </w:pPr>
            <w:r w:rsidRPr="005158D3">
              <w:rPr>
                <w:rFonts w:cs="Arial"/>
                <w:sz w:val="20"/>
              </w:rPr>
              <w:t>После простоя 48 часов</w:t>
            </w:r>
          </w:p>
        </w:tc>
        <w:tc>
          <w:tcPr>
            <w:tcW w:w="2115" w:type="pct"/>
            <w:shd w:val="clear" w:color="auto" w:fill="auto"/>
          </w:tcPr>
          <w:p w14:paraId="3F40CC08" w14:textId="77777777" w:rsidR="0066161A" w:rsidRPr="00656937" w:rsidRDefault="0066161A" w:rsidP="000B700B">
            <w:pPr>
              <w:autoSpaceDE w:val="0"/>
              <w:autoSpaceDN w:val="0"/>
              <w:adjustRightInd w:val="0"/>
              <w:spacing w:before="60" w:after="60" w:line="240" w:lineRule="auto"/>
              <w:ind w:firstLine="0"/>
              <w:jc w:val="center"/>
              <w:rPr>
                <w:rFonts w:cs="Arial"/>
                <w:sz w:val="20"/>
              </w:rPr>
            </w:pPr>
            <w:r w:rsidRPr="00656937">
              <w:rPr>
                <w:rFonts w:cs="Arial"/>
                <w:sz w:val="20"/>
              </w:rPr>
              <w:t>-«-</w:t>
            </w:r>
          </w:p>
        </w:tc>
      </w:tr>
      <w:tr w:rsidR="0066161A" w:rsidRPr="000B700B" w14:paraId="3127DAD5" w14:textId="77777777" w:rsidTr="0066161A">
        <w:trPr>
          <w:jc w:val="center"/>
        </w:trPr>
        <w:tc>
          <w:tcPr>
            <w:tcW w:w="2885" w:type="pct"/>
            <w:shd w:val="clear" w:color="auto" w:fill="auto"/>
          </w:tcPr>
          <w:p w14:paraId="37829057" w14:textId="77777777" w:rsidR="0066161A" w:rsidRPr="005158D3" w:rsidRDefault="0066161A" w:rsidP="000B700B">
            <w:pPr>
              <w:autoSpaceDE w:val="0"/>
              <w:autoSpaceDN w:val="0"/>
              <w:adjustRightInd w:val="0"/>
              <w:spacing w:before="60" w:after="60" w:line="240" w:lineRule="auto"/>
              <w:ind w:firstLine="0"/>
              <w:jc w:val="left"/>
              <w:rPr>
                <w:rFonts w:cs="Arial"/>
                <w:sz w:val="20"/>
              </w:rPr>
            </w:pPr>
            <w:r w:rsidRPr="005158D3">
              <w:rPr>
                <w:rFonts w:cs="Arial"/>
                <w:sz w:val="20"/>
              </w:rPr>
              <w:t xml:space="preserve">После простоя 8 часов </w:t>
            </w:r>
          </w:p>
        </w:tc>
        <w:tc>
          <w:tcPr>
            <w:tcW w:w="2115" w:type="pct"/>
            <w:shd w:val="clear" w:color="auto" w:fill="auto"/>
          </w:tcPr>
          <w:p w14:paraId="26E81985" w14:textId="77777777" w:rsidR="0066161A" w:rsidRPr="00656937" w:rsidRDefault="0066161A" w:rsidP="000B700B">
            <w:pPr>
              <w:autoSpaceDE w:val="0"/>
              <w:autoSpaceDN w:val="0"/>
              <w:adjustRightInd w:val="0"/>
              <w:spacing w:before="60" w:after="60" w:line="240" w:lineRule="auto"/>
              <w:ind w:firstLine="0"/>
              <w:jc w:val="center"/>
              <w:rPr>
                <w:rFonts w:cs="Arial"/>
                <w:sz w:val="20"/>
              </w:rPr>
            </w:pPr>
            <w:r w:rsidRPr="00656937">
              <w:rPr>
                <w:rFonts w:cs="Arial"/>
                <w:sz w:val="20"/>
              </w:rPr>
              <w:t>-«-</w:t>
            </w:r>
          </w:p>
        </w:tc>
      </w:tr>
    </w:tbl>
    <w:p w14:paraId="6102FD36" w14:textId="77777777" w:rsidR="000C7BB3" w:rsidRPr="000B700B" w:rsidRDefault="000C7BB3" w:rsidP="000B700B">
      <w:pPr>
        <w:rPr>
          <w:rFonts w:cs="Arial"/>
        </w:rPr>
      </w:pPr>
    </w:p>
    <w:p w14:paraId="4AB8E6AB" w14:textId="77777777" w:rsidR="00F21575" w:rsidRPr="000B700B" w:rsidRDefault="003B312F" w:rsidP="000B700B">
      <w:pPr>
        <w:rPr>
          <w:rFonts w:cs="Arial"/>
        </w:rPr>
      </w:pPr>
      <w:r w:rsidRPr="000B700B">
        <w:rPr>
          <w:rFonts w:cs="Arial"/>
        </w:rPr>
        <w:t>3.1.</w:t>
      </w:r>
      <w:r w:rsidR="001E4DCB" w:rsidRPr="000B700B">
        <w:rPr>
          <w:rFonts w:cs="Arial"/>
        </w:rPr>
        <w:t>10</w:t>
      </w:r>
      <w:r w:rsidRPr="000B700B">
        <w:rPr>
          <w:rFonts w:cs="Arial"/>
        </w:rPr>
        <w:t xml:space="preserve"> </w:t>
      </w:r>
      <w:r w:rsidR="0066161A" w:rsidRPr="000B700B">
        <w:rPr>
          <w:rFonts w:cs="Arial"/>
        </w:rPr>
        <w:t xml:space="preserve">Паровая турбина </w:t>
      </w:r>
      <w:r w:rsidR="0007711D" w:rsidRPr="000B700B">
        <w:rPr>
          <w:rFonts w:cs="Arial"/>
        </w:rPr>
        <w:t xml:space="preserve">согласно ГОСТ 24278-2016 </w:t>
      </w:r>
      <w:r w:rsidR="0066161A" w:rsidRPr="000B700B">
        <w:rPr>
          <w:rFonts w:cs="Arial"/>
        </w:rPr>
        <w:t xml:space="preserve">должна </w:t>
      </w:r>
      <w:r w:rsidR="00F21575" w:rsidRPr="000B700B">
        <w:rPr>
          <w:rFonts w:cs="Arial"/>
        </w:rPr>
        <w:t>быть рассчитана на общее число пусков за весь срок эксплуатации не менее 1000 из неостывшего состояния (остановы на 24-55 ч) и 2000 - из горячего состояния (останов на 5-8 ч)</w:t>
      </w:r>
      <w:r w:rsidR="0066161A" w:rsidRPr="000B700B">
        <w:rPr>
          <w:rFonts w:cs="Arial"/>
        </w:rPr>
        <w:t xml:space="preserve">. </w:t>
      </w:r>
      <w:r w:rsidR="00F21575" w:rsidRPr="000B700B">
        <w:rPr>
          <w:rFonts w:cs="Arial"/>
        </w:rPr>
        <w:t xml:space="preserve">Продолжительность пусков из различных тепловых состояний указать в ТУ на турбину. </w:t>
      </w:r>
    </w:p>
    <w:p w14:paraId="32761719" w14:textId="77777777" w:rsidR="0066161A" w:rsidRPr="000B700B" w:rsidRDefault="0066161A" w:rsidP="000B700B">
      <w:pPr>
        <w:rPr>
          <w:rFonts w:cs="Arial"/>
        </w:rPr>
      </w:pPr>
      <w:r w:rsidRPr="000B700B">
        <w:rPr>
          <w:rFonts w:cs="Arial"/>
        </w:rPr>
        <w:t xml:space="preserve">Поставщику ПТУ </w:t>
      </w:r>
      <w:r w:rsidR="003B312F" w:rsidRPr="000B700B">
        <w:rPr>
          <w:rFonts w:cs="Arial"/>
        </w:rPr>
        <w:t>п</w:t>
      </w:r>
      <w:r w:rsidRPr="000B700B">
        <w:rPr>
          <w:rFonts w:cs="Arial"/>
        </w:rPr>
        <w:t>редоставить значение скорости набора/сброса нагрузки (% номинальной нагрузки в минуту) удовлетворяющим требованиям к участию генерирующего оборудования в общем первичном регулировании частоты.</w:t>
      </w:r>
    </w:p>
    <w:p w14:paraId="7760DFEA" w14:textId="77777777" w:rsidR="0066161A" w:rsidRPr="000B700B" w:rsidRDefault="003B312F" w:rsidP="000B700B">
      <w:pPr>
        <w:rPr>
          <w:rFonts w:cs="Arial"/>
        </w:rPr>
      </w:pPr>
      <w:r w:rsidRPr="000B700B">
        <w:rPr>
          <w:rFonts w:cs="Arial"/>
        </w:rPr>
        <w:t>3.1.1</w:t>
      </w:r>
      <w:r w:rsidR="001E4DCB" w:rsidRPr="000B700B">
        <w:rPr>
          <w:rFonts w:cs="Arial"/>
        </w:rPr>
        <w:t>1</w:t>
      </w:r>
      <w:r w:rsidRPr="000B700B">
        <w:rPr>
          <w:rFonts w:cs="Arial"/>
        </w:rPr>
        <w:t xml:space="preserve"> </w:t>
      </w:r>
      <w:r w:rsidR="0066161A" w:rsidRPr="000B700B">
        <w:rPr>
          <w:rFonts w:cs="Arial"/>
        </w:rPr>
        <w:t>ЛСАУ турбины должна обеспечивать фиксацию и передачу параметров в АСУ ТП, необходимых для осуществления непрерывного мониторинга участия в ОПРЧ, в соответствии с «Требованиями к участию генерирующего оборудования в общем первичном регулировании частоты», утвержденными приказом Министерства энергетики Российской Федерации №2 от 09.01.2019.</w:t>
      </w:r>
    </w:p>
    <w:p w14:paraId="5A7AF8EF" w14:textId="77777777" w:rsidR="0066161A" w:rsidRPr="000B700B" w:rsidRDefault="003B312F" w:rsidP="000B700B">
      <w:pPr>
        <w:rPr>
          <w:rFonts w:cs="Arial"/>
        </w:rPr>
      </w:pPr>
      <w:r w:rsidRPr="000B700B">
        <w:rPr>
          <w:rFonts w:cs="Arial"/>
        </w:rPr>
        <w:t>3.1.1</w:t>
      </w:r>
      <w:r w:rsidR="001E4DCB" w:rsidRPr="000B700B">
        <w:rPr>
          <w:rFonts w:cs="Arial"/>
        </w:rPr>
        <w:t>2</w:t>
      </w:r>
      <w:r w:rsidRPr="000B700B">
        <w:rPr>
          <w:rFonts w:cs="Arial"/>
        </w:rPr>
        <w:t xml:space="preserve"> </w:t>
      </w:r>
      <w:r w:rsidR="0066161A" w:rsidRPr="000B700B">
        <w:rPr>
          <w:rFonts w:cs="Arial"/>
        </w:rPr>
        <w:t>Паротурбинная установка должна допускать следующие режимы работы:</w:t>
      </w:r>
    </w:p>
    <w:p w14:paraId="3AACDC70" w14:textId="77777777" w:rsidR="0066161A" w:rsidRPr="000B700B" w:rsidRDefault="0066161A" w:rsidP="000B700B">
      <w:pPr>
        <w:rPr>
          <w:rFonts w:cs="Arial"/>
        </w:rPr>
      </w:pPr>
      <w:r w:rsidRPr="000B700B">
        <w:rPr>
          <w:rFonts w:cs="Arial"/>
        </w:rPr>
        <w:t xml:space="preserve">- с отключенными подогревателями высокого и низкого давления (особенности работы турбины должны быть указаны </w:t>
      </w:r>
      <w:r w:rsidR="00C028FC" w:rsidRPr="000B700B">
        <w:rPr>
          <w:rFonts w:cs="Arial"/>
        </w:rPr>
        <w:t xml:space="preserve">в руководстве по эксплуатации, наличие возможности работы - </w:t>
      </w:r>
      <w:r w:rsidRPr="000B700B">
        <w:rPr>
          <w:rFonts w:cs="Arial"/>
        </w:rPr>
        <w:t>в технических условиях на турбину);</w:t>
      </w:r>
    </w:p>
    <w:p w14:paraId="149198F2" w14:textId="77777777" w:rsidR="0066161A" w:rsidRPr="000B700B" w:rsidRDefault="0066161A" w:rsidP="000B700B">
      <w:pPr>
        <w:rPr>
          <w:rFonts w:cs="Arial"/>
        </w:rPr>
      </w:pPr>
      <w:r w:rsidRPr="000B700B">
        <w:rPr>
          <w:rFonts w:cs="Arial"/>
        </w:rPr>
        <w:t>- с нагрузкой собственных нужд после сброса нагрузки - до 40 мин;</w:t>
      </w:r>
    </w:p>
    <w:p w14:paraId="30A530BD" w14:textId="77777777" w:rsidR="0066161A" w:rsidRPr="000B700B" w:rsidRDefault="0066161A" w:rsidP="000B700B">
      <w:pPr>
        <w:rPr>
          <w:rFonts w:cs="Arial"/>
        </w:rPr>
      </w:pPr>
      <w:r w:rsidRPr="000B700B">
        <w:rPr>
          <w:rFonts w:cs="Arial"/>
        </w:rPr>
        <w:t>- на холостом ходу после сброса электрической нагрузки - не менее 15 мин;</w:t>
      </w:r>
    </w:p>
    <w:p w14:paraId="4C4B9EAC" w14:textId="77777777" w:rsidR="0066161A" w:rsidRPr="000B700B" w:rsidRDefault="0066161A" w:rsidP="000B700B">
      <w:pPr>
        <w:rPr>
          <w:rFonts w:cs="Arial"/>
        </w:rPr>
      </w:pPr>
      <w:r w:rsidRPr="000B700B">
        <w:rPr>
          <w:rFonts w:cs="Arial"/>
        </w:rPr>
        <w:t>- на холостом ходу после пуска турбины для проведения испытаний генератора - не менее 20 ч;</w:t>
      </w:r>
    </w:p>
    <w:p w14:paraId="0C13086D" w14:textId="77777777" w:rsidR="0066161A" w:rsidRPr="000B700B" w:rsidRDefault="0066161A" w:rsidP="000B700B">
      <w:pPr>
        <w:rPr>
          <w:rFonts w:cs="Arial"/>
        </w:rPr>
      </w:pPr>
      <w:r w:rsidRPr="000B700B">
        <w:rPr>
          <w:rFonts w:cs="Arial"/>
        </w:rPr>
        <w:t xml:space="preserve">- моторный (Поставщику </w:t>
      </w:r>
      <w:r w:rsidR="003B312F" w:rsidRPr="000B700B">
        <w:rPr>
          <w:rFonts w:cs="Arial"/>
        </w:rPr>
        <w:t>п</w:t>
      </w:r>
      <w:r w:rsidRPr="000B700B">
        <w:rPr>
          <w:rFonts w:cs="Arial"/>
        </w:rPr>
        <w:t>редоставить значение).</w:t>
      </w:r>
    </w:p>
    <w:p w14:paraId="5136EC34" w14:textId="77777777" w:rsidR="003B312F" w:rsidRPr="000B700B" w:rsidRDefault="003B312F" w:rsidP="000B700B">
      <w:pPr>
        <w:pStyle w:val="2"/>
      </w:pPr>
      <w:bookmarkStart w:id="10" w:name="_Toc78552453"/>
      <w:r w:rsidRPr="000B700B">
        <w:lastRenderedPageBreak/>
        <w:t xml:space="preserve">3.2 Требования к </w:t>
      </w:r>
      <w:r w:rsidR="00013741" w:rsidRPr="000B700B">
        <w:t>системе защиты</w:t>
      </w:r>
      <w:bookmarkEnd w:id="10"/>
      <w:r w:rsidR="00013741" w:rsidRPr="000B700B">
        <w:t xml:space="preserve"> </w:t>
      </w:r>
    </w:p>
    <w:p w14:paraId="43105FFB" w14:textId="77777777" w:rsidR="00013741" w:rsidRPr="00F33EA5" w:rsidRDefault="00013741" w:rsidP="000B700B">
      <w:pPr>
        <w:rPr>
          <w:rFonts w:cs="Arial"/>
        </w:rPr>
      </w:pPr>
      <w:r w:rsidRPr="005158D3">
        <w:rPr>
          <w:rFonts w:cs="Arial"/>
        </w:rPr>
        <w:t>Турбина должна быть снабжена системой защиты, обеспечивающей ее останов при возникновении аварийных режимов работы.</w:t>
      </w:r>
    </w:p>
    <w:p w14:paraId="663EF8E6" w14:textId="77777777" w:rsidR="00013741" w:rsidRPr="00F33EA5" w:rsidRDefault="00013741" w:rsidP="000B700B">
      <w:pPr>
        <w:rPr>
          <w:rFonts w:cs="Arial"/>
        </w:rPr>
      </w:pPr>
      <w:r w:rsidRPr="00F33EA5">
        <w:rPr>
          <w:rFonts w:cs="Arial"/>
        </w:rPr>
        <w:t>Система защиты должна обеспечивать немедленное закрытие стопорных и регулирующих клапанов при потере давления жидкости в системе регулирования.</w:t>
      </w:r>
    </w:p>
    <w:p w14:paraId="18DF6BCB" w14:textId="77777777" w:rsidR="00013741" w:rsidRPr="00F33EA5" w:rsidRDefault="00013741" w:rsidP="000B700B">
      <w:pPr>
        <w:rPr>
          <w:rFonts w:cs="Arial"/>
        </w:rPr>
      </w:pPr>
      <w:r w:rsidRPr="00F33EA5">
        <w:rPr>
          <w:rFonts w:cs="Arial"/>
        </w:rPr>
        <w:t>Система защиты должна быть спроектирована таким образом, чтобы ее можно было взвести только вручную путем местного или дистанционного воздействия.</w:t>
      </w:r>
    </w:p>
    <w:p w14:paraId="4E371539" w14:textId="77777777" w:rsidR="00013741" w:rsidRPr="00F33EA5" w:rsidRDefault="00013741" w:rsidP="000B700B">
      <w:pPr>
        <w:rPr>
          <w:rFonts w:cs="Arial"/>
        </w:rPr>
      </w:pPr>
      <w:r w:rsidRPr="00F33EA5">
        <w:rPr>
          <w:rFonts w:cs="Arial"/>
        </w:rPr>
        <w:t>Цилиндры низкого давления и конденсатор должны быть защищены от недопустимого повышения давления с помощью клапанов или предохранительных диафрагм.</w:t>
      </w:r>
    </w:p>
    <w:p w14:paraId="32361AAD" w14:textId="77777777" w:rsidR="00013741" w:rsidRPr="00F33EA5" w:rsidRDefault="00013741" w:rsidP="000B700B">
      <w:pPr>
        <w:rPr>
          <w:rFonts w:cs="Arial"/>
        </w:rPr>
      </w:pPr>
      <w:r w:rsidRPr="00F33EA5">
        <w:rPr>
          <w:rFonts w:cs="Arial"/>
        </w:rPr>
        <w:t>На паропроводах регенеративных отборов должны быть установлены обратные клапаны с автоматическим приводом для предотвращения попадания пара и воды в проточную часть турбины при сбросах нагрузки.</w:t>
      </w:r>
    </w:p>
    <w:p w14:paraId="60AA390F" w14:textId="77777777" w:rsidR="00013741" w:rsidRPr="00F33EA5" w:rsidRDefault="00013741" w:rsidP="000B700B">
      <w:pPr>
        <w:rPr>
          <w:rFonts w:cs="Arial"/>
        </w:rPr>
      </w:pPr>
      <w:r w:rsidRPr="00F33EA5">
        <w:rPr>
          <w:rFonts w:cs="Arial"/>
        </w:rPr>
        <w:t>Подогреватели высокого давления должны быть оснащены предохранительными устройствами, защищающими их корпуса от недопустимого повышения давления.</w:t>
      </w:r>
    </w:p>
    <w:p w14:paraId="7D5BE8F6" w14:textId="77777777" w:rsidR="00B2051F" w:rsidRPr="000B700B" w:rsidRDefault="00B2051F" w:rsidP="000B700B">
      <w:pPr>
        <w:pStyle w:val="2"/>
      </w:pPr>
      <w:bookmarkStart w:id="11" w:name="_Toc78552454"/>
      <w:r w:rsidRPr="000B700B">
        <w:t>3.3 Требования к маневренности</w:t>
      </w:r>
      <w:bookmarkEnd w:id="11"/>
    </w:p>
    <w:p w14:paraId="4A051084" w14:textId="77777777" w:rsidR="00B2051F" w:rsidRPr="00F33EA5" w:rsidRDefault="00B2051F" w:rsidP="000B700B">
      <w:pPr>
        <w:rPr>
          <w:rFonts w:cs="Arial"/>
        </w:rPr>
      </w:pPr>
      <w:r w:rsidRPr="005158D3">
        <w:rPr>
          <w:rFonts w:cs="Arial"/>
        </w:rPr>
        <w:t>Турбина должна обеспечивать длительную работу в диапазоне мощности 30-100% номинальной для регулирования графиков электрической нагрузки. Скорости изменения мощности в регулировочном диапазоне должны быть установлены в технических условиях на турбину.</w:t>
      </w:r>
    </w:p>
    <w:p w14:paraId="3F576834" w14:textId="77777777" w:rsidR="00B2051F" w:rsidRPr="00F33EA5" w:rsidRDefault="00B2051F" w:rsidP="000B700B">
      <w:pPr>
        <w:rPr>
          <w:rFonts w:cs="Arial"/>
        </w:rPr>
      </w:pPr>
      <w:r w:rsidRPr="00F33EA5">
        <w:rPr>
          <w:rFonts w:cs="Arial"/>
        </w:rPr>
        <w:t>Скорость изменения нагрузки турбины во всем регулировочном диапазоне активной мощности должна составлять:</w:t>
      </w:r>
    </w:p>
    <w:p w14:paraId="17455AF9" w14:textId="77777777" w:rsidR="00B2051F" w:rsidRPr="000B700B" w:rsidRDefault="00B2051F" w:rsidP="000B700B">
      <w:pPr>
        <w:pStyle w:val="aa"/>
        <w:numPr>
          <w:ilvl w:val="0"/>
          <w:numId w:val="32"/>
        </w:numPr>
        <w:spacing w:line="360" w:lineRule="auto"/>
        <w:jc w:val="both"/>
        <w:rPr>
          <w:rFonts w:ascii="Arial" w:hAnsi="Arial" w:cs="Arial"/>
        </w:rPr>
      </w:pPr>
      <w:r w:rsidRPr="000B700B">
        <w:rPr>
          <w:rFonts w:ascii="Arial" w:hAnsi="Arial" w:cs="Arial"/>
        </w:rPr>
        <w:t xml:space="preserve">не менее 1 </w:t>
      </w:r>
      <w:r w:rsidR="0004048F" w:rsidRPr="000B700B">
        <w:rPr>
          <w:rFonts w:ascii="Arial" w:hAnsi="Arial" w:cs="Arial"/>
        </w:rPr>
        <w:t>%</w:t>
      </w:r>
      <w:r w:rsidRPr="000B700B">
        <w:rPr>
          <w:rFonts w:ascii="Arial" w:hAnsi="Arial" w:cs="Arial"/>
        </w:rPr>
        <w:t xml:space="preserve"> установленной мощности турбины в минуту в условиях нормального режима;</w:t>
      </w:r>
    </w:p>
    <w:p w14:paraId="5ABFD241" w14:textId="77777777" w:rsidR="00B2051F" w:rsidRPr="000B700B" w:rsidRDefault="00B2051F" w:rsidP="000B700B">
      <w:pPr>
        <w:pStyle w:val="aa"/>
        <w:numPr>
          <w:ilvl w:val="0"/>
          <w:numId w:val="32"/>
        </w:numPr>
        <w:spacing w:line="360" w:lineRule="auto"/>
        <w:jc w:val="both"/>
        <w:rPr>
          <w:rFonts w:ascii="Arial" w:hAnsi="Arial" w:cs="Arial"/>
        </w:rPr>
      </w:pPr>
      <w:r w:rsidRPr="000B700B">
        <w:rPr>
          <w:rFonts w:ascii="Arial" w:hAnsi="Arial" w:cs="Arial"/>
        </w:rPr>
        <w:t xml:space="preserve">не менее 4 </w:t>
      </w:r>
      <w:r w:rsidR="0004048F" w:rsidRPr="000B700B">
        <w:rPr>
          <w:rFonts w:ascii="Arial" w:hAnsi="Arial" w:cs="Arial"/>
        </w:rPr>
        <w:t>%</w:t>
      </w:r>
      <w:r w:rsidRPr="000B700B">
        <w:rPr>
          <w:rFonts w:ascii="Arial" w:hAnsi="Arial" w:cs="Arial"/>
        </w:rPr>
        <w:t xml:space="preserve"> установленной мощности турбины в минуту в условиях предотвращения развития и ликвидации нарушения нормального режима;</w:t>
      </w:r>
    </w:p>
    <w:p w14:paraId="0BF1F29D" w14:textId="77777777" w:rsidR="00B2051F" w:rsidRPr="00F33EA5" w:rsidRDefault="00B2051F" w:rsidP="000B700B">
      <w:pPr>
        <w:rPr>
          <w:rFonts w:cs="Arial"/>
        </w:rPr>
      </w:pPr>
      <w:r w:rsidRPr="005158D3">
        <w:rPr>
          <w:rFonts w:cs="Arial"/>
        </w:rPr>
        <w:t>и соответствовать требованиям к участию в общем первичном регулировании частоты в соответствии с требованиями системного оператора.</w:t>
      </w:r>
    </w:p>
    <w:p w14:paraId="5BF53332" w14:textId="77777777" w:rsidR="00B2051F" w:rsidRPr="00F33EA5" w:rsidRDefault="00CC6201" w:rsidP="000B700B">
      <w:pPr>
        <w:rPr>
          <w:rFonts w:cs="Arial"/>
        </w:rPr>
      </w:pPr>
      <w:r w:rsidRPr="00F33EA5">
        <w:rPr>
          <w:rFonts w:cs="Arial"/>
        </w:rPr>
        <w:t>В соответствии с п.110 Постановление Правительства РФ от 13.08.2018 N 937 (ред. от 30.01.2021)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п</w:t>
      </w:r>
      <w:r w:rsidR="00B2051F" w:rsidRPr="00F33EA5">
        <w:rPr>
          <w:rFonts w:cs="Arial"/>
        </w:rPr>
        <w:t>аротурбинная установка должна обеспечивать длительную работу в регулировочном диапазоне:</w:t>
      </w:r>
    </w:p>
    <w:p w14:paraId="68B9EDE9" w14:textId="77777777" w:rsidR="00B2051F" w:rsidRPr="00F33EA5" w:rsidRDefault="00B2051F" w:rsidP="000B700B">
      <w:pPr>
        <w:rPr>
          <w:rFonts w:cs="Arial"/>
        </w:rPr>
      </w:pPr>
      <w:r w:rsidRPr="00F33EA5">
        <w:rPr>
          <w:rFonts w:cs="Arial"/>
        </w:rPr>
        <w:lastRenderedPageBreak/>
        <w:t>Длительно – при изменении частоты электрического тока в диапазоне значений 49 – 50,5 герц, включая верхнюю границу диапазона изменения частоты;</w:t>
      </w:r>
    </w:p>
    <w:p w14:paraId="3FE9014D" w14:textId="77777777" w:rsidR="00B2051F" w:rsidRPr="00F33EA5" w:rsidRDefault="00B2051F" w:rsidP="000B700B">
      <w:pPr>
        <w:rPr>
          <w:rFonts w:cs="Arial"/>
        </w:rPr>
      </w:pPr>
      <w:r w:rsidRPr="00F33EA5">
        <w:rPr>
          <w:rFonts w:cs="Arial"/>
        </w:rPr>
        <w:t>Кратковременно – при изменении частоты электрического тока в следующих диапазонах значений (включая верхнюю границу указанных диапазонов изменения частоты):</w:t>
      </w:r>
    </w:p>
    <w:p w14:paraId="68E3B1E6" w14:textId="77777777" w:rsidR="00B2051F" w:rsidRPr="000B700B" w:rsidRDefault="00CC6201" w:rsidP="000B700B">
      <w:pPr>
        <w:pStyle w:val="aa"/>
        <w:numPr>
          <w:ilvl w:val="0"/>
          <w:numId w:val="4"/>
        </w:numPr>
        <w:spacing w:line="360" w:lineRule="auto"/>
        <w:rPr>
          <w:rFonts w:ascii="Arial" w:hAnsi="Arial" w:cs="Arial"/>
        </w:rPr>
      </w:pPr>
      <w:r w:rsidRPr="000B700B">
        <w:rPr>
          <w:rFonts w:ascii="Arial" w:hAnsi="Arial" w:cs="Arial"/>
        </w:rPr>
        <w:t xml:space="preserve"> </w:t>
      </w:r>
      <w:r w:rsidR="00B2051F" w:rsidRPr="000B700B">
        <w:rPr>
          <w:rFonts w:ascii="Arial" w:hAnsi="Arial" w:cs="Arial"/>
        </w:rPr>
        <w:t>55 – 51 герц (продолжительность работы, установленная заводом изготовителем);</w:t>
      </w:r>
    </w:p>
    <w:p w14:paraId="022CB6F9" w14:textId="77777777" w:rsidR="00B2051F" w:rsidRPr="000B700B" w:rsidRDefault="00CC6201" w:rsidP="000B700B">
      <w:pPr>
        <w:pStyle w:val="aa"/>
        <w:numPr>
          <w:ilvl w:val="0"/>
          <w:numId w:val="4"/>
        </w:numPr>
        <w:spacing w:line="360" w:lineRule="auto"/>
        <w:rPr>
          <w:rFonts w:ascii="Arial" w:hAnsi="Arial" w:cs="Arial"/>
        </w:rPr>
      </w:pPr>
      <w:r w:rsidRPr="000B700B">
        <w:rPr>
          <w:rFonts w:ascii="Arial" w:hAnsi="Arial" w:cs="Arial"/>
        </w:rPr>
        <w:t xml:space="preserve"> </w:t>
      </w:r>
      <w:r w:rsidR="00B2051F" w:rsidRPr="000B700B">
        <w:rPr>
          <w:rFonts w:ascii="Arial" w:hAnsi="Arial" w:cs="Arial"/>
        </w:rPr>
        <w:t>51 – 50,5 герц (продолжительность работы не менее 3 минут);</w:t>
      </w:r>
    </w:p>
    <w:p w14:paraId="08742FF3" w14:textId="77777777" w:rsidR="00B2051F" w:rsidRPr="000B700B" w:rsidRDefault="00CC6201" w:rsidP="000B700B">
      <w:pPr>
        <w:pStyle w:val="aa"/>
        <w:numPr>
          <w:ilvl w:val="0"/>
          <w:numId w:val="4"/>
        </w:numPr>
        <w:spacing w:line="360" w:lineRule="auto"/>
        <w:rPr>
          <w:rFonts w:ascii="Arial" w:hAnsi="Arial" w:cs="Arial"/>
        </w:rPr>
      </w:pPr>
      <w:r w:rsidRPr="000B700B">
        <w:rPr>
          <w:rFonts w:ascii="Arial" w:hAnsi="Arial" w:cs="Arial"/>
        </w:rPr>
        <w:t xml:space="preserve"> </w:t>
      </w:r>
      <w:r w:rsidR="00B2051F" w:rsidRPr="000B700B">
        <w:rPr>
          <w:rFonts w:ascii="Arial" w:hAnsi="Arial" w:cs="Arial"/>
        </w:rPr>
        <w:t>49 – 48 герц (продолжительность работы не менее 5 минут);</w:t>
      </w:r>
    </w:p>
    <w:p w14:paraId="6C602750" w14:textId="77777777" w:rsidR="00B2051F" w:rsidRPr="000B700B" w:rsidRDefault="00CC6201" w:rsidP="000B700B">
      <w:pPr>
        <w:pStyle w:val="aa"/>
        <w:numPr>
          <w:ilvl w:val="0"/>
          <w:numId w:val="4"/>
        </w:numPr>
        <w:spacing w:line="360" w:lineRule="auto"/>
        <w:rPr>
          <w:rFonts w:ascii="Arial" w:hAnsi="Arial" w:cs="Arial"/>
        </w:rPr>
      </w:pPr>
      <w:r w:rsidRPr="000B700B">
        <w:rPr>
          <w:rFonts w:ascii="Arial" w:hAnsi="Arial" w:cs="Arial"/>
        </w:rPr>
        <w:t xml:space="preserve"> </w:t>
      </w:r>
      <w:r w:rsidR="00B2051F" w:rsidRPr="000B700B">
        <w:rPr>
          <w:rFonts w:ascii="Arial" w:hAnsi="Arial" w:cs="Arial"/>
        </w:rPr>
        <w:t>48 - 47 герц (продолжительность работы не менее 40 секунд);</w:t>
      </w:r>
    </w:p>
    <w:p w14:paraId="3FD11513" w14:textId="77777777" w:rsidR="00B2051F" w:rsidRPr="000B700B" w:rsidRDefault="00CC6201" w:rsidP="000B700B">
      <w:pPr>
        <w:pStyle w:val="aa"/>
        <w:numPr>
          <w:ilvl w:val="0"/>
          <w:numId w:val="4"/>
        </w:numPr>
        <w:spacing w:line="360" w:lineRule="auto"/>
        <w:rPr>
          <w:rFonts w:ascii="Arial" w:hAnsi="Arial" w:cs="Arial"/>
        </w:rPr>
      </w:pPr>
      <w:r w:rsidRPr="000B700B">
        <w:rPr>
          <w:rFonts w:ascii="Arial" w:hAnsi="Arial" w:cs="Arial"/>
        </w:rPr>
        <w:t xml:space="preserve"> </w:t>
      </w:r>
      <w:r w:rsidR="00B2051F" w:rsidRPr="000B700B">
        <w:rPr>
          <w:rFonts w:ascii="Arial" w:hAnsi="Arial" w:cs="Arial"/>
        </w:rPr>
        <w:t>47 – 46 герц (продолжительность работы не менее 1 секунды);</w:t>
      </w:r>
    </w:p>
    <w:p w14:paraId="53224F8B" w14:textId="77777777" w:rsidR="003B312F" w:rsidRPr="00F33EA5" w:rsidRDefault="00CC6201" w:rsidP="000B700B">
      <w:pPr>
        <w:pStyle w:val="aa"/>
        <w:numPr>
          <w:ilvl w:val="0"/>
          <w:numId w:val="4"/>
        </w:numPr>
        <w:spacing w:line="360" w:lineRule="auto"/>
        <w:rPr>
          <w:rFonts w:ascii="Arial" w:hAnsi="Arial" w:cs="Arial"/>
        </w:rPr>
      </w:pPr>
      <w:r w:rsidRPr="000B700B">
        <w:rPr>
          <w:rFonts w:ascii="Arial" w:hAnsi="Arial" w:cs="Arial"/>
        </w:rPr>
        <w:t xml:space="preserve"> </w:t>
      </w:r>
      <w:r w:rsidR="00B2051F" w:rsidRPr="000B700B">
        <w:rPr>
          <w:rFonts w:ascii="Arial" w:hAnsi="Arial" w:cs="Arial"/>
        </w:rPr>
        <w:t>46 герц (продолжительность работы не менее 1 секунды).</w:t>
      </w:r>
    </w:p>
    <w:p w14:paraId="665278EF" w14:textId="77777777" w:rsidR="00013741" w:rsidRPr="000B700B" w:rsidRDefault="00013741" w:rsidP="000B700B">
      <w:pPr>
        <w:rPr>
          <w:rFonts w:cs="Arial"/>
        </w:rPr>
      </w:pPr>
    </w:p>
    <w:p w14:paraId="04F6692E" w14:textId="77777777" w:rsidR="00AB6D1B" w:rsidRPr="00333BCD" w:rsidRDefault="00AB6D1B" w:rsidP="000B700B">
      <w:pPr>
        <w:pStyle w:val="2"/>
      </w:pPr>
      <w:bookmarkStart w:id="12" w:name="_Toc78552455"/>
      <w:r w:rsidRPr="000B700B">
        <w:t>3.4 Требования к системе регулирования</w:t>
      </w:r>
      <w:bookmarkEnd w:id="12"/>
    </w:p>
    <w:p w14:paraId="7C2DC2F4" w14:textId="77777777" w:rsidR="00AB6D1B" w:rsidRPr="00F33EA5" w:rsidRDefault="00AB6D1B" w:rsidP="000B700B">
      <w:pPr>
        <w:rPr>
          <w:rFonts w:cs="Arial"/>
        </w:rPr>
      </w:pPr>
      <w:r w:rsidRPr="005158D3">
        <w:rPr>
          <w:rFonts w:cs="Arial"/>
        </w:rPr>
        <w:t>Турбина должна быть оснащена электрогидравлической системой автоматического регулирования</w:t>
      </w:r>
      <w:r w:rsidR="006134E4" w:rsidRPr="00F33EA5">
        <w:rPr>
          <w:rFonts w:cs="Arial"/>
        </w:rPr>
        <w:t xml:space="preserve"> и защиты</w:t>
      </w:r>
      <w:r w:rsidRPr="00F33EA5">
        <w:rPr>
          <w:rFonts w:cs="Arial"/>
        </w:rPr>
        <w:t xml:space="preserve"> (</w:t>
      </w:r>
      <w:r w:rsidR="006134E4" w:rsidRPr="00F33EA5">
        <w:rPr>
          <w:rFonts w:cs="Arial"/>
        </w:rPr>
        <w:t>ЭЧСРиЗ</w:t>
      </w:r>
      <w:r w:rsidRPr="00F33EA5">
        <w:rPr>
          <w:rFonts w:cs="Arial"/>
        </w:rPr>
        <w:t>). Система регулирования должна обеспечивать плавное, устойчивое и точное управление клапанами парораспределения в режиме автоматического и ручного управления турбины</w:t>
      </w:r>
      <w:r w:rsidR="000B21C6" w:rsidRPr="00F33EA5">
        <w:rPr>
          <w:rFonts w:cs="Arial"/>
        </w:rPr>
        <w:t>. С заказчиком необходимо согласовать тип применяемых узлов, устройств и оборудования гидравлической и электрической части системы регулирования и защит (датчики, преобразователи, исполнительные механизмы, регулирующие органы, оборудование ПТК, др.).</w:t>
      </w:r>
    </w:p>
    <w:p w14:paraId="029D0228" w14:textId="77777777" w:rsidR="00AB6D1B" w:rsidRPr="00F33EA5" w:rsidRDefault="00AB6D1B" w:rsidP="000B700B">
      <w:pPr>
        <w:rPr>
          <w:rFonts w:cs="Arial"/>
        </w:rPr>
      </w:pPr>
      <w:r w:rsidRPr="00F33EA5">
        <w:rPr>
          <w:rFonts w:cs="Arial"/>
        </w:rPr>
        <w:t>Режимы автоматического управления должны включать:</w:t>
      </w:r>
    </w:p>
    <w:p w14:paraId="5C686137" w14:textId="77777777" w:rsidR="00AB6D1B" w:rsidRPr="000B700B" w:rsidRDefault="00AB6D1B" w:rsidP="000B700B">
      <w:pPr>
        <w:pStyle w:val="aa"/>
        <w:numPr>
          <w:ilvl w:val="0"/>
          <w:numId w:val="4"/>
        </w:numPr>
        <w:spacing w:line="360" w:lineRule="auto"/>
        <w:jc w:val="both"/>
        <w:rPr>
          <w:rFonts w:ascii="Arial" w:hAnsi="Arial" w:cs="Arial"/>
        </w:rPr>
      </w:pPr>
      <w:r w:rsidRPr="000B700B">
        <w:rPr>
          <w:rFonts w:ascii="Arial" w:hAnsi="Arial" w:cs="Arial"/>
        </w:rPr>
        <w:t>регулирование частоты вращения, а также мощности или давления свежего пара в зависимости от выбранного способа автоматического регулирования блока и в соответствии со статической характеристикой и величиной заданных мощности или давления;</w:t>
      </w:r>
    </w:p>
    <w:p w14:paraId="2B666D06" w14:textId="77777777" w:rsidR="00AB6D1B" w:rsidRPr="000B700B" w:rsidRDefault="00AB6D1B" w:rsidP="000B700B">
      <w:pPr>
        <w:pStyle w:val="aa"/>
        <w:numPr>
          <w:ilvl w:val="0"/>
          <w:numId w:val="4"/>
        </w:numPr>
        <w:spacing w:line="360" w:lineRule="auto"/>
        <w:jc w:val="both"/>
        <w:rPr>
          <w:rFonts w:ascii="Arial" w:hAnsi="Arial" w:cs="Arial"/>
        </w:rPr>
      </w:pPr>
      <w:r w:rsidRPr="000B700B">
        <w:rPr>
          <w:rFonts w:ascii="Arial" w:hAnsi="Arial" w:cs="Arial"/>
        </w:rPr>
        <w:t>осуществление автоматической защиты турбоагрегата при нарушении нормального режима эксплуатации;</w:t>
      </w:r>
    </w:p>
    <w:p w14:paraId="13715B32" w14:textId="77777777" w:rsidR="00AB6D1B" w:rsidRPr="00F33EA5" w:rsidRDefault="00AB6D1B" w:rsidP="000B700B">
      <w:pPr>
        <w:pStyle w:val="aa"/>
        <w:numPr>
          <w:ilvl w:val="0"/>
          <w:numId w:val="4"/>
        </w:numPr>
        <w:spacing w:line="360" w:lineRule="auto"/>
        <w:jc w:val="both"/>
        <w:rPr>
          <w:rFonts w:ascii="Arial" w:hAnsi="Arial" w:cs="Arial"/>
        </w:rPr>
      </w:pPr>
      <w:r w:rsidRPr="000B700B">
        <w:rPr>
          <w:rFonts w:ascii="Arial" w:hAnsi="Arial" w:cs="Arial"/>
        </w:rPr>
        <w:t>автоматическую разгрузку турбины по сигналам системы управления турбиной или автоматических устройств энергосистемы.</w:t>
      </w:r>
    </w:p>
    <w:p w14:paraId="7EC442BC" w14:textId="77777777" w:rsidR="00AB6D1B" w:rsidRPr="005158D3" w:rsidRDefault="00AB6D1B" w:rsidP="000B700B">
      <w:pPr>
        <w:rPr>
          <w:rFonts w:cs="Arial"/>
        </w:rPr>
      </w:pPr>
      <w:r w:rsidRPr="000B700B">
        <w:rPr>
          <w:rFonts w:cs="Arial"/>
        </w:rPr>
        <w:t xml:space="preserve">Степень неравномерности регулирования частоты вращения при номинальных параметрах пара должна быть в пределах 4-5% номинальной частоты вращения. Местная степень неравномерности должна быть не менее 2% номинальной частоты вращения. Увеличение местной степени неравномерности при мощности менее 15% </w:t>
      </w:r>
      <w:r w:rsidRPr="000B700B">
        <w:rPr>
          <w:rFonts w:cs="Arial"/>
        </w:rPr>
        <w:lastRenderedPageBreak/>
        <w:t>номинальной не регламентируют, при дроссельном регулировании в диапазоне мощностей от 90% до максимальной, а при сопловом регулировании - 90-100% мощности, регулируемой очередной сопловой группой, местная степень неравномерности не должна превышать среднего значения степени неравномерности более чем в три раза.</w:t>
      </w:r>
    </w:p>
    <w:p w14:paraId="4A4121A1" w14:textId="77777777" w:rsidR="00AB6D1B" w:rsidRPr="00F33EA5" w:rsidRDefault="00AB6D1B" w:rsidP="000B700B">
      <w:pPr>
        <w:rPr>
          <w:rFonts w:cs="Arial"/>
        </w:rPr>
      </w:pPr>
      <w:r w:rsidRPr="00F33EA5">
        <w:rPr>
          <w:rFonts w:cs="Arial"/>
        </w:rPr>
        <w:t>Система регулирования турбины должна соответствовать требованиям к участию в общем первичном регулировании частоты в соответствии с требованиями системного оператора.</w:t>
      </w:r>
    </w:p>
    <w:p w14:paraId="3FB3F6BA" w14:textId="77777777" w:rsidR="00AB6D1B" w:rsidRPr="00F33EA5" w:rsidRDefault="00AB6D1B" w:rsidP="000B700B">
      <w:pPr>
        <w:rPr>
          <w:rFonts w:cs="Arial"/>
        </w:rPr>
      </w:pPr>
      <w:r w:rsidRPr="00F33EA5">
        <w:rPr>
          <w:rFonts w:cs="Arial"/>
        </w:rPr>
        <w:t xml:space="preserve">Зона нечувствительности первичного регулирования не должна превышать 0,05 Гц для генерирующего оборудования с турбинами, оснащенными электрогидравлическими регуляторами. </w:t>
      </w:r>
    </w:p>
    <w:p w14:paraId="760D2438" w14:textId="77777777" w:rsidR="00AB6D1B" w:rsidRPr="00F33EA5" w:rsidRDefault="00AB6D1B" w:rsidP="000B700B">
      <w:pPr>
        <w:rPr>
          <w:rFonts w:cs="Arial"/>
        </w:rPr>
      </w:pPr>
      <w:r w:rsidRPr="00F33EA5">
        <w:rPr>
          <w:rFonts w:cs="Arial"/>
        </w:rPr>
        <w:t>Статизм первичного регулирования должен находится в пределах 4 ÷5 %.</w:t>
      </w:r>
    </w:p>
    <w:p w14:paraId="713372B3" w14:textId="77777777" w:rsidR="00AB6D1B" w:rsidRPr="00F33EA5" w:rsidRDefault="00AB6D1B" w:rsidP="000B700B">
      <w:pPr>
        <w:rPr>
          <w:rFonts w:cs="Arial"/>
        </w:rPr>
      </w:pPr>
      <w:r w:rsidRPr="00F33EA5">
        <w:rPr>
          <w:rFonts w:cs="Arial"/>
        </w:rPr>
        <w:t>«Мертвая зона» первичного регулирования не должна превышать 50,00±0,075</w:t>
      </w:r>
      <w:r w:rsidRPr="00F33EA5">
        <w:rPr>
          <w:rFonts w:cs="Arial"/>
          <w:lang w:val="en-US"/>
        </w:rPr>
        <w:t> </w:t>
      </w:r>
      <w:r w:rsidRPr="00F33EA5">
        <w:rPr>
          <w:rFonts w:cs="Arial"/>
        </w:rPr>
        <w:t>Гц.</w:t>
      </w:r>
    </w:p>
    <w:p w14:paraId="5DC42EB1" w14:textId="77777777" w:rsidR="00AB6D1B" w:rsidRPr="00F33EA5" w:rsidRDefault="00AB6D1B" w:rsidP="000B700B">
      <w:pPr>
        <w:rPr>
          <w:rFonts w:cs="Arial"/>
        </w:rPr>
      </w:pPr>
      <w:r w:rsidRPr="00F33EA5">
        <w:rPr>
          <w:rFonts w:cs="Arial"/>
        </w:rPr>
        <w:t>В электрогидравлической системе регулирования должны быть электрические входы для задания мощности турбины и ее быстрого изменения.</w:t>
      </w:r>
    </w:p>
    <w:p w14:paraId="4A402B45" w14:textId="77777777" w:rsidR="00AB6D1B" w:rsidRPr="00F33EA5" w:rsidRDefault="00AB6D1B" w:rsidP="000B700B">
      <w:pPr>
        <w:rPr>
          <w:rFonts w:cs="Arial"/>
        </w:rPr>
      </w:pPr>
      <w:r w:rsidRPr="00F33EA5">
        <w:rPr>
          <w:rFonts w:cs="Arial"/>
        </w:rPr>
        <w:t>Система регулирования турбин при внезапном сбросе мощности с отключением генератора от сети во всем диапазоне мощностей, включая номинальную, при номинальных параметрах пара и номинальной частоте вращения должна ограничивать динамический заброс частоты вращения, не допуская срабатывания автоматов безопасности, отрегулированных на включение при повышении частоты вращения ротора до 10-12% сверх номинальной или до значения, указанного в технических условиях на турбину.</w:t>
      </w:r>
    </w:p>
    <w:p w14:paraId="1AC8D048" w14:textId="77777777" w:rsidR="00AB6D1B" w:rsidRPr="00F33EA5" w:rsidRDefault="00C47CFD" w:rsidP="000B700B">
      <w:pPr>
        <w:rPr>
          <w:rFonts w:cs="Arial"/>
        </w:rPr>
      </w:pPr>
      <w:r w:rsidRPr="00F33EA5">
        <w:rPr>
          <w:rFonts w:cs="Arial"/>
        </w:rPr>
        <w:t>При одновременном закрытии всех стопорных и регулирующих клапанов и номинальных параметрах свежего пара и противодавления (вакуума) пропуск пара через них не должен вызывать вращения ротора турбины</w:t>
      </w:r>
      <w:r w:rsidR="00AB6D1B" w:rsidRPr="00F33EA5">
        <w:rPr>
          <w:rFonts w:cs="Arial"/>
        </w:rPr>
        <w:t xml:space="preserve">. </w:t>
      </w:r>
    </w:p>
    <w:p w14:paraId="24EB284F" w14:textId="77777777" w:rsidR="00AB6D1B" w:rsidRPr="00F33EA5" w:rsidRDefault="008B61D2" w:rsidP="000B700B">
      <w:pPr>
        <w:rPr>
          <w:rFonts w:cs="Arial"/>
        </w:rPr>
      </w:pPr>
      <w:r w:rsidRPr="00F33EA5">
        <w:rPr>
          <w:rFonts w:cs="Arial"/>
        </w:rPr>
        <w:t xml:space="preserve">Предусмотреть возможность </w:t>
      </w:r>
      <w:r w:rsidR="00BF0E78" w:rsidRPr="00F33EA5">
        <w:rPr>
          <w:rFonts w:cs="Arial"/>
        </w:rPr>
        <w:t>«расхажи</w:t>
      </w:r>
      <w:r w:rsidRPr="00F33EA5">
        <w:rPr>
          <w:rFonts w:cs="Arial"/>
        </w:rPr>
        <w:t>вания</w:t>
      </w:r>
      <w:r w:rsidR="00BF0E78" w:rsidRPr="00F33EA5">
        <w:rPr>
          <w:rFonts w:cs="Arial"/>
        </w:rPr>
        <w:t>»</w:t>
      </w:r>
      <w:r w:rsidRPr="00F33EA5">
        <w:rPr>
          <w:rFonts w:cs="Arial"/>
        </w:rPr>
        <w:t xml:space="preserve"> всех стопорных и регулирующих клапанов, а также защитной арматуры отборов на работающей турбине.</w:t>
      </w:r>
    </w:p>
    <w:p w14:paraId="6C76237B" w14:textId="77777777" w:rsidR="00AB6D1B" w:rsidRPr="00F33EA5" w:rsidRDefault="00AB6D1B" w:rsidP="000B700B">
      <w:pPr>
        <w:rPr>
          <w:rFonts w:cs="Arial"/>
        </w:rPr>
      </w:pPr>
      <w:r w:rsidRPr="00F33EA5">
        <w:rPr>
          <w:rFonts w:cs="Arial"/>
        </w:rPr>
        <w:t>Турбина должна быть снабжена системой защиты, обеспечивающей ее останов при возникновении аварийных режимов работы.</w:t>
      </w:r>
    </w:p>
    <w:p w14:paraId="0B3C1C26" w14:textId="77777777" w:rsidR="00AB6D1B" w:rsidRPr="00F33EA5" w:rsidRDefault="00AB6D1B" w:rsidP="000B700B">
      <w:pPr>
        <w:rPr>
          <w:rFonts w:cs="Arial"/>
        </w:rPr>
      </w:pPr>
      <w:r w:rsidRPr="00F33EA5">
        <w:rPr>
          <w:rFonts w:cs="Arial"/>
        </w:rPr>
        <w:t>Система защиты должна обеспечить немедленное закрытие всех стопорных и регулирующих клапанов при потере давления жидкости в системе регулирования.</w:t>
      </w:r>
    </w:p>
    <w:p w14:paraId="1C109807" w14:textId="77777777" w:rsidR="00AB6D1B" w:rsidRPr="00F33EA5" w:rsidRDefault="00AB6D1B" w:rsidP="000B700B">
      <w:pPr>
        <w:rPr>
          <w:rFonts w:cs="Arial"/>
        </w:rPr>
      </w:pPr>
      <w:r w:rsidRPr="00F33EA5">
        <w:rPr>
          <w:rFonts w:cs="Arial"/>
        </w:rPr>
        <w:t>Система защиты должна быть спроектирована таким образом, чтобы ее можно было взвести только вручную по месту или дистанционно.</w:t>
      </w:r>
    </w:p>
    <w:p w14:paraId="43A4FD30" w14:textId="77777777" w:rsidR="00AB6D1B" w:rsidRPr="00F33EA5" w:rsidRDefault="00AB6D1B" w:rsidP="000B700B">
      <w:pPr>
        <w:rPr>
          <w:rFonts w:cs="Arial"/>
        </w:rPr>
      </w:pPr>
      <w:r w:rsidRPr="00F33EA5">
        <w:rPr>
          <w:rFonts w:cs="Arial"/>
        </w:rPr>
        <w:t>Защита турбины должна иметь два взаимно резервируемых канала отключения с возможностью раздельной проверки при работе турбины.</w:t>
      </w:r>
    </w:p>
    <w:p w14:paraId="2B920091" w14:textId="77777777" w:rsidR="00AB6D1B" w:rsidRPr="00F33EA5" w:rsidRDefault="00AB6D1B" w:rsidP="000B700B">
      <w:pPr>
        <w:rPr>
          <w:rFonts w:cs="Arial"/>
        </w:rPr>
      </w:pPr>
      <w:r w:rsidRPr="00F33EA5">
        <w:rPr>
          <w:rFonts w:cs="Arial"/>
        </w:rPr>
        <w:lastRenderedPageBreak/>
        <w:t>Должен быть обеспечен постоянный контроль целостности электрических цепей, электромагнитов защиты турбины и всех электрогидравлических преобразователей.</w:t>
      </w:r>
    </w:p>
    <w:p w14:paraId="1B2C8442" w14:textId="77777777" w:rsidR="00CB6B5E" w:rsidRPr="00F33EA5" w:rsidRDefault="00AB6D1B" w:rsidP="000B700B">
      <w:pPr>
        <w:rPr>
          <w:rFonts w:cs="Arial"/>
        </w:rPr>
      </w:pPr>
      <w:r w:rsidRPr="00F33EA5">
        <w:rPr>
          <w:rFonts w:cs="Arial"/>
        </w:rPr>
        <w:t>Электронная часть системы регулирования и системы защиты должна реализовывать алгоритмы автоматического управления и противоразгонной защиты турбины в режимах пуска и останова, нормальных эксплуатационных режимах регулирования мощности, давления пара перед турбиной, а также обеспечивать взаимодействие с устройствами противоаварийной автоматики энергосистемы и участвовать в первичном регулировании частоты.</w:t>
      </w:r>
    </w:p>
    <w:p w14:paraId="15DA99B1" w14:textId="77777777" w:rsidR="00E44F22" w:rsidRPr="00F33EA5" w:rsidRDefault="00E44F22" w:rsidP="000B700B">
      <w:pPr>
        <w:rPr>
          <w:rFonts w:cs="Arial"/>
        </w:rPr>
      </w:pPr>
      <w:r w:rsidRPr="00F33EA5">
        <w:rPr>
          <w:rFonts w:cs="Arial"/>
        </w:rPr>
        <w:t>Систем</w:t>
      </w:r>
      <w:r w:rsidR="005B5A1D" w:rsidRPr="00F33EA5">
        <w:rPr>
          <w:rFonts w:cs="Arial"/>
        </w:rPr>
        <w:t>ы</w:t>
      </w:r>
      <w:r w:rsidRPr="00F33EA5">
        <w:rPr>
          <w:rFonts w:cs="Arial"/>
        </w:rPr>
        <w:t xml:space="preserve"> маслоснабжения смазки подшипников и регулирования раздельн</w:t>
      </w:r>
      <w:r w:rsidR="005B5A1D" w:rsidRPr="00F33EA5">
        <w:rPr>
          <w:rFonts w:cs="Arial"/>
        </w:rPr>
        <w:t>ые</w:t>
      </w:r>
      <w:r w:rsidRPr="00F33EA5">
        <w:rPr>
          <w:rFonts w:cs="Arial"/>
        </w:rPr>
        <w:t xml:space="preserve">. </w:t>
      </w:r>
      <w:r w:rsidR="00744C1E" w:rsidRPr="00F33EA5">
        <w:rPr>
          <w:rFonts w:cs="Arial"/>
        </w:rPr>
        <w:t xml:space="preserve">(подробнее см. раздел 4.1). </w:t>
      </w:r>
    </w:p>
    <w:p w14:paraId="7E46DA3D" w14:textId="77777777" w:rsidR="00164518" w:rsidRPr="000B700B" w:rsidRDefault="00164518" w:rsidP="000B700B">
      <w:pPr>
        <w:pStyle w:val="2"/>
      </w:pPr>
      <w:bookmarkStart w:id="13" w:name="_Toc78552456"/>
      <w:r w:rsidRPr="000B700B">
        <w:t>3.5 Требование к системам контроля и управления</w:t>
      </w:r>
      <w:bookmarkEnd w:id="13"/>
    </w:p>
    <w:p w14:paraId="7F2F462D" w14:textId="77777777" w:rsidR="00164518" w:rsidRPr="00F33EA5" w:rsidRDefault="00062E40" w:rsidP="000B700B">
      <w:pPr>
        <w:rPr>
          <w:rFonts w:cs="Arial"/>
        </w:rPr>
      </w:pPr>
      <w:r w:rsidRPr="005158D3">
        <w:rPr>
          <w:rFonts w:cs="Arial"/>
        </w:rPr>
        <w:t xml:space="preserve">Паротурбинная установка (турбоагрегат) </w:t>
      </w:r>
      <w:r w:rsidR="00164518" w:rsidRPr="005158D3">
        <w:rPr>
          <w:rFonts w:cs="Arial"/>
        </w:rPr>
        <w:t>долж</w:t>
      </w:r>
      <w:r w:rsidRPr="00F33EA5">
        <w:rPr>
          <w:rFonts w:cs="Arial"/>
        </w:rPr>
        <w:t>на</w:t>
      </w:r>
      <w:r w:rsidR="00164518" w:rsidRPr="00F33EA5">
        <w:rPr>
          <w:rFonts w:cs="Arial"/>
        </w:rPr>
        <w:t xml:space="preserve"> быть оснащен</w:t>
      </w:r>
      <w:r w:rsidRPr="00F33EA5">
        <w:rPr>
          <w:rFonts w:cs="Arial"/>
        </w:rPr>
        <w:t>а</w:t>
      </w:r>
      <w:r w:rsidR="00164518" w:rsidRPr="00F33EA5">
        <w:rPr>
          <w:rFonts w:cs="Arial"/>
        </w:rPr>
        <w:t xml:space="preserve"> необходимым количеством датчиков для его безаварийной работы без обслуживающего персонала. Объем электрических и технологических измерений, сигнализации, погрешность измерений и метрологическое обеспечение должно соответствовать требованиям действующих НТД.</w:t>
      </w:r>
    </w:p>
    <w:p w14:paraId="53A41B77" w14:textId="77777777" w:rsidR="006A2A68" w:rsidRPr="00F33EA5" w:rsidRDefault="00164518" w:rsidP="000B700B">
      <w:pPr>
        <w:rPr>
          <w:rFonts w:cs="Arial"/>
        </w:rPr>
      </w:pPr>
      <w:r w:rsidRPr="00F33EA5">
        <w:rPr>
          <w:rFonts w:cs="Arial"/>
        </w:rPr>
        <w:t>Управление паротурбинной установкой должно осуществляться с ПТК АСУТП. Объем электрических и технологических измерений, сигнализации, автоматического регулирования на оборудовании ПТУ, погрешность измерений и метрологическое обеспечение должны соответствовать техническим требованиям в соответствии с действующей нормативной документацией.</w:t>
      </w:r>
    </w:p>
    <w:p w14:paraId="59BE8C74" w14:textId="77777777" w:rsidR="00A3043A" w:rsidRPr="00F33EA5" w:rsidRDefault="00A3043A" w:rsidP="000B700B">
      <w:pPr>
        <w:rPr>
          <w:rFonts w:cs="Arial"/>
        </w:rPr>
      </w:pPr>
      <w:r w:rsidRPr="00F33EA5">
        <w:rPr>
          <w:rFonts w:cs="Arial"/>
        </w:rPr>
        <w:t>Поставщик должен поставить контрольно-измерительные приборы (КИП) агрегатной поставки, комплектуемые заводами-изготовителями оборудования, такие, как термоконтроль паровой турбины и генератора, датчики-реле защиты по давлению масла смазки и вакуума в конденсаторе, показывающие приборы контроля уровня в подогревателях и сосудах.</w:t>
      </w:r>
    </w:p>
    <w:p w14:paraId="7E1F3160" w14:textId="77777777" w:rsidR="007D0D4D" w:rsidRPr="00F33EA5" w:rsidRDefault="007D0D4D" w:rsidP="000B700B">
      <w:pPr>
        <w:rPr>
          <w:rFonts w:cs="Arial"/>
        </w:rPr>
      </w:pPr>
      <w:r w:rsidRPr="00F33EA5">
        <w:rPr>
          <w:rFonts w:cs="Arial"/>
        </w:rPr>
        <w:t xml:space="preserve">На КИП, не входящие в поставку, Поставщик должен предоставить проект, включающий спецификацию, для поставки данного оборудования силами генподрядчика. </w:t>
      </w:r>
    </w:p>
    <w:p w14:paraId="0DB63E04" w14:textId="77777777" w:rsidR="00164518" w:rsidRPr="00F33EA5" w:rsidRDefault="00164518" w:rsidP="000B700B">
      <w:pPr>
        <w:rPr>
          <w:rFonts w:cs="Arial"/>
        </w:rPr>
      </w:pPr>
      <w:r w:rsidRPr="00F33EA5">
        <w:rPr>
          <w:rFonts w:cs="Arial"/>
        </w:rPr>
        <w:t>Поставщик должен предусмотреть в объеме поставки все необходимые устройства для установки измерительных приборов и преобразователей (бобышки, штуцера и первичные вентили и т.д.).</w:t>
      </w:r>
      <w:r w:rsidR="003773FB" w:rsidRPr="00F33EA5">
        <w:rPr>
          <w:rFonts w:cs="Arial"/>
        </w:rPr>
        <w:t xml:space="preserve"> Границей ответственности Поставщика в части не поставляемого КИП являются штуцера с коренной арматурой и бобышки на оборудовании и трубопроводах.</w:t>
      </w:r>
    </w:p>
    <w:p w14:paraId="2375E8F6" w14:textId="77777777" w:rsidR="00164518" w:rsidRPr="00F33EA5" w:rsidRDefault="00164518" w:rsidP="000B700B">
      <w:pPr>
        <w:rPr>
          <w:rFonts w:cs="Arial"/>
        </w:rPr>
      </w:pPr>
      <w:r w:rsidRPr="00F33EA5">
        <w:rPr>
          <w:rFonts w:cs="Arial"/>
        </w:rPr>
        <w:lastRenderedPageBreak/>
        <w:t>Конструкция всего поставляемого оборудования должна быть полностью готовой к установке необходимого для эксплуатации комплекта КИП.</w:t>
      </w:r>
    </w:p>
    <w:p w14:paraId="7D76E01C" w14:textId="77777777" w:rsidR="00164518" w:rsidRPr="00F33EA5" w:rsidRDefault="00164518" w:rsidP="000B700B">
      <w:pPr>
        <w:rPr>
          <w:rFonts w:cs="Arial"/>
        </w:rPr>
      </w:pPr>
      <w:r w:rsidRPr="00F33EA5">
        <w:rPr>
          <w:rFonts w:cs="Arial"/>
        </w:rPr>
        <w:t>С паротурбинной установкой должна быть осуществлена комплексная поставка:</w:t>
      </w:r>
    </w:p>
    <w:p w14:paraId="54807B98" w14:textId="77777777" w:rsidR="00164518" w:rsidRPr="000B700B" w:rsidRDefault="00164518" w:rsidP="000B700B">
      <w:pPr>
        <w:pStyle w:val="aa"/>
        <w:numPr>
          <w:ilvl w:val="0"/>
          <w:numId w:val="4"/>
        </w:numPr>
        <w:spacing w:line="360" w:lineRule="auto"/>
        <w:rPr>
          <w:rFonts w:ascii="Arial" w:hAnsi="Arial" w:cs="Arial"/>
        </w:rPr>
      </w:pPr>
      <w:r w:rsidRPr="000B700B">
        <w:rPr>
          <w:rFonts w:ascii="Arial" w:hAnsi="Arial" w:cs="Arial"/>
        </w:rPr>
        <w:t xml:space="preserve">системы </w:t>
      </w:r>
      <w:r w:rsidR="00F010F4" w:rsidRPr="000B700B">
        <w:rPr>
          <w:rFonts w:ascii="Arial" w:hAnsi="Arial" w:cs="Arial"/>
        </w:rPr>
        <w:t xml:space="preserve">ЭЧСРиЗ </w:t>
      </w:r>
      <w:r w:rsidRPr="000B700B">
        <w:rPr>
          <w:rFonts w:ascii="Arial" w:hAnsi="Arial" w:cs="Arial"/>
        </w:rPr>
        <w:t>(в соответствии с п.</w:t>
      </w:r>
      <w:r w:rsidR="00F010F4" w:rsidRPr="000B700B">
        <w:rPr>
          <w:rFonts w:ascii="Arial" w:hAnsi="Arial" w:cs="Arial"/>
        </w:rPr>
        <w:t xml:space="preserve">3.2, </w:t>
      </w:r>
      <w:r w:rsidRPr="000B700B">
        <w:rPr>
          <w:rFonts w:ascii="Arial" w:hAnsi="Arial" w:cs="Arial"/>
        </w:rPr>
        <w:t>3.4</w:t>
      </w:r>
      <w:r w:rsidR="00F010F4" w:rsidRPr="000B700B">
        <w:rPr>
          <w:rFonts w:ascii="Arial" w:hAnsi="Arial" w:cs="Arial"/>
        </w:rPr>
        <w:t>, 3.5</w:t>
      </w:r>
      <w:r w:rsidRPr="000B700B">
        <w:rPr>
          <w:rFonts w:ascii="Arial" w:hAnsi="Arial" w:cs="Arial"/>
        </w:rPr>
        <w:t>);</w:t>
      </w:r>
    </w:p>
    <w:p w14:paraId="601265EF"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системы автоматического контроля вибромониторинга и механических величин (АСКВМ).</w:t>
      </w:r>
    </w:p>
    <w:p w14:paraId="3CDD7B5C" w14:textId="703E8612" w:rsidR="00015351" w:rsidRPr="00594370" w:rsidRDefault="00F010F4" w:rsidP="000B700B">
      <w:pPr>
        <w:rPr>
          <w:rFonts w:cs="Arial"/>
          <w:szCs w:val="24"/>
        </w:rPr>
      </w:pPr>
      <w:r w:rsidRPr="00EC2270">
        <w:rPr>
          <w:rFonts w:cs="Arial"/>
          <w:szCs w:val="24"/>
        </w:rPr>
        <w:t>ЭЧСРиЗ</w:t>
      </w:r>
      <w:r w:rsidR="00EC2270" w:rsidRPr="00EC2270">
        <w:rPr>
          <w:rFonts w:cs="Arial"/>
          <w:szCs w:val="24"/>
        </w:rPr>
        <w:t xml:space="preserve"> </w:t>
      </w:r>
      <w:r w:rsidR="00EC2270" w:rsidRPr="00594370">
        <w:rPr>
          <w:rStyle w:val="af3"/>
          <w:sz w:val="24"/>
          <w:szCs w:val="24"/>
        </w:rPr>
        <w:t>и АСКВМ</w:t>
      </w:r>
      <w:r w:rsidRPr="00EC2270">
        <w:rPr>
          <w:rFonts w:cs="Arial"/>
          <w:szCs w:val="24"/>
        </w:rPr>
        <w:t xml:space="preserve"> </w:t>
      </w:r>
      <w:r w:rsidR="00EC2270" w:rsidRPr="00EC2270">
        <w:rPr>
          <w:rFonts w:cs="Arial"/>
          <w:szCs w:val="24"/>
        </w:rPr>
        <w:t xml:space="preserve">агрегата </w:t>
      </w:r>
      <w:r w:rsidRPr="00EC2270">
        <w:rPr>
          <w:rFonts w:cs="Arial"/>
          <w:szCs w:val="24"/>
        </w:rPr>
        <w:t>должен</w:t>
      </w:r>
      <w:r w:rsidR="00EC2270" w:rsidRPr="00EC2270">
        <w:rPr>
          <w:rFonts w:cs="Arial"/>
          <w:szCs w:val="24"/>
        </w:rPr>
        <w:t>ы</w:t>
      </w:r>
      <w:r w:rsidRPr="00EC2270">
        <w:rPr>
          <w:rFonts w:cs="Arial"/>
          <w:szCs w:val="24"/>
        </w:rPr>
        <w:t xml:space="preserve"> быть построен</w:t>
      </w:r>
      <w:r w:rsidR="00EC2270" w:rsidRPr="00EC2270">
        <w:rPr>
          <w:rFonts w:cs="Arial"/>
          <w:szCs w:val="24"/>
        </w:rPr>
        <w:t>ы</w:t>
      </w:r>
      <w:r w:rsidRPr="00EC2270">
        <w:rPr>
          <w:rFonts w:cs="Arial"/>
          <w:szCs w:val="24"/>
        </w:rPr>
        <w:t xml:space="preserve"> на базе программно-технического комплекса (ПТК) одного производителя </w:t>
      </w:r>
      <w:r w:rsidR="00015351" w:rsidRPr="00594370">
        <w:rPr>
          <w:rFonts w:cs="Arial"/>
          <w:szCs w:val="24"/>
        </w:rPr>
        <w:t xml:space="preserve">и соответствовать Техническим требованиям к комплектно поставляемым локальным САУ и АСУТП. </w:t>
      </w:r>
      <w:r w:rsidRPr="00594370">
        <w:rPr>
          <w:rFonts w:cs="Arial"/>
          <w:szCs w:val="24"/>
        </w:rPr>
        <w:t xml:space="preserve"> </w:t>
      </w:r>
    </w:p>
    <w:p w14:paraId="17D243BA" w14:textId="77777777" w:rsidR="002F379D" w:rsidRPr="00F33EA5" w:rsidRDefault="002F379D" w:rsidP="000B700B">
      <w:pPr>
        <w:rPr>
          <w:rFonts w:cs="Arial"/>
        </w:rPr>
      </w:pPr>
      <w:r w:rsidRPr="00F33EA5">
        <w:rPr>
          <w:rFonts w:cs="Arial"/>
        </w:rPr>
        <w:t>Поставщик обеспечивает техническое сопровождение (шефмонтаж и шефналадку) интеграции ЛСАУ паротурбинной установки в комплексную АСУТП станции.</w:t>
      </w:r>
    </w:p>
    <w:p w14:paraId="787CFF19" w14:textId="77777777" w:rsidR="00F010F4" w:rsidRPr="00F33EA5" w:rsidRDefault="00F010F4" w:rsidP="000B700B">
      <w:pPr>
        <w:rPr>
          <w:rFonts w:cs="Arial"/>
        </w:rPr>
      </w:pPr>
      <w:r w:rsidRPr="00F33EA5">
        <w:rPr>
          <w:rFonts w:cs="Arial"/>
        </w:rPr>
        <w:t>Контроллеры должны обладать следующими функциональными характеристиками:</w:t>
      </w:r>
    </w:p>
    <w:p w14:paraId="6E535BB0" w14:textId="6974C18B" w:rsidR="00F010F4" w:rsidRPr="00EC2270" w:rsidRDefault="00F010F4" w:rsidP="000B700B">
      <w:pPr>
        <w:pStyle w:val="aa"/>
        <w:numPr>
          <w:ilvl w:val="0"/>
          <w:numId w:val="4"/>
        </w:numPr>
        <w:spacing w:line="360" w:lineRule="auto"/>
        <w:rPr>
          <w:rFonts w:ascii="Arial" w:hAnsi="Arial" w:cs="Arial"/>
        </w:rPr>
      </w:pPr>
      <w:r w:rsidRPr="000B700B">
        <w:rPr>
          <w:rFonts w:ascii="Arial" w:hAnsi="Arial" w:cs="Arial"/>
        </w:rPr>
        <w:t xml:space="preserve">иметь не менее двух портов Fast </w:t>
      </w:r>
      <w:r w:rsidRPr="00EC2270">
        <w:rPr>
          <w:rFonts w:ascii="Arial" w:hAnsi="Arial" w:cs="Arial"/>
        </w:rPr>
        <w:t>Ethernet на ЦПУ</w:t>
      </w:r>
      <w:r w:rsidR="00EC2270" w:rsidRPr="00EC2270">
        <w:rPr>
          <w:rFonts w:ascii="Arial" w:hAnsi="Arial" w:cs="Arial"/>
        </w:rPr>
        <w:t xml:space="preserve"> с поддержкой </w:t>
      </w:r>
      <w:r w:rsidR="00EC2270" w:rsidRPr="00594370">
        <w:rPr>
          <w:rFonts w:ascii="Arial" w:hAnsi="Arial" w:cs="Arial"/>
        </w:rPr>
        <w:t xml:space="preserve">технологии параллельного резервирования </w:t>
      </w:r>
      <w:r w:rsidR="00EC2270" w:rsidRPr="00594370">
        <w:rPr>
          <w:rFonts w:ascii="Arial" w:hAnsi="Arial" w:cs="Arial"/>
          <w:lang w:val="en-US"/>
        </w:rPr>
        <w:t>PRP</w:t>
      </w:r>
      <w:r w:rsidRPr="00EC2270">
        <w:rPr>
          <w:rFonts w:ascii="Arial" w:hAnsi="Arial" w:cs="Arial"/>
        </w:rPr>
        <w:t>;</w:t>
      </w:r>
    </w:p>
    <w:p w14:paraId="0EF167A6" w14:textId="77777777" w:rsidR="00F010F4" w:rsidRPr="000B700B" w:rsidRDefault="00F010F4" w:rsidP="000B700B">
      <w:pPr>
        <w:pStyle w:val="aa"/>
        <w:numPr>
          <w:ilvl w:val="0"/>
          <w:numId w:val="4"/>
        </w:numPr>
        <w:spacing w:line="360" w:lineRule="auto"/>
        <w:jc w:val="both"/>
        <w:rPr>
          <w:rFonts w:ascii="Arial" w:hAnsi="Arial" w:cs="Arial"/>
        </w:rPr>
      </w:pPr>
      <w:r w:rsidRPr="000B700B">
        <w:rPr>
          <w:rFonts w:ascii="Arial" w:hAnsi="Arial" w:cs="Arial"/>
        </w:rPr>
        <w:t>должны иметь внутреннюю дублированную высокоскоростную шину передачи данных на основе Ethernet 100 Mbps с возможностью использования медной или оптической линии связи между корзинами контроллеров и устройствами связи с объектами (для лучшей помехозащищенности);</w:t>
      </w:r>
    </w:p>
    <w:p w14:paraId="5E2216C2" w14:textId="77777777" w:rsidR="00F010F4" w:rsidRPr="000B700B" w:rsidRDefault="0030746D" w:rsidP="000B700B">
      <w:pPr>
        <w:pStyle w:val="aa"/>
        <w:numPr>
          <w:ilvl w:val="0"/>
          <w:numId w:val="4"/>
        </w:numPr>
        <w:spacing w:line="360" w:lineRule="auto"/>
        <w:jc w:val="both"/>
        <w:rPr>
          <w:rFonts w:ascii="Arial" w:hAnsi="Arial" w:cs="Arial"/>
        </w:rPr>
      </w:pPr>
      <w:r w:rsidRPr="000B700B">
        <w:rPr>
          <w:rFonts w:ascii="Arial" w:hAnsi="Arial" w:cs="Arial"/>
        </w:rPr>
        <w:tab/>
        <w:t>быстродействие контроллеров ЛСАУ должно отвечать требованиям, указанным в Технических требованиях завода-изготовителя паровой турбины</w:t>
      </w:r>
      <w:r w:rsidR="00F010F4" w:rsidRPr="000B700B">
        <w:rPr>
          <w:rFonts w:ascii="Arial" w:hAnsi="Arial" w:cs="Arial"/>
        </w:rPr>
        <w:t>;</w:t>
      </w:r>
    </w:p>
    <w:p w14:paraId="5CCFE6F1" w14:textId="77777777" w:rsidR="00F010F4" w:rsidRPr="000B700B" w:rsidRDefault="00F010F4" w:rsidP="000B700B">
      <w:pPr>
        <w:pStyle w:val="aa"/>
        <w:numPr>
          <w:ilvl w:val="0"/>
          <w:numId w:val="4"/>
        </w:numPr>
        <w:spacing w:line="360" w:lineRule="auto"/>
        <w:jc w:val="both"/>
        <w:rPr>
          <w:rFonts w:ascii="Arial" w:hAnsi="Arial" w:cs="Arial"/>
        </w:rPr>
      </w:pPr>
      <w:r w:rsidRPr="000B700B">
        <w:rPr>
          <w:rFonts w:ascii="Arial" w:hAnsi="Arial" w:cs="Arial"/>
        </w:rPr>
        <w:t>иметь энергонезависимую память для хранения программ и данных пользователей сколь угодно долго. Использование сменных аккумуляторных батарей в ПЛК для обеспечения хранения данных в памяти не допускается. Размер энергонезависимой памяти контроллеров должен быть не менее 1 Гб;</w:t>
      </w:r>
    </w:p>
    <w:p w14:paraId="2EDB9CEB" w14:textId="2B846413" w:rsidR="00F010F4" w:rsidRPr="004C4734" w:rsidRDefault="00F010F4" w:rsidP="000B700B">
      <w:pPr>
        <w:pStyle w:val="aa"/>
        <w:numPr>
          <w:ilvl w:val="0"/>
          <w:numId w:val="4"/>
        </w:numPr>
        <w:spacing w:line="360" w:lineRule="auto"/>
        <w:jc w:val="both"/>
        <w:rPr>
          <w:rFonts w:ascii="Arial" w:hAnsi="Arial" w:cs="Arial"/>
        </w:rPr>
      </w:pPr>
      <w:r w:rsidRPr="000B700B">
        <w:rPr>
          <w:rFonts w:ascii="Arial" w:hAnsi="Arial" w:cs="Arial"/>
        </w:rPr>
        <w:t>поддерживать протоколы обмена данными Modbus RTU/TCP, IEC-61870-5-101/104, OPC DA 2.0, OPC UA Server, TCP/IP, SNMP, NTP</w:t>
      </w:r>
      <w:r w:rsidR="00EC2270" w:rsidRPr="004C4734">
        <w:rPr>
          <w:rFonts w:ascii="Arial" w:hAnsi="Arial" w:cs="Arial"/>
        </w:rPr>
        <w:t xml:space="preserve">, </w:t>
      </w:r>
      <w:r w:rsidR="00EC2270" w:rsidRPr="00594370">
        <w:rPr>
          <w:rFonts w:ascii="Arial" w:hAnsi="Arial" w:cs="Arial"/>
        </w:rPr>
        <w:t xml:space="preserve">МЭК-61850, </w:t>
      </w:r>
      <w:r w:rsidR="00EC2270" w:rsidRPr="00594370">
        <w:rPr>
          <w:rFonts w:ascii="Arial" w:hAnsi="Arial" w:cs="Arial"/>
          <w:lang w:val="en-US"/>
        </w:rPr>
        <w:t>SNTP</w:t>
      </w:r>
      <w:r w:rsidR="00EC2270" w:rsidRPr="00594370">
        <w:rPr>
          <w:rFonts w:ascii="Arial" w:hAnsi="Arial" w:cs="Arial"/>
        </w:rPr>
        <w:t xml:space="preserve">, </w:t>
      </w:r>
      <w:r w:rsidR="00EC2270" w:rsidRPr="00594370">
        <w:rPr>
          <w:rFonts w:ascii="Arial" w:hAnsi="Arial" w:cs="Arial"/>
          <w:lang w:val="en-US"/>
        </w:rPr>
        <w:t>PTPv</w:t>
      </w:r>
      <w:r w:rsidR="00EC2270" w:rsidRPr="00594370">
        <w:rPr>
          <w:rFonts w:ascii="Arial" w:hAnsi="Arial" w:cs="Arial"/>
        </w:rPr>
        <w:t>2</w:t>
      </w:r>
      <w:r w:rsidRPr="004C4734">
        <w:rPr>
          <w:rFonts w:ascii="Arial" w:hAnsi="Arial" w:cs="Arial"/>
        </w:rPr>
        <w:t xml:space="preserve"> (для синхронизации времени по ЛВС);</w:t>
      </w:r>
    </w:p>
    <w:p w14:paraId="3A1FB664" w14:textId="77777777" w:rsidR="00F010F4" w:rsidRPr="000B700B" w:rsidRDefault="00F010F4" w:rsidP="000B700B">
      <w:pPr>
        <w:pStyle w:val="aa"/>
        <w:numPr>
          <w:ilvl w:val="0"/>
          <w:numId w:val="4"/>
        </w:numPr>
        <w:spacing w:line="360" w:lineRule="auto"/>
        <w:jc w:val="both"/>
        <w:rPr>
          <w:rFonts w:ascii="Arial" w:hAnsi="Arial" w:cs="Arial"/>
        </w:rPr>
      </w:pPr>
      <w:r w:rsidRPr="000B700B">
        <w:rPr>
          <w:rFonts w:ascii="Arial" w:hAnsi="Arial" w:cs="Arial"/>
        </w:rPr>
        <w:t>иметь возможность обновления прикладного ПО через ЛВС;</w:t>
      </w:r>
    </w:p>
    <w:p w14:paraId="6DA4FE0E" w14:textId="77777777" w:rsidR="00F010F4" w:rsidRPr="000B700B" w:rsidRDefault="00F010F4" w:rsidP="000B700B">
      <w:pPr>
        <w:pStyle w:val="aa"/>
        <w:numPr>
          <w:ilvl w:val="0"/>
          <w:numId w:val="4"/>
        </w:numPr>
        <w:spacing w:line="360" w:lineRule="auto"/>
        <w:jc w:val="both"/>
        <w:rPr>
          <w:rFonts w:ascii="Arial" w:hAnsi="Arial" w:cs="Arial"/>
        </w:rPr>
      </w:pPr>
      <w:r w:rsidRPr="000B700B">
        <w:rPr>
          <w:rFonts w:ascii="Arial" w:hAnsi="Arial" w:cs="Arial"/>
        </w:rPr>
        <w:t>поддерживать разработку алгоритмов прикладного ПО на всех языках ГОСТ Р МЭК 61131-3-2016, а также CFC.</w:t>
      </w:r>
    </w:p>
    <w:p w14:paraId="6DB35638" w14:textId="77777777" w:rsidR="00BF3B5C" w:rsidRPr="000B700B" w:rsidRDefault="00BF3B5C" w:rsidP="000B700B">
      <w:pPr>
        <w:pStyle w:val="aa"/>
        <w:numPr>
          <w:ilvl w:val="0"/>
          <w:numId w:val="4"/>
        </w:numPr>
        <w:spacing w:line="360" w:lineRule="auto"/>
        <w:jc w:val="both"/>
        <w:rPr>
          <w:rFonts w:ascii="Arial" w:hAnsi="Arial" w:cs="Arial"/>
        </w:rPr>
      </w:pPr>
      <w:r w:rsidRPr="000B700B">
        <w:rPr>
          <w:rFonts w:ascii="Arial" w:hAnsi="Arial" w:cs="Arial"/>
        </w:rPr>
        <w:t>должна обеспечиваться возможность горячей замены модулей ввода/вывода, коммуникационных процессоров и ЦП (без останова технологического процесса);</w:t>
      </w:r>
    </w:p>
    <w:p w14:paraId="13FF9B5B" w14:textId="77777777" w:rsidR="00F010F4" w:rsidRPr="000B700B" w:rsidRDefault="00F010F4" w:rsidP="000B700B">
      <w:pPr>
        <w:pStyle w:val="aa"/>
        <w:numPr>
          <w:ilvl w:val="0"/>
          <w:numId w:val="4"/>
        </w:numPr>
        <w:spacing w:line="360" w:lineRule="auto"/>
        <w:jc w:val="both"/>
        <w:rPr>
          <w:rFonts w:ascii="Arial" w:hAnsi="Arial" w:cs="Arial"/>
        </w:rPr>
      </w:pPr>
      <w:r w:rsidRPr="000B700B">
        <w:rPr>
          <w:rFonts w:ascii="Arial" w:hAnsi="Arial" w:cs="Arial"/>
        </w:rPr>
        <w:lastRenderedPageBreak/>
        <w:t>должны обеспечивать диагностику своих элементов вплоть до модуля и канала ПЛК, должны обеспечивать диагностику связи по внутренней шине ПЛК, диагностику загрузки ЦПУ и оперативной памяти ПЛК. Контроллеры должны позволять диагностировать работу сетевых портов ПЛК по SNMP версии не ниже третьей;</w:t>
      </w:r>
    </w:p>
    <w:p w14:paraId="4FF7B305" w14:textId="77777777" w:rsidR="00F010F4" w:rsidRPr="000B700B" w:rsidRDefault="00F010F4" w:rsidP="000B700B">
      <w:pPr>
        <w:pStyle w:val="aa"/>
        <w:numPr>
          <w:ilvl w:val="0"/>
          <w:numId w:val="4"/>
        </w:numPr>
        <w:spacing w:line="360" w:lineRule="auto"/>
        <w:rPr>
          <w:rFonts w:ascii="Arial" w:hAnsi="Arial" w:cs="Arial"/>
        </w:rPr>
      </w:pPr>
      <w:r w:rsidRPr="000B700B">
        <w:rPr>
          <w:rFonts w:ascii="Arial" w:hAnsi="Arial" w:cs="Arial"/>
        </w:rPr>
        <w:t>должны поддерживать функцию контроля целостности прикладного ПО.</w:t>
      </w:r>
    </w:p>
    <w:p w14:paraId="6C9BB329" w14:textId="77777777" w:rsidR="00F010F4" w:rsidRPr="00F33EA5" w:rsidRDefault="00F010F4" w:rsidP="000B700B">
      <w:pPr>
        <w:rPr>
          <w:rFonts w:cs="Arial"/>
        </w:rPr>
      </w:pPr>
      <w:r w:rsidRPr="005158D3">
        <w:rPr>
          <w:rFonts w:cs="Arial"/>
        </w:rPr>
        <w:t>Гальваническая развязка каналов контроллера от внутренней шины питания и передачи данных,</w:t>
      </w:r>
      <w:r w:rsidRPr="00F33EA5">
        <w:rPr>
          <w:rFonts w:cs="Arial"/>
        </w:rPr>
        <w:t xml:space="preserve"> а также от цепей защитного заземления должна быть не менее 1500 В. Гальваническая развязка между группами каналов контроллера должна быть не менее 1000 В.</w:t>
      </w:r>
    </w:p>
    <w:p w14:paraId="2C351EC3" w14:textId="77777777" w:rsidR="00F010F4" w:rsidRPr="00F33EA5" w:rsidRDefault="00F010F4" w:rsidP="000B700B">
      <w:pPr>
        <w:rPr>
          <w:rFonts w:cs="Arial"/>
        </w:rPr>
      </w:pPr>
      <w:r w:rsidRPr="00F33EA5">
        <w:rPr>
          <w:rFonts w:cs="Arial"/>
        </w:rPr>
        <w:t>Расчетный показатель наработки на отказ (MTBF) каждого модуля контроллера должен составлять не менее 1</w:t>
      </w:r>
      <w:r w:rsidR="00BF3B5C" w:rsidRPr="00F33EA5">
        <w:rPr>
          <w:rFonts w:cs="Arial"/>
        </w:rPr>
        <w:t>2</w:t>
      </w:r>
      <w:r w:rsidRPr="00F33EA5">
        <w:rPr>
          <w:rFonts w:cs="Arial"/>
        </w:rPr>
        <w:t>0 000 часов, что должно подтверждаться протоколами расчета надежности в специальном программном обеспечении.</w:t>
      </w:r>
    </w:p>
    <w:p w14:paraId="0CE9E3DA" w14:textId="77777777" w:rsidR="00F010F4" w:rsidRPr="00F33EA5" w:rsidRDefault="00F010F4" w:rsidP="000B700B">
      <w:pPr>
        <w:rPr>
          <w:rFonts w:cs="Arial"/>
        </w:rPr>
      </w:pPr>
      <w:r w:rsidRPr="00F33EA5">
        <w:rPr>
          <w:rFonts w:cs="Arial"/>
        </w:rPr>
        <w:t>Контроллеры должен быть внесен в реестр средств измерений и иметь свидетельство об утверждении типа СИ. Модули контроллеров, являющиеся средствами измерений</w:t>
      </w:r>
      <w:r w:rsidR="00333BCD">
        <w:rPr>
          <w:rFonts w:cs="Arial"/>
        </w:rPr>
        <w:t>,</w:t>
      </w:r>
      <w:r w:rsidRPr="00333BCD">
        <w:rPr>
          <w:rFonts w:cs="Arial"/>
        </w:rPr>
        <w:t xml:space="preserve"> должны выпускаться со свидетельствами о первичной поверке на заводе-изготовителе. Межповерочный интервал контроллеров должен составлять не мен</w:t>
      </w:r>
      <w:r w:rsidRPr="005158D3">
        <w:rPr>
          <w:rFonts w:cs="Arial"/>
        </w:rPr>
        <w:t>ее 4 лет. Предел основной допускаемой приведенной погрешности модулей ввода\вывода контроллеров долж</w:t>
      </w:r>
      <w:r w:rsidRPr="00F33EA5">
        <w:rPr>
          <w:rFonts w:cs="Arial"/>
        </w:rPr>
        <w:t>ен быть не менее +/- 0,1 %.</w:t>
      </w:r>
    </w:p>
    <w:p w14:paraId="03D6E0D7" w14:textId="77777777" w:rsidR="00F010F4" w:rsidRPr="00F33EA5" w:rsidRDefault="00F010F4" w:rsidP="000B700B">
      <w:pPr>
        <w:rPr>
          <w:rFonts w:cs="Arial"/>
        </w:rPr>
      </w:pPr>
      <w:r w:rsidRPr="00F33EA5">
        <w:rPr>
          <w:rFonts w:cs="Arial"/>
        </w:rPr>
        <w:t>ПТК ЭЧСРиЗ должен быть разработан и производиться на территории РФ, что должно подтверждаться действующим заключением Минпромторга РФ. Встроенное программное обеспечение контроллеров (ПО для работы с контроллерами) должно быть включено в реестр Минкомсвязи РФ, как отечественная разработка.</w:t>
      </w:r>
    </w:p>
    <w:p w14:paraId="657C45E2" w14:textId="041A5FD6" w:rsidR="00F010F4" w:rsidRDefault="00F010F4" w:rsidP="000B700B">
      <w:pPr>
        <w:rPr>
          <w:rFonts w:cs="Arial"/>
        </w:rPr>
      </w:pPr>
      <w:r w:rsidRPr="00F33EA5">
        <w:rPr>
          <w:rFonts w:cs="Arial"/>
        </w:rPr>
        <w:t xml:space="preserve">Срок службы ПТК ЭЧСРиЗ должен составлять не менее </w:t>
      </w:r>
      <w:r w:rsidR="0030746D" w:rsidRPr="00F33EA5">
        <w:rPr>
          <w:rFonts w:cs="Arial"/>
        </w:rPr>
        <w:t>15</w:t>
      </w:r>
      <w:r w:rsidRPr="00F33EA5">
        <w:rPr>
          <w:rFonts w:cs="Arial"/>
        </w:rPr>
        <w:t xml:space="preserve"> лет.</w:t>
      </w:r>
    </w:p>
    <w:p w14:paraId="02DB57BB" w14:textId="613A5099" w:rsidR="009273A6" w:rsidRPr="00F33EA5" w:rsidRDefault="009273A6" w:rsidP="000B700B">
      <w:pPr>
        <w:rPr>
          <w:rFonts w:cs="Arial"/>
        </w:rPr>
      </w:pPr>
      <w:r>
        <w:t xml:space="preserve">Оборудование верхнего уровня управления </w:t>
      </w:r>
      <w:r w:rsidR="004C4734">
        <w:t>агрегатом поставлять и реализовывать не требуется</w:t>
      </w:r>
      <w:r>
        <w:t>.</w:t>
      </w:r>
      <w:r w:rsidR="004C4734">
        <w:t xml:space="preserve"> Единый верхний уровень АСУ ТП будет реализован Покупателем по отдельному договору.</w:t>
      </w:r>
    </w:p>
    <w:p w14:paraId="6B91EEA1" w14:textId="77777777" w:rsidR="00164518" w:rsidRPr="00F33EA5" w:rsidRDefault="00164518" w:rsidP="000B700B">
      <w:pPr>
        <w:rPr>
          <w:rFonts w:cs="Arial"/>
        </w:rPr>
      </w:pPr>
      <w:r w:rsidRPr="00F33EA5">
        <w:rPr>
          <w:rFonts w:cs="Arial"/>
        </w:rPr>
        <w:t>Паротурбинная установка должна быть оборудована средствами контроля и анализа параметров вибрации, тепломеханических и тепловых параметров, предназначенных для организации защит и сигнализаций в процессе работы турбины.</w:t>
      </w:r>
    </w:p>
    <w:p w14:paraId="587C762C" w14:textId="77777777" w:rsidR="00164518" w:rsidRPr="00F33EA5" w:rsidRDefault="00164518" w:rsidP="000B700B">
      <w:pPr>
        <w:rPr>
          <w:rFonts w:cs="Arial"/>
        </w:rPr>
      </w:pPr>
      <w:r w:rsidRPr="00F33EA5">
        <w:rPr>
          <w:rFonts w:cs="Arial"/>
        </w:rPr>
        <w:t>Для реализации системы АСКВМ турбина и генератор должен быть оснащены следующими измерительными элементами:</w:t>
      </w:r>
    </w:p>
    <w:p w14:paraId="39CE4E2D"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каждый подшипник должен быть оснащен датчиками для измерения абсолютной вибрации подшипника. Датчики на подшипниках турбин и генератора, устанавливают в вертикальном, горизонтальном и в осевом направлении в соответствии с ГОСТ;</w:t>
      </w:r>
    </w:p>
    <w:p w14:paraId="3A99E62C"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lastRenderedPageBreak/>
        <w:t>для измерения относительной вибрации вала, каждый радиальный подшипник должен быть оснащен двумя датчиками, которые устанавливаются в соответствии с ГОСТ;</w:t>
      </w:r>
    </w:p>
    <w:p w14:paraId="3D1FE6F3"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турбина должна быть оснащена датчиками для измерения расширения (абсолютное расширение корпуса турбины и относительное расширение ротора), дающими обстоятельную информацию о тепловом расширении, если такое измерение предусмотрено стандартом фирмы-изготовителя;</w:t>
      </w:r>
    </w:p>
    <w:p w14:paraId="0BEBBE44"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каждый подшипник должен быть оснащен двумя датчиками измерения температуры подшипников (справа и слева);</w:t>
      </w:r>
    </w:p>
    <w:p w14:paraId="6DEEDCD7"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каждая колодка упорной части опорно-упорного подшипника должна быть оснащена датчиком измерения температуры</w:t>
      </w:r>
      <w:r w:rsidR="009931B3" w:rsidRPr="000B700B">
        <w:rPr>
          <w:rFonts w:ascii="Arial" w:hAnsi="Arial" w:cs="Arial"/>
        </w:rPr>
        <w:t>;</w:t>
      </w:r>
    </w:p>
    <w:p w14:paraId="7F9B0F66" w14:textId="77777777" w:rsidR="00BF3B5C" w:rsidRPr="000B700B" w:rsidRDefault="009931B3" w:rsidP="000B700B">
      <w:pPr>
        <w:pStyle w:val="aa"/>
        <w:numPr>
          <w:ilvl w:val="0"/>
          <w:numId w:val="4"/>
        </w:numPr>
        <w:spacing w:line="360" w:lineRule="auto"/>
        <w:jc w:val="both"/>
        <w:rPr>
          <w:rFonts w:ascii="Arial" w:hAnsi="Arial" w:cs="Arial"/>
        </w:rPr>
      </w:pPr>
      <w:r w:rsidRPr="000B700B">
        <w:rPr>
          <w:rFonts w:ascii="Arial" w:hAnsi="Arial" w:cs="Arial"/>
        </w:rPr>
        <w:t>на основании РД 34.30.506-90 «Методические указания по нормализации тепловых расширений цилиндров паровых турбин тепловых электростанций» турбина</w:t>
      </w:r>
      <w:r w:rsidR="00BF3B5C" w:rsidRPr="000B700B">
        <w:rPr>
          <w:rFonts w:ascii="Arial" w:hAnsi="Arial" w:cs="Arial"/>
        </w:rPr>
        <w:t xml:space="preserve"> должна быть оснащена датчиками контроля измерения абсолютных перемещений</w:t>
      </w:r>
      <w:r w:rsidR="002F3573" w:rsidRPr="000B700B">
        <w:rPr>
          <w:rFonts w:ascii="Arial" w:hAnsi="Arial" w:cs="Arial"/>
        </w:rPr>
        <w:t xml:space="preserve"> ЦВД и ЦСД</w:t>
      </w:r>
      <w:r w:rsidR="00696798" w:rsidRPr="000B700B">
        <w:rPr>
          <w:rFonts w:ascii="Arial" w:hAnsi="Arial" w:cs="Arial"/>
        </w:rPr>
        <w:t>.</w:t>
      </w:r>
    </w:p>
    <w:p w14:paraId="7AAAC073" w14:textId="77777777" w:rsidR="000646F9" w:rsidRPr="00F33EA5" w:rsidRDefault="006D09EB" w:rsidP="000B700B">
      <w:pPr>
        <w:rPr>
          <w:rFonts w:cs="Arial"/>
        </w:rPr>
      </w:pPr>
      <w:r w:rsidRPr="005158D3">
        <w:rPr>
          <w:rFonts w:cs="Arial"/>
        </w:rPr>
        <w:t>АСКВ</w:t>
      </w:r>
      <w:r w:rsidRPr="005158D3">
        <w:rPr>
          <w:rFonts w:cs="Arial"/>
          <w:lang w:val="uk-UA"/>
        </w:rPr>
        <w:t>М</w:t>
      </w:r>
      <w:r w:rsidRPr="00F33EA5">
        <w:rPr>
          <w:rFonts w:cs="Arial"/>
        </w:rPr>
        <w:t xml:space="preserve"> </w:t>
      </w:r>
      <w:r w:rsidR="000646F9" w:rsidRPr="00F33EA5">
        <w:rPr>
          <w:rFonts w:cs="Arial"/>
        </w:rPr>
        <w:t>должна обеспечивать, как минимум:</w:t>
      </w:r>
    </w:p>
    <w:p w14:paraId="03A5FA7C" w14:textId="77777777" w:rsidR="000646F9" w:rsidRPr="00F33EA5" w:rsidRDefault="000646F9" w:rsidP="000B700B">
      <w:pPr>
        <w:rPr>
          <w:rFonts w:cs="Arial"/>
        </w:rPr>
      </w:pPr>
      <w:r w:rsidRPr="00F33EA5">
        <w:rPr>
          <w:rFonts w:cs="Arial"/>
        </w:rPr>
        <w:t>В части нижнего уровня (контроллер сбора):</w:t>
      </w:r>
    </w:p>
    <w:p w14:paraId="11872085" w14:textId="77777777" w:rsidR="000646F9" w:rsidRPr="00F33EA5" w:rsidRDefault="000646F9" w:rsidP="000B700B">
      <w:pPr>
        <w:numPr>
          <w:ilvl w:val="0"/>
          <w:numId w:val="40"/>
        </w:numPr>
        <w:rPr>
          <w:rFonts w:cs="Arial"/>
        </w:rPr>
      </w:pPr>
      <w:r w:rsidRPr="00F33EA5">
        <w:rPr>
          <w:rFonts w:cs="Arial"/>
        </w:rPr>
        <w:t>первичный сбор и обработку вибропараметров (абсолютной и относительной вибрации) механических величин (частоты вращения, осевого сдвига, искривления вала, относительного и абсолютного теплового расширения и др.) турбины;</w:t>
      </w:r>
    </w:p>
    <w:p w14:paraId="07F74E02" w14:textId="77777777" w:rsidR="000646F9" w:rsidRPr="00F33EA5" w:rsidRDefault="000646F9" w:rsidP="000B700B">
      <w:pPr>
        <w:numPr>
          <w:ilvl w:val="0"/>
          <w:numId w:val="40"/>
        </w:numPr>
        <w:rPr>
          <w:rFonts w:cs="Arial"/>
        </w:rPr>
      </w:pPr>
      <w:r w:rsidRPr="00F33EA5">
        <w:rPr>
          <w:rFonts w:cs="Arial"/>
        </w:rPr>
        <w:t>частота опроса датчиков должна быть не менее 10 кГц;</w:t>
      </w:r>
    </w:p>
    <w:p w14:paraId="35786557" w14:textId="77777777" w:rsidR="000646F9" w:rsidRPr="00F33EA5" w:rsidRDefault="000646F9" w:rsidP="000B700B">
      <w:pPr>
        <w:numPr>
          <w:ilvl w:val="0"/>
          <w:numId w:val="40"/>
        </w:numPr>
        <w:rPr>
          <w:rFonts w:cs="Arial"/>
        </w:rPr>
      </w:pPr>
      <w:r w:rsidRPr="00F33EA5">
        <w:rPr>
          <w:rFonts w:cs="Arial"/>
        </w:rPr>
        <w:t>преобразование измеренных значений параметров в унифицированные сигналы постоянного тока;</w:t>
      </w:r>
    </w:p>
    <w:p w14:paraId="66D48070" w14:textId="77777777" w:rsidR="000646F9" w:rsidRPr="00F33EA5" w:rsidRDefault="000646F9" w:rsidP="000B700B">
      <w:pPr>
        <w:numPr>
          <w:ilvl w:val="0"/>
          <w:numId w:val="40"/>
        </w:numPr>
        <w:rPr>
          <w:rFonts w:cs="Arial"/>
        </w:rPr>
      </w:pPr>
      <w:r w:rsidRPr="00F33EA5">
        <w:rPr>
          <w:rFonts w:cs="Arial"/>
        </w:rPr>
        <w:t>расчет дополнительных параметров в реальном масштабе времени;</w:t>
      </w:r>
    </w:p>
    <w:p w14:paraId="01502D9F" w14:textId="77777777" w:rsidR="000646F9" w:rsidRPr="00F33EA5" w:rsidRDefault="000646F9" w:rsidP="000B700B">
      <w:pPr>
        <w:numPr>
          <w:ilvl w:val="0"/>
          <w:numId w:val="40"/>
        </w:numPr>
        <w:rPr>
          <w:rFonts w:cs="Arial"/>
        </w:rPr>
      </w:pPr>
      <w:r w:rsidRPr="00F33EA5">
        <w:rPr>
          <w:rFonts w:cs="Arial"/>
        </w:rPr>
        <w:t>сравнение параметров с уставками и сигнализация их превышения, формирование для штатной системы сигнализации и защиты релейных сигналов;</w:t>
      </w:r>
    </w:p>
    <w:p w14:paraId="7BF2D392" w14:textId="77777777" w:rsidR="000646F9" w:rsidRPr="00F33EA5" w:rsidRDefault="000646F9" w:rsidP="000B700B">
      <w:pPr>
        <w:numPr>
          <w:ilvl w:val="0"/>
          <w:numId w:val="40"/>
        </w:numPr>
        <w:rPr>
          <w:rFonts w:cs="Arial"/>
        </w:rPr>
      </w:pPr>
      <w:r w:rsidRPr="00F33EA5">
        <w:rPr>
          <w:rFonts w:cs="Arial"/>
        </w:rPr>
        <w:t>передачу информации в АСУ ТП блока (сигналами =24В и 4-20мА);</w:t>
      </w:r>
    </w:p>
    <w:p w14:paraId="2DAB8BB1" w14:textId="77777777" w:rsidR="000646F9" w:rsidRPr="00F33EA5" w:rsidRDefault="000646F9" w:rsidP="000B700B">
      <w:pPr>
        <w:numPr>
          <w:ilvl w:val="0"/>
          <w:numId w:val="40"/>
        </w:numPr>
        <w:rPr>
          <w:rFonts w:cs="Arial"/>
        </w:rPr>
      </w:pPr>
      <w:r w:rsidRPr="00F33EA5">
        <w:rPr>
          <w:rFonts w:cs="Arial"/>
        </w:rPr>
        <w:t>периодическое (1 раз в сутки) и по внешней команде от верхнего уровня (ВУ) системы сохранение текущих данных, получаемых от датчиков системы в течении 10 сек (для обеспечения предиктивной диагностики);</w:t>
      </w:r>
    </w:p>
    <w:p w14:paraId="291AC9DD" w14:textId="77777777" w:rsidR="000646F9" w:rsidRPr="00F33EA5" w:rsidRDefault="000646F9" w:rsidP="000B700B">
      <w:pPr>
        <w:numPr>
          <w:ilvl w:val="0"/>
          <w:numId w:val="40"/>
        </w:numPr>
        <w:rPr>
          <w:rFonts w:cs="Arial"/>
        </w:rPr>
      </w:pPr>
      <w:r w:rsidRPr="00F33EA5">
        <w:rPr>
          <w:rFonts w:cs="Arial"/>
        </w:rPr>
        <w:t>передачу сохраненных данных на ВУ системы. Время передачи информации на ВУ не должно превышать 1 час.</w:t>
      </w:r>
    </w:p>
    <w:p w14:paraId="03BEDE7C" w14:textId="77777777" w:rsidR="000646F9" w:rsidRPr="00F33EA5" w:rsidRDefault="000646F9" w:rsidP="000B700B">
      <w:pPr>
        <w:rPr>
          <w:rFonts w:cs="Arial"/>
        </w:rPr>
      </w:pPr>
      <w:r w:rsidRPr="00F33EA5">
        <w:rPr>
          <w:rFonts w:cs="Arial"/>
        </w:rPr>
        <w:t>В части верхнего уровня:</w:t>
      </w:r>
    </w:p>
    <w:p w14:paraId="4C69DB31" w14:textId="77777777" w:rsidR="000646F9" w:rsidRPr="00F33EA5" w:rsidRDefault="000646F9" w:rsidP="000B700B">
      <w:pPr>
        <w:numPr>
          <w:ilvl w:val="0"/>
          <w:numId w:val="40"/>
        </w:numPr>
        <w:rPr>
          <w:rFonts w:cs="Arial"/>
        </w:rPr>
      </w:pPr>
      <w:r w:rsidRPr="00F33EA5">
        <w:rPr>
          <w:rFonts w:cs="Arial"/>
        </w:rPr>
        <w:lastRenderedPageBreak/>
        <w:t>прием и сохранение текущих данных от датчиков в собственной или внешней БД;</w:t>
      </w:r>
    </w:p>
    <w:p w14:paraId="140ABDB8" w14:textId="77777777" w:rsidR="000646F9" w:rsidRPr="00F33EA5" w:rsidRDefault="000646F9" w:rsidP="000B700B">
      <w:pPr>
        <w:numPr>
          <w:ilvl w:val="0"/>
          <w:numId w:val="40"/>
        </w:numPr>
        <w:rPr>
          <w:rFonts w:cs="Arial"/>
        </w:rPr>
      </w:pPr>
      <w:r w:rsidRPr="00F33EA5">
        <w:rPr>
          <w:rFonts w:cs="Arial"/>
        </w:rPr>
        <w:t>передачу сохраненных текущих данных во внешние информационные системы автоматически или по запросу. Структура передаваемых данных и протокол передачи во внешние системы должны быть открытыми. Применение проприетарных решений по структуре данных и протоколам передачи запрещено;</w:t>
      </w:r>
    </w:p>
    <w:p w14:paraId="7B1D0A4A" w14:textId="77777777" w:rsidR="000646F9" w:rsidRPr="00F33EA5" w:rsidRDefault="000646F9" w:rsidP="000B700B">
      <w:pPr>
        <w:numPr>
          <w:ilvl w:val="0"/>
          <w:numId w:val="40"/>
        </w:numPr>
        <w:rPr>
          <w:rFonts w:cs="Arial"/>
        </w:rPr>
      </w:pPr>
      <w:r w:rsidRPr="00F33EA5">
        <w:rPr>
          <w:rFonts w:cs="Arial"/>
        </w:rPr>
        <w:t>возможность передачи измеренных и рассчитанных параметров по цифровому интерфейсу. Для этих целей должны поддерживаться в полном объеме, как минимум один из протоколов: ГОСТ Р МЭК 60870-5-104, МЭК 60870-6 ICCP/TASE.2, IEEE C37.118, МЭК 61850-8, МЭК 60870-5-101, OPC UA.</w:t>
      </w:r>
    </w:p>
    <w:p w14:paraId="2420BFE8" w14:textId="77777777" w:rsidR="000646F9" w:rsidRPr="00F33EA5" w:rsidRDefault="000646F9" w:rsidP="000B700B">
      <w:pPr>
        <w:numPr>
          <w:ilvl w:val="0"/>
          <w:numId w:val="40"/>
        </w:numPr>
        <w:rPr>
          <w:rFonts w:cs="Arial"/>
        </w:rPr>
      </w:pPr>
      <w:r w:rsidRPr="00F33EA5">
        <w:rPr>
          <w:rFonts w:cs="Arial"/>
        </w:rPr>
        <w:t>программное обеспечение верхнего уровня системы должно иметь возможность функционирования в виртуальной среде.</w:t>
      </w:r>
    </w:p>
    <w:p w14:paraId="176EE70C" w14:textId="77777777" w:rsidR="00164518" w:rsidRPr="00F33EA5" w:rsidRDefault="00164518" w:rsidP="000B700B">
      <w:pPr>
        <w:rPr>
          <w:rFonts w:cs="Arial"/>
        </w:rPr>
      </w:pPr>
      <w:r w:rsidRPr="00F33EA5">
        <w:rPr>
          <w:rFonts w:cs="Arial"/>
        </w:rPr>
        <w:t xml:space="preserve">Кроме того, паровая турбина должна быть оснащена датчиками измерения искривления вала ротора турбины, если такое измерение предусмотрено стандартами фирмы-изготовителя. </w:t>
      </w:r>
    </w:p>
    <w:p w14:paraId="14A280F1" w14:textId="77777777" w:rsidR="00164518" w:rsidRPr="00F33EA5" w:rsidRDefault="00164518" w:rsidP="000B700B">
      <w:pPr>
        <w:rPr>
          <w:rFonts w:cs="Arial"/>
        </w:rPr>
      </w:pPr>
      <w:r w:rsidRPr="00F33EA5">
        <w:rPr>
          <w:rFonts w:cs="Arial"/>
        </w:rPr>
        <w:t>Система АСКВМ должна иметь поканальную независимость каналов, участвующих в ПАЗ (предаварийная защита). Каналы, участвующие в ПАЗ, должны иметь индивидуальный вторичный блок на каждый канал. Система должна быть устойчива к единичным отказам. Единичный отказ в компоненте системы не должен приводить к неработоспособности подсистемы ПАЗ.</w:t>
      </w:r>
    </w:p>
    <w:p w14:paraId="39395F43" w14:textId="77777777" w:rsidR="00164518" w:rsidRPr="00F33EA5" w:rsidRDefault="00164518" w:rsidP="000B700B">
      <w:pPr>
        <w:rPr>
          <w:rFonts w:cs="Arial"/>
        </w:rPr>
      </w:pPr>
      <w:r w:rsidRPr="00F33EA5">
        <w:rPr>
          <w:rFonts w:cs="Arial"/>
        </w:rPr>
        <w:t xml:space="preserve">Предусмотреть </w:t>
      </w:r>
      <w:r w:rsidR="002241E0" w:rsidRPr="00F33EA5">
        <w:rPr>
          <w:rFonts w:cs="Arial"/>
        </w:rPr>
        <w:t xml:space="preserve">заземляющее токосъемное устройство, устройство контроля цепи заземления вала турбины </w:t>
      </w:r>
      <w:r w:rsidRPr="00F33EA5">
        <w:rPr>
          <w:rFonts w:cs="Arial"/>
        </w:rPr>
        <w:t>для исключения электрокоррозии подшипников турбины.</w:t>
      </w:r>
    </w:p>
    <w:p w14:paraId="690872A4" w14:textId="77777777" w:rsidR="00164518" w:rsidRPr="00F33EA5" w:rsidRDefault="00164518" w:rsidP="000B700B">
      <w:pPr>
        <w:rPr>
          <w:rFonts w:cs="Arial"/>
        </w:rPr>
      </w:pPr>
      <w:r w:rsidRPr="00F33EA5">
        <w:rPr>
          <w:rFonts w:cs="Arial"/>
        </w:rPr>
        <w:t>Технические единицы контроля относительной и абсолютной вибрации вала, а также технические единицы при контроле вибрации корпуса подшипников должны соответствовать ПТЭ п. 4.4.26.</w:t>
      </w:r>
    </w:p>
    <w:p w14:paraId="0422ED9A" w14:textId="77777777" w:rsidR="00164518" w:rsidRPr="00F33EA5" w:rsidRDefault="00164518" w:rsidP="000B700B">
      <w:pPr>
        <w:rPr>
          <w:rFonts w:cs="Arial"/>
        </w:rPr>
      </w:pPr>
      <w:bookmarkStart w:id="14" w:name="_Hlk83988145"/>
      <w:r w:rsidRPr="00F33EA5">
        <w:rPr>
          <w:rFonts w:cs="Arial"/>
        </w:rPr>
        <w:t xml:space="preserve">Паротурбинная установка </w:t>
      </w:r>
      <w:r w:rsidR="00062E40" w:rsidRPr="00F33EA5">
        <w:rPr>
          <w:rFonts w:cs="Arial"/>
        </w:rPr>
        <w:t xml:space="preserve">(турбоагрегат) </w:t>
      </w:r>
      <w:r w:rsidRPr="00F33EA5">
        <w:rPr>
          <w:rFonts w:cs="Arial"/>
        </w:rPr>
        <w:t xml:space="preserve">должна быть укомплектована </w:t>
      </w:r>
      <w:bookmarkEnd w:id="14"/>
      <w:r w:rsidRPr="00F33EA5">
        <w:rPr>
          <w:rFonts w:cs="Arial"/>
        </w:rPr>
        <w:t>следующими преобразователями:</w:t>
      </w:r>
    </w:p>
    <w:p w14:paraId="4B01CF43"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температура слива масла с подшипников;</w:t>
      </w:r>
    </w:p>
    <w:p w14:paraId="1F791E86"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преобразователями температуры меди и активной стали статора генератора;</w:t>
      </w:r>
    </w:p>
    <w:p w14:paraId="0494C4B6"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преобразователями температуры холодного и горячего газа генератора;</w:t>
      </w:r>
    </w:p>
    <w:p w14:paraId="5A4B3F46"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преобразователями температуры переднего и заднего уплотнений генератора;</w:t>
      </w:r>
    </w:p>
    <w:p w14:paraId="13C7535F"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преобразователями температуры баббита вкладышей подшипников генератора;</w:t>
      </w:r>
    </w:p>
    <w:p w14:paraId="60D62F6A"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lastRenderedPageBreak/>
        <w:t>преобразователями температуры воздуха подставки траверсы камеры щеточного аппарата генератора;</w:t>
      </w:r>
    </w:p>
    <w:p w14:paraId="13E5CF6D"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преобразователями температуры баббита вкладышей уплотнений генератора;</w:t>
      </w:r>
    </w:p>
    <w:p w14:paraId="72533ADF"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датчиками контроля наличия жидкости, а также датчиками контроля относительной влажности генератора;</w:t>
      </w:r>
    </w:p>
    <w:p w14:paraId="7E0678A4"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преобразователями температуры корпуса турбины;</w:t>
      </w:r>
    </w:p>
    <w:p w14:paraId="594F20B1"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преобразователями температуры подшипников турбины;</w:t>
      </w:r>
    </w:p>
    <w:p w14:paraId="4BA5FC8B"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преобразователями температуры корпуса стопорного клапана турбины;</w:t>
      </w:r>
    </w:p>
    <w:p w14:paraId="39D63CF5"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постом газового управления (пост водородного охлаждения генератора).</w:t>
      </w:r>
    </w:p>
    <w:p w14:paraId="6AED6263" w14:textId="77777777" w:rsidR="008B61D2" w:rsidRPr="000B700B" w:rsidRDefault="008B61D2" w:rsidP="000B700B">
      <w:pPr>
        <w:pStyle w:val="aa"/>
        <w:numPr>
          <w:ilvl w:val="0"/>
          <w:numId w:val="4"/>
        </w:numPr>
        <w:spacing w:line="360" w:lineRule="auto"/>
        <w:jc w:val="both"/>
        <w:rPr>
          <w:rFonts w:ascii="Arial" w:hAnsi="Arial" w:cs="Arial"/>
        </w:rPr>
      </w:pPr>
      <w:r w:rsidRPr="000B700B">
        <w:rPr>
          <w:rFonts w:ascii="Arial" w:hAnsi="Arial" w:cs="Arial"/>
        </w:rPr>
        <w:t xml:space="preserve"> преобразователи температуры свежего пара на турбину;</w:t>
      </w:r>
    </w:p>
    <w:p w14:paraId="2FE45292" w14:textId="77777777" w:rsidR="008B61D2" w:rsidRPr="000B700B" w:rsidRDefault="008B61D2" w:rsidP="000B700B">
      <w:pPr>
        <w:pStyle w:val="aa"/>
        <w:numPr>
          <w:ilvl w:val="0"/>
          <w:numId w:val="4"/>
        </w:numPr>
        <w:spacing w:line="360" w:lineRule="auto"/>
        <w:jc w:val="both"/>
        <w:rPr>
          <w:rFonts w:ascii="Arial" w:hAnsi="Arial" w:cs="Arial"/>
        </w:rPr>
      </w:pPr>
      <w:r w:rsidRPr="000B700B">
        <w:rPr>
          <w:rFonts w:ascii="Arial" w:hAnsi="Arial" w:cs="Arial"/>
        </w:rPr>
        <w:t xml:space="preserve"> преобразователи температуры промежуточного парах горячего/холодного промперегрева;</w:t>
      </w:r>
    </w:p>
    <w:p w14:paraId="65408660" w14:textId="77777777" w:rsidR="008B61D2" w:rsidRPr="000B700B" w:rsidRDefault="008B61D2" w:rsidP="000B700B">
      <w:pPr>
        <w:pStyle w:val="aa"/>
        <w:numPr>
          <w:ilvl w:val="0"/>
          <w:numId w:val="4"/>
        </w:numPr>
        <w:spacing w:line="360" w:lineRule="auto"/>
        <w:jc w:val="both"/>
        <w:rPr>
          <w:rFonts w:ascii="Arial" w:hAnsi="Arial" w:cs="Arial"/>
        </w:rPr>
      </w:pPr>
      <w:r w:rsidRPr="000B700B">
        <w:rPr>
          <w:rFonts w:ascii="Arial" w:hAnsi="Arial" w:cs="Arial"/>
        </w:rPr>
        <w:t xml:space="preserve"> преобразователи температуры пара на отборах;</w:t>
      </w:r>
    </w:p>
    <w:p w14:paraId="776FFAD2" w14:textId="77777777" w:rsidR="008B61D2" w:rsidRPr="000B700B" w:rsidRDefault="00C64C17" w:rsidP="000B700B">
      <w:pPr>
        <w:pStyle w:val="aa"/>
        <w:numPr>
          <w:ilvl w:val="0"/>
          <w:numId w:val="4"/>
        </w:numPr>
        <w:spacing w:line="360" w:lineRule="auto"/>
        <w:jc w:val="both"/>
        <w:rPr>
          <w:rFonts w:ascii="Arial" w:hAnsi="Arial" w:cs="Arial"/>
        </w:rPr>
      </w:pPr>
      <w:r w:rsidRPr="000B700B">
        <w:rPr>
          <w:rFonts w:ascii="Arial" w:hAnsi="Arial" w:cs="Arial"/>
        </w:rPr>
        <w:t xml:space="preserve"> </w:t>
      </w:r>
      <w:r w:rsidR="008B61D2" w:rsidRPr="000B700B">
        <w:rPr>
          <w:rFonts w:ascii="Arial" w:hAnsi="Arial" w:cs="Arial"/>
        </w:rPr>
        <w:t>преобразователи температуры пара на выхлопе ЦСД;</w:t>
      </w:r>
    </w:p>
    <w:p w14:paraId="1DF6445A" w14:textId="77777777" w:rsidR="008B61D2" w:rsidRPr="000B700B" w:rsidRDefault="00C64C17" w:rsidP="000B700B">
      <w:pPr>
        <w:pStyle w:val="aa"/>
        <w:numPr>
          <w:ilvl w:val="0"/>
          <w:numId w:val="4"/>
        </w:numPr>
        <w:spacing w:line="360" w:lineRule="auto"/>
        <w:jc w:val="both"/>
        <w:rPr>
          <w:rFonts w:ascii="Arial" w:hAnsi="Arial" w:cs="Arial"/>
        </w:rPr>
      </w:pPr>
      <w:r w:rsidRPr="000B700B">
        <w:rPr>
          <w:rFonts w:ascii="Arial" w:hAnsi="Arial" w:cs="Arial"/>
        </w:rPr>
        <w:t xml:space="preserve"> </w:t>
      </w:r>
      <w:r w:rsidR="008B61D2" w:rsidRPr="000B700B">
        <w:rPr>
          <w:rFonts w:ascii="Arial" w:hAnsi="Arial" w:cs="Arial"/>
        </w:rPr>
        <w:t>преобразователи температуры пара на выхлопе ЦНД;</w:t>
      </w:r>
    </w:p>
    <w:p w14:paraId="0BA8E021" w14:textId="77777777" w:rsidR="008B61D2" w:rsidRPr="000B700B" w:rsidRDefault="00C64C17" w:rsidP="000B700B">
      <w:pPr>
        <w:pStyle w:val="aa"/>
        <w:numPr>
          <w:ilvl w:val="0"/>
          <w:numId w:val="4"/>
        </w:numPr>
        <w:spacing w:line="360" w:lineRule="auto"/>
        <w:jc w:val="both"/>
        <w:rPr>
          <w:rFonts w:ascii="Arial" w:hAnsi="Arial" w:cs="Arial"/>
        </w:rPr>
      </w:pPr>
      <w:r w:rsidRPr="000B700B">
        <w:rPr>
          <w:rFonts w:ascii="Arial" w:hAnsi="Arial" w:cs="Arial"/>
        </w:rPr>
        <w:t xml:space="preserve"> </w:t>
      </w:r>
      <w:r w:rsidR="008B61D2" w:rsidRPr="000B700B">
        <w:rPr>
          <w:rFonts w:ascii="Arial" w:hAnsi="Arial" w:cs="Arial"/>
        </w:rPr>
        <w:t>преобразователи температуры конденсата, питательной воды;</w:t>
      </w:r>
    </w:p>
    <w:p w14:paraId="68AB04A3" w14:textId="77777777" w:rsidR="008B61D2" w:rsidRPr="000B700B" w:rsidRDefault="00C64C17" w:rsidP="000B700B">
      <w:pPr>
        <w:pStyle w:val="aa"/>
        <w:numPr>
          <w:ilvl w:val="0"/>
          <w:numId w:val="4"/>
        </w:numPr>
        <w:spacing w:line="360" w:lineRule="auto"/>
        <w:jc w:val="both"/>
        <w:rPr>
          <w:rFonts w:ascii="Arial" w:hAnsi="Arial" w:cs="Arial"/>
        </w:rPr>
      </w:pPr>
      <w:r w:rsidRPr="000B700B">
        <w:rPr>
          <w:rFonts w:ascii="Arial" w:hAnsi="Arial" w:cs="Arial"/>
        </w:rPr>
        <w:t xml:space="preserve"> </w:t>
      </w:r>
      <w:r w:rsidR="008B61D2" w:rsidRPr="000B700B">
        <w:rPr>
          <w:rFonts w:ascii="Arial" w:hAnsi="Arial" w:cs="Arial"/>
        </w:rPr>
        <w:t>преобразователь температуры пара на уплотнения и на обогрев фланцы/шпильки.</w:t>
      </w:r>
    </w:p>
    <w:p w14:paraId="03DDD954" w14:textId="77777777" w:rsidR="002654F0" w:rsidRPr="00F33EA5" w:rsidRDefault="002654F0" w:rsidP="000B700B">
      <w:pPr>
        <w:rPr>
          <w:rFonts w:cs="Arial"/>
        </w:rPr>
      </w:pPr>
      <w:r w:rsidRPr="005158D3">
        <w:rPr>
          <w:rFonts w:cs="Arial"/>
        </w:rPr>
        <w:t xml:space="preserve">В случае, если </w:t>
      </w:r>
      <w:r w:rsidR="00541A77" w:rsidRPr="005158D3">
        <w:rPr>
          <w:rFonts w:cs="Arial"/>
        </w:rPr>
        <w:t xml:space="preserve">какие-либо из </w:t>
      </w:r>
      <w:r w:rsidRPr="00F33EA5">
        <w:rPr>
          <w:rFonts w:cs="Arial"/>
        </w:rPr>
        <w:t>вышеуказанны</w:t>
      </w:r>
      <w:r w:rsidR="00541A77" w:rsidRPr="00F33EA5">
        <w:rPr>
          <w:rFonts w:cs="Arial"/>
        </w:rPr>
        <w:t>х</w:t>
      </w:r>
      <w:r w:rsidRPr="00F33EA5">
        <w:rPr>
          <w:rFonts w:cs="Arial"/>
        </w:rPr>
        <w:t xml:space="preserve"> преобразовател</w:t>
      </w:r>
      <w:r w:rsidR="00541A77" w:rsidRPr="00F33EA5">
        <w:rPr>
          <w:rFonts w:cs="Arial"/>
        </w:rPr>
        <w:t>ей</w:t>
      </w:r>
      <w:r w:rsidRPr="00F33EA5">
        <w:rPr>
          <w:rFonts w:cs="Arial"/>
        </w:rPr>
        <w:t xml:space="preserve"> не входят в комплект поставки, Поставщик должен </w:t>
      </w:r>
      <w:r w:rsidR="00541A77" w:rsidRPr="00F33EA5">
        <w:rPr>
          <w:rFonts w:cs="Arial"/>
        </w:rPr>
        <w:t>предостави</w:t>
      </w:r>
      <w:r w:rsidRPr="00F33EA5">
        <w:rPr>
          <w:rFonts w:cs="Arial"/>
        </w:rPr>
        <w:t>ть проект, включающий спецификацию, для поставки данного оборудования силами генподрядчика.</w:t>
      </w:r>
    </w:p>
    <w:p w14:paraId="70E72582" w14:textId="77777777" w:rsidR="00164518" w:rsidRPr="00F33EA5" w:rsidRDefault="00164518" w:rsidP="000B700B">
      <w:pPr>
        <w:rPr>
          <w:rFonts w:cs="Arial"/>
        </w:rPr>
      </w:pPr>
      <w:r w:rsidRPr="00F33EA5">
        <w:rPr>
          <w:rFonts w:cs="Arial"/>
        </w:rPr>
        <w:t xml:space="preserve">Преобразователи температуры </w:t>
      </w:r>
      <w:r w:rsidR="00685878" w:rsidRPr="00F33EA5">
        <w:rPr>
          <w:rFonts w:cs="Arial"/>
        </w:rPr>
        <w:t xml:space="preserve">ТГ </w:t>
      </w:r>
      <w:r w:rsidRPr="00F33EA5">
        <w:rPr>
          <w:rFonts w:cs="Arial"/>
        </w:rPr>
        <w:t>должны иметь два чувствительных элемента и должны быть выведены на соединительные коробки, расположенные на корпусе генератора.</w:t>
      </w:r>
    </w:p>
    <w:p w14:paraId="6E96DCB1" w14:textId="77777777" w:rsidR="00164518" w:rsidRPr="00F33EA5" w:rsidRDefault="00164518" w:rsidP="000B700B">
      <w:pPr>
        <w:rPr>
          <w:rFonts w:cs="Arial"/>
        </w:rPr>
      </w:pPr>
      <w:r w:rsidRPr="00F33EA5">
        <w:rPr>
          <w:rFonts w:cs="Arial"/>
        </w:rPr>
        <w:t xml:space="preserve">Подключение термопреобразователей сопротивлений должно быть выполнено </w:t>
      </w:r>
      <w:r w:rsidR="009C585C" w:rsidRPr="00F33EA5">
        <w:rPr>
          <w:rFonts w:cs="Arial"/>
        </w:rPr>
        <w:t>не менее чем</w:t>
      </w:r>
      <w:r w:rsidR="00AD13B4" w:rsidRPr="00F33EA5">
        <w:rPr>
          <w:rFonts w:cs="Arial"/>
        </w:rPr>
        <w:t xml:space="preserve"> </w:t>
      </w:r>
      <w:r w:rsidRPr="00F33EA5">
        <w:rPr>
          <w:rFonts w:cs="Arial"/>
        </w:rPr>
        <w:t>по 3-х проводной схеме и иметь градуировку чувствительного элемента pt100.</w:t>
      </w:r>
    </w:p>
    <w:p w14:paraId="2C9D64DE" w14:textId="77777777" w:rsidR="00164518" w:rsidRPr="00F33EA5" w:rsidRDefault="00164518" w:rsidP="000B700B">
      <w:pPr>
        <w:rPr>
          <w:rFonts w:cs="Arial"/>
        </w:rPr>
      </w:pPr>
      <w:r w:rsidRPr="00F33EA5">
        <w:rPr>
          <w:rFonts w:cs="Arial"/>
        </w:rPr>
        <w:t>В случае измерения высокотемпературных сред должны быть использованы термоэлектрические преобразователи с НСХ типа ТХА. Компенсация температур холодного спая для таких термоэлектрических преобразователей должна быть выполнена в соединительных коробках, размещённых в непосредственной близости от точек измерения путём установки дополнительного термопреобразователя сопротивления. При этом удлинение проводов термоэлектрических преобразователей осуществляется медным кабелем. Нормирующие преобразователи не применять.</w:t>
      </w:r>
    </w:p>
    <w:p w14:paraId="2D336826" w14:textId="77777777" w:rsidR="00164518" w:rsidRPr="00F33EA5" w:rsidRDefault="00164518" w:rsidP="000B700B">
      <w:pPr>
        <w:rPr>
          <w:rFonts w:cs="Arial"/>
        </w:rPr>
      </w:pPr>
      <w:r w:rsidRPr="00F33EA5">
        <w:rPr>
          <w:rFonts w:cs="Arial"/>
        </w:rPr>
        <w:t>Для всех остальных типов датчиков отдать предпочтение аналоговому сигналу с градуировкой 4…20 мА.</w:t>
      </w:r>
    </w:p>
    <w:p w14:paraId="282F48EE" w14:textId="77777777" w:rsidR="00164518" w:rsidRPr="00F33EA5" w:rsidRDefault="00164518" w:rsidP="000B700B">
      <w:pPr>
        <w:rPr>
          <w:rFonts w:cs="Arial"/>
        </w:rPr>
      </w:pPr>
      <w:r w:rsidRPr="00F33EA5">
        <w:rPr>
          <w:rFonts w:cs="Arial"/>
        </w:rPr>
        <w:lastRenderedPageBreak/>
        <w:t>Класс точности для преобразователей предусматривается не ниже 0,5; для датчиков не ниже 1,5.</w:t>
      </w:r>
    </w:p>
    <w:p w14:paraId="390DA51C" w14:textId="77777777" w:rsidR="00164518" w:rsidRPr="00F33EA5" w:rsidRDefault="00164518" w:rsidP="000B700B">
      <w:pPr>
        <w:rPr>
          <w:rFonts w:cs="Arial"/>
        </w:rPr>
      </w:pPr>
      <w:r w:rsidRPr="00F33EA5">
        <w:rPr>
          <w:rFonts w:cs="Arial"/>
        </w:rPr>
        <w:t>Органы автоматизированных систем управления турбиной должны быть выполнены и сблокированы таким образом, чтобы исключить неправильную последовательность операций. Конструкция и расположение органов должны исключать возможность непроизвольного и самопроизвольного пуска и останова турбины.</w:t>
      </w:r>
    </w:p>
    <w:p w14:paraId="5B83E40F" w14:textId="77777777" w:rsidR="00164518" w:rsidRPr="00F33EA5" w:rsidRDefault="00164518" w:rsidP="000B700B">
      <w:pPr>
        <w:rPr>
          <w:rFonts w:cs="Arial"/>
        </w:rPr>
      </w:pPr>
      <w:r w:rsidRPr="00F33EA5">
        <w:rPr>
          <w:rFonts w:cs="Arial"/>
        </w:rPr>
        <w:t>Для разработчиков АСУ ТП энергоблока в составе технической документации на турбину</w:t>
      </w:r>
      <w:r w:rsidR="00506E57" w:rsidRPr="00F33EA5">
        <w:rPr>
          <w:rFonts w:cs="Arial"/>
        </w:rPr>
        <w:t xml:space="preserve"> и генератор</w:t>
      </w:r>
      <w:r w:rsidRPr="00F33EA5">
        <w:rPr>
          <w:rFonts w:cs="Arial"/>
        </w:rPr>
        <w:t xml:space="preserve"> должны быть предоставлены:</w:t>
      </w:r>
    </w:p>
    <w:p w14:paraId="6DD0F8D3"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схемы автоматизации;</w:t>
      </w:r>
    </w:p>
    <w:p w14:paraId="04E6ADA4"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структурные схемы регуляторов, обеспечивающих работу турбины в режиме автоматического регулирования частоты и мощности (АРЧМ);</w:t>
      </w:r>
    </w:p>
    <w:p w14:paraId="20A03124"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условия защиты блокировок в описательном и формализованном виде;</w:t>
      </w:r>
    </w:p>
    <w:p w14:paraId="3C89ED46"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 xml:space="preserve">алгоритмы функционально-группового управления в описательном и формализованном виде; </w:t>
      </w:r>
    </w:p>
    <w:p w14:paraId="12605CF1"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электрогидравлическая система регулирования, обеспечивающая работу турбины в режиме АРЧМ.</w:t>
      </w:r>
    </w:p>
    <w:p w14:paraId="15DA3A1B" w14:textId="77777777" w:rsidR="00164518" w:rsidRPr="00F33EA5" w:rsidRDefault="00164518" w:rsidP="000B700B">
      <w:pPr>
        <w:rPr>
          <w:rFonts w:cs="Arial"/>
        </w:rPr>
      </w:pPr>
      <w:r w:rsidRPr="005158D3">
        <w:rPr>
          <w:rFonts w:cs="Arial"/>
        </w:rPr>
        <w:t>Маркировка элементов схем автоматизации должна быть выполнена в соответствии с требованиями международной системы кодирования KKS. Классификатор KKS пере</w:t>
      </w:r>
      <w:r w:rsidRPr="00F33EA5">
        <w:rPr>
          <w:rFonts w:cs="Arial"/>
        </w:rPr>
        <w:t>дается отдельно.</w:t>
      </w:r>
    </w:p>
    <w:p w14:paraId="6FF3EC42" w14:textId="77777777" w:rsidR="00164518" w:rsidRPr="00F33EA5" w:rsidRDefault="00164518" w:rsidP="000B700B">
      <w:pPr>
        <w:rPr>
          <w:rFonts w:cs="Arial"/>
        </w:rPr>
      </w:pPr>
      <w:r w:rsidRPr="00F33EA5">
        <w:rPr>
          <w:rFonts w:cs="Arial"/>
        </w:rPr>
        <w:t xml:space="preserve">Система управления и контроля паротурбинной установкой является подсистемой АСУ ТП турбоагрегата в целом, поэтому необходимо согласование решений с разработчиком и </w:t>
      </w:r>
      <w:r w:rsidR="00DE540B" w:rsidRPr="00F33EA5">
        <w:rPr>
          <w:rFonts w:cs="Arial"/>
        </w:rPr>
        <w:t>генпроектировщиком</w:t>
      </w:r>
      <w:r w:rsidRPr="00F33EA5">
        <w:rPr>
          <w:rFonts w:cs="Arial"/>
        </w:rPr>
        <w:t>.</w:t>
      </w:r>
    </w:p>
    <w:p w14:paraId="7BBB80A1" w14:textId="77777777" w:rsidR="00164518" w:rsidRPr="00F33EA5" w:rsidRDefault="00164518" w:rsidP="000B700B">
      <w:pPr>
        <w:rPr>
          <w:rFonts w:cs="Arial"/>
        </w:rPr>
      </w:pPr>
      <w:r w:rsidRPr="00F33EA5">
        <w:rPr>
          <w:rFonts w:cs="Arial"/>
        </w:rPr>
        <w:t>Оборудование автоматического контроля и управления турбины должно обеспечивать ее пуск, останов, работу в заданном диапазоне нагрузок и защиту в аварийных режимах.</w:t>
      </w:r>
    </w:p>
    <w:p w14:paraId="6342ACFA" w14:textId="77777777" w:rsidR="00164518" w:rsidRPr="00F33EA5" w:rsidRDefault="00164518" w:rsidP="000B700B">
      <w:pPr>
        <w:rPr>
          <w:rFonts w:cs="Arial"/>
        </w:rPr>
      </w:pPr>
      <w:r w:rsidRPr="00F33EA5">
        <w:rPr>
          <w:rFonts w:cs="Arial"/>
        </w:rPr>
        <w:t>При этом должны выполняться следующие функции:</w:t>
      </w:r>
    </w:p>
    <w:p w14:paraId="0FF2E2D7"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защиту паротурбинной установки путем останова или снижения нагрузки при угрозе аварии;</w:t>
      </w:r>
    </w:p>
    <w:p w14:paraId="73F51AC8"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автоматическое регулирование параметров по всем проектным контурам регулирования;</w:t>
      </w:r>
    </w:p>
    <w:p w14:paraId="1D117234"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автоматическое программное выполнение операций;</w:t>
      </w:r>
    </w:p>
    <w:p w14:paraId="4156FEFF"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обеспечение участия паротурбинной установки в общем первичном регулировании частоты и мощности энергосистемы в автоматическом режиме;</w:t>
      </w:r>
    </w:p>
    <w:p w14:paraId="418148C4"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lastRenderedPageBreak/>
        <w:t>обеспечение возможности передачи данных в режиме реального времени в систему диспетчеризации для возможности удалённого мониторинга состояния технологических процессов паротурбинной установки.</w:t>
      </w:r>
    </w:p>
    <w:p w14:paraId="17D14FA9" w14:textId="77777777" w:rsidR="00164518" w:rsidRPr="00F33EA5" w:rsidRDefault="00164518" w:rsidP="000B700B">
      <w:pPr>
        <w:rPr>
          <w:rFonts w:cs="Arial"/>
        </w:rPr>
      </w:pPr>
      <w:r w:rsidRPr="005158D3">
        <w:rPr>
          <w:rFonts w:cs="Arial"/>
        </w:rPr>
        <w:t>Комплектно поставляемые контрольно-измерительные приборы (КИП) должны иметь линейные шкалы в единицах системы СИ.</w:t>
      </w:r>
    </w:p>
    <w:p w14:paraId="53E9D2AC" w14:textId="77777777" w:rsidR="00164518" w:rsidRPr="00F33EA5" w:rsidRDefault="00164518" w:rsidP="000B700B">
      <w:pPr>
        <w:rPr>
          <w:rFonts w:cs="Arial"/>
        </w:rPr>
      </w:pPr>
      <w:r w:rsidRPr="00F33EA5">
        <w:rPr>
          <w:rFonts w:cs="Arial"/>
        </w:rPr>
        <w:t>Давление должно указываться в системе единиц МКГСС, т.е. в кгс/см</w:t>
      </w:r>
      <w:r w:rsidRPr="00F33EA5">
        <w:rPr>
          <w:rFonts w:cs="Arial"/>
          <w:vertAlign w:val="superscript"/>
        </w:rPr>
        <w:t>2</w:t>
      </w:r>
      <w:r w:rsidRPr="00F33EA5">
        <w:rPr>
          <w:rFonts w:cs="Arial"/>
        </w:rPr>
        <w:t xml:space="preserve"> или других пропорциональных единицах давления этой системы при указании избыточного давления, если давление указывается абсолютное, то к кгс/см</w:t>
      </w:r>
      <w:r w:rsidRPr="00F33EA5">
        <w:rPr>
          <w:rFonts w:cs="Arial"/>
          <w:vertAlign w:val="superscript"/>
        </w:rPr>
        <w:t>2</w:t>
      </w:r>
      <w:r w:rsidRPr="00F33EA5">
        <w:rPr>
          <w:rFonts w:cs="Arial"/>
        </w:rPr>
        <w:t xml:space="preserve"> добавляется признак (абс.).</w:t>
      </w:r>
    </w:p>
    <w:p w14:paraId="4C43E6E0" w14:textId="77777777" w:rsidR="00164518" w:rsidRPr="00F33EA5" w:rsidRDefault="00164518" w:rsidP="000B700B">
      <w:pPr>
        <w:rPr>
          <w:rFonts w:cs="Arial"/>
        </w:rPr>
      </w:pPr>
      <w:r w:rsidRPr="00F33EA5">
        <w:rPr>
          <w:rFonts w:cs="Arial"/>
        </w:rPr>
        <w:t>Температура должна быть указана в градусах Цельсия.</w:t>
      </w:r>
    </w:p>
    <w:p w14:paraId="63FD09C5" w14:textId="77777777" w:rsidR="00164518" w:rsidRPr="00F33EA5" w:rsidRDefault="00164518" w:rsidP="000B700B">
      <w:pPr>
        <w:rPr>
          <w:rFonts w:cs="Arial"/>
        </w:rPr>
      </w:pPr>
      <w:r w:rsidRPr="00F33EA5">
        <w:rPr>
          <w:rFonts w:cs="Arial"/>
        </w:rPr>
        <w:t>Уровень должен указываться в метрах.</w:t>
      </w:r>
    </w:p>
    <w:p w14:paraId="7D6CC811" w14:textId="77777777" w:rsidR="00164518" w:rsidRPr="00F33EA5" w:rsidRDefault="00164518" w:rsidP="000B700B">
      <w:pPr>
        <w:rPr>
          <w:rFonts w:cs="Arial"/>
        </w:rPr>
      </w:pPr>
      <w:r w:rsidRPr="00F33EA5">
        <w:rPr>
          <w:rFonts w:cs="Arial"/>
        </w:rPr>
        <w:t>Расход должен указываться:</w:t>
      </w:r>
    </w:p>
    <w:p w14:paraId="51443DE5" w14:textId="77777777" w:rsidR="00164518" w:rsidRPr="00F33EA5" w:rsidRDefault="00164518" w:rsidP="000B700B">
      <w:pPr>
        <w:rPr>
          <w:rFonts w:cs="Arial"/>
        </w:rPr>
      </w:pPr>
      <w:r w:rsidRPr="00F33EA5">
        <w:rPr>
          <w:rFonts w:cs="Arial"/>
        </w:rPr>
        <w:t>- массовый - в кг/с, т/ч;</w:t>
      </w:r>
    </w:p>
    <w:p w14:paraId="42074EA3" w14:textId="77777777" w:rsidR="00164518" w:rsidRPr="00F33EA5" w:rsidRDefault="00164518" w:rsidP="000B700B">
      <w:pPr>
        <w:rPr>
          <w:rFonts w:cs="Arial"/>
        </w:rPr>
      </w:pPr>
      <w:r w:rsidRPr="00F33EA5">
        <w:rPr>
          <w:rFonts w:cs="Arial"/>
        </w:rPr>
        <w:t>- объемный – в л/с, м³/ч.</w:t>
      </w:r>
    </w:p>
    <w:p w14:paraId="2D6091E4" w14:textId="77777777" w:rsidR="00164518" w:rsidRPr="00F33EA5" w:rsidRDefault="00164518" w:rsidP="000B700B">
      <w:pPr>
        <w:rPr>
          <w:rFonts w:cs="Arial"/>
        </w:rPr>
      </w:pPr>
      <w:r w:rsidRPr="00F33EA5">
        <w:rPr>
          <w:rFonts w:cs="Arial"/>
        </w:rPr>
        <w:t>Все средства измерения (СИ) должны иметь действующее свидетельство (сертификат) об утверждении типа, описание типа к нему, должны быть внесены в Федеральный информационный фонд по обеспечению единства измерений и допущены к применению на территории Российской Федерации в установленном порядке. СИ должны быть поверены и иметь действующие свидетельства о поверке, иметь методики поверки и эксплуатационную документацию. Предпочтение при проектировании отдавать средствам измерений, поверяемым имитационными (беспроливными) способами.</w:t>
      </w:r>
    </w:p>
    <w:p w14:paraId="6CC9A706" w14:textId="77777777" w:rsidR="00164518" w:rsidRPr="00F33EA5" w:rsidRDefault="00164518" w:rsidP="000B700B">
      <w:pPr>
        <w:rPr>
          <w:rFonts w:cs="Arial"/>
        </w:rPr>
      </w:pPr>
      <w:r w:rsidRPr="00F33EA5">
        <w:rPr>
          <w:rFonts w:cs="Arial"/>
        </w:rPr>
        <w:t xml:space="preserve">ПТУ должна оснащаться </w:t>
      </w:r>
      <w:r w:rsidR="00AD13B4" w:rsidRPr="00F33EA5">
        <w:rPr>
          <w:rFonts w:cs="Arial"/>
        </w:rPr>
        <w:t xml:space="preserve">на трубопроводе штуцером и коренной арматурой для установки отборных устройств </w:t>
      </w:r>
      <w:r w:rsidRPr="00F33EA5">
        <w:rPr>
          <w:rFonts w:cs="Arial"/>
        </w:rPr>
        <w:t>системы автоматического химического контроля качества параметров в соответствии с РД 153.34.1-37.532.4-2001 для ТЭС с барабанн</w:t>
      </w:r>
      <w:r w:rsidR="00DC344F" w:rsidRPr="00F33EA5">
        <w:rPr>
          <w:rFonts w:cs="Arial"/>
        </w:rPr>
        <w:t>ыми котлами (конденсат за КЭН</w:t>
      </w:r>
      <w:r w:rsidRPr="00F33EA5">
        <w:rPr>
          <w:rFonts w:cs="Arial"/>
        </w:rPr>
        <w:t>, конденсат за сливными насосами ПНД).</w:t>
      </w:r>
    </w:p>
    <w:p w14:paraId="0F199129" w14:textId="77777777" w:rsidR="00164518" w:rsidRPr="00F33EA5" w:rsidRDefault="00164518" w:rsidP="000B700B">
      <w:pPr>
        <w:rPr>
          <w:rFonts w:cs="Arial"/>
        </w:rPr>
      </w:pPr>
      <w:r w:rsidRPr="00F33EA5">
        <w:rPr>
          <w:rFonts w:cs="Arial"/>
        </w:rPr>
        <w:t xml:space="preserve">Запорная арматура должна иметь сигнализацию конечных положений «не закрыто», «не открыто» и управляться командами «открыть», «закрыть» с самоподхватом. Для запорной арматуры </w:t>
      </w:r>
      <w:r w:rsidR="00C50C74" w:rsidRPr="00F33EA5">
        <w:rPr>
          <w:rFonts w:cs="Arial"/>
        </w:rPr>
        <w:t xml:space="preserve">не предусматривать </w:t>
      </w:r>
      <w:r w:rsidRPr="00F33EA5">
        <w:rPr>
          <w:rFonts w:cs="Arial"/>
        </w:rPr>
        <w:t>положение промежуточного останова и команду «стоп».</w:t>
      </w:r>
    </w:p>
    <w:p w14:paraId="62E28EA9" w14:textId="77777777" w:rsidR="00164518" w:rsidRPr="00F33EA5" w:rsidRDefault="00164518" w:rsidP="000B700B">
      <w:pPr>
        <w:rPr>
          <w:rFonts w:cs="Arial"/>
        </w:rPr>
      </w:pPr>
      <w:r w:rsidRPr="00F33EA5">
        <w:rPr>
          <w:rFonts w:cs="Arial"/>
        </w:rPr>
        <w:t>Для регулирующей арматуры предусмотреть следующий объём сигнализации: два дискретных сигнала о достижении конечных положений «не открыто», «не закрыто»; аналоговый сигнал положения обратной связи. Управление регулирующей арматурой осуществлять командами «открыть», «закрыть» без самоподхвата.</w:t>
      </w:r>
    </w:p>
    <w:p w14:paraId="2887CF26" w14:textId="77777777" w:rsidR="00C50C74" w:rsidRPr="00F33EA5" w:rsidRDefault="00C50C74" w:rsidP="000B700B">
      <w:pPr>
        <w:rPr>
          <w:rFonts w:cs="Arial"/>
        </w:rPr>
      </w:pPr>
      <w:r w:rsidRPr="00F33EA5">
        <w:rPr>
          <w:rFonts w:cs="Arial"/>
        </w:rPr>
        <w:lastRenderedPageBreak/>
        <w:t>Арматура (за исключением трубопроводов острого пара и трубопроводов питательной воды), должна быть оснащена электроприводами производства РФ с интеллектуальными блоками управления.</w:t>
      </w:r>
    </w:p>
    <w:p w14:paraId="7D22B1E7" w14:textId="77777777" w:rsidR="00C50C74" w:rsidRPr="00F33EA5" w:rsidRDefault="00C50C74" w:rsidP="000B700B">
      <w:pPr>
        <w:rPr>
          <w:rFonts w:cs="Arial"/>
        </w:rPr>
      </w:pPr>
      <w:r w:rsidRPr="00F33EA5">
        <w:rPr>
          <w:rFonts w:cs="Arial"/>
        </w:rPr>
        <w:t>Перечень ЗРА должен быть согласован заводом-изготовителем с Заказчиком на этапе разработки конструкторской документации.</w:t>
      </w:r>
    </w:p>
    <w:p w14:paraId="370FE799" w14:textId="77777777" w:rsidR="00C50C74" w:rsidRPr="00F33EA5" w:rsidRDefault="00C50C74" w:rsidP="000B700B">
      <w:pPr>
        <w:rPr>
          <w:rFonts w:cs="Arial"/>
        </w:rPr>
      </w:pPr>
      <w:r w:rsidRPr="00F33EA5">
        <w:rPr>
          <w:rFonts w:cs="Arial"/>
        </w:rPr>
        <w:t>Интеллектуальные приводы для запорно-регулирующей арматуры за исключением электроприводов для расхаживания автозатворов должны обладать высокими показателями отказоустойчивости, надежности и безопасности.  Обеспечивать наличие таких функций, как защита, самодиагностика, наличие развитой системы настройки, сервисные и вспомогательные функции. Силовая часть представляет из себя привод, в то время как все дополнительные функции заключены в интеллектуальном блоке, который присоединяется непосредственно на привод, либо выносного исполнения.</w:t>
      </w:r>
    </w:p>
    <w:p w14:paraId="7834BC02" w14:textId="77777777" w:rsidR="00C50C74" w:rsidRPr="00F33EA5" w:rsidRDefault="00C50C74" w:rsidP="000B700B">
      <w:pPr>
        <w:rPr>
          <w:rFonts w:cs="Arial"/>
        </w:rPr>
      </w:pPr>
      <w:r w:rsidRPr="00F33EA5">
        <w:rPr>
          <w:rFonts w:cs="Arial"/>
        </w:rPr>
        <w:t>Функции интеллектуальных приводов:</w:t>
      </w:r>
    </w:p>
    <w:p w14:paraId="1A1D9A5B" w14:textId="77777777" w:rsidR="00C50C74" w:rsidRPr="00F33EA5" w:rsidRDefault="00C50C74" w:rsidP="000B700B">
      <w:pPr>
        <w:numPr>
          <w:ilvl w:val="0"/>
          <w:numId w:val="39"/>
        </w:numPr>
        <w:rPr>
          <w:rFonts w:cs="Arial"/>
        </w:rPr>
      </w:pPr>
      <w:r w:rsidRPr="00F33EA5">
        <w:rPr>
          <w:rFonts w:cs="Arial"/>
        </w:rPr>
        <w:t>устойчивость к импульсным помехам, статическим разрядам, воздействиям магнитных полей, к воздействиям повышенной вибрации;</w:t>
      </w:r>
    </w:p>
    <w:p w14:paraId="7CB751D2" w14:textId="77777777" w:rsidR="00C50C74" w:rsidRPr="00F33EA5" w:rsidRDefault="00C50C74" w:rsidP="000B700B">
      <w:pPr>
        <w:numPr>
          <w:ilvl w:val="0"/>
          <w:numId w:val="39"/>
        </w:numPr>
        <w:rPr>
          <w:rFonts w:cs="Arial"/>
        </w:rPr>
      </w:pPr>
      <w:r w:rsidRPr="00F33EA5">
        <w:rPr>
          <w:rFonts w:cs="Arial"/>
        </w:rPr>
        <w:t>Панель местного управления с блокировками механическая и электронная (пароль) запираемым ключом-селектором, кнопками и индикаторными лампами;</w:t>
      </w:r>
    </w:p>
    <w:p w14:paraId="1FCAF168" w14:textId="77777777" w:rsidR="00C50C74" w:rsidRPr="00F33EA5" w:rsidRDefault="00C50C74" w:rsidP="000B700B">
      <w:pPr>
        <w:numPr>
          <w:ilvl w:val="0"/>
          <w:numId w:val="39"/>
        </w:numPr>
        <w:rPr>
          <w:rFonts w:cs="Arial"/>
        </w:rPr>
      </w:pPr>
      <w:r w:rsidRPr="00F33EA5">
        <w:rPr>
          <w:rFonts w:cs="Arial"/>
        </w:rPr>
        <w:t>Наличие ручного дублера;</w:t>
      </w:r>
    </w:p>
    <w:p w14:paraId="479BF008" w14:textId="77777777" w:rsidR="00C50C74" w:rsidRPr="00F33EA5" w:rsidRDefault="00C50C74" w:rsidP="000B700B">
      <w:pPr>
        <w:numPr>
          <w:ilvl w:val="0"/>
          <w:numId w:val="39"/>
        </w:numPr>
        <w:rPr>
          <w:rFonts w:cs="Arial"/>
        </w:rPr>
      </w:pPr>
      <w:r w:rsidRPr="00F33EA5">
        <w:rPr>
          <w:rFonts w:cs="Arial"/>
        </w:rPr>
        <w:t>дисплей для индикации состояния и настройки на русском языке;</w:t>
      </w:r>
    </w:p>
    <w:p w14:paraId="44544729" w14:textId="77777777" w:rsidR="00C50C74" w:rsidRPr="00F33EA5" w:rsidRDefault="00C50C74" w:rsidP="000B700B">
      <w:pPr>
        <w:numPr>
          <w:ilvl w:val="0"/>
          <w:numId w:val="39"/>
        </w:numPr>
        <w:rPr>
          <w:rFonts w:cs="Arial"/>
        </w:rPr>
      </w:pPr>
      <w:r w:rsidRPr="00F33EA5">
        <w:rPr>
          <w:rFonts w:cs="Arial"/>
        </w:rPr>
        <w:t>Настройка без вскрытия корпуса привода и программирование средств управления;</w:t>
      </w:r>
    </w:p>
    <w:p w14:paraId="703ACB14" w14:textId="77777777" w:rsidR="00C50C74" w:rsidRPr="00F33EA5" w:rsidRDefault="00C50C74" w:rsidP="000B700B">
      <w:pPr>
        <w:numPr>
          <w:ilvl w:val="0"/>
          <w:numId w:val="39"/>
        </w:numPr>
        <w:rPr>
          <w:rFonts w:cs="Arial"/>
        </w:rPr>
      </w:pPr>
      <w:r w:rsidRPr="00F33EA5">
        <w:rPr>
          <w:rFonts w:cs="Arial"/>
        </w:rPr>
        <w:t>Управление электродвигателем через реверсивные или тиристорные пускатели, возможность плавного пуска;</w:t>
      </w:r>
    </w:p>
    <w:p w14:paraId="1A8DC0A5" w14:textId="77777777" w:rsidR="00C50C74" w:rsidRPr="00F33EA5" w:rsidRDefault="00C50C74" w:rsidP="000B700B">
      <w:pPr>
        <w:numPr>
          <w:ilvl w:val="0"/>
          <w:numId w:val="39"/>
        </w:numPr>
        <w:rPr>
          <w:rFonts w:cs="Arial"/>
        </w:rPr>
      </w:pPr>
      <w:r w:rsidRPr="00F33EA5">
        <w:rPr>
          <w:rFonts w:cs="Arial"/>
        </w:rPr>
        <w:t>Сохранение работоспособности при понижении/повышении напряжения до 10% от номинального;</w:t>
      </w:r>
    </w:p>
    <w:p w14:paraId="4B242F84" w14:textId="77777777" w:rsidR="00C50C74" w:rsidRPr="00F33EA5" w:rsidRDefault="00C50C74" w:rsidP="000B700B">
      <w:pPr>
        <w:numPr>
          <w:ilvl w:val="0"/>
          <w:numId w:val="39"/>
        </w:numPr>
        <w:rPr>
          <w:rFonts w:cs="Arial"/>
        </w:rPr>
      </w:pPr>
      <w:r w:rsidRPr="00F33EA5">
        <w:rPr>
          <w:rFonts w:cs="Arial"/>
        </w:rPr>
        <w:t>Определение правильности чередования фаз и коррекция направления включения;</w:t>
      </w:r>
    </w:p>
    <w:p w14:paraId="463FAFEC" w14:textId="77777777" w:rsidR="00C50C74" w:rsidRPr="00F33EA5" w:rsidRDefault="00C50C74" w:rsidP="000B700B">
      <w:pPr>
        <w:numPr>
          <w:ilvl w:val="0"/>
          <w:numId w:val="39"/>
        </w:numPr>
        <w:rPr>
          <w:rFonts w:cs="Arial"/>
        </w:rPr>
      </w:pPr>
      <w:r w:rsidRPr="00F33EA5">
        <w:rPr>
          <w:rFonts w:cs="Arial"/>
        </w:rPr>
        <w:t>Широкий температурный диапазон применения, использование коррозионностойких материалов для корпуса и крепежа;</w:t>
      </w:r>
    </w:p>
    <w:p w14:paraId="144CC9D4" w14:textId="77777777" w:rsidR="00C50C74" w:rsidRPr="00F33EA5" w:rsidRDefault="00C50C74" w:rsidP="000B700B">
      <w:pPr>
        <w:numPr>
          <w:ilvl w:val="0"/>
          <w:numId w:val="39"/>
        </w:numPr>
        <w:rPr>
          <w:rFonts w:cs="Arial"/>
        </w:rPr>
      </w:pPr>
      <w:r w:rsidRPr="00F33EA5">
        <w:rPr>
          <w:rFonts w:cs="Arial"/>
        </w:rPr>
        <w:t>Возможность защиты корпуса IP 65;</w:t>
      </w:r>
    </w:p>
    <w:p w14:paraId="60E77C5E" w14:textId="77777777" w:rsidR="00C50C74" w:rsidRPr="00F33EA5" w:rsidRDefault="00C50C74" w:rsidP="000B700B">
      <w:pPr>
        <w:numPr>
          <w:ilvl w:val="0"/>
          <w:numId w:val="39"/>
        </w:numPr>
        <w:rPr>
          <w:rFonts w:cs="Arial"/>
        </w:rPr>
      </w:pPr>
      <w:r w:rsidRPr="00F33EA5">
        <w:rPr>
          <w:rFonts w:cs="Arial"/>
        </w:rPr>
        <w:t>Контроль отсутствия движения и превышения уставки по моменту;</w:t>
      </w:r>
    </w:p>
    <w:p w14:paraId="2B9AFE63" w14:textId="77777777" w:rsidR="00C50C74" w:rsidRPr="00F33EA5" w:rsidRDefault="00C50C74" w:rsidP="000B700B">
      <w:pPr>
        <w:numPr>
          <w:ilvl w:val="0"/>
          <w:numId w:val="39"/>
        </w:numPr>
        <w:rPr>
          <w:rFonts w:cs="Arial"/>
        </w:rPr>
      </w:pPr>
      <w:r w:rsidRPr="00F33EA5">
        <w:rPr>
          <w:rFonts w:cs="Arial"/>
        </w:rPr>
        <w:t>Защита двигателя по току, по напряжению, от перегрева, электродвигателя;</w:t>
      </w:r>
    </w:p>
    <w:p w14:paraId="741DE671" w14:textId="77777777" w:rsidR="00C50C74" w:rsidRPr="00F33EA5" w:rsidRDefault="00C50C74" w:rsidP="000B700B">
      <w:pPr>
        <w:numPr>
          <w:ilvl w:val="0"/>
          <w:numId w:val="39"/>
        </w:numPr>
        <w:rPr>
          <w:rFonts w:cs="Arial"/>
        </w:rPr>
      </w:pPr>
      <w:r w:rsidRPr="00F33EA5">
        <w:rPr>
          <w:rFonts w:cs="Arial"/>
        </w:rPr>
        <w:t>Встроенные электронные концевые и моментные выключатели;</w:t>
      </w:r>
    </w:p>
    <w:p w14:paraId="3A1E6C05" w14:textId="77777777" w:rsidR="00C50C74" w:rsidRPr="00F33EA5" w:rsidRDefault="00C50C74" w:rsidP="000B700B">
      <w:pPr>
        <w:numPr>
          <w:ilvl w:val="0"/>
          <w:numId w:val="39"/>
        </w:numPr>
        <w:rPr>
          <w:rFonts w:cs="Arial"/>
        </w:rPr>
      </w:pPr>
      <w:r w:rsidRPr="00F33EA5">
        <w:rPr>
          <w:rFonts w:cs="Arial"/>
        </w:rPr>
        <w:lastRenderedPageBreak/>
        <w:t>Самодиагностика исправности датчиков положения и момента, силового коммутатора и силовых цепей.</w:t>
      </w:r>
    </w:p>
    <w:p w14:paraId="3C22D61B" w14:textId="77777777" w:rsidR="00C50C74" w:rsidRPr="00F33EA5" w:rsidRDefault="00C50C74" w:rsidP="000B700B">
      <w:pPr>
        <w:rPr>
          <w:rFonts w:cs="Arial"/>
        </w:rPr>
      </w:pPr>
      <w:r w:rsidRPr="00F33EA5">
        <w:rPr>
          <w:rFonts w:cs="Arial"/>
        </w:rPr>
        <w:t xml:space="preserve">Для клапанов КОС предусмотреть сигнализацию конечного положения «закрыто» и </w:t>
      </w:r>
      <w:r w:rsidR="009E3294" w:rsidRPr="00F33EA5">
        <w:rPr>
          <w:rFonts w:cs="Arial"/>
        </w:rPr>
        <w:t>сигнализацию о начале срабатывания при расхаживании.</w:t>
      </w:r>
    </w:p>
    <w:p w14:paraId="1F7C9EEE" w14:textId="77777777" w:rsidR="00C50C74" w:rsidRPr="00F33EA5" w:rsidRDefault="00C50C74" w:rsidP="000B700B">
      <w:pPr>
        <w:rPr>
          <w:rFonts w:cs="Arial"/>
        </w:rPr>
      </w:pPr>
    </w:p>
    <w:p w14:paraId="0AE9D121" w14:textId="77777777" w:rsidR="00EA09C9" w:rsidRPr="00F33EA5" w:rsidRDefault="00EA09C9" w:rsidP="000B700B">
      <w:pPr>
        <w:ind w:firstLine="700"/>
        <w:rPr>
          <w:rFonts w:cs="Arial"/>
        </w:rPr>
      </w:pPr>
      <w:r w:rsidRPr="00F33EA5">
        <w:rPr>
          <w:rFonts w:cs="Arial"/>
        </w:rPr>
        <w:t xml:space="preserve">Производитель запорно-регулирующей и предохранительной арматуры </w:t>
      </w:r>
      <w:r w:rsidR="006E4E54" w:rsidRPr="00F33EA5">
        <w:rPr>
          <w:rFonts w:cs="Arial"/>
        </w:rPr>
        <w:t>паротурбинной установки</w:t>
      </w:r>
      <w:r w:rsidRPr="00F33EA5">
        <w:rPr>
          <w:rFonts w:cs="Arial"/>
        </w:rPr>
        <w:t xml:space="preserve">, а также электроприводов арматуры, поставляемой в объеме поставки Подрядчика, должен быть согласован с Заказчиком </w:t>
      </w:r>
      <w:r w:rsidR="009E3294" w:rsidRPr="00F33EA5">
        <w:rPr>
          <w:rFonts w:cs="Arial"/>
        </w:rPr>
        <w:t>до</w:t>
      </w:r>
      <w:r w:rsidRPr="00F33EA5">
        <w:rPr>
          <w:rFonts w:cs="Arial"/>
        </w:rPr>
        <w:t xml:space="preserve"> стадии разработки конструкторской документации.</w:t>
      </w:r>
    </w:p>
    <w:p w14:paraId="47088919" w14:textId="77777777" w:rsidR="009E3294" w:rsidRPr="00F33EA5" w:rsidRDefault="009E3294" w:rsidP="000B700B">
      <w:pPr>
        <w:ind w:firstLine="700"/>
        <w:rPr>
          <w:rFonts w:cs="Arial"/>
        </w:rPr>
      </w:pPr>
      <w:r w:rsidRPr="00F33EA5">
        <w:rPr>
          <w:rFonts w:cs="Arial"/>
        </w:rPr>
        <w:t>Тип и производитель запорно-регулирующей арматуры и электроприводовов должны выбираться с учетом предпочтения отечественного производства.</w:t>
      </w:r>
    </w:p>
    <w:p w14:paraId="2D806112" w14:textId="77777777" w:rsidR="009E3294" w:rsidRPr="00F33EA5" w:rsidRDefault="009E3294" w:rsidP="000B700B">
      <w:pPr>
        <w:ind w:firstLine="700"/>
        <w:rPr>
          <w:rFonts w:cs="Arial"/>
        </w:rPr>
      </w:pPr>
      <w:r w:rsidRPr="00F33EA5">
        <w:rPr>
          <w:rFonts w:cs="Arial"/>
        </w:rPr>
        <w:t>Возможные производители:</w:t>
      </w:r>
    </w:p>
    <w:p w14:paraId="3118B2FA" w14:textId="77777777" w:rsidR="009E3294" w:rsidRPr="00F33EA5" w:rsidRDefault="009E3294" w:rsidP="000B700B">
      <w:pPr>
        <w:ind w:firstLine="700"/>
        <w:rPr>
          <w:rFonts w:cs="Arial"/>
        </w:rPr>
      </w:pPr>
      <w:r w:rsidRPr="00F33EA5">
        <w:rPr>
          <w:rFonts w:cs="Arial"/>
        </w:rPr>
        <w:t>- трубопроводная арматура высокого давления - ЗАО "«Энергомаш (Чехов) – ЧЗЭМ», НПО «Флейм", ЗАО «Фирма «Союз-01», ЗАО Курганспецарматура»;</w:t>
      </w:r>
    </w:p>
    <w:p w14:paraId="1B96E695" w14:textId="77777777" w:rsidR="009E3294" w:rsidRPr="00F33EA5" w:rsidRDefault="009E3294" w:rsidP="000B700B">
      <w:pPr>
        <w:ind w:firstLine="700"/>
        <w:rPr>
          <w:rFonts w:cs="Arial"/>
        </w:rPr>
      </w:pPr>
      <w:r w:rsidRPr="00F33EA5">
        <w:rPr>
          <w:rFonts w:cs="Arial"/>
        </w:rPr>
        <w:t>- трубопроводная регулирующая арматура - НПО «Флейм", ЗАО «Фирма «Союз-01», ЗАО «НПО Регулятор»;</w:t>
      </w:r>
    </w:p>
    <w:p w14:paraId="071899BB" w14:textId="77777777" w:rsidR="009E3294" w:rsidRPr="00F33EA5" w:rsidRDefault="009E3294" w:rsidP="000B700B">
      <w:pPr>
        <w:ind w:firstLine="700"/>
        <w:rPr>
          <w:rFonts w:cs="Arial"/>
        </w:rPr>
      </w:pPr>
      <w:r w:rsidRPr="00F33EA5">
        <w:rPr>
          <w:rFonts w:cs="Arial"/>
        </w:rPr>
        <w:t>- трубопроводная арматура низкого давления - АО «ПТПА» (Пенза), ЗАО</w:t>
      </w:r>
      <w:r w:rsidR="00E015CC" w:rsidRPr="00F33EA5">
        <w:rPr>
          <w:rFonts w:cs="Arial"/>
        </w:rPr>
        <w:t> </w:t>
      </w:r>
      <w:r w:rsidRPr="00F33EA5">
        <w:rPr>
          <w:rFonts w:cs="Arial"/>
        </w:rPr>
        <w:t>«МЗТА», ЗАО «Саратовский арматурный завод», НПО «Арматуростроитель», НПО</w:t>
      </w:r>
      <w:r w:rsidR="00E015CC" w:rsidRPr="00F33EA5">
        <w:rPr>
          <w:rFonts w:cs="Arial"/>
        </w:rPr>
        <w:t> </w:t>
      </w:r>
      <w:r w:rsidRPr="00F33EA5">
        <w:rPr>
          <w:rFonts w:cs="Arial"/>
        </w:rPr>
        <w:t>«Флейм", ЗЭО «Флагман», ООО ПК «Термоформ»;</w:t>
      </w:r>
    </w:p>
    <w:p w14:paraId="55CE45DE" w14:textId="77777777" w:rsidR="009E3294" w:rsidRPr="00F33EA5" w:rsidRDefault="009E3294" w:rsidP="000B700B">
      <w:pPr>
        <w:ind w:firstLine="700"/>
        <w:rPr>
          <w:rFonts w:cs="Arial"/>
        </w:rPr>
      </w:pPr>
      <w:r w:rsidRPr="00F33EA5">
        <w:rPr>
          <w:rFonts w:cs="Arial"/>
        </w:rPr>
        <w:t>- электроприводы - АБС ЗЭиМ, AUMA MATIC, LD, ALSO, Тулаэлектропривод.</w:t>
      </w:r>
    </w:p>
    <w:p w14:paraId="655B328F" w14:textId="77777777" w:rsidR="00164518" w:rsidRPr="00F33EA5" w:rsidRDefault="00164518" w:rsidP="000B700B">
      <w:pPr>
        <w:rPr>
          <w:rFonts w:cs="Arial"/>
        </w:rPr>
      </w:pPr>
      <w:r w:rsidRPr="00F33EA5">
        <w:rPr>
          <w:rFonts w:cs="Arial"/>
        </w:rPr>
        <w:t xml:space="preserve">Должно быть предусмотрено использование электроприводов ЗРА без блока управления. </w:t>
      </w:r>
    </w:p>
    <w:p w14:paraId="76AF7AC7" w14:textId="77777777" w:rsidR="007A3C7A" w:rsidRPr="00F33EA5" w:rsidRDefault="007A3C7A" w:rsidP="000B700B">
      <w:pPr>
        <w:rPr>
          <w:rFonts w:cs="Arial"/>
        </w:rPr>
      </w:pPr>
      <w:r w:rsidRPr="00F33EA5">
        <w:rPr>
          <w:rFonts w:cs="Arial"/>
        </w:rPr>
        <w:t>Питание двигателей электроприводов: трёхфазное питание от сети переменного тока 400 В, 50 Гц.</w:t>
      </w:r>
    </w:p>
    <w:p w14:paraId="45061489" w14:textId="77777777" w:rsidR="00164518" w:rsidRPr="00F33EA5" w:rsidRDefault="007A3C7A" w:rsidP="000B700B">
      <w:pPr>
        <w:rPr>
          <w:rFonts w:cs="Arial"/>
        </w:rPr>
      </w:pPr>
      <w:r w:rsidRPr="00F33EA5">
        <w:rPr>
          <w:rFonts w:cs="Arial"/>
        </w:rPr>
        <w:t xml:space="preserve">Электроприводы ЗРА должны иметь ручной дублер, обеспечивающий независимое от электродвигателя привода параллельное управление выходным звеном редуктора. </w:t>
      </w:r>
      <w:r w:rsidR="00B11C11" w:rsidRPr="00F33EA5">
        <w:rPr>
          <w:rFonts w:cs="Arial"/>
        </w:rPr>
        <w:t>Должна быть обеспечена возможность перевода с ручного управления на дистанционное.</w:t>
      </w:r>
    </w:p>
    <w:p w14:paraId="154EA982" w14:textId="77777777" w:rsidR="00164518" w:rsidRPr="00F33EA5" w:rsidRDefault="00164518" w:rsidP="000B700B">
      <w:pPr>
        <w:rPr>
          <w:rFonts w:cs="Arial"/>
        </w:rPr>
      </w:pPr>
      <w:r w:rsidRPr="00F33EA5">
        <w:rPr>
          <w:rFonts w:cs="Arial"/>
        </w:rPr>
        <w:t>В зависимости от среды, на которой работает ЗРА, все электроприводы должны быть поделены на 2 большие группы по типам применения блоков сигнализации положения (БСП):</w:t>
      </w:r>
    </w:p>
    <w:p w14:paraId="05C99C9F"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для ЗРА на газе и воздухе применены цифровые БСП;</w:t>
      </w:r>
    </w:p>
    <w:p w14:paraId="228A42AD" w14:textId="77777777" w:rsidR="00164518" w:rsidRPr="00F33EA5" w:rsidRDefault="00164518" w:rsidP="000B700B">
      <w:pPr>
        <w:pStyle w:val="aa"/>
        <w:numPr>
          <w:ilvl w:val="0"/>
          <w:numId w:val="4"/>
        </w:numPr>
        <w:spacing w:line="360" w:lineRule="auto"/>
        <w:jc w:val="both"/>
        <w:rPr>
          <w:rFonts w:ascii="Arial" w:hAnsi="Arial" w:cs="Arial"/>
        </w:rPr>
      </w:pPr>
      <w:r w:rsidRPr="000B700B">
        <w:rPr>
          <w:rFonts w:ascii="Arial" w:hAnsi="Arial" w:cs="Arial"/>
        </w:rPr>
        <w:t>для всей остальной ЗРА с технологическим процессом, сопровождающимся большими давлениями и температурами, применяются токовые БСП с выходным сигналом 4-20 мА.</w:t>
      </w:r>
    </w:p>
    <w:p w14:paraId="2D2CA231" w14:textId="77777777" w:rsidR="00164518" w:rsidRPr="005158D3" w:rsidRDefault="00164518" w:rsidP="000B700B">
      <w:pPr>
        <w:rPr>
          <w:rFonts w:cs="Arial"/>
        </w:rPr>
      </w:pPr>
      <w:r w:rsidRPr="000B700B">
        <w:rPr>
          <w:rFonts w:cs="Arial"/>
        </w:rPr>
        <w:lastRenderedPageBreak/>
        <w:t>Все ЗРА управляются реверсивными бесконтактными пускателями (ПБР) или аналогичными приборами. Управление ЗРА и приём сигналов состояния от них со стороны ПТК должно осуществляться на напряжении 24 В. Управление ЗРА должно быть выполнено дискретными сигналами.</w:t>
      </w:r>
    </w:p>
    <w:p w14:paraId="2457063F" w14:textId="77777777" w:rsidR="00164518" w:rsidRPr="00F33EA5" w:rsidRDefault="00164518" w:rsidP="000B700B">
      <w:pPr>
        <w:rPr>
          <w:rFonts w:cs="Arial"/>
        </w:rPr>
      </w:pPr>
      <w:r w:rsidRPr="005158D3">
        <w:rPr>
          <w:rFonts w:cs="Arial"/>
        </w:rPr>
        <w:t>В части исполнения по пожарной безопасности для систем автоматизации во внутренних и наружных электроустановках должна быть принята кабельная продукция, отвечающая требованиям ГОСТ 31565-2012:</w:t>
      </w:r>
    </w:p>
    <w:p w14:paraId="39976D90"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кабельные изделия типа "нг(А)-LS", не распространяющие горение при групповой прокладке, с пониженным дымо- и газовыделением (для цепей измерения, управления, питания, сигнализации);</w:t>
      </w:r>
    </w:p>
    <w:p w14:paraId="0152FC84" w14:textId="77777777" w:rsidR="00164518"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кабельные изделия типа "нг(А)-FRLS", не распространяющие горение при групповой прокладке, с пониженным дымо- и газовыделением и наличием термического барьера в виде обмотки проводника двумя слюдосодержащими лентами (для цепей, задействованных в противопожарной автоматике).</w:t>
      </w:r>
    </w:p>
    <w:p w14:paraId="67AE0734" w14:textId="77777777" w:rsidR="00164518" w:rsidRPr="00F33EA5" w:rsidRDefault="00164518" w:rsidP="000B700B">
      <w:pPr>
        <w:rPr>
          <w:rFonts w:cs="Arial"/>
        </w:rPr>
      </w:pPr>
      <w:r w:rsidRPr="005158D3">
        <w:rPr>
          <w:rFonts w:cs="Arial"/>
        </w:rPr>
        <w:t>Границы поставки в части АСУТП и КИПиА:</w:t>
      </w:r>
    </w:p>
    <w:p w14:paraId="1A573906" w14:textId="77777777" w:rsidR="00164518" w:rsidRPr="003A4F44" w:rsidRDefault="00333BCD" w:rsidP="000B700B">
      <w:pPr>
        <w:pStyle w:val="aa"/>
        <w:numPr>
          <w:ilvl w:val="0"/>
          <w:numId w:val="4"/>
        </w:numPr>
        <w:spacing w:line="360" w:lineRule="auto"/>
        <w:jc w:val="both"/>
        <w:rPr>
          <w:rFonts w:ascii="Arial" w:hAnsi="Arial" w:cs="Arial"/>
        </w:rPr>
      </w:pPr>
      <w:r w:rsidRPr="00333BCD">
        <w:rPr>
          <w:rFonts w:ascii="Arial" w:hAnsi="Arial" w:cs="Arial"/>
        </w:rPr>
        <w:t>клеммные зажимы</w:t>
      </w:r>
      <w:r w:rsidR="00164518" w:rsidRPr="00333BCD">
        <w:rPr>
          <w:rFonts w:ascii="Arial" w:hAnsi="Arial" w:cs="Arial"/>
        </w:rPr>
        <w:t xml:space="preserve"> шкафов Э</w:t>
      </w:r>
      <w:r w:rsidR="00DE540B" w:rsidRPr="00333BCD">
        <w:rPr>
          <w:rFonts w:ascii="Arial" w:hAnsi="Arial" w:cs="Arial"/>
        </w:rPr>
        <w:t>Ч</w:t>
      </w:r>
      <w:r w:rsidR="00164518" w:rsidRPr="00333BCD">
        <w:rPr>
          <w:rFonts w:ascii="Arial" w:hAnsi="Arial" w:cs="Arial"/>
        </w:rPr>
        <w:t>СР</w:t>
      </w:r>
      <w:r w:rsidR="00DE540B" w:rsidRPr="003A4F44">
        <w:rPr>
          <w:rFonts w:ascii="Arial" w:hAnsi="Arial" w:cs="Arial"/>
        </w:rPr>
        <w:t>иЗ</w:t>
      </w:r>
      <w:r w:rsidR="00164518" w:rsidRPr="003A4F44">
        <w:rPr>
          <w:rFonts w:ascii="Arial" w:hAnsi="Arial" w:cs="Arial"/>
        </w:rPr>
        <w:t>;</w:t>
      </w:r>
    </w:p>
    <w:p w14:paraId="1F336609" w14:textId="77777777" w:rsidR="00164518" w:rsidRPr="000B700B" w:rsidRDefault="00333BCD" w:rsidP="000B700B">
      <w:pPr>
        <w:pStyle w:val="aa"/>
        <w:numPr>
          <w:ilvl w:val="0"/>
          <w:numId w:val="4"/>
        </w:numPr>
        <w:spacing w:line="360" w:lineRule="auto"/>
        <w:jc w:val="both"/>
        <w:rPr>
          <w:rFonts w:ascii="Arial" w:hAnsi="Arial" w:cs="Arial"/>
        </w:rPr>
      </w:pPr>
      <w:r w:rsidRPr="00333BCD">
        <w:rPr>
          <w:rFonts w:ascii="Arial" w:hAnsi="Arial" w:cs="Arial"/>
        </w:rPr>
        <w:t>клеммные зажимы</w:t>
      </w:r>
      <w:r w:rsidR="00164518" w:rsidRPr="00333BCD">
        <w:rPr>
          <w:rFonts w:ascii="Arial" w:hAnsi="Arial" w:cs="Arial"/>
        </w:rPr>
        <w:t xml:space="preserve"> шкафа вибромониторинга и мехвеличин паротурбинной установки;</w:t>
      </w:r>
    </w:p>
    <w:p w14:paraId="11DE2C5B" w14:textId="77777777" w:rsidR="00164518" w:rsidRPr="000B700B" w:rsidRDefault="00333BCD" w:rsidP="000B700B">
      <w:pPr>
        <w:pStyle w:val="aa"/>
        <w:numPr>
          <w:ilvl w:val="0"/>
          <w:numId w:val="4"/>
        </w:numPr>
        <w:spacing w:line="360" w:lineRule="auto"/>
        <w:jc w:val="both"/>
        <w:rPr>
          <w:rFonts w:ascii="Arial" w:hAnsi="Arial" w:cs="Arial"/>
        </w:rPr>
      </w:pPr>
      <w:r w:rsidRPr="00333BCD">
        <w:rPr>
          <w:rFonts w:ascii="Arial" w:hAnsi="Arial" w:cs="Arial"/>
        </w:rPr>
        <w:t>клеммные зажимы</w:t>
      </w:r>
      <w:r w:rsidR="00164518" w:rsidRPr="00333BCD">
        <w:rPr>
          <w:rFonts w:ascii="Arial" w:hAnsi="Arial" w:cs="Arial"/>
        </w:rPr>
        <w:t xml:space="preserve"> поста газового управления (по</w:t>
      </w:r>
      <w:r w:rsidR="00164518" w:rsidRPr="003A4F44">
        <w:rPr>
          <w:rFonts w:ascii="Arial" w:hAnsi="Arial" w:cs="Arial"/>
        </w:rPr>
        <w:t>ст водородного охлаждения генератора);</w:t>
      </w:r>
    </w:p>
    <w:p w14:paraId="135864AC" w14:textId="77777777" w:rsidR="00475A5B" w:rsidRPr="000B700B" w:rsidRDefault="00164518" w:rsidP="000B700B">
      <w:pPr>
        <w:pStyle w:val="aa"/>
        <w:numPr>
          <w:ilvl w:val="0"/>
          <w:numId w:val="4"/>
        </w:numPr>
        <w:spacing w:line="360" w:lineRule="auto"/>
        <w:jc w:val="both"/>
        <w:rPr>
          <w:rFonts w:ascii="Arial" w:hAnsi="Arial" w:cs="Arial"/>
        </w:rPr>
      </w:pPr>
      <w:r w:rsidRPr="000B700B">
        <w:rPr>
          <w:rFonts w:ascii="Arial" w:hAnsi="Arial" w:cs="Arial"/>
        </w:rPr>
        <w:t>клеммы приборов</w:t>
      </w:r>
      <w:r w:rsidR="00475A5B" w:rsidRPr="000B700B">
        <w:rPr>
          <w:rFonts w:ascii="Arial" w:hAnsi="Arial" w:cs="Arial"/>
        </w:rPr>
        <w:t>, клеммных</w:t>
      </w:r>
      <w:r w:rsidRPr="000B700B">
        <w:rPr>
          <w:rFonts w:ascii="Arial" w:hAnsi="Arial" w:cs="Arial"/>
        </w:rPr>
        <w:t xml:space="preserve"> или соединительных коробок</w:t>
      </w:r>
      <w:r w:rsidR="00475A5B" w:rsidRPr="000B700B">
        <w:rPr>
          <w:rFonts w:ascii="Arial" w:hAnsi="Arial" w:cs="Arial"/>
        </w:rPr>
        <w:t>,</w:t>
      </w:r>
      <w:r w:rsidRPr="000B700B">
        <w:rPr>
          <w:rFonts w:ascii="Arial" w:hAnsi="Arial" w:cs="Arial"/>
        </w:rPr>
        <w:t xml:space="preserve"> </w:t>
      </w:r>
      <w:r w:rsidR="00475A5B" w:rsidRPr="000B700B">
        <w:rPr>
          <w:rFonts w:ascii="Arial" w:hAnsi="Arial" w:cs="Arial"/>
        </w:rPr>
        <w:t xml:space="preserve">коробок преобразователей </w:t>
      </w:r>
      <w:r w:rsidRPr="000B700B">
        <w:rPr>
          <w:rFonts w:ascii="Arial" w:hAnsi="Arial" w:cs="Arial"/>
        </w:rPr>
        <w:t>паротурбинной установки, включая генератор</w:t>
      </w:r>
      <w:r w:rsidR="00475A5B" w:rsidRPr="000B700B">
        <w:rPr>
          <w:rFonts w:ascii="Arial" w:hAnsi="Arial" w:cs="Arial"/>
        </w:rPr>
        <w:t>;</w:t>
      </w:r>
    </w:p>
    <w:p w14:paraId="411AC425" w14:textId="77777777" w:rsidR="00164518" w:rsidRPr="000B700B" w:rsidRDefault="00475A5B" w:rsidP="000B700B">
      <w:pPr>
        <w:pStyle w:val="aa"/>
        <w:numPr>
          <w:ilvl w:val="0"/>
          <w:numId w:val="4"/>
        </w:numPr>
        <w:spacing w:line="360" w:lineRule="auto"/>
        <w:jc w:val="both"/>
        <w:rPr>
          <w:rFonts w:ascii="Arial" w:hAnsi="Arial" w:cs="Arial"/>
        </w:rPr>
      </w:pPr>
      <w:r w:rsidRPr="000B700B">
        <w:rPr>
          <w:rFonts w:ascii="Arial" w:hAnsi="Arial" w:cs="Arial"/>
        </w:rPr>
        <w:t>кабельные связи между клеммными коробками</w:t>
      </w:r>
      <w:r w:rsidR="00B8788E" w:rsidRPr="000B700B">
        <w:rPr>
          <w:rFonts w:ascii="Arial" w:hAnsi="Arial" w:cs="Arial"/>
        </w:rPr>
        <w:t xml:space="preserve"> (коробками преобразователей аппаратуры вибромониторинга и мехвеличин, установленными непосредственно на турбине) и шкафами системы вибромониторинга в поставку Поставщика не входят.</w:t>
      </w:r>
    </w:p>
    <w:p w14:paraId="3AE398FB" w14:textId="77777777" w:rsidR="001C72CB" w:rsidRPr="000B700B" w:rsidRDefault="001C72CB" w:rsidP="000B700B">
      <w:pPr>
        <w:spacing w:line="240" w:lineRule="auto"/>
        <w:ind w:firstLine="0"/>
        <w:jc w:val="left"/>
        <w:rPr>
          <w:rFonts w:cs="Arial"/>
          <w:b/>
          <w:bCs/>
          <w:caps/>
          <w:sz w:val="32"/>
        </w:rPr>
      </w:pPr>
      <w:r w:rsidRPr="005158D3">
        <w:rPr>
          <w:rFonts w:cs="Arial"/>
        </w:rPr>
        <w:br w:type="page"/>
      </w:r>
    </w:p>
    <w:p w14:paraId="4870B158" w14:textId="77777777" w:rsidR="001C72CB" w:rsidRPr="000B700B" w:rsidRDefault="001C72CB" w:rsidP="000B700B">
      <w:pPr>
        <w:pStyle w:val="1"/>
      </w:pPr>
      <w:bookmarkStart w:id="15" w:name="_Toc78552457"/>
      <w:r w:rsidRPr="000B700B">
        <w:lastRenderedPageBreak/>
        <w:t>4 Требования к конструкции</w:t>
      </w:r>
      <w:bookmarkEnd w:id="15"/>
    </w:p>
    <w:p w14:paraId="265066D8" w14:textId="77777777" w:rsidR="001C72CB" w:rsidRPr="000B700B" w:rsidRDefault="001C72CB" w:rsidP="000B700B">
      <w:pPr>
        <w:pStyle w:val="2"/>
      </w:pPr>
      <w:bookmarkStart w:id="16" w:name="_Toc78552458"/>
      <w:r w:rsidRPr="000B700B">
        <w:t>4.1 Общие требования</w:t>
      </w:r>
      <w:bookmarkEnd w:id="16"/>
    </w:p>
    <w:p w14:paraId="75863931" w14:textId="77777777" w:rsidR="00164518" w:rsidRPr="00F33EA5" w:rsidRDefault="001C72CB" w:rsidP="000B700B">
      <w:pPr>
        <w:rPr>
          <w:rFonts w:cs="Arial"/>
        </w:rPr>
      </w:pPr>
      <w:r w:rsidRPr="005158D3">
        <w:rPr>
          <w:rFonts w:cs="Arial"/>
        </w:rPr>
        <w:t>Паротурбинная установка должна обеспечивать возможность принудительного расхолаживания. Условия работы в режиме расхолаживания должны быть указаны в ТУ на турбину.</w:t>
      </w:r>
    </w:p>
    <w:p w14:paraId="394D0D01" w14:textId="77777777" w:rsidR="001C72CB" w:rsidRPr="00F33EA5" w:rsidRDefault="001C72CB" w:rsidP="000B700B">
      <w:pPr>
        <w:rPr>
          <w:rFonts w:cs="Arial"/>
        </w:rPr>
      </w:pPr>
      <w:r w:rsidRPr="00F33EA5">
        <w:rPr>
          <w:rFonts w:cs="Arial"/>
        </w:rPr>
        <w:t>Паротурбинную установку со вспомогательным оборудованием необходимо вписать в предусмотренную проектом ячейку.</w:t>
      </w:r>
    </w:p>
    <w:p w14:paraId="5BF8B11C" w14:textId="77777777" w:rsidR="001C72CB" w:rsidRPr="00F33EA5" w:rsidRDefault="001C72CB" w:rsidP="000B700B">
      <w:pPr>
        <w:rPr>
          <w:rFonts w:cs="Arial"/>
        </w:rPr>
      </w:pPr>
      <w:r w:rsidRPr="00F33EA5">
        <w:rPr>
          <w:rFonts w:cs="Arial"/>
        </w:rPr>
        <w:t>Оперативная отметка обслуживания паровых турбин +9,</w:t>
      </w:r>
      <w:r w:rsidR="007B52B9" w:rsidRPr="00F33EA5">
        <w:rPr>
          <w:rFonts w:cs="Arial"/>
        </w:rPr>
        <w:t xml:space="preserve">000 </w:t>
      </w:r>
      <w:r w:rsidRPr="00F33EA5">
        <w:rPr>
          <w:rFonts w:cs="Arial"/>
        </w:rPr>
        <w:t>м. Расположение турбоагрегатов – поперечное. Паротурбинная установка должна быть с подвальной компоновкой. Турбинное отделение имеет подвальную отметку -3,</w:t>
      </w:r>
      <w:r w:rsidR="007B52B9" w:rsidRPr="00F33EA5">
        <w:rPr>
          <w:rFonts w:cs="Arial"/>
        </w:rPr>
        <w:t xml:space="preserve">600 </w:t>
      </w:r>
      <w:r w:rsidRPr="00F33EA5">
        <w:rPr>
          <w:rFonts w:cs="Arial"/>
        </w:rPr>
        <w:t>м.</w:t>
      </w:r>
    </w:p>
    <w:p w14:paraId="6EAF5F87" w14:textId="77777777" w:rsidR="001C72CB" w:rsidRPr="00F33EA5" w:rsidRDefault="001C72CB" w:rsidP="000B700B">
      <w:pPr>
        <w:rPr>
          <w:rFonts w:cs="Arial"/>
        </w:rPr>
      </w:pPr>
      <w:r w:rsidRPr="00F33EA5">
        <w:rPr>
          <w:rFonts w:cs="Arial"/>
        </w:rPr>
        <w:t>План расположения оборудования приведен в приложени</w:t>
      </w:r>
      <w:r w:rsidR="00CB4CC5" w:rsidRPr="00F33EA5">
        <w:rPr>
          <w:rFonts w:cs="Arial"/>
        </w:rPr>
        <w:t>и</w:t>
      </w:r>
      <w:r w:rsidRPr="00F33EA5">
        <w:rPr>
          <w:rFonts w:cs="Arial"/>
        </w:rPr>
        <w:t xml:space="preserve"> </w:t>
      </w:r>
      <w:r w:rsidR="00A87512" w:rsidRPr="00F33EA5">
        <w:rPr>
          <w:rFonts w:cs="Arial"/>
        </w:rPr>
        <w:t>В</w:t>
      </w:r>
      <w:r w:rsidRPr="00F33EA5">
        <w:rPr>
          <w:rFonts w:cs="Arial"/>
        </w:rPr>
        <w:t>.</w:t>
      </w:r>
    </w:p>
    <w:p w14:paraId="58F0AE82" w14:textId="77777777" w:rsidR="00CB4CC5" w:rsidRPr="00F33EA5" w:rsidRDefault="00CB4CC5" w:rsidP="000B700B">
      <w:pPr>
        <w:rPr>
          <w:rFonts w:cs="Arial"/>
        </w:rPr>
      </w:pPr>
      <w:r w:rsidRPr="00F33EA5">
        <w:rPr>
          <w:rFonts w:cs="Arial"/>
        </w:rPr>
        <w:t>В техническом предложении указать основные массогабаритные характеристики конструктивных элементов ПТУ.</w:t>
      </w:r>
    </w:p>
    <w:p w14:paraId="2463A3CB" w14:textId="77777777" w:rsidR="00CB4CC5" w:rsidRPr="00F33EA5" w:rsidRDefault="00CB4CC5" w:rsidP="000B700B">
      <w:pPr>
        <w:rPr>
          <w:rFonts w:cs="Arial"/>
        </w:rPr>
      </w:pPr>
      <w:r w:rsidRPr="00F33EA5">
        <w:rPr>
          <w:rFonts w:cs="Arial"/>
        </w:rPr>
        <w:t>Паротурбинная установка должна обеспечивать установленные настоящими ТТ удельные расходы теплоты на конденсационном режиме при номинальных значениях основных параметров.</w:t>
      </w:r>
    </w:p>
    <w:p w14:paraId="1D8F722C" w14:textId="77777777" w:rsidR="00CB4CC5" w:rsidRPr="00F33EA5" w:rsidRDefault="00CB4CC5" w:rsidP="000B700B">
      <w:pPr>
        <w:rPr>
          <w:rFonts w:cs="Arial"/>
        </w:rPr>
      </w:pPr>
      <w:r w:rsidRPr="00F33EA5">
        <w:rPr>
          <w:rFonts w:cs="Arial"/>
        </w:rPr>
        <w:t>Паротурбинная установка должна быть снабжена валоповоротным устройством, автоматически отключающимся при развороте турбины.</w:t>
      </w:r>
      <w:r w:rsidR="00C47CFD" w:rsidRPr="00F33EA5">
        <w:rPr>
          <w:rFonts w:cs="Arial"/>
        </w:rPr>
        <w:t xml:space="preserve"> Предусмотреть автоматическое включение ВПУ при останове турбины на выбеге.</w:t>
      </w:r>
    </w:p>
    <w:p w14:paraId="231BCA24" w14:textId="77777777" w:rsidR="00CB4CC5" w:rsidRPr="00F33EA5" w:rsidRDefault="00CB4CC5" w:rsidP="000B700B">
      <w:pPr>
        <w:rPr>
          <w:rFonts w:cs="Arial"/>
        </w:rPr>
      </w:pPr>
      <w:r w:rsidRPr="00F33EA5">
        <w:rPr>
          <w:rFonts w:cs="Arial"/>
        </w:rPr>
        <w:t>Конструкция турбины должна предусматривать установку средств измерения и контроля относительного перемещения ротора, осевого сдвига валопровода, температурного состояния металла цилиндров.</w:t>
      </w:r>
    </w:p>
    <w:p w14:paraId="7C269DD7" w14:textId="77777777" w:rsidR="00CB4CC5" w:rsidRPr="00F33EA5" w:rsidRDefault="00CB4CC5" w:rsidP="000B700B">
      <w:pPr>
        <w:rPr>
          <w:rFonts w:cs="Arial"/>
        </w:rPr>
      </w:pPr>
      <w:r w:rsidRPr="00F33EA5">
        <w:rPr>
          <w:rFonts w:cs="Arial"/>
        </w:rPr>
        <w:t xml:space="preserve">Паротурбинная установка должна быть оснащена аппаратурой </w:t>
      </w:r>
      <w:r w:rsidR="005D3422" w:rsidRPr="00F33EA5">
        <w:rPr>
          <w:rFonts w:cs="Arial"/>
        </w:rPr>
        <w:t xml:space="preserve">для непрерывного контроля абсолютной </w:t>
      </w:r>
      <w:r w:rsidRPr="00F33EA5">
        <w:rPr>
          <w:rFonts w:cs="Arial"/>
        </w:rPr>
        <w:t>вибрации подшипников опор по средней квадратической виброскорости</w:t>
      </w:r>
      <w:r w:rsidR="005D3422" w:rsidRPr="00F33EA5">
        <w:rPr>
          <w:rFonts w:cs="Arial"/>
        </w:rPr>
        <w:t>, а также</w:t>
      </w:r>
      <w:r w:rsidRPr="00F33EA5">
        <w:rPr>
          <w:rFonts w:cs="Arial"/>
        </w:rPr>
        <w:t xml:space="preserve"> </w:t>
      </w:r>
      <w:r w:rsidR="005D3422" w:rsidRPr="00F33EA5">
        <w:rPr>
          <w:rFonts w:cs="Arial"/>
        </w:rPr>
        <w:t>аппаратурой для контроля относительной вибрации валов по виброперемещению (систем</w:t>
      </w:r>
      <w:r w:rsidR="004646C9" w:rsidRPr="00F33EA5">
        <w:rPr>
          <w:rFonts w:cs="Arial"/>
        </w:rPr>
        <w:t>а</w:t>
      </w:r>
      <w:r w:rsidR="005D3422" w:rsidRPr="00F33EA5">
        <w:rPr>
          <w:rFonts w:cs="Arial"/>
        </w:rPr>
        <w:t xml:space="preserve"> </w:t>
      </w:r>
      <w:r w:rsidR="006D09EB" w:rsidRPr="00F33EA5">
        <w:rPr>
          <w:rFonts w:cs="Arial"/>
        </w:rPr>
        <w:t>автоматического контроля вибромониторинга и механических величин</w:t>
      </w:r>
      <w:r w:rsidR="006D09EB" w:rsidRPr="00F33EA5">
        <w:rPr>
          <w:rFonts w:cs="Arial"/>
          <w:lang w:val="uk-UA"/>
        </w:rPr>
        <w:t xml:space="preserve"> </w:t>
      </w:r>
      <w:r w:rsidR="005D3422" w:rsidRPr="00F33EA5">
        <w:rPr>
          <w:rFonts w:cs="Arial"/>
        </w:rPr>
        <w:t>(</w:t>
      </w:r>
      <w:r w:rsidR="006D09EB" w:rsidRPr="00F33EA5">
        <w:rPr>
          <w:rFonts w:cs="Arial"/>
        </w:rPr>
        <w:t>АСКВ</w:t>
      </w:r>
      <w:r w:rsidR="006D09EB" w:rsidRPr="00F33EA5">
        <w:rPr>
          <w:rFonts w:cs="Arial"/>
          <w:lang w:val="uk-UA"/>
        </w:rPr>
        <w:t>М</w:t>
      </w:r>
      <w:r w:rsidR="005D3422" w:rsidRPr="00F33EA5">
        <w:rPr>
          <w:rFonts w:cs="Arial"/>
        </w:rPr>
        <w:t xml:space="preserve">)). Виброизмерительная аппаратура должна иметь возможность подключения к автоматизированной системе вибродиагностики. </w:t>
      </w:r>
      <w:r w:rsidRPr="00F33EA5">
        <w:rPr>
          <w:rFonts w:cs="Arial"/>
        </w:rPr>
        <w:t>Объем средств измерения и контроля устанавливают по согласованию.</w:t>
      </w:r>
    </w:p>
    <w:p w14:paraId="70824E58" w14:textId="77777777" w:rsidR="00CB4CC5" w:rsidRPr="00F33EA5" w:rsidRDefault="00CB4CC5" w:rsidP="000B700B">
      <w:pPr>
        <w:rPr>
          <w:rFonts w:cs="Arial"/>
        </w:rPr>
      </w:pPr>
      <w:r w:rsidRPr="00F33EA5">
        <w:rPr>
          <w:rFonts w:cs="Arial"/>
        </w:rPr>
        <w:t>Должны быть предусмотрены конструктивные решения для выполнения эндоскопирования проточной части, позволяющие осуществлять визуальный осмотр ступеней рабочих и направляющих лопаток на остановленной турбине без вскрытия цилиндров.</w:t>
      </w:r>
    </w:p>
    <w:p w14:paraId="52046EF1" w14:textId="77777777" w:rsidR="00CB4CC5" w:rsidRPr="00F33EA5" w:rsidRDefault="00CB4CC5" w:rsidP="000B700B">
      <w:pPr>
        <w:rPr>
          <w:rFonts w:cs="Arial"/>
        </w:rPr>
      </w:pPr>
      <w:r w:rsidRPr="00F33EA5">
        <w:rPr>
          <w:rFonts w:cs="Arial"/>
        </w:rPr>
        <w:lastRenderedPageBreak/>
        <w:t xml:space="preserve">Все стопорные и регулирующие клапаны ЦВД и ЦСД </w:t>
      </w:r>
      <w:r w:rsidR="00D224D2" w:rsidRPr="00F33EA5">
        <w:rPr>
          <w:rFonts w:cs="Arial"/>
        </w:rPr>
        <w:t>должны быть разгруженного типа.</w:t>
      </w:r>
    </w:p>
    <w:p w14:paraId="0F20FFD3" w14:textId="77777777" w:rsidR="00CB4CC5" w:rsidRPr="00F33EA5" w:rsidRDefault="00CB4CC5" w:rsidP="000B700B">
      <w:pPr>
        <w:rPr>
          <w:rFonts w:cs="Arial"/>
        </w:rPr>
      </w:pPr>
      <w:r w:rsidRPr="00F33EA5">
        <w:rPr>
          <w:rFonts w:cs="Arial"/>
        </w:rPr>
        <w:t>Конструкция и применяемые материалы для деталей уплотнений проточных частей и концевых уплотнений цилиндров турбины должны обеспечивать максимальную сохранность расчетных значений зазоров в этих уплотнениях при регламентированных условиях эксплуатации в течение межремонтного периода.</w:t>
      </w:r>
    </w:p>
    <w:p w14:paraId="00030731" w14:textId="77777777" w:rsidR="00CB4CC5" w:rsidRPr="00F33EA5" w:rsidRDefault="00CB4CC5" w:rsidP="000B700B">
      <w:pPr>
        <w:rPr>
          <w:rFonts w:cs="Arial"/>
        </w:rPr>
      </w:pPr>
      <w:r w:rsidRPr="00F33EA5">
        <w:rPr>
          <w:rFonts w:cs="Arial"/>
        </w:rPr>
        <w:t>В ТУ на турбину должны быть указаны</w:t>
      </w:r>
      <w:r w:rsidR="00B33646" w:rsidRPr="00F33EA5">
        <w:rPr>
          <w:rFonts w:cs="Arial"/>
        </w:rPr>
        <w:t xml:space="preserve"> массы</w:t>
      </w:r>
      <w:r w:rsidRPr="00F33EA5">
        <w:rPr>
          <w:rFonts w:cs="Arial"/>
        </w:rPr>
        <w:t>: турбины без конденсатора, специальн</w:t>
      </w:r>
      <w:r w:rsidR="00B33646" w:rsidRPr="00F33EA5">
        <w:rPr>
          <w:rFonts w:cs="Arial"/>
        </w:rPr>
        <w:t>ой</w:t>
      </w:r>
      <w:r w:rsidRPr="00F33EA5">
        <w:rPr>
          <w:rFonts w:cs="Arial"/>
        </w:rPr>
        <w:t xml:space="preserve"> арматур</w:t>
      </w:r>
      <w:r w:rsidR="00B33646" w:rsidRPr="00F33EA5">
        <w:rPr>
          <w:rFonts w:cs="Arial"/>
        </w:rPr>
        <w:t>ы</w:t>
      </w:r>
      <w:r w:rsidRPr="00F33EA5">
        <w:rPr>
          <w:rFonts w:cs="Arial"/>
        </w:rPr>
        <w:t>, эжектор</w:t>
      </w:r>
      <w:r w:rsidR="00B33646" w:rsidRPr="00F33EA5">
        <w:rPr>
          <w:rFonts w:cs="Arial"/>
        </w:rPr>
        <w:t>ов</w:t>
      </w:r>
      <w:r w:rsidRPr="00F33EA5">
        <w:rPr>
          <w:rFonts w:cs="Arial"/>
        </w:rPr>
        <w:t xml:space="preserve">, </w:t>
      </w:r>
      <w:r w:rsidR="00B33646" w:rsidRPr="00F33EA5">
        <w:rPr>
          <w:rFonts w:cs="Arial"/>
        </w:rPr>
        <w:t xml:space="preserve">подогревателей, насосов, </w:t>
      </w:r>
      <w:r w:rsidRPr="00F33EA5">
        <w:rPr>
          <w:rFonts w:cs="Arial"/>
        </w:rPr>
        <w:t>перепускны</w:t>
      </w:r>
      <w:r w:rsidR="00B33646" w:rsidRPr="00F33EA5">
        <w:rPr>
          <w:rFonts w:cs="Arial"/>
        </w:rPr>
        <w:t>х труб</w:t>
      </w:r>
      <w:r w:rsidRPr="00F33EA5">
        <w:rPr>
          <w:rFonts w:cs="Arial"/>
        </w:rPr>
        <w:t>, другого вспомогательного оборудования, комплектующего турбину, а также масса наиболее тяжелого элемента турбины.</w:t>
      </w:r>
    </w:p>
    <w:p w14:paraId="0F37857F" w14:textId="77777777" w:rsidR="00CB4CC5" w:rsidRPr="00F33EA5" w:rsidRDefault="00CB4CC5" w:rsidP="000B700B">
      <w:pPr>
        <w:rPr>
          <w:rFonts w:cs="Arial"/>
        </w:rPr>
      </w:pPr>
      <w:r w:rsidRPr="00F33EA5">
        <w:rPr>
          <w:rFonts w:cs="Arial"/>
        </w:rPr>
        <w:t>Паротурбинная установка должна быть приспособлена для проведения консервации против стояночной коррозии на период их останова более 7 суток. В комплект турбоустановки должна быть включена система консервации.</w:t>
      </w:r>
    </w:p>
    <w:p w14:paraId="6009106F" w14:textId="77777777" w:rsidR="00CB4CC5" w:rsidRPr="00F33EA5" w:rsidRDefault="00CB4CC5" w:rsidP="000B700B">
      <w:pPr>
        <w:rPr>
          <w:rFonts w:cs="Arial"/>
        </w:rPr>
      </w:pPr>
      <w:r w:rsidRPr="00F33EA5">
        <w:rPr>
          <w:rFonts w:cs="Arial"/>
        </w:rPr>
        <w:t xml:space="preserve">Конструкция турбины должна обеспечивать свободу теплового расширения корпусов цилиндров при всех режимах эксплуатации. </w:t>
      </w:r>
    </w:p>
    <w:p w14:paraId="56C85BEF" w14:textId="77777777" w:rsidR="00CB4CC5" w:rsidRPr="00F33EA5" w:rsidRDefault="00CB4CC5" w:rsidP="000B700B">
      <w:pPr>
        <w:rPr>
          <w:rFonts w:cs="Arial"/>
        </w:rPr>
      </w:pPr>
      <w:r w:rsidRPr="00F33EA5">
        <w:rPr>
          <w:rFonts w:cs="Arial"/>
        </w:rPr>
        <w:t>Конструкция и материал дисков и лопаточного аппарата турбин, работающих в зоне фазового перехода, должны обеспечивать их коррозионную и эрозионную стойкость в процессе длительной эксплуатации при регламентированных СО 153-34.20.501-2003 качеству пара перед турбиной (см.</w:t>
      </w:r>
      <w:r w:rsidR="00B33646" w:rsidRPr="00F33EA5">
        <w:rPr>
          <w:rFonts w:cs="Arial"/>
        </w:rPr>
        <w:t xml:space="preserve"> </w:t>
      </w:r>
      <w:r w:rsidRPr="00F33EA5">
        <w:rPr>
          <w:rFonts w:cs="Arial"/>
        </w:rPr>
        <w:t>табл.</w:t>
      </w:r>
      <w:r w:rsidR="00B33646" w:rsidRPr="00F33EA5">
        <w:rPr>
          <w:rFonts w:cs="Arial"/>
        </w:rPr>
        <w:t xml:space="preserve"> </w:t>
      </w:r>
      <w:r w:rsidRPr="00F33EA5">
        <w:rPr>
          <w:rFonts w:cs="Arial"/>
        </w:rPr>
        <w:t xml:space="preserve">4.1.). </w:t>
      </w:r>
    </w:p>
    <w:p w14:paraId="5F7BCDAB" w14:textId="77777777" w:rsidR="00CB4CC5" w:rsidRPr="00F33EA5" w:rsidRDefault="00CB4CC5" w:rsidP="000B700B">
      <w:pPr>
        <w:rPr>
          <w:rFonts w:cs="Arial"/>
        </w:rPr>
      </w:pPr>
      <w:r w:rsidRPr="00F33EA5">
        <w:rPr>
          <w:rFonts w:cs="Arial"/>
        </w:rPr>
        <w:t>Таблица 4.1. Качество пара</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58"/>
        <w:gridCol w:w="3278"/>
        <w:gridCol w:w="3275"/>
      </w:tblGrid>
      <w:tr w:rsidR="00B33646" w:rsidRPr="000B700B" w14:paraId="7D7382DE" w14:textId="77777777" w:rsidTr="001E1B66">
        <w:trPr>
          <w:tblHeader/>
          <w:jc w:val="center"/>
        </w:trPr>
        <w:tc>
          <w:tcPr>
            <w:tcW w:w="3399" w:type="dxa"/>
            <w:tcBorders>
              <w:top w:val="single" w:sz="12" w:space="0" w:color="auto"/>
              <w:left w:val="single" w:sz="4" w:space="0" w:color="auto"/>
              <w:bottom w:val="single" w:sz="12" w:space="0" w:color="auto"/>
              <w:right w:val="single" w:sz="12" w:space="0" w:color="auto"/>
            </w:tcBorders>
            <w:vAlign w:val="center"/>
            <w:hideMark/>
          </w:tcPr>
          <w:p w14:paraId="2B8DFDE7"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Наименование показателей</w:t>
            </w:r>
          </w:p>
        </w:tc>
        <w:tc>
          <w:tcPr>
            <w:tcW w:w="3369" w:type="dxa"/>
            <w:tcBorders>
              <w:top w:val="single" w:sz="12" w:space="0" w:color="auto"/>
              <w:left w:val="single" w:sz="12" w:space="0" w:color="auto"/>
              <w:bottom w:val="single" w:sz="12" w:space="0" w:color="auto"/>
              <w:right w:val="single" w:sz="12" w:space="0" w:color="auto"/>
            </w:tcBorders>
            <w:vAlign w:val="center"/>
            <w:hideMark/>
          </w:tcPr>
          <w:p w14:paraId="01524629"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Единица измерения</w:t>
            </w:r>
          </w:p>
        </w:tc>
        <w:tc>
          <w:tcPr>
            <w:tcW w:w="3369" w:type="dxa"/>
            <w:tcBorders>
              <w:top w:val="single" w:sz="12" w:space="0" w:color="auto"/>
              <w:left w:val="single" w:sz="12" w:space="0" w:color="auto"/>
              <w:bottom w:val="single" w:sz="12" w:space="0" w:color="auto"/>
              <w:right w:val="single" w:sz="4" w:space="0" w:color="auto"/>
            </w:tcBorders>
            <w:vAlign w:val="center"/>
            <w:hideMark/>
          </w:tcPr>
          <w:p w14:paraId="4C5A520F"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Качество пара по</w:t>
            </w:r>
          </w:p>
          <w:p w14:paraId="400AE803"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СО 153-34.20.501-2003</w:t>
            </w:r>
          </w:p>
        </w:tc>
      </w:tr>
      <w:tr w:rsidR="00B33646" w:rsidRPr="000B700B" w14:paraId="223850F8" w14:textId="77777777" w:rsidTr="001E1B66">
        <w:trPr>
          <w:jc w:val="center"/>
        </w:trPr>
        <w:tc>
          <w:tcPr>
            <w:tcW w:w="3399" w:type="dxa"/>
            <w:tcBorders>
              <w:top w:val="single" w:sz="2" w:space="0" w:color="auto"/>
              <w:left w:val="single" w:sz="4" w:space="0" w:color="auto"/>
              <w:bottom w:val="single" w:sz="2" w:space="0" w:color="auto"/>
              <w:right w:val="single" w:sz="12" w:space="0" w:color="auto"/>
            </w:tcBorders>
            <w:vAlign w:val="center"/>
            <w:hideMark/>
          </w:tcPr>
          <w:p w14:paraId="53707F4D" w14:textId="77777777" w:rsidR="00B33646" w:rsidRPr="00656937" w:rsidRDefault="00B33646" w:rsidP="000B700B">
            <w:pPr>
              <w:spacing w:line="276" w:lineRule="auto"/>
              <w:ind w:firstLine="0"/>
              <w:rPr>
                <w:rFonts w:cs="Arial"/>
                <w:sz w:val="22"/>
                <w:szCs w:val="22"/>
              </w:rPr>
            </w:pPr>
            <w:r w:rsidRPr="005158D3">
              <w:rPr>
                <w:rFonts w:cs="Arial"/>
                <w:sz w:val="22"/>
                <w:szCs w:val="22"/>
              </w:rPr>
              <w:t>SiO2-содержание кремнекислоты, не более</w:t>
            </w:r>
          </w:p>
        </w:tc>
        <w:tc>
          <w:tcPr>
            <w:tcW w:w="3369" w:type="dxa"/>
            <w:tcBorders>
              <w:top w:val="single" w:sz="2" w:space="0" w:color="auto"/>
              <w:left w:val="single" w:sz="12" w:space="0" w:color="auto"/>
              <w:bottom w:val="single" w:sz="2" w:space="0" w:color="auto"/>
              <w:right w:val="single" w:sz="12" w:space="0" w:color="auto"/>
            </w:tcBorders>
            <w:vAlign w:val="center"/>
            <w:hideMark/>
          </w:tcPr>
          <w:p w14:paraId="1DD0822B"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мкг/дм3</w:t>
            </w:r>
          </w:p>
        </w:tc>
        <w:tc>
          <w:tcPr>
            <w:tcW w:w="3369" w:type="dxa"/>
            <w:tcBorders>
              <w:top w:val="single" w:sz="2" w:space="0" w:color="auto"/>
              <w:left w:val="single" w:sz="12" w:space="0" w:color="auto"/>
              <w:bottom w:val="single" w:sz="2" w:space="0" w:color="auto"/>
              <w:right w:val="single" w:sz="4" w:space="0" w:color="auto"/>
            </w:tcBorders>
            <w:vAlign w:val="center"/>
            <w:hideMark/>
          </w:tcPr>
          <w:p w14:paraId="631E7340"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15</w:t>
            </w:r>
          </w:p>
        </w:tc>
      </w:tr>
      <w:tr w:rsidR="00B33646" w:rsidRPr="000B700B" w14:paraId="7DC2A8FA" w14:textId="77777777" w:rsidTr="001E1B66">
        <w:trPr>
          <w:jc w:val="center"/>
        </w:trPr>
        <w:tc>
          <w:tcPr>
            <w:tcW w:w="3399" w:type="dxa"/>
            <w:tcBorders>
              <w:top w:val="single" w:sz="2" w:space="0" w:color="auto"/>
              <w:left w:val="single" w:sz="4" w:space="0" w:color="auto"/>
              <w:bottom w:val="single" w:sz="2" w:space="0" w:color="auto"/>
              <w:right w:val="single" w:sz="12" w:space="0" w:color="auto"/>
            </w:tcBorders>
            <w:vAlign w:val="center"/>
            <w:hideMark/>
          </w:tcPr>
          <w:p w14:paraId="6586F117" w14:textId="77777777" w:rsidR="00B33646" w:rsidRPr="005158D3" w:rsidRDefault="00B33646" w:rsidP="000B700B">
            <w:pPr>
              <w:spacing w:line="276" w:lineRule="auto"/>
              <w:ind w:firstLine="0"/>
              <w:rPr>
                <w:rFonts w:cs="Arial"/>
                <w:sz w:val="22"/>
                <w:szCs w:val="22"/>
              </w:rPr>
            </w:pPr>
            <w:r w:rsidRPr="005158D3">
              <w:rPr>
                <w:rFonts w:cs="Arial"/>
                <w:sz w:val="22"/>
                <w:szCs w:val="22"/>
              </w:rPr>
              <w:t>Na-натрий, не более</w:t>
            </w:r>
          </w:p>
        </w:tc>
        <w:tc>
          <w:tcPr>
            <w:tcW w:w="3369" w:type="dxa"/>
            <w:tcBorders>
              <w:top w:val="single" w:sz="2" w:space="0" w:color="auto"/>
              <w:left w:val="single" w:sz="12" w:space="0" w:color="auto"/>
              <w:bottom w:val="single" w:sz="2" w:space="0" w:color="auto"/>
              <w:right w:val="single" w:sz="12" w:space="0" w:color="auto"/>
            </w:tcBorders>
            <w:vAlign w:val="center"/>
            <w:hideMark/>
          </w:tcPr>
          <w:p w14:paraId="04DBE5A3" w14:textId="77777777" w:rsidR="00B33646" w:rsidRPr="00F33EA5" w:rsidRDefault="00B33646" w:rsidP="000B700B">
            <w:pPr>
              <w:spacing w:line="276" w:lineRule="auto"/>
              <w:ind w:firstLine="0"/>
              <w:jc w:val="center"/>
              <w:rPr>
                <w:rFonts w:cs="Arial"/>
                <w:sz w:val="22"/>
                <w:szCs w:val="22"/>
              </w:rPr>
            </w:pPr>
            <w:r w:rsidRPr="00656937">
              <w:rPr>
                <w:rFonts w:cs="Arial"/>
                <w:sz w:val="22"/>
                <w:szCs w:val="22"/>
              </w:rPr>
              <w:t>мкг/дм3</w:t>
            </w:r>
          </w:p>
        </w:tc>
        <w:tc>
          <w:tcPr>
            <w:tcW w:w="3369" w:type="dxa"/>
            <w:tcBorders>
              <w:top w:val="single" w:sz="2" w:space="0" w:color="auto"/>
              <w:left w:val="single" w:sz="12" w:space="0" w:color="auto"/>
              <w:bottom w:val="single" w:sz="2" w:space="0" w:color="auto"/>
              <w:right w:val="single" w:sz="4" w:space="0" w:color="auto"/>
            </w:tcBorders>
            <w:vAlign w:val="center"/>
            <w:hideMark/>
          </w:tcPr>
          <w:p w14:paraId="03054F5F"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5</w:t>
            </w:r>
          </w:p>
        </w:tc>
      </w:tr>
      <w:tr w:rsidR="00B33646" w:rsidRPr="000B700B" w14:paraId="70E9DE17" w14:textId="77777777" w:rsidTr="001E1B66">
        <w:trPr>
          <w:jc w:val="center"/>
        </w:trPr>
        <w:tc>
          <w:tcPr>
            <w:tcW w:w="3399" w:type="dxa"/>
            <w:tcBorders>
              <w:top w:val="single" w:sz="2" w:space="0" w:color="auto"/>
              <w:left w:val="single" w:sz="4" w:space="0" w:color="auto"/>
              <w:bottom w:val="single" w:sz="2" w:space="0" w:color="auto"/>
              <w:right w:val="single" w:sz="12" w:space="0" w:color="auto"/>
            </w:tcBorders>
            <w:vAlign w:val="center"/>
            <w:hideMark/>
          </w:tcPr>
          <w:p w14:paraId="2FD98B3D" w14:textId="77777777" w:rsidR="00B33646" w:rsidRPr="00656937" w:rsidRDefault="00B33646" w:rsidP="000B700B">
            <w:pPr>
              <w:spacing w:line="276" w:lineRule="auto"/>
              <w:ind w:firstLine="0"/>
              <w:rPr>
                <w:rFonts w:cs="Arial"/>
                <w:sz w:val="22"/>
                <w:szCs w:val="22"/>
              </w:rPr>
            </w:pPr>
            <w:r w:rsidRPr="005158D3">
              <w:rPr>
                <w:rFonts w:cs="Arial"/>
                <w:sz w:val="22"/>
                <w:szCs w:val="22"/>
              </w:rPr>
              <w:t>Удельная электропроводимость Н-катионовой пробы, не более</w:t>
            </w:r>
          </w:p>
        </w:tc>
        <w:tc>
          <w:tcPr>
            <w:tcW w:w="3369" w:type="dxa"/>
            <w:tcBorders>
              <w:top w:val="single" w:sz="2" w:space="0" w:color="auto"/>
              <w:left w:val="single" w:sz="12" w:space="0" w:color="auto"/>
              <w:bottom w:val="single" w:sz="2" w:space="0" w:color="auto"/>
              <w:right w:val="single" w:sz="12" w:space="0" w:color="auto"/>
            </w:tcBorders>
            <w:vAlign w:val="center"/>
            <w:hideMark/>
          </w:tcPr>
          <w:p w14:paraId="47BF7CD9"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мкСм/см</w:t>
            </w:r>
          </w:p>
        </w:tc>
        <w:tc>
          <w:tcPr>
            <w:tcW w:w="3369" w:type="dxa"/>
            <w:tcBorders>
              <w:top w:val="single" w:sz="2" w:space="0" w:color="auto"/>
              <w:left w:val="single" w:sz="12" w:space="0" w:color="auto"/>
              <w:bottom w:val="single" w:sz="2" w:space="0" w:color="auto"/>
              <w:right w:val="single" w:sz="4" w:space="0" w:color="auto"/>
            </w:tcBorders>
            <w:vAlign w:val="center"/>
            <w:hideMark/>
          </w:tcPr>
          <w:p w14:paraId="18257AEF"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1,0</w:t>
            </w:r>
          </w:p>
        </w:tc>
      </w:tr>
      <w:tr w:rsidR="00B33646" w:rsidRPr="000B700B" w14:paraId="1A7990B8" w14:textId="77777777" w:rsidTr="001E1B66">
        <w:trPr>
          <w:jc w:val="center"/>
        </w:trPr>
        <w:tc>
          <w:tcPr>
            <w:tcW w:w="3399" w:type="dxa"/>
            <w:tcBorders>
              <w:top w:val="single" w:sz="2" w:space="0" w:color="auto"/>
              <w:left w:val="single" w:sz="4" w:space="0" w:color="auto"/>
              <w:bottom w:val="single" w:sz="2" w:space="0" w:color="auto"/>
              <w:right w:val="single" w:sz="12" w:space="0" w:color="auto"/>
            </w:tcBorders>
            <w:vAlign w:val="center"/>
            <w:hideMark/>
          </w:tcPr>
          <w:p w14:paraId="56FA0C32" w14:textId="77777777" w:rsidR="00B33646" w:rsidRPr="00656937" w:rsidRDefault="00B33646" w:rsidP="000B700B">
            <w:pPr>
              <w:spacing w:line="276" w:lineRule="auto"/>
              <w:ind w:firstLine="0"/>
              <w:rPr>
                <w:rFonts w:cs="Arial"/>
                <w:sz w:val="22"/>
                <w:szCs w:val="22"/>
              </w:rPr>
            </w:pPr>
            <w:r w:rsidRPr="005158D3">
              <w:rPr>
                <w:rFonts w:cs="Arial"/>
                <w:sz w:val="22"/>
                <w:szCs w:val="22"/>
              </w:rPr>
              <w:t>pH</w:t>
            </w:r>
            <w:r w:rsidR="00C47CFD" w:rsidRPr="005158D3">
              <w:rPr>
                <w:rFonts w:cs="Arial"/>
                <w:sz w:val="22"/>
                <w:szCs w:val="22"/>
              </w:rPr>
              <w:t>, не менее</w:t>
            </w:r>
          </w:p>
        </w:tc>
        <w:tc>
          <w:tcPr>
            <w:tcW w:w="3369" w:type="dxa"/>
            <w:tcBorders>
              <w:top w:val="single" w:sz="2" w:space="0" w:color="auto"/>
              <w:left w:val="single" w:sz="12" w:space="0" w:color="auto"/>
              <w:bottom w:val="single" w:sz="2" w:space="0" w:color="auto"/>
              <w:right w:val="single" w:sz="12" w:space="0" w:color="auto"/>
            </w:tcBorders>
            <w:vAlign w:val="center"/>
            <w:hideMark/>
          </w:tcPr>
          <w:p w14:paraId="51B2AD1C"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w:t>
            </w:r>
          </w:p>
        </w:tc>
        <w:tc>
          <w:tcPr>
            <w:tcW w:w="3369" w:type="dxa"/>
            <w:tcBorders>
              <w:top w:val="single" w:sz="2" w:space="0" w:color="auto"/>
              <w:left w:val="single" w:sz="12" w:space="0" w:color="auto"/>
              <w:bottom w:val="single" w:sz="2" w:space="0" w:color="auto"/>
              <w:right w:val="single" w:sz="4" w:space="0" w:color="auto"/>
            </w:tcBorders>
            <w:vAlign w:val="center"/>
            <w:hideMark/>
          </w:tcPr>
          <w:p w14:paraId="4EA7E7EF" w14:textId="77777777" w:rsidR="00B33646" w:rsidRPr="00F33EA5" w:rsidRDefault="00B33646" w:rsidP="000B700B">
            <w:pPr>
              <w:spacing w:line="276" w:lineRule="auto"/>
              <w:ind w:firstLine="0"/>
              <w:jc w:val="center"/>
              <w:rPr>
                <w:rFonts w:cs="Arial"/>
                <w:sz w:val="22"/>
                <w:szCs w:val="22"/>
              </w:rPr>
            </w:pPr>
            <w:r w:rsidRPr="00F33EA5">
              <w:rPr>
                <w:rFonts w:cs="Arial"/>
                <w:sz w:val="22"/>
                <w:szCs w:val="22"/>
              </w:rPr>
              <w:t>7,5</w:t>
            </w:r>
          </w:p>
        </w:tc>
      </w:tr>
    </w:tbl>
    <w:p w14:paraId="44B1B4F7" w14:textId="77777777" w:rsidR="00B33646" w:rsidRPr="005158D3" w:rsidRDefault="00B33646" w:rsidP="000B700B">
      <w:pPr>
        <w:rPr>
          <w:rFonts w:cs="Arial"/>
        </w:rPr>
      </w:pPr>
    </w:p>
    <w:p w14:paraId="70784490" w14:textId="77777777" w:rsidR="00EE4803" w:rsidRPr="00F33EA5" w:rsidRDefault="00EE4803" w:rsidP="000B700B">
      <w:pPr>
        <w:ind w:firstLine="700"/>
        <w:rPr>
          <w:rFonts w:cs="Arial"/>
        </w:rPr>
      </w:pPr>
      <w:r w:rsidRPr="00F33EA5">
        <w:rPr>
          <w:rFonts w:cs="Arial"/>
        </w:rPr>
        <w:t>Качество питательной воды соответствует требованиям СО 153-34.20.501-2003 Правила технической эксплуатации электрических станций и сетей РФ и представлены в таблице 4.</w:t>
      </w:r>
      <w:r w:rsidR="00B33646" w:rsidRPr="00F33EA5">
        <w:rPr>
          <w:rFonts w:cs="Arial"/>
        </w:rPr>
        <w:t>2</w:t>
      </w:r>
    </w:p>
    <w:p w14:paraId="50EB4A8A" w14:textId="77777777" w:rsidR="00EE4803" w:rsidRPr="00F33EA5" w:rsidRDefault="00EE4803" w:rsidP="000B700B">
      <w:pPr>
        <w:ind w:firstLine="700"/>
        <w:rPr>
          <w:rFonts w:cs="Arial"/>
        </w:rPr>
      </w:pPr>
      <w:r w:rsidRPr="00F33EA5">
        <w:rPr>
          <w:rFonts w:cs="Arial"/>
        </w:rPr>
        <w:t>Таблица 4.</w:t>
      </w:r>
      <w:r w:rsidR="00B33646" w:rsidRPr="00F33EA5">
        <w:rPr>
          <w:rFonts w:cs="Arial"/>
        </w:rPr>
        <w:t>2</w:t>
      </w:r>
      <w:r w:rsidRPr="00F33EA5">
        <w:rPr>
          <w:rFonts w:cs="Arial"/>
        </w:rPr>
        <w:t>. Качество питательной воды</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55"/>
        <w:gridCol w:w="3280"/>
        <w:gridCol w:w="3276"/>
      </w:tblGrid>
      <w:tr w:rsidR="00EE4803" w:rsidRPr="000B700B" w14:paraId="6ABE9833" w14:textId="77777777" w:rsidTr="00656068">
        <w:trPr>
          <w:tblHeader/>
          <w:jc w:val="center"/>
        </w:trPr>
        <w:tc>
          <w:tcPr>
            <w:tcW w:w="3396"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hideMark/>
          </w:tcPr>
          <w:p w14:paraId="6D975E48"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Наименование показателей</w:t>
            </w:r>
          </w:p>
        </w:tc>
        <w:tc>
          <w:tcPr>
            <w:tcW w:w="3371" w:type="dxa"/>
            <w:tcBorders>
              <w:top w:val="single" w:sz="12" w:space="0" w:color="auto"/>
              <w:left w:val="single" w:sz="12" w:space="0" w:color="auto"/>
              <w:bottom w:val="single" w:sz="12" w:space="0" w:color="auto"/>
              <w:right w:val="single" w:sz="12" w:space="0" w:color="auto"/>
              <w:tl2br w:val="nil"/>
              <w:tr2bl w:val="nil"/>
            </w:tcBorders>
            <w:shd w:val="clear" w:color="auto" w:fill="auto"/>
            <w:vAlign w:val="center"/>
            <w:hideMark/>
          </w:tcPr>
          <w:p w14:paraId="6308DB4D"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Единица измерения</w:t>
            </w:r>
          </w:p>
        </w:tc>
        <w:tc>
          <w:tcPr>
            <w:tcW w:w="337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hideMark/>
          </w:tcPr>
          <w:p w14:paraId="65D20F95"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Норма по</w:t>
            </w:r>
          </w:p>
          <w:p w14:paraId="46ACB593"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СО 153-34.20.501-2003</w:t>
            </w:r>
          </w:p>
        </w:tc>
      </w:tr>
      <w:tr w:rsidR="00EE4803" w:rsidRPr="000B700B" w14:paraId="37CCFA05" w14:textId="77777777" w:rsidTr="00656068">
        <w:trPr>
          <w:jc w:val="center"/>
        </w:trPr>
        <w:tc>
          <w:tcPr>
            <w:tcW w:w="3396" w:type="dxa"/>
            <w:tcBorders>
              <w:top w:val="single" w:sz="2" w:space="0" w:color="auto"/>
              <w:left w:val="single" w:sz="4" w:space="0" w:color="auto"/>
              <w:bottom w:val="single" w:sz="2" w:space="0" w:color="auto"/>
              <w:right w:val="single" w:sz="12" w:space="0" w:color="auto"/>
              <w:tl2br w:val="nil"/>
              <w:tr2bl w:val="nil"/>
            </w:tcBorders>
            <w:shd w:val="clear" w:color="auto" w:fill="auto"/>
            <w:vAlign w:val="center"/>
            <w:hideMark/>
          </w:tcPr>
          <w:p w14:paraId="2CE1C787" w14:textId="77777777" w:rsidR="00EE4803" w:rsidRPr="005158D3" w:rsidRDefault="00EE4803" w:rsidP="000B700B">
            <w:pPr>
              <w:spacing w:line="276" w:lineRule="auto"/>
              <w:ind w:firstLine="0"/>
              <w:rPr>
                <w:rFonts w:cs="Arial"/>
                <w:sz w:val="22"/>
                <w:szCs w:val="22"/>
              </w:rPr>
            </w:pPr>
            <w:r w:rsidRPr="005158D3">
              <w:rPr>
                <w:rFonts w:cs="Arial"/>
                <w:sz w:val="22"/>
                <w:szCs w:val="22"/>
              </w:rPr>
              <w:t>Общая жесткость, не более</w:t>
            </w:r>
          </w:p>
        </w:tc>
        <w:tc>
          <w:tcPr>
            <w:tcW w:w="3371" w:type="dxa"/>
            <w:tcBorders>
              <w:top w:val="single" w:sz="2" w:space="0" w:color="auto"/>
              <w:left w:val="single" w:sz="12" w:space="0" w:color="auto"/>
              <w:bottom w:val="single" w:sz="2" w:space="0" w:color="auto"/>
              <w:right w:val="single" w:sz="12" w:space="0" w:color="auto"/>
              <w:tl2br w:val="nil"/>
              <w:tr2bl w:val="nil"/>
            </w:tcBorders>
            <w:shd w:val="clear" w:color="auto" w:fill="auto"/>
            <w:vAlign w:val="center"/>
            <w:hideMark/>
          </w:tcPr>
          <w:p w14:paraId="6CB04834" w14:textId="77777777" w:rsidR="00EE4803" w:rsidRPr="00F33EA5" w:rsidRDefault="00EE4803" w:rsidP="000B700B">
            <w:pPr>
              <w:spacing w:line="276" w:lineRule="auto"/>
              <w:ind w:firstLine="0"/>
              <w:jc w:val="center"/>
              <w:rPr>
                <w:rFonts w:cs="Arial"/>
                <w:sz w:val="22"/>
                <w:szCs w:val="22"/>
              </w:rPr>
            </w:pPr>
            <w:r w:rsidRPr="00656937">
              <w:rPr>
                <w:rFonts w:cs="Arial"/>
                <w:sz w:val="22"/>
                <w:szCs w:val="22"/>
              </w:rPr>
              <w:t>мкг-экв/дм3</w:t>
            </w:r>
          </w:p>
        </w:tc>
        <w:tc>
          <w:tcPr>
            <w:tcW w:w="3370" w:type="dxa"/>
            <w:tcBorders>
              <w:top w:val="single" w:sz="2" w:space="0" w:color="auto"/>
              <w:left w:val="single" w:sz="12" w:space="0" w:color="auto"/>
              <w:bottom w:val="single" w:sz="2" w:space="0" w:color="auto"/>
              <w:right w:val="single" w:sz="4" w:space="0" w:color="auto"/>
              <w:tl2br w:val="nil"/>
              <w:tr2bl w:val="nil"/>
            </w:tcBorders>
            <w:shd w:val="clear" w:color="auto" w:fill="auto"/>
            <w:vAlign w:val="center"/>
            <w:hideMark/>
          </w:tcPr>
          <w:p w14:paraId="41CEDBA4"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1</w:t>
            </w:r>
          </w:p>
        </w:tc>
      </w:tr>
      <w:tr w:rsidR="00EE4803" w:rsidRPr="000B700B" w14:paraId="1F02833F" w14:textId="77777777" w:rsidTr="00656068">
        <w:trPr>
          <w:jc w:val="center"/>
        </w:trPr>
        <w:tc>
          <w:tcPr>
            <w:tcW w:w="3396" w:type="dxa"/>
            <w:tcBorders>
              <w:top w:val="single" w:sz="2" w:space="0" w:color="auto"/>
              <w:left w:val="single" w:sz="4" w:space="0" w:color="auto"/>
              <w:bottom w:val="single" w:sz="2" w:space="0" w:color="auto"/>
              <w:right w:val="single" w:sz="12" w:space="0" w:color="auto"/>
              <w:tl2br w:val="nil"/>
              <w:tr2bl w:val="nil"/>
            </w:tcBorders>
            <w:shd w:val="clear" w:color="auto" w:fill="auto"/>
            <w:vAlign w:val="center"/>
            <w:hideMark/>
          </w:tcPr>
          <w:p w14:paraId="4DA06AAE" w14:textId="77777777" w:rsidR="00EE4803" w:rsidRPr="00656937" w:rsidRDefault="00EE4803" w:rsidP="000B700B">
            <w:pPr>
              <w:spacing w:line="276" w:lineRule="auto"/>
              <w:ind w:firstLine="0"/>
              <w:rPr>
                <w:rFonts w:cs="Arial"/>
                <w:sz w:val="22"/>
                <w:szCs w:val="22"/>
              </w:rPr>
            </w:pPr>
            <w:r w:rsidRPr="005158D3">
              <w:rPr>
                <w:rFonts w:cs="Arial"/>
                <w:sz w:val="22"/>
                <w:szCs w:val="22"/>
              </w:rPr>
              <w:t>SiO2-содержание кремнекислоты, не более</w:t>
            </w:r>
          </w:p>
        </w:tc>
        <w:tc>
          <w:tcPr>
            <w:tcW w:w="3371" w:type="dxa"/>
            <w:tcBorders>
              <w:top w:val="single" w:sz="2" w:space="0" w:color="auto"/>
              <w:left w:val="single" w:sz="12" w:space="0" w:color="auto"/>
              <w:bottom w:val="single" w:sz="2" w:space="0" w:color="auto"/>
              <w:right w:val="single" w:sz="12" w:space="0" w:color="auto"/>
              <w:tl2br w:val="nil"/>
              <w:tr2bl w:val="nil"/>
            </w:tcBorders>
            <w:shd w:val="clear" w:color="auto" w:fill="auto"/>
            <w:vAlign w:val="center"/>
            <w:hideMark/>
          </w:tcPr>
          <w:p w14:paraId="1E297F63"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мкг/дм3</w:t>
            </w:r>
          </w:p>
        </w:tc>
        <w:tc>
          <w:tcPr>
            <w:tcW w:w="3370" w:type="dxa"/>
            <w:tcBorders>
              <w:top w:val="single" w:sz="2" w:space="0" w:color="auto"/>
              <w:left w:val="single" w:sz="12" w:space="0" w:color="auto"/>
              <w:bottom w:val="single" w:sz="2" w:space="0" w:color="auto"/>
              <w:right w:val="single" w:sz="4" w:space="0" w:color="auto"/>
              <w:tl2br w:val="nil"/>
              <w:tr2bl w:val="nil"/>
            </w:tcBorders>
            <w:shd w:val="clear" w:color="auto" w:fill="auto"/>
            <w:vAlign w:val="center"/>
            <w:hideMark/>
          </w:tcPr>
          <w:p w14:paraId="3908BB34" w14:textId="77777777" w:rsidR="00EE4803" w:rsidRPr="00F33EA5" w:rsidRDefault="00332EB6" w:rsidP="000B700B">
            <w:pPr>
              <w:spacing w:line="276" w:lineRule="auto"/>
              <w:ind w:firstLine="0"/>
              <w:jc w:val="center"/>
              <w:rPr>
                <w:rFonts w:cs="Arial"/>
                <w:sz w:val="22"/>
                <w:szCs w:val="22"/>
              </w:rPr>
            </w:pPr>
            <w:r w:rsidRPr="00F33EA5">
              <w:rPr>
                <w:rFonts w:cs="Arial"/>
                <w:sz w:val="22"/>
                <w:szCs w:val="22"/>
              </w:rPr>
              <w:t>30</w:t>
            </w:r>
          </w:p>
        </w:tc>
      </w:tr>
      <w:tr w:rsidR="00EE4803" w:rsidRPr="000B700B" w14:paraId="25861230" w14:textId="77777777" w:rsidTr="00656068">
        <w:trPr>
          <w:jc w:val="center"/>
        </w:trPr>
        <w:tc>
          <w:tcPr>
            <w:tcW w:w="3396" w:type="dxa"/>
            <w:tcBorders>
              <w:top w:val="single" w:sz="2" w:space="0" w:color="auto"/>
              <w:left w:val="single" w:sz="4" w:space="0" w:color="auto"/>
              <w:bottom w:val="single" w:sz="2" w:space="0" w:color="auto"/>
              <w:right w:val="single" w:sz="12" w:space="0" w:color="auto"/>
              <w:tl2br w:val="nil"/>
              <w:tr2bl w:val="nil"/>
            </w:tcBorders>
            <w:shd w:val="clear" w:color="auto" w:fill="auto"/>
            <w:vAlign w:val="center"/>
            <w:hideMark/>
          </w:tcPr>
          <w:p w14:paraId="3E71DB0F" w14:textId="77777777" w:rsidR="00EE4803" w:rsidRPr="005158D3" w:rsidRDefault="00EE4803" w:rsidP="000B700B">
            <w:pPr>
              <w:spacing w:line="276" w:lineRule="auto"/>
              <w:ind w:firstLine="0"/>
              <w:rPr>
                <w:rFonts w:cs="Arial"/>
                <w:sz w:val="22"/>
                <w:szCs w:val="22"/>
              </w:rPr>
            </w:pPr>
            <w:r w:rsidRPr="005158D3">
              <w:rPr>
                <w:rFonts w:cs="Arial"/>
                <w:sz w:val="22"/>
                <w:szCs w:val="22"/>
              </w:rPr>
              <w:lastRenderedPageBreak/>
              <w:t>Fe-железо, не более</w:t>
            </w:r>
          </w:p>
        </w:tc>
        <w:tc>
          <w:tcPr>
            <w:tcW w:w="3371" w:type="dxa"/>
            <w:tcBorders>
              <w:top w:val="single" w:sz="2" w:space="0" w:color="auto"/>
              <w:left w:val="single" w:sz="12" w:space="0" w:color="auto"/>
              <w:bottom w:val="single" w:sz="2" w:space="0" w:color="auto"/>
              <w:right w:val="single" w:sz="12" w:space="0" w:color="auto"/>
              <w:tl2br w:val="nil"/>
              <w:tr2bl w:val="nil"/>
            </w:tcBorders>
            <w:shd w:val="clear" w:color="auto" w:fill="auto"/>
            <w:vAlign w:val="center"/>
            <w:hideMark/>
          </w:tcPr>
          <w:p w14:paraId="30ED99C1" w14:textId="77777777" w:rsidR="00EE4803" w:rsidRPr="00F33EA5" w:rsidRDefault="00EE4803" w:rsidP="000B700B">
            <w:pPr>
              <w:spacing w:line="276" w:lineRule="auto"/>
              <w:ind w:firstLine="0"/>
              <w:jc w:val="center"/>
              <w:rPr>
                <w:rFonts w:cs="Arial"/>
                <w:sz w:val="22"/>
                <w:szCs w:val="22"/>
              </w:rPr>
            </w:pPr>
            <w:r w:rsidRPr="00656937">
              <w:rPr>
                <w:rFonts w:cs="Arial"/>
                <w:sz w:val="22"/>
                <w:szCs w:val="22"/>
              </w:rPr>
              <w:t>мкг/дм3</w:t>
            </w:r>
          </w:p>
        </w:tc>
        <w:tc>
          <w:tcPr>
            <w:tcW w:w="3370" w:type="dxa"/>
            <w:tcBorders>
              <w:top w:val="single" w:sz="2" w:space="0" w:color="auto"/>
              <w:left w:val="single" w:sz="12" w:space="0" w:color="auto"/>
              <w:bottom w:val="single" w:sz="2" w:space="0" w:color="auto"/>
              <w:right w:val="single" w:sz="4" w:space="0" w:color="auto"/>
              <w:tl2br w:val="nil"/>
              <w:tr2bl w:val="nil"/>
            </w:tcBorders>
            <w:shd w:val="clear" w:color="auto" w:fill="auto"/>
            <w:vAlign w:val="center"/>
            <w:hideMark/>
          </w:tcPr>
          <w:p w14:paraId="263049A5"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20</w:t>
            </w:r>
          </w:p>
        </w:tc>
      </w:tr>
      <w:tr w:rsidR="00EE4803" w:rsidRPr="000B700B" w14:paraId="2C7CF982" w14:textId="77777777" w:rsidTr="00656068">
        <w:trPr>
          <w:jc w:val="center"/>
        </w:trPr>
        <w:tc>
          <w:tcPr>
            <w:tcW w:w="3396" w:type="dxa"/>
            <w:tcBorders>
              <w:top w:val="single" w:sz="2" w:space="0" w:color="auto"/>
              <w:left w:val="single" w:sz="4" w:space="0" w:color="auto"/>
              <w:bottom w:val="single" w:sz="2" w:space="0" w:color="auto"/>
              <w:right w:val="single" w:sz="12" w:space="0" w:color="auto"/>
              <w:tl2br w:val="nil"/>
              <w:tr2bl w:val="nil"/>
            </w:tcBorders>
            <w:shd w:val="clear" w:color="auto" w:fill="auto"/>
            <w:vAlign w:val="center"/>
            <w:hideMark/>
          </w:tcPr>
          <w:p w14:paraId="23748DB6" w14:textId="77777777" w:rsidR="00EE4803" w:rsidRPr="005158D3" w:rsidRDefault="00EE4803" w:rsidP="000B700B">
            <w:pPr>
              <w:spacing w:line="276" w:lineRule="auto"/>
              <w:ind w:firstLine="0"/>
              <w:rPr>
                <w:rFonts w:cs="Arial"/>
                <w:sz w:val="22"/>
                <w:szCs w:val="22"/>
              </w:rPr>
            </w:pPr>
            <w:r w:rsidRPr="005158D3">
              <w:rPr>
                <w:rFonts w:cs="Arial"/>
                <w:sz w:val="22"/>
                <w:szCs w:val="22"/>
              </w:rPr>
              <w:t>Na-натрий, не более</w:t>
            </w:r>
          </w:p>
        </w:tc>
        <w:tc>
          <w:tcPr>
            <w:tcW w:w="3371" w:type="dxa"/>
            <w:tcBorders>
              <w:top w:val="single" w:sz="2" w:space="0" w:color="auto"/>
              <w:left w:val="single" w:sz="12" w:space="0" w:color="auto"/>
              <w:bottom w:val="single" w:sz="2" w:space="0" w:color="auto"/>
              <w:right w:val="single" w:sz="12" w:space="0" w:color="auto"/>
              <w:tl2br w:val="nil"/>
              <w:tr2bl w:val="nil"/>
            </w:tcBorders>
            <w:shd w:val="clear" w:color="auto" w:fill="auto"/>
            <w:vAlign w:val="center"/>
            <w:hideMark/>
          </w:tcPr>
          <w:p w14:paraId="496D4387" w14:textId="77777777" w:rsidR="00EE4803" w:rsidRPr="00F33EA5" w:rsidRDefault="00EE4803" w:rsidP="000B700B">
            <w:pPr>
              <w:spacing w:line="276" w:lineRule="auto"/>
              <w:ind w:firstLine="0"/>
              <w:jc w:val="center"/>
              <w:rPr>
                <w:rFonts w:cs="Arial"/>
                <w:sz w:val="22"/>
                <w:szCs w:val="22"/>
              </w:rPr>
            </w:pPr>
            <w:r w:rsidRPr="00656937">
              <w:rPr>
                <w:rFonts w:cs="Arial"/>
                <w:sz w:val="22"/>
                <w:szCs w:val="22"/>
              </w:rPr>
              <w:t>мкг/дм3</w:t>
            </w:r>
          </w:p>
        </w:tc>
        <w:tc>
          <w:tcPr>
            <w:tcW w:w="3370" w:type="dxa"/>
            <w:tcBorders>
              <w:top w:val="single" w:sz="2" w:space="0" w:color="auto"/>
              <w:left w:val="single" w:sz="12" w:space="0" w:color="auto"/>
              <w:bottom w:val="single" w:sz="2" w:space="0" w:color="auto"/>
              <w:right w:val="single" w:sz="4" w:space="0" w:color="auto"/>
              <w:tl2br w:val="nil"/>
              <w:tr2bl w:val="nil"/>
            </w:tcBorders>
            <w:shd w:val="clear" w:color="auto" w:fill="auto"/>
            <w:vAlign w:val="center"/>
            <w:hideMark/>
          </w:tcPr>
          <w:p w14:paraId="7FC465A9"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50</w:t>
            </w:r>
          </w:p>
        </w:tc>
      </w:tr>
      <w:tr w:rsidR="00EE4803" w:rsidRPr="000B700B" w14:paraId="252E6C34" w14:textId="77777777" w:rsidTr="00656068">
        <w:trPr>
          <w:jc w:val="center"/>
        </w:trPr>
        <w:tc>
          <w:tcPr>
            <w:tcW w:w="3396" w:type="dxa"/>
            <w:tcBorders>
              <w:top w:val="single" w:sz="2" w:space="0" w:color="auto"/>
              <w:left w:val="single" w:sz="4" w:space="0" w:color="auto"/>
              <w:bottom w:val="single" w:sz="2" w:space="0" w:color="auto"/>
              <w:right w:val="single" w:sz="12" w:space="0" w:color="auto"/>
              <w:tl2br w:val="nil"/>
              <w:tr2bl w:val="nil"/>
            </w:tcBorders>
            <w:shd w:val="clear" w:color="auto" w:fill="auto"/>
            <w:vAlign w:val="center"/>
            <w:hideMark/>
          </w:tcPr>
          <w:p w14:paraId="517CC678" w14:textId="77777777" w:rsidR="00EE4803" w:rsidRPr="00656937" w:rsidRDefault="00EE4803" w:rsidP="000B700B">
            <w:pPr>
              <w:spacing w:line="276" w:lineRule="auto"/>
              <w:ind w:firstLine="0"/>
              <w:rPr>
                <w:rFonts w:cs="Arial"/>
                <w:sz w:val="22"/>
                <w:szCs w:val="22"/>
              </w:rPr>
            </w:pPr>
            <w:r w:rsidRPr="005158D3">
              <w:rPr>
                <w:rFonts w:cs="Arial"/>
                <w:sz w:val="22"/>
                <w:szCs w:val="22"/>
              </w:rPr>
              <w:t>Соединения меди в воде перед деаэратором, не более</w:t>
            </w:r>
          </w:p>
        </w:tc>
        <w:tc>
          <w:tcPr>
            <w:tcW w:w="3371" w:type="dxa"/>
            <w:tcBorders>
              <w:top w:val="single" w:sz="2" w:space="0" w:color="auto"/>
              <w:left w:val="single" w:sz="12" w:space="0" w:color="auto"/>
              <w:bottom w:val="single" w:sz="2" w:space="0" w:color="auto"/>
              <w:right w:val="single" w:sz="12" w:space="0" w:color="auto"/>
              <w:tl2br w:val="nil"/>
              <w:tr2bl w:val="nil"/>
            </w:tcBorders>
            <w:shd w:val="clear" w:color="auto" w:fill="auto"/>
            <w:vAlign w:val="center"/>
            <w:hideMark/>
          </w:tcPr>
          <w:p w14:paraId="3AD6C60E"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мкг/дм3</w:t>
            </w:r>
          </w:p>
        </w:tc>
        <w:tc>
          <w:tcPr>
            <w:tcW w:w="3370" w:type="dxa"/>
            <w:tcBorders>
              <w:top w:val="single" w:sz="2" w:space="0" w:color="auto"/>
              <w:left w:val="single" w:sz="12" w:space="0" w:color="auto"/>
              <w:bottom w:val="single" w:sz="2" w:space="0" w:color="auto"/>
              <w:right w:val="single" w:sz="4" w:space="0" w:color="auto"/>
              <w:tl2br w:val="nil"/>
              <w:tr2bl w:val="nil"/>
            </w:tcBorders>
            <w:shd w:val="clear" w:color="auto" w:fill="auto"/>
            <w:vAlign w:val="center"/>
            <w:hideMark/>
          </w:tcPr>
          <w:p w14:paraId="5C78E678"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5</w:t>
            </w:r>
          </w:p>
        </w:tc>
      </w:tr>
      <w:tr w:rsidR="00EE4803" w:rsidRPr="000B700B" w14:paraId="3A179EFE" w14:textId="77777777" w:rsidTr="00656068">
        <w:trPr>
          <w:jc w:val="center"/>
        </w:trPr>
        <w:tc>
          <w:tcPr>
            <w:tcW w:w="3396" w:type="dxa"/>
            <w:tcBorders>
              <w:top w:val="single" w:sz="2" w:space="0" w:color="auto"/>
              <w:left w:val="single" w:sz="4" w:space="0" w:color="auto"/>
              <w:bottom w:val="single" w:sz="2" w:space="0" w:color="auto"/>
              <w:right w:val="single" w:sz="12" w:space="0" w:color="auto"/>
              <w:tl2br w:val="nil"/>
              <w:tr2bl w:val="nil"/>
            </w:tcBorders>
            <w:shd w:val="clear" w:color="auto" w:fill="auto"/>
            <w:vAlign w:val="center"/>
            <w:hideMark/>
          </w:tcPr>
          <w:p w14:paraId="00F9BBDE" w14:textId="77777777" w:rsidR="00EE4803" w:rsidRPr="00F33EA5" w:rsidRDefault="00EE4803" w:rsidP="000B700B">
            <w:pPr>
              <w:spacing w:line="276" w:lineRule="auto"/>
              <w:ind w:firstLine="0"/>
              <w:rPr>
                <w:rFonts w:cs="Arial"/>
                <w:sz w:val="22"/>
                <w:szCs w:val="22"/>
              </w:rPr>
            </w:pPr>
            <w:r w:rsidRPr="005158D3">
              <w:rPr>
                <w:rFonts w:cs="Arial"/>
                <w:sz w:val="22"/>
                <w:szCs w:val="22"/>
              </w:rPr>
              <w:t xml:space="preserve">Содержание растворенного кислорода в воде </w:t>
            </w:r>
            <w:r w:rsidR="00C47CFD" w:rsidRPr="00656937">
              <w:rPr>
                <w:rFonts w:cs="Arial"/>
                <w:sz w:val="22"/>
                <w:szCs w:val="22"/>
              </w:rPr>
              <w:t>после</w:t>
            </w:r>
            <w:r w:rsidRPr="00F33EA5">
              <w:rPr>
                <w:rFonts w:cs="Arial"/>
                <w:sz w:val="22"/>
                <w:szCs w:val="22"/>
              </w:rPr>
              <w:t xml:space="preserve"> деаэратор</w:t>
            </w:r>
            <w:r w:rsidR="00C47CFD" w:rsidRPr="00F33EA5">
              <w:rPr>
                <w:rFonts w:cs="Arial"/>
                <w:sz w:val="22"/>
                <w:szCs w:val="22"/>
              </w:rPr>
              <w:t>а</w:t>
            </w:r>
            <w:r w:rsidRPr="00F33EA5">
              <w:rPr>
                <w:rFonts w:cs="Arial"/>
                <w:sz w:val="22"/>
                <w:szCs w:val="22"/>
              </w:rPr>
              <w:t>, не более</w:t>
            </w:r>
          </w:p>
        </w:tc>
        <w:tc>
          <w:tcPr>
            <w:tcW w:w="3371" w:type="dxa"/>
            <w:tcBorders>
              <w:top w:val="single" w:sz="2" w:space="0" w:color="auto"/>
              <w:left w:val="single" w:sz="12" w:space="0" w:color="auto"/>
              <w:bottom w:val="single" w:sz="2" w:space="0" w:color="auto"/>
              <w:right w:val="single" w:sz="12" w:space="0" w:color="auto"/>
              <w:tl2br w:val="nil"/>
              <w:tr2bl w:val="nil"/>
            </w:tcBorders>
            <w:shd w:val="clear" w:color="auto" w:fill="auto"/>
            <w:vAlign w:val="center"/>
            <w:hideMark/>
          </w:tcPr>
          <w:p w14:paraId="07A8F73D"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мкг/дм3</w:t>
            </w:r>
          </w:p>
        </w:tc>
        <w:tc>
          <w:tcPr>
            <w:tcW w:w="3370" w:type="dxa"/>
            <w:tcBorders>
              <w:top w:val="single" w:sz="2" w:space="0" w:color="auto"/>
              <w:left w:val="single" w:sz="12" w:space="0" w:color="auto"/>
              <w:bottom w:val="single" w:sz="2" w:space="0" w:color="auto"/>
              <w:right w:val="single" w:sz="4" w:space="0" w:color="auto"/>
              <w:tl2br w:val="nil"/>
              <w:tr2bl w:val="nil"/>
            </w:tcBorders>
            <w:shd w:val="clear" w:color="auto" w:fill="auto"/>
            <w:vAlign w:val="center"/>
            <w:hideMark/>
          </w:tcPr>
          <w:p w14:paraId="78218C7D"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10</w:t>
            </w:r>
          </w:p>
        </w:tc>
      </w:tr>
      <w:tr w:rsidR="00EE4803" w:rsidRPr="000B700B" w14:paraId="544046E5" w14:textId="77777777" w:rsidTr="00656068">
        <w:trPr>
          <w:jc w:val="center"/>
        </w:trPr>
        <w:tc>
          <w:tcPr>
            <w:tcW w:w="3396" w:type="dxa"/>
            <w:tcBorders>
              <w:top w:val="single" w:sz="2" w:space="0" w:color="auto"/>
              <w:left w:val="single" w:sz="4" w:space="0" w:color="auto"/>
              <w:bottom w:val="single" w:sz="2" w:space="0" w:color="auto"/>
              <w:right w:val="single" w:sz="12" w:space="0" w:color="auto"/>
              <w:tl2br w:val="nil"/>
              <w:tr2bl w:val="nil"/>
            </w:tcBorders>
            <w:shd w:val="clear" w:color="auto" w:fill="auto"/>
            <w:vAlign w:val="center"/>
            <w:hideMark/>
          </w:tcPr>
          <w:p w14:paraId="373B5702" w14:textId="77777777" w:rsidR="00EE4803" w:rsidRPr="00656937" w:rsidRDefault="00EE4803" w:rsidP="000B700B">
            <w:pPr>
              <w:spacing w:line="276" w:lineRule="auto"/>
              <w:ind w:firstLine="0"/>
              <w:rPr>
                <w:rFonts w:cs="Arial"/>
                <w:sz w:val="22"/>
                <w:szCs w:val="22"/>
              </w:rPr>
            </w:pPr>
            <w:r w:rsidRPr="005158D3">
              <w:rPr>
                <w:rFonts w:cs="Arial"/>
                <w:sz w:val="22"/>
                <w:szCs w:val="22"/>
              </w:rPr>
              <w:t>Удельная электропроводимость Н-катионовой пробы, не более</w:t>
            </w:r>
          </w:p>
        </w:tc>
        <w:tc>
          <w:tcPr>
            <w:tcW w:w="3371" w:type="dxa"/>
            <w:tcBorders>
              <w:top w:val="single" w:sz="2" w:space="0" w:color="auto"/>
              <w:left w:val="single" w:sz="12" w:space="0" w:color="auto"/>
              <w:bottom w:val="single" w:sz="2" w:space="0" w:color="auto"/>
              <w:right w:val="single" w:sz="12" w:space="0" w:color="auto"/>
              <w:tl2br w:val="nil"/>
              <w:tr2bl w:val="nil"/>
            </w:tcBorders>
            <w:shd w:val="clear" w:color="auto" w:fill="auto"/>
            <w:vAlign w:val="center"/>
            <w:hideMark/>
          </w:tcPr>
          <w:p w14:paraId="7A85AE4E"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мкСм/см</w:t>
            </w:r>
          </w:p>
        </w:tc>
        <w:tc>
          <w:tcPr>
            <w:tcW w:w="3370" w:type="dxa"/>
            <w:tcBorders>
              <w:top w:val="single" w:sz="2" w:space="0" w:color="auto"/>
              <w:left w:val="single" w:sz="12" w:space="0" w:color="auto"/>
              <w:bottom w:val="single" w:sz="2" w:space="0" w:color="auto"/>
              <w:right w:val="single" w:sz="4" w:space="0" w:color="auto"/>
              <w:tl2br w:val="nil"/>
              <w:tr2bl w:val="nil"/>
            </w:tcBorders>
            <w:shd w:val="clear" w:color="auto" w:fill="auto"/>
            <w:vAlign w:val="center"/>
            <w:hideMark/>
          </w:tcPr>
          <w:p w14:paraId="757CEA95" w14:textId="77777777" w:rsidR="00EE4803" w:rsidRPr="00F33EA5" w:rsidRDefault="00EE4803" w:rsidP="000B700B">
            <w:pPr>
              <w:spacing w:line="276" w:lineRule="auto"/>
              <w:ind w:firstLine="0"/>
              <w:jc w:val="center"/>
              <w:rPr>
                <w:rFonts w:cs="Arial"/>
                <w:sz w:val="22"/>
                <w:szCs w:val="22"/>
              </w:rPr>
            </w:pPr>
            <w:r w:rsidRPr="00F33EA5">
              <w:rPr>
                <w:rFonts w:cs="Arial"/>
                <w:sz w:val="22"/>
                <w:szCs w:val="22"/>
              </w:rPr>
              <w:t>1,5</w:t>
            </w:r>
          </w:p>
        </w:tc>
      </w:tr>
      <w:tr w:rsidR="00EE4803" w:rsidRPr="000B700B" w14:paraId="6695FF48" w14:textId="77777777" w:rsidTr="00656068">
        <w:trPr>
          <w:jc w:val="center"/>
        </w:trPr>
        <w:tc>
          <w:tcPr>
            <w:tcW w:w="3396" w:type="dxa"/>
            <w:tcBorders>
              <w:top w:val="single" w:sz="2" w:space="0" w:color="auto"/>
              <w:left w:val="single" w:sz="4" w:space="0" w:color="auto"/>
              <w:bottom w:val="single" w:sz="2" w:space="0" w:color="auto"/>
              <w:right w:val="single" w:sz="12" w:space="0" w:color="auto"/>
              <w:tl2br w:val="nil"/>
              <w:tr2bl w:val="nil"/>
            </w:tcBorders>
            <w:shd w:val="clear" w:color="auto" w:fill="auto"/>
            <w:vAlign w:val="center"/>
            <w:hideMark/>
          </w:tcPr>
          <w:p w14:paraId="40ECA744" w14:textId="77777777" w:rsidR="00EE4803" w:rsidRPr="005158D3" w:rsidRDefault="00EE4803" w:rsidP="000B700B">
            <w:pPr>
              <w:spacing w:line="276" w:lineRule="auto"/>
              <w:ind w:firstLine="0"/>
              <w:rPr>
                <w:rFonts w:cs="Arial"/>
                <w:sz w:val="22"/>
                <w:szCs w:val="22"/>
              </w:rPr>
            </w:pPr>
            <w:r w:rsidRPr="005158D3">
              <w:rPr>
                <w:rFonts w:cs="Arial"/>
                <w:sz w:val="22"/>
                <w:szCs w:val="22"/>
              </w:rPr>
              <w:t>pH</w:t>
            </w:r>
          </w:p>
        </w:tc>
        <w:tc>
          <w:tcPr>
            <w:tcW w:w="3371" w:type="dxa"/>
            <w:tcBorders>
              <w:top w:val="single" w:sz="2" w:space="0" w:color="auto"/>
              <w:left w:val="single" w:sz="12" w:space="0" w:color="auto"/>
              <w:bottom w:val="single" w:sz="2" w:space="0" w:color="auto"/>
              <w:right w:val="single" w:sz="12" w:space="0" w:color="auto"/>
              <w:tl2br w:val="nil"/>
              <w:tr2bl w:val="nil"/>
            </w:tcBorders>
            <w:shd w:val="clear" w:color="auto" w:fill="auto"/>
            <w:vAlign w:val="center"/>
            <w:hideMark/>
          </w:tcPr>
          <w:p w14:paraId="51D9C101" w14:textId="77777777" w:rsidR="00EE4803" w:rsidRPr="00F33EA5" w:rsidRDefault="00EE4803" w:rsidP="000B700B">
            <w:pPr>
              <w:spacing w:line="276" w:lineRule="auto"/>
              <w:ind w:firstLine="0"/>
              <w:jc w:val="center"/>
              <w:rPr>
                <w:rFonts w:cs="Arial"/>
                <w:sz w:val="22"/>
                <w:szCs w:val="22"/>
              </w:rPr>
            </w:pPr>
            <w:r w:rsidRPr="00656937">
              <w:rPr>
                <w:rFonts w:cs="Arial"/>
                <w:sz w:val="22"/>
                <w:szCs w:val="22"/>
              </w:rPr>
              <w:t>-</w:t>
            </w:r>
          </w:p>
        </w:tc>
        <w:tc>
          <w:tcPr>
            <w:tcW w:w="3370" w:type="dxa"/>
            <w:tcBorders>
              <w:top w:val="single" w:sz="2" w:space="0" w:color="auto"/>
              <w:left w:val="single" w:sz="12" w:space="0" w:color="auto"/>
              <w:bottom w:val="single" w:sz="2" w:space="0" w:color="auto"/>
              <w:right w:val="single" w:sz="4" w:space="0" w:color="auto"/>
              <w:tl2br w:val="nil"/>
              <w:tr2bl w:val="nil"/>
            </w:tcBorders>
            <w:shd w:val="clear" w:color="auto" w:fill="auto"/>
            <w:vAlign w:val="center"/>
            <w:hideMark/>
          </w:tcPr>
          <w:p w14:paraId="29CE3362" w14:textId="77777777" w:rsidR="00EE4803" w:rsidRPr="000B700B" w:rsidRDefault="00EE4803" w:rsidP="000B700B">
            <w:pPr>
              <w:spacing w:line="276" w:lineRule="auto"/>
              <w:ind w:firstLine="0"/>
              <w:jc w:val="center"/>
              <w:rPr>
                <w:rFonts w:cs="Arial"/>
                <w:sz w:val="22"/>
                <w:szCs w:val="22"/>
              </w:rPr>
            </w:pPr>
            <w:r w:rsidRPr="00F33EA5">
              <w:rPr>
                <w:rFonts w:cs="Arial"/>
                <w:sz w:val="22"/>
                <w:szCs w:val="22"/>
              </w:rPr>
              <w:t>9.1</w:t>
            </w:r>
            <w:r w:rsidRPr="000B700B">
              <w:rPr>
                <w:rFonts w:cs="Arial"/>
                <w:sz w:val="22"/>
                <w:szCs w:val="22"/>
              </w:rPr>
              <w:sym w:font="Symbol" w:char="F0B1"/>
            </w:r>
            <w:r w:rsidRPr="000B700B">
              <w:rPr>
                <w:rFonts w:cs="Arial"/>
                <w:sz w:val="22"/>
                <w:szCs w:val="22"/>
              </w:rPr>
              <w:t>0.1</w:t>
            </w:r>
          </w:p>
        </w:tc>
      </w:tr>
    </w:tbl>
    <w:p w14:paraId="236F4E57" w14:textId="77777777" w:rsidR="00B33646" w:rsidRPr="005158D3" w:rsidRDefault="00B33646" w:rsidP="000B700B">
      <w:pPr>
        <w:rPr>
          <w:rFonts w:cs="Arial"/>
        </w:rPr>
      </w:pPr>
    </w:p>
    <w:p w14:paraId="001D29A4" w14:textId="77777777" w:rsidR="00B33646" w:rsidRPr="00F33EA5" w:rsidRDefault="00B33646" w:rsidP="000B700B">
      <w:pPr>
        <w:rPr>
          <w:rFonts w:cs="Arial"/>
        </w:rPr>
      </w:pPr>
      <w:r w:rsidRPr="00F33EA5">
        <w:rPr>
          <w:rFonts w:cs="Arial"/>
        </w:rPr>
        <w:t>Конструкция турбины должна выдерживать землетрясение не менее 8 баллов по шкале MSK-64.</w:t>
      </w:r>
    </w:p>
    <w:p w14:paraId="79D3175F" w14:textId="77777777" w:rsidR="00B33646" w:rsidRPr="00F33EA5" w:rsidRDefault="00B33646" w:rsidP="000B700B">
      <w:pPr>
        <w:rPr>
          <w:rFonts w:cs="Arial"/>
        </w:rPr>
      </w:pPr>
      <w:r w:rsidRPr="00F33EA5">
        <w:rPr>
          <w:rFonts w:cs="Arial"/>
        </w:rPr>
        <w:t>Турбина должна иметь систему обогрева фланцевых соединений ЦВД и ЦСД.</w:t>
      </w:r>
    </w:p>
    <w:p w14:paraId="32348A74" w14:textId="77777777" w:rsidR="00B33646" w:rsidRPr="00F33EA5" w:rsidRDefault="00B33646" w:rsidP="000B700B">
      <w:pPr>
        <w:rPr>
          <w:rFonts w:cs="Arial"/>
        </w:rPr>
      </w:pPr>
      <w:r w:rsidRPr="00F33EA5">
        <w:rPr>
          <w:rFonts w:cs="Arial"/>
        </w:rPr>
        <w:t>Дренажи турбин должны быть направлены через соответствующие расширители в конденсатор.</w:t>
      </w:r>
    </w:p>
    <w:p w14:paraId="24B05E6E" w14:textId="77777777" w:rsidR="00B33646" w:rsidRPr="00F33EA5" w:rsidRDefault="00B33646" w:rsidP="000B700B">
      <w:pPr>
        <w:rPr>
          <w:rFonts w:cs="Arial"/>
        </w:rPr>
      </w:pPr>
      <w:r w:rsidRPr="00F33EA5">
        <w:rPr>
          <w:rFonts w:cs="Arial"/>
        </w:rPr>
        <w:t>Корпусные части турбины, работающие под давлением, должны выдерживать пробное гидравлическое давление, превышающее максимальное рабочее давление не менее чем на 50%.</w:t>
      </w:r>
    </w:p>
    <w:p w14:paraId="1D237715" w14:textId="77777777" w:rsidR="00B33646" w:rsidRPr="00F33EA5" w:rsidRDefault="00B33646" w:rsidP="000B700B">
      <w:pPr>
        <w:rPr>
          <w:rFonts w:cs="Arial"/>
        </w:rPr>
      </w:pPr>
      <w:r w:rsidRPr="00F33EA5">
        <w:rPr>
          <w:rFonts w:cs="Arial"/>
        </w:rPr>
        <w:t>Роторы турбины должны быть испытаны в течение 2 мин повышением частоты вращения на 2% выше максимальной расчетной, когда частота вращения ограничивается только действием автоматов безопасности, но не более чем на 20% номинальной.</w:t>
      </w:r>
    </w:p>
    <w:p w14:paraId="749C214A" w14:textId="77777777" w:rsidR="00B33646" w:rsidRPr="00F33EA5" w:rsidRDefault="00B33646" w:rsidP="000B700B">
      <w:pPr>
        <w:rPr>
          <w:rFonts w:cs="Arial"/>
        </w:rPr>
      </w:pPr>
      <w:r w:rsidRPr="00F33EA5">
        <w:rPr>
          <w:rFonts w:cs="Arial"/>
        </w:rPr>
        <w:t>Система смазки турбоагрегата должна быть централизованной, общей для турбины и генератора, должна обеспечивать надежную подачу масла к подшипникам в нормальных и переменных режимах эксплуатации, а также при их нарушении и аварийных ситуациях.</w:t>
      </w:r>
    </w:p>
    <w:p w14:paraId="24B60AB9" w14:textId="77777777" w:rsidR="00B33646" w:rsidRPr="00F33EA5" w:rsidRDefault="00B33646" w:rsidP="000B700B">
      <w:pPr>
        <w:rPr>
          <w:rFonts w:cs="Arial"/>
        </w:rPr>
      </w:pPr>
      <w:r w:rsidRPr="00F33EA5">
        <w:rPr>
          <w:rFonts w:cs="Arial"/>
        </w:rPr>
        <w:t>Для систем маслоснабжения турбины применять турбинное масло</w:t>
      </w:r>
      <w:r w:rsidR="0081530F" w:rsidRPr="00F33EA5">
        <w:rPr>
          <w:rFonts w:cs="Arial"/>
        </w:rPr>
        <w:t>, имеющееся на Российском рынке.</w:t>
      </w:r>
    </w:p>
    <w:p w14:paraId="76C611FA" w14:textId="77777777" w:rsidR="00183644" w:rsidRPr="00F33EA5" w:rsidRDefault="00183644" w:rsidP="000B700B">
      <w:pPr>
        <w:rPr>
          <w:rFonts w:cs="Arial"/>
        </w:rPr>
      </w:pPr>
      <w:r w:rsidRPr="00F33EA5">
        <w:rPr>
          <w:rFonts w:cs="Arial"/>
        </w:rPr>
        <w:t xml:space="preserve">Система маслоснабжения смазки подшипников и регулирования раздельная. </w:t>
      </w:r>
    </w:p>
    <w:p w14:paraId="27AC9B8F" w14:textId="77777777" w:rsidR="00183644" w:rsidRPr="00F33EA5" w:rsidRDefault="00183644" w:rsidP="000B700B">
      <w:pPr>
        <w:rPr>
          <w:rFonts w:cs="Arial"/>
        </w:rPr>
      </w:pPr>
      <w:r w:rsidRPr="00F33EA5">
        <w:rPr>
          <w:rFonts w:cs="Arial"/>
        </w:rPr>
        <w:t>Система маслоснабжения смазки подшипников должна включать в себя: бак (ФТО, воздухоотделитель, сетки для фильтрации), насосы смазки 3шт. основной/резервный и аварийный, вентиляторы отсоса масляных паров 2шт., дуплексный масляный фильтр, электронагреватель масла, МОУ, НФМ.</w:t>
      </w:r>
    </w:p>
    <w:p w14:paraId="23D87A9E" w14:textId="77777777" w:rsidR="00183644" w:rsidRPr="00F33EA5" w:rsidRDefault="00183644" w:rsidP="000B700B">
      <w:pPr>
        <w:rPr>
          <w:rFonts w:cs="Arial"/>
        </w:rPr>
      </w:pPr>
      <w:r w:rsidRPr="00F33EA5">
        <w:rPr>
          <w:rFonts w:cs="Arial"/>
        </w:rPr>
        <w:lastRenderedPageBreak/>
        <w:t>Система маслоснабжения системы регулирования должна включать в себя: бак (ФТО, воздухоотделитель, сетки для фильтрации), насосы регулирования 2шт., вентиляторы отсоса масляных паров 2шт., МОУ, НФМ.</w:t>
      </w:r>
    </w:p>
    <w:p w14:paraId="42E4C5AE" w14:textId="77777777" w:rsidR="00B33646" w:rsidRPr="00F33EA5" w:rsidRDefault="00B33646" w:rsidP="000B700B">
      <w:pPr>
        <w:rPr>
          <w:rFonts w:cs="Arial"/>
        </w:rPr>
      </w:pPr>
      <w:r w:rsidRPr="00F33EA5">
        <w:rPr>
          <w:rFonts w:cs="Arial"/>
        </w:rPr>
        <w:t>Маслоохладители должны быть герметичными с трубами из коррозионностойкой стали.</w:t>
      </w:r>
    </w:p>
    <w:p w14:paraId="5D808C96" w14:textId="77777777" w:rsidR="00B33646" w:rsidRPr="00F33EA5" w:rsidRDefault="00B33646" w:rsidP="000B700B">
      <w:pPr>
        <w:rPr>
          <w:rFonts w:cs="Arial"/>
        </w:rPr>
      </w:pPr>
      <w:r w:rsidRPr="00F33EA5">
        <w:rPr>
          <w:rFonts w:cs="Arial"/>
        </w:rPr>
        <w:t>Конструкция и технология изготовления аппаратов должны исключать попадание масла в охлаждающую воду и охлаждающей воды в масло.</w:t>
      </w:r>
    </w:p>
    <w:p w14:paraId="279E314F" w14:textId="77777777" w:rsidR="00B33646" w:rsidRPr="00F33EA5" w:rsidRDefault="00B33646" w:rsidP="000B700B">
      <w:pPr>
        <w:rPr>
          <w:rFonts w:cs="Arial"/>
        </w:rPr>
      </w:pPr>
      <w:r w:rsidRPr="00F33EA5">
        <w:rPr>
          <w:rFonts w:cs="Arial"/>
        </w:rPr>
        <w:t>В составе маслосистемы должны предусматриваться устройства для очистки масла от механических примесей и воды, устройства отбора проб турбинного масла, устройство подогрева масла для пуска.</w:t>
      </w:r>
    </w:p>
    <w:p w14:paraId="7AD65CDE" w14:textId="77777777" w:rsidR="00B33646" w:rsidRPr="00F33EA5" w:rsidRDefault="00B33646" w:rsidP="000B700B">
      <w:pPr>
        <w:rPr>
          <w:rFonts w:cs="Arial"/>
        </w:rPr>
      </w:pPr>
      <w:r w:rsidRPr="00F33EA5">
        <w:rPr>
          <w:rFonts w:cs="Arial"/>
        </w:rPr>
        <w:t xml:space="preserve">Должна быть предусмотрена система уплотнения вала генератора с установкой гидрозатвора, </w:t>
      </w:r>
      <w:r w:rsidR="00BD080E" w:rsidRPr="00F33EA5">
        <w:rPr>
          <w:rFonts w:cs="Arial"/>
        </w:rPr>
        <w:t>демпферного</w:t>
      </w:r>
      <w:r w:rsidRPr="00F33EA5">
        <w:rPr>
          <w:rFonts w:cs="Arial"/>
        </w:rPr>
        <w:t xml:space="preserve"> бака, маслонасосов уплотнения вала генератора.</w:t>
      </w:r>
    </w:p>
    <w:p w14:paraId="0CB5A132" w14:textId="77777777" w:rsidR="00B33646" w:rsidRPr="00F33EA5" w:rsidRDefault="00B33646" w:rsidP="000B700B">
      <w:pPr>
        <w:rPr>
          <w:rFonts w:cs="Arial"/>
        </w:rPr>
      </w:pPr>
      <w:r w:rsidRPr="00F33EA5">
        <w:rPr>
          <w:rFonts w:cs="Arial"/>
        </w:rPr>
        <w:t xml:space="preserve">При применении насосов с электроприводом в качестве главного масляного насоса турбины предусмотреть </w:t>
      </w:r>
      <w:r w:rsidR="00A4525A" w:rsidRPr="00F33EA5">
        <w:rPr>
          <w:rFonts w:cs="Arial"/>
        </w:rPr>
        <w:t>резервные емкости маслоснабжения, обеспечивающие выбег валопровода при аварийном останове турбоагрегата в случае прекращения работы всех масляных насосов</w:t>
      </w:r>
      <w:r w:rsidRPr="00F33EA5">
        <w:rPr>
          <w:rFonts w:cs="Arial"/>
        </w:rPr>
        <w:t>.</w:t>
      </w:r>
    </w:p>
    <w:p w14:paraId="2EF5A80C" w14:textId="77777777" w:rsidR="00B33646" w:rsidRPr="00F33EA5" w:rsidRDefault="00B33646" w:rsidP="000B700B">
      <w:pPr>
        <w:rPr>
          <w:rFonts w:cs="Arial"/>
        </w:rPr>
      </w:pPr>
      <w:r w:rsidRPr="00F33EA5">
        <w:rPr>
          <w:rFonts w:cs="Arial"/>
        </w:rPr>
        <w:t>Для выполнения защит «два из трёх» по уровню в конденсаторе</w:t>
      </w:r>
      <w:r w:rsidR="00C47CFD" w:rsidRPr="00F33EA5">
        <w:rPr>
          <w:rFonts w:cs="Arial"/>
        </w:rPr>
        <w:t xml:space="preserve"> и уровню в ПВД, должны быть предусмотрены как минимум три пары отборов для датчиков гидростатического уровня</w:t>
      </w:r>
      <w:r w:rsidRPr="00F33EA5">
        <w:rPr>
          <w:rFonts w:cs="Arial"/>
        </w:rPr>
        <w:t>.</w:t>
      </w:r>
    </w:p>
    <w:p w14:paraId="213CA6A2" w14:textId="77777777" w:rsidR="00B33646" w:rsidRPr="00F33EA5" w:rsidRDefault="00B33646" w:rsidP="000B700B">
      <w:pPr>
        <w:rPr>
          <w:rFonts w:cs="Arial"/>
        </w:rPr>
      </w:pPr>
      <w:r w:rsidRPr="00F33EA5">
        <w:rPr>
          <w:rFonts w:cs="Arial"/>
        </w:rPr>
        <w:t xml:space="preserve">Требования к конденсационной установке турбины: </w:t>
      </w:r>
    </w:p>
    <w:p w14:paraId="2ED15943" w14:textId="77777777" w:rsidR="00B33646" w:rsidRPr="00333BCD" w:rsidRDefault="00B33646" w:rsidP="000B700B">
      <w:pPr>
        <w:pStyle w:val="aa"/>
        <w:numPr>
          <w:ilvl w:val="0"/>
          <w:numId w:val="4"/>
        </w:numPr>
        <w:spacing w:line="360" w:lineRule="auto"/>
        <w:jc w:val="both"/>
        <w:rPr>
          <w:rFonts w:ascii="Arial" w:hAnsi="Arial" w:cs="Arial"/>
        </w:rPr>
      </w:pPr>
      <w:r w:rsidRPr="000B700B">
        <w:rPr>
          <w:rFonts w:ascii="Arial" w:hAnsi="Arial" w:cs="Arial"/>
        </w:rPr>
        <w:t>Конденсационная установка должна обеспечивать экономичную и надежную работу турбины во всех режимах эксплуатации</w:t>
      </w:r>
      <w:r w:rsidR="00AD7E53" w:rsidRPr="000B700B">
        <w:rPr>
          <w:rFonts w:ascii="Arial" w:hAnsi="Arial" w:cs="Arial"/>
        </w:rPr>
        <w:t>,</w:t>
      </w:r>
      <w:r w:rsidR="00AD7E53" w:rsidRPr="00F33EA5">
        <w:rPr>
          <w:rFonts w:ascii="Arial" w:hAnsi="Arial" w:cs="Arial"/>
        </w:rPr>
        <w:t xml:space="preserve"> </w:t>
      </w:r>
      <w:r w:rsidR="00AD7E53" w:rsidRPr="000B700B">
        <w:rPr>
          <w:rFonts w:ascii="Arial" w:hAnsi="Arial" w:cs="Arial"/>
        </w:rPr>
        <w:t>включая работу на одном ЦН с нагрузкой 60%</w:t>
      </w:r>
      <w:r w:rsidRPr="000B700B">
        <w:rPr>
          <w:rFonts w:ascii="Arial" w:hAnsi="Arial" w:cs="Arial"/>
        </w:rPr>
        <w:t>;</w:t>
      </w:r>
    </w:p>
    <w:p w14:paraId="305A32F6" w14:textId="77777777" w:rsidR="00B33646" w:rsidRPr="000B700B" w:rsidRDefault="00B33646" w:rsidP="000B700B">
      <w:pPr>
        <w:pStyle w:val="aa"/>
        <w:numPr>
          <w:ilvl w:val="0"/>
          <w:numId w:val="4"/>
        </w:numPr>
        <w:spacing w:line="360" w:lineRule="auto"/>
        <w:jc w:val="both"/>
        <w:rPr>
          <w:rFonts w:ascii="Arial" w:hAnsi="Arial" w:cs="Arial"/>
        </w:rPr>
      </w:pPr>
      <w:r w:rsidRPr="000B700B">
        <w:rPr>
          <w:rFonts w:ascii="Arial" w:hAnsi="Arial" w:cs="Arial"/>
        </w:rPr>
        <w:t>В конденсаторе предусмотреть два основных трубных пучка. Встроенные пучки не устанавливать;</w:t>
      </w:r>
    </w:p>
    <w:p w14:paraId="0F61D61F" w14:textId="77777777" w:rsidR="00B33646" w:rsidRPr="000B700B" w:rsidRDefault="00B33646" w:rsidP="000B700B">
      <w:pPr>
        <w:pStyle w:val="aa"/>
        <w:numPr>
          <w:ilvl w:val="0"/>
          <w:numId w:val="4"/>
        </w:numPr>
        <w:spacing w:line="360" w:lineRule="auto"/>
        <w:jc w:val="both"/>
        <w:rPr>
          <w:rFonts w:ascii="Arial" w:hAnsi="Arial" w:cs="Arial"/>
        </w:rPr>
      </w:pPr>
      <w:r w:rsidRPr="000B700B">
        <w:rPr>
          <w:rFonts w:ascii="Arial" w:hAnsi="Arial" w:cs="Arial"/>
        </w:rPr>
        <w:t>Конструкция паро- и водоприемных устройств конденсатора должна предупреждать вынос капельной влаги к рабочим лопаткам последних ступеней. Для поверхностного конденсатора должны быть определены методы очистки внутренней поверхности трубок;</w:t>
      </w:r>
    </w:p>
    <w:p w14:paraId="37601311" w14:textId="77777777" w:rsidR="00B33646" w:rsidRPr="00F33EA5" w:rsidRDefault="00B33646" w:rsidP="000B700B">
      <w:pPr>
        <w:pStyle w:val="aa"/>
        <w:numPr>
          <w:ilvl w:val="0"/>
          <w:numId w:val="4"/>
        </w:numPr>
        <w:spacing w:line="360" w:lineRule="auto"/>
        <w:jc w:val="both"/>
        <w:rPr>
          <w:rFonts w:ascii="Arial" w:hAnsi="Arial" w:cs="Arial"/>
        </w:rPr>
      </w:pPr>
      <w:r w:rsidRPr="000B700B">
        <w:rPr>
          <w:rFonts w:ascii="Arial" w:hAnsi="Arial" w:cs="Arial"/>
        </w:rPr>
        <w:t>Конструкция крепежных деталей с регламентированной затяжкой должна обеспечивать возможность ее контроля.</w:t>
      </w:r>
    </w:p>
    <w:p w14:paraId="7BC848AA" w14:textId="77777777" w:rsidR="00B33646" w:rsidRPr="000B700B" w:rsidRDefault="00B33646" w:rsidP="000B700B">
      <w:pPr>
        <w:rPr>
          <w:rFonts w:cs="Arial"/>
        </w:rPr>
      </w:pPr>
      <w:r w:rsidRPr="000B700B">
        <w:rPr>
          <w:rFonts w:cs="Arial"/>
        </w:rPr>
        <w:t>Требования к системе регенерации паротурбинной установки:</w:t>
      </w:r>
    </w:p>
    <w:p w14:paraId="4D98ABA0" w14:textId="77777777" w:rsidR="00B33646" w:rsidRPr="000B700B" w:rsidRDefault="00B33646" w:rsidP="000B700B">
      <w:pPr>
        <w:pStyle w:val="aa"/>
        <w:numPr>
          <w:ilvl w:val="0"/>
          <w:numId w:val="4"/>
        </w:numPr>
        <w:spacing w:line="360" w:lineRule="auto"/>
        <w:jc w:val="both"/>
        <w:rPr>
          <w:rFonts w:ascii="Arial" w:hAnsi="Arial" w:cs="Arial"/>
        </w:rPr>
      </w:pPr>
      <w:r w:rsidRPr="000B700B">
        <w:rPr>
          <w:rFonts w:ascii="Arial" w:hAnsi="Arial" w:cs="Arial"/>
        </w:rPr>
        <w:t>Оборудование системы регенерации должно обеспечивать нормативные значения температуры питательной воды (конденсата) за каждым подогревателем и конечный ее подогрев;</w:t>
      </w:r>
    </w:p>
    <w:p w14:paraId="74FCFB5A" w14:textId="77777777" w:rsidR="00B33646" w:rsidRPr="000B700B" w:rsidRDefault="00B33646" w:rsidP="000B700B">
      <w:pPr>
        <w:pStyle w:val="aa"/>
        <w:numPr>
          <w:ilvl w:val="0"/>
          <w:numId w:val="4"/>
        </w:numPr>
        <w:spacing w:line="360" w:lineRule="auto"/>
        <w:jc w:val="both"/>
        <w:rPr>
          <w:rFonts w:ascii="Arial" w:hAnsi="Arial" w:cs="Arial"/>
        </w:rPr>
      </w:pPr>
      <w:r w:rsidRPr="000B700B">
        <w:rPr>
          <w:rFonts w:ascii="Arial" w:hAnsi="Arial" w:cs="Arial"/>
        </w:rPr>
        <w:lastRenderedPageBreak/>
        <w:t>Предусматривать возможность отключения по пару и конденсату любого из подогревателя регенерации низкого давления и группы подогревателей высокого давления независимо друг от друга.</w:t>
      </w:r>
    </w:p>
    <w:p w14:paraId="2843B0EB" w14:textId="77777777" w:rsidR="00CB1A3F" w:rsidRPr="000B700B" w:rsidRDefault="0081530F" w:rsidP="000B700B">
      <w:pPr>
        <w:pStyle w:val="2"/>
      </w:pPr>
      <w:bookmarkStart w:id="17" w:name="_Toc78552459"/>
      <w:r w:rsidRPr="000B700B">
        <w:t>4</w:t>
      </w:r>
      <w:r w:rsidR="00BA7DB1" w:rsidRPr="000B700B">
        <w:t xml:space="preserve">.2 Требования к </w:t>
      </w:r>
      <w:bookmarkEnd w:id="17"/>
      <w:r w:rsidR="00333BCD" w:rsidRPr="000B700B">
        <w:t>ремонтопригодности</w:t>
      </w:r>
    </w:p>
    <w:p w14:paraId="47E6FFB6" w14:textId="77777777" w:rsidR="0081530F" w:rsidRPr="00F33EA5" w:rsidRDefault="0081530F" w:rsidP="000B700B">
      <w:pPr>
        <w:rPr>
          <w:rFonts w:cs="Arial"/>
        </w:rPr>
      </w:pPr>
      <w:r w:rsidRPr="005158D3">
        <w:rPr>
          <w:rFonts w:cs="Arial"/>
        </w:rPr>
        <w:t xml:space="preserve">Конструкция турбин и вспомогательного оборудования должна предусматривать </w:t>
      </w:r>
      <w:r w:rsidRPr="00F33EA5">
        <w:rPr>
          <w:rFonts w:cs="Arial"/>
        </w:rPr>
        <w:t>возможность проведения ремонтных работ и замену деталей, в том числе быстроизнашивающихся.</w:t>
      </w:r>
    </w:p>
    <w:p w14:paraId="03ECC8E1" w14:textId="77777777" w:rsidR="0081530F" w:rsidRPr="00F33EA5" w:rsidRDefault="0081530F" w:rsidP="000B700B">
      <w:pPr>
        <w:rPr>
          <w:rFonts w:cs="Arial"/>
        </w:rPr>
      </w:pPr>
      <w:r w:rsidRPr="00F33EA5">
        <w:rPr>
          <w:rFonts w:cs="Arial"/>
        </w:rPr>
        <w:t>Турбина должна быть снабжена комплектами специального инструмента и приспособлений, специальных устройств для подъема, спуска и удержания деталей на весу для проведения монтажных, ремонтных работ.</w:t>
      </w:r>
    </w:p>
    <w:p w14:paraId="2DE31876" w14:textId="77777777" w:rsidR="0081530F" w:rsidRPr="00F33EA5" w:rsidRDefault="0081530F" w:rsidP="000B700B">
      <w:pPr>
        <w:rPr>
          <w:rFonts w:cs="Arial"/>
        </w:rPr>
      </w:pPr>
      <w:r w:rsidRPr="00F33EA5">
        <w:rPr>
          <w:rFonts w:cs="Arial"/>
        </w:rPr>
        <w:t>Крупногабаритные сборочные единицы турбины должны быть оснащены устройствами (люками, скобами, поручнями), обеспечивающими осмотр их внутренних поверхностей и проведение ремонта.</w:t>
      </w:r>
    </w:p>
    <w:p w14:paraId="7C2E2D99" w14:textId="77777777" w:rsidR="0081530F" w:rsidRPr="00F33EA5" w:rsidRDefault="0081530F" w:rsidP="000B700B">
      <w:pPr>
        <w:rPr>
          <w:rFonts w:cs="Arial"/>
        </w:rPr>
      </w:pPr>
      <w:r w:rsidRPr="00F33EA5">
        <w:rPr>
          <w:rFonts w:cs="Arial"/>
        </w:rPr>
        <w:t>Все паропроводы, присоединяемые к турбине, должны быть доступны для технического осмотра, дефектоскопии (просвечивания гамма-лучами или проверки ультразвуком), ремонта и нанесения тепловой.</w:t>
      </w:r>
    </w:p>
    <w:p w14:paraId="12983268" w14:textId="77777777" w:rsidR="0081530F" w:rsidRPr="00F33EA5" w:rsidRDefault="0081530F" w:rsidP="000B700B">
      <w:pPr>
        <w:rPr>
          <w:rFonts w:cs="Arial"/>
        </w:rPr>
      </w:pPr>
      <w:r w:rsidRPr="00F33EA5">
        <w:rPr>
          <w:rFonts w:cs="Arial"/>
        </w:rPr>
        <w:t>В конструкции турбины должна быть предусмотрена возможность балансировки роторов цилиндров высокого, среднего и низкого давления без снятия верхних половин корпусов цилиндров.</w:t>
      </w:r>
    </w:p>
    <w:p w14:paraId="73D281F1" w14:textId="77777777" w:rsidR="0081530F" w:rsidRPr="00F33EA5" w:rsidRDefault="0081530F" w:rsidP="000B700B">
      <w:pPr>
        <w:rPr>
          <w:rFonts w:cs="Arial"/>
        </w:rPr>
      </w:pPr>
      <w:r w:rsidRPr="00F33EA5">
        <w:rPr>
          <w:rFonts w:cs="Arial"/>
        </w:rPr>
        <w:t>Конструкция корпусов подшипников должна предусматривать установку постоянных или временных приспособлений для подъема роторов при выкатывании нижних половин вкладышей.</w:t>
      </w:r>
    </w:p>
    <w:p w14:paraId="6DCFE34C" w14:textId="77777777" w:rsidR="0081530F" w:rsidRPr="00F33EA5" w:rsidRDefault="0081530F" w:rsidP="000B700B">
      <w:pPr>
        <w:rPr>
          <w:rFonts w:cs="Arial"/>
        </w:rPr>
      </w:pPr>
      <w:r w:rsidRPr="00F33EA5">
        <w:rPr>
          <w:rFonts w:cs="Arial"/>
        </w:rPr>
        <w:t>Конструкция радиальных, концевых и диафрагменных уплотнений турбин должна предусматривать возможность замены элементов и восстановления зазоров в процессе ремонта.</w:t>
      </w:r>
    </w:p>
    <w:p w14:paraId="5B4FD86A" w14:textId="77777777" w:rsidR="0081530F" w:rsidRPr="00F33EA5" w:rsidRDefault="0081530F" w:rsidP="000B700B">
      <w:pPr>
        <w:rPr>
          <w:rFonts w:cs="Arial"/>
        </w:rPr>
      </w:pPr>
      <w:r w:rsidRPr="00F33EA5">
        <w:rPr>
          <w:rFonts w:cs="Arial"/>
        </w:rPr>
        <w:t>В корпусных деталях турбин (включая системы парораспределения) и паропроводах высокого давления должны быть предусмотрены места вырезки проб для механических испытаний образцов металла деталей в процессе эксплуатации.</w:t>
      </w:r>
    </w:p>
    <w:p w14:paraId="212E3373" w14:textId="77777777" w:rsidR="0081530F" w:rsidRPr="00F33EA5" w:rsidRDefault="0081530F" w:rsidP="000B700B">
      <w:pPr>
        <w:rPr>
          <w:rFonts w:cs="Arial"/>
        </w:rPr>
      </w:pPr>
      <w:r w:rsidRPr="00F33EA5">
        <w:rPr>
          <w:rFonts w:cs="Arial"/>
        </w:rPr>
        <w:t>Сборочные единицы и детали, устанавливаемые соосно с ротором, должны иметь специальные регулируемые элементы для их центровки относительно ротора.</w:t>
      </w:r>
    </w:p>
    <w:p w14:paraId="04788D8F" w14:textId="77777777" w:rsidR="0081530F" w:rsidRPr="00F33EA5" w:rsidRDefault="0081530F" w:rsidP="000B700B">
      <w:pPr>
        <w:rPr>
          <w:rFonts w:cs="Arial"/>
        </w:rPr>
      </w:pPr>
      <w:r w:rsidRPr="00F33EA5">
        <w:rPr>
          <w:rFonts w:cs="Arial"/>
        </w:rPr>
        <w:t>Применить современную конструкцию РКВД с быстроразборным штоком и клапаном. Применить возможность удобной очистки масляных баков (со вскрытием люков).</w:t>
      </w:r>
    </w:p>
    <w:p w14:paraId="1FDB6511" w14:textId="77777777" w:rsidR="0081530F" w:rsidRPr="00F33EA5" w:rsidRDefault="0081530F" w:rsidP="000B700B">
      <w:pPr>
        <w:rPr>
          <w:rFonts w:cs="Arial"/>
        </w:rPr>
      </w:pPr>
      <w:r w:rsidRPr="00F33EA5">
        <w:rPr>
          <w:rFonts w:cs="Arial"/>
        </w:rPr>
        <w:t>Быстроизнашиваемые детали турбин должны быть легкосъемными для их замены в процессе эксплуатации и при ремонте отдельных цилиндров.</w:t>
      </w:r>
    </w:p>
    <w:p w14:paraId="3EC106E8" w14:textId="77777777" w:rsidR="0081530F" w:rsidRPr="00F33EA5" w:rsidRDefault="0081530F" w:rsidP="000B700B">
      <w:pPr>
        <w:rPr>
          <w:rFonts w:cs="Arial"/>
        </w:rPr>
      </w:pPr>
      <w:r w:rsidRPr="00F33EA5">
        <w:rPr>
          <w:rFonts w:cs="Arial"/>
        </w:rPr>
        <w:lastRenderedPageBreak/>
        <w:t>Конструкция концевых уплотнений должна предусматривать возможность замены элементов без вскрытия цилиндров.</w:t>
      </w:r>
    </w:p>
    <w:p w14:paraId="0E32C1EF" w14:textId="77777777" w:rsidR="0081530F" w:rsidRPr="00F33EA5" w:rsidRDefault="0081530F" w:rsidP="000B700B">
      <w:pPr>
        <w:rPr>
          <w:rFonts w:cs="Arial"/>
        </w:rPr>
      </w:pPr>
    </w:p>
    <w:p w14:paraId="4C46A485" w14:textId="77777777" w:rsidR="00DE4C5D" w:rsidRPr="000B700B" w:rsidRDefault="00DE4C5D" w:rsidP="000B700B">
      <w:pPr>
        <w:pStyle w:val="2"/>
      </w:pPr>
      <w:bookmarkStart w:id="18" w:name="_Toc78552460"/>
      <w:r w:rsidRPr="000B700B">
        <w:t>4.3 Требования к сырью, материалам и комплектующим изделиям</w:t>
      </w:r>
      <w:bookmarkEnd w:id="18"/>
    </w:p>
    <w:p w14:paraId="4D227315" w14:textId="77777777" w:rsidR="00DE4C5D" w:rsidRPr="00F33EA5" w:rsidRDefault="00DE4C5D" w:rsidP="000B700B">
      <w:pPr>
        <w:rPr>
          <w:rFonts w:cs="Arial"/>
        </w:rPr>
      </w:pPr>
      <w:r w:rsidRPr="005158D3">
        <w:rPr>
          <w:rFonts w:cs="Arial"/>
        </w:rPr>
        <w:t>4.3.1 Качество материалов, применяемых для изготовления турбины, должно соответствовать требованиям стандартов, ТУ и техническим требованиям чертежей.</w:t>
      </w:r>
    </w:p>
    <w:p w14:paraId="3DA5D4A1" w14:textId="043A3890" w:rsidR="00DE4C5D" w:rsidRPr="00F33EA5" w:rsidRDefault="00DE4C5D" w:rsidP="000B700B">
      <w:pPr>
        <w:rPr>
          <w:rFonts w:cs="Arial"/>
        </w:rPr>
      </w:pPr>
      <w:r w:rsidRPr="00F33EA5">
        <w:rPr>
          <w:rFonts w:cs="Arial"/>
        </w:rPr>
        <w:t>Качество материалов должно быть подтверждено сертификатами или результатами испытаний</w:t>
      </w:r>
      <w:r w:rsidR="003460F2">
        <w:rPr>
          <w:rFonts w:cs="Arial"/>
        </w:rPr>
        <w:t xml:space="preserve"> на </w:t>
      </w:r>
      <w:r w:rsidR="003460F2">
        <w:t>этапе поставки</w:t>
      </w:r>
      <w:r w:rsidRPr="00F33EA5">
        <w:rPr>
          <w:rFonts w:cs="Arial"/>
        </w:rPr>
        <w:t>.</w:t>
      </w:r>
    </w:p>
    <w:p w14:paraId="1DDB02D3" w14:textId="77777777" w:rsidR="00DE4C5D" w:rsidRPr="00F33EA5" w:rsidRDefault="00DE4C5D" w:rsidP="000B700B">
      <w:pPr>
        <w:rPr>
          <w:rFonts w:cs="Arial"/>
        </w:rPr>
      </w:pPr>
      <w:r w:rsidRPr="00F33EA5">
        <w:rPr>
          <w:rFonts w:cs="Arial"/>
        </w:rPr>
        <w:t>4.3.2 Выбор материалов для деталей, не подвергающихся значительным напряжениям при рабочих температурах, должен проводиться с таким расчетом, чтобы избежать недопустимого ухудшения свойств материала вследствие:</w:t>
      </w:r>
    </w:p>
    <w:p w14:paraId="7608266D" w14:textId="77777777" w:rsidR="00DE4C5D" w:rsidRPr="000B700B" w:rsidRDefault="00DE4C5D" w:rsidP="000B700B">
      <w:pPr>
        <w:pStyle w:val="aa"/>
        <w:numPr>
          <w:ilvl w:val="0"/>
          <w:numId w:val="4"/>
        </w:numPr>
        <w:spacing w:line="360" w:lineRule="auto"/>
        <w:jc w:val="both"/>
        <w:rPr>
          <w:rFonts w:ascii="Arial" w:hAnsi="Arial" w:cs="Arial"/>
        </w:rPr>
      </w:pPr>
      <w:r w:rsidRPr="000B700B">
        <w:rPr>
          <w:rFonts w:ascii="Arial" w:hAnsi="Arial" w:cs="Arial"/>
        </w:rPr>
        <w:t xml:space="preserve">изменения внутренней структуры или состава; </w:t>
      </w:r>
    </w:p>
    <w:p w14:paraId="31B71245" w14:textId="77777777" w:rsidR="00DE4C5D" w:rsidRPr="00F33EA5" w:rsidRDefault="00DE4C5D" w:rsidP="000B700B">
      <w:pPr>
        <w:pStyle w:val="aa"/>
        <w:numPr>
          <w:ilvl w:val="0"/>
          <w:numId w:val="4"/>
        </w:numPr>
        <w:spacing w:line="360" w:lineRule="auto"/>
        <w:jc w:val="both"/>
        <w:rPr>
          <w:rFonts w:ascii="Arial" w:hAnsi="Arial" w:cs="Arial"/>
        </w:rPr>
      </w:pPr>
      <w:r w:rsidRPr="000B700B">
        <w:rPr>
          <w:rFonts w:ascii="Arial" w:hAnsi="Arial" w:cs="Arial"/>
        </w:rPr>
        <w:t>взаимодействия между материалом и окружающей средой</w:t>
      </w:r>
      <w:r w:rsidRPr="00F33EA5">
        <w:rPr>
          <w:rFonts w:ascii="Arial" w:hAnsi="Arial" w:cs="Arial"/>
        </w:rPr>
        <w:t>.</w:t>
      </w:r>
    </w:p>
    <w:p w14:paraId="57449F7B" w14:textId="77777777" w:rsidR="00DE4C5D" w:rsidRPr="005158D3" w:rsidRDefault="00DE4C5D" w:rsidP="000B700B">
      <w:pPr>
        <w:rPr>
          <w:rFonts w:cs="Arial"/>
        </w:rPr>
      </w:pPr>
      <w:r w:rsidRPr="000B700B">
        <w:rPr>
          <w:rFonts w:cs="Arial"/>
        </w:rPr>
        <w:t>4.3.3 Материалы, используемые для напряженных деталей, должны удовлетворять условиям п. 4.3.2, а также должны быть выбраны на основании экспериментально полученных данных, подтверждающих, что под воздействием напряжений, температуры и заданного срока эксплуатации в материале не появятся трещины и деформации, превышающие допустимые значения.</w:t>
      </w:r>
    </w:p>
    <w:p w14:paraId="7EA71748" w14:textId="77777777" w:rsidR="0081530F" w:rsidRPr="00F33EA5" w:rsidRDefault="0081530F" w:rsidP="000B700B">
      <w:pPr>
        <w:rPr>
          <w:rFonts w:cs="Arial"/>
        </w:rPr>
      </w:pPr>
    </w:p>
    <w:p w14:paraId="6B35310C" w14:textId="77777777" w:rsidR="009A5064" w:rsidRPr="00F33EA5" w:rsidRDefault="009A5064" w:rsidP="000B700B">
      <w:pPr>
        <w:rPr>
          <w:rFonts w:cs="Arial"/>
        </w:rPr>
      </w:pPr>
    </w:p>
    <w:p w14:paraId="72A777FE" w14:textId="77777777" w:rsidR="00C94B0F" w:rsidRPr="00F33EA5" w:rsidRDefault="00C94B0F" w:rsidP="000B700B">
      <w:pPr>
        <w:spacing w:line="240" w:lineRule="auto"/>
        <w:ind w:firstLine="0"/>
        <w:jc w:val="left"/>
        <w:rPr>
          <w:rFonts w:cs="Arial"/>
        </w:rPr>
      </w:pPr>
      <w:r w:rsidRPr="00F33EA5">
        <w:rPr>
          <w:rFonts w:cs="Arial"/>
        </w:rPr>
        <w:br w:type="page"/>
      </w:r>
    </w:p>
    <w:p w14:paraId="1DB33500" w14:textId="77777777" w:rsidR="00BA7DB1" w:rsidRPr="000B700B" w:rsidRDefault="00DE4C5D" w:rsidP="000B700B">
      <w:pPr>
        <w:pStyle w:val="1"/>
      </w:pPr>
      <w:bookmarkStart w:id="19" w:name="_Toc78552461"/>
      <w:r w:rsidRPr="000B700B">
        <w:lastRenderedPageBreak/>
        <w:t>5</w:t>
      </w:r>
      <w:r w:rsidR="00C94B0F" w:rsidRPr="000B700B">
        <w:t xml:space="preserve"> Требования к надежности</w:t>
      </w:r>
      <w:bookmarkEnd w:id="19"/>
    </w:p>
    <w:p w14:paraId="7F04FFDC" w14:textId="77777777" w:rsidR="00D100AB" w:rsidRPr="00F33EA5" w:rsidRDefault="00D100AB" w:rsidP="000B700B">
      <w:pPr>
        <w:rPr>
          <w:rFonts w:cs="Arial"/>
        </w:rPr>
      </w:pPr>
      <w:r w:rsidRPr="005158D3">
        <w:rPr>
          <w:rFonts w:cs="Arial"/>
        </w:rPr>
        <w:t>5.1 Конструкция основного и вспомогательного оборудования турбоустановки и качество их изготовления должны обеспечить надежную и экономичную работу турбоустановки в межре</w:t>
      </w:r>
      <w:r w:rsidRPr="00F33EA5">
        <w:rPr>
          <w:rFonts w:cs="Arial"/>
        </w:rPr>
        <w:t>монтный период. Срок между капитальными ремонтами со вскрытием цилиндров должен составлять не менее 6 лет.</w:t>
      </w:r>
    </w:p>
    <w:p w14:paraId="7DD8AA55" w14:textId="77777777" w:rsidR="00D100AB" w:rsidRPr="00F33EA5" w:rsidRDefault="00D100AB" w:rsidP="000B700B">
      <w:pPr>
        <w:rPr>
          <w:rFonts w:cs="Arial"/>
        </w:rPr>
      </w:pPr>
      <w:r w:rsidRPr="00F33EA5">
        <w:rPr>
          <w:rFonts w:cs="Arial"/>
        </w:rPr>
        <w:t>5.2. Турбина должна иметь следующие показатели надежности:</w:t>
      </w:r>
    </w:p>
    <w:p w14:paraId="7C0B7231" w14:textId="77777777" w:rsidR="00D100AB" w:rsidRPr="000B700B" w:rsidRDefault="00D100AB" w:rsidP="000B700B">
      <w:pPr>
        <w:pStyle w:val="aa"/>
        <w:numPr>
          <w:ilvl w:val="0"/>
          <w:numId w:val="4"/>
        </w:numPr>
        <w:spacing w:line="360" w:lineRule="auto"/>
        <w:jc w:val="both"/>
        <w:rPr>
          <w:rFonts w:ascii="Arial" w:hAnsi="Arial" w:cs="Arial"/>
        </w:rPr>
      </w:pPr>
      <w:r w:rsidRPr="000B700B">
        <w:rPr>
          <w:rFonts w:ascii="Arial" w:hAnsi="Arial" w:cs="Arial"/>
        </w:rPr>
        <w:t>полный срок службы (за исключением быстроизнашивающихся деталей): не менее 40 лет с заменой (реновацией) отдельных деталей и сборочных единиц по мере истечения их ресурса;</w:t>
      </w:r>
    </w:p>
    <w:p w14:paraId="5E28B09E" w14:textId="77777777" w:rsidR="00D100AB" w:rsidRPr="000B700B" w:rsidRDefault="00D100AB" w:rsidP="000B700B">
      <w:pPr>
        <w:pStyle w:val="aa"/>
        <w:numPr>
          <w:ilvl w:val="0"/>
          <w:numId w:val="4"/>
        </w:numPr>
        <w:spacing w:line="360" w:lineRule="auto"/>
        <w:jc w:val="both"/>
        <w:rPr>
          <w:rFonts w:ascii="Arial" w:hAnsi="Arial" w:cs="Arial"/>
        </w:rPr>
      </w:pPr>
      <w:r w:rsidRPr="000B700B">
        <w:rPr>
          <w:rFonts w:ascii="Arial" w:hAnsi="Arial" w:cs="Arial"/>
        </w:rPr>
        <w:t>коэффициент готовности: не менее 0,98;</w:t>
      </w:r>
    </w:p>
    <w:p w14:paraId="5A0C901D" w14:textId="77777777" w:rsidR="00D100AB" w:rsidRPr="000B700B" w:rsidRDefault="00EB0995" w:rsidP="000B700B">
      <w:pPr>
        <w:pStyle w:val="aa"/>
        <w:numPr>
          <w:ilvl w:val="0"/>
          <w:numId w:val="4"/>
        </w:numPr>
        <w:spacing w:line="360" w:lineRule="auto"/>
        <w:jc w:val="both"/>
        <w:rPr>
          <w:rFonts w:ascii="Arial" w:hAnsi="Arial" w:cs="Arial"/>
        </w:rPr>
      </w:pPr>
      <w:r w:rsidRPr="000B700B">
        <w:rPr>
          <w:rFonts w:ascii="Arial" w:hAnsi="Arial" w:cs="Arial"/>
        </w:rPr>
        <w:t xml:space="preserve">назначенный </w:t>
      </w:r>
      <w:r w:rsidR="00D100AB" w:rsidRPr="000B700B">
        <w:rPr>
          <w:rFonts w:ascii="Arial" w:hAnsi="Arial" w:cs="Arial"/>
        </w:rPr>
        <w:t xml:space="preserve">ресурс </w:t>
      </w:r>
      <w:r w:rsidRPr="000B700B">
        <w:rPr>
          <w:rFonts w:ascii="Arial" w:hAnsi="Arial" w:cs="Arial"/>
        </w:rPr>
        <w:t>поставляемых деталей турбины, работающих в условиях высоких температур</w:t>
      </w:r>
      <w:r w:rsidR="00D100AB" w:rsidRPr="000B700B">
        <w:rPr>
          <w:rFonts w:ascii="Arial" w:hAnsi="Arial" w:cs="Arial"/>
        </w:rPr>
        <w:t>: не менее 2</w:t>
      </w:r>
      <w:r w:rsidR="00785A05" w:rsidRPr="000B700B">
        <w:rPr>
          <w:rFonts w:ascii="Arial" w:hAnsi="Arial" w:cs="Arial"/>
        </w:rPr>
        <w:t>2</w:t>
      </w:r>
      <w:r w:rsidR="00D100AB" w:rsidRPr="000B700B">
        <w:rPr>
          <w:rFonts w:ascii="Arial" w:hAnsi="Arial" w:cs="Arial"/>
        </w:rPr>
        <w:t>0 000 часов;</w:t>
      </w:r>
    </w:p>
    <w:p w14:paraId="2F0185E6" w14:textId="77777777" w:rsidR="00D100AB" w:rsidRPr="000B700B" w:rsidRDefault="00D100AB" w:rsidP="000B700B">
      <w:pPr>
        <w:pStyle w:val="aa"/>
        <w:numPr>
          <w:ilvl w:val="0"/>
          <w:numId w:val="4"/>
        </w:numPr>
        <w:spacing w:line="360" w:lineRule="auto"/>
        <w:jc w:val="both"/>
        <w:rPr>
          <w:rFonts w:ascii="Arial" w:hAnsi="Arial" w:cs="Arial"/>
        </w:rPr>
      </w:pPr>
      <w:r w:rsidRPr="000B700B">
        <w:rPr>
          <w:rFonts w:ascii="Arial" w:hAnsi="Arial" w:cs="Arial"/>
        </w:rPr>
        <w:t>средняя наработка на отказ: не менее 8000 часов (для паровой турбины), не менее 22000 часов (для турбогенератора).</w:t>
      </w:r>
    </w:p>
    <w:p w14:paraId="687A8877" w14:textId="77777777" w:rsidR="00D100AB" w:rsidRPr="005158D3" w:rsidRDefault="00D100AB" w:rsidP="000B700B">
      <w:pPr>
        <w:rPr>
          <w:rFonts w:cs="Arial"/>
        </w:rPr>
      </w:pPr>
      <w:r w:rsidRPr="005158D3">
        <w:rPr>
          <w:rFonts w:cs="Arial"/>
        </w:rPr>
        <w:t>5.3 Под отказом следует понимать событие, которое заключается:</w:t>
      </w:r>
    </w:p>
    <w:p w14:paraId="3FD23B1C" w14:textId="77777777" w:rsidR="00D100AB" w:rsidRPr="000B700B" w:rsidRDefault="00D100AB" w:rsidP="000B700B">
      <w:pPr>
        <w:pStyle w:val="aa"/>
        <w:numPr>
          <w:ilvl w:val="0"/>
          <w:numId w:val="4"/>
        </w:numPr>
        <w:spacing w:line="360" w:lineRule="auto"/>
        <w:jc w:val="both"/>
        <w:rPr>
          <w:rFonts w:ascii="Arial" w:hAnsi="Arial" w:cs="Arial"/>
        </w:rPr>
      </w:pPr>
      <w:r w:rsidRPr="000B700B">
        <w:rPr>
          <w:rFonts w:ascii="Arial" w:hAnsi="Arial" w:cs="Arial"/>
        </w:rPr>
        <w:t>в полном или частичном нарушении работоспособности турбины, приводящей к срабатыванию аварийных защит и ограничению мощности;</w:t>
      </w:r>
    </w:p>
    <w:p w14:paraId="7F328100" w14:textId="77777777" w:rsidR="00D100AB" w:rsidRPr="000B700B" w:rsidRDefault="00D100AB" w:rsidP="000B700B">
      <w:pPr>
        <w:pStyle w:val="aa"/>
        <w:numPr>
          <w:ilvl w:val="0"/>
          <w:numId w:val="4"/>
        </w:numPr>
        <w:spacing w:line="360" w:lineRule="auto"/>
        <w:jc w:val="both"/>
        <w:rPr>
          <w:rFonts w:ascii="Arial" w:hAnsi="Arial" w:cs="Arial"/>
        </w:rPr>
      </w:pPr>
      <w:r w:rsidRPr="000B700B">
        <w:rPr>
          <w:rFonts w:ascii="Arial" w:hAnsi="Arial" w:cs="Arial"/>
        </w:rPr>
        <w:t>в необходимости вынужденного останова турбины по вине её оборудования в случаях, предусмотренных производственной инструкцией.</w:t>
      </w:r>
    </w:p>
    <w:p w14:paraId="4F8BE96A" w14:textId="77777777" w:rsidR="004561D8" w:rsidRPr="00F33EA5" w:rsidRDefault="00D100AB" w:rsidP="000B700B">
      <w:pPr>
        <w:rPr>
          <w:rFonts w:cs="Arial"/>
        </w:rPr>
      </w:pPr>
      <w:r w:rsidRPr="005158D3">
        <w:rPr>
          <w:rFonts w:cs="Arial"/>
        </w:rPr>
        <w:t xml:space="preserve">5.4 При эксплуатации </w:t>
      </w:r>
      <w:r w:rsidR="00F47E94" w:rsidRPr="005158D3">
        <w:rPr>
          <w:rFonts w:cs="Arial"/>
        </w:rPr>
        <w:t>паротурбинной установки</w:t>
      </w:r>
      <w:r w:rsidRPr="00F33EA5">
        <w:rPr>
          <w:rFonts w:cs="Arial"/>
        </w:rPr>
        <w:t xml:space="preserve"> средние квадратические значения виброскорости подшипниковых опор должны быть не выше 4,5 мм•с</w:t>
      </w:r>
      <w:r w:rsidRPr="00F33EA5">
        <w:rPr>
          <w:rFonts w:cs="Arial"/>
          <w:vertAlign w:val="superscript"/>
        </w:rPr>
        <w:t>-1</w:t>
      </w:r>
      <w:r w:rsidRPr="00F33EA5">
        <w:rPr>
          <w:rFonts w:cs="Arial"/>
        </w:rPr>
        <w:t xml:space="preserve"> в соответствии с  </w:t>
      </w:r>
      <w:r w:rsidR="00F47E94" w:rsidRPr="00F33EA5">
        <w:rPr>
          <w:rFonts w:cs="Arial"/>
        </w:rPr>
        <w:t>ГОСТ 55265.2-2012</w:t>
      </w:r>
      <w:r w:rsidR="004561D8" w:rsidRPr="00F33EA5">
        <w:rPr>
          <w:rFonts w:cs="Arial"/>
        </w:rPr>
        <w:t xml:space="preserve"> при эксплуатации</w:t>
      </w:r>
      <w:r w:rsidR="00F47E94" w:rsidRPr="00F33EA5">
        <w:rPr>
          <w:rFonts w:cs="Arial"/>
        </w:rPr>
        <w:t xml:space="preserve">. После монтажа и виброналадки обеспечиваются значения поперечной и вертикальной составляющих виброскорости подшипников не </w:t>
      </w:r>
      <w:r w:rsidR="004561D8" w:rsidRPr="00F33EA5">
        <w:rPr>
          <w:rFonts w:cs="Arial"/>
        </w:rPr>
        <w:t>более 3,6 мм/с после монтажа до подписания КС-14.</w:t>
      </w:r>
    </w:p>
    <w:p w14:paraId="458670A2" w14:textId="77777777" w:rsidR="00920051" w:rsidRPr="00F33EA5" w:rsidRDefault="00920051" w:rsidP="000B700B">
      <w:pPr>
        <w:spacing w:line="240" w:lineRule="auto"/>
        <w:ind w:firstLine="0"/>
        <w:jc w:val="left"/>
        <w:rPr>
          <w:rFonts w:cs="Arial"/>
        </w:rPr>
      </w:pPr>
      <w:r w:rsidRPr="00F33EA5">
        <w:rPr>
          <w:rFonts w:cs="Arial"/>
        </w:rPr>
        <w:br w:type="page"/>
      </w:r>
    </w:p>
    <w:p w14:paraId="519BCA9F" w14:textId="77777777" w:rsidR="00C94B0F" w:rsidRPr="000B700B" w:rsidRDefault="003D1B36" w:rsidP="000B700B">
      <w:pPr>
        <w:pStyle w:val="1"/>
      </w:pPr>
      <w:bookmarkStart w:id="20" w:name="_Toc78552462"/>
      <w:r w:rsidRPr="000B700B">
        <w:lastRenderedPageBreak/>
        <w:t>6</w:t>
      </w:r>
      <w:r w:rsidR="00920051" w:rsidRPr="000B700B">
        <w:t xml:space="preserve"> Требования к безопасности</w:t>
      </w:r>
      <w:bookmarkEnd w:id="20"/>
    </w:p>
    <w:p w14:paraId="60B91272" w14:textId="77777777" w:rsidR="003D1B36" w:rsidRPr="00F33EA5" w:rsidRDefault="003D1B36" w:rsidP="000B700B">
      <w:pPr>
        <w:rPr>
          <w:rFonts w:cs="Arial"/>
        </w:rPr>
      </w:pPr>
      <w:r w:rsidRPr="005158D3">
        <w:rPr>
          <w:rFonts w:cs="Arial"/>
        </w:rPr>
        <w:t>6.1 Конструкция турбины должна обеспечивать электро- и пожаробезопасность при их работе. Турбина должны иметь предохранительные и оградительные устройства, необходимые для безопасной эксплуатации.</w:t>
      </w:r>
    </w:p>
    <w:p w14:paraId="370593B4" w14:textId="77777777" w:rsidR="003D1B36" w:rsidRPr="00F33EA5" w:rsidRDefault="003D1B36" w:rsidP="000B700B">
      <w:pPr>
        <w:rPr>
          <w:rFonts w:cs="Arial"/>
        </w:rPr>
      </w:pPr>
      <w:r w:rsidRPr="00F33EA5">
        <w:rPr>
          <w:rFonts w:cs="Arial"/>
        </w:rPr>
        <w:t>6.2 Конструкция подшипников турбины должна исключать вытекание масла и масляных аэрозолей по валу наружу (на фундаменты, настил рабочей площадки, оборудование и т.д.).</w:t>
      </w:r>
    </w:p>
    <w:p w14:paraId="6C0036A1" w14:textId="77777777" w:rsidR="003D1B36" w:rsidRPr="00F33EA5" w:rsidRDefault="003D1B36" w:rsidP="000B700B">
      <w:pPr>
        <w:rPr>
          <w:rFonts w:cs="Arial"/>
        </w:rPr>
      </w:pPr>
      <w:r w:rsidRPr="00F33EA5">
        <w:rPr>
          <w:rFonts w:cs="Arial"/>
        </w:rPr>
        <w:t>6.3 Полости возможного скопления масляных паров (в корпусах подшипников, масляных баках, сливных маслопроводах) должны вентилироваться.</w:t>
      </w:r>
    </w:p>
    <w:p w14:paraId="5F3CC150" w14:textId="77777777" w:rsidR="003D1B36" w:rsidRPr="00F33EA5" w:rsidRDefault="003D1B36" w:rsidP="000B700B">
      <w:pPr>
        <w:rPr>
          <w:rFonts w:cs="Arial"/>
        </w:rPr>
      </w:pPr>
      <w:r w:rsidRPr="00F33EA5">
        <w:rPr>
          <w:rFonts w:cs="Arial"/>
        </w:rPr>
        <w:t>6.4 Смотровые стекла сливных патрубков подшипников должны быть освещены ламповыми устройствами во взрывозащищенном исполнении. Напряжение должно быть не более 12 В.</w:t>
      </w:r>
    </w:p>
    <w:p w14:paraId="38D0F999" w14:textId="77777777" w:rsidR="003D1B36" w:rsidRPr="00F33EA5" w:rsidRDefault="003D1B36" w:rsidP="000B700B">
      <w:pPr>
        <w:rPr>
          <w:rFonts w:cs="Arial"/>
        </w:rPr>
      </w:pPr>
      <w:r w:rsidRPr="00F33EA5">
        <w:rPr>
          <w:rFonts w:cs="Arial"/>
        </w:rPr>
        <w:t>6.5 В сливных маслопроводах подшипников турбин изгиб труб должен быть плавным и сечение труб в направлении слива не должно уменьшаться.</w:t>
      </w:r>
    </w:p>
    <w:p w14:paraId="44042CC3" w14:textId="77777777" w:rsidR="003D1B36" w:rsidRPr="00F33EA5" w:rsidRDefault="003D1B36" w:rsidP="000B700B">
      <w:pPr>
        <w:rPr>
          <w:rFonts w:cs="Arial"/>
        </w:rPr>
      </w:pPr>
      <w:r w:rsidRPr="00F33EA5">
        <w:rPr>
          <w:rFonts w:cs="Arial"/>
        </w:rPr>
        <w:t>6.6 Система маслоснабжения турбин должна исключать попадание масла в окружающую среду. При разуплотнении фланцевых соединений масляной системы должно быть исключено попадание масла на горячие поверхности.</w:t>
      </w:r>
    </w:p>
    <w:p w14:paraId="6F3607EF" w14:textId="77777777" w:rsidR="003D1B36" w:rsidRPr="00F33EA5" w:rsidRDefault="000D10F2" w:rsidP="000B700B">
      <w:pPr>
        <w:rPr>
          <w:rFonts w:cs="Arial"/>
        </w:rPr>
      </w:pPr>
      <w:r w:rsidRPr="00F33EA5">
        <w:rPr>
          <w:rFonts w:cs="Arial"/>
        </w:rPr>
        <w:t xml:space="preserve">На маслопроводах должны применяться фланцевые соединения типа </w:t>
      </w:r>
      <w:r w:rsidR="000F577D" w:rsidRPr="00F33EA5">
        <w:rPr>
          <w:rFonts w:cs="Arial"/>
        </w:rPr>
        <w:t>шип</w:t>
      </w:r>
      <w:r w:rsidRPr="00F33EA5">
        <w:rPr>
          <w:rFonts w:cs="Arial"/>
        </w:rPr>
        <w:t xml:space="preserve"> – паз</w:t>
      </w:r>
      <w:r w:rsidR="00FA1943" w:rsidRPr="00F33EA5">
        <w:rPr>
          <w:rFonts w:cs="Arial"/>
        </w:rPr>
        <w:t>, выступ – впадина</w:t>
      </w:r>
      <w:r w:rsidRPr="00F33EA5">
        <w:rPr>
          <w:rFonts w:cs="Arial"/>
        </w:rPr>
        <w:t>.</w:t>
      </w:r>
    </w:p>
    <w:p w14:paraId="06DB4687" w14:textId="77777777" w:rsidR="003D1B36" w:rsidRPr="00F33EA5" w:rsidRDefault="003D1B36" w:rsidP="000B700B">
      <w:pPr>
        <w:rPr>
          <w:rFonts w:cs="Arial"/>
        </w:rPr>
      </w:pPr>
      <w:r w:rsidRPr="00F33EA5">
        <w:rPr>
          <w:rFonts w:cs="Arial"/>
        </w:rPr>
        <w:t>6.7 Корпуса цилиндров, стопорного и регулирующих клапанов</w:t>
      </w:r>
      <w:r w:rsidR="00E66C2C" w:rsidRPr="00F33EA5">
        <w:rPr>
          <w:rFonts w:cs="Arial"/>
        </w:rPr>
        <w:t>,</w:t>
      </w:r>
      <w:r w:rsidRPr="00F33EA5">
        <w:rPr>
          <w:rFonts w:cs="Arial"/>
        </w:rPr>
        <w:t xml:space="preserve"> паропроводы</w:t>
      </w:r>
      <w:r w:rsidR="00E66C2C" w:rsidRPr="00F33EA5">
        <w:rPr>
          <w:rFonts w:cs="Arial"/>
        </w:rPr>
        <w:t>, арматура, фланцевые соединения</w:t>
      </w:r>
      <w:r w:rsidRPr="00F33EA5">
        <w:rPr>
          <w:rFonts w:cs="Arial"/>
        </w:rPr>
        <w:t xml:space="preserve"> должны быть покрыты тепловой изоляцией. Температура наружной поверхности изоляции при снятой обшивке должна быть не более 45°С при температуре окружающего воздуха 25°С. </w:t>
      </w:r>
      <w:r w:rsidR="00365845" w:rsidRPr="00F33EA5">
        <w:rPr>
          <w:rFonts w:cs="Arial"/>
        </w:rPr>
        <w:t>Для корпуса турбины п</w:t>
      </w:r>
      <w:r w:rsidR="00E66C2C" w:rsidRPr="00F33EA5">
        <w:rPr>
          <w:rFonts w:cs="Arial"/>
        </w:rPr>
        <w:t>редусмотреть быстросъёмную изоляцию с возможностью ее восстановления</w:t>
      </w:r>
      <w:r w:rsidRPr="00F33EA5">
        <w:rPr>
          <w:rFonts w:cs="Arial"/>
        </w:rPr>
        <w:t>.</w:t>
      </w:r>
    </w:p>
    <w:p w14:paraId="252D4F55" w14:textId="77777777" w:rsidR="003D1B36" w:rsidRPr="00F33EA5" w:rsidRDefault="003D1B36" w:rsidP="000B700B">
      <w:pPr>
        <w:rPr>
          <w:rFonts w:cs="Arial"/>
        </w:rPr>
      </w:pPr>
      <w:r w:rsidRPr="00F33EA5">
        <w:rPr>
          <w:rFonts w:cs="Arial"/>
        </w:rPr>
        <w:t>Температура фундамента турбины не должна превышать 50 °С.</w:t>
      </w:r>
    </w:p>
    <w:p w14:paraId="564942C0" w14:textId="77777777" w:rsidR="003D1B36" w:rsidRPr="00F33EA5" w:rsidRDefault="003D1B36" w:rsidP="000B700B">
      <w:pPr>
        <w:rPr>
          <w:rFonts w:cs="Arial"/>
        </w:rPr>
      </w:pPr>
      <w:r w:rsidRPr="00F33EA5">
        <w:rPr>
          <w:rFonts w:cs="Arial"/>
        </w:rPr>
        <w:t>6.8 Конструкция цилиндров турбины должна обеспечивать плотность разъемных фланцевых соединений во время эксплуатации для предотвращения протечки пара в машинный зал.</w:t>
      </w:r>
    </w:p>
    <w:p w14:paraId="5392958B" w14:textId="77777777" w:rsidR="003D1B36" w:rsidRPr="00F33EA5" w:rsidRDefault="003D1B36" w:rsidP="000B700B">
      <w:pPr>
        <w:rPr>
          <w:rFonts w:cs="Arial"/>
        </w:rPr>
      </w:pPr>
      <w:r w:rsidRPr="00F33EA5">
        <w:rPr>
          <w:rFonts w:cs="Arial"/>
        </w:rPr>
        <w:t xml:space="preserve">6.9 Обшивки корпусов цилиндров, клапанов и паропроводов должны иметь устройства, обеспечивающие удобство и безопасность их установки и съема. </w:t>
      </w:r>
    </w:p>
    <w:p w14:paraId="397FCE83" w14:textId="77777777" w:rsidR="003D1B36" w:rsidRPr="00F33EA5" w:rsidRDefault="003D1B36" w:rsidP="000B700B">
      <w:pPr>
        <w:rPr>
          <w:rFonts w:cs="Arial"/>
        </w:rPr>
      </w:pPr>
      <w:r w:rsidRPr="00F33EA5">
        <w:rPr>
          <w:rFonts w:cs="Arial"/>
        </w:rPr>
        <w:t>6.10 Фундаментные плиты опор подшипников и корпусов цилиндров низкого давления, а также роторы должны быть заземлены.</w:t>
      </w:r>
    </w:p>
    <w:p w14:paraId="77224955" w14:textId="77777777" w:rsidR="003D1B36" w:rsidRPr="00F33EA5" w:rsidRDefault="003D1B36" w:rsidP="000B700B">
      <w:pPr>
        <w:rPr>
          <w:rFonts w:cs="Arial"/>
        </w:rPr>
      </w:pPr>
      <w:r w:rsidRPr="00F33EA5">
        <w:rPr>
          <w:rFonts w:cs="Arial"/>
        </w:rPr>
        <w:t>6.11 Опорные конструкции турбины должны обеспечивать допустимый уровень вибрации на рабочих местах.</w:t>
      </w:r>
    </w:p>
    <w:p w14:paraId="79644899" w14:textId="77777777" w:rsidR="003D1B36" w:rsidRPr="00F33EA5" w:rsidRDefault="003D1B36" w:rsidP="000B700B">
      <w:pPr>
        <w:rPr>
          <w:rFonts w:cs="Arial"/>
        </w:rPr>
      </w:pPr>
      <w:r w:rsidRPr="00F33EA5">
        <w:rPr>
          <w:rFonts w:cs="Arial"/>
        </w:rPr>
        <w:lastRenderedPageBreak/>
        <w:t xml:space="preserve">6.12 Уровень </w:t>
      </w:r>
      <w:r w:rsidR="00EB0995" w:rsidRPr="00F33EA5">
        <w:rPr>
          <w:rFonts w:cs="Arial"/>
        </w:rPr>
        <w:t>эквивалентного звукового давления (шума) на расстоянии 1 метра от стенки шумозащитного кожуха турб</w:t>
      </w:r>
      <w:r w:rsidR="00614E56" w:rsidRPr="00F33EA5">
        <w:rPr>
          <w:rFonts w:cs="Arial"/>
        </w:rPr>
        <w:t>оагрегата</w:t>
      </w:r>
      <w:r w:rsidR="00EB0995" w:rsidRPr="00F33EA5">
        <w:rPr>
          <w:rFonts w:cs="Arial"/>
        </w:rPr>
        <w:t>, при работе в установившемся режиме, в регулировочном диапазоне нагрузок</w:t>
      </w:r>
      <w:r w:rsidRPr="00F33EA5">
        <w:rPr>
          <w:rFonts w:cs="Arial"/>
        </w:rPr>
        <w:t>, не должен превышать 8</w:t>
      </w:r>
      <w:r w:rsidR="0046380F" w:rsidRPr="00F33EA5">
        <w:rPr>
          <w:rFonts w:cs="Arial"/>
        </w:rPr>
        <w:t>0</w:t>
      </w:r>
      <w:r w:rsidRPr="00F33EA5">
        <w:rPr>
          <w:rFonts w:cs="Arial"/>
        </w:rPr>
        <w:t xml:space="preserve"> дБ (А).</w:t>
      </w:r>
    </w:p>
    <w:p w14:paraId="17420634" w14:textId="77777777" w:rsidR="00920051" w:rsidRPr="00F33EA5" w:rsidRDefault="003D1B36" w:rsidP="000B700B">
      <w:pPr>
        <w:rPr>
          <w:rFonts w:cs="Arial"/>
        </w:rPr>
      </w:pPr>
      <w:r w:rsidRPr="00F33EA5">
        <w:rPr>
          <w:rFonts w:cs="Arial"/>
        </w:rPr>
        <w:t>6.13 Органы автоматизированных систем управления турбины должны быть выполнены и сблокированы таким образом, чтобы исключить неправильную последовательность операций. Конструкция и расположение органов автоматизированных систем управления турбины должны исключать возможность непроизвольного и самопроизвольного пуска и останова турбин.</w:t>
      </w:r>
    </w:p>
    <w:p w14:paraId="5AF4ACAA" w14:textId="77777777" w:rsidR="00824BCD" w:rsidRPr="00F33EA5" w:rsidRDefault="00824BCD" w:rsidP="000B700B">
      <w:pPr>
        <w:spacing w:line="240" w:lineRule="auto"/>
        <w:ind w:firstLine="0"/>
        <w:jc w:val="left"/>
        <w:rPr>
          <w:rFonts w:cs="Arial"/>
        </w:rPr>
      </w:pPr>
      <w:r w:rsidRPr="00F33EA5">
        <w:rPr>
          <w:rFonts w:cs="Arial"/>
        </w:rPr>
        <w:br w:type="page"/>
      </w:r>
    </w:p>
    <w:p w14:paraId="7790E34D" w14:textId="77777777" w:rsidR="00920051" w:rsidRPr="000B700B" w:rsidRDefault="001E1B66" w:rsidP="000B700B">
      <w:pPr>
        <w:pStyle w:val="1"/>
      </w:pPr>
      <w:bookmarkStart w:id="21" w:name="_Toc78552463"/>
      <w:r w:rsidRPr="000B700B">
        <w:lastRenderedPageBreak/>
        <w:t>7</w:t>
      </w:r>
      <w:r w:rsidR="00824BCD" w:rsidRPr="000B700B">
        <w:t xml:space="preserve"> Комплектность поставки</w:t>
      </w:r>
      <w:bookmarkEnd w:id="21"/>
    </w:p>
    <w:p w14:paraId="0C6CF03F" w14:textId="77777777" w:rsidR="001E1B66" w:rsidRPr="00F33EA5" w:rsidRDefault="001E1B66" w:rsidP="000B700B">
      <w:pPr>
        <w:ind w:firstLine="700"/>
        <w:rPr>
          <w:rFonts w:cs="Arial"/>
        </w:rPr>
      </w:pPr>
      <w:r w:rsidRPr="005158D3">
        <w:rPr>
          <w:rFonts w:cs="Arial"/>
        </w:rPr>
        <w:t xml:space="preserve">7.1 Паротурбинная установка должна быть укомплектована </w:t>
      </w:r>
      <w:r w:rsidR="00D17B7A" w:rsidRPr="005158D3">
        <w:rPr>
          <w:rFonts w:cs="Arial"/>
        </w:rPr>
        <w:t xml:space="preserve">генератором и </w:t>
      </w:r>
      <w:r w:rsidRPr="00F33EA5">
        <w:rPr>
          <w:rFonts w:cs="Arial"/>
        </w:rPr>
        <w:t>необходимым вспомогательным оборудованием и комплектом приспособлений для монтажа и ремонта поставляемого оборудования</w:t>
      </w:r>
      <w:r w:rsidR="00D17B7A" w:rsidRPr="00F33EA5">
        <w:rPr>
          <w:rFonts w:cs="Arial"/>
        </w:rPr>
        <w:t>, необходимыми запасными частями</w:t>
      </w:r>
      <w:r w:rsidRPr="00F33EA5">
        <w:rPr>
          <w:rFonts w:cs="Arial"/>
        </w:rPr>
        <w:t xml:space="preserve">. </w:t>
      </w:r>
    </w:p>
    <w:p w14:paraId="4A494A52" w14:textId="77777777" w:rsidR="001E1B66" w:rsidRPr="00F33EA5" w:rsidRDefault="001E1B66" w:rsidP="000B700B">
      <w:pPr>
        <w:ind w:firstLine="700"/>
        <w:rPr>
          <w:rFonts w:cs="Arial"/>
        </w:rPr>
      </w:pPr>
      <w:r w:rsidRPr="00F33EA5">
        <w:rPr>
          <w:rFonts w:cs="Arial"/>
        </w:rPr>
        <w:t xml:space="preserve">Комплектность поставки паротурбинной установки – см. приложение А. </w:t>
      </w:r>
    </w:p>
    <w:p w14:paraId="78B516C9" w14:textId="77777777" w:rsidR="001E1B66" w:rsidRPr="00F33EA5" w:rsidRDefault="001E1B66" w:rsidP="000B700B">
      <w:pPr>
        <w:ind w:firstLine="700"/>
        <w:rPr>
          <w:rFonts w:cs="Arial"/>
        </w:rPr>
      </w:pPr>
      <w:r w:rsidRPr="00F33EA5">
        <w:rPr>
          <w:rFonts w:cs="Arial"/>
        </w:rPr>
        <w:t>7.2 Паротурбинная установка должна поставляться с комплектом запасных частей для ПТУ и вспомогательного оборудования, входящего в объем поставщика ПТУ, на срок гарантийной эксплуатации (указанный в разделе 12).</w:t>
      </w:r>
    </w:p>
    <w:p w14:paraId="5638058B" w14:textId="77777777" w:rsidR="001E1B66" w:rsidRPr="00F33EA5" w:rsidRDefault="001E1B66" w:rsidP="000B700B">
      <w:pPr>
        <w:spacing w:line="240" w:lineRule="auto"/>
        <w:ind w:firstLine="0"/>
        <w:jc w:val="left"/>
        <w:rPr>
          <w:rFonts w:cs="Arial"/>
        </w:rPr>
      </w:pPr>
      <w:r w:rsidRPr="00F33EA5">
        <w:rPr>
          <w:rFonts w:cs="Arial"/>
        </w:rPr>
        <w:br w:type="page"/>
      </w:r>
    </w:p>
    <w:p w14:paraId="3E398E52" w14:textId="77777777" w:rsidR="00255672" w:rsidRPr="000B700B" w:rsidRDefault="001E1B66" w:rsidP="000B700B">
      <w:pPr>
        <w:pStyle w:val="1"/>
      </w:pPr>
      <w:bookmarkStart w:id="22" w:name="_Toc78552464"/>
      <w:r w:rsidRPr="000B700B">
        <w:lastRenderedPageBreak/>
        <w:t xml:space="preserve">8 </w:t>
      </w:r>
      <w:r w:rsidRPr="000B700B">
        <w:tab/>
        <w:t>Перечень исходных данных, предоставляемых поставщиком для проектирования</w:t>
      </w:r>
      <w:bookmarkEnd w:id="22"/>
    </w:p>
    <w:tbl>
      <w:tblPr>
        <w:tblW w:w="9918" w:type="dxa"/>
        <w:tblLook w:val="04A0" w:firstRow="1" w:lastRow="0" w:firstColumn="1" w:lastColumn="0" w:noHBand="0" w:noVBand="1"/>
      </w:tblPr>
      <w:tblGrid>
        <w:gridCol w:w="988"/>
        <w:gridCol w:w="6086"/>
        <w:gridCol w:w="1426"/>
        <w:gridCol w:w="1418"/>
      </w:tblGrid>
      <w:tr w:rsidR="00B216AD" w:rsidRPr="000B700B" w14:paraId="7EB8E3BC" w14:textId="77777777" w:rsidTr="00594370">
        <w:trPr>
          <w:cantSplit/>
          <w:trHeight w:val="20"/>
        </w:trPr>
        <w:tc>
          <w:tcPr>
            <w:tcW w:w="70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9654D3" w14:textId="377880F4" w:rsidR="00B216AD" w:rsidRPr="000B700B" w:rsidRDefault="00B216AD" w:rsidP="003460F2">
            <w:pPr>
              <w:spacing w:line="240" w:lineRule="auto"/>
              <w:ind w:firstLine="0"/>
              <w:jc w:val="left"/>
              <w:rPr>
                <w:rFonts w:cs="Arial"/>
                <w:b/>
                <w:bCs/>
                <w:sz w:val="16"/>
                <w:szCs w:val="16"/>
              </w:rPr>
            </w:pPr>
            <w:r w:rsidRPr="000B700B">
              <w:rPr>
                <w:rFonts w:cs="Arial"/>
                <w:b/>
                <w:bCs/>
                <w:sz w:val="16"/>
                <w:szCs w:val="16"/>
              </w:rPr>
              <w:t>ПЕРЕЧЕНЬ ТЕХНИЧЕСКОЙ ДОКУМЕНТАЦИИ, ПЕРЕДАВАЕМОЙ ЗАКАЗЧИКУ И ПРОЕКТИРОВЩИКУ</w:t>
            </w:r>
          </w:p>
        </w:tc>
        <w:tc>
          <w:tcPr>
            <w:tcW w:w="1426" w:type="dxa"/>
            <w:tcBorders>
              <w:top w:val="single" w:sz="4" w:space="0" w:color="auto"/>
              <w:left w:val="nil"/>
              <w:bottom w:val="single" w:sz="4" w:space="0" w:color="auto"/>
              <w:right w:val="single" w:sz="4" w:space="0" w:color="auto"/>
            </w:tcBorders>
            <w:shd w:val="clear" w:color="auto" w:fill="auto"/>
            <w:vAlign w:val="center"/>
          </w:tcPr>
          <w:p w14:paraId="24E39091" w14:textId="7945B417" w:rsidR="00B216AD" w:rsidRPr="000B700B" w:rsidRDefault="00B216AD" w:rsidP="000B700B">
            <w:pPr>
              <w:spacing w:line="240" w:lineRule="auto"/>
              <w:ind w:firstLine="0"/>
              <w:jc w:val="center"/>
              <w:outlineLvl w:val="0"/>
              <w:rPr>
                <w:rFonts w:cs="Arial"/>
                <w:sz w:val="16"/>
                <w:szCs w:val="16"/>
              </w:rPr>
            </w:pPr>
            <w:r w:rsidRPr="000B700B">
              <w:rPr>
                <w:rFonts w:cs="Arial"/>
                <w:b/>
                <w:bCs/>
                <w:sz w:val="16"/>
                <w:szCs w:val="16"/>
              </w:rPr>
              <w:t>Срок передачи исходных данных для стадии "П" в неделях**</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2DD7B4" w14:textId="32BBF313" w:rsidR="00B216AD" w:rsidRPr="000B700B" w:rsidRDefault="00B216AD" w:rsidP="000B700B">
            <w:pPr>
              <w:spacing w:line="240" w:lineRule="auto"/>
              <w:ind w:firstLine="0"/>
              <w:jc w:val="center"/>
              <w:outlineLvl w:val="0"/>
              <w:rPr>
                <w:rFonts w:cs="Arial"/>
                <w:sz w:val="16"/>
                <w:szCs w:val="16"/>
              </w:rPr>
            </w:pPr>
            <w:r w:rsidRPr="000B700B">
              <w:rPr>
                <w:rFonts w:cs="Arial"/>
                <w:b/>
                <w:bCs/>
                <w:sz w:val="16"/>
                <w:szCs w:val="16"/>
              </w:rPr>
              <w:t>Срок передачи исходных данных для стадии "Р" в неделях**</w:t>
            </w:r>
          </w:p>
        </w:tc>
      </w:tr>
      <w:tr w:rsidR="00B216AD" w:rsidRPr="000B700B" w14:paraId="22557A2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tcPr>
          <w:p w14:paraId="4822E812" w14:textId="77777777" w:rsidR="00B216AD" w:rsidRPr="000B700B" w:rsidRDefault="00B216AD" w:rsidP="000B700B">
            <w:pPr>
              <w:spacing w:line="240" w:lineRule="auto"/>
              <w:ind w:firstLine="0"/>
              <w:jc w:val="center"/>
              <w:outlineLvl w:val="0"/>
              <w:rPr>
                <w:rFonts w:cs="Arial"/>
                <w:sz w:val="16"/>
                <w:szCs w:val="16"/>
              </w:rPr>
            </w:pPr>
          </w:p>
        </w:tc>
        <w:tc>
          <w:tcPr>
            <w:tcW w:w="6086" w:type="dxa"/>
            <w:tcBorders>
              <w:top w:val="single" w:sz="4" w:space="0" w:color="auto"/>
              <w:left w:val="nil"/>
              <w:bottom w:val="single" w:sz="4" w:space="0" w:color="auto"/>
              <w:right w:val="single" w:sz="4" w:space="0" w:color="auto"/>
            </w:tcBorders>
            <w:shd w:val="clear" w:color="auto" w:fill="auto"/>
            <w:vAlign w:val="center"/>
          </w:tcPr>
          <w:p w14:paraId="7E2DE875" w14:textId="491A72DD" w:rsidR="00B216AD" w:rsidRPr="00594370" w:rsidRDefault="00B216AD" w:rsidP="00594370">
            <w:pPr>
              <w:spacing w:line="240" w:lineRule="auto"/>
              <w:ind w:firstLine="0"/>
              <w:jc w:val="left"/>
              <w:rPr>
                <w:rFonts w:cs="Arial"/>
                <w:b/>
                <w:bCs/>
                <w:sz w:val="16"/>
                <w:szCs w:val="16"/>
              </w:rPr>
            </w:pPr>
            <w:r w:rsidRPr="000B700B">
              <w:rPr>
                <w:rFonts w:cs="Arial"/>
                <w:b/>
                <w:bCs/>
                <w:sz w:val="16"/>
                <w:szCs w:val="16"/>
              </w:rPr>
              <w:t>Перечень технической документации по паротурбинной установке</w:t>
            </w:r>
          </w:p>
        </w:tc>
        <w:tc>
          <w:tcPr>
            <w:tcW w:w="1426" w:type="dxa"/>
            <w:tcBorders>
              <w:top w:val="nil"/>
              <w:left w:val="nil"/>
              <w:bottom w:val="single" w:sz="4" w:space="0" w:color="auto"/>
              <w:right w:val="single" w:sz="4" w:space="0" w:color="auto"/>
            </w:tcBorders>
            <w:shd w:val="clear" w:color="auto" w:fill="auto"/>
            <w:vAlign w:val="center"/>
          </w:tcPr>
          <w:p w14:paraId="26DADF94" w14:textId="77777777" w:rsidR="00B216AD" w:rsidRPr="000B700B" w:rsidRDefault="00B216AD" w:rsidP="000B700B">
            <w:pPr>
              <w:spacing w:line="240" w:lineRule="auto"/>
              <w:ind w:firstLine="0"/>
              <w:jc w:val="center"/>
              <w:outlineLvl w:val="0"/>
              <w:rPr>
                <w:rFonts w:cs="Arial"/>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35C00390" w14:textId="77777777" w:rsidR="00B216AD" w:rsidRPr="000B700B" w:rsidRDefault="00B216AD" w:rsidP="000B700B">
            <w:pPr>
              <w:spacing w:line="240" w:lineRule="auto"/>
              <w:ind w:firstLine="0"/>
              <w:jc w:val="center"/>
              <w:outlineLvl w:val="0"/>
              <w:rPr>
                <w:rFonts w:cs="Arial"/>
                <w:sz w:val="16"/>
                <w:szCs w:val="16"/>
              </w:rPr>
            </w:pPr>
          </w:p>
        </w:tc>
      </w:tr>
      <w:tr w:rsidR="00B216AD" w:rsidRPr="000B700B" w14:paraId="092535D7"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EB5D3A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08604DC"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Технические условия на паротурбинную установку (направление на согласование);</w:t>
            </w:r>
          </w:p>
        </w:tc>
        <w:tc>
          <w:tcPr>
            <w:tcW w:w="1426" w:type="dxa"/>
            <w:tcBorders>
              <w:top w:val="nil"/>
              <w:left w:val="nil"/>
              <w:bottom w:val="single" w:sz="4" w:space="0" w:color="auto"/>
              <w:right w:val="single" w:sz="4" w:space="0" w:color="auto"/>
            </w:tcBorders>
            <w:shd w:val="clear" w:color="auto" w:fill="auto"/>
            <w:vAlign w:val="center"/>
            <w:hideMark/>
          </w:tcPr>
          <w:p w14:paraId="6084945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593CB62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39</w:t>
            </w:r>
          </w:p>
        </w:tc>
      </w:tr>
      <w:tr w:rsidR="00B216AD" w:rsidRPr="000B700B" w14:paraId="415CD611"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38F1EA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49779DB"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Перечень и технические характеристики оборудования, входящего в объем комплектной поставки;</w:t>
            </w:r>
          </w:p>
        </w:tc>
        <w:tc>
          <w:tcPr>
            <w:tcW w:w="1426" w:type="dxa"/>
            <w:tcBorders>
              <w:top w:val="nil"/>
              <w:left w:val="nil"/>
              <w:bottom w:val="single" w:sz="4" w:space="0" w:color="auto"/>
              <w:right w:val="single" w:sz="4" w:space="0" w:color="auto"/>
            </w:tcBorders>
            <w:shd w:val="clear" w:color="auto" w:fill="auto"/>
            <w:vAlign w:val="center"/>
            <w:hideMark/>
          </w:tcPr>
          <w:p w14:paraId="176B2CB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 составе технического предложения</w:t>
            </w:r>
          </w:p>
        </w:tc>
        <w:tc>
          <w:tcPr>
            <w:tcW w:w="1418" w:type="dxa"/>
            <w:tcBorders>
              <w:top w:val="nil"/>
              <w:left w:val="nil"/>
              <w:bottom w:val="single" w:sz="4" w:space="0" w:color="auto"/>
              <w:right w:val="single" w:sz="4" w:space="0" w:color="auto"/>
            </w:tcBorders>
            <w:shd w:val="clear" w:color="auto" w:fill="auto"/>
            <w:vAlign w:val="center"/>
            <w:hideMark/>
          </w:tcPr>
          <w:p w14:paraId="059F0A5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 составе технических условий</w:t>
            </w:r>
          </w:p>
        </w:tc>
      </w:tr>
      <w:tr w:rsidR="00B216AD" w:rsidRPr="000B700B" w14:paraId="3C981F0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8D2CE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0018FBC"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Задание на установку вспомогательного оборудования по турбоустановке;</w:t>
            </w:r>
          </w:p>
        </w:tc>
        <w:tc>
          <w:tcPr>
            <w:tcW w:w="1426" w:type="dxa"/>
            <w:tcBorders>
              <w:top w:val="nil"/>
              <w:left w:val="nil"/>
              <w:bottom w:val="single" w:sz="4" w:space="0" w:color="auto"/>
              <w:right w:val="single" w:sz="4" w:space="0" w:color="auto"/>
            </w:tcBorders>
            <w:shd w:val="clear" w:color="auto" w:fill="auto"/>
            <w:vAlign w:val="center"/>
            <w:hideMark/>
          </w:tcPr>
          <w:p w14:paraId="45506EE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38</w:t>
            </w:r>
          </w:p>
        </w:tc>
        <w:tc>
          <w:tcPr>
            <w:tcW w:w="1418" w:type="dxa"/>
            <w:tcBorders>
              <w:top w:val="nil"/>
              <w:left w:val="nil"/>
              <w:bottom w:val="single" w:sz="4" w:space="0" w:color="auto"/>
              <w:right w:val="single" w:sz="4" w:space="0" w:color="auto"/>
            </w:tcBorders>
            <w:shd w:val="clear" w:color="auto" w:fill="auto"/>
            <w:vAlign w:val="center"/>
            <w:hideMark/>
          </w:tcPr>
          <w:p w14:paraId="39BA569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61</w:t>
            </w:r>
          </w:p>
        </w:tc>
      </w:tr>
      <w:tr w:rsidR="00B216AD" w:rsidRPr="000B700B" w14:paraId="617292D0"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2EABF9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2C49CE1"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Задание на фундамент, с указанием нагрузок, паротурбинной установки с генератором и вспомогательным оборудованием;</w:t>
            </w:r>
          </w:p>
        </w:tc>
        <w:tc>
          <w:tcPr>
            <w:tcW w:w="1426" w:type="dxa"/>
            <w:tcBorders>
              <w:top w:val="nil"/>
              <w:left w:val="nil"/>
              <w:bottom w:val="single" w:sz="4" w:space="0" w:color="auto"/>
              <w:right w:val="single" w:sz="4" w:space="0" w:color="auto"/>
            </w:tcBorders>
            <w:shd w:val="clear" w:color="auto" w:fill="auto"/>
            <w:vAlign w:val="center"/>
            <w:hideMark/>
          </w:tcPr>
          <w:p w14:paraId="4E1680A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14</w:t>
            </w:r>
          </w:p>
        </w:tc>
        <w:tc>
          <w:tcPr>
            <w:tcW w:w="1418" w:type="dxa"/>
            <w:tcBorders>
              <w:top w:val="nil"/>
              <w:left w:val="nil"/>
              <w:bottom w:val="single" w:sz="4" w:space="0" w:color="auto"/>
              <w:right w:val="single" w:sz="4" w:space="0" w:color="auto"/>
            </w:tcBorders>
            <w:shd w:val="clear" w:color="auto" w:fill="auto"/>
            <w:vAlign w:val="center"/>
            <w:hideMark/>
          </w:tcPr>
          <w:p w14:paraId="50517E9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45</w:t>
            </w:r>
          </w:p>
        </w:tc>
      </w:tr>
      <w:tr w:rsidR="00B216AD" w:rsidRPr="000B700B" w14:paraId="5062BDB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77309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E901ACD"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Компоновочные чертежи турбоустановки со вспомогательным оборудованием и  внутритурбинными трубопроводами, с указанием координат конечных точек;</w:t>
            </w:r>
          </w:p>
        </w:tc>
        <w:tc>
          <w:tcPr>
            <w:tcW w:w="1426" w:type="dxa"/>
            <w:tcBorders>
              <w:top w:val="nil"/>
              <w:left w:val="nil"/>
              <w:bottom w:val="single" w:sz="4" w:space="0" w:color="auto"/>
              <w:right w:val="single" w:sz="4" w:space="0" w:color="auto"/>
            </w:tcBorders>
            <w:shd w:val="clear" w:color="auto" w:fill="auto"/>
            <w:vAlign w:val="center"/>
            <w:hideMark/>
          </w:tcPr>
          <w:p w14:paraId="1C6F034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c>
          <w:tcPr>
            <w:tcW w:w="1418" w:type="dxa"/>
            <w:tcBorders>
              <w:top w:val="nil"/>
              <w:left w:val="nil"/>
              <w:bottom w:val="single" w:sz="4" w:space="0" w:color="auto"/>
              <w:right w:val="single" w:sz="4" w:space="0" w:color="auto"/>
            </w:tcBorders>
            <w:shd w:val="clear" w:color="auto" w:fill="auto"/>
            <w:vAlign w:val="center"/>
            <w:hideMark/>
          </w:tcPr>
          <w:p w14:paraId="69DCA2E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57</w:t>
            </w:r>
          </w:p>
        </w:tc>
      </w:tr>
      <w:tr w:rsidR="00B216AD" w:rsidRPr="000B700B" w14:paraId="4CB9CD40"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1576C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6</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D7B04A5"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Задание на площадки обслуживания;</w:t>
            </w:r>
          </w:p>
        </w:tc>
        <w:tc>
          <w:tcPr>
            <w:tcW w:w="1426" w:type="dxa"/>
            <w:tcBorders>
              <w:top w:val="nil"/>
              <w:left w:val="nil"/>
              <w:bottom w:val="single" w:sz="4" w:space="0" w:color="auto"/>
              <w:right w:val="single" w:sz="4" w:space="0" w:color="auto"/>
            </w:tcBorders>
            <w:shd w:val="clear" w:color="auto" w:fill="auto"/>
            <w:vAlign w:val="center"/>
            <w:hideMark/>
          </w:tcPr>
          <w:p w14:paraId="34738D9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c>
          <w:tcPr>
            <w:tcW w:w="1418" w:type="dxa"/>
            <w:tcBorders>
              <w:top w:val="nil"/>
              <w:left w:val="nil"/>
              <w:bottom w:val="single" w:sz="4" w:space="0" w:color="auto"/>
              <w:right w:val="single" w:sz="4" w:space="0" w:color="auto"/>
            </w:tcBorders>
            <w:shd w:val="clear" w:color="auto" w:fill="auto"/>
            <w:vAlign w:val="center"/>
            <w:hideMark/>
          </w:tcPr>
          <w:p w14:paraId="500AE32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70</w:t>
            </w:r>
          </w:p>
        </w:tc>
      </w:tr>
      <w:tr w:rsidR="00B216AD" w:rsidRPr="000B700B" w14:paraId="5200D003"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03E7E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7</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23E4E9C8"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Тепловая схема паротурбинной установки, схемы технологических трубопроводов генератора, технологические схемы маслоснабжения и регулирования;</w:t>
            </w:r>
          </w:p>
        </w:tc>
        <w:tc>
          <w:tcPr>
            <w:tcW w:w="1426" w:type="dxa"/>
            <w:tcBorders>
              <w:top w:val="nil"/>
              <w:left w:val="nil"/>
              <w:bottom w:val="single" w:sz="4" w:space="0" w:color="auto"/>
              <w:right w:val="single" w:sz="4" w:space="0" w:color="auto"/>
            </w:tcBorders>
            <w:shd w:val="clear" w:color="auto" w:fill="auto"/>
            <w:vAlign w:val="center"/>
            <w:hideMark/>
          </w:tcPr>
          <w:p w14:paraId="2BDD46C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11</w:t>
            </w:r>
          </w:p>
        </w:tc>
        <w:tc>
          <w:tcPr>
            <w:tcW w:w="1418" w:type="dxa"/>
            <w:tcBorders>
              <w:top w:val="nil"/>
              <w:left w:val="nil"/>
              <w:bottom w:val="single" w:sz="4" w:space="0" w:color="auto"/>
              <w:right w:val="single" w:sz="4" w:space="0" w:color="auto"/>
            </w:tcBorders>
            <w:shd w:val="clear" w:color="auto" w:fill="auto"/>
            <w:vAlign w:val="center"/>
            <w:hideMark/>
          </w:tcPr>
          <w:p w14:paraId="62F0FC0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25</w:t>
            </w:r>
          </w:p>
        </w:tc>
      </w:tr>
      <w:tr w:rsidR="00B216AD" w:rsidRPr="000B700B" w14:paraId="07AA0915"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438E38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8</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157D5CC1"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Схемы автоматизации с маркировкой в системе KKS с текстовым описанием</w:t>
            </w:r>
          </w:p>
        </w:tc>
        <w:tc>
          <w:tcPr>
            <w:tcW w:w="1426" w:type="dxa"/>
            <w:tcBorders>
              <w:top w:val="nil"/>
              <w:left w:val="nil"/>
              <w:bottom w:val="single" w:sz="4" w:space="0" w:color="auto"/>
              <w:right w:val="single" w:sz="4" w:space="0" w:color="auto"/>
            </w:tcBorders>
            <w:shd w:val="clear" w:color="auto" w:fill="auto"/>
            <w:vAlign w:val="center"/>
            <w:hideMark/>
          </w:tcPr>
          <w:p w14:paraId="1FAE777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14</w:t>
            </w:r>
          </w:p>
        </w:tc>
        <w:tc>
          <w:tcPr>
            <w:tcW w:w="1418" w:type="dxa"/>
            <w:tcBorders>
              <w:top w:val="nil"/>
              <w:left w:val="nil"/>
              <w:bottom w:val="single" w:sz="4" w:space="0" w:color="auto"/>
              <w:right w:val="single" w:sz="4" w:space="0" w:color="auto"/>
            </w:tcBorders>
            <w:shd w:val="clear" w:color="auto" w:fill="auto"/>
            <w:vAlign w:val="center"/>
            <w:hideMark/>
          </w:tcPr>
          <w:p w14:paraId="032A451D"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28</w:t>
            </w:r>
          </w:p>
        </w:tc>
      </w:tr>
      <w:tr w:rsidR="00B216AD" w:rsidRPr="000B700B" w14:paraId="02785CFC"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2B302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9</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10E39B4F"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Перечень арматуры и механизмов собственных нужд с маркировкой в системе KKS;</w:t>
            </w:r>
          </w:p>
        </w:tc>
        <w:tc>
          <w:tcPr>
            <w:tcW w:w="1426" w:type="dxa"/>
            <w:tcBorders>
              <w:top w:val="nil"/>
              <w:left w:val="nil"/>
              <w:bottom w:val="single" w:sz="4" w:space="0" w:color="auto"/>
              <w:right w:val="single" w:sz="4" w:space="0" w:color="auto"/>
            </w:tcBorders>
            <w:shd w:val="clear" w:color="auto" w:fill="auto"/>
            <w:vAlign w:val="center"/>
            <w:hideMark/>
          </w:tcPr>
          <w:p w14:paraId="55D2F12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18</w:t>
            </w:r>
          </w:p>
        </w:tc>
        <w:tc>
          <w:tcPr>
            <w:tcW w:w="1418" w:type="dxa"/>
            <w:tcBorders>
              <w:top w:val="nil"/>
              <w:left w:val="nil"/>
              <w:bottom w:val="single" w:sz="4" w:space="0" w:color="auto"/>
              <w:right w:val="single" w:sz="4" w:space="0" w:color="auto"/>
            </w:tcBorders>
            <w:shd w:val="clear" w:color="auto" w:fill="auto"/>
            <w:vAlign w:val="center"/>
            <w:hideMark/>
          </w:tcPr>
          <w:p w14:paraId="187959D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32</w:t>
            </w:r>
          </w:p>
        </w:tc>
      </w:tr>
      <w:tr w:rsidR="00B216AD" w:rsidRPr="000B700B" w14:paraId="529926A8"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E93D4C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10</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857076C"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Перечень измерений КИП и А с маркировкой в системе KKS;</w:t>
            </w:r>
          </w:p>
        </w:tc>
        <w:tc>
          <w:tcPr>
            <w:tcW w:w="1426" w:type="dxa"/>
            <w:tcBorders>
              <w:top w:val="nil"/>
              <w:left w:val="nil"/>
              <w:bottom w:val="single" w:sz="4" w:space="0" w:color="auto"/>
              <w:right w:val="single" w:sz="4" w:space="0" w:color="auto"/>
            </w:tcBorders>
            <w:shd w:val="clear" w:color="auto" w:fill="auto"/>
            <w:vAlign w:val="center"/>
            <w:hideMark/>
          </w:tcPr>
          <w:p w14:paraId="1E3934F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13B2EF7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45</w:t>
            </w:r>
          </w:p>
        </w:tc>
      </w:tr>
      <w:tr w:rsidR="00B216AD" w:rsidRPr="000B700B" w14:paraId="33F750B3"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86CDBFD"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3405465"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Планы расположения КИП, ЗРА и ИМ с приводами;</w:t>
            </w:r>
          </w:p>
        </w:tc>
        <w:tc>
          <w:tcPr>
            <w:tcW w:w="1426" w:type="dxa"/>
            <w:tcBorders>
              <w:top w:val="nil"/>
              <w:left w:val="nil"/>
              <w:bottom w:val="single" w:sz="4" w:space="0" w:color="auto"/>
              <w:right w:val="single" w:sz="4" w:space="0" w:color="auto"/>
            </w:tcBorders>
            <w:shd w:val="clear" w:color="auto" w:fill="auto"/>
            <w:vAlign w:val="center"/>
            <w:hideMark/>
          </w:tcPr>
          <w:p w14:paraId="03E3BDD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52F59F9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80</w:t>
            </w:r>
          </w:p>
        </w:tc>
      </w:tr>
      <w:tr w:rsidR="00B216AD" w:rsidRPr="000B700B" w14:paraId="2BF5EF70"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1DFA06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B191376"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Электрооборудование подшипников. Схемы подключения (Схемы вибродиагностики турбогенератора, уставки предельных технологических параметров по вибрации в части турбогенератора);</w:t>
            </w:r>
          </w:p>
        </w:tc>
        <w:tc>
          <w:tcPr>
            <w:tcW w:w="1426" w:type="dxa"/>
            <w:tcBorders>
              <w:top w:val="nil"/>
              <w:left w:val="nil"/>
              <w:bottom w:val="single" w:sz="4" w:space="0" w:color="auto"/>
              <w:right w:val="single" w:sz="4" w:space="0" w:color="auto"/>
            </w:tcBorders>
            <w:shd w:val="clear" w:color="auto" w:fill="auto"/>
            <w:vAlign w:val="center"/>
            <w:hideMark/>
          </w:tcPr>
          <w:p w14:paraId="60FE019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0B8FEFF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80</w:t>
            </w:r>
          </w:p>
        </w:tc>
      </w:tr>
      <w:tr w:rsidR="00B216AD" w:rsidRPr="000B700B" w14:paraId="71F471DD"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14EF563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3CCB03C6"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Исходные технические требования. Турбинное масло для первой заливки;</w:t>
            </w:r>
          </w:p>
        </w:tc>
        <w:tc>
          <w:tcPr>
            <w:tcW w:w="1426" w:type="dxa"/>
            <w:tcBorders>
              <w:top w:val="nil"/>
              <w:left w:val="nil"/>
              <w:bottom w:val="single" w:sz="4" w:space="0" w:color="auto"/>
              <w:right w:val="single" w:sz="4" w:space="0" w:color="auto"/>
            </w:tcBorders>
            <w:shd w:val="clear" w:color="auto" w:fill="auto"/>
            <w:vAlign w:val="center"/>
            <w:hideMark/>
          </w:tcPr>
          <w:p w14:paraId="59DCEAAC"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0B23A81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68</w:t>
            </w:r>
          </w:p>
        </w:tc>
      </w:tr>
      <w:tr w:rsidR="00B216AD" w:rsidRPr="000B700B" w14:paraId="610286DE"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C1209F" w14:textId="77777777" w:rsidR="00B216AD" w:rsidRPr="000B700B" w:rsidRDefault="00B216AD" w:rsidP="000B700B">
            <w:pPr>
              <w:spacing w:line="240" w:lineRule="auto"/>
              <w:ind w:firstLine="0"/>
              <w:jc w:val="center"/>
              <w:outlineLvl w:val="0"/>
              <w:rPr>
                <w:rFonts w:cs="Arial"/>
                <w:b/>
                <w:bCs/>
                <w:sz w:val="16"/>
                <w:szCs w:val="16"/>
              </w:rPr>
            </w:pPr>
            <w:r w:rsidRPr="000B700B">
              <w:rPr>
                <w:rFonts w:cs="Arial"/>
                <w:b/>
                <w:bCs/>
                <w:sz w:val="16"/>
                <w:szCs w:val="16"/>
              </w:rPr>
              <w:t>13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110D5EFD" w14:textId="77777777" w:rsidR="00B216AD" w:rsidRPr="000B700B" w:rsidRDefault="00B216AD" w:rsidP="000B700B">
            <w:pPr>
              <w:spacing w:line="240" w:lineRule="auto"/>
              <w:ind w:firstLine="0"/>
              <w:jc w:val="left"/>
              <w:outlineLvl w:val="0"/>
              <w:rPr>
                <w:rFonts w:cs="Arial"/>
                <w:b/>
                <w:bCs/>
                <w:sz w:val="16"/>
                <w:szCs w:val="16"/>
              </w:rPr>
            </w:pPr>
            <w:r w:rsidRPr="000B700B">
              <w:rPr>
                <w:rFonts w:cs="Arial"/>
                <w:b/>
                <w:bCs/>
                <w:sz w:val="16"/>
                <w:szCs w:val="16"/>
              </w:rPr>
              <w:t>Проект тепловой изоляции турбоустановки:</w:t>
            </w:r>
          </w:p>
        </w:tc>
        <w:tc>
          <w:tcPr>
            <w:tcW w:w="1426" w:type="dxa"/>
            <w:tcBorders>
              <w:top w:val="nil"/>
              <w:left w:val="nil"/>
              <w:bottom w:val="single" w:sz="4" w:space="0" w:color="auto"/>
              <w:right w:val="single" w:sz="4" w:space="0" w:color="auto"/>
            </w:tcBorders>
            <w:shd w:val="clear" w:color="auto" w:fill="auto"/>
            <w:vAlign w:val="center"/>
            <w:hideMark/>
          </w:tcPr>
          <w:p w14:paraId="3B26BEA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586CCD0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r>
      <w:tr w:rsidR="00B216AD" w:rsidRPr="000B700B" w14:paraId="72D638EB"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8FCE01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13.1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82EC733"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Габаритные чертежи вспомогательного оборудования (для теплоизоляции);</w:t>
            </w:r>
          </w:p>
        </w:tc>
        <w:tc>
          <w:tcPr>
            <w:tcW w:w="1426" w:type="dxa"/>
            <w:tcBorders>
              <w:top w:val="nil"/>
              <w:left w:val="nil"/>
              <w:bottom w:val="single" w:sz="4" w:space="0" w:color="auto"/>
              <w:right w:val="single" w:sz="4" w:space="0" w:color="auto"/>
            </w:tcBorders>
            <w:shd w:val="clear" w:color="auto" w:fill="auto"/>
            <w:vAlign w:val="center"/>
            <w:hideMark/>
          </w:tcPr>
          <w:p w14:paraId="2BB9F66D"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22</w:t>
            </w:r>
          </w:p>
        </w:tc>
        <w:tc>
          <w:tcPr>
            <w:tcW w:w="1418" w:type="dxa"/>
            <w:tcBorders>
              <w:top w:val="nil"/>
              <w:left w:val="nil"/>
              <w:bottom w:val="single" w:sz="4" w:space="0" w:color="auto"/>
              <w:right w:val="single" w:sz="4" w:space="0" w:color="auto"/>
            </w:tcBorders>
            <w:shd w:val="clear" w:color="auto" w:fill="auto"/>
            <w:vAlign w:val="center"/>
            <w:hideMark/>
          </w:tcPr>
          <w:p w14:paraId="182F8A3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45</w:t>
            </w:r>
          </w:p>
        </w:tc>
      </w:tr>
      <w:tr w:rsidR="00B216AD" w:rsidRPr="000B700B" w14:paraId="786B245D"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52808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13.2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3B190638"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Проект тепловой изоляции турбоагрегата;</w:t>
            </w:r>
          </w:p>
        </w:tc>
        <w:tc>
          <w:tcPr>
            <w:tcW w:w="1426" w:type="dxa"/>
            <w:tcBorders>
              <w:top w:val="nil"/>
              <w:left w:val="nil"/>
              <w:bottom w:val="single" w:sz="4" w:space="0" w:color="auto"/>
              <w:right w:val="single" w:sz="4" w:space="0" w:color="auto"/>
            </w:tcBorders>
            <w:shd w:val="clear" w:color="auto" w:fill="auto"/>
            <w:vAlign w:val="center"/>
            <w:hideMark/>
          </w:tcPr>
          <w:p w14:paraId="40AF31F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1C1BFAA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72</w:t>
            </w:r>
          </w:p>
        </w:tc>
      </w:tr>
      <w:tr w:rsidR="00B216AD" w:rsidRPr="000B700B" w14:paraId="1B19CFD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15F0C3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13.3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665046E"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Задание на теплоизоляционные материалы трубопроводов;</w:t>
            </w:r>
          </w:p>
        </w:tc>
        <w:tc>
          <w:tcPr>
            <w:tcW w:w="1426" w:type="dxa"/>
            <w:tcBorders>
              <w:top w:val="nil"/>
              <w:left w:val="nil"/>
              <w:bottom w:val="single" w:sz="4" w:space="0" w:color="auto"/>
              <w:right w:val="single" w:sz="4" w:space="0" w:color="auto"/>
            </w:tcBorders>
            <w:shd w:val="clear" w:color="auto" w:fill="auto"/>
            <w:vAlign w:val="center"/>
            <w:hideMark/>
          </w:tcPr>
          <w:p w14:paraId="4C0A360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3EC8094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77</w:t>
            </w:r>
          </w:p>
        </w:tc>
      </w:tr>
      <w:tr w:rsidR="00B216AD" w:rsidRPr="000B700B" w14:paraId="7FC8EBE7"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847A1D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F192938"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Тепловыделения от основного и вспомогательного оборудования турбоустановки;</w:t>
            </w:r>
          </w:p>
        </w:tc>
        <w:tc>
          <w:tcPr>
            <w:tcW w:w="1426" w:type="dxa"/>
            <w:tcBorders>
              <w:top w:val="nil"/>
              <w:left w:val="nil"/>
              <w:bottom w:val="single" w:sz="4" w:space="0" w:color="auto"/>
              <w:right w:val="single" w:sz="4" w:space="0" w:color="auto"/>
            </w:tcBorders>
            <w:shd w:val="clear" w:color="auto" w:fill="auto"/>
            <w:vAlign w:val="center"/>
            <w:hideMark/>
          </w:tcPr>
          <w:p w14:paraId="319707B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18</w:t>
            </w:r>
          </w:p>
        </w:tc>
        <w:tc>
          <w:tcPr>
            <w:tcW w:w="1418" w:type="dxa"/>
            <w:tcBorders>
              <w:top w:val="nil"/>
              <w:left w:val="nil"/>
              <w:bottom w:val="single" w:sz="4" w:space="0" w:color="auto"/>
              <w:right w:val="single" w:sz="4" w:space="0" w:color="auto"/>
            </w:tcBorders>
            <w:shd w:val="clear" w:color="auto" w:fill="auto"/>
            <w:vAlign w:val="center"/>
            <w:hideMark/>
          </w:tcPr>
          <w:p w14:paraId="0A0F15ED"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42</w:t>
            </w:r>
          </w:p>
        </w:tc>
      </w:tr>
      <w:tr w:rsidR="00B216AD" w:rsidRPr="000B700B" w14:paraId="38D1FE8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A0EEFB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A0ED716"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Перечень крупногабаритных и тяжеловесных блоков (элементов) турбоустановки с указанием массы и габаритов;</w:t>
            </w:r>
          </w:p>
        </w:tc>
        <w:tc>
          <w:tcPr>
            <w:tcW w:w="1426" w:type="dxa"/>
            <w:tcBorders>
              <w:top w:val="nil"/>
              <w:left w:val="nil"/>
              <w:bottom w:val="single" w:sz="4" w:space="0" w:color="auto"/>
              <w:right w:val="single" w:sz="4" w:space="0" w:color="auto"/>
            </w:tcBorders>
            <w:shd w:val="clear" w:color="auto" w:fill="auto"/>
            <w:vAlign w:val="center"/>
            <w:hideMark/>
          </w:tcPr>
          <w:p w14:paraId="2751D70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14</w:t>
            </w:r>
          </w:p>
        </w:tc>
        <w:tc>
          <w:tcPr>
            <w:tcW w:w="1418" w:type="dxa"/>
            <w:tcBorders>
              <w:top w:val="nil"/>
              <w:left w:val="nil"/>
              <w:bottom w:val="single" w:sz="4" w:space="0" w:color="auto"/>
              <w:right w:val="single" w:sz="4" w:space="0" w:color="auto"/>
            </w:tcBorders>
            <w:shd w:val="clear" w:color="auto" w:fill="auto"/>
            <w:vAlign w:val="center"/>
            <w:hideMark/>
          </w:tcPr>
          <w:p w14:paraId="09B3265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39</w:t>
            </w:r>
          </w:p>
        </w:tc>
      </w:tr>
      <w:tr w:rsidR="00B216AD" w:rsidRPr="000B700B" w14:paraId="5EAF04F5"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B1DE8E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57D467A"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Расчетные балансовые схемы турбоустановки для режимов, задаваемых Заказчиком*;</w:t>
            </w:r>
          </w:p>
        </w:tc>
        <w:tc>
          <w:tcPr>
            <w:tcW w:w="1426" w:type="dxa"/>
            <w:tcBorders>
              <w:top w:val="nil"/>
              <w:left w:val="nil"/>
              <w:bottom w:val="single" w:sz="4" w:space="0" w:color="auto"/>
              <w:right w:val="single" w:sz="4" w:space="0" w:color="auto"/>
            </w:tcBorders>
            <w:shd w:val="clear" w:color="auto" w:fill="auto"/>
            <w:vAlign w:val="center"/>
            <w:hideMark/>
          </w:tcPr>
          <w:p w14:paraId="549720B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5</w:t>
            </w:r>
          </w:p>
        </w:tc>
        <w:tc>
          <w:tcPr>
            <w:tcW w:w="1418" w:type="dxa"/>
            <w:tcBorders>
              <w:top w:val="nil"/>
              <w:left w:val="nil"/>
              <w:bottom w:val="single" w:sz="4" w:space="0" w:color="auto"/>
              <w:right w:val="single" w:sz="4" w:space="0" w:color="auto"/>
            </w:tcBorders>
            <w:shd w:val="clear" w:color="auto" w:fill="auto"/>
            <w:vAlign w:val="center"/>
            <w:hideMark/>
          </w:tcPr>
          <w:p w14:paraId="44CF45A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19</w:t>
            </w:r>
          </w:p>
        </w:tc>
      </w:tr>
      <w:tr w:rsidR="00B216AD" w:rsidRPr="000B700B" w14:paraId="54969CD5"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7B5E122D"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17</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2EC4D1E"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Исходные технические требования. Система консервации турбины осушенным воздухом;</w:t>
            </w:r>
          </w:p>
        </w:tc>
        <w:tc>
          <w:tcPr>
            <w:tcW w:w="1426" w:type="dxa"/>
            <w:tcBorders>
              <w:top w:val="nil"/>
              <w:left w:val="nil"/>
              <w:bottom w:val="single" w:sz="4" w:space="0" w:color="auto"/>
              <w:right w:val="single" w:sz="4" w:space="0" w:color="auto"/>
            </w:tcBorders>
            <w:shd w:val="clear" w:color="auto" w:fill="auto"/>
            <w:vAlign w:val="center"/>
            <w:hideMark/>
          </w:tcPr>
          <w:p w14:paraId="0EDEEAB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22</w:t>
            </w:r>
          </w:p>
        </w:tc>
        <w:tc>
          <w:tcPr>
            <w:tcW w:w="1418" w:type="dxa"/>
            <w:tcBorders>
              <w:top w:val="nil"/>
              <w:left w:val="nil"/>
              <w:bottom w:val="single" w:sz="4" w:space="0" w:color="auto"/>
              <w:right w:val="single" w:sz="4" w:space="0" w:color="auto"/>
            </w:tcBorders>
            <w:shd w:val="clear" w:color="auto" w:fill="auto"/>
            <w:vAlign w:val="center"/>
            <w:hideMark/>
          </w:tcPr>
          <w:p w14:paraId="18DF965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60</w:t>
            </w:r>
          </w:p>
        </w:tc>
      </w:tr>
      <w:tr w:rsidR="00B216AD" w:rsidRPr="000B700B" w14:paraId="1BC0E39D"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10B777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18</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1FF1D849"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Исходные технические требования. Система шариковой очистки и фильтры;</w:t>
            </w:r>
          </w:p>
        </w:tc>
        <w:tc>
          <w:tcPr>
            <w:tcW w:w="1426" w:type="dxa"/>
            <w:tcBorders>
              <w:top w:val="nil"/>
              <w:left w:val="nil"/>
              <w:bottom w:val="single" w:sz="4" w:space="0" w:color="auto"/>
              <w:right w:val="single" w:sz="4" w:space="0" w:color="auto"/>
            </w:tcBorders>
            <w:shd w:val="clear" w:color="auto" w:fill="auto"/>
            <w:vAlign w:val="center"/>
            <w:hideMark/>
          </w:tcPr>
          <w:p w14:paraId="6E5F190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22</w:t>
            </w:r>
          </w:p>
        </w:tc>
        <w:tc>
          <w:tcPr>
            <w:tcW w:w="1418" w:type="dxa"/>
            <w:tcBorders>
              <w:top w:val="nil"/>
              <w:left w:val="nil"/>
              <w:bottom w:val="single" w:sz="4" w:space="0" w:color="auto"/>
              <w:right w:val="single" w:sz="4" w:space="0" w:color="auto"/>
            </w:tcBorders>
            <w:shd w:val="clear" w:color="auto" w:fill="auto"/>
            <w:vAlign w:val="center"/>
            <w:hideMark/>
          </w:tcPr>
          <w:p w14:paraId="5150971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60</w:t>
            </w:r>
          </w:p>
        </w:tc>
      </w:tr>
      <w:tr w:rsidR="00B216AD" w:rsidRPr="000B700B" w14:paraId="5DA589DE"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1E8AF7D" w14:textId="77777777" w:rsidR="00B216AD" w:rsidRPr="000B700B" w:rsidRDefault="00B216AD" w:rsidP="000B700B">
            <w:pPr>
              <w:spacing w:line="240" w:lineRule="auto"/>
              <w:ind w:firstLine="0"/>
              <w:jc w:val="center"/>
              <w:rPr>
                <w:rFonts w:cs="Arial"/>
                <w:b/>
                <w:bCs/>
                <w:sz w:val="16"/>
                <w:szCs w:val="16"/>
              </w:rPr>
            </w:pPr>
            <w:r w:rsidRPr="000B700B">
              <w:rPr>
                <w:rFonts w:cs="Arial"/>
                <w:b/>
                <w:bCs/>
                <w:sz w:val="16"/>
                <w:szCs w:val="16"/>
              </w:rPr>
              <w:t>19</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6A123C0" w14:textId="77777777" w:rsidR="00B216AD" w:rsidRPr="000B700B" w:rsidRDefault="00B216AD" w:rsidP="000B700B">
            <w:pPr>
              <w:spacing w:line="240" w:lineRule="auto"/>
              <w:ind w:firstLine="0"/>
              <w:jc w:val="left"/>
              <w:rPr>
                <w:rFonts w:cs="Arial"/>
                <w:b/>
                <w:bCs/>
                <w:sz w:val="16"/>
                <w:szCs w:val="16"/>
              </w:rPr>
            </w:pPr>
            <w:r w:rsidRPr="000B700B">
              <w:rPr>
                <w:rFonts w:cs="Arial"/>
                <w:b/>
                <w:bCs/>
                <w:sz w:val="16"/>
                <w:szCs w:val="16"/>
              </w:rPr>
              <w:t>Документация по СУ ЭМП:</w:t>
            </w:r>
          </w:p>
        </w:tc>
        <w:tc>
          <w:tcPr>
            <w:tcW w:w="1426" w:type="dxa"/>
            <w:tcBorders>
              <w:top w:val="nil"/>
              <w:left w:val="nil"/>
              <w:bottom w:val="single" w:sz="4" w:space="0" w:color="auto"/>
              <w:right w:val="single" w:sz="4" w:space="0" w:color="auto"/>
            </w:tcBorders>
            <w:shd w:val="clear" w:color="auto" w:fill="auto"/>
            <w:vAlign w:val="center"/>
            <w:hideMark/>
          </w:tcPr>
          <w:p w14:paraId="25A238B0" w14:textId="77777777" w:rsidR="00B216AD" w:rsidRPr="000B700B" w:rsidRDefault="00B216AD" w:rsidP="000B700B">
            <w:pPr>
              <w:spacing w:line="240" w:lineRule="auto"/>
              <w:ind w:firstLine="0"/>
              <w:jc w:val="center"/>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5B6570CF" w14:textId="77777777" w:rsidR="00B216AD" w:rsidRPr="000B700B" w:rsidRDefault="00B216AD" w:rsidP="000B700B">
            <w:pPr>
              <w:spacing w:line="240" w:lineRule="auto"/>
              <w:ind w:firstLine="0"/>
              <w:jc w:val="center"/>
              <w:rPr>
                <w:rFonts w:cs="Arial"/>
                <w:sz w:val="16"/>
                <w:szCs w:val="16"/>
              </w:rPr>
            </w:pPr>
            <w:r w:rsidRPr="000B700B">
              <w:rPr>
                <w:rFonts w:cs="Arial"/>
                <w:sz w:val="16"/>
                <w:szCs w:val="16"/>
              </w:rPr>
              <w:t>▼</w:t>
            </w:r>
          </w:p>
        </w:tc>
      </w:tr>
      <w:tr w:rsidR="00B216AD" w:rsidRPr="000B700B" w14:paraId="5FFC3750"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2A6ED3B"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8E7B345"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Техническое задание на СУ ЭМП;</w:t>
            </w:r>
          </w:p>
        </w:tc>
        <w:tc>
          <w:tcPr>
            <w:tcW w:w="1426" w:type="dxa"/>
            <w:tcBorders>
              <w:top w:val="nil"/>
              <w:left w:val="nil"/>
              <w:bottom w:val="single" w:sz="4" w:space="0" w:color="auto"/>
              <w:right w:val="single" w:sz="4" w:space="0" w:color="auto"/>
            </w:tcBorders>
            <w:shd w:val="clear" w:color="auto" w:fill="auto"/>
            <w:vAlign w:val="center"/>
            <w:hideMark/>
          </w:tcPr>
          <w:p w14:paraId="63E8B0D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70D6154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2DFF9C9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E2DA24"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3ED78E5D"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Ведомость Технической документации СУ ЭМП;</w:t>
            </w:r>
          </w:p>
        </w:tc>
        <w:tc>
          <w:tcPr>
            <w:tcW w:w="1426" w:type="dxa"/>
            <w:tcBorders>
              <w:top w:val="nil"/>
              <w:left w:val="nil"/>
              <w:bottom w:val="single" w:sz="4" w:space="0" w:color="auto"/>
              <w:right w:val="single" w:sz="4" w:space="0" w:color="auto"/>
            </w:tcBorders>
            <w:shd w:val="clear" w:color="auto" w:fill="auto"/>
            <w:vAlign w:val="center"/>
            <w:hideMark/>
          </w:tcPr>
          <w:p w14:paraId="0672280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64766B4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60DA126B"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2269C4D"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E471B33"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Ведомость Эксплуатационной документации СУ ЭМП;</w:t>
            </w:r>
          </w:p>
        </w:tc>
        <w:tc>
          <w:tcPr>
            <w:tcW w:w="1426" w:type="dxa"/>
            <w:tcBorders>
              <w:top w:val="nil"/>
              <w:left w:val="nil"/>
              <w:bottom w:val="single" w:sz="4" w:space="0" w:color="auto"/>
              <w:right w:val="single" w:sz="4" w:space="0" w:color="auto"/>
            </w:tcBorders>
            <w:shd w:val="clear" w:color="auto" w:fill="auto"/>
            <w:vAlign w:val="center"/>
            <w:hideMark/>
          </w:tcPr>
          <w:p w14:paraId="6FAAA97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0134C79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5EA3E0D2"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018AE9"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3B3ACB23"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Структурная схема СУ ЭМП, Структурная схема КТС СУ ЭМП;</w:t>
            </w:r>
          </w:p>
        </w:tc>
        <w:tc>
          <w:tcPr>
            <w:tcW w:w="1426" w:type="dxa"/>
            <w:tcBorders>
              <w:top w:val="nil"/>
              <w:left w:val="nil"/>
              <w:bottom w:val="single" w:sz="4" w:space="0" w:color="auto"/>
              <w:right w:val="single" w:sz="4" w:space="0" w:color="auto"/>
            </w:tcBorders>
            <w:shd w:val="clear" w:color="auto" w:fill="auto"/>
            <w:vAlign w:val="center"/>
            <w:hideMark/>
          </w:tcPr>
          <w:p w14:paraId="16CA420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68534C5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266E21C1"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F4BBDE"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AD81CD8"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Структурная схема цифрового обмена;</w:t>
            </w:r>
          </w:p>
        </w:tc>
        <w:tc>
          <w:tcPr>
            <w:tcW w:w="1426" w:type="dxa"/>
            <w:tcBorders>
              <w:top w:val="nil"/>
              <w:left w:val="nil"/>
              <w:bottom w:val="single" w:sz="4" w:space="0" w:color="auto"/>
              <w:right w:val="single" w:sz="4" w:space="0" w:color="auto"/>
            </w:tcBorders>
            <w:shd w:val="clear" w:color="auto" w:fill="auto"/>
            <w:vAlign w:val="center"/>
            <w:hideMark/>
          </w:tcPr>
          <w:p w14:paraId="2515407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3B577D4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0572EAE6"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11A07C"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19.6</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14697CD"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Требования к молниезащите, экранированию и заземлению технических средств СУ ЭМП; </w:t>
            </w:r>
          </w:p>
        </w:tc>
        <w:tc>
          <w:tcPr>
            <w:tcW w:w="1426" w:type="dxa"/>
            <w:tcBorders>
              <w:top w:val="nil"/>
              <w:left w:val="nil"/>
              <w:bottom w:val="single" w:sz="4" w:space="0" w:color="auto"/>
              <w:right w:val="single" w:sz="4" w:space="0" w:color="auto"/>
            </w:tcBorders>
            <w:shd w:val="clear" w:color="auto" w:fill="auto"/>
            <w:vAlign w:val="center"/>
            <w:hideMark/>
          </w:tcPr>
          <w:p w14:paraId="2DC1A62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7910680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B13989" w14:paraId="5DA5E587"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AA28D6"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19.7</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2EED64D2"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Требования к помещениям для размещения оборудования технических средств СУ ЭМП; </w:t>
            </w:r>
          </w:p>
        </w:tc>
        <w:tc>
          <w:tcPr>
            <w:tcW w:w="1426" w:type="dxa"/>
            <w:tcBorders>
              <w:top w:val="nil"/>
              <w:left w:val="nil"/>
              <w:bottom w:val="single" w:sz="4" w:space="0" w:color="auto"/>
              <w:right w:val="single" w:sz="4" w:space="0" w:color="auto"/>
            </w:tcBorders>
            <w:shd w:val="clear" w:color="auto" w:fill="auto"/>
            <w:vAlign w:val="center"/>
            <w:hideMark/>
          </w:tcPr>
          <w:p w14:paraId="79322D9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150AE2A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3AB6B59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63431C"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19.8</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3B12658F"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Требования к прокладке и номенклатуре контрольных и цифровых кабелей СУ ЭМП; </w:t>
            </w:r>
          </w:p>
        </w:tc>
        <w:tc>
          <w:tcPr>
            <w:tcW w:w="1426" w:type="dxa"/>
            <w:tcBorders>
              <w:top w:val="nil"/>
              <w:left w:val="nil"/>
              <w:bottom w:val="single" w:sz="4" w:space="0" w:color="auto"/>
              <w:right w:val="single" w:sz="4" w:space="0" w:color="auto"/>
            </w:tcBorders>
            <w:shd w:val="clear" w:color="auto" w:fill="auto"/>
            <w:vAlign w:val="center"/>
            <w:hideMark/>
          </w:tcPr>
          <w:p w14:paraId="0A7F298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4B69F3B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75515D8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E61A8CB"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19.9</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3953109"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Данные по конструктивам оборудования СУ ЭМП, включая габаритные чертежи; </w:t>
            </w:r>
          </w:p>
        </w:tc>
        <w:tc>
          <w:tcPr>
            <w:tcW w:w="1426" w:type="dxa"/>
            <w:tcBorders>
              <w:top w:val="nil"/>
              <w:left w:val="nil"/>
              <w:bottom w:val="single" w:sz="4" w:space="0" w:color="auto"/>
              <w:right w:val="single" w:sz="4" w:space="0" w:color="auto"/>
            </w:tcBorders>
            <w:shd w:val="clear" w:color="auto" w:fill="auto"/>
            <w:vAlign w:val="center"/>
            <w:hideMark/>
          </w:tcPr>
          <w:p w14:paraId="2EC3924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1FCF789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2E6153F2"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7D810C"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19.10</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2CC7902"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Перечень входных и выходных сигналов СУ ЭМП; </w:t>
            </w:r>
          </w:p>
        </w:tc>
        <w:tc>
          <w:tcPr>
            <w:tcW w:w="1426" w:type="dxa"/>
            <w:tcBorders>
              <w:top w:val="nil"/>
              <w:left w:val="nil"/>
              <w:bottom w:val="single" w:sz="4" w:space="0" w:color="auto"/>
              <w:right w:val="single" w:sz="4" w:space="0" w:color="auto"/>
            </w:tcBorders>
            <w:shd w:val="clear" w:color="auto" w:fill="auto"/>
            <w:vAlign w:val="center"/>
            <w:hideMark/>
          </w:tcPr>
          <w:p w14:paraId="512A080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5482862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4444A50B"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6DE3338"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19.11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55FD00B"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Заказные спецификации на СУ ЭМП;</w:t>
            </w:r>
          </w:p>
        </w:tc>
        <w:tc>
          <w:tcPr>
            <w:tcW w:w="1426" w:type="dxa"/>
            <w:tcBorders>
              <w:top w:val="nil"/>
              <w:left w:val="nil"/>
              <w:bottom w:val="single" w:sz="4" w:space="0" w:color="auto"/>
              <w:right w:val="single" w:sz="4" w:space="0" w:color="auto"/>
            </w:tcBorders>
            <w:shd w:val="clear" w:color="auto" w:fill="auto"/>
            <w:vAlign w:val="center"/>
            <w:hideMark/>
          </w:tcPr>
          <w:p w14:paraId="0B121AD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509D795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0FF85BEB"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7C77CE"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19.12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A0CE762"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Заказные спецификации на ЗИП к СУ ЭМП; </w:t>
            </w:r>
          </w:p>
        </w:tc>
        <w:tc>
          <w:tcPr>
            <w:tcW w:w="1426" w:type="dxa"/>
            <w:tcBorders>
              <w:top w:val="nil"/>
              <w:left w:val="nil"/>
              <w:bottom w:val="single" w:sz="4" w:space="0" w:color="auto"/>
              <w:right w:val="single" w:sz="4" w:space="0" w:color="auto"/>
            </w:tcBorders>
            <w:shd w:val="clear" w:color="auto" w:fill="auto"/>
            <w:vAlign w:val="center"/>
            <w:hideMark/>
          </w:tcPr>
          <w:p w14:paraId="2D86847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1C94B53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382FBDD2"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EAF98C"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19.13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2744C05"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Схемы электрические принципиальные шкафов СУ ЭМП; </w:t>
            </w:r>
          </w:p>
        </w:tc>
        <w:tc>
          <w:tcPr>
            <w:tcW w:w="1426" w:type="dxa"/>
            <w:tcBorders>
              <w:top w:val="nil"/>
              <w:left w:val="nil"/>
              <w:bottom w:val="single" w:sz="4" w:space="0" w:color="auto"/>
              <w:right w:val="single" w:sz="4" w:space="0" w:color="auto"/>
            </w:tcBorders>
            <w:shd w:val="clear" w:color="auto" w:fill="auto"/>
            <w:vAlign w:val="center"/>
            <w:hideMark/>
          </w:tcPr>
          <w:p w14:paraId="24CD3A6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7045934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1D1AD6A1"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91EF97"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19.14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BA14693"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 Схема структурная электропитания и заземления СУ ЭМП; </w:t>
            </w:r>
          </w:p>
        </w:tc>
        <w:tc>
          <w:tcPr>
            <w:tcW w:w="1426" w:type="dxa"/>
            <w:tcBorders>
              <w:top w:val="nil"/>
              <w:left w:val="nil"/>
              <w:bottom w:val="single" w:sz="4" w:space="0" w:color="auto"/>
              <w:right w:val="single" w:sz="4" w:space="0" w:color="auto"/>
            </w:tcBorders>
            <w:shd w:val="clear" w:color="auto" w:fill="auto"/>
            <w:vAlign w:val="center"/>
            <w:hideMark/>
          </w:tcPr>
          <w:p w14:paraId="1D6DECB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1D1DD90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05188C37"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A89B1B"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19.15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45332A0"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Компоновочные чертежи шкафов (схемы наполнения) СУ ЭМП;</w:t>
            </w:r>
          </w:p>
        </w:tc>
        <w:tc>
          <w:tcPr>
            <w:tcW w:w="1426" w:type="dxa"/>
            <w:tcBorders>
              <w:top w:val="nil"/>
              <w:left w:val="nil"/>
              <w:bottom w:val="single" w:sz="4" w:space="0" w:color="auto"/>
              <w:right w:val="single" w:sz="4" w:space="0" w:color="auto"/>
            </w:tcBorders>
            <w:shd w:val="clear" w:color="auto" w:fill="auto"/>
            <w:vAlign w:val="center"/>
            <w:hideMark/>
          </w:tcPr>
          <w:p w14:paraId="00B47D5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273A5D4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216795B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C7D3CA"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19.16</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2214B840"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Схема соединений внешних проводок СУ ЭМП;</w:t>
            </w:r>
          </w:p>
        </w:tc>
        <w:tc>
          <w:tcPr>
            <w:tcW w:w="1426" w:type="dxa"/>
            <w:tcBorders>
              <w:top w:val="nil"/>
              <w:left w:val="nil"/>
              <w:bottom w:val="single" w:sz="4" w:space="0" w:color="auto"/>
              <w:right w:val="single" w:sz="4" w:space="0" w:color="auto"/>
            </w:tcBorders>
            <w:shd w:val="clear" w:color="auto" w:fill="auto"/>
            <w:vAlign w:val="center"/>
            <w:hideMark/>
          </w:tcPr>
          <w:p w14:paraId="215434E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367E2BE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3422A38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E7B6F8"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19.17</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D631CFC"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Руководства по эксплуатации СУ ЭМП; </w:t>
            </w:r>
          </w:p>
        </w:tc>
        <w:tc>
          <w:tcPr>
            <w:tcW w:w="1426" w:type="dxa"/>
            <w:tcBorders>
              <w:top w:val="nil"/>
              <w:left w:val="nil"/>
              <w:bottom w:val="single" w:sz="4" w:space="0" w:color="auto"/>
              <w:right w:val="single" w:sz="4" w:space="0" w:color="auto"/>
            </w:tcBorders>
            <w:shd w:val="clear" w:color="auto" w:fill="auto"/>
            <w:vAlign w:val="center"/>
            <w:hideMark/>
          </w:tcPr>
          <w:p w14:paraId="6DEFEFE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28D2A57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3E968FD3"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E7DE43"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19.18</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D468BFA"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Схема подключения шкафов СУ ЭМП;</w:t>
            </w:r>
          </w:p>
        </w:tc>
        <w:tc>
          <w:tcPr>
            <w:tcW w:w="1426" w:type="dxa"/>
            <w:tcBorders>
              <w:top w:val="nil"/>
              <w:left w:val="nil"/>
              <w:bottom w:val="single" w:sz="4" w:space="0" w:color="auto"/>
              <w:right w:val="single" w:sz="4" w:space="0" w:color="auto"/>
            </w:tcBorders>
            <w:shd w:val="clear" w:color="auto" w:fill="auto"/>
            <w:vAlign w:val="center"/>
            <w:hideMark/>
          </w:tcPr>
          <w:p w14:paraId="6F99231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60E4A4E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14ADC383"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118790E"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lastRenderedPageBreak/>
              <w:t>19.19</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12E8DB0A"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Кабельный журнал информационных магистралей СУ ЭМП (Без указания длин);</w:t>
            </w:r>
          </w:p>
        </w:tc>
        <w:tc>
          <w:tcPr>
            <w:tcW w:w="1426" w:type="dxa"/>
            <w:tcBorders>
              <w:top w:val="nil"/>
              <w:left w:val="nil"/>
              <w:bottom w:val="single" w:sz="4" w:space="0" w:color="auto"/>
              <w:right w:val="single" w:sz="4" w:space="0" w:color="auto"/>
            </w:tcBorders>
            <w:shd w:val="clear" w:color="auto" w:fill="auto"/>
            <w:vAlign w:val="center"/>
            <w:hideMark/>
          </w:tcPr>
          <w:p w14:paraId="36FC085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7DD94EB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399B153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3223F9"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19.20</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39AE7D1"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Кабельный журнал контрольных и силовых кабелей СУ ЭМП  (Без указания длин);</w:t>
            </w:r>
          </w:p>
        </w:tc>
        <w:tc>
          <w:tcPr>
            <w:tcW w:w="1426" w:type="dxa"/>
            <w:tcBorders>
              <w:top w:val="nil"/>
              <w:left w:val="nil"/>
              <w:bottom w:val="single" w:sz="4" w:space="0" w:color="auto"/>
              <w:right w:val="single" w:sz="4" w:space="0" w:color="auto"/>
            </w:tcBorders>
            <w:shd w:val="clear" w:color="auto" w:fill="auto"/>
            <w:vAlign w:val="center"/>
            <w:hideMark/>
          </w:tcPr>
          <w:p w14:paraId="08CA43B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529502D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43BB9EF1"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D8A161C"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57EE0F4"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Пояснительная записка СУ ЭМП; </w:t>
            </w:r>
          </w:p>
        </w:tc>
        <w:tc>
          <w:tcPr>
            <w:tcW w:w="1426" w:type="dxa"/>
            <w:tcBorders>
              <w:top w:val="nil"/>
              <w:left w:val="nil"/>
              <w:bottom w:val="single" w:sz="4" w:space="0" w:color="auto"/>
              <w:right w:val="single" w:sz="4" w:space="0" w:color="auto"/>
            </w:tcBorders>
            <w:shd w:val="clear" w:color="auto" w:fill="auto"/>
            <w:vAlign w:val="center"/>
            <w:hideMark/>
          </w:tcPr>
          <w:p w14:paraId="0698169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13A889D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7EC9C97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CD6E1A"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7059A29"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Пояснительная записка для обеспечения работы ЭЧСРиЗ; </w:t>
            </w:r>
          </w:p>
        </w:tc>
        <w:tc>
          <w:tcPr>
            <w:tcW w:w="1426" w:type="dxa"/>
            <w:tcBorders>
              <w:top w:val="nil"/>
              <w:left w:val="nil"/>
              <w:bottom w:val="single" w:sz="4" w:space="0" w:color="auto"/>
              <w:right w:val="single" w:sz="4" w:space="0" w:color="auto"/>
            </w:tcBorders>
            <w:shd w:val="clear" w:color="auto" w:fill="auto"/>
            <w:vAlign w:val="center"/>
            <w:hideMark/>
          </w:tcPr>
          <w:p w14:paraId="2C2C64A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3E1D22B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0B905C3B"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425477"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1AF0D4E"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Описание КТС СУ ЭМП;</w:t>
            </w:r>
          </w:p>
        </w:tc>
        <w:tc>
          <w:tcPr>
            <w:tcW w:w="1426" w:type="dxa"/>
            <w:tcBorders>
              <w:top w:val="nil"/>
              <w:left w:val="nil"/>
              <w:bottom w:val="single" w:sz="4" w:space="0" w:color="auto"/>
              <w:right w:val="single" w:sz="4" w:space="0" w:color="auto"/>
            </w:tcBorders>
            <w:shd w:val="clear" w:color="auto" w:fill="auto"/>
            <w:vAlign w:val="center"/>
            <w:hideMark/>
          </w:tcPr>
          <w:p w14:paraId="601D247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590E103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5395E42B"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C2F05E5"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3020073"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Спецификация оборудования системы СУ ЭМП; </w:t>
            </w:r>
          </w:p>
        </w:tc>
        <w:tc>
          <w:tcPr>
            <w:tcW w:w="1426" w:type="dxa"/>
            <w:tcBorders>
              <w:top w:val="nil"/>
              <w:left w:val="nil"/>
              <w:bottom w:val="single" w:sz="4" w:space="0" w:color="auto"/>
              <w:right w:val="single" w:sz="4" w:space="0" w:color="auto"/>
            </w:tcBorders>
            <w:shd w:val="clear" w:color="auto" w:fill="auto"/>
            <w:vAlign w:val="center"/>
            <w:hideMark/>
          </w:tcPr>
          <w:p w14:paraId="7F4EC39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0BB255E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526246F8"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5F2561"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3529D953"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Перечень элементов СУ ЭМП;</w:t>
            </w:r>
          </w:p>
        </w:tc>
        <w:tc>
          <w:tcPr>
            <w:tcW w:w="1426" w:type="dxa"/>
            <w:tcBorders>
              <w:top w:val="nil"/>
              <w:left w:val="nil"/>
              <w:bottom w:val="single" w:sz="4" w:space="0" w:color="auto"/>
              <w:right w:val="single" w:sz="4" w:space="0" w:color="auto"/>
            </w:tcBorders>
            <w:shd w:val="clear" w:color="auto" w:fill="auto"/>
            <w:vAlign w:val="center"/>
            <w:hideMark/>
          </w:tcPr>
          <w:p w14:paraId="3107EE3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184962DC"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20B38829"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498903"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19.26</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31A07A9"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Ведомость требований для Генпроектировщика;</w:t>
            </w:r>
          </w:p>
        </w:tc>
        <w:tc>
          <w:tcPr>
            <w:tcW w:w="1426" w:type="dxa"/>
            <w:tcBorders>
              <w:top w:val="nil"/>
              <w:left w:val="nil"/>
              <w:bottom w:val="single" w:sz="4" w:space="0" w:color="auto"/>
              <w:right w:val="single" w:sz="4" w:space="0" w:color="auto"/>
            </w:tcBorders>
            <w:shd w:val="clear" w:color="auto" w:fill="auto"/>
            <w:vAlign w:val="center"/>
            <w:hideMark/>
          </w:tcPr>
          <w:p w14:paraId="4F04997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7E80727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756778F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27B5367"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19.27</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03B6D55"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Требования по электропитанию СУ ЭМП;</w:t>
            </w:r>
          </w:p>
        </w:tc>
        <w:tc>
          <w:tcPr>
            <w:tcW w:w="1426" w:type="dxa"/>
            <w:tcBorders>
              <w:top w:val="nil"/>
              <w:left w:val="nil"/>
              <w:bottom w:val="single" w:sz="4" w:space="0" w:color="auto"/>
              <w:right w:val="single" w:sz="4" w:space="0" w:color="auto"/>
            </w:tcBorders>
            <w:shd w:val="clear" w:color="auto" w:fill="auto"/>
            <w:vAlign w:val="center"/>
            <w:hideMark/>
          </w:tcPr>
          <w:p w14:paraId="14D2A4D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700B1D1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6E23E15E"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98300A"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19.28</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277ABCC"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Габаритные размеры основного оборудования и общее количество установочного оборудования;</w:t>
            </w:r>
          </w:p>
        </w:tc>
        <w:tc>
          <w:tcPr>
            <w:tcW w:w="1426" w:type="dxa"/>
            <w:tcBorders>
              <w:top w:val="nil"/>
              <w:left w:val="nil"/>
              <w:bottom w:val="single" w:sz="4" w:space="0" w:color="auto"/>
              <w:right w:val="single" w:sz="4" w:space="0" w:color="auto"/>
            </w:tcBorders>
            <w:shd w:val="clear" w:color="auto" w:fill="auto"/>
            <w:vAlign w:val="center"/>
            <w:hideMark/>
          </w:tcPr>
          <w:p w14:paraId="489F627C"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2592070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r>
      <w:tr w:rsidR="00B216AD" w:rsidRPr="000B700B" w14:paraId="7FDE297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89C6D6"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19.29</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D9DEAF7"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Паспорта на шкафы СУ ЭМП;</w:t>
            </w:r>
          </w:p>
        </w:tc>
        <w:tc>
          <w:tcPr>
            <w:tcW w:w="1426" w:type="dxa"/>
            <w:tcBorders>
              <w:top w:val="nil"/>
              <w:left w:val="nil"/>
              <w:bottom w:val="single" w:sz="4" w:space="0" w:color="auto"/>
              <w:right w:val="single" w:sz="4" w:space="0" w:color="auto"/>
            </w:tcBorders>
            <w:shd w:val="clear" w:color="auto" w:fill="auto"/>
            <w:vAlign w:val="center"/>
            <w:hideMark/>
          </w:tcPr>
          <w:p w14:paraId="697CFC7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nil"/>
              <w:left w:val="nil"/>
              <w:bottom w:val="single" w:sz="4" w:space="0" w:color="auto"/>
              <w:right w:val="single" w:sz="4" w:space="0" w:color="auto"/>
            </w:tcBorders>
            <w:shd w:val="clear" w:color="auto" w:fill="auto"/>
            <w:vAlign w:val="center"/>
            <w:hideMark/>
          </w:tcPr>
          <w:p w14:paraId="7AED623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вместе с оборудованием</w:t>
            </w:r>
          </w:p>
        </w:tc>
      </w:tr>
      <w:tr w:rsidR="00B216AD" w:rsidRPr="000B700B" w14:paraId="552F92BC"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EA286E"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19.30</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1A1DC839"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Инструкция по эксплуатации СУ ЭМП;</w:t>
            </w:r>
          </w:p>
        </w:tc>
        <w:tc>
          <w:tcPr>
            <w:tcW w:w="1426" w:type="dxa"/>
            <w:tcBorders>
              <w:top w:val="nil"/>
              <w:left w:val="nil"/>
              <w:bottom w:val="single" w:sz="4" w:space="0" w:color="auto"/>
              <w:right w:val="single" w:sz="4" w:space="0" w:color="auto"/>
            </w:tcBorders>
            <w:shd w:val="clear" w:color="auto" w:fill="auto"/>
            <w:vAlign w:val="center"/>
            <w:hideMark/>
          </w:tcPr>
          <w:p w14:paraId="64277E3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2193CA" w14:textId="77777777" w:rsidR="00B216AD" w:rsidRPr="000B700B" w:rsidRDefault="00B216AD" w:rsidP="000B700B">
            <w:pPr>
              <w:spacing w:line="240" w:lineRule="auto"/>
              <w:ind w:firstLine="0"/>
              <w:jc w:val="center"/>
              <w:outlineLvl w:val="0"/>
              <w:rPr>
                <w:rFonts w:cs="Arial"/>
                <w:b/>
                <w:bCs/>
                <w:sz w:val="16"/>
                <w:szCs w:val="16"/>
              </w:rPr>
            </w:pPr>
            <w:r w:rsidRPr="000B700B">
              <w:rPr>
                <w:rFonts w:cs="Arial"/>
                <w:b/>
                <w:bCs/>
                <w:sz w:val="16"/>
                <w:szCs w:val="16"/>
              </w:rPr>
              <w:t>24</w:t>
            </w:r>
          </w:p>
        </w:tc>
      </w:tr>
      <w:tr w:rsidR="00B216AD" w:rsidRPr="000B700B" w14:paraId="3947E572"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1D14C9"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19.31</w:t>
            </w:r>
          </w:p>
        </w:tc>
        <w:tc>
          <w:tcPr>
            <w:tcW w:w="6086" w:type="dxa"/>
            <w:tcBorders>
              <w:top w:val="single" w:sz="4" w:space="0" w:color="auto"/>
              <w:left w:val="nil"/>
              <w:bottom w:val="single" w:sz="4" w:space="0" w:color="auto"/>
              <w:right w:val="single" w:sz="4" w:space="0" w:color="auto"/>
            </w:tcBorders>
            <w:shd w:val="clear" w:color="auto" w:fill="auto"/>
            <w:vAlign w:val="bottom"/>
            <w:hideMark/>
          </w:tcPr>
          <w:p w14:paraId="7FB3185D"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Программа и методика испытаний СУ ЭМП;  </w:t>
            </w:r>
          </w:p>
        </w:tc>
        <w:tc>
          <w:tcPr>
            <w:tcW w:w="1426" w:type="dxa"/>
            <w:tcBorders>
              <w:top w:val="nil"/>
              <w:left w:val="nil"/>
              <w:bottom w:val="single" w:sz="4" w:space="0" w:color="auto"/>
              <w:right w:val="single" w:sz="4" w:space="0" w:color="auto"/>
            </w:tcBorders>
            <w:shd w:val="clear" w:color="auto" w:fill="auto"/>
            <w:vAlign w:val="center"/>
            <w:hideMark/>
          </w:tcPr>
          <w:p w14:paraId="0F63990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F2377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вместе с оборудованием</w:t>
            </w:r>
          </w:p>
        </w:tc>
      </w:tr>
      <w:tr w:rsidR="00B216AD" w:rsidRPr="000B700B" w14:paraId="62F1C839"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163A05E2" w14:textId="77777777" w:rsidR="00B216AD" w:rsidRPr="000B700B" w:rsidRDefault="00B216AD" w:rsidP="000B700B">
            <w:pPr>
              <w:spacing w:line="240" w:lineRule="auto"/>
              <w:ind w:firstLine="0"/>
              <w:jc w:val="center"/>
              <w:rPr>
                <w:rFonts w:cs="Arial"/>
                <w:b/>
                <w:bCs/>
                <w:sz w:val="16"/>
                <w:szCs w:val="16"/>
              </w:rPr>
            </w:pPr>
            <w:r w:rsidRPr="000B700B">
              <w:rPr>
                <w:rFonts w:cs="Arial"/>
                <w:b/>
                <w:bCs/>
                <w:sz w:val="16"/>
                <w:szCs w:val="16"/>
              </w:rPr>
              <w:t>20</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B005CCF" w14:textId="77777777" w:rsidR="00B216AD" w:rsidRPr="000B700B" w:rsidRDefault="00B216AD" w:rsidP="000B700B">
            <w:pPr>
              <w:spacing w:line="240" w:lineRule="auto"/>
              <w:ind w:firstLine="0"/>
              <w:jc w:val="left"/>
              <w:rPr>
                <w:rFonts w:cs="Arial"/>
                <w:b/>
                <w:bCs/>
                <w:sz w:val="16"/>
                <w:szCs w:val="16"/>
              </w:rPr>
            </w:pPr>
            <w:r w:rsidRPr="000B700B">
              <w:rPr>
                <w:rFonts w:cs="Arial"/>
                <w:b/>
                <w:bCs/>
                <w:sz w:val="16"/>
                <w:szCs w:val="16"/>
              </w:rPr>
              <w:t>Документация по ЭЧСРиЗ:</w:t>
            </w:r>
            <w:r w:rsidRPr="000B700B">
              <w:rPr>
                <w:rFonts w:cs="Arial"/>
                <w:b/>
                <w:bCs/>
                <w:sz w:val="16"/>
                <w:szCs w:val="16"/>
              </w:rPr>
              <w:br/>
              <w:t>Наименования документов и сроки их предоставления подлежат дополнительному рассмотрения после выбора Поставщика ЭЧСРиЗ.</w:t>
            </w:r>
          </w:p>
        </w:tc>
        <w:tc>
          <w:tcPr>
            <w:tcW w:w="1426" w:type="dxa"/>
            <w:tcBorders>
              <w:top w:val="nil"/>
              <w:left w:val="nil"/>
              <w:bottom w:val="single" w:sz="4" w:space="0" w:color="auto"/>
              <w:right w:val="single" w:sz="4" w:space="0" w:color="auto"/>
            </w:tcBorders>
            <w:shd w:val="clear" w:color="auto" w:fill="auto"/>
            <w:vAlign w:val="center"/>
            <w:hideMark/>
          </w:tcPr>
          <w:p w14:paraId="4C3AA8E1" w14:textId="77777777" w:rsidR="00B216AD" w:rsidRPr="000B700B" w:rsidRDefault="00B216AD" w:rsidP="000B700B">
            <w:pPr>
              <w:spacing w:line="240" w:lineRule="auto"/>
              <w:ind w:firstLine="0"/>
              <w:jc w:val="center"/>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016D8E1E" w14:textId="77777777" w:rsidR="00B216AD" w:rsidRPr="000B700B" w:rsidRDefault="00B216AD" w:rsidP="000B700B">
            <w:pPr>
              <w:spacing w:line="240" w:lineRule="auto"/>
              <w:ind w:firstLine="0"/>
              <w:jc w:val="center"/>
              <w:rPr>
                <w:rFonts w:cs="Arial"/>
                <w:sz w:val="16"/>
                <w:szCs w:val="16"/>
              </w:rPr>
            </w:pPr>
            <w:r w:rsidRPr="000B700B">
              <w:rPr>
                <w:rFonts w:cs="Arial"/>
                <w:sz w:val="16"/>
                <w:szCs w:val="16"/>
              </w:rPr>
              <w:t>▼</w:t>
            </w:r>
          </w:p>
        </w:tc>
      </w:tr>
      <w:tr w:rsidR="00B216AD" w:rsidRPr="000B700B" w14:paraId="5399E01F"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709B1CCE"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9ACF7EF"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Техническое задание на Шкафы ПТК;</w:t>
            </w:r>
          </w:p>
        </w:tc>
        <w:tc>
          <w:tcPr>
            <w:tcW w:w="1426" w:type="dxa"/>
            <w:tcBorders>
              <w:top w:val="nil"/>
              <w:left w:val="nil"/>
              <w:bottom w:val="single" w:sz="4" w:space="0" w:color="auto"/>
              <w:right w:val="single" w:sz="4" w:space="0" w:color="auto"/>
            </w:tcBorders>
            <w:shd w:val="clear" w:color="000000" w:fill="FFFFFF"/>
            <w:vAlign w:val="center"/>
            <w:hideMark/>
          </w:tcPr>
          <w:p w14:paraId="7F685F1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6214D0C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41F41CA0"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137D4D6"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5ECEBD5"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Ведомость Технической документации;</w:t>
            </w:r>
          </w:p>
        </w:tc>
        <w:tc>
          <w:tcPr>
            <w:tcW w:w="1426" w:type="dxa"/>
            <w:tcBorders>
              <w:top w:val="nil"/>
              <w:left w:val="nil"/>
              <w:bottom w:val="single" w:sz="4" w:space="0" w:color="auto"/>
              <w:right w:val="single" w:sz="4" w:space="0" w:color="auto"/>
            </w:tcBorders>
            <w:shd w:val="clear" w:color="000000" w:fill="FFFFFF"/>
            <w:vAlign w:val="center"/>
            <w:hideMark/>
          </w:tcPr>
          <w:p w14:paraId="3DE1A75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14DEC9E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78EEA2F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CFAF613"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2BF0979"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Ведомость Эксплуатационной документации; </w:t>
            </w:r>
          </w:p>
        </w:tc>
        <w:tc>
          <w:tcPr>
            <w:tcW w:w="1426" w:type="dxa"/>
            <w:tcBorders>
              <w:top w:val="nil"/>
              <w:left w:val="nil"/>
              <w:bottom w:val="single" w:sz="4" w:space="0" w:color="auto"/>
              <w:right w:val="single" w:sz="4" w:space="0" w:color="auto"/>
            </w:tcBorders>
            <w:shd w:val="clear" w:color="000000" w:fill="FFFFFF"/>
            <w:vAlign w:val="center"/>
            <w:hideMark/>
          </w:tcPr>
          <w:p w14:paraId="2DAC9BA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51DBD10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7C218DB1"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75EF3BD1"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5D6A973"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Структурная схема ПТК ЭЧСРиЗ;</w:t>
            </w:r>
          </w:p>
        </w:tc>
        <w:tc>
          <w:tcPr>
            <w:tcW w:w="1426" w:type="dxa"/>
            <w:tcBorders>
              <w:top w:val="nil"/>
              <w:left w:val="nil"/>
              <w:bottom w:val="single" w:sz="4" w:space="0" w:color="auto"/>
              <w:right w:val="single" w:sz="4" w:space="0" w:color="auto"/>
            </w:tcBorders>
            <w:shd w:val="clear" w:color="000000" w:fill="FFFFFF"/>
            <w:vAlign w:val="center"/>
            <w:hideMark/>
          </w:tcPr>
          <w:p w14:paraId="008A12F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4C05232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3F9D882B"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2E45A967"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1808FB0"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Структурные схемы цифрового обмена;</w:t>
            </w:r>
          </w:p>
        </w:tc>
        <w:tc>
          <w:tcPr>
            <w:tcW w:w="1426" w:type="dxa"/>
            <w:tcBorders>
              <w:top w:val="nil"/>
              <w:left w:val="nil"/>
              <w:bottom w:val="single" w:sz="4" w:space="0" w:color="auto"/>
              <w:right w:val="single" w:sz="4" w:space="0" w:color="auto"/>
            </w:tcBorders>
            <w:shd w:val="clear" w:color="000000" w:fill="FFFFFF"/>
            <w:vAlign w:val="center"/>
            <w:hideMark/>
          </w:tcPr>
          <w:p w14:paraId="1C9A603D"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696AC1E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637BC43D"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197DBDE1"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20.6</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7EA1591"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Требования к молниезащите, экранированию и заземлению технических средств ПТК ЭЧСРиЗ;</w:t>
            </w:r>
          </w:p>
        </w:tc>
        <w:tc>
          <w:tcPr>
            <w:tcW w:w="1426" w:type="dxa"/>
            <w:tcBorders>
              <w:top w:val="nil"/>
              <w:left w:val="nil"/>
              <w:bottom w:val="single" w:sz="4" w:space="0" w:color="auto"/>
              <w:right w:val="single" w:sz="4" w:space="0" w:color="auto"/>
            </w:tcBorders>
            <w:shd w:val="clear" w:color="000000" w:fill="FFFFFF"/>
            <w:vAlign w:val="center"/>
            <w:hideMark/>
          </w:tcPr>
          <w:p w14:paraId="563D3C5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0640153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65E03F6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1E243466"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20.7</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DFAF788"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Требования к помещениям для размещения оборудования технических средств ПТК ЭЧСРиЗ;</w:t>
            </w:r>
          </w:p>
        </w:tc>
        <w:tc>
          <w:tcPr>
            <w:tcW w:w="1426" w:type="dxa"/>
            <w:tcBorders>
              <w:top w:val="nil"/>
              <w:left w:val="nil"/>
              <w:bottom w:val="single" w:sz="4" w:space="0" w:color="auto"/>
              <w:right w:val="single" w:sz="4" w:space="0" w:color="auto"/>
            </w:tcBorders>
            <w:shd w:val="clear" w:color="000000" w:fill="FFFFFF"/>
            <w:vAlign w:val="center"/>
            <w:hideMark/>
          </w:tcPr>
          <w:p w14:paraId="601CEC6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50A505E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3A309C4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6ECBC50"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20.8</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230132DD"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Требования к прокладке и номенклатуре контрольных и цифровых кабелей ПТК ЭЧСРиЗ;</w:t>
            </w:r>
          </w:p>
        </w:tc>
        <w:tc>
          <w:tcPr>
            <w:tcW w:w="1426" w:type="dxa"/>
            <w:tcBorders>
              <w:top w:val="nil"/>
              <w:left w:val="nil"/>
              <w:bottom w:val="single" w:sz="4" w:space="0" w:color="auto"/>
              <w:right w:val="single" w:sz="4" w:space="0" w:color="auto"/>
            </w:tcBorders>
            <w:shd w:val="clear" w:color="000000" w:fill="FFFFFF"/>
            <w:vAlign w:val="center"/>
            <w:hideMark/>
          </w:tcPr>
          <w:p w14:paraId="3F5B1D4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257FFD9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48E745F3"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75E7B3B1"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20.9</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4E58915"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Данные по конструктивам оборудования ПТК ЭЧСРиЗ, включая габаритные чертежи;</w:t>
            </w:r>
          </w:p>
        </w:tc>
        <w:tc>
          <w:tcPr>
            <w:tcW w:w="1426" w:type="dxa"/>
            <w:tcBorders>
              <w:top w:val="nil"/>
              <w:left w:val="nil"/>
              <w:bottom w:val="single" w:sz="4" w:space="0" w:color="auto"/>
              <w:right w:val="single" w:sz="4" w:space="0" w:color="auto"/>
            </w:tcBorders>
            <w:shd w:val="clear" w:color="000000" w:fill="FFFFFF"/>
            <w:vAlign w:val="center"/>
            <w:hideMark/>
          </w:tcPr>
          <w:p w14:paraId="3FF24B2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4D3A193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0C05E77D"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B7360BA"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20.10</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452BD86"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Схема структурная электропитания ПТК; </w:t>
            </w:r>
          </w:p>
        </w:tc>
        <w:tc>
          <w:tcPr>
            <w:tcW w:w="1426" w:type="dxa"/>
            <w:tcBorders>
              <w:top w:val="nil"/>
              <w:left w:val="nil"/>
              <w:bottom w:val="single" w:sz="4" w:space="0" w:color="auto"/>
              <w:right w:val="single" w:sz="4" w:space="0" w:color="auto"/>
            </w:tcBorders>
            <w:shd w:val="clear" w:color="000000" w:fill="FFFFFF"/>
            <w:vAlign w:val="center"/>
            <w:hideMark/>
          </w:tcPr>
          <w:p w14:paraId="3524AE4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5B3E9C7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613B0DC7"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98E60DA"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6267F1C"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Перечень сигналов ввода и вывода ПТК ЭЧСРиЗ, передаваемых по проводным связям;</w:t>
            </w:r>
          </w:p>
        </w:tc>
        <w:tc>
          <w:tcPr>
            <w:tcW w:w="1426" w:type="dxa"/>
            <w:tcBorders>
              <w:top w:val="nil"/>
              <w:left w:val="nil"/>
              <w:bottom w:val="single" w:sz="4" w:space="0" w:color="auto"/>
              <w:right w:val="single" w:sz="4" w:space="0" w:color="auto"/>
            </w:tcBorders>
            <w:shd w:val="clear" w:color="000000" w:fill="FFFFFF"/>
            <w:vAlign w:val="center"/>
            <w:hideMark/>
          </w:tcPr>
          <w:p w14:paraId="6204435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58982E7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7FF666AB"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18C6BE0"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3134F62"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Заказные спецификации на ПТК ЭЧСРиЗ;</w:t>
            </w:r>
          </w:p>
        </w:tc>
        <w:tc>
          <w:tcPr>
            <w:tcW w:w="1426" w:type="dxa"/>
            <w:tcBorders>
              <w:top w:val="nil"/>
              <w:left w:val="nil"/>
              <w:bottom w:val="single" w:sz="4" w:space="0" w:color="auto"/>
              <w:right w:val="single" w:sz="4" w:space="0" w:color="auto"/>
            </w:tcBorders>
            <w:shd w:val="clear" w:color="000000" w:fill="FFFFFF"/>
            <w:vAlign w:val="center"/>
            <w:hideMark/>
          </w:tcPr>
          <w:p w14:paraId="4A72248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17F07CF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42B296B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2ACD99A5"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2C8C1B98"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Заказные спецификации на ЗИП к ПТК ЭЧСРиЗ;</w:t>
            </w:r>
          </w:p>
        </w:tc>
        <w:tc>
          <w:tcPr>
            <w:tcW w:w="1426" w:type="dxa"/>
            <w:tcBorders>
              <w:top w:val="nil"/>
              <w:left w:val="nil"/>
              <w:bottom w:val="single" w:sz="4" w:space="0" w:color="auto"/>
              <w:right w:val="single" w:sz="4" w:space="0" w:color="auto"/>
            </w:tcBorders>
            <w:shd w:val="clear" w:color="000000" w:fill="FFFFFF"/>
            <w:vAlign w:val="center"/>
            <w:hideMark/>
          </w:tcPr>
          <w:p w14:paraId="6D2723D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1196010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2C875E35"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84C4876"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184C53E"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Схемы электрические принципиальные  шкафов ПТК ЭЧСРиЗ;</w:t>
            </w:r>
          </w:p>
        </w:tc>
        <w:tc>
          <w:tcPr>
            <w:tcW w:w="1426" w:type="dxa"/>
            <w:tcBorders>
              <w:top w:val="nil"/>
              <w:left w:val="nil"/>
              <w:bottom w:val="single" w:sz="4" w:space="0" w:color="auto"/>
              <w:right w:val="single" w:sz="4" w:space="0" w:color="auto"/>
            </w:tcBorders>
            <w:shd w:val="clear" w:color="000000" w:fill="FFFFFF"/>
            <w:vAlign w:val="center"/>
            <w:hideMark/>
          </w:tcPr>
          <w:p w14:paraId="30AEFA2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43BFB4C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37CCD812"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035F344"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10C253A5"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Компоновочные чертежи шкафов (схемы наполнения) ТПК ЭЧСРиЗ;</w:t>
            </w:r>
          </w:p>
        </w:tc>
        <w:tc>
          <w:tcPr>
            <w:tcW w:w="1426" w:type="dxa"/>
            <w:tcBorders>
              <w:top w:val="nil"/>
              <w:left w:val="nil"/>
              <w:bottom w:val="single" w:sz="4" w:space="0" w:color="auto"/>
              <w:right w:val="single" w:sz="4" w:space="0" w:color="auto"/>
            </w:tcBorders>
            <w:shd w:val="clear" w:color="000000" w:fill="FFFFFF"/>
            <w:vAlign w:val="center"/>
            <w:hideMark/>
          </w:tcPr>
          <w:p w14:paraId="0F9730F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363F5C8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65E8F265"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889F325"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20.16</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F41ACA7"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Таблицы распределения сигналов по клеммам шкафов ПТК ЭЧСР с полевой стороны;</w:t>
            </w:r>
          </w:p>
        </w:tc>
        <w:tc>
          <w:tcPr>
            <w:tcW w:w="1426" w:type="dxa"/>
            <w:tcBorders>
              <w:top w:val="nil"/>
              <w:left w:val="nil"/>
              <w:bottom w:val="single" w:sz="4" w:space="0" w:color="auto"/>
              <w:right w:val="single" w:sz="4" w:space="0" w:color="auto"/>
            </w:tcBorders>
            <w:shd w:val="clear" w:color="000000" w:fill="FFFFFF"/>
            <w:vAlign w:val="center"/>
            <w:hideMark/>
          </w:tcPr>
          <w:p w14:paraId="40E649E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5DAD8C3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1220263F"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4A7F36B"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20.17</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2A322AD6"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Кабельный журнал ПТК ЭЧСРиЗ без длин (по форме Генпроектировщика) для раскладки;</w:t>
            </w:r>
          </w:p>
        </w:tc>
        <w:tc>
          <w:tcPr>
            <w:tcW w:w="1426" w:type="dxa"/>
            <w:tcBorders>
              <w:top w:val="nil"/>
              <w:left w:val="nil"/>
              <w:bottom w:val="single" w:sz="4" w:space="0" w:color="auto"/>
              <w:right w:val="single" w:sz="4" w:space="0" w:color="auto"/>
            </w:tcBorders>
            <w:shd w:val="clear" w:color="000000" w:fill="FFFFFF"/>
            <w:vAlign w:val="center"/>
            <w:hideMark/>
          </w:tcPr>
          <w:p w14:paraId="7438EF3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473D34D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7E6E70EE"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7667FD13"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20.18</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E64B8F7"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Карта уставок (настроек) автоматических регуляторов ЭЧСР;</w:t>
            </w:r>
          </w:p>
        </w:tc>
        <w:tc>
          <w:tcPr>
            <w:tcW w:w="1426" w:type="dxa"/>
            <w:tcBorders>
              <w:top w:val="nil"/>
              <w:left w:val="nil"/>
              <w:bottom w:val="single" w:sz="4" w:space="0" w:color="auto"/>
              <w:right w:val="single" w:sz="4" w:space="0" w:color="auto"/>
            </w:tcBorders>
            <w:shd w:val="clear" w:color="000000" w:fill="FFFFFF"/>
            <w:vAlign w:val="center"/>
            <w:hideMark/>
          </w:tcPr>
          <w:p w14:paraId="71F34F4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1E3550E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63597821"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DEF5CAF"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20.19</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12C39A17"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Алгоритмы автоматического регулирования (алгоритмы ЭЧСР). Структурные схемы и описание»;</w:t>
            </w:r>
          </w:p>
        </w:tc>
        <w:tc>
          <w:tcPr>
            <w:tcW w:w="1426" w:type="dxa"/>
            <w:tcBorders>
              <w:top w:val="nil"/>
              <w:left w:val="nil"/>
              <w:bottom w:val="single" w:sz="4" w:space="0" w:color="auto"/>
              <w:right w:val="single" w:sz="4" w:space="0" w:color="auto"/>
            </w:tcBorders>
            <w:shd w:val="clear" w:color="000000" w:fill="FFFFFF"/>
            <w:vAlign w:val="center"/>
            <w:hideMark/>
          </w:tcPr>
          <w:p w14:paraId="704D7AE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6770898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566A3FE8"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7A6273A2"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20.20</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2DFB1267"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Алгоритм работы ЭЧСР при отключении генератора от энергосистемы;</w:t>
            </w:r>
          </w:p>
        </w:tc>
        <w:tc>
          <w:tcPr>
            <w:tcW w:w="1426" w:type="dxa"/>
            <w:tcBorders>
              <w:top w:val="nil"/>
              <w:left w:val="nil"/>
              <w:bottom w:val="single" w:sz="4" w:space="0" w:color="auto"/>
              <w:right w:val="single" w:sz="4" w:space="0" w:color="auto"/>
            </w:tcBorders>
            <w:shd w:val="clear" w:color="000000" w:fill="FFFFFF"/>
            <w:vAlign w:val="center"/>
            <w:hideMark/>
          </w:tcPr>
          <w:p w14:paraId="4A2A078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496F85B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0911BA1E"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522937A"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20.21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A80943F"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Иерархическая структура и эскизы видеокадров в части ЭЧСРиЗ;</w:t>
            </w:r>
          </w:p>
        </w:tc>
        <w:tc>
          <w:tcPr>
            <w:tcW w:w="1426" w:type="dxa"/>
            <w:tcBorders>
              <w:top w:val="nil"/>
              <w:left w:val="nil"/>
              <w:bottom w:val="single" w:sz="4" w:space="0" w:color="auto"/>
              <w:right w:val="single" w:sz="4" w:space="0" w:color="auto"/>
            </w:tcBorders>
            <w:shd w:val="clear" w:color="000000" w:fill="FFFFFF"/>
            <w:vAlign w:val="center"/>
            <w:hideMark/>
          </w:tcPr>
          <w:p w14:paraId="66C14F6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21104AC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267B2643"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081DD41D"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20.22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B5F0D63"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Руководства по эксплуатации ЭЧСРиЗ;</w:t>
            </w:r>
          </w:p>
        </w:tc>
        <w:tc>
          <w:tcPr>
            <w:tcW w:w="1426" w:type="dxa"/>
            <w:tcBorders>
              <w:top w:val="nil"/>
              <w:left w:val="nil"/>
              <w:bottom w:val="single" w:sz="4" w:space="0" w:color="auto"/>
              <w:right w:val="single" w:sz="4" w:space="0" w:color="auto"/>
            </w:tcBorders>
            <w:shd w:val="clear" w:color="000000" w:fill="FFFFFF"/>
            <w:vAlign w:val="center"/>
            <w:hideMark/>
          </w:tcPr>
          <w:p w14:paraId="6697CC6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688A8E1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59919DEE"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D779A80"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20.23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06F0940"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Руководства оператора ПТУ;</w:t>
            </w:r>
          </w:p>
        </w:tc>
        <w:tc>
          <w:tcPr>
            <w:tcW w:w="1426" w:type="dxa"/>
            <w:tcBorders>
              <w:top w:val="nil"/>
              <w:left w:val="nil"/>
              <w:bottom w:val="single" w:sz="4" w:space="0" w:color="auto"/>
              <w:right w:val="single" w:sz="4" w:space="0" w:color="auto"/>
            </w:tcBorders>
            <w:shd w:val="clear" w:color="000000" w:fill="FFFFFF"/>
            <w:vAlign w:val="center"/>
            <w:hideMark/>
          </w:tcPr>
          <w:p w14:paraId="15F36FA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370F1B2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1A521CF7"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264897B"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20.24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25FAFB3E"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Руководства по инжинирингу ЭЧСРиЗ;</w:t>
            </w:r>
          </w:p>
        </w:tc>
        <w:tc>
          <w:tcPr>
            <w:tcW w:w="1426" w:type="dxa"/>
            <w:tcBorders>
              <w:top w:val="nil"/>
              <w:left w:val="nil"/>
              <w:bottom w:val="single" w:sz="4" w:space="0" w:color="auto"/>
              <w:right w:val="single" w:sz="4" w:space="0" w:color="auto"/>
            </w:tcBorders>
            <w:shd w:val="clear" w:color="000000" w:fill="FFFFFF"/>
            <w:vAlign w:val="center"/>
            <w:hideMark/>
          </w:tcPr>
          <w:p w14:paraId="7F5ABDBD"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572DFD0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322BAC2D"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B2DF483"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20.25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D0A3C0E"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Руководства по эксплуатации на комплектующие изделия;</w:t>
            </w:r>
          </w:p>
        </w:tc>
        <w:tc>
          <w:tcPr>
            <w:tcW w:w="1426" w:type="dxa"/>
            <w:tcBorders>
              <w:top w:val="nil"/>
              <w:left w:val="nil"/>
              <w:bottom w:val="single" w:sz="4" w:space="0" w:color="auto"/>
              <w:right w:val="single" w:sz="4" w:space="0" w:color="auto"/>
            </w:tcBorders>
            <w:shd w:val="clear" w:color="000000" w:fill="FFFFFF"/>
            <w:vAlign w:val="center"/>
            <w:hideMark/>
          </w:tcPr>
          <w:p w14:paraId="7B77763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30FE987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78B7CDC9"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07914DC"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20.26</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02225F2"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Программа и методика испытаний ПТК ЭЧСРиЗ ;</w:t>
            </w:r>
          </w:p>
        </w:tc>
        <w:tc>
          <w:tcPr>
            <w:tcW w:w="1426" w:type="dxa"/>
            <w:tcBorders>
              <w:top w:val="nil"/>
              <w:left w:val="nil"/>
              <w:bottom w:val="single" w:sz="4" w:space="0" w:color="auto"/>
              <w:right w:val="single" w:sz="4" w:space="0" w:color="auto"/>
            </w:tcBorders>
            <w:shd w:val="clear" w:color="000000" w:fill="FFFFFF"/>
            <w:vAlign w:val="center"/>
            <w:hideMark/>
          </w:tcPr>
          <w:p w14:paraId="63F4AC34"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c>
          <w:tcPr>
            <w:tcW w:w="1418" w:type="dxa"/>
            <w:tcBorders>
              <w:top w:val="nil"/>
              <w:left w:val="nil"/>
              <w:bottom w:val="single" w:sz="4" w:space="0" w:color="auto"/>
              <w:right w:val="single" w:sz="4" w:space="0" w:color="auto"/>
            </w:tcBorders>
            <w:shd w:val="clear" w:color="auto" w:fill="auto"/>
            <w:vAlign w:val="center"/>
            <w:hideMark/>
          </w:tcPr>
          <w:p w14:paraId="3C7F3F9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34</w:t>
            </w:r>
          </w:p>
        </w:tc>
      </w:tr>
      <w:tr w:rsidR="00B216AD" w:rsidRPr="000B700B" w14:paraId="664BD5C8"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5E85DD" w14:textId="77777777" w:rsidR="00B216AD" w:rsidRPr="000B700B" w:rsidRDefault="00B216AD" w:rsidP="000B700B">
            <w:pPr>
              <w:spacing w:line="240" w:lineRule="auto"/>
              <w:ind w:firstLine="0"/>
              <w:jc w:val="center"/>
              <w:rPr>
                <w:rFonts w:cs="Arial"/>
                <w:b/>
                <w:bCs/>
                <w:sz w:val="16"/>
                <w:szCs w:val="16"/>
              </w:rPr>
            </w:pPr>
            <w:r w:rsidRPr="000B700B">
              <w:rPr>
                <w:rFonts w:cs="Arial"/>
                <w:b/>
                <w:bCs/>
                <w:sz w:val="16"/>
                <w:szCs w:val="16"/>
              </w:rPr>
              <w:t>21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B425437" w14:textId="77777777" w:rsidR="00B216AD" w:rsidRPr="000B700B" w:rsidRDefault="00B216AD" w:rsidP="000B700B">
            <w:pPr>
              <w:spacing w:line="240" w:lineRule="auto"/>
              <w:ind w:firstLine="0"/>
              <w:jc w:val="left"/>
              <w:rPr>
                <w:rFonts w:cs="Arial"/>
                <w:b/>
                <w:bCs/>
                <w:sz w:val="16"/>
                <w:szCs w:val="16"/>
              </w:rPr>
            </w:pPr>
            <w:r w:rsidRPr="000B700B">
              <w:rPr>
                <w:rFonts w:cs="Arial"/>
                <w:b/>
                <w:bCs/>
                <w:sz w:val="16"/>
                <w:szCs w:val="16"/>
              </w:rPr>
              <w:t>Документация для АСУ ТП:</w:t>
            </w:r>
          </w:p>
        </w:tc>
        <w:tc>
          <w:tcPr>
            <w:tcW w:w="1426" w:type="dxa"/>
            <w:tcBorders>
              <w:top w:val="nil"/>
              <w:left w:val="nil"/>
              <w:bottom w:val="single" w:sz="4" w:space="0" w:color="auto"/>
              <w:right w:val="single" w:sz="4" w:space="0" w:color="auto"/>
            </w:tcBorders>
            <w:shd w:val="clear" w:color="auto" w:fill="auto"/>
            <w:vAlign w:val="center"/>
            <w:hideMark/>
          </w:tcPr>
          <w:p w14:paraId="4518073C" w14:textId="77777777" w:rsidR="00B216AD" w:rsidRPr="000B700B" w:rsidRDefault="00B216AD" w:rsidP="000B700B">
            <w:pPr>
              <w:spacing w:line="240" w:lineRule="auto"/>
              <w:ind w:firstLine="0"/>
              <w:jc w:val="center"/>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45DA646F" w14:textId="77777777" w:rsidR="00B216AD" w:rsidRPr="000B700B" w:rsidRDefault="00B216AD" w:rsidP="000B700B">
            <w:pPr>
              <w:spacing w:line="240" w:lineRule="auto"/>
              <w:ind w:firstLine="0"/>
              <w:jc w:val="center"/>
              <w:rPr>
                <w:rFonts w:cs="Arial"/>
                <w:sz w:val="16"/>
                <w:szCs w:val="16"/>
              </w:rPr>
            </w:pPr>
            <w:r w:rsidRPr="000B700B">
              <w:rPr>
                <w:rFonts w:cs="Arial"/>
                <w:sz w:val="16"/>
                <w:szCs w:val="16"/>
              </w:rPr>
              <w:t>▼</w:t>
            </w:r>
          </w:p>
        </w:tc>
      </w:tr>
      <w:tr w:rsidR="00B216AD" w:rsidRPr="000B700B" w14:paraId="6FFCE015"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0655433C" w14:textId="77777777" w:rsidR="00B216AD" w:rsidRPr="000B700B" w:rsidRDefault="00B216AD" w:rsidP="000B700B">
            <w:pPr>
              <w:spacing w:line="240" w:lineRule="auto"/>
              <w:ind w:firstLine="0"/>
              <w:jc w:val="right"/>
              <w:outlineLvl w:val="1"/>
              <w:rPr>
                <w:rFonts w:cs="Arial"/>
                <w:sz w:val="16"/>
                <w:szCs w:val="16"/>
              </w:rPr>
            </w:pPr>
            <w:r w:rsidRPr="000B700B">
              <w:rPr>
                <w:rFonts w:cs="Arial"/>
                <w:sz w:val="16"/>
                <w:szCs w:val="16"/>
              </w:rPr>
              <w:t>21.1</w:t>
            </w:r>
          </w:p>
        </w:tc>
        <w:tc>
          <w:tcPr>
            <w:tcW w:w="6086" w:type="dxa"/>
            <w:tcBorders>
              <w:top w:val="single" w:sz="4" w:space="0" w:color="auto"/>
              <w:left w:val="nil"/>
              <w:bottom w:val="single" w:sz="4" w:space="0" w:color="auto"/>
              <w:right w:val="single" w:sz="4" w:space="0" w:color="000000"/>
            </w:tcBorders>
            <w:shd w:val="clear" w:color="auto" w:fill="auto"/>
            <w:vAlign w:val="center"/>
            <w:hideMark/>
          </w:tcPr>
          <w:p w14:paraId="100105A7" w14:textId="77777777" w:rsidR="00B216AD" w:rsidRPr="000B700B" w:rsidRDefault="00B216AD" w:rsidP="000B700B">
            <w:pPr>
              <w:spacing w:line="240" w:lineRule="auto"/>
              <w:ind w:firstLine="0"/>
              <w:jc w:val="left"/>
              <w:outlineLvl w:val="1"/>
              <w:rPr>
                <w:rFonts w:cs="Arial"/>
                <w:sz w:val="16"/>
                <w:szCs w:val="16"/>
              </w:rPr>
            </w:pPr>
            <w:r w:rsidRPr="000B700B">
              <w:rPr>
                <w:rFonts w:cs="Arial"/>
                <w:sz w:val="16"/>
                <w:szCs w:val="16"/>
              </w:rPr>
              <w:t>Условия управления и сигнализации оборудования турбоустановки;</w:t>
            </w:r>
          </w:p>
        </w:tc>
        <w:tc>
          <w:tcPr>
            <w:tcW w:w="1426" w:type="dxa"/>
            <w:tcBorders>
              <w:top w:val="nil"/>
              <w:left w:val="nil"/>
              <w:bottom w:val="single" w:sz="4" w:space="0" w:color="auto"/>
              <w:right w:val="single" w:sz="4" w:space="0" w:color="auto"/>
            </w:tcBorders>
            <w:shd w:val="clear" w:color="auto" w:fill="auto"/>
            <w:vAlign w:val="center"/>
            <w:hideMark/>
          </w:tcPr>
          <w:p w14:paraId="1AEC1DE0"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40</w:t>
            </w:r>
          </w:p>
        </w:tc>
        <w:tc>
          <w:tcPr>
            <w:tcW w:w="1418" w:type="dxa"/>
            <w:tcBorders>
              <w:top w:val="nil"/>
              <w:left w:val="nil"/>
              <w:bottom w:val="single" w:sz="4" w:space="0" w:color="auto"/>
              <w:right w:val="single" w:sz="4" w:space="0" w:color="auto"/>
            </w:tcBorders>
            <w:shd w:val="clear" w:color="auto" w:fill="auto"/>
            <w:vAlign w:val="center"/>
            <w:hideMark/>
          </w:tcPr>
          <w:p w14:paraId="6F42C7EE"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52</w:t>
            </w:r>
          </w:p>
        </w:tc>
      </w:tr>
      <w:tr w:rsidR="00B216AD" w:rsidRPr="000B700B" w14:paraId="7A58438E"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32D71C0" w14:textId="77777777" w:rsidR="00B216AD" w:rsidRPr="000B700B" w:rsidRDefault="00B216AD" w:rsidP="000B700B">
            <w:pPr>
              <w:spacing w:line="240" w:lineRule="auto"/>
              <w:ind w:firstLine="0"/>
              <w:jc w:val="right"/>
              <w:outlineLvl w:val="1"/>
              <w:rPr>
                <w:rFonts w:cs="Arial"/>
                <w:sz w:val="16"/>
                <w:szCs w:val="16"/>
              </w:rPr>
            </w:pPr>
            <w:r w:rsidRPr="000B700B">
              <w:rPr>
                <w:rFonts w:cs="Arial"/>
                <w:sz w:val="16"/>
                <w:szCs w:val="16"/>
              </w:rPr>
              <w:t>21.2</w:t>
            </w:r>
          </w:p>
        </w:tc>
        <w:tc>
          <w:tcPr>
            <w:tcW w:w="6086" w:type="dxa"/>
            <w:tcBorders>
              <w:top w:val="single" w:sz="4" w:space="0" w:color="auto"/>
              <w:left w:val="nil"/>
              <w:bottom w:val="single" w:sz="4" w:space="0" w:color="auto"/>
              <w:right w:val="single" w:sz="4" w:space="0" w:color="000000"/>
            </w:tcBorders>
            <w:shd w:val="clear" w:color="auto" w:fill="auto"/>
            <w:vAlign w:val="center"/>
            <w:hideMark/>
          </w:tcPr>
          <w:p w14:paraId="1171B0CA" w14:textId="77777777" w:rsidR="00B216AD" w:rsidRPr="000B700B" w:rsidRDefault="00B216AD" w:rsidP="000B700B">
            <w:pPr>
              <w:spacing w:line="240" w:lineRule="auto"/>
              <w:ind w:firstLine="0"/>
              <w:jc w:val="left"/>
              <w:outlineLvl w:val="1"/>
              <w:rPr>
                <w:rFonts w:cs="Arial"/>
                <w:sz w:val="16"/>
                <w:szCs w:val="16"/>
              </w:rPr>
            </w:pPr>
            <w:r w:rsidRPr="000B700B">
              <w:rPr>
                <w:rFonts w:cs="Arial"/>
                <w:sz w:val="16"/>
                <w:szCs w:val="16"/>
              </w:rPr>
              <w:t xml:space="preserve">Перечень потребителей электроэнергии генератора; </w:t>
            </w:r>
          </w:p>
        </w:tc>
        <w:tc>
          <w:tcPr>
            <w:tcW w:w="1426" w:type="dxa"/>
            <w:tcBorders>
              <w:top w:val="nil"/>
              <w:left w:val="nil"/>
              <w:bottom w:val="single" w:sz="4" w:space="0" w:color="auto"/>
              <w:right w:val="single" w:sz="4" w:space="0" w:color="auto"/>
            </w:tcBorders>
            <w:shd w:val="clear" w:color="auto" w:fill="auto"/>
            <w:vAlign w:val="center"/>
            <w:hideMark/>
          </w:tcPr>
          <w:p w14:paraId="09621DE8"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6</w:t>
            </w:r>
          </w:p>
        </w:tc>
        <w:tc>
          <w:tcPr>
            <w:tcW w:w="1418" w:type="dxa"/>
            <w:tcBorders>
              <w:top w:val="nil"/>
              <w:left w:val="nil"/>
              <w:bottom w:val="single" w:sz="4" w:space="0" w:color="auto"/>
              <w:right w:val="single" w:sz="4" w:space="0" w:color="auto"/>
            </w:tcBorders>
            <w:shd w:val="clear" w:color="auto" w:fill="auto"/>
            <w:vAlign w:val="center"/>
            <w:hideMark/>
          </w:tcPr>
          <w:p w14:paraId="142213A4"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20</w:t>
            </w:r>
          </w:p>
        </w:tc>
      </w:tr>
      <w:tr w:rsidR="00B216AD" w:rsidRPr="000B700B" w14:paraId="3BA4B03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27249BA5" w14:textId="77777777" w:rsidR="00B216AD" w:rsidRPr="000B700B" w:rsidRDefault="00B216AD" w:rsidP="000B700B">
            <w:pPr>
              <w:spacing w:line="240" w:lineRule="auto"/>
              <w:ind w:firstLine="0"/>
              <w:jc w:val="right"/>
              <w:outlineLvl w:val="1"/>
              <w:rPr>
                <w:rFonts w:cs="Arial"/>
                <w:sz w:val="16"/>
                <w:szCs w:val="16"/>
              </w:rPr>
            </w:pPr>
            <w:r w:rsidRPr="000B700B">
              <w:rPr>
                <w:rFonts w:cs="Arial"/>
                <w:sz w:val="16"/>
                <w:szCs w:val="16"/>
              </w:rPr>
              <w:t>21.3</w:t>
            </w:r>
          </w:p>
        </w:tc>
        <w:tc>
          <w:tcPr>
            <w:tcW w:w="6086" w:type="dxa"/>
            <w:tcBorders>
              <w:top w:val="single" w:sz="4" w:space="0" w:color="auto"/>
              <w:left w:val="nil"/>
              <w:bottom w:val="single" w:sz="4" w:space="0" w:color="auto"/>
              <w:right w:val="single" w:sz="4" w:space="0" w:color="000000"/>
            </w:tcBorders>
            <w:shd w:val="clear" w:color="auto" w:fill="auto"/>
            <w:vAlign w:val="center"/>
            <w:hideMark/>
          </w:tcPr>
          <w:p w14:paraId="4273C290" w14:textId="77777777" w:rsidR="00B216AD" w:rsidRPr="000B700B" w:rsidRDefault="00B216AD" w:rsidP="000B700B">
            <w:pPr>
              <w:spacing w:line="240" w:lineRule="auto"/>
              <w:ind w:firstLine="0"/>
              <w:jc w:val="left"/>
              <w:outlineLvl w:val="1"/>
              <w:rPr>
                <w:rFonts w:cs="Arial"/>
                <w:sz w:val="16"/>
                <w:szCs w:val="16"/>
              </w:rPr>
            </w:pPr>
            <w:r w:rsidRPr="000B700B">
              <w:rPr>
                <w:rFonts w:cs="Arial"/>
                <w:sz w:val="16"/>
                <w:szCs w:val="16"/>
              </w:rPr>
              <w:t>Установка деталей для крепления датчиков вибрации;</w:t>
            </w:r>
          </w:p>
        </w:tc>
        <w:tc>
          <w:tcPr>
            <w:tcW w:w="1426" w:type="dxa"/>
            <w:tcBorders>
              <w:top w:val="nil"/>
              <w:left w:val="nil"/>
              <w:bottom w:val="single" w:sz="4" w:space="0" w:color="auto"/>
              <w:right w:val="single" w:sz="4" w:space="0" w:color="auto"/>
            </w:tcBorders>
            <w:shd w:val="clear" w:color="auto" w:fill="auto"/>
            <w:vAlign w:val="center"/>
            <w:hideMark/>
          </w:tcPr>
          <w:p w14:paraId="6C463264"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40</w:t>
            </w:r>
          </w:p>
        </w:tc>
        <w:tc>
          <w:tcPr>
            <w:tcW w:w="1418" w:type="dxa"/>
            <w:tcBorders>
              <w:top w:val="nil"/>
              <w:left w:val="nil"/>
              <w:bottom w:val="single" w:sz="4" w:space="0" w:color="auto"/>
              <w:right w:val="single" w:sz="4" w:space="0" w:color="auto"/>
            </w:tcBorders>
            <w:shd w:val="clear" w:color="auto" w:fill="auto"/>
            <w:vAlign w:val="center"/>
            <w:hideMark/>
          </w:tcPr>
          <w:p w14:paraId="5C080B41"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52</w:t>
            </w:r>
          </w:p>
        </w:tc>
      </w:tr>
      <w:tr w:rsidR="00B216AD" w:rsidRPr="000B700B" w14:paraId="22351883"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8098553" w14:textId="77777777" w:rsidR="00B216AD" w:rsidRPr="000B700B" w:rsidRDefault="00B216AD" w:rsidP="000B700B">
            <w:pPr>
              <w:spacing w:line="240" w:lineRule="auto"/>
              <w:ind w:firstLine="0"/>
              <w:jc w:val="right"/>
              <w:outlineLvl w:val="1"/>
              <w:rPr>
                <w:rFonts w:cs="Arial"/>
                <w:sz w:val="16"/>
                <w:szCs w:val="16"/>
              </w:rPr>
            </w:pPr>
            <w:r w:rsidRPr="000B700B">
              <w:rPr>
                <w:rFonts w:cs="Arial"/>
                <w:sz w:val="16"/>
                <w:szCs w:val="16"/>
              </w:rPr>
              <w:t>21.4</w:t>
            </w:r>
          </w:p>
        </w:tc>
        <w:tc>
          <w:tcPr>
            <w:tcW w:w="6086" w:type="dxa"/>
            <w:tcBorders>
              <w:top w:val="single" w:sz="4" w:space="0" w:color="auto"/>
              <w:left w:val="nil"/>
              <w:bottom w:val="single" w:sz="4" w:space="0" w:color="auto"/>
              <w:right w:val="single" w:sz="4" w:space="0" w:color="000000"/>
            </w:tcBorders>
            <w:shd w:val="clear" w:color="auto" w:fill="auto"/>
            <w:vAlign w:val="center"/>
            <w:hideMark/>
          </w:tcPr>
          <w:p w14:paraId="604C9C57" w14:textId="77777777" w:rsidR="00B216AD" w:rsidRPr="000B700B" w:rsidRDefault="00B216AD" w:rsidP="000B700B">
            <w:pPr>
              <w:spacing w:line="240" w:lineRule="auto"/>
              <w:ind w:firstLine="0"/>
              <w:jc w:val="left"/>
              <w:outlineLvl w:val="1"/>
              <w:rPr>
                <w:rFonts w:cs="Arial"/>
                <w:sz w:val="16"/>
                <w:szCs w:val="16"/>
              </w:rPr>
            </w:pPr>
            <w:r w:rsidRPr="000B700B">
              <w:rPr>
                <w:rFonts w:cs="Arial"/>
                <w:sz w:val="16"/>
                <w:szCs w:val="16"/>
              </w:rPr>
              <w:t>Схемы электрические принципиальные шкафов АСКВ</w:t>
            </w:r>
            <w:r w:rsidRPr="000B700B">
              <w:rPr>
                <w:rFonts w:cs="Arial"/>
                <w:sz w:val="16"/>
                <w:szCs w:val="16"/>
                <w:lang w:val="uk-UA"/>
              </w:rPr>
              <w:t>М</w:t>
            </w:r>
            <w:r w:rsidRPr="000B700B">
              <w:rPr>
                <w:rFonts w:cs="Arial"/>
                <w:sz w:val="16"/>
                <w:szCs w:val="16"/>
              </w:rPr>
              <w:t>;</w:t>
            </w:r>
          </w:p>
        </w:tc>
        <w:tc>
          <w:tcPr>
            <w:tcW w:w="1426" w:type="dxa"/>
            <w:tcBorders>
              <w:top w:val="nil"/>
              <w:left w:val="nil"/>
              <w:bottom w:val="single" w:sz="4" w:space="0" w:color="auto"/>
              <w:right w:val="single" w:sz="4" w:space="0" w:color="auto"/>
            </w:tcBorders>
            <w:shd w:val="clear" w:color="auto" w:fill="auto"/>
            <w:vAlign w:val="center"/>
            <w:hideMark/>
          </w:tcPr>
          <w:p w14:paraId="737A5648"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374D0E94"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 </w:t>
            </w:r>
          </w:p>
        </w:tc>
      </w:tr>
      <w:tr w:rsidR="00B216AD" w:rsidRPr="000B700B" w14:paraId="3CC4815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9FA1DC6" w14:textId="77777777" w:rsidR="00B216AD" w:rsidRPr="000B700B" w:rsidRDefault="00B216AD" w:rsidP="000B700B">
            <w:pPr>
              <w:spacing w:line="240" w:lineRule="auto"/>
              <w:ind w:firstLine="0"/>
              <w:jc w:val="right"/>
              <w:outlineLvl w:val="1"/>
              <w:rPr>
                <w:rFonts w:cs="Arial"/>
                <w:sz w:val="16"/>
                <w:szCs w:val="16"/>
              </w:rPr>
            </w:pPr>
            <w:r w:rsidRPr="000B700B">
              <w:rPr>
                <w:rFonts w:cs="Arial"/>
                <w:sz w:val="16"/>
                <w:szCs w:val="16"/>
              </w:rPr>
              <w:t>21.5</w:t>
            </w:r>
          </w:p>
        </w:tc>
        <w:tc>
          <w:tcPr>
            <w:tcW w:w="6086" w:type="dxa"/>
            <w:tcBorders>
              <w:top w:val="single" w:sz="4" w:space="0" w:color="auto"/>
              <w:left w:val="nil"/>
              <w:bottom w:val="single" w:sz="4" w:space="0" w:color="auto"/>
              <w:right w:val="single" w:sz="4" w:space="0" w:color="000000"/>
            </w:tcBorders>
            <w:shd w:val="clear" w:color="auto" w:fill="auto"/>
            <w:vAlign w:val="center"/>
            <w:hideMark/>
          </w:tcPr>
          <w:p w14:paraId="3B551A02" w14:textId="77777777" w:rsidR="00B216AD" w:rsidRPr="000B700B" w:rsidRDefault="00B216AD" w:rsidP="000B700B">
            <w:pPr>
              <w:spacing w:line="240" w:lineRule="auto"/>
              <w:ind w:firstLine="0"/>
              <w:jc w:val="left"/>
              <w:outlineLvl w:val="1"/>
              <w:rPr>
                <w:rFonts w:cs="Arial"/>
                <w:sz w:val="16"/>
                <w:szCs w:val="16"/>
              </w:rPr>
            </w:pPr>
            <w:r w:rsidRPr="000B700B">
              <w:rPr>
                <w:rFonts w:cs="Arial"/>
                <w:sz w:val="16"/>
                <w:szCs w:val="16"/>
              </w:rPr>
              <w:t>Компоновочные чертежи шкафов (схемы наполнения) АСКВ</w:t>
            </w:r>
            <w:r w:rsidRPr="000B700B">
              <w:rPr>
                <w:rFonts w:cs="Arial"/>
                <w:sz w:val="16"/>
                <w:szCs w:val="16"/>
                <w:lang w:val="uk-UA"/>
              </w:rPr>
              <w:t>М</w:t>
            </w:r>
            <w:r w:rsidRPr="000B700B">
              <w:rPr>
                <w:rFonts w:cs="Arial"/>
                <w:sz w:val="16"/>
                <w:szCs w:val="16"/>
              </w:rPr>
              <w:t>;</w:t>
            </w:r>
          </w:p>
        </w:tc>
        <w:tc>
          <w:tcPr>
            <w:tcW w:w="1426" w:type="dxa"/>
            <w:tcBorders>
              <w:top w:val="nil"/>
              <w:left w:val="nil"/>
              <w:bottom w:val="single" w:sz="4" w:space="0" w:color="auto"/>
              <w:right w:val="single" w:sz="4" w:space="0" w:color="auto"/>
            </w:tcBorders>
            <w:shd w:val="clear" w:color="auto" w:fill="auto"/>
            <w:vAlign w:val="center"/>
            <w:hideMark/>
          </w:tcPr>
          <w:p w14:paraId="49766BDD"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5F14D1E1"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 </w:t>
            </w:r>
          </w:p>
        </w:tc>
      </w:tr>
      <w:tr w:rsidR="00B216AD" w:rsidRPr="000B700B" w14:paraId="506239D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9A320A7" w14:textId="77777777" w:rsidR="00B216AD" w:rsidRPr="000B700B" w:rsidRDefault="00B216AD" w:rsidP="000B700B">
            <w:pPr>
              <w:spacing w:line="240" w:lineRule="auto"/>
              <w:ind w:firstLine="0"/>
              <w:jc w:val="right"/>
              <w:outlineLvl w:val="1"/>
              <w:rPr>
                <w:rFonts w:cs="Arial"/>
                <w:sz w:val="16"/>
                <w:szCs w:val="16"/>
              </w:rPr>
            </w:pPr>
            <w:r w:rsidRPr="000B700B">
              <w:rPr>
                <w:rFonts w:cs="Arial"/>
                <w:sz w:val="16"/>
                <w:szCs w:val="16"/>
              </w:rPr>
              <w:t>21.6</w:t>
            </w:r>
          </w:p>
        </w:tc>
        <w:tc>
          <w:tcPr>
            <w:tcW w:w="6086" w:type="dxa"/>
            <w:tcBorders>
              <w:top w:val="single" w:sz="4" w:space="0" w:color="auto"/>
              <w:left w:val="nil"/>
              <w:bottom w:val="single" w:sz="4" w:space="0" w:color="auto"/>
              <w:right w:val="single" w:sz="4" w:space="0" w:color="000000"/>
            </w:tcBorders>
            <w:shd w:val="clear" w:color="auto" w:fill="auto"/>
            <w:vAlign w:val="center"/>
            <w:hideMark/>
          </w:tcPr>
          <w:p w14:paraId="62288108" w14:textId="77777777" w:rsidR="00B216AD" w:rsidRPr="000B700B" w:rsidRDefault="00B216AD" w:rsidP="000B700B">
            <w:pPr>
              <w:spacing w:line="240" w:lineRule="auto"/>
              <w:ind w:firstLine="0"/>
              <w:jc w:val="left"/>
              <w:outlineLvl w:val="1"/>
              <w:rPr>
                <w:rFonts w:cs="Arial"/>
                <w:sz w:val="16"/>
                <w:szCs w:val="16"/>
              </w:rPr>
            </w:pPr>
            <w:r w:rsidRPr="000B700B">
              <w:rPr>
                <w:rFonts w:cs="Arial"/>
                <w:sz w:val="16"/>
                <w:szCs w:val="16"/>
              </w:rPr>
              <w:t>Перечень уставок блокировок, защит и сигнализаций;</w:t>
            </w:r>
          </w:p>
        </w:tc>
        <w:tc>
          <w:tcPr>
            <w:tcW w:w="1426" w:type="dxa"/>
            <w:tcBorders>
              <w:top w:val="nil"/>
              <w:left w:val="nil"/>
              <w:bottom w:val="single" w:sz="4" w:space="0" w:color="auto"/>
              <w:right w:val="single" w:sz="4" w:space="0" w:color="auto"/>
            </w:tcBorders>
            <w:shd w:val="clear" w:color="auto" w:fill="auto"/>
            <w:vAlign w:val="center"/>
            <w:hideMark/>
          </w:tcPr>
          <w:p w14:paraId="7F997F8E"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40</w:t>
            </w:r>
          </w:p>
        </w:tc>
        <w:tc>
          <w:tcPr>
            <w:tcW w:w="1418" w:type="dxa"/>
            <w:tcBorders>
              <w:top w:val="nil"/>
              <w:left w:val="nil"/>
              <w:bottom w:val="single" w:sz="4" w:space="0" w:color="auto"/>
              <w:right w:val="single" w:sz="4" w:space="0" w:color="auto"/>
            </w:tcBorders>
            <w:shd w:val="clear" w:color="auto" w:fill="auto"/>
            <w:vAlign w:val="center"/>
            <w:hideMark/>
          </w:tcPr>
          <w:p w14:paraId="3EBF6A6A"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52</w:t>
            </w:r>
          </w:p>
        </w:tc>
      </w:tr>
      <w:tr w:rsidR="00B216AD" w:rsidRPr="000B700B" w14:paraId="0756A45D"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35235C3" w14:textId="77777777" w:rsidR="00B216AD" w:rsidRPr="000B700B" w:rsidRDefault="00B216AD" w:rsidP="000B700B">
            <w:pPr>
              <w:spacing w:line="240" w:lineRule="auto"/>
              <w:ind w:firstLine="0"/>
              <w:jc w:val="right"/>
              <w:outlineLvl w:val="1"/>
              <w:rPr>
                <w:rFonts w:cs="Arial"/>
                <w:sz w:val="16"/>
                <w:szCs w:val="16"/>
              </w:rPr>
            </w:pPr>
            <w:r w:rsidRPr="000B700B">
              <w:rPr>
                <w:rFonts w:cs="Arial"/>
                <w:sz w:val="16"/>
                <w:szCs w:val="16"/>
              </w:rPr>
              <w:t>21.7</w:t>
            </w:r>
          </w:p>
        </w:tc>
        <w:tc>
          <w:tcPr>
            <w:tcW w:w="6086" w:type="dxa"/>
            <w:tcBorders>
              <w:top w:val="single" w:sz="4" w:space="0" w:color="auto"/>
              <w:left w:val="nil"/>
              <w:bottom w:val="single" w:sz="4" w:space="0" w:color="auto"/>
              <w:right w:val="single" w:sz="4" w:space="0" w:color="000000"/>
            </w:tcBorders>
            <w:shd w:val="clear" w:color="auto" w:fill="auto"/>
            <w:vAlign w:val="center"/>
            <w:hideMark/>
          </w:tcPr>
          <w:p w14:paraId="63E56450" w14:textId="77777777" w:rsidR="00B216AD" w:rsidRPr="000B700B" w:rsidRDefault="00B216AD" w:rsidP="000B700B">
            <w:pPr>
              <w:spacing w:line="240" w:lineRule="auto"/>
              <w:ind w:firstLine="0"/>
              <w:jc w:val="left"/>
              <w:outlineLvl w:val="1"/>
              <w:rPr>
                <w:rFonts w:cs="Arial"/>
                <w:sz w:val="16"/>
                <w:szCs w:val="16"/>
              </w:rPr>
            </w:pPr>
            <w:r w:rsidRPr="000B700B">
              <w:rPr>
                <w:rFonts w:cs="Arial"/>
                <w:sz w:val="16"/>
                <w:szCs w:val="16"/>
              </w:rPr>
              <w:t>Условия защит турбины и алгоритмы защит турбины;</w:t>
            </w:r>
          </w:p>
        </w:tc>
        <w:tc>
          <w:tcPr>
            <w:tcW w:w="1426" w:type="dxa"/>
            <w:tcBorders>
              <w:top w:val="nil"/>
              <w:left w:val="nil"/>
              <w:bottom w:val="single" w:sz="4" w:space="0" w:color="auto"/>
              <w:right w:val="single" w:sz="4" w:space="0" w:color="auto"/>
            </w:tcBorders>
            <w:shd w:val="clear" w:color="auto" w:fill="auto"/>
            <w:vAlign w:val="center"/>
            <w:hideMark/>
          </w:tcPr>
          <w:p w14:paraId="6F9F5B16"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40</w:t>
            </w:r>
          </w:p>
        </w:tc>
        <w:tc>
          <w:tcPr>
            <w:tcW w:w="1418" w:type="dxa"/>
            <w:tcBorders>
              <w:top w:val="nil"/>
              <w:left w:val="nil"/>
              <w:bottom w:val="single" w:sz="4" w:space="0" w:color="auto"/>
              <w:right w:val="single" w:sz="4" w:space="0" w:color="auto"/>
            </w:tcBorders>
            <w:shd w:val="clear" w:color="auto" w:fill="auto"/>
            <w:vAlign w:val="center"/>
            <w:hideMark/>
          </w:tcPr>
          <w:p w14:paraId="4F76458A"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52</w:t>
            </w:r>
          </w:p>
        </w:tc>
      </w:tr>
      <w:tr w:rsidR="00B216AD" w:rsidRPr="000B700B" w14:paraId="50DDA83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21EC4679" w14:textId="77777777" w:rsidR="00B216AD" w:rsidRPr="000B700B" w:rsidRDefault="00B216AD" w:rsidP="000B700B">
            <w:pPr>
              <w:spacing w:line="240" w:lineRule="auto"/>
              <w:ind w:firstLine="0"/>
              <w:jc w:val="right"/>
              <w:outlineLvl w:val="1"/>
              <w:rPr>
                <w:rFonts w:cs="Arial"/>
                <w:sz w:val="16"/>
                <w:szCs w:val="16"/>
              </w:rPr>
            </w:pPr>
            <w:r w:rsidRPr="000B700B">
              <w:rPr>
                <w:rFonts w:cs="Arial"/>
                <w:sz w:val="16"/>
                <w:szCs w:val="16"/>
              </w:rPr>
              <w:t>21.8</w:t>
            </w:r>
          </w:p>
        </w:tc>
        <w:tc>
          <w:tcPr>
            <w:tcW w:w="6086" w:type="dxa"/>
            <w:tcBorders>
              <w:top w:val="single" w:sz="4" w:space="0" w:color="auto"/>
              <w:left w:val="nil"/>
              <w:bottom w:val="single" w:sz="4" w:space="0" w:color="auto"/>
              <w:right w:val="single" w:sz="4" w:space="0" w:color="000000"/>
            </w:tcBorders>
            <w:shd w:val="clear" w:color="auto" w:fill="auto"/>
            <w:vAlign w:val="center"/>
            <w:hideMark/>
          </w:tcPr>
          <w:p w14:paraId="00585CC3" w14:textId="77777777" w:rsidR="00B216AD" w:rsidRPr="000B700B" w:rsidRDefault="00B216AD" w:rsidP="000B700B">
            <w:pPr>
              <w:spacing w:line="240" w:lineRule="auto"/>
              <w:ind w:firstLine="0"/>
              <w:jc w:val="left"/>
              <w:outlineLvl w:val="1"/>
              <w:rPr>
                <w:rFonts w:cs="Arial"/>
                <w:sz w:val="16"/>
                <w:szCs w:val="16"/>
              </w:rPr>
            </w:pPr>
            <w:r w:rsidRPr="000B700B">
              <w:rPr>
                <w:rFonts w:cs="Arial"/>
                <w:sz w:val="16"/>
                <w:szCs w:val="16"/>
              </w:rPr>
              <w:t>Структурные схемы регуляторов;</w:t>
            </w:r>
          </w:p>
        </w:tc>
        <w:tc>
          <w:tcPr>
            <w:tcW w:w="1426" w:type="dxa"/>
            <w:tcBorders>
              <w:top w:val="nil"/>
              <w:left w:val="nil"/>
              <w:bottom w:val="single" w:sz="4" w:space="0" w:color="auto"/>
              <w:right w:val="single" w:sz="4" w:space="0" w:color="auto"/>
            </w:tcBorders>
            <w:shd w:val="clear" w:color="auto" w:fill="auto"/>
            <w:vAlign w:val="center"/>
            <w:hideMark/>
          </w:tcPr>
          <w:p w14:paraId="6FD437B0"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40</w:t>
            </w:r>
          </w:p>
        </w:tc>
        <w:tc>
          <w:tcPr>
            <w:tcW w:w="1418" w:type="dxa"/>
            <w:tcBorders>
              <w:top w:val="nil"/>
              <w:left w:val="nil"/>
              <w:bottom w:val="single" w:sz="4" w:space="0" w:color="auto"/>
              <w:right w:val="single" w:sz="4" w:space="0" w:color="auto"/>
            </w:tcBorders>
            <w:shd w:val="clear" w:color="auto" w:fill="auto"/>
            <w:vAlign w:val="center"/>
            <w:hideMark/>
          </w:tcPr>
          <w:p w14:paraId="3B694736"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52</w:t>
            </w:r>
          </w:p>
        </w:tc>
      </w:tr>
      <w:tr w:rsidR="00B216AD" w:rsidRPr="000B700B" w14:paraId="2486C6A9"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28B8918" w14:textId="77777777" w:rsidR="00B216AD" w:rsidRPr="000B700B" w:rsidRDefault="00B216AD" w:rsidP="000B700B">
            <w:pPr>
              <w:spacing w:line="240" w:lineRule="auto"/>
              <w:ind w:firstLine="0"/>
              <w:jc w:val="right"/>
              <w:outlineLvl w:val="1"/>
              <w:rPr>
                <w:rFonts w:cs="Arial"/>
                <w:sz w:val="16"/>
                <w:szCs w:val="16"/>
              </w:rPr>
            </w:pPr>
            <w:r w:rsidRPr="000B700B">
              <w:rPr>
                <w:rFonts w:cs="Arial"/>
                <w:sz w:val="16"/>
                <w:szCs w:val="16"/>
              </w:rPr>
              <w:t>21.9</w:t>
            </w:r>
          </w:p>
        </w:tc>
        <w:tc>
          <w:tcPr>
            <w:tcW w:w="6086" w:type="dxa"/>
            <w:tcBorders>
              <w:top w:val="single" w:sz="4" w:space="0" w:color="auto"/>
              <w:left w:val="nil"/>
              <w:bottom w:val="single" w:sz="4" w:space="0" w:color="auto"/>
              <w:right w:val="single" w:sz="4" w:space="0" w:color="000000"/>
            </w:tcBorders>
            <w:shd w:val="clear" w:color="auto" w:fill="auto"/>
            <w:vAlign w:val="center"/>
            <w:hideMark/>
          </w:tcPr>
          <w:p w14:paraId="1E173743" w14:textId="77777777" w:rsidR="00B216AD" w:rsidRPr="000B700B" w:rsidRDefault="00B216AD" w:rsidP="000B700B">
            <w:pPr>
              <w:spacing w:line="240" w:lineRule="auto"/>
              <w:ind w:firstLine="0"/>
              <w:jc w:val="left"/>
              <w:outlineLvl w:val="1"/>
              <w:rPr>
                <w:rFonts w:cs="Arial"/>
                <w:sz w:val="16"/>
                <w:szCs w:val="16"/>
              </w:rPr>
            </w:pPr>
            <w:r w:rsidRPr="000B700B">
              <w:rPr>
                <w:rFonts w:cs="Arial"/>
                <w:sz w:val="16"/>
                <w:szCs w:val="16"/>
              </w:rPr>
              <w:t>Эксплуатационная документация (паспорта и руководства по эксплуатации, в том числе и на покупные изделия);</w:t>
            </w:r>
          </w:p>
        </w:tc>
        <w:tc>
          <w:tcPr>
            <w:tcW w:w="1426" w:type="dxa"/>
            <w:tcBorders>
              <w:top w:val="nil"/>
              <w:left w:val="nil"/>
              <w:bottom w:val="single" w:sz="4" w:space="0" w:color="auto"/>
              <w:right w:val="single" w:sz="4" w:space="0" w:color="auto"/>
            </w:tcBorders>
            <w:shd w:val="clear" w:color="auto" w:fill="auto"/>
            <w:vAlign w:val="center"/>
            <w:hideMark/>
          </w:tcPr>
          <w:p w14:paraId="01B4C8A9"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0F82B5D8" w14:textId="77777777" w:rsidR="00B216AD" w:rsidRPr="000B700B" w:rsidRDefault="00B216AD" w:rsidP="000B700B">
            <w:pPr>
              <w:spacing w:line="240" w:lineRule="auto"/>
              <w:ind w:firstLine="0"/>
              <w:jc w:val="center"/>
              <w:outlineLvl w:val="1"/>
              <w:rPr>
                <w:rFonts w:cs="Arial"/>
                <w:sz w:val="16"/>
                <w:szCs w:val="16"/>
              </w:rPr>
            </w:pPr>
            <w:r w:rsidRPr="000B700B">
              <w:rPr>
                <w:rFonts w:cs="Arial"/>
                <w:sz w:val="16"/>
                <w:szCs w:val="16"/>
              </w:rPr>
              <w:t>Вместе с оборудованием</w:t>
            </w:r>
          </w:p>
        </w:tc>
      </w:tr>
      <w:tr w:rsidR="00B216AD" w:rsidRPr="000B700B" w14:paraId="26DA0866"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tcPr>
          <w:p w14:paraId="36C1DEE1" w14:textId="77777777" w:rsidR="00B216AD" w:rsidRPr="000B700B" w:rsidRDefault="00B216AD" w:rsidP="000B700B">
            <w:pPr>
              <w:spacing w:line="240" w:lineRule="auto"/>
              <w:ind w:firstLine="0"/>
              <w:jc w:val="center"/>
              <w:outlineLvl w:val="0"/>
              <w:rPr>
                <w:rFonts w:cs="Arial"/>
                <w:b/>
                <w:bCs/>
                <w:sz w:val="16"/>
                <w:szCs w:val="16"/>
              </w:rPr>
            </w:pPr>
          </w:p>
        </w:tc>
        <w:tc>
          <w:tcPr>
            <w:tcW w:w="6086" w:type="dxa"/>
            <w:tcBorders>
              <w:top w:val="single" w:sz="4" w:space="0" w:color="auto"/>
              <w:left w:val="nil"/>
              <w:bottom w:val="single" w:sz="4" w:space="0" w:color="auto"/>
              <w:right w:val="single" w:sz="4" w:space="0" w:color="auto"/>
            </w:tcBorders>
            <w:shd w:val="clear" w:color="auto" w:fill="auto"/>
            <w:vAlign w:val="center"/>
          </w:tcPr>
          <w:p w14:paraId="4690200D" w14:textId="47EEEA5C" w:rsidR="00B216AD" w:rsidRPr="000B700B" w:rsidRDefault="00B216AD" w:rsidP="00594370">
            <w:pPr>
              <w:spacing w:line="240" w:lineRule="auto"/>
              <w:ind w:firstLine="0"/>
              <w:jc w:val="left"/>
              <w:rPr>
                <w:rFonts w:cs="Arial"/>
                <w:b/>
                <w:bCs/>
                <w:sz w:val="16"/>
                <w:szCs w:val="16"/>
              </w:rPr>
            </w:pPr>
            <w:r w:rsidRPr="000B700B">
              <w:rPr>
                <w:rFonts w:cs="Arial"/>
                <w:b/>
                <w:bCs/>
                <w:sz w:val="16"/>
                <w:szCs w:val="16"/>
              </w:rPr>
              <w:t>Перечень технической документации по генератору и системе возбуждения</w:t>
            </w:r>
          </w:p>
        </w:tc>
        <w:tc>
          <w:tcPr>
            <w:tcW w:w="1426" w:type="dxa"/>
            <w:tcBorders>
              <w:top w:val="nil"/>
              <w:left w:val="nil"/>
              <w:bottom w:val="single" w:sz="4" w:space="0" w:color="auto"/>
              <w:right w:val="single" w:sz="4" w:space="0" w:color="auto"/>
            </w:tcBorders>
            <w:shd w:val="clear" w:color="auto" w:fill="auto"/>
            <w:vAlign w:val="center"/>
          </w:tcPr>
          <w:p w14:paraId="15CB91D3" w14:textId="77777777" w:rsidR="00B216AD" w:rsidRPr="000B700B" w:rsidRDefault="00B216AD" w:rsidP="000B700B">
            <w:pPr>
              <w:spacing w:line="240" w:lineRule="auto"/>
              <w:ind w:firstLine="0"/>
              <w:jc w:val="center"/>
              <w:outlineLvl w:val="0"/>
              <w:rPr>
                <w:rFonts w:cs="Arial"/>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3DA610A9" w14:textId="77777777" w:rsidR="00B216AD" w:rsidRPr="000B700B" w:rsidRDefault="00B216AD" w:rsidP="000B700B">
            <w:pPr>
              <w:spacing w:line="240" w:lineRule="auto"/>
              <w:ind w:firstLine="0"/>
              <w:jc w:val="center"/>
              <w:outlineLvl w:val="0"/>
              <w:rPr>
                <w:rFonts w:cs="Arial"/>
                <w:sz w:val="16"/>
                <w:szCs w:val="16"/>
              </w:rPr>
            </w:pPr>
          </w:p>
        </w:tc>
      </w:tr>
      <w:tr w:rsidR="00B216AD" w:rsidRPr="000B700B" w14:paraId="7A2D8E67"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001A00" w14:textId="77777777" w:rsidR="00B216AD" w:rsidRPr="000B700B" w:rsidRDefault="00B216AD" w:rsidP="000B700B">
            <w:pPr>
              <w:spacing w:line="240" w:lineRule="auto"/>
              <w:ind w:firstLine="0"/>
              <w:jc w:val="center"/>
              <w:outlineLvl w:val="0"/>
              <w:rPr>
                <w:rFonts w:cs="Arial"/>
                <w:b/>
                <w:bCs/>
                <w:sz w:val="16"/>
                <w:szCs w:val="16"/>
              </w:rPr>
            </w:pPr>
            <w:r w:rsidRPr="000B700B">
              <w:rPr>
                <w:rFonts w:cs="Arial"/>
                <w:b/>
                <w:bCs/>
                <w:sz w:val="16"/>
                <w:szCs w:val="16"/>
              </w:rPr>
              <w:t>22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14F260AC" w14:textId="77777777" w:rsidR="00B216AD" w:rsidRPr="000B700B" w:rsidRDefault="00B216AD" w:rsidP="000B700B">
            <w:pPr>
              <w:spacing w:line="240" w:lineRule="auto"/>
              <w:ind w:firstLine="0"/>
              <w:jc w:val="left"/>
              <w:outlineLvl w:val="0"/>
              <w:rPr>
                <w:rFonts w:cs="Arial"/>
                <w:b/>
                <w:bCs/>
                <w:sz w:val="16"/>
                <w:szCs w:val="16"/>
              </w:rPr>
            </w:pPr>
            <w:r w:rsidRPr="000B700B">
              <w:rPr>
                <w:rFonts w:cs="Arial"/>
                <w:b/>
                <w:bCs/>
                <w:sz w:val="16"/>
                <w:szCs w:val="16"/>
              </w:rPr>
              <w:t>ТУ, паспорта на основное и вспомогательное оборудование, инструкции по эксплуатации, инструкции по монтажу и наладке</w:t>
            </w:r>
          </w:p>
        </w:tc>
        <w:tc>
          <w:tcPr>
            <w:tcW w:w="1426" w:type="dxa"/>
            <w:tcBorders>
              <w:top w:val="nil"/>
              <w:left w:val="nil"/>
              <w:bottom w:val="single" w:sz="4" w:space="0" w:color="auto"/>
              <w:right w:val="single" w:sz="4" w:space="0" w:color="auto"/>
            </w:tcBorders>
            <w:shd w:val="clear" w:color="auto" w:fill="auto"/>
            <w:vAlign w:val="center"/>
            <w:hideMark/>
          </w:tcPr>
          <w:p w14:paraId="2383311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7AFDEB0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r>
      <w:tr w:rsidR="00B216AD" w:rsidRPr="000B700B" w14:paraId="4A18994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BD0E2A"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22.1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2FD527C4"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Паспорта на оборудование;</w:t>
            </w:r>
          </w:p>
        </w:tc>
        <w:tc>
          <w:tcPr>
            <w:tcW w:w="1426" w:type="dxa"/>
            <w:tcBorders>
              <w:top w:val="nil"/>
              <w:left w:val="nil"/>
              <w:bottom w:val="single" w:sz="4" w:space="0" w:color="auto"/>
              <w:right w:val="single" w:sz="4" w:space="0" w:color="auto"/>
            </w:tcBorders>
            <w:shd w:val="clear" w:color="auto" w:fill="auto"/>
            <w:vAlign w:val="center"/>
            <w:hideMark/>
          </w:tcPr>
          <w:p w14:paraId="6A3516C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Вместе с оборудованием</w:t>
            </w:r>
          </w:p>
        </w:tc>
        <w:tc>
          <w:tcPr>
            <w:tcW w:w="1418" w:type="dxa"/>
            <w:tcBorders>
              <w:top w:val="nil"/>
              <w:left w:val="nil"/>
              <w:bottom w:val="single" w:sz="4" w:space="0" w:color="auto"/>
              <w:right w:val="single" w:sz="4" w:space="0" w:color="auto"/>
            </w:tcBorders>
            <w:shd w:val="clear" w:color="auto" w:fill="auto"/>
            <w:vAlign w:val="center"/>
            <w:hideMark/>
          </w:tcPr>
          <w:p w14:paraId="11B78FE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Вместе с оборудованием</w:t>
            </w:r>
          </w:p>
        </w:tc>
      </w:tr>
      <w:tr w:rsidR="00B216AD" w:rsidRPr="000B700B" w14:paraId="707EE087"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CBD75D7"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22.2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B5E774B"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Руководство по эксплуатации по системе возбуждения; </w:t>
            </w:r>
          </w:p>
        </w:tc>
        <w:tc>
          <w:tcPr>
            <w:tcW w:w="1426" w:type="dxa"/>
            <w:tcBorders>
              <w:top w:val="nil"/>
              <w:left w:val="nil"/>
              <w:bottom w:val="single" w:sz="4" w:space="0" w:color="auto"/>
              <w:right w:val="single" w:sz="4" w:space="0" w:color="auto"/>
            </w:tcBorders>
            <w:shd w:val="clear" w:color="auto" w:fill="auto"/>
            <w:vAlign w:val="center"/>
            <w:hideMark/>
          </w:tcPr>
          <w:p w14:paraId="564C6F7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6</w:t>
            </w:r>
          </w:p>
        </w:tc>
        <w:tc>
          <w:tcPr>
            <w:tcW w:w="1418" w:type="dxa"/>
            <w:tcBorders>
              <w:top w:val="nil"/>
              <w:left w:val="nil"/>
              <w:bottom w:val="single" w:sz="4" w:space="0" w:color="auto"/>
              <w:right w:val="single" w:sz="4" w:space="0" w:color="auto"/>
            </w:tcBorders>
            <w:shd w:val="clear" w:color="auto" w:fill="auto"/>
            <w:vAlign w:val="center"/>
            <w:hideMark/>
          </w:tcPr>
          <w:p w14:paraId="4D5C7EF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Вместе с оборудованием</w:t>
            </w:r>
          </w:p>
        </w:tc>
      </w:tr>
      <w:tr w:rsidR="00B216AD" w:rsidRPr="000B700B" w14:paraId="32E5A274"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E789A58"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22.3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3C61330"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Протокол согласования ТУ на генератор 16-87. ИАЕГ.651133.008 ТУ;</w:t>
            </w:r>
          </w:p>
        </w:tc>
        <w:tc>
          <w:tcPr>
            <w:tcW w:w="1426" w:type="dxa"/>
            <w:tcBorders>
              <w:top w:val="nil"/>
              <w:left w:val="nil"/>
              <w:bottom w:val="single" w:sz="4" w:space="0" w:color="auto"/>
              <w:right w:val="single" w:sz="4" w:space="0" w:color="auto"/>
            </w:tcBorders>
            <w:shd w:val="clear" w:color="auto" w:fill="auto"/>
            <w:vAlign w:val="center"/>
            <w:hideMark/>
          </w:tcPr>
          <w:p w14:paraId="5A639DE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6</w:t>
            </w:r>
          </w:p>
        </w:tc>
        <w:tc>
          <w:tcPr>
            <w:tcW w:w="1418" w:type="dxa"/>
            <w:tcBorders>
              <w:top w:val="nil"/>
              <w:left w:val="nil"/>
              <w:bottom w:val="single" w:sz="4" w:space="0" w:color="auto"/>
              <w:right w:val="single" w:sz="4" w:space="0" w:color="auto"/>
            </w:tcBorders>
            <w:shd w:val="clear" w:color="auto" w:fill="auto"/>
            <w:vAlign w:val="center"/>
            <w:hideMark/>
          </w:tcPr>
          <w:p w14:paraId="3AADA6D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Вместе с оборудованием</w:t>
            </w:r>
          </w:p>
        </w:tc>
      </w:tr>
      <w:tr w:rsidR="00B216AD" w:rsidRPr="000B700B" w14:paraId="53966FB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E95FFA7"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lastRenderedPageBreak/>
              <w:t>22.4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B7D7665"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Техническое описание и руководство по монтажу и эксплуатации на  турбогенератор;</w:t>
            </w:r>
          </w:p>
        </w:tc>
        <w:tc>
          <w:tcPr>
            <w:tcW w:w="1426" w:type="dxa"/>
            <w:tcBorders>
              <w:top w:val="nil"/>
              <w:left w:val="nil"/>
              <w:bottom w:val="single" w:sz="4" w:space="0" w:color="auto"/>
              <w:right w:val="single" w:sz="4" w:space="0" w:color="auto"/>
            </w:tcBorders>
            <w:shd w:val="clear" w:color="auto" w:fill="auto"/>
            <w:vAlign w:val="center"/>
            <w:hideMark/>
          </w:tcPr>
          <w:p w14:paraId="195989A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6</w:t>
            </w:r>
          </w:p>
        </w:tc>
        <w:tc>
          <w:tcPr>
            <w:tcW w:w="1418" w:type="dxa"/>
            <w:tcBorders>
              <w:top w:val="nil"/>
              <w:left w:val="nil"/>
              <w:bottom w:val="single" w:sz="4" w:space="0" w:color="auto"/>
              <w:right w:val="single" w:sz="4" w:space="0" w:color="auto"/>
            </w:tcBorders>
            <w:shd w:val="clear" w:color="auto" w:fill="auto"/>
            <w:vAlign w:val="center"/>
            <w:hideMark/>
          </w:tcPr>
          <w:p w14:paraId="1B02C04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Вместе с оборудованием</w:t>
            </w:r>
          </w:p>
        </w:tc>
      </w:tr>
      <w:tr w:rsidR="00B216AD" w:rsidRPr="000B700B" w14:paraId="68190101"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4924E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A19DF88"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Сертификаты соответствия РФ, разрешающие документы надзорных органов РФ, Ростехнадзора, Госпожнадзора, копии документов (свидетельств) об утверждении типа СИ и ИС и т.д (если применимо);</w:t>
            </w:r>
          </w:p>
        </w:tc>
        <w:tc>
          <w:tcPr>
            <w:tcW w:w="1426" w:type="dxa"/>
            <w:tcBorders>
              <w:top w:val="nil"/>
              <w:left w:val="nil"/>
              <w:bottom w:val="single" w:sz="4" w:space="0" w:color="auto"/>
              <w:right w:val="single" w:sz="4" w:space="0" w:color="auto"/>
            </w:tcBorders>
            <w:shd w:val="clear" w:color="auto" w:fill="auto"/>
            <w:vAlign w:val="center"/>
            <w:hideMark/>
          </w:tcPr>
          <w:p w14:paraId="2E08C91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Вместе с оборудованием</w:t>
            </w:r>
          </w:p>
        </w:tc>
        <w:tc>
          <w:tcPr>
            <w:tcW w:w="1418" w:type="dxa"/>
            <w:tcBorders>
              <w:top w:val="nil"/>
              <w:left w:val="nil"/>
              <w:bottom w:val="single" w:sz="4" w:space="0" w:color="auto"/>
              <w:right w:val="single" w:sz="4" w:space="0" w:color="auto"/>
            </w:tcBorders>
            <w:shd w:val="clear" w:color="auto" w:fill="auto"/>
            <w:vAlign w:val="center"/>
            <w:hideMark/>
          </w:tcPr>
          <w:p w14:paraId="2217049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Вместе с оборудованием</w:t>
            </w:r>
          </w:p>
        </w:tc>
      </w:tr>
      <w:tr w:rsidR="00B216AD" w:rsidRPr="000B700B" w14:paraId="10BB9F7E"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2487AE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19EB259"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Технологические схемы системы газоснабжения, маслоснабжения уплотнений вала, водяного охлаждения обмотки статора с описанием;</w:t>
            </w:r>
          </w:p>
        </w:tc>
        <w:tc>
          <w:tcPr>
            <w:tcW w:w="1426" w:type="dxa"/>
            <w:tcBorders>
              <w:top w:val="nil"/>
              <w:left w:val="nil"/>
              <w:bottom w:val="single" w:sz="4" w:space="0" w:color="auto"/>
              <w:right w:val="single" w:sz="4" w:space="0" w:color="auto"/>
            </w:tcBorders>
            <w:shd w:val="clear" w:color="auto" w:fill="auto"/>
            <w:vAlign w:val="center"/>
            <w:hideMark/>
          </w:tcPr>
          <w:p w14:paraId="1C35784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12</w:t>
            </w:r>
          </w:p>
        </w:tc>
        <w:tc>
          <w:tcPr>
            <w:tcW w:w="1418" w:type="dxa"/>
            <w:tcBorders>
              <w:top w:val="nil"/>
              <w:left w:val="nil"/>
              <w:bottom w:val="single" w:sz="4" w:space="0" w:color="auto"/>
              <w:right w:val="single" w:sz="4" w:space="0" w:color="auto"/>
            </w:tcBorders>
            <w:shd w:val="clear" w:color="auto" w:fill="auto"/>
            <w:vAlign w:val="center"/>
            <w:hideMark/>
          </w:tcPr>
          <w:p w14:paraId="4A53ED1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r>
      <w:tr w:rsidR="00B216AD" w:rsidRPr="000B700B" w14:paraId="4CC60F29"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08E25C3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EF8BA11"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P&amp;I диаграммы на системы маслоснабжения уплотнений вала, газоснабжения и водяного охлаждения обмотки статора;</w:t>
            </w:r>
          </w:p>
        </w:tc>
        <w:tc>
          <w:tcPr>
            <w:tcW w:w="1426" w:type="dxa"/>
            <w:tcBorders>
              <w:top w:val="nil"/>
              <w:left w:val="nil"/>
              <w:bottom w:val="single" w:sz="4" w:space="0" w:color="auto"/>
              <w:right w:val="single" w:sz="4" w:space="0" w:color="auto"/>
            </w:tcBorders>
            <w:shd w:val="clear" w:color="auto" w:fill="auto"/>
            <w:vAlign w:val="center"/>
            <w:hideMark/>
          </w:tcPr>
          <w:p w14:paraId="79F2713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64EF561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r>
      <w:tr w:rsidR="00B216AD" w:rsidRPr="000B700B" w14:paraId="19EC6E41"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540863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26</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768C7A9"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Перечни средств измерений с указанием минимальных, номинальных и предельных параметров;</w:t>
            </w:r>
          </w:p>
        </w:tc>
        <w:tc>
          <w:tcPr>
            <w:tcW w:w="1426" w:type="dxa"/>
            <w:tcBorders>
              <w:top w:val="nil"/>
              <w:left w:val="nil"/>
              <w:bottom w:val="single" w:sz="4" w:space="0" w:color="auto"/>
              <w:right w:val="single" w:sz="4" w:space="0" w:color="auto"/>
            </w:tcBorders>
            <w:shd w:val="clear" w:color="auto" w:fill="auto"/>
            <w:vAlign w:val="center"/>
            <w:hideMark/>
          </w:tcPr>
          <w:p w14:paraId="7EBF38A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12</w:t>
            </w:r>
          </w:p>
        </w:tc>
        <w:tc>
          <w:tcPr>
            <w:tcW w:w="1418" w:type="dxa"/>
            <w:tcBorders>
              <w:top w:val="nil"/>
              <w:left w:val="nil"/>
              <w:bottom w:val="single" w:sz="4" w:space="0" w:color="auto"/>
              <w:right w:val="single" w:sz="4" w:space="0" w:color="auto"/>
            </w:tcBorders>
            <w:shd w:val="clear" w:color="auto" w:fill="auto"/>
            <w:vAlign w:val="center"/>
            <w:hideMark/>
          </w:tcPr>
          <w:p w14:paraId="08ED7D4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r>
      <w:tr w:rsidR="00B216AD" w:rsidRPr="000B700B" w14:paraId="3E4AB583"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1E4E7C7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27</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408EA2B"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Перечни средств измерений с маркировкой по системе KKS, указанием минимальных, номинальных и предельных параметров;</w:t>
            </w:r>
          </w:p>
        </w:tc>
        <w:tc>
          <w:tcPr>
            <w:tcW w:w="1426" w:type="dxa"/>
            <w:tcBorders>
              <w:top w:val="nil"/>
              <w:left w:val="nil"/>
              <w:bottom w:val="single" w:sz="4" w:space="0" w:color="auto"/>
              <w:right w:val="single" w:sz="4" w:space="0" w:color="auto"/>
            </w:tcBorders>
            <w:shd w:val="clear" w:color="auto" w:fill="auto"/>
            <w:vAlign w:val="center"/>
            <w:hideMark/>
          </w:tcPr>
          <w:p w14:paraId="61407DA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0220C5A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r>
      <w:tr w:rsidR="00B216AD" w:rsidRPr="000B700B" w14:paraId="7B280F5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3223E6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28</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3BFED45"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Перечень и технические характеристики оборудования, входящего в объем комплектной поставки;</w:t>
            </w:r>
          </w:p>
        </w:tc>
        <w:tc>
          <w:tcPr>
            <w:tcW w:w="1426" w:type="dxa"/>
            <w:tcBorders>
              <w:top w:val="nil"/>
              <w:left w:val="nil"/>
              <w:bottom w:val="single" w:sz="4" w:space="0" w:color="auto"/>
              <w:right w:val="single" w:sz="4" w:space="0" w:color="auto"/>
            </w:tcBorders>
            <w:shd w:val="clear" w:color="auto" w:fill="auto"/>
            <w:vAlign w:val="center"/>
            <w:hideMark/>
          </w:tcPr>
          <w:p w14:paraId="7B31F45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12</w:t>
            </w:r>
          </w:p>
        </w:tc>
        <w:tc>
          <w:tcPr>
            <w:tcW w:w="1418" w:type="dxa"/>
            <w:tcBorders>
              <w:top w:val="nil"/>
              <w:left w:val="nil"/>
              <w:bottom w:val="single" w:sz="4" w:space="0" w:color="auto"/>
              <w:right w:val="single" w:sz="4" w:space="0" w:color="auto"/>
            </w:tcBorders>
            <w:shd w:val="clear" w:color="auto" w:fill="auto"/>
            <w:vAlign w:val="center"/>
            <w:hideMark/>
          </w:tcPr>
          <w:p w14:paraId="4677C0B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r>
      <w:tr w:rsidR="00B216AD" w:rsidRPr="000B700B" w14:paraId="0F3B2367"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AE1F3B8" w14:textId="77777777" w:rsidR="00B216AD" w:rsidRPr="000B700B" w:rsidRDefault="00B216AD" w:rsidP="000B700B">
            <w:pPr>
              <w:spacing w:line="240" w:lineRule="auto"/>
              <w:ind w:firstLine="0"/>
              <w:jc w:val="center"/>
              <w:outlineLvl w:val="0"/>
              <w:rPr>
                <w:rFonts w:cs="Arial"/>
                <w:b/>
                <w:bCs/>
                <w:sz w:val="16"/>
                <w:szCs w:val="16"/>
              </w:rPr>
            </w:pPr>
            <w:r w:rsidRPr="000B700B">
              <w:rPr>
                <w:rFonts w:cs="Arial"/>
                <w:b/>
                <w:bCs/>
                <w:sz w:val="16"/>
                <w:szCs w:val="16"/>
              </w:rPr>
              <w:t>29</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94FB5C8" w14:textId="77777777" w:rsidR="00B216AD" w:rsidRPr="000B700B" w:rsidRDefault="00B216AD" w:rsidP="000B700B">
            <w:pPr>
              <w:spacing w:line="240" w:lineRule="auto"/>
              <w:ind w:firstLine="0"/>
              <w:jc w:val="left"/>
              <w:outlineLvl w:val="0"/>
              <w:rPr>
                <w:rFonts w:cs="Arial"/>
                <w:b/>
                <w:bCs/>
                <w:sz w:val="16"/>
                <w:szCs w:val="16"/>
              </w:rPr>
            </w:pPr>
            <w:r w:rsidRPr="000B700B">
              <w:rPr>
                <w:rFonts w:cs="Arial"/>
                <w:b/>
                <w:bCs/>
                <w:sz w:val="16"/>
                <w:szCs w:val="16"/>
              </w:rPr>
              <w:t>Габаритные чертежи турбогенератора и вспомогательного оборудования:</w:t>
            </w:r>
          </w:p>
        </w:tc>
        <w:tc>
          <w:tcPr>
            <w:tcW w:w="1426" w:type="dxa"/>
            <w:tcBorders>
              <w:top w:val="nil"/>
              <w:left w:val="nil"/>
              <w:bottom w:val="single" w:sz="4" w:space="0" w:color="auto"/>
              <w:right w:val="single" w:sz="4" w:space="0" w:color="auto"/>
            </w:tcBorders>
            <w:shd w:val="clear" w:color="auto" w:fill="auto"/>
            <w:vAlign w:val="center"/>
            <w:hideMark/>
          </w:tcPr>
          <w:p w14:paraId="02B23BB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0AA8F7E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r>
      <w:tr w:rsidR="00B216AD" w:rsidRPr="000B700B" w14:paraId="2CC4C788"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AC9DFA7"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29.1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D95F1EE"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Габаритно-установочные чертежи оборудования системы возбуждения;</w:t>
            </w:r>
          </w:p>
        </w:tc>
        <w:tc>
          <w:tcPr>
            <w:tcW w:w="1426" w:type="dxa"/>
            <w:tcBorders>
              <w:top w:val="nil"/>
              <w:left w:val="nil"/>
              <w:bottom w:val="single" w:sz="4" w:space="0" w:color="auto"/>
              <w:right w:val="single" w:sz="4" w:space="0" w:color="auto"/>
            </w:tcBorders>
            <w:shd w:val="clear" w:color="auto" w:fill="auto"/>
            <w:vAlign w:val="center"/>
            <w:hideMark/>
          </w:tcPr>
          <w:p w14:paraId="5203C11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4</w:t>
            </w:r>
          </w:p>
        </w:tc>
        <w:tc>
          <w:tcPr>
            <w:tcW w:w="1418" w:type="dxa"/>
            <w:tcBorders>
              <w:top w:val="nil"/>
              <w:left w:val="nil"/>
              <w:bottom w:val="single" w:sz="4" w:space="0" w:color="auto"/>
              <w:right w:val="single" w:sz="4" w:space="0" w:color="auto"/>
            </w:tcBorders>
            <w:shd w:val="clear" w:color="auto" w:fill="auto"/>
            <w:vAlign w:val="center"/>
            <w:hideMark/>
          </w:tcPr>
          <w:p w14:paraId="7514747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8</w:t>
            </w:r>
          </w:p>
        </w:tc>
      </w:tr>
      <w:tr w:rsidR="00B216AD" w:rsidRPr="000B700B" w14:paraId="01E1A5C1"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14277F34"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29.2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A47BCB7"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Габаритный чертеж  турбогенератора с указанием нагрузок на фундаментные плиты;</w:t>
            </w:r>
          </w:p>
        </w:tc>
        <w:tc>
          <w:tcPr>
            <w:tcW w:w="1426" w:type="dxa"/>
            <w:tcBorders>
              <w:top w:val="nil"/>
              <w:left w:val="nil"/>
              <w:bottom w:val="single" w:sz="4" w:space="0" w:color="auto"/>
              <w:right w:val="single" w:sz="4" w:space="0" w:color="auto"/>
            </w:tcBorders>
            <w:shd w:val="clear" w:color="auto" w:fill="auto"/>
            <w:vAlign w:val="center"/>
            <w:hideMark/>
          </w:tcPr>
          <w:p w14:paraId="5BED2C7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14</w:t>
            </w:r>
          </w:p>
        </w:tc>
        <w:tc>
          <w:tcPr>
            <w:tcW w:w="1418" w:type="dxa"/>
            <w:tcBorders>
              <w:top w:val="nil"/>
              <w:left w:val="nil"/>
              <w:bottom w:val="single" w:sz="4" w:space="0" w:color="auto"/>
              <w:right w:val="single" w:sz="4" w:space="0" w:color="auto"/>
            </w:tcBorders>
            <w:shd w:val="clear" w:color="auto" w:fill="auto"/>
            <w:vAlign w:val="center"/>
            <w:hideMark/>
          </w:tcPr>
          <w:p w14:paraId="34CEF03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Данные будут переданы в составе документа п.4</w:t>
            </w:r>
          </w:p>
        </w:tc>
      </w:tr>
      <w:tr w:rsidR="00B216AD" w:rsidRPr="000B700B" w14:paraId="1E1A1552"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8A08CB1"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29.3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2424941"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Габаритные чертежи вспомогательного оборудования систем газоснабжения, маслоснабжения уплотнений вала, водяного охлаждения обмотки статора;</w:t>
            </w:r>
          </w:p>
        </w:tc>
        <w:tc>
          <w:tcPr>
            <w:tcW w:w="1426" w:type="dxa"/>
            <w:tcBorders>
              <w:top w:val="nil"/>
              <w:left w:val="nil"/>
              <w:bottom w:val="single" w:sz="4" w:space="0" w:color="auto"/>
              <w:right w:val="single" w:sz="4" w:space="0" w:color="auto"/>
            </w:tcBorders>
            <w:shd w:val="clear" w:color="auto" w:fill="auto"/>
            <w:vAlign w:val="center"/>
            <w:hideMark/>
          </w:tcPr>
          <w:p w14:paraId="71BC583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12</w:t>
            </w:r>
          </w:p>
        </w:tc>
        <w:tc>
          <w:tcPr>
            <w:tcW w:w="1418" w:type="dxa"/>
            <w:tcBorders>
              <w:top w:val="nil"/>
              <w:left w:val="nil"/>
              <w:bottom w:val="single" w:sz="4" w:space="0" w:color="auto"/>
              <w:right w:val="single" w:sz="4" w:space="0" w:color="auto"/>
            </w:tcBorders>
            <w:shd w:val="clear" w:color="auto" w:fill="auto"/>
            <w:vAlign w:val="center"/>
            <w:hideMark/>
          </w:tcPr>
          <w:p w14:paraId="61914BE9"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r>
      <w:tr w:rsidR="00B216AD" w:rsidRPr="000B700B" w14:paraId="29FEE82B"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9B09EF0"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29.4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37CE4736"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Чертеж установки плит фундаментных;</w:t>
            </w:r>
          </w:p>
        </w:tc>
        <w:tc>
          <w:tcPr>
            <w:tcW w:w="1426" w:type="dxa"/>
            <w:tcBorders>
              <w:top w:val="nil"/>
              <w:left w:val="nil"/>
              <w:bottom w:val="single" w:sz="4" w:space="0" w:color="auto"/>
              <w:right w:val="single" w:sz="4" w:space="0" w:color="auto"/>
            </w:tcBorders>
            <w:shd w:val="clear" w:color="auto" w:fill="auto"/>
            <w:vAlign w:val="center"/>
            <w:hideMark/>
          </w:tcPr>
          <w:p w14:paraId="7F5A729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8</w:t>
            </w:r>
          </w:p>
        </w:tc>
        <w:tc>
          <w:tcPr>
            <w:tcW w:w="1418" w:type="dxa"/>
            <w:tcBorders>
              <w:top w:val="nil"/>
              <w:left w:val="nil"/>
              <w:bottom w:val="single" w:sz="4" w:space="0" w:color="auto"/>
              <w:right w:val="single" w:sz="4" w:space="0" w:color="auto"/>
            </w:tcBorders>
            <w:shd w:val="clear" w:color="auto" w:fill="auto"/>
            <w:vAlign w:val="center"/>
            <w:hideMark/>
          </w:tcPr>
          <w:p w14:paraId="4BEBA3FC"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r>
      <w:tr w:rsidR="00B216AD" w:rsidRPr="000B700B" w14:paraId="640C7A39"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31D897F"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29.5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F3098BE"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Габаритные чертежи вспомогательного оборудования с KKS кодами;</w:t>
            </w:r>
          </w:p>
        </w:tc>
        <w:tc>
          <w:tcPr>
            <w:tcW w:w="1426" w:type="dxa"/>
            <w:tcBorders>
              <w:top w:val="nil"/>
              <w:left w:val="nil"/>
              <w:bottom w:val="single" w:sz="4" w:space="0" w:color="auto"/>
              <w:right w:val="single" w:sz="4" w:space="0" w:color="auto"/>
            </w:tcBorders>
            <w:shd w:val="clear" w:color="auto" w:fill="auto"/>
            <w:vAlign w:val="center"/>
            <w:hideMark/>
          </w:tcPr>
          <w:p w14:paraId="09FE47F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7B1B5EB0"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r>
      <w:tr w:rsidR="00B216AD" w:rsidRPr="000B700B" w14:paraId="26EC33CA"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B9D950" w14:textId="77777777" w:rsidR="00B216AD" w:rsidRPr="000B700B" w:rsidRDefault="00B216AD" w:rsidP="000B700B">
            <w:pPr>
              <w:spacing w:line="240" w:lineRule="auto"/>
              <w:ind w:firstLine="0"/>
              <w:jc w:val="center"/>
              <w:outlineLvl w:val="0"/>
              <w:rPr>
                <w:rFonts w:cs="Arial"/>
                <w:b/>
                <w:bCs/>
                <w:sz w:val="16"/>
                <w:szCs w:val="16"/>
              </w:rPr>
            </w:pPr>
            <w:r w:rsidRPr="000B700B">
              <w:rPr>
                <w:rFonts w:cs="Arial"/>
                <w:b/>
                <w:bCs/>
                <w:sz w:val="16"/>
                <w:szCs w:val="16"/>
              </w:rPr>
              <w:t>30</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6DD2AE86" w14:textId="77777777" w:rsidR="00B216AD" w:rsidRPr="000B700B" w:rsidRDefault="00B216AD" w:rsidP="000B700B">
            <w:pPr>
              <w:spacing w:line="240" w:lineRule="auto"/>
              <w:ind w:firstLine="0"/>
              <w:jc w:val="left"/>
              <w:outlineLvl w:val="0"/>
              <w:rPr>
                <w:rFonts w:cs="Arial"/>
                <w:b/>
                <w:bCs/>
                <w:sz w:val="16"/>
                <w:szCs w:val="16"/>
              </w:rPr>
            </w:pPr>
            <w:r w:rsidRPr="000B700B">
              <w:rPr>
                <w:rFonts w:cs="Arial"/>
                <w:b/>
                <w:bCs/>
                <w:sz w:val="16"/>
                <w:szCs w:val="16"/>
              </w:rPr>
              <w:t>Схемы электрические принципиальные по системе возбуждения, охлаждения, температурного контроля, системы постоянного тока и др.:</w:t>
            </w:r>
          </w:p>
        </w:tc>
        <w:tc>
          <w:tcPr>
            <w:tcW w:w="1426" w:type="dxa"/>
            <w:tcBorders>
              <w:top w:val="nil"/>
              <w:left w:val="nil"/>
              <w:bottom w:val="single" w:sz="4" w:space="0" w:color="auto"/>
              <w:right w:val="single" w:sz="4" w:space="0" w:color="auto"/>
            </w:tcBorders>
            <w:shd w:val="clear" w:color="auto" w:fill="auto"/>
            <w:vAlign w:val="center"/>
            <w:hideMark/>
          </w:tcPr>
          <w:p w14:paraId="086DE615"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c>
          <w:tcPr>
            <w:tcW w:w="1418" w:type="dxa"/>
            <w:tcBorders>
              <w:top w:val="nil"/>
              <w:left w:val="nil"/>
              <w:bottom w:val="single" w:sz="4" w:space="0" w:color="auto"/>
              <w:right w:val="single" w:sz="4" w:space="0" w:color="auto"/>
            </w:tcBorders>
            <w:shd w:val="clear" w:color="auto" w:fill="auto"/>
            <w:vAlign w:val="center"/>
            <w:hideMark/>
          </w:tcPr>
          <w:p w14:paraId="7B207317"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w:t>
            </w:r>
          </w:p>
        </w:tc>
      </w:tr>
      <w:tr w:rsidR="00B216AD" w:rsidRPr="000B700B" w14:paraId="0206845F"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E8B9EBA"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30.1</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D55374F"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Схемы электрические принципиальные по системе возбуждения; </w:t>
            </w:r>
          </w:p>
        </w:tc>
        <w:tc>
          <w:tcPr>
            <w:tcW w:w="1426" w:type="dxa"/>
            <w:tcBorders>
              <w:top w:val="nil"/>
              <w:left w:val="nil"/>
              <w:bottom w:val="single" w:sz="4" w:space="0" w:color="auto"/>
              <w:right w:val="single" w:sz="4" w:space="0" w:color="auto"/>
            </w:tcBorders>
            <w:shd w:val="clear" w:color="auto" w:fill="auto"/>
            <w:vAlign w:val="center"/>
            <w:hideMark/>
          </w:tcPr>
          <w:p w14:paraId="1503D156"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4</w:t>
            </w:r>
          </w:p>
        </w:tc>
        <w:tc>
          <w:tcPr>
            <w:tcW w:w="1418" w:type="dxa"/>
            <w:tcBorders>
              <w:top w:val="nil"/>
              <w:left w:val="nil"/>
              <w:bottom w:val="single" w:sz="4" w:space="0" w:color="auto"/>
              <w:right w:val="single" w:sz="4" w:space="0" w:color="auto"/>
            </w:tcBorders>
            <w:shd w:val="clear" w:color="000000" w:fill="FFFFFF"/>
            <w:vAlign w:val="center"/>
            <w:hideMark/>
          </w:tcPr>
          <w:p w14:paraId="4E829121"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12</w:t>
            </w:r>
          </w:p>
        </w:tc>
      </w:tr>
      <w:tr w:rsidR="00B216AD" w:rsidRPr="000B700B" w14:paraId="7C11CF3C"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F10DAC5"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30.2</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54A5A27E"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Схема электрическая подключений по системе возбуждения;</w:t>
            </w:r>
          </w:p>
        </w:tc>
        <w:tc>
          <w:tcPr>
            <w:tcW w:w="1426" w:type="dxa"/>
            <w:tcBorders>
              <w:top w:val="nil"/>
              <w:left w:val="nil"/>
              <w:bottom w:val="single" w:sz="4" w:space="0" w:color="auto"/>
              <w:right w:val="single" w:sz="4" w:space="0" w:color="auto"/>
            </w:tcBorders>
            <w:shd w:val="clear" w:color="auto" w:fill="auto"/>
            <w:vAlign w:val="center"/>
            <w:hideMark/>
          </w:tcPr>
          <w:p w14:paraId="3E22BD4C"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4</w:t>
            </w:r>
          </w:p>
        </w:tc>
        <w:tc>
          <w:tcPr>
            <w:tcW w:w="1418" w:type="dxa"/>
            <w:tcBorders>
              <w:top w:val="nil"/>
              <w:left w:val="nil"/>
              <w:bottom w:val="single" w:sz="4" w:space="0" w:color="auto"/>
              <w:right w:val="single" w:sz="4" w:space="0" w:color="auto"/>
            </w:tcBorders>
            <w:shd w:val="clear" w:color="000000" w:fill="FFFFFF"/>
            <w:vAlign w:val="center"/>
            <w:hideMark/>
          </w:tcPr>
          <w:p w14:paraId="55C4DAFC"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10</w:t>
            </w:r>
          </w:p>
        </w:tc>
      </w:tr>
      <w:tr w:rsidR="00B216AD" w:rsidRPr="000B700B" w14:paraId="7CC663AD"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2481AE5"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30.3</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333CA4D3"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Схема подключения БКТ и ТТ трансформатора системы возбуждения; </w:t>
            </w:r>
          </w:p>
        </w:tc>
        <w:tc>
          <w:tcPr>
            <w:tcW w:w="1426" w:type="dxa"/>
            <w:tcBorders>
              <w:top w:val="nil"/>
              <w:left w:val="nil"/>
              <w:bottom w:val="single" w:sz="4" w:space="0" w:color="auto"/>
              <w:right w:val="single" w:sz="4" w:space="0" w:color="auto"/>
            </w:tcBorders>
            <w:shd w:val="clear" w:color="auto" w:fill="auto"/>
            <w:vAlign w:val="center"/>
            <w:hideMark/>
          </w:tcPr>
          <w:p w14:paraId="55A321D8"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6</w:t>
            </w:r>
          </w:p>
        </w:tc>
        <w:tc>
          <w:tcPr>
            <w:tcW w:w="1418" w:type="dxa"/>
            <w:tcBorders>
              <w:top w:val="nil"/>
              <w:left w:val="nil"/>
              <w:bottom w:val="single" w:sz="4" w:space="0" w:color="auto"/>
              <w:right w:val="single" w:sz="4" w:space="0" w:color="auto"/>
            </w:tcBorders>
            <w:shd w:val="clear" w:color="auto" w:fill="auto"/>
            <w:vAlign w:val="center"/>
            <w:hideMark/>
          </w:tcPr>
          <w:p w14:paraId="6E56389A"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12</w:t>
            </w:r>
          </w:p>
        </w:tc>
      </w:tr>
      <w:tr w:rsidR="00B216AD" w:rsidRPr="000B700B" w14:paraId="173B356E"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1EAEE3D"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30.4</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0CC286E2"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 xml:space="preserve">Схему электрическую подключений шкафов защит по системе возбуждения; </w:t>
            </w:r>
          </w:p>
        </w:tc>
        <w:tc>
          <w:tcPr>
            <w:tcW w:w="1426" w:type="dxa"/>
            <w:tcBorders>
              <w:top w:val="nil"/>
              <w:left w:val="nil"/>
              <w:bottom w:val="single" w:sz="4" w:space="0" w:color="auto"/>
              <w:right w:val="single" w:sz="4" w:space="0" w:color="auto"/>
            </w:tcBorders>
            <w:shd w:val="clear" w:color="auto" w:fill="auto"/>
            <w:vAlign w:val="center"/>
            <w:hideMark/>
          </w:tcPr>
          <w:p w14:paraId="5BB872B2"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6</w:t>
            </w:r>
          </w:p>
        </w:tc>
        <w:tc>
          <w:tcPr>
            <w:tcW w:w="1418" w:type="dxa"/>
            <w:tcBorders>
              <w:top w:val="nil"/>
              <w:left w:val="nil"/>
              <w:bottom w:val="single" w:sz="4" w:space="0" w:color="auto"/>
              <w:right w:val="single" w:sz="4" w:space="0" w:color="auto"/>
            </w:tcBorders>
            <w:shd w:val="clear" w:color="auto" w:fill="auto"/>
            <w:vAlign w:val="center"/>
            <w:hideMark/>
          </w:tcPr>
          <w:p w14:paraId="4E1503AF"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12</w:t>
            </w:r>
          </w:p>
        </w:tc>
      </w:tr>
      <w:tr w:rsidR="00B216AD" w:rsidRPr="000B700B" w14:paraId="4CE1A9CC"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57D832B"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30.5</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B1DEA07"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Схема электрическая теплоконтроля генератора;</w:t>
            </w:r>
          </w:p>
        </w:tc>
        <w:tc>
          <w:tcPr>
            <w:tcW w:w="1426" w:type="dxa"/>
            <w:tcBorders>
              <w:top w:val="nil"/>
              <w:left w:val="nil"/>
              <w:bottom w:val="single" w:sz="4" w:space="0" w:color="auto"/>
              <w:right w:val="single" w:sz="4" w:space="0" w:color="auto"/>
            </w:tcBorders>
            <w:shd w:val="clear" w:color="auto" w:fill="auto"/>
            <w:vAlign w:val="center"/>
            <w:hideMark/>
          </w:tcPr>
          <w:p w14:paraId="230C7C6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8</w:t>
            </w:r>
          </w:p>
        </w:tc>
        <w:tc>
          <w:tcPr>
            <w:tcW w:w="1418" w:type="dxa"/>
            <w:tcBorders>
              <w:top w:val="nil"/>
              <w:left w:val="nil"/>
              <w:bottom w:val="single" w:sz="4" w:space="0" w:color="auto"/>
              <w:right w:val="single" w:sz="4" w:space="0" w:color="auto"/>
            </w:tcBorders>
            <w:shd w:val="clear" w:color="auto" w:fill="auto"/>
            <w:vAlign w:val="center"/>
            <w:hideMark/>
          </w:tcPr>
          <w:p w14:paraId="310CA34E"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r>
      <w:tr w:rsidR="00B216AD" w:rsidRPr="000B700B" w14:paraId="23772917" w14:textId="77777777" w:rsidTr="00594370">
        <w:trPr>
          <w:cantSplit/>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083BD55F" w14:textId="77777777" w:rsidR="00B216AD" w:rsidRPr="000B700B" w:rsidRDefault="00B216AD" w:rsidP="000B700B">
            <w:pPr>
              <w:spacing w:line="240" w:lineRule="auto"/>
              <w:ind w:firstLine="0"/>
              <w:jc w:val="right"/>
              <w:outlineLvl w:val="0"/>
              <w:rPr>
                <w:rFonts w:cs="Arial"/>
                <w:sz w:val="16"/>
                <w:szCs w:val="16"/>
              </w:rPr>
            </w:pPr>
            <w:r w:rsidRPr="000B700B">
              <w:rPr>
                <w:rFonts w:cs="Arial"/>
                <w:sz w:val="16"/>
                <w:szCs w:val="16"/>
              </w:rPr>
              <w:t>30.6</w:t>
            </w: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7A756451" w14:textId="77777777" w:rsidR="00B216AD" w:rsidRPr="000B700B" w:rsidRDefault="00B216AD" w:rsidP="000B700B">
            <w:pPr>
              <w:spacing w:line="240" w:lineRule="auto"/>
              <w:ind w:firstLine="0"/>
              <w:jc w:val="left"/>
              <w:outlineLvl w:val="0"/>
              <w:rPr>
                <w:rFonts w:cs="Arial"/>
                <w:sz w:val="16"/>
                <w:szCs w:val="16"/>
              </w:rPr>
            </w:pPr>
            <w:r w:rsidRPr="000B700B">
              <w:rPr>
                <w:rFonts w:cs="Arial"/>
                <w:sz w:val="16"/>
                <w:szCs w:val="16"/>
              </w:rPr>
              <w:t>Схема электрическая теплоконтроля генератора с KKS кодами.</w:t>
            </w:r>
          </w:p>
        </w:tc>
        <w:tc>
          <w:tcPr>
            <w:tcW w:w="1426" w:type="dxa"/>
            <w:tcBorders>
              <w:top w:val="nil"/>
              <w:left w:val="nil"/>
              <w:bottom w:val="single" w:sz="4" w:space="0" w:color="auto"/>
              <w:right w:val="single" w:sz="4" w:space="0" w:color="auto"/>
            </w:tcBorders>
            <w:shd w:val="clear" w:color="auto" w:fill="auto"/>
            <w:vAlign w:val="center"/>
            <w:hideMark/>
          </w:tcPr>
          <w:p w14:paraId="512D4CDB"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51EA4573" w14:textId="77777777" w:rsidR="00B216AD" w:rsidRPr="000B700B" w:rsidRDefault="00B216AD" w:rsidP="000B700B">
            <w:pPr>
              <w:spacing w:line="240" w:lineRule="auto"/>
              <w:ind w:firstLine="0"/>
              <w:jc w:val="center"/>
              <w:outlineLvl w:val="0"/>
              <w:rPr>
                <w:rFonts w:cs="Arial"/>
                <w:sz w:val="16"/>
                <w:szCs w:val="16"/>
              </w:rPr>
            </w:pPr>
            <w:r w:rsidRPr="000B700B">
              <w:rPr>
                <w:rFonts w:cs="Arial"/>
                <w:sz w:val="16"/>
                <w:szCs w:val="16"/>
              </w:rPr>
              <w:t>20</w:t>
            </w:r>
          </w:p>
        </w:tc>
      </w:tr>
      <w:tr w:rsidR="00B216AD" w:rsidRPr="000B700B" w14:paraId="51A664D4" w14:textId="77777777" w:rsidTr="00594370">
        <w:trPr>
          <w:cantSplit/>
          <w:trHeight w:val="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028CE" w14:textId="29AA5282" w:rsidR="00B216AD" w:rsidRPr="000B700B" w:rsidRDefault="00B216AD" w:rsidP="000B700B">
            <w:pPr>
              <w:spacing w:line="240" w:lineRule="auto"/>
              <w:ind w:firstLine="0"/>
              <w:jc w:val="center"/>
              <w:rPr>
                <w:rFonts w:cs="Arial"/>
                <w:sz w:val="16"/>
                <w:szCs w:val="16"/>
              </w:rPr>
            </w:pPr>
          </w:p>
        </w:tc>
        <w:tc>
          <w:tcPr>
            <w:tcW w:w="6086" w:type="dxa"/>
            <w:tcBorders>
              <w:top w:val="single" w:sz="4" w:space="0" w:color="auto"/>
              <w:left w:val="nil"/>
              <w:bottom w:val="single" w:sz="4" w:space="0" w:color="auto"/>
              <w:right w:val="single" w:sz="4" w:space="0" w:color="auto"/>
            </w:tcBorders>
            <w:shd w:val="clear" w:color="auto" w:fill="auto"/>
            <w:vAlign w:val="center"/>
            <w:hideMark/>
          </w:tcPr>
          <w:p w14:paraId="42DA2B52" w14:textId="77777777" w:rsidR="00B216AD" w:rsidRPr="000B700B" w:rsidRDefault="00B216AD" w:rsidP="000B700B">
            <w:pPr>
              <w:spacing w:line="240" w:lineRule="auto"/>
              <w:ind w:firstLine="0"/>
              <w:jc w:val="left"/>
              <w:rPr>
                <w:rFonts w:cs="Arial"/>
                <w:sz w:val="16"/>
                <w:szCs w:val="16"/>
              </w:rPr>
            </w:pPr>
            <w:r w:rsidRPr="000B700B">
              <w:rPr>
                <w:rFonts w:cs="Arial"/>
                <w:sz w:val="16"/>
                <w:szCs w:val="16"/>
              </w:rPr>
              <w:t> </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65995D30" w14:textId="77777777" w:rsidR="00B216AD" w:rsidRPr="000B700B" w:rsidRDefault="00B216AD" w:rsidP="000B700B">
            <w:pPr>
              <w:spacing w:line="240" w:lineRule="auto"/>
              <w:ind w:firstLine="0"/>
              <w:jc w:val="center"/>
              <w:rPr>
                <w:rFonts w:cs="Arial"/>
                <w:sz w:val="16"/>
                <w:szCs w:val="16"/>
              </w:rPr>
            </w:pPr>
            <w:r w:rsidRPr="000B700B">
              <w:rPr>
                <w:rFonts w:cs="Arial"/>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798F2C6" w14:textId="77777777" w:rsidR="00B216AD" w:rsidRPr="000B700B" w:rsidRDefault="00B216AD" w:rsidP="000B700B">
            <w:pPr>
              <w:spacing w:line="240" w:lineRule="auto"/>
              <w:ind w:firstLine="0"/>
              <w:jc w:val="center"/>
              <w:rPr>
                <w:rFonts w:cs="Arial"/>
                <w:sz w:val="16"/>
                <w:szCs w:val="16"/>
              </w:rPr>
            </w:pPr>
            <w:r w:rsidRPr="000B700B">
              <w:rPr>
                <w:rFonts w:cs="Arial"/>
                <w:sz w:val="16"/>
                <w:szCs w:val="16"/>
              </w:rPr>
              <w:t> </w:t>
            </w:r>
          </w:p>
        </w:tc>
      </w:tr>
    </w:tbl>
    <w:p w14:paraId="7B141862" w14:textId="77777777" w:rsidR="003460F2" w:rsidRPr="00594370" w:rsidRDefault="003460F2" w:rsidP="003460F2">
      <w:pPr>
        <w:spacing w:line="240" w:lineRule="auto"/>
        <w:ind w:firstLine="0"/>
        <w:jc w:val="left"/>
        <w:rPr>
          <w:rFonts w:cs="Arial"/>
          <w:szCs w:val="24"/>
        </w:rPr>
      </w:pPr>
      <w:r w:rsidRPr="00594370">
        <w:rPr>
          <w:rFonts w:cs="Arial"/>
          <w:szCs w:val="24"/>
        </w:rPr>
        <w:t>Примечания:</w:t>
      </w:r>
    </w:p>
    <w:p w14:paraId="3E313270" w14:textId="6FCD3177" w:rsidR="003460F2" w:rsidRPr="00594370" w:rsidRDefault="003460F2" w:rsidP="003460F2">
      <w:pPr>
        <w:spacing w:line="240" w:lineRule="auto"/>
        <w:ind w:firstLine="0"/>
        <w:jc w:val="left"/>
        <w:rPr>
          <w:rFonts w:cs="Arial"/>
          <w:szCs w:val="24"/>
        </w:rPr>
      </w:pPr>
      <w:r w:rsidRPr="00594370">
        <w:rPr>
          <w:rFonts w:cs="Arial"/>
          <w:szCs w:val="24"/>
        </w:rPr>
        <w:t>- Стадия «П» - документы передаются без KKS кодирования;</w:t>
      </w:r>
    </w:p>
    <w:p w14:paraId="0068C7FF" w14:textId="77777777" w:rsidR="003460F2" w:rsidRPr="00594370" w:rsidRDefault="003460F2" w:rsidP="003460F2">
      <w:pPr>
        <w:spacing w:line="240" w:lineRule="auto"/>
        <w:ind w:firstLine="0"/>
        <w:jc w:val="left"/>
        <w:rPr>
          <w:rFonts w:cs="Arial"/>
          <w:szCs w:val="24"/>
        </w:rPr>
      </w:pPr>
      <w:r w:rsidRPr="00594370">
        <w:rPr>
          <w:rFonts w:cs="Arial"/>
          <w:szCs w:val="24"/>
        </w:rPr>
        <w:t xml:space="preserve"> - Стадия «Р» - окончательная документация для применения в рабочем проектировании;</w:t>
      </w:r>
    </w:p>
    <w:p w14:paraId="4ECD4093" w14:textId="77777777" w:rsidR="003460F2" w:rsidRPr="00594370" w:rsidRDefault="003460F2" w:rsidP="003460F2">
      <w:pPr>
        <w:spacing w:line="240" w:lineRule="auto"/>
        <w:ind w:firstLine="0"/>
        <w:jc w:val="left"/>
        <w:rPr>
          <w:rFonts w:cs="Arial"/>
          <w:szCs w:val="24"/>
        </w:rPr>
      </w:pPr>
      <w:r w:rsidRPr="00594370">
        <w:rPr>
          <w:rFonts w:cs="Arial"/>
          <w:szCs w:val="24"/>
        </w:rPr>
        <w:t xml:space="preserve"> - Под сроком передачи исходных данных понимается дата передачи полного пакета необходимых документов по каждому из пунктов на электронный адрес Покупателя;</w:t>
      </w:r>
    </w:p>
    <w:p w14:paraId="3333376C" w14:textId="77777777" w:rsidR="003460F2" w:rsidRPr="00594370" w:rsidRDefault="003460F2" w:rsidP="003460F2">
      <w:pPr>
        <w:spacing w:line="240" w:lineRule="auto"/>
        <w:ind w:firstLine="0"/>
        <w:jc w:val="left"/>
        <w:rPr>
          <w:rFonts w:cs="Arial"/>
          <w:szCs w:val="24"/>
        </w:rPr>
      </w:pPr>
      <w:r w:rsidRPr="00594370">
        <w:rPr>
          <w:rFonts w:cs="Arial"/>
          <w:szCs w:val="24"/>
        </w:rPr>
        <w:t xml:space="preserve">- * Передачи предварительных исходных данных по оборудованию - аналогу. Обращаем внимание, что оборудование - аналог не подвергалось расчету на сейсмоустойчивость и могут быть отличия в тепловых схемах и соответствующих документах. </w:t>
      </w:r>
    </w:p>
    <w:p w14:paraId="6CD22FF1" w14:textId="4EE2014D" w:rsidR="00A50278" w:rsidRPr="00594370" w:rsidRDefault="003460F2" w:rsidP="003460F2">
      <w:pPr>
        <w:rPr>
          <w:rFonts w:cs="Arial"/>
          <w:szCs w:val="24"/>
        </w:rPr>
      </w:pPr>
      <w:r w:rsidRPr="00594370">
        <w:rPr>
          <w:rFonts w:cs="Arial"/>
          <w:szCs w:val="24"/>
        </w:rPr>
        <w:t>- ** Сроки даны при условии своевременного предоставления исходных данных от Заказчика (к началу работ) и согласования тепловых балансов (1 неделя после направления балансов)."</w:t>
      </w:r>
    </w:p>
    <w:p w14:paraId="56861C26" w14:textId="062C0359" w:rsidR="00397337" w:rsidRPr="00594370" w:rsidRDefault="003460F2" w:rsidP="000B700B">
      <w:pPr>
        <w:rPr>
          <w:rFonts w:cs="Arial"/>
          <w:b/>
          <w:bCs/>
          <w:caps/>
          <w:szCs w:val="24"/>
        </w:rPr>
      </w:pPr>
      <w:r w:rsidRPr="003460F2">
        <w:rPr>
          <w:rFonts w:cs="Arial"/>
          <w:szCs w:val="24"/>
        </w:rPr>
        <w:t xml:space="preserve">- </w:t>
      </w:r>
      <w:r w:rsidR="00AC6649" w:rsidRPr="003460F2">
        <w:rPr>
          <w:rFonts w:cs="Arial"/>
          <w:szCs w:val="24"/>
        </w:rPr>
        <w:t>Участник в составе заявки должен подтвердить предоставление данных документов в соответствии со сроками, отраженными в данном перечне (письмо в произвольной форме на бланке предприятия).</w:t>
      </w:r>
    </w:p>
    <w:p w14:paraId="71F2B159" w14:textId="77777777" w:rsidR="00494934" w:rsidRPr="000B700B" w:rsidRDefault="00494934" w:rsidP="000B700B">
      <w:pPr>
        <w:spacing w:line="240" w:lineRule="auto"/>
        <w:ind w:firstLine="0"/>
        <w:jc w:val="left"/>
        <w:rPr>
          <w:rFonts w:cs="Arial"/>
          <w:b/>
          <w:bCs/>
          <w:caps/>
          <w:sz w:val="32"/>
        </w:rPr>
      </w:pPr>
      <w:r w:rsidRPr="005158D3">
        <w:rPr>
          <w:rFonts w:cs="Arial"/>
        </w:rPr>
        <w:br w:type="page"/>
      </w:r>
    </w:p>
    <w:p w14:paraId="068A917B" w14:textId="77777777" w:rsidR="00255672" w:rsidRPr="000B700B" w:rsidRDefault="00506FBD" w:rsidP="000B700B">
      <w:pPr>
        <w:pStyle w:val="1"/>
      </w:pPr>
      <w:bookmarkStart w:id="23" w:name="_Toc78552465"/>
      <w:r w:rsidRPr="000B700B">
        <w:lastRenderedPageBreak/>
        <w:t>9 П</w:t>
      </w:r>
      <w:r w:rsidR="00494934" w:rsidRPr="000B700B">
        <w:t>риемосдаточные и эксплуатационные испытания</w:t>
      </w:r>
      <w:bookmarkEnd w:id="23"/>
      <w:r w:rsidR="00494934" w:rsidRPr="000B700B">
        <w:t xml:space="preserve"> </w:t>
      </w:r>
    </w:p>
    <w:p w14:paraId="0CFBCFC3" w14:textId="77777777" w:rsidR="00494934" w:rsidRPr="00F33EA5" w:rsidRDefault="00494934" w:rsidP="000B700B">
      <w:pPr>
        <w:rPr>
          <w:rFonts w:cs="Arial"/>
        </w:rPr>
      </w:pPr>
      <w:r w:rsidRPr="005158D3">
        <w:rPr>
          <w:rFonts w:cs="Arial"/>
        </w:rPr>
        <w:t>Оборудование должно проходить приемо-сдаточные испытания на стенде предприятия-изготовителя и на месте эксплуатации.</w:t>
      </w:r>
    </w:p>
    <w:p w14:paraId="335E2888" w14:textId="77777777" w:rsidR="00494934" w:rsidRPr="00F33EA5" w:rsidRDefault="00494934" w:rsidP="000B700B">
      <w:pPr>
        <w:rPr>
          <w:rFonts w:cs="Arial"/>
        </w:rPr>
      </w:pPr>
      <w:r w:rsidRPr="00F33EA5">
        <w:rPr>
          <w:rFonts w:cs="Arial"/>
        </w:rPr>
        <w:t>Целью приемо-сдаточных испытаний является определение эксплуатационных характеристик турбоагрегата и проверка соответствия гарантийным показателям в соответствии с требованиями договора купли-продажи. В эти испытания входят измерения дополнительных параметров, необходимые для того, чтобы убедиться, что турбина работает согласно условиям договора и для выполнения коррекции измеренной производительности к условиям гарантированной производительности.</w:t>
      </w:r>
    </w:p>
    <w:p w14:paraId="3E45C831" w14:textId="77777777" w:rsidR="00494934" w:rsidRPr="00F33EA5" w:rsidRDefault="00494934" w:rsidP="000B700B">
      <w:pPr>
        <w:rPr>
          <w:rFonts w:cs="Arial"/>
        </w:rPr>
      </w:pPr>
      <w:r w:rsidRPr="00F33EA5">
        <w:rPr>
          <w:rFonts w:cs="Arial"/>
        </w:rPr>
        <w:t xml:space="preserve">Испытания оборудования на стенде изготовителя должны проходить согласно программе приемки, разработанной заводом-изготовителем </w:t>
      </w:r>
      <w:r w:rsidR="004167FD" w:rsidRPr="00F33EA5">
        <w:rPr>
          <w:rFonts w:cs="Arial"/>
        </w:rPr>
        <w:t>(перечень точек из программы испытаний с участием Покупателя направляется заранее)</w:t>
      </w:r>
      <w:r w:rsidRPr="00F33EA5">
        <w:rPr>
          <w:rFonts w:cs="Arial"/>
        </w:rPr>
        <w:t>.</w:t>
      </w:r>
    </w:p>
    <w:p w14:paraId="161DD107" w14:textId="77777777" w:rsidR="00494934" w:rsidRPr="00F33EA5" w:rsidRDefault="00494934" w:rsidP="000B700B">
      <w:pPr>
        <w:rPr>
          <w:rFonts w:cs="Arial"/>
        </w:rPr>
      </w:pPr>
      <w:r w:rsidRPr="00F33EA5">
        <w:rPr>
          <w:rFonts w:cs="Arial"/>
        </w:rPr>
        <w:t>На заводе в т.ч. должны быть обеспечены:</w:t>
      </w:r>
    </w:p>
    <w:p w14:paraId="10E8A920" w14:textId="77777777" w:rsidR="00494934" w:rsidRPr="000B700B" w:rsidRDefault="00494934" w:rsidP="000B700B">
      <w:pPr>
        <w:pStyle w:val="aa"/>
        <w:numPr>
          <w:ilvl w:val="0"/>
          <w:numId w:val="4"/>
        </w:numPr>
        <w:spacing w:line="360" w:lineRule="auto"/>
        <w:jc w:val="both"/>
        <w:rPr>
          <w:rFonts w:ascii="Arial" w:hAnsi="Arial" w:cs="Arial"/>
        </w:rPr>
      </w:pPr>
      <w:r w:rsidRPr="000B700B">
        <w:rPr>
          <w:rFonts w:ascii="Arial" w:hAnsi="Arial" w:cs="Arial"/>
        </w:rPr>
        <w:t>индивидуальные испытания и проверки каждого узла включая гидравлические испытания корпусных деталей;</w:t>
      </w:r>
    </w:p>
    <w:p w14:paraId="48ACF137" w14:textId="77777777" w:rsidR="00494934" w:rsidRPr="000B700B" w:rsidRDefault="00494934" w:rsidP="000B700B">
      <w:pPr>
        <w:pStyle w:val="aa"/>
        <w:numPr>
          <w:ilvl w:val="0"/>
          <w:numId w:val="4"/>
        </w:numPr>
        <w:spacing w:line="360" w:lineRule="auto"/>
        <w:jc w:val="both"/>
        <w:rPr>
          <w:rFonts w:ascii="Arial" w:hAnsi="Arial" w:cs="Arial"/>
        </w:rPr>
      </w:pPr>
      <w:r w:rsidRPr="000B700B">
        <w:rPr>
          <w:rFonts w:ascii="Arial" w:hAnsi="Arial" w:cs="Arial"/>
        </w:rPr>
        <w:t>динамическая балансировка роторов;</w:t>
      </w:r>
    </w:p>
    <w:p w14:paraId="2DAE947D" w14:textId="77777777" w:rsidR="00494934" w:rsidRPr="00F33EA5" w:rsidRDefault="00494934" w:rsidP="000B700B">
      <w:pPr>
        <w:pStyle w:val="aa"/>
        <w:numPr>
          <w:ilvl w:val="0"/>
          <w:numId w:val="4"/>
        </w:numPr>
        <w:spacing w:line="360" w:lineRule="auto"/>
        <w:jc w:val="both"/>
        <w:rPr>
          <w:rFonts w:ascii="Arial" w:hAnsi="Arial" w:cs="Arial"/>
        </w:rPr>
      </w:pPr>
      <w:r w:rsidRPr="000B700B">
        <w:rPr>
          <w:rFonts w:ascii="Arial" w:hAnsi="Arial" w:cs="Arial"/>
        </w:rPr>
        <w:t>контрольная сборка с прокруткой валоповоротным устройством. Акт о проведении заводских испытаний должен быть приложен к паспорту на оборудование.</w:t>
      </w:r>
    </w:p>
    <w:p w14:paraId="1D833A28" w14:textId="77777777" w:rsidR="00494934" w:rsidRPr="000B700B" w:rsidRDefault="00494934" w:rsidP="000B700B">
      <w:pPr>
        <w:rPr>
          <w:rFonts w:cs="Arial"/>
        </w:rPr>
      </w:pPr>
      <w:r w:rsidRPr="000B700B">
        <w:rPr>
          <w:rFonts w:cs="Arial"/>
        </w:rPr>
        <w:t>Покупатель имеет право принимать участие в проведении приемосдаточных инспекций и испытаний оборудования на заводе-изготовителе для подтверждения соответствия оборудования техническим требованиям.</w:t>
      </w:r>
    </w:p>
    <w:p w14:paraId="4E5AD397" w14:textId="77777777" w:rsidR="00494934" w:rsidRPr="00F33EA5" w:rsidRDefault="00494934" w:rsidP="000B700B">
      <w:pPr>
        <w:rPr>
          <w:rFonts w:cs="Arial"/>
        </w:rPr>
      </w:pPr>
      <w:r w:rsidRPr="005158D3">
        <w:rPr>
          <w:rFonts w:cs="Arial"/>
        </w:rPr>
        <w:t>Поставщик уведомляет Покупателя за 14 (четырнадцать) рабочих дней о дате начала и длительности предстоящих испытаний и направляет программу их проведения.</w:t>
      </w:r>
    </w:p>
    <w:p w14:paraId="0D743781" w14:textId="77777777" w:rsidR="00494934" w:rsidRPr="00F33EA5" w:rsidRDefault="00494934" w:rsidP="000B700B">
      <w:pPr>
        <w:rPr>
          <w:rFonts w:cs="Arial"/>
        </w:rPr>
      </w:pPr>
      <w:r w:rsidRPr="00F33EA5">
        <w:rPr>
          <w:rFonts w:cs="Arial"/>
        </w:rPr>
        <w:t>Приемо-сдаточные испытания Оборудования в составе турбины производятся после монтажа на электростанции и включают в себя проверки на стоящей турбине, на холостом ходу и под нагрузкой.</w:t>
      </w:r>
    </w:p>
    <w:p w14:paraId="3E81F5B4" w14:textId="77777777" w:rsidR="00494934" w:rsidRPr="00F33EA5" w:rsidRDefault="00494934" w:rsidP="000B700B">
      <w:pPr>
        <w:rPr>
          <w:rFonts w:cs="Arial"/>
        </w:rPr>
      </w:pPr>
      <w:r w:rsidRPr="00F33EA5">
        <w:rPr>
          <w:rFonts w:cs="Arial"/>
        </w:rPr>
        <w:t xml:space="preserve">Во время приемо-сдаточных испытаний на электростанции на стоящей турбине, на холостом ходу и под нагрузкой проверяется работа всего агрегата, в том числе соответствие вибрации, температуры изолированных поверхностей значениям, указанным в технических условиях, соответствие работы системы автоматического регулирования гарантиям изготовителя. Осуществляется наладка и проверка </w:t>
      </w:r>
      <w:r w:rsidRPr="00F33EA5">
        <w:rPr>
          <w:rFonts w:cs="Arial"/>
        </w:rPr>
        <w:lastRenderedPageBreak/>
        <w:t>оборудования. Наладка системы регулирования и защиты турбины производится представителями завода при участии персонала Покупателя.</w:t>
      </w:r>
    </w:p>
    <w:p w14:paraId="1ABBC9D1" w14:textId="77777777" w:rsidR="00494934" w:rsidRPr="00F33EA5" w:rsidRDefault="00494934" w:rsidP="000B700B">
      <w:pPr>
        <w:rPr>
          <w:rFonts w:cs="Arial"/>
        </w:rPr>
      </w:pPr>
      <w:r w:rsidRPr="00F33EA5">
        <w:rPr>
          <w:rFonts w:cs="Arial"/>
        </w:rPr>
        <w:t>Основные параметры по системе автоматического регулирования проверяются снятием статических характеристик и проведением испытаний со сбросом нагрузки (</w:t>
      </w:r>
      <w:r w:rsidR="00067F03" w:rsidRPr="00F33EA5">
        <w:rPr>
          <w:rFonts w:cs="Arial"/>
        </w:rPr>
        <w:t>если режимно-балансовая ситуация в энергорайоне позволяет провести эти испытания)</w:t>
      </w:r>
      <w:r w:rsidRPr="00F33EA5">
        <w:rPr>
          <w:rFonts w:cs="Arial"/>
        </w:rPr>
        <w:t>.</w:t>
      </w:r>
    </w:p>
    <w:p w14:paraId="313A1F15" w14:textId="77777777" w:rsidR="00494934" w:rsidRPr="00F33EA5" w:rsidRDefault="00494934" w:rsidP="000B700B">
      <w:pPr>
        <w:rPr>
          <w:rFonts w:cs="Arial"/>
        </w:rPr>
      </w:pPr>
      <w:r w:rsidRPr="00F33EA5">
        <w:rPr>
          <w:rFonts w:cs="Arial"/>
        </w:rPr>
        <w:t>Пробный пуск и приемо-сдаточные испытания турбины не допускаются по временным схемам, на непроектных параметрах, с недоделками, без наладки и включения приборов защиты и контроля.</w:t>
      </w:r>
    </w:p>
    <w:p w14:paraId="1DC73F66" w14:textId="77777777" w:rsidR="00494934" w:rsidRPr="00F33EA5" w:rsidRDefault="00494934" w:rsidP="000B700B">
      <w:pPr>
        <w:rPr>
          <w:rFonts w:cs="Arial"/>
        </w:rPr>
      </w:pPr>
      <w:r w:rsidRPr="00F33EA5">
        <w:rPr>
          <w:rFonts w:cs="Arial"/>
        </w:rPr>
        <w:t>Оборудование в составе ПТУ, бесперебойно и надежно проработавшее при комплексных испытаниях</w:t>
      </w:r>
      <w:r w:rsidR="00194F4B" w:rsidRPr="00F33EA5">
        <w:rPr>
          <w:rFonts w:cs="Arial"/>
        </w:rPr>
        <w:t>,</w:t>
      </w:r>
      <w:r w:rsidRPr="00F33EA5">
        <w:rPr>
          <w:rFonts w:cs="Arial"/>
        </w:rPr>
        <w:t xml:space="preserve"> проводимых в соответствии с правилами</w:t>
      </w:r>
      <w:r w:rsidR="00194F4B" w:rsidRPr="00F33EA5">
        <w:rPr>
          <w:rFonts w:cs="Arial"/>
        </w:rPr>
        <w:t>,</w:t>
      </w:r>
      <w:r w:rsidRPr="00F33EA5">
        <w:rPr>
          <w:rFonts w:cs="Arial"/>
        </w:rPr>
        <w:t xml:space="preserve"> утверждёнными   Приказом Министерства энергетики РФ от 11 февраля 2019 г. № 90 </w:t>
      </w:r>
      <w:r w:rsidR="00194F4B" w:rsidRPr="00F33EA5">
        <w:rPr>
          <w:rFonts w:cs="Arial"/>
        </w:rPr>
        <w:t>«</w:t>
      </w:r>
      <w:r w:rsidRPr="00F33EA5">
        <w:rPr>
          <w:rFonts w:cs="Arial"/>
        </w:rPr>
        <w:t>Об утверждении Правил проведения испытаний и определения общесистемных технических параметров и характеристик генерирующего оборудования и о внесении изменений в Правила технической эксплуатации электрических станций и сетей Российской Федерации, утвержденные приказом Минэнерго России от 19 июня 2003 г.№ 229</w:t>
      </w:r>
      <w:r w:rsidR="00194F4B" w:rsidRPr="00F33EA5">
        <w:rPr>
          <w:rFonts w:cs="Arial"/>
        </w:rPr>
        <w:t>»</w:t>
      </w:r>
      <w:r w:rsidRPr="00F33EA5">
        <w:rPr>
          <w:rFonts w:cs="Arial"/>
        </w:rPr>
        <w:t xml:space="preserve"> при ном</w:t>
      </w:r>
      <w:r w:rsidR="00194F4B" w:rsidRPr="00F33EA5">
        <w:rPr>
          <w:rFonts w:cs="Arial"/>
        </w:rPr>
        <w:t>инальных параметрах и номинальной</w:t>
      </w:r>
      <w:r w:rsidRPr="00F33EA5">
        <w:rPr>
          <w:rFonts w:cs="Arial"/>
        </w:rPr>
        <w:t xml:space="preserve"> электрической нагрузк</w:t>
      </w:r>
      <w:r w:rsidR="00194F4B" w:rsidRPr="00F33EA5">
        <w:rPr>
          <w:rFonts w:cs="Arial"/>
        </w:rPr>
        <w:t>е,</w:t>
      </w:r>
      <w:r w:rsidRPr="00F33EA5">
        <w:rPr>
          <w:rFonts w:cs="Arial"/>
        </w:rPr>
        <w:t xml:space="preserve"> и удовлетворяющее установленным требованиям технических условий, считается принятым в эксплуатацию, о чем составляется акт приемки оборудования в эксплуатацию, подписываемый Покупателем и представителем завода.</w:t>
      </w:r>
    </w:p>
    <w:p w14:paraId="7FD7EC90" w14:textId="77777777" w:rsidR="00494934" w:rsidRPr="00F33EA5" w:rsidRDefault="00494934" w:rsidP="000B700B">
      <w:pPr>
        <w:rPr>
          <w:rFonts w:cs="Arial"/>
        </w:rPr>
      </w:pPr>
      <w:r w:rsidRPr="00F33EA5">
        <w:rPr>
          <w:rFonts w:cs="Arial"/>
        </w:rPr>
        <w:t>Комплексные испытания генерирующего оборудования должны включать в себя следующие этапы:</w:t>
      </w:r>
    </w:p>
    <w:p w14:paraId="199B5F94" w14:textId="77777777" w:rsidR="00494934" w:rsidRPr="00F33EA5" w:rsidRDefault="00494934" w:rsidP="000B700B">
      <w:pPr>
        <w:rPr>
          <w:rFonts w:cs="Arial"/>
        </w:rPr>
      </w:pPr>
      <w:r w:rsidRPr="00F33EA5">
        <w:rPr>
          <w:rFonts w:cs="Arial"/>
        </w:rPr>
        <w:t>а) по определению общесистемных технических параметров генерирующего оборудования:</w:t>
      </w:r>
    </w:p>
    <w:p w14:paraId="78AE6FA1" w14:textId="77777777" w:rsidR="00494934" w:rsidRPr="000B700B" w:rsidRDefault="00494934" w:rsidP="000B700B">
      <w:pPr>
        <w:pStyle w:val="aa"/>
        <w:numPr>
          <w:ilvl w:val="2"/>
          <w:numId w:val="34"/>
        </w:numPr>
        <w:spacing w:line="360" w:lineRule="auto"/>
        <w:jc w:val="both"/>
        <w:rPr>
          <w:rFonts w:ascii="Arial" w:hAnsi="Arial" w:cs="Arial"/>
        </w:rPr>
      </w:pPr>
      <w:r w:rsidRPr="000B700B">
        <w:rPr>
          <w:rFonts w:ascii="Arial" w:hAnsi="Arial" w:cs="Arial"/>
        </w:rPr>
        <w:t>комплексное опробование генерирующего оборудования (далее - комплексное опробование);</w:t>
      </w:r>
    </w:p>
    <w:p w14:paraId="56FD5C89" w14:textId="77777777" w:rsidR="00494934" w:rsidRPr="000B700B" w:rsidRDefault="00494934" w:rsidP="000B700B">
      <w:pPr>
        <w:pStyle w:val="aa"/>
        <w:numPr>
          <w:ilvl w:val="2"/>
          <w:numId w:val="34"/>
        </w:numPr>
        <w:spacing w:line="360" w:lineRule="auto"/>
        <w:jc w:val="both"/>
        <w:rPr>
          <w:rFonts w:ascii="Arial" w:hAnsi="Arial" w:cs="Arial"/>
        </w:rPr>
      </w:pPr>
      <w:r w:rsidRPr="000B700B">
        <w:rPr>
          <w:rFonts w:ascii="Arial" w:hAnsi="Arial" w:cs="Arial"/>
        </w:rPr>
        <w:t>работа с максимально возможной мощностью;</w:t>
      </w:r>
    </w:p>
    <w:p w14:paraId="50D3E715" w14:textId="77777777" w:rsidR="00494934" w:rsidRPr="000B700B" w:rsidRDefault="00494934" w:rsidP="000B700B">
      <w:pPr>
        <w:pStyle w:val="aa"/>
        <w:numPr>
          <w:ilvl w:val="2"/>
          <w:numId w:val="34"/>
        </w:numPr>
        <w:spacing w:line="360" w:lineRule="auto"/>
        <w:jc w:val="both"/>
        <w:rPr>
          <w:rFonts w:ascii="Arial" w:hAnsi="Arial" w:cs="Arial"/>
        </w:rPr>
      </w:pPr>
      <w:r w:rsidRPr="000B700B">
        <w:rPr>
          <w:rFonts w:ascii="Arial" w:hAnsi="Arial" w:cs="Arial"/>
        </w:rPr>
        <w:t>определение нижнего предела регулировочного диапазона по активной мощности;</w:t>
      </w:r>
    </w:p>
    <w:p w14:paraId="6C54FF5F" w14:textId="77777777" w:rsidR="00494934" w:rsidRPr="000B700B" w:rsidRDefault="00494934" w:rsidP="000B700B">
      <w:pPr>
        <w:pStyle w:val="aa"/>
        <w:numPr>
          <w:ilvl w:val="2"/>
          <w:numId w:val="34"/>
        </w:numPr>
        <w:spacing w:line="360" w:lineRule="auto"/>
        <w:jc w:val="both"/>
        <w:rPr>
          <w:rFonts w:ascii="Arial" w:hAnsi="Arial" w:cs="Arial"/>
        </w:rPr>
      </w:pPr>
      <w:r w:rsidRPr="000B700B">
        <w:rPr>
          <w:rFonts w:ascii="Arial" w:hAnsi="Arial" w:cs="Arial"/>
        </w:rPr>
        <w:t>определение скоростей набора и снижения нагрузки в пределах регулировочного диапазона по активной мощности;</w:t>
      </w:r>
    </w:p>
    <w:p w14:paraId="13D5CB30" w14:textId="77777777" w:rsidR="00494934" w:rsidRPr="000B700B" w:rsidRDefault="00494934" w:rsidP="000B700B">
      <w:pPr>
        <w:pStyle w:val="aa"/>
        <w:numPr>
          <w:ilvl w:val="2"/>
          <w:numId w:val="34"/>
        </w:numPr>
        <w:spacing w:line="360" w:lineRule="auto"/>
        <w:jc w:val="both"/>
        <w:rPr>
          <w:rFonts w:ascii="Arial" w:hAnsi="Arial" w:cs="Arial"/>
        </w:rPr>
      </w:pPr>
      <w:r w:rsidRPr="000B700B">
        <w:rPr>
          <w:rFonts w:ascii="Arial" w:hAnsi="Arial" w:cs="Arial"/>
        </w:rPr>
        <w:t>определение регулировочного диапазона по реактивной мощности;</w:t>
      </w:r>
    </w:p>
    <w:p w14:paraId="0BE0A4AB" w14:textId="77777777" w:rsidR="00494934" w:rsidRPr="00F33EA5" w:rsidRDefault="00494934" w:rsidP="000B700B">
      <w:pPr>
        <w:rPr>
          <w:rFonts w:cs="Arial"/>
        </w:rPr>
      </w:pPr>
      <w:r w:rsidRPr="005158D3">
        <w:rPr>
          <w:rFonts w:cs="Arial"/>
        </w:rPr>
        <w:t>б) по определению общесистемных технических характеристик генерирующего оборудования:</w:t>
      </w:r>
    </w:p>
    <w:p w14:paraId="4419D863" w14:textId="77777777" w:rsidR="00494934" w:rsidRPr="000B700B" w:rsidRDefault="00494934" w:rsidP="000B700B">
      <w:pPr>
        <w:pStyle w:val="aa"/>
        <w:numPr>
          <w:ilvl w:val="2"/>
          <w:numId w:val="34"/>
        </w:numPr>
        <w:spacing w:line="360" w:lineRule="auto"/>
        <w:jc w:val="both"/>
        <w:rPr>
          <w:rFonts w:ascii="Arial" w:hAnsi="Arial" w:cs="Arial"/>
        </w:rPr>
      </w:pPr>
      <w:r w:rsidRPr="000B700B">
        <w:rPr>
          <w:rFonts w:ascii="Arial" w:hAnsi="Arial" w:cs="Arial"/>
        </w:rPr>
        <w:t>подтверждение готовности к участию в ОПРЧ;</w:t>
      </w:r>
    </w:p>
    <w:p w14:paraId="2E8F2482" w14:textId="77777777" w:rsidR="00494934" w:rsidRPr="000B700B" w:rsidRDefault="00494934" w:rsidP="000B700B">
      <w:pPr>
        <w:pStyle w:val="aa"/>
        <w:numPr>
          <w:ilvl w:val="2"/>
          <w:numId w:val="34"/>
        </w:numPr>
        <w:spacing w:line="360" w:lineRule="auto"/>
        <w:jc w:val="both"/>
        <w:rPr>
          <w:rFonts w:ascii="Arial" w:hAnsi="Arial" w:cs="Arial"/>
        </w:rPr>
      </w:pPr>
      <w:r w:rsidRPr="000B700B">
        <w:rPr>
          <w:rFonts w:ascii="Arial" w:hAnsi="Arial" w:cs="Arial"/>
        </w:rPr>
        <w:t>подтверждение готовности к работе ЧДА генерирующего оборудования.</w:t>
      </w:r>
    </w:p>
    <w:p w14:paraId="44786133" w14:textId="77777777" w:rsidR="00FB5D3C" w:rsidRPr="00F33EA5" w:rsidRDefault="00FB5D3C" w:rsidP="000B700B">
      <w:pPr>
        <w:rPr>
          <w:rFonts w:cs="Arial"/>
        </w:rPr>
      </w:pPr>
      <w:r w:rsidRPr="005158D3">
        <w:rPr>
          <w:rFonts w:cs="Arial"/>
        </w:rPr>
        <w:lastRenderedPageBreak/>
        <w:t>Комплексные испытания генерирующего оборудования следует считать успешно завершенными при условии выполнения всех предусмотренн</w:t>
      </w:r>
      <w:r w:rsidRPr="00F33EA5">
        <w:rPr>
          <w:rFonts w:cs="Arial"/>
        </w:rPr>
        <w:t>ых программой испытаний этапов в соответствии с требованиями Правил.</w:t>
      </w:r>
    </w:p>
    <w:p w14:paraId="5935B06D" w14:textId="77777777" w:rsidR="00FB5D3C" w:rsidRPr="00F33EA5" w:rsidRDefault="00FB5D3C" w:rsidP="000B700B">
      <w:pPr>
        <w:rPr>
          <w:rFonts w:cs="Arial"/>
        </w:rPr>
      </w:pPr>
      <w:r w:rsidRPr="00F33EA5">
        <w:rPr>
          <w:rFonts w:cs="Arial"/>
        </w:rPr>
        <w:t>Если по режимно-балансовой ситуации, складывающейся в энергорайоне, при отсутствии замечаний к основному, вспомогательному оборудованию, схеме выдачи мощности станции, по окончании монтажа номинальные электрическая нагрузка не может быть достигнута, оборудование считается принятым в эксплуатацию с составлением акта приемки продукции по результатам надежной работы в течение 72-х часов при достигнутых максимально возможных в данных условиях нагрузках, согласованных с Покупателем.</w:t>
      </w:r>
    </w:p>
    <w:p w14:paraId="7BBE29B3" w14:textId="77777777" w:rsidR="00494934" w:rsidRPr="00F33EA5" w:rsidRDefault="00FB5D3C" w:rsidP="000B700B">
      <w:pPr>
        <w:rPr>
          <w:rFonts w:cs="Arial"/>
        </w:rPr>
      </w:pPr>
      <w:r w:rsidRPr="00F33EA5">
        <w:rPr>
          <w:rFonts w:cs="Arial"/>
        </w:rPr>
        <w:t>В случае отклонения фактического режима работы генерирующего оборудования от запланированного программой комплексных испытаний (программой этапа комплексных испытаний) или отключения генерирующего оборудования, не предусмотренного программой комплексных испытаний (программой этапа комплексных испытаний), соответствующий этап комплексных испытаний должен быть проведен повторно</w:t>
      </w:r>
      <w:r w:rsidR="00494934" w:rsidRPr="00F33EA5">
        <w:rPr>
          <w:rFonts w:cs="Arial"/>
        </w:rPr>
        <w:t>.</w:t>
      </w:r>
    </w:p>
    <w:p w14:paraId="4952ABA4" w14:textId="77777777" w:rsidR="00494934" w:rsidRPr="00F33EA5" w:rsidRDefault="00494934" w:rsidP="000B700B">
      <w:pPr>
        <w:rPr>
          <w:rFonts w:cs="Arial"/>
        </w:rPr>
      </w:pPr>
      <w:r w:rsidRPr="00F33EA5">
        <w:rPr>
          <w:rFonts w:cs="Arial"/>
        </w:rPr>
        <w:t xml:space="preserve">Поставляемое Оборудование, непринятое Покупателем, не может быть пущено в эксплуатацию без разрешения предприятия-изготовителя. </w:t>
      </w:r>
    </w:p>
    <w:p w14:paraId="038F96E9" w14:textId="77777777" w:rsidR="00494934" w:rsidRPr="00F33EA5" w:rsidRDefault="00494934" w:rsidP="000B700B">
      <w:pPr>
        <w:rPr>
          <w:rFonts w:cs="Arial"/>
        </w:rPr>
      </w:pPr>
      <w:r w:rsidRPr="00F33EA5">
        <w:rPr>
          <w:rFonts w:cs="Arial"/>
        </w:rPr>
        <w:t xml:space="preserve">Организация, проводящая испытания, разрабатывает рабочую программу испытаний, методику их проведения в соответствии с общими гарантиями настоящих технических условий и согласовывает их с изготовителем и Покупателем. Гарантийные испытания проводятся в сроки не позднее 12 месяцев после сдачи оборудования в эксплуатацию, если иное не оговорено контрактом на выполнение работ и поставку оборудования. </w:t>
      </w:r>
    </w:p>
    <w:p w14:paraId="369D2470" w14:textId="77777777" w:rsidR="00494934" w:rsidRPr="00F33EA5" w:rsidRDefault="00494934" w:rsidP="000B700B">
      <w:pPr>
        <w:rPr>
          <w:rFonts w:cs="Arial"/>
        </w:rPr>
      </w:pPr>
      <w:r w:rsidRPr="00F33EA5">
        <w:rPr>
          <w:rFonts w:cs="Arial"/>
        </w:rPr>
        <w:t>Перед проведением испытаний все средства измерений, используемые при испытаниях, должны быть поверены/откалиброваны. После проведения испытаний на основе класса точности приборов, используемых при проведении гарантийных испытаний, рассчитывается погрешность измерений, которая учитывается при сравнении полученных характеристик с достигнутыми гарантийными показателями.</w:t>
      </w:r>
    </w:p>
    <w:p w14:paraId="458BB494" w14:textId="77777777" w:rsidR="00255672" w:rsidRPr="00F33EA5" w:rsidRDefault="00494934" w:rsidP="000B700B">
      <w:pPr>
        <w:rPr>
          <w:rFonts w:cs="Arial"/>
        </w:rPr>
      </w:pPr>
      <w:r w:rsidRPr="00F33EA5">
        <w:rPr>
          <w:rFonts w:cs="Arial"/>
        </w:rPr>
        <w:t>После успешного проведения гарантийных испытаний оформляется соответствующий акт.</w:t>
      </w:r>
    </w:p>
    <w:p w14:paraId="1B9B6E14" w14:textId="77777777" w:rsidR="00494934" w:rsidRPr="00F33EA5" w:rsidRDefault="00494934" w:rsidP="000B700B">
      <w:pPr>
        <w:rPr>
          <w:rFonts w:cs="Arial"/>
        </w:rPr>
      </w:pPr>
    </w:p>
    <w:p w14:paraId="34DAC6B7" w14:textId="77777777" w:rsidR="00506FBD" w:rsidRPr="00F33EA5" w:rsidRDefault="00506FBD" w:rsidP="000B700B">
      <w:pPr>
        <w:spacing w:line="240" w:lineRule="auto"/>
        <w:ind w:firstLine="0"/>
        <w:jc w:val="left"/>
        <w:rPr>
          <w:rFonts w:cs="Arial"/>
        </w:rPr>
      </w:pPr>
      <w:r w:rsidRPr="00F33EA5">
        <w:rPr>
          <w:rFonts w:cs="Arial"/>
        </w:rPr>
        <w:br w:type="page"/>
      </w:r>
    </w:p>
    <w:p w14:paraId="48061EF7" w14:textId="77777777" w:rsidR="00255672" w:rsidRPr="000B700B" w:rsidRDefault="00506FBD" w:rsidP="000B700B">
      <w:pPr>
        <w:pStyle w:val="1"/>
      </w:pPr>
      <w:bookmarkStart w:id="24" w:name="_Toc78552466"/>
      <w:r w:rsidRPr="000B700B">
        <w:lastRenderedPageBreak/>
        <w:t>10 Транспортирование и хранение</w:t>
      </w:r>
      <w:bookmarkEnd w:id="24"/>
    </w:p>
    <w:p w14:paraId="2DDEC452" w14:textId="77777777" w:rsidR="00506FBD" w:rsidRPr="005158D3" w:rsidRDefault="00506FBD" w:rsidP="000B700B">
      <w:pPr>
        <w:rPr>
          <w:rFonts w:cs="Arial"/>
        </w:rPr>
      </w:pPr>
      <w:r w:rsidRPr="005158D3">
        <w:rPr>
          <w:rFonts w:cs="Arial"/>
        </w:rPr>
        <w:t>Условия транспортирования оборудования установки выбираются Поставщиком.</w:t>
      </w:r>
    </w:p>
    <w:p w14:paraId="561E486B" w14:textId="77777777" w:rsidR="000D6784" w:rsidRPr="00F33EA5" w:rsidRDefault="000D6784" w:rsidP="000B700B">
      <w:pPr>
        <w:rPr>
          <w:rFonts w:cs="Arial"/>
        </w:rPr>
      </w:pPr>
      <w:r w:rsidRPr="00F33EA5">
        <w:rPr>
          <w:rFonts w:cs="Arial"/>
        </w:rPr>
        <w:t xml:space="preserve">Турбины могут транспортироваться железнодорожным, автомобильным, морским и речным транспортом. Транспортирование морским транспортом осуществляют только в закрытых транспортных средствах. </w:t>
      </w:r>
    </w:p>
    <w:p w14:paraId="62CD0769" w14:textId="77777777" w:rsidR="000D6784" w:rsidRPr="00F33EA5" w:rsidRDefault="000D6784" w:rsidP="000B700B">
      <w:pPr>
        <w:rPr>
          <w:rFonts w:cs="Arial"/>
        </w:rPr>
      </w:pPr>
      <w:r w:rsidRPr="00F33EA5">
        <w:rPr>
          <w:rFonts w:cs="Arial"/>
        </w:rPr>
        <w:t xml:space="preserve">Блоки, подлежащие транспортированию по железной дороге, не должны превышать размеров, соответствующих негабаритности III степени. </w:t>
      </w:r>
    </w:p>
    <w:p w14:paraId="6EA23F7A" w14:textId="77777777" w:rsidR="000D6784" w:rsidRPr="00F33EA5" w:rsidRDefault="000D6784" w:rsidP="000B700B">
      <w:pPr>
        <w:rPr>
          <w:rFonts w:cs="Arial"/>
        </w:rPr>
      </w:pPr>
      <w:r w:rsidRPr="00F33EA5">
        <w:rPr>
          <w:rFonts w:cs="Arial"/>
        </w:rPr>
        <w:t>Масса одного блока должна быть не более 150 т.</w:t>
      </w:r>
    </w:p>
    <w:p w14:paraId="616A2095" w14:textId="77777777" w:rsidR="000D6784" w:rsidRPr="00F33EA5" w:rsidRDefault="000D6784" w:rsidP="000B700B">
      <w:pPr>
        <w:rPr>
          <w:rFonts w:cs="Arial"/>
        </w:rPr>
      </w:pPr>
      <w:r w:rsidRPr="00F33EA5">
        <w:rPr>
          <w:rFonts w:cs="Arial"/>
        </w:rPr>
        <w:t xml:space="preserve">Допускается транспортирование по железной дороге блоков массой св. 150 т, которые не превышают размеров, соответствующих негабаритности IV ступени. </w:t>
      </w:r>
    </w:p>
    <w:p w14:paraId="3F70D84F" w14:textId="77777777" w:rsidR="00506FBD" w:rsidRPr="00F33EA5" w:rsidRDefault="00506FBD" w:rsidP="000B700B">
      <w:pPr>
        <w:rPr>
          <w:rFonts w:cs="Arial"/>
        </w:rPr>
      </w:pPr>
      <w:r w:rsidRPr="00F33EA5">
        <w:rPr>
          <w:rFonts w:cs="Arial"/>
        </w:rPr>
        <w:t xml:space="preserve">Хранение оборудования должно производиться согласно требованиям </w:t>
      </w:r>
      <w:r w:rsidRPr="000B700B">
        <w:rPr>
          <w:rFonts w:cs="Arial"/>
        </w:rPr>
        <w:fldChar w:fldCharType="begin"/>
      </w:r>
      <w:r w:rsidRPr="00F33EA5">
        <w:rPr>
          <w:rFonts w:cs="Arial"/>
        </w:rPr>
        <w:instrText xml:space="preserve"> HYPERLINK "kodeks://link/d?nd=1200003320&amp;point=mark=000000000000000000000000000000000000000000000000007D20K3"\o"’’ГОСТ 15150-69 Машины, приборы и другие технические изделия. Исполнения для ...’’</w:instrText>
      </w:r>
    </w:p>
    <w:p w14:paraId="672722EB" w14:textId="77777777" w:rsidR="00506FBD" w:rsidRPr="00F33EA5" w:rsidRDefault="00506FBD" w:rsidP="000B700B">
      <w:pPr>
        <w:rPr>
          <w:rFonts w:cs="Arial"/>
        </w:rPr>
      </w:pPr>
      <w:r w:rsidRPr="00F33EA5">
        <w:rPr>
          <w:rFonts w:cs="Arial"/>
        </w:rPr>
        <w:instrText>(утв. постановлением Госстандарта СССР от 29.12.1969 N 1394)</w:instrText>
      </w:r>
    </w:p>
    <w:p w14:paraId="63737181" w14:textId="77777777" w:rsidR="00506FBD" w:rsidRPr="00F33EA5" w:rsidRDefault="00506FBD" w:rsidP="000B700B">
      <w:pPr>
        <w:rPr>
          <w:rFonts w:cs="Arial"/>
        </w:rPr>
      </w:pPr>
      <w:r w:rsidRPr="00F33EA5">
        <w:rPr>
          <w:rFonts w:cs="Arial"/>
        </w:rPr>
        <w:instrText>Применяется с 01.01.1971</w:instrText>
      </w:r>
    </w:p>
    <w:p w14:paraId="5ED63D6D" w14:textId="77777777" w:rsidR="00506FBD" w:rsidRPr="00F33EA5" w:rsidRDefault="00506FBD" w:rsidP="000B700B">
      <w:pPr>
        <w:rPr>
          <w:rFonts w:cs="Arial"/>
        </w:rPr>
      </w:pPr>
      <w:r w:rsidRPr="00F33EA5">
        <w:rPr>
          <w:rFonts w:cs="Arial"/>
        </w:rPr>
        <w:instrText>Статус: действующая редакция</w:instrText>
      </w:r>
    </w:p>
    <w:p w14:paraId="5BFF5716" w14:textId="77777777" w:rsidR="000D6784" w:rsidRPr="000B700B" w:rsidRDefault="00506FBD" w:rsidP="000B700B">
      <w:pPr>
        <w:rPr>
          <w:rFonts w:cs="Arial"/>
        </w:rPr>
      </w:pPr>
      <w:r w:rsidRPr="00F33EA5">
        <w:rPr>
          <w:rFonts w:cs="Arial"/>
        </w:rPr>
        <w:instrText>Применяется для целей технического регламента"</w:instrText>
      </w:r>
      <w:r w:rsidRPr="000B700B">
        <w:rPr>
          <w:rFonts w:cs="Arial"/>
        </w:rPr>
        <w:fldChar w:fldCharType="separate"/>
      </w:r>
      <w:r w:rsidRPr="000B700B">
        <w:rPr>
          <w:rFonts w:cs="Arial"/>
        </w:rPr>
        <w:t>ГОСТ</w:t>
      </w:r>
      <w:r w:rsidR="000D6784" w:rsidRPr="000B700B">
        <w:rPr>
          <w:rFonts w:cs="Arial"/>
        </w:rPr>
        <w:t> </w:t>
      </w:r>
      <w:r w:rsidRPr="000B700B">
        <w:rPr>
          <w:rFonts w:cs="Arial"/>
        </w:rPr>
        <w:t xml:space="preserve">15150 </w:t>
      </w:r>
      <w:r w:rsidRPr="000B700B">
        <w:rPr>
          <w:rFonts w:cs="Arial"/>
        </w:rPr>
        <w:fldChar w:fldCharType="end"/>
      </w:r>
      <w:r w:rsidRPr="000B700B">
        <w:rPr>
          <w:rFonts w:cs="Arial"/>
        </w:rPr>
        <w:t xml:space="preserve"> и в соответствии с требованиями инструкций изготовителей конкретного оборудования.</w:t>
      </w:r>
    </w:p>
    <w:p w14:paraId="6DBCD4AF" w14:textId="77777777" w:rsidR="000D6784" w:rsidRPr="00F33EA5" w:rsidRDefault="000D6784" w:rsidP="000B700B">
      <w:pPr>
        <w:rPr>
          <w:rFonts w:cs="Arial"/>
        </w:rPr>
      </w:pPr>
      <w:r w:rsidRPr="005158D3">
        <w:rPr>
          <w:rFonts w:cs="Arial"/>
        </w:rPr>
        <w:t>Детали и сборочные единицы турбин должны быть подвергнуты противокоррозионной защите.</w:t>
      </w:r>
    </w:p>
    <w:p w14:paraId="00383AC9" w14:textId="77777777" w:rsidR="000D6784" w:rsidRPr="00F33EA5" w:rsidRDefault="000D6784" w:rsidP="000B700B">
      <w:pPr>
        <w:rPr>
          <w:rFonts w:cs="Arial"/>
        </w:rPr>
      </w:pPr>
      <w:r w:rsidRPr="00F33EA5">
        <w:rPr>
          <w:rFonts w:cs="Arial"/>
        </w:rPr>
        <w:t>Срок защиты без переконсервации - не менее одного года.</w:t>
      </w:r>
    </w:p>
    <w:p w14:paraId="0833D237" w14:textId="77777777" w:rsidR="00506FBD" w:rsidRPr="00656937" w:rsidRDefault="00506FBD" w:rsidP="000B700B">
      <w:pPr>
        <w:rPr>
          <w:rFonts w:cs="Arial"/>
        </w:rPr>
      </w:pPr>
      <w:r w:rsidRPr="00F33EA5">
        <w:rPr>
          <w:rFonts w:cs="Arial"/>
        </w:rPr>
        <w:t>Поставку осуществить DDP (промплощадка Нерюнгри</w:t>
      </w:r>
      <w:r w:rsidR="00CC2B7D" w:rsidRPr="00F33EA5">
        <w:rPr>
          <w:rFonts w:cs="Arial"/>
        </w:rPr>
        <w:t>н</w:t>
      </w:r>
      <w:r w:rsidRPr="00F33EA5">
        <w:rPr>
          <w:rFonts w:cs="Arial"/>
        </w:rPr>
        <w:t xml:space="preserve">ской ГРЭС, расположенная по адресу Российская Федерация, </w:t>
      </w:r>
      <w:r w:rsidR="00CC2B7D" w:rsidRPr="00F33EA5">
        <w:rPr>
          <w:rFonts w:cs="Arial"/>
        </w:rPr>
        <w:t>Республика Саха (Якутия), г.</w:t>
      </w:r>
      <w:r w:rsidR="00EC219D">
        <w:rPr>
          <w:rFonts w:cs="Arial"/>
        </w:rPr>
        <w:t xml:space="preserve"> </w:t>
      </w:r>
      <w:r w:rsidR="00CC2B7D" w:rsidRPr="00EC219D">
        <w:rPr>
          <w:rFonts w:cs="Arial"/>
        </w:rPr>
        <w:t>Нерюнгри</w:t>
      </w:r>
      <w:r w:rsidRPr="00EC219D">
        <w:rPr>
          <w:rFonts w:cs="Arial"/>
        </w:rPr>
        <w:t xml:space="preserve">, </w:t>
      </w:r>
      <w:r w:rsidR="00CC2B7D" w:rsidRPr="00EC219D">
        <w:rPr>
          <w:rFonts w:cs="Arial"/>
        </w:rPr>
        <w:t>п. Серебрян</w:t>
      </w:r>
      <w:r w:rsidR="00CC2B7D" w:rsidRPr="005158D3">
        <w:rPr>
          <w:rFonts w:cs="Arial"/>
        </w:rPr>
        <w:t>ый Бор</w:t>
      </w:r>
      <w:r w:rsidRPr="005158D3">
        <w:rPr>
          <w:rFonts w:cs="Arial"/>
        </w:rPr>
        <w:t>) согласно «Инкотермс».</w:t>
      </w:r>
    </w:p>
    <w:p w14:paraId="47144D5E" w14:textId="77777777" w:rsidR="00255672" w:rsidRPr="00F33EA5" w:rsidRDefault="00255672" w:rsidP="000B700B">
      <w:pPr>
        <w:rPr>
          <w:rFonts w:cs="Arial"/>
        </w:rPr>
      </w:pPr>
    </w:p>
    <w:p w14:paraId="70E8D8A4" w14:textId="77777777" w:rsidR="00A417A9" w:rsidRPr="00F33EA5" w:rsidRDefault="00A417A9" w:rsidP="000B700B">
      <w:pPr>
        <w:spacing w:line="240" w:lineRule="auto"/>
        <w:ind w:firstLine="0"/>
        <w:jc w:val="left"/>
        <w:rPr>
          <w:rFonts w:cs="Arial"/>
        </w:rPr>
      </w:pPr>
      <w:r w:rsidRPr="00F33EA5">
        <w:rPr>
          <w:rFonts w:cs="Arial"/>
        </w:rPr>
        <w:br w:type="page"/>
      </w:r>
    </w:p>
    <w:p w14:paraId="2FCC03C4" w14:textId="77777777" w:rsidR="00506FBD" w:rsidRPr="000B700B" w:rsidRDefault="00A417A9" w:rsidP="000B700B">
      <w:pPr>
        <w:pStyle w:val="1"/>
      </w:pPr>
      <w:bookmarkStart w:id="25" w:name="_Toc78552467"/>
      <w:r w:rsidRPr="000B700B">
        <w:lastRenderedPageBreak/>
        <w:t>11 Указания по эксплуатации</w:t>
      </w:r>
      <w:bookmarkEnd w:id="25"/>
    </w:p>
    <w:p w14:paraId="40B9372B" w14:textId="77777777" w:rsidR="00506FBD" w:rsidRPr="00F33EA5" w:rsidRDefault="00A417A9" w:rsidP="000B700B">
      <w:pPr>
        <w:rPr>
          <w:rFonts w:cs="Arial"/>
        </w:rPr>
      </w:pPr>
      <w:r w:rsidRPr="005158D3">
        <w:rPr>
          <w:rFonts w:cs="Arial"/>
        </w:rPr>
        <w:t xml:space="preserve">Техническая документация по эксплуатации должна охватывать все вопросы эксплуатации, обеспечивающие надежную и экономичную работу </w:t>
      </w:r>
      <w:r w:rsidR="00770473" w:rsidRPr="00F33EA5">
        <w:rPr>
          <w:rFonts w:cs="Arial"/>
        </w:rPr>
        <w:t>турбо</w:t>
      </w:r>
      <w:r w:rsidRPr="00F33EA5">
        <w:rPr>
          <w:rFonts w:cs="Arial"/>
        </w:rPr>
        <w:t>установки, в ней должны быть указаны все ограничения при эксплуатации в соответствии с техническими требованиями, а также другие требования, определяемые конструктивными особенностями и режимами эксплуатации. Должны быть приведены требования к качеству свежего пара, конденсата и жидкостей систем смазки</w:t>
      </w:r>
      <w:r w:rsidR="00770473" w:rsidRPr="00F33EA5">
        <w:rPr>
          <w:rFonts w:cs="Arial"/>
        </w:rPr>
        <w:t xml:space="preserve"> и регулирования.</w:t>
      </w:r>
    </w:p>
    <w:p w14:paraId="1C86329B" w14:textId="77777777" w:rsidR="00A417A9" w:rsidRPr="00F33EA5" w:rsidRDefault="00A417A9" w:rsidP="000B700B">
      <w:pPr>
        <w:rPr>
          <w:rFonts w:cs="Arial"/>
        </w:rPr>
      </w:pPr>
    </w:p>
    <w:p w14:paraId="635030CF" w14:textId="77777777" w:rsidR="0016195F" w:rsidRPr="00F33EA5" w:rsidRDefault="0016195F" w:rsidP="000B700B">
      <w:pPr>
        <w:spacing w:line="240" w:lineRule="auto"/>
        <w:ind w:firstLine="0"/>
        <w:jc w:val="left"/>
        <w:rPr>
          <w:rFonts w:cs="Arial"/>
        </w:rPr>
      </w:pPr>
      <w:r w:rsidRPr="00F33EA5">
        <w:rPr>
          <w:rFonts w:cs="Arial"/>
        </w:rPr>
        <w:br w:type="page"/>
      </w:r>
    </w:p>
    <w:p w14:paraId="166D6080" w14:textId="77777777" w:rsidR="00A417A9" w:rsidRPr="000B700B" w:rsidRDefault="0016195F" w:rsidP="000B700B">
      <w:pPr>
        <w:pStyle w:val="1"/>
      </w:pPr>
      <w:bookmarkStart w:id="26" w:name="_Toc78552468"/>
      <w:r w:rsidRPr="000B700B">
        <w:lastRenderedPageBreak/>
        <w:t>12 Гарантии поставщика</w:t>
      </w:r>
      <w:bookmarkEnd w:id="26"/>
    </w:p>
    <w:p w14:paraId="7D1BC62B" w14:textId="77777777" w:rsidR="00C26DAD" w:rsidRPr="00F33EA5" w:rsidRDefault="00C26DAD" w:rsidP="000B700B">
      <w:pPr>
        <w:rPr>
          <w:rFonts w:cs="Arial"/>
        </w:rPr>
      </w:pPr>
      <w:r w:rsidRPr="005158D3">
        <w:rPr>
          <w:rFonts w:cs="Arial"/>
        </w:rPr>
        <w:t>12.1 Изготовитель гарантирует соответствие паровых турбинных установок требованиям настоящего стандарта при соблюдении условий транспортирования, хранения, монтажа и</w:t>
      </w:r>
      <w:r w:rsidRPr="00F33EA5">
        <w:rPr>
          <w:rFonts w:cs="Arial"/>
        </w:rPr>
        <w:t xml:space="preserve"> эксплуатации.</w:t>
      </w:r>
    </w:p>
    <w:p w14:paraId="2D8E5E40" w14:textId="77777777" w:rsidR="00C26DAD" w:rsidRPr="00F33EA5" w:rsidRDefault="00C26DAD" w:rsidP="000B700B">
      <w:pPr>
        <w:rPr>
          <w:rFonts w:cs="Arial"/>
        </w:rPr>
      </w:pPr>
      <w:r w:rsidRPr="00F33EA5">
        <w:rPr>
          <w:rFonts w:cs="Arial"/>
        </w:rPr>
        <w:t>12.</w:t>
      </w:r>
      <w:r w:rsidR="004167FD" w:rsidRPr="00F33EA5">
        <w:rPr>
          <w:rFonts w:cs="Arial"/>
        </w:rPr>
        <w:t>2</w:t>
      </w:r>
      <w:r w:rsidRPr="00F33EA5">
        <w:rPr>
          <w:rFonts w:cs="Arial"/>
        </w:rPr>
        <w:t xml:space="preserve"> Изготовитель гарантирует величину удельного потребления тепла в соответствии с п.3.1 ТТ.</w:t>
      </w:r>
    </w:p>
    <w:p w14:paraId="49C29631" w14:textId="77777777" w:rsidR="00C26DAD" w:rsidRPr="00F33EA5" w:rsidRDefault="00C26DAD" w:rsidP="000B700B">
      <w:pPr>
        <w:rPr>
          <w:rFonts w:cs="Arial"/>
        </w:rPr>
      </w:pPr>
      <w:r w:rsidRPr="00F33EA5">
        <w:rPr>
          <w:rFonts w:cs="Arial"/>
        </w:rPr>
        <w:t>12.</w:t>
      </w:r>
      <w:r w:rsidR="004167FD" w:rsidRPr="00F33EA5">
        <w:rPr>
          <w:rFonts w:cs="Arial"/>
        </w:rPr>
        <w:t>3</w:t>
      </w:r>
      <w:r w:rsidRPr="00F33EA5">
        <w:rPr>
          <w:rFonts w:cs="Arial"/>
        </w:rPr>
        <w:t xml:space="preserve"> Изготовитель турбины предоставляет данные по гарантируемой скорости нагружения и режимам пуска из различных состояний (холодный пуск, теплый пуск, горячий пуск).</w:t>
      </w:r>
    </w:p>
    <w:p w14:paraId="4908A094" w14:textId="77777777" w:rsidR="00A5364D" w:rsidRPr="00F33EA5" w:rsidRDefault="00A5364D" w:rsidP="000B700B">
      <w:pPr>
        <w:spacing w:line="240" w:lineRule="auto"/>
        <w:ind w:firstLine="0"/>
        <w:jc w:val="left"/>
        <w:rPr>
          <w:rFonts w:cs="Arial"/>
        </w:rPr>
      </w:pPr>
      <w:r w:rsidRPr="00F33EA5">
        <w:rPr>
          <w:rFonts w:cs="Arial"/>
        </w:rPr>
        <w:br w:type="page"/>
      </w:r>
    </w:p>
    <w:p w14:paraId="6B05323E" w14:textId="77777777" w:rsidR="003C6228" w:rsidRPr="000B700B" w:rsidRDefault="001052E7" w:rsidP="000B700B">
      <w:pPr>
        <w:pStyle w:val="7"/>
        <w:tabs>
          <w:tab w:val="left" w:pos="1050"/>
          <w:tab w:val="center" w:pos="5018"/>
        </w:tabs>
        <w:jc w:val="right"/>
        <w:rPr>
          <w:rFonts w:ascii="Arial" w:hAnsi="Arial" w:cs="Arial"/>
          <w:b/>
          <w:i w:val="0"/>
        </w:rPr>
      </w:pPr>
      <w:r w:rsidRPr="000B700B">
        <w:rPr>
          <w:rFonts w:ascii="Arial" w:hAnsi="Arial" w:cs="Arial"/>
          <w:b/>
          <w:i w:val="0"/>
        </w:rPr>
        <w:lastRenderedPageBreak/>
        <w:t xml:space="preserve">Приложение </w:t>
      </w:r>
      <w:r w:rsidR="00F37E56" w:rsidRPr="000B700B">
        <w:rPr>
          <w:rFonts w:ascii="Arial" w:hAnsi="Arial" w:cs="Arial"/>
          <w:b/>
          <w:i w:val="0"/>
        </w:rPr>
        <w:t>А</w:t>
      </w:r>
    </w:p>
    <w:p w14:paraId="4165649E" w14:textId="77777777" w:rsidR="001052E7" w:rsidRPr="00F33EA5" w:rsidRDefault="001052E7" w:rsidP="000B700B">
      <w:pPr>
        <w:pStyle w:val="7"/>
        <w:tabs>
          <w:tab w:val="left" w:pos="1050"/>
          <w:tab w:val="center" w:pos="5018"/>
        </w:tabs>
        <w:jc w:val="center"/>
        <w:rPr>
          <w:rFonts w:ascii="Arial" w:hAnsi="Arial" w:cs="Arial"/>
          <w:b/>
          <w:color w:val="auto"/>
        </w:rPr>
      </w:pPr>
      <w:r w:rsidRPr="000B700B">
        <w:rPr>
          <w:rFonts w:ascii="Arial" w:hAnsi="Arial" w:cs="Arial"/>
          <w:b/>
          <w:i w:val="0"/>
        </w:rPr>
        <w:br/>
      </w:r>
      <w:r w:rsidRPr="000B700B">
        <w:rPr>
          <w:rFonts w:ascii="Arial" w:hAnsi="Arial" w:cs="Arial"/>
          <w:b/>
          <w:i w:val="0"/>
          <w:color w:val="auto"/>
        </w:rPr>
        <w:t>Комплектность поставки одного комплекта паротурбинной установки</w:t>
      </w:r>
    </w:p>
    <w:tbl>
      <w:tblPr>
        <w:tblW w:w="45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927"/>
        <w:gridCol w:w="2722"/>
        <w:gridCol w:w="1728"/>
      </w:tblGrid>
      <w:tr w:rsidR="000B700B" w:rsidRPr="000B700B" w14:paraId="2C8B6C51" w14:textId="77777777" w:rsidTr="000B700B">
        <w:trPr>
          <w:cantSplit/>
          <w:tblHeader/>
          <w:jc w:val="center"/>
        </w:trPr>
        <w:tc>
          <w:tcPr>
            <w:tcW w:w="337" w:type="pct"/>
            <w:tcBorders>
              <w:top w:val="single" w:sz="12" w:space="0" w:color="auto"/>
              <w:bottom w:val="single" w:sz="12" w:space="0" w:color="auto"/>
            </w:tcBorders>
            <w:shd w:val="clear" w:color="auto" w:fill="auto"/>
          </w:tcPr>
          <w:p w14:paraId="69D1D10C" w14:textId="77777777" w:rsidR="001052E7" w:rsidRPr="000B700B" w:rsidRDefault="001052E7" w:rsidP="000B700B">
            <w:pPr>
              <w:spacing w:line="240" w:lineRule="auto"/>
              <w:ind w:firstLine="0"/>
              <w:jc w:val="center"/>
              <w:rPr>
                <w:rFonts w:cs="Arial"/>
                <w:b/>
                <w:sz w:val="20"/>
              </w:rPr>
            </w:pPr>
            <w:r w:rsidRPr="000B700B">
              <w:rPr>
                <w:rFonts w:cs="Arial"/>
                <w:b/>
                <w:sz w:val="20"/>
              </w:rPr>
              <w:t>№ п/п</w:t>
            </w:r>
          </w:p>
        </w:tc>
        <w:tc>
          <w:tcPr>
            <w:tcW w:w="2186" w:type="pct"/>
            <w:tcBorders>
              <w:top w:val="single" w:sz="12" w:space="0" w:color="auto"/>
              <w:bottom w:val="single" w:sz="12" w:space="0" w:color="auto"/>
            </w:tcBorders>
            <w:shd w:val="clear" w:color="auto" w:fill="auto"/>
          </w:tcPr>
          <w:p w14:paraId="314D966C" w14:textId="77777777" w:rsidR="001052E7" w:rsidRPr="00EC219D" w:rsidRDefault="001052E7" w:rsidP="000B700B">
            <w:pPr>
              <w:spacing w:line="240" w:lineRule="auto"/>
              <w:ind w:firstLine="0"/>
              <w:jc w:val="center"/>
              <w:rPr>
                <w:rFonts w:cs="Arial"/>
                <w:b/>
                <w:sz w:val="20"/>
              </w:rPr>
            </w:pPr>
            <w:r w:rsidRPr="00EC219D">
              <w:rPr>
                <w:rFonts w:cs="Arial"/>
                <w:b/>
                <w:sz w:val="20"/>
              </w:rPr>
              <w:t>Наименование позиции</w:t>
            </w:r>
          </w:p>
        </w:tc>
        <w:tc>
          <w:tcPr>
            <w:tcW w:w="1515" w:type="pct"/>
            <w:tcBorders>
              <w:top w:val="single" w:sz="12" w:space="0" w:color="auto"/>
              <w:bottom w:val="single" w:sz="12" w:space="0" w:color="auto"/>
            </w:tcBorders>
            <w:shd w:val="clear" w:color="auto" w:fill="auto"/>
          </w:tcPr>
          <w:p w14:paraId="089077A4" w14:textId="77777777" w:rsidR="001052E7" w:rsidRPr="000B700B" w:rsidRDefault="001052E7" w:rsidP="000B700B">
            <w:pPr>
              <w:spacing w:line="240" w:lineRule="auto"/>
              <w:ind w:firstLine="0"/>
              <w:jc w:val="center"/>
              <w:rPr>
                <w:rFonts w:cs="Arial"/>
                <w:b/>
                <w:sz w:val="20"/>
              </w:rPr>
            </w:pPr>
            <w:r w:rsidRPr="000B700B">
              <w:rPr>
                <w:rFonts w:cs="Arial"/>
                <w:b/>
                <w:sz w:val="20"/>
              </w:rPr>
              <w:t>Количество</w:t>
            </w:r>
          </w:p>
        </w:tc>
        <w:tc>
          <w:tcPr>
            <w:tcW w:w="962" w:type="pct"/>
            <w:tcBorders>
              <w:top w:val="single" w:sz="12" w:space="0" w:color="auto"/>
              <w:bottom w:val="single" w:sz="12" w:space="0" w:color="auto"/>
            </w:tcBorders>
            <w:shd w:val="clear" w:color="auto" w:fill="auto"/>
          </w:tcPr>
          <w:p w14:paraId="294A9038" w14:textId="77777777" w:rsidR="001052E7" w:rsidRPr="000B700B" w:rsidRDefault="001052E7" w:rsidP="000B700B">
            <w:pPr>
              <w:spacing w:line="240" w:lineRule="auto"/>
              <w:ind w:firstLine="0"/>
              <w:jc w:val="center"/>
              <w:rPr>
                <w:rFonts w:cs="Arial"/>
                <w:b/>
                <w:sz w:val="20"/>
              </w:rPr>
            </w:pPr>
            <w:r w:rsidRPr="000B700B">
              <w:rPr>
                <w:rFonts w:cs="Arial"/>
                <w:b/>
                <w:sz w:val="20"/>
              </w:rPr>
              <w:t>Предложение Участника (заполнить с указанием типа и количества единиц оборудования)</w:t>
            </w:r>
          </w:p>
        </w:tc>
      </w:tr>
      <w:tr w:rsidR="00511455" w:rsidRPr="000B700B" w14:paraId="231DEC33" w14:textId="77777777" w:rsidTr="000B700B">
        <w:trPr>
          <w:cantSplit/>
          <w:jc w:val="center"/>
        </w:trPr>
        <w:tc>
          <w:tcPr>
            <w:tcW w:w="5000" w:type="pct"/>
            <w:gridSpan w:val="4"/>
            <w:shd w:val="clear" w:color="auto" w:fill="auto"/>
          </w:tcPr>
          <w:p w14:paraId="7BC72D33" w14:textId="77777777" w:rsidR="00511455" w:rsidRPr="000B700B" w:rsidRDefault="00511455" w:rsidP="000B700B">
            <w:pPr>
              <w:spacing w:line="240" w:lineRule="auto"/>
              <w:ind w:firstLine="0"/>
              <w:jc w:val="left"/>
              <w:rPr>
                <w:rFonts w:cs="Arial"/>
                <w:b/>
                <w:i/>
                <w:sz w:val="20"/>
              </w:rPr>
            </w:pPr>
            <w:r w:rsidRPr="000B700B">
              <w:rPr>
                <w:rFonts w:cs="Arial"/>
                <w:b/>
                <w:i/>
                <w:sz w:val="20"/>
              </w:rPr>
              <w:t xml:space="preserve">Турбина </w:t>
            </w:r>
          </w:p>
        </w:tc>
      </w:tr>
      <w:tr w:rsidR="000B700B" w:rsidRPr="000B700B" w14:paraId="2FB6DE64" w14:textId="77777777" w:rsidTr="000B700B">
        <w:trPr>
          <w:cantSplit/>
          <w:jc w:val="center"/>
        </w:trPr>
        <w:tc>
          <w:tcPr>
            <w:tcW w:w="337" w:type="pct"/>
            <w:shd w:val="clear" w:color="auto" w:fill="auto"/>
          </w:tcPr>
          <w:p w14:paraId="4DFB1EF1" w14:textId="77777777" w:rsidR="001052E7" w:rsidRPr="000B700B" w:rsidRDefault="001052E7" w:rsidP="000B700B">
            <w:pPr>
              <w:spacing w:line="240" w:lineRule="auto"/>
              <w:ind w:firstLine="0"/>
              <w:jc w:val="center"/>
              <w:rPr>
                <w:rFonts w:cs="Arial"/>
                <w:sz w:val="20"/>
              </w:rPr>
            </w:pPr>
            <w:r w:rsidRPr="000B700B">
              <w:rPr>
                <w:rFonts w:cs="Arial"/>
                <w:sz w:val="20"/>
              </w:rPr>
              <w:t>1</w:t>
            </w:r>
          </w:p>
        </w:tc>
        <w:tc>
          <w:tcPr>
            <w:tcW w:w="2186" w:type="pct"/>
            <w:shd w:val="clear" w:color="auto" w:fill="auto"/>
          </w:tcPr>
          <w:p w14:paraId="35DEE928" w14:textId="77777777" w:rsidR="001052E7" w:rsidRPr="000B700B" w:rsidRDefault="000B700B">
            <w:pPr>
              <w:widowControl w:val="0"/>
              <w:autoSpaceDE w:val="0"/>
              <w:autoSpaceDN w:val="0"/>
              <w:adjustRightInd w:val="0"/>
              <w:spacing w:line="240" w:lineRule="auto"/>
              <w:ind w:firstLine="0"/>
              <w:rPr>
                <w:rFonts w:cs="Arial"/>
                <w:sz w:val="20"/>
              </w:rPr>
            </w:pPr>
            <w:r w:rsidRPr="00F33EA5">
              <w:rPr>
                <w:rFonts w:cs="Arial"/>
                <w:sz w:val="20"/>
              </w:rPr>
              <w:t xml:space="preserve">Турбина паровая (цилиндры в сборе с крепежом, облопаченные статор/ротор ВД, СД и НД, роторы ВД, СД и НД в сборе, уплотнения статор/ротор ВД, СД и НД в сборе, стопорные и регулирующие клапаны в сборе (с приводами), опорные и опорно-упорный подшипник турбины в сборе, пароперепускные трубы (в т.ч. ресиверы), устройство токосъема ротора и др. </w:t>
            </w:r>
          </w:p>
        </w:tc>
        <w:tc>
          <w:tcPr>
            <w:tcW w:w="1515" w:type="pct"/>
            <w:shd w:val="clear" w:color="auto" w:fill="auto"/>
          </w:tcPr>
          <w:p w14:paraId="43A362B2" w14:textId="77777777" w:rsidR="001052E7" w:rsidRPr="000B700B" w:rsidRDefault="001052E7"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tcPr>
          <w:p w14:paraId="6E0E2539" w14:textId="77777777" w:rsidR="001052E7" w:rsidRPr="000B700B" w:rsidRDefault="001052E7" w:rsidP="000B700B">
            <w:pPr>
              <w:widowControl w:val="0"/>
              <w:autoSpaceDE w:val="0"/>
              <w:autoSpaceDN w:val="0"/>
              <w:adjustRightInd w:val="0"/>
              <w:spacing w:line="240" w:lineRule="auto"/>
              <w:ind w:firstLine="0"/>
              <w:rPr>
                <w:rFonts w:cs="Arial"/>
                <w:sz w:val="20"/>
              </w:rPr>
            </w:pPr>
          </w:p>
        </w:tc>
      </w:tr>
      <w:tr w:rsidR="000B700B" w:rsidRPr="000B700B" w14:paraId="655E25F1" w14:textId="77777777" w:rsidTr="000B700B">
        <w:trPr>
          <w:cantSplit/>
          <w:jc w:val="center"/>
        </w:trPr>
        <w:tc>
          <w:tcPr>
            <w:tcW w:w="337" w:type="pct"/>
            <w:shd w:val="clear" w:color="auto" w:fill="auto"/>
          </w:tcPr>
          <w:p w14:paraId="157E5E59" w14:textId="77777777" w:rsidR="00CE672F" w:rsidRPr="000B700B" w:rsidRDefault="00CE672F" w:rsidP="000B700B">
            <w:pPr>
              <w:widowControl w:val="0"/>
              <w:autoSpaceDE w:val="0"/>
              <w:autoSpaceDN w:val="0"/>
              <w:adjustRightInd w:val="0"/>
              <w:spacing w:line="240" w:lineRule="auto"/>
              <w:ind w:firstLine="0"/>
              <w:rPr>
                <w:rFonts w:cs="Arial"/>
                <w:sz w:val="20"/>
              </w:rPr>
            </w:pPr>
          </w:p>
        </w:tc>
        <w:tc>
          <w:tcPr>
            <w:tcW w:w="2186" w:type="pct"/>
            <w:shd w:val="clear" w:color="auto" w:fill="auto"/>
          </w:tcPr>
          <w:p w14:paraId="2BF642C4" w14:textId="77777777" w:rsidR="00CE672F" w:rsidRPr="000B700B" w:rsidRDefault="00AC798E" w:rsidP="000B700B">
            <w:pPr>
              <w:widowControl w:val="0"/>
              <w:autoSpaceDE w:val="0"/>
              <w:autoSpaceDN w:val="0"/>
              <w:adjustRightInd w:val="0"/>
              <w:spacing w:line="240" w:lineRule="auto"/>
              <w:ind w:firstLine="0"/>
              <w:jc w:val="left"/>
              <w:rPr>
                <w:rFonts w:cs="Arial"/>
                <w:sz w:val="20"/>
              </w:rPr>
            </w:pPr>
            <w:r w:rsidRPr="000B700B">
              <w:rPr>
                <w:rFonts w:cs="Arial"/>
                <w:sz w:val="20"/>
              </w:rPr>
              <w:t>Маслосистема смазки включается в себя: бак (ФТО, воздухоотделитель, сетки для фильтрации), насосы смазки 3шт. основной/резервный и аварийный, вентиляторы отсоса масл. паров 2шт., дуплексный масл. фильтр., электронагреватель масла, МОУ,</w:t>
            </w:r>
            <w:r w:rsidR="006842ED" w:rsidRPr="000B700B">
              <w:rPr>
                <w:rFonts w:cs="Arial"/>
                <w:sz w:val="20"/>
              </w:rPr>
              <w:t xml:space="preserve"> </w:t>
            </w:r>
            <w:r w:rsidRPr="000B700B">
              <w:rPr>
                <w:rFonts w:cs="Arial"/>
                <w:sz w:val="20"/>
              </w:rPr>
              <w:t>НФМ</w:t>
            </w:r>
          </w:p>
        </w:tc>
        <w:tc>
          <w:tcPr>
            <w:tcW w:w="1515" w:type="pct"/>
            <w:shd w:val="clear" w:color="auto" w:fill="auto"/>
            <w:vAlign w:val="center"/>
          </w:tcPr>
          <w:p w14:paraId="216C2927" w14:textId="77777777" w:rsidR="00CE672F" w:rsidRPr="000B700B" w:rsidRDefault="0051281D"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tcPr>
          <w:p w14:paraId="4D738FBD" w14:textId="77777777" w:rsidR="00CE672F" w:rsidRPr="000B700B" w:rsidRDefault="00CE672F" w:rsidP="000B700B">
            <w:pPr>
              <w:widowControl w:val="0"/>
              <w:autoSpaceDE w:val="0"/>
              <w:autoSpaceDN w:val="0"/>
              <w:adjustRightInd w:val="0"/>
              <w:spacing w:line="240" w:lineRule="auto"/>
              <w:ind w:firstLine="0"/>
              <w:rPr>
                <w:rFonts w:cs="Arial"/>
                <w:sz w:val="20"/>
              </w:rPr>
            </w:pPr>
          </w:p>
        </w:tc>
      </w:tr>
      <w:tr w:rsidR="000B700B" w:rsidRPr="000B700B" w14:paraId="10015847" w14:textId="77777777" w:rsidTr="000B700B">
        <w:trPr>
          <w:cantSplit/>
          <w:jc w:val="center"/>
        </w:trPr>
        <w:tc>
          <w:tcPr>
            <w:tcW w:w="337" w:type="pct"/>
            <w:shd w:val="clear" w:color="auto" w:fill="auto"/>
          </w:tcPr>
          <w:p w14:paraId="67E2780C" w14:textId="77777777" w:rsidR="00915253" w:rsidRPr="000B700B" w:rsidRDefault="00915253" w:rsidP="000B700B">
            <w:pPr>
              <w:widowControl w:val="0"/>
              <w:autoSpaceDE w:val="0"/>
              <w:autoSpaceDN w:val="0"/>
              <w:adjustRightInd w:val="0"/>
              <w:spacing w:line="240" w:lineRule="auto"/>
              <w:ind w:firstLine="0"/>
              <w:rPr>
                <w:rFonts w:cs="Arial"/>
                <w:sz w:val="20"/>
              </w:rPr>
            </w:pPr>
          </w:p>
        </w:tc>
        <w:tc>
          <w:tcPr>
            <w:tcW w:w="2186" w:type="pct"/>
            <w:shd w:val="clear" w:color="auto" w:fill="auto"/>
          </w:tcPr>
          <w:p w14:paraId="76245AF8" w14:textId="77777777" w:rsidR="00915253" w:rsidRPr="000B700B" w:rsidRDefault="006842ED" w:rsidP="000B700B">
            <w:pPr>
              <w:widowControl w:val="0"/>
              <w:autoSpaceDE w:val="0"/>
              <w:autoSpaceDN w:val="0"/>
              <w:adjustRightInd w:val="0"/>
              <w:spacing w:line="240" w:lineRule="auto"/>
              <w:ind w:firstLine="0"/>
              <w:jc w:val="left"/>
              <w:rPr>
                <w:rFonts w:cs="Arial"/>
                <w:sz w:val="20"/>
              </w:rPr>
            </w:pPr>
            <w:r w:rsidRPr="000B700B">
              <w:rPr>
                <w:rFonts w:cs="Arial"/>
                <w:sz w:val="20"/>
              </w:rPr>
              <w:t>Маслоснабжения системы регулирования: бак (ФТО, воздухоотделитель, сетки для фильтрации), насосы регулирования 2шт., вентиляторы отсоса масл. паров 2шт., МОУ, НФМ</w:t>
            </w:r>
          </w:p>
        </w:tc>
        <w:tc>
          <w:tcPr>
            <w:tcW w:w="1515" w:type="pct"/>
            <w:shd w:val="clear" w:color="auto" w:fill="auto"/>
            <w:vAlign w:val="center"/>
          </w:tcPr>
          <w:p w14:paraId="6BC2CA89" w14:textId="77777777" w:rsidR="00915253" w:rsidRPr="000B700B" w:rsidRDefault="00915253"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tcPr>
          <w:p w14:paraId="2AE0E015" w14:textId="77777777" w:rsidR="00915253" w:rsidRPr="000B700B" w:rsidRDefault="00915253" w:rsidP="000B700B">
            <w:pPr>
              <w:widowControl w:val="0"/>
              <w:autoSpaceDE w:val="0"/>
              <w:autoSpaceDN w:val="0"/>
              <w:adjustRightInd w:val="0"/>
              <w:spacing w:line="240" w:lineRule="auto"/>
              <w:ind w:firstLine="0"/>
              <w:rPr>
                <w:rFonts w:cs="Arial"/>
                <w:sz w:val="20"/>
              </w:rPr>
            </w:pPr>
          </w:p>
        </w:tc>
      </w:tr>
      <w:tr w:rsidR="000B700B" w:rsidRPr="000B700B" w14:paraId="65F46014" w14:textId="77777777" w:rsidTr="000B700B">
        <w:trPr>
          <w:cantSplit/>
          <w:jc w:val="center"/>
        </w:trPr>
        <w:tc>
          <w:tcPr>
            <w:tcW w:w="337" w:type="pct"/>
            <w:shd w:val="clear" w:color="auto" w:fill="auto"/>
          </w:tcPr>
          <w:p w14:paraId="1EA45CAF"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tcPr>
          <w:p w14:paraId="22846497"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Агрегат электронасосный системы маслоснабжения с электродвигателем переменного тока</w:t>
            </w:r>
            <w:r w:rsidR="00AC3C20" w:rsidRPr="00F33EA5">
              <w:rPr>
                <w:rFonts w:cs="Arial"/>
                <w:sz w:val="20"/>
              </w:rPr>
              <w:t xml:space="preserve"> </w:t>
            </w:r>
          </w:p>
        </w:tc>
        <w:tc>
          <w:tcPr>
            <w:tcW w:w="1515" w:type="pct"/>
            <w:shd w:val="clear" w:color="auto" w:fill="auto"/>
            <w:vAlign w:val="center"/>
          </w:tcPr>
          <w:p w14:paraId="4C13C57A" w14:textId="77777777" w:rsidR="001052E7" w:rsidRPr="00EC219D" w:rsidRDefault="001052E7" w:rsidP="000B700B">
            <w:pPr>
              <w:spacing w:line="240" w:lineRule="auto"/>
              <w:ind w:firstLine="0"/>
              <w:jc w:val="center"/>
              <w:rPr>
                <w:rFonts w:cs="Arial"/>
                <w:sz w:val="20"/>
              </w:rPr>
            </w:pPr>
            <w:r w:rsidRPr="00EC219D">
              <w:rPr>
                <w:rFonts w:cs="Arial"/>
                <w:sz w:val="20"/>
              </w:rPr>
              <w:t>2 шт.</w:t>
            </w:r>
          </w:p>
        </w:tc>
        <w:tc>
          <w:tcPr>
            <w:tcW w:w="962" w:type="pct"/>
            <w:shd w:val="clear" w:color="auto" w:fill="auto"/>
          </w:tcPr>
          <w:p w14:paraId="2D8BC43F" w14:textId="77777777" w:rsidR="001052E7" w:rsidRPr="000B700B" w:rsidRDefault="001052E7" w:rsidP="000B700B">
            <w:pPr>
              <w:widowControl w:val="0"/>
              <w:autoSpaceDE w:val="0"/>
              <w:autoSpaceDN w:val="0"/>
              <w:adjustRightInd w:val="0"/>
              <w:spacing w:line="240" w:lineRule="auto"/>
              <w:ind w:firstLine="0"/>
              <w:rPr>
                <w:rFonts w:cs="Arial"/>
                <w:sz w:val="20"/>
              </w:rPr>
            </w:pPr>
          </w:p>
        </w:tc>
      </w:tr>
      <w:tr w:rsidR="000B700B" w:rsidRPr="000B700B" w14:paraId="7ED0FA76" w14:textId="77777777" w:rsidTr="000B700B">
        <w:trPr>
          <w:cantSplit/>
          <w:jc w:val="center"/>
        </w:trPr>
        <w:tc>
          <w:tcPr>
            <w:tcW w:w="337" w:type="pct"/>
            <w:shd w:val="clear" w:color="auto" w:fill="auto"/>
          </w:tcPr>
          <w:p w14:paraId="6B16CC22"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64A231A1"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 xml:space="preserve">Агрегат электронасосный системы смазки (аварийный) с электродвигателем </w:t>
            </w:r>
            <w:r w:rsidR="000D10F2" w:rsidRPr="000B700B">
              <w:rPr>
                <w:rFonts w:cs="Arial"/>
                <w:sz w:val="20"/>
              </w:rPr>
              <w:t>постоянного</w:t>
            </w:r>
            <w:r w:rsidRPr="000B700B">
              <w:rPr>
                <w:rFonts w:cs="Arial"/>
                <w:sz w:val="20"/>
              </w:rPr>
              <w:t xml:space="preserve"> тока</w:t>
            </w:r>
            <w:r w:rsidR="00AC3C20" w:rsidRPr="000B700B">
              <w:rPr>
                <w:rFonts w:cs="Arial"/>
                <w:sz w:val="20"/>
              </w:rPr>
              <w:t xml:space="preserve"> </w:t>
            </w:r>
          </w:p>
        </w:tc>
        <w:tc>
          <w:tcPr>
            <w:tcW w:w="1515" w:type="pct"/>
            <w:shd w:val="clear" w:color="auto" w:fill="auto"/>
            <w:vAlign w:val="center"/>
          </w:tcPr>
          <w:p w14:paraId="3D56E24D" w14:textId="77777777" w:rsidR="001052E7" w:rsidRPr="000B700B" w:rsidRDefault="001052E7" w:rsidP="000B700B">
            <w:pPr>
              <w:spacing w:line="240" w:lineRule="auto"/>
              <w:ind w:firstLine="0"/>
              <w:jc w:val="center"/>
              <w:rPr>
                <w:rFonts w:cs="Arial"/>
                <w:sz w:val="20"/>
              </w:rPr>
            </w:pPr>
            <w:r w:rsidRPr="000B700B">
              <w:rPr>
                <w:rFonts w:cs="Arial"/>
                <w:sz w:val="20"/>
              </w:rPr>
              <w:t>1 шт.</w:t>
            </w:r>
          </w:p>
        </w:tc>
        <w:tc>
          <w:tcPr>
            <w:tcW w:w="962" w:type="pct"/>
            <w:shd w:val="clear" w:color="auto" w:fill="auto"/>
          </w:tcPr>
          <w:p w14:paraId="493484A1" w14:textId="77777777" w:rsidR="001052E7" w:rsidRPr="000B700B" w:rsidRDefault="001052E7" w:rsidP="000B700B">
            <w:pPr>
              <w:widowControl w:val="0"/>
              <w:autoSpaceDE w:val="0"/>
              <w:autoSpaceDN w:val="0"/>
              <w:adjustRightInd w:val="0"/>
              <w:spacing w:line="240" w:lineRule="auto"/>
              <w:ind w:firstLine="0"/>
              <w:rPr>
                <w:rFonts w:cs="Arial"/>
                <w:sz w:val="20"/>
              </w:rPr>
            </w:pPr>
          </w:p>
        </w:tc>
      </w:tr>
      <w:tr w:rsidR="000B700B" w:rsidRPr="000B700B" w14:paraId="559C9FB0" w14:textId="77777777" w:rsidTr="000B700B">
        <w:trPr>
          <w:cantSplit/>
          <w:jc w:val="center"/>
        </w:trPr>
        <w:tc>
          <w:tcPr>
            <w:tcW w:w="337" w:type="pct"/>
            <w:shd w:val="clear" w:color="auto" w:fill="auto"/>
          </w:tcPr>
          <w:p w14:paraId="3225893D"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650EB31D"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Агрегат электронасосный системы регулирования</w:t>
            </w:r>
            <w:r w:rsidR="00AC3C20" w:rsidRPr="000B700B">
              <w:rPr>
                <w:rFonts w:cs="Arial"/>
                <w:sz w:val="20"/>
              </w:rPr>
              <w:t xml:space="preserve"> </w:t>
            </w:r>
          </w:p>
        </w:tc>
        <w:tc>
          <w:tcPr>
            <w:tcW w:w="1515" w:type="pct"/>
            <w:shd w:val="clear" w:color="auto" w:fill="auto"/>
            <w:vAlign w:val="center"/>
          </w:tcPr>
          <w:p w14:paraId="7FFA4416" w14:textId="77777777" w:rsidR="001052E7" w:rsidRPr="000B700B" w:rsidRDefault="001052E7" w:rsidP="000B700B">
            <w:pPr>
              <w:spacing w:line="240" w:lineRule="auto"/>
              <w:ind w:firstLine="0"/>
              <w:jc w:val="center"/>
              <w:rPr>
                <w:rFonts w:cs="Arial"/>
                <w:sz w:val="20"/>
              </w:rPr>
            </w:pPr>
            <w:r w:rsidRPr="000B700B">
              <w:rPr>
                <w:rFonts w:cs="Arial"/>
                <w:sz w:val="20"/>
              </w:rPr>
              <w:t>2 шт.</w:t>
            </w:r>
          </w:p>
        </w:tc>
        <w:tc>
          <w:tcPr>
            <w:tcW w:w="962" w:type="pct"/>
            <w:shd w:val="clear" w:color="auto" w:fill="auto"/>
          </w:tcPr>
          <w:p w14:paraId="3F12F70E" w14:textId="77777777" w:rsidR="001052E7" w:rsidRPr="000B700B" w:rsidRDefault="001052E7" w:rsidP="000B700B">
            <w:pPr>
              <w:widowControl w:val="0"/>
              <w:autoSpaceDE w:val="0"/>
              <w:autoSpaceDN w:val="0"/>
              <w:adjustRightInd w:val="0"/>
              <w:spacing w:line="240" w:lineRule="auto"/>
              <w:ind w:firstLine="0"/>
              <w:rPr>
                <w:rFonts w:cs="Arial"/>
                <w:sz w:val="20"/>
              </w:rPr>
            </w:pPr>
          </w:p>
        </w:tc>
      </w:tr>
      <w:tr w:rsidR="000B700B" w:rsidRPr="000B700B" w14:paraId="4599C73B" w14:textId="77777777" w:rsidTr="000B700B">
        <w:trPr>
          <w:cantSplit/>
          <w:jc w:val="center"/>
        </w:trPr>
        <w:tc>
          <w:tcPr>
            <w:tcW w:w="337" w:type="pct"/>
            <w:shd w:val="clear" w:color="auto" w:fill="auto"/>
          </w:tcPr>
          <w:p w14:paraId="74A70757"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46D17DBB"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Комплект насосов для фильтра</w:t>
            </w:r>
            <w:r w:rsidRPr="000B700B">
              <w:rPr>
                <w:rFonts w:cs="Arial"/>
                <w:sz w:val="20"/>
              </w:rPr>
              <w:softHyphen/>
              <w:t>ции масла систем регулирования</w:t>
            </w:r>
          </w:p>
        </w:tc>
        <w:tc>
          <w:tcPr>
            <w:tcW w:w="1515" w:type="pct"/>
            <w:shd w:val="clear" w:color="auto" w:fill="auto"/>
            <w:vAlign w:val="center"/>
          </w:tcPr>
          <w:p w14:paraId="6DD142C7" w14:textId="77777777" w:rsidR="001052E7" w:rsidRPr="000B700B" w:rsidRDefault="001052E7"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tcPr>
          <w:p w14:paraId="0FFBAFF3" w14:textId="77777777" w:rsidR="001052E7" w:rsidRPr="000B700B" w:rsidRDefault="001052E7" w:rsidP="000B700B">
            <w:pPr>
              <w:widowControl w:val="0"/>
              <w:autoSpaceDE w:val="0"/>
              <w:autoSpaceDN w:val="0"/>
              <w:adjustRightInd w:val="0"/>
              <w:spacing w:line="240" w:lineRule="auto"/>
              <w:ind w:firstLine="0"/>
              <w:rPr>
                <w:rFonts w:cs="Arial"/>
                <w:sz w:val="20"/>
              </w:rPr>
            </w:pPr>
          </w:p>
        </w:tc>
      </w:tr>
      <w:tr w:rsidR="000B700B" w:rsidRPr="000B700B" w14:paraId="2676BB9D" w14:textId="77777777" w:rsidTr="000B700B">
        <w:trPr>
          <w:cantSplit/>
          <w:jc w:val="center"/>
        </w:trPr>
        <w:tc>
          <w:tcPr>
            <w:tcW w:w="337" w:type="pct"/>
            <w:shd w:val="clear" w:color="auto" w:fill="auto"/>
          </w:tcPr>
          <w:p w14:paraId="377D06FD" w14:textId="77777777" w:rsidR="00915253" w:rsidRPr="000B700B" w:rsidRDefault="00915253"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5281E89B" w14:textId="77777777" w:rsidR="00915253" w:rsidRPr="000B700B" w:rsidRDefault="00915253" w:rsidP="000B700B">
            <w:pPr>
              <w:widowControl w:val="0"/>
              <w:autoSpaceDE w:val="0"/>
              <w:autoSpaceDN w:val="0"/>
              <w:adjustRightInd w:val="0"/>
              <w:spacing w:line="240" w:lineRule="auto"/>
              <w:ind w:firstLine="0"/>
              <w:jc w:val="left"/>
              <w:rPr>
                <w:rFonts w:cs="Arial"/>
                <w:sz w:val="20"/>
              </w:rPr>
            </w:pPr>
            <w:r w:rsidRPr="000B700B">
              <w:rPr>
                <w:rFonts w:cs="Arial"/>
                <w:sz w:val="20"/>
              </w:rPr>
              <w:t>Маслоохладитель системы регулирования</w:t>
            </w:r>
          </w:p>
        </w:tc>
        <w:tc>
          <w:tcPr>
            <w:tcW w:w="1515" w:type="pct"/>
            <w:shd w:val="clear" w:color="auto" w:fill="auto"/>
            <w:vAlign w:val="center"/>
          </w:tcPr>
          <w:p w14:paraId="5CC57433" w14:textId="77777777" w:rsidR="00915253" w:rsidRPr="000B700B" w:rsidRDefault="003607A2" w:rsidP="000B700B">
            <w:pPr>
              <w:spacing w:line="240" w:lineRule="auto"/>
              <w:ind w:firstLine="0"/>
              <w:jc w:val="center"/>
              <w:rPr>
                <w:rFonts w:cs="Arial"/>
                <w:sz w:val="20"/>
              </w:rPr>
            </w:pPr>
            <w:r w:rsidRPr="000B700B">
              <w:rPr>
                <w:rFonts w:cs="Arial"/>
                <w:sz w:val="20"/>
              </w:rPr>
              <w:t>2 компл.</w:t>
            </w:r>
          </w:p>
        </w:tc>
        <w:tc>
          <w:tcPr>
            <w:tcW w:w="962" w:type="pct"/>
            <w:shd w:val="clear" w:color="auto" w:fill="auto"/>
          </w:tcPr>
          <w:p w14:paraId="1E07A5F7" w14:textId="77777777" w:rsidR="00915253" w:rsidRPr="000B700B" w:rsidRDefault="00915253" w:rsidP="000B700B">
            <w:pPr>
              <w:widowControl w:val="0"/>
              <w:autoSpaceDE w:val="0"/>
              <w:autoSpaceDN w:val="0"/>
              <w:adjustRightInd w:val="0"/>
              <w:spacing w:line="240" w:lineRule="auto"/>
              <w:ind w:firstLine="0"/>
              <w:rPr>
                <w:rFonts w:cs="Arial"/>
                <w:sz w:val="20"/>
              </w:rPr>
            </w:pPr>
          </w:p>
        </w:tc>
      </w:tr>
      <w:tr w:rsidR="000B700B" w:rsidRPr="000B700B" w14:paraId="25384AD7" w14:textId="77777777" w:rsidTr="000B700B">
        <w:trPr>
          <w:cantSplit/>
          <w:jc w:val="center"/>
        </w:trPr>
        <w:tc>
          <w:tcPr>
            <w:tcW w:w="337" w:type="pct"/>
            <w:shd w:val="clear" w:color="auto" w:fill="auto"/>
          </w:tcPr>
          <w:p w14:paraId="3408496E"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3CF5E12B"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Дуплексный полнопроходный масляный фильтр</w:t>
            </w:r>
          </w:p>
        </w:tc>
        <w:tc>
          <w:tcPr>
            <w:tcW w:w="1515" w:type="pct"/>
            <w:shd w:val="clear" w:color="auto" w:fill="auto"/>
            <w:vAlign w:val="center"/>
          </w:tcPr>
          <w:p w14:paraId="3FCC1127" w14:textId="77777777" w:rsidR="001052E7" w:rsidRPr="000B700B" w:rsidRDefault="001052E7"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tcPr>
          <w:p w14:paraId="12BAD98A" w14:textId="77777777" w:rsidR="001052E7" w:rsidRPr="000B700B" w:rsidRDefault="001052E7" w:rsidP="000B700B">
            <w:pPr>
              <w:widowControl w:val="0"/>
              <w:autoSpaceDE w:val="0"/>
              <w:autoSpaceDN w:val="0"/>
              <w:adjustRightInd w:val="0"/>
              <w:spacing w:line="240" w:lineRule="auto"/>
              <w:ind w:firstLine="0"/>
              <w:rPr>
                <w:rFonts w:cs="Arial"/>
                <w:sz w:val="20"/>
              </w:rPr>
            </w:pPr>
          </w:p>
        </w:tc>
      </w:tr>
      <w:tr w:rsidR="000B700B" w:rsidRPr="000B700B" w14:paraId="1EAA0E0F" w14:textId="77777777" w:rsidTr="000B700B">
        <w:trPr>
          <w:cantSplit/>
          <w:jc w:val="center"/>
        </w:trPr>
        <w:tc>
          <w:tcPr>
            <w:tcW w:w="337" w:type="pct"/>
            <w:shd w:val="clear" w:color="auto" w:fill="auto"/>
          </w:tcPr>
          <w:p w14:paraId="7B9BED6C"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27F047D7"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Электронагреватель масла</w:t>
            </w:r>
            <w:r w:rsidR="00AC3C20" w:rsidRPr="000B700B">
              <w:rPr>
                <w:rFonts w:cs="Arial"/>
                <w:sz w:val="20"/>
              </w:rPr>
              <w:t xml:space="preserve"> масляного бака системы маслоснабжения</w:t>
            </w:r>
          </w:p>
        </w:tc>
        <w:tc>
          <w:tcPr>
            <w:tcW w:w="1515" w:type="pct"/>
            <w:shd w:val="clear" w:color="auto" w:fill="auto"/>
            <w:vAlign w:val="center"/>
          </w:tcPr>
          <w:p w14:paraId="4800C378" w14:textId="77777777" w:rsidR="001052E7" w:rsidRPr="000B700B" w:rsidRDefault="001052E7" w:rsidP="000B700B">
            <w:pPr>
              <w:spacing w:line="240" w:lineRule="auto"/>
              <w:ind w:firstLine="0"/>
              <w:jc w:val="center"/>
              <w:rPr>
                <w:rFonts w:cs="Arial"/>
                <w:sz w:val="20"/>
              </w:rPr>
            </w:pPr>
            <w:r w:rsidRPr="000B700B">
              <w:rPr>
                <w:rFonts w:cs="Arial"/>
                <w:sz w:val="20"/>
              </w:rPr>
              <w:t>1 шт.</w:t>
            </w:r>
          </w:p>
        </w:tc>
        <w:tc>
          <w:tcPr>
            <w:tcW w:w="962" w:type="pct"/>
            <w:shd w:val="clear" w:color="auto" w:fill="auto"/>
          </w:tcPr>
          <w:p w14:paraId="6057AD8E" w14:textId="77777777" w:rsidR="001052E7" w:rsidRPr="000B700B" w:rsidRDefault="001052E7" w:rsidP="000B700B">
            <w:pPr>
              <w:widowControl w:val="0"/>
              <w:autoSpaceDE w:val="0"/>
              <w:autoSpaceDN w:val="0"/>
              <w:adjustRightInd w:val="0"/>
              <w:spacing w:line="240" w:lineRule="auto"/>
              <w:ind w:firstLine="0"/>
              <w:rPr>
                <w:rFonts w:cs="Arial"/>
                <w:sz w:val="20"/>
              </w:rPr>
            </w:pPr>
          </w:p>
        </w:tc>
      </w:tr>
      <w:tr w:rsidR="000B700B" w:rsidRPr="000B700B" w14:paraId="7EA5BB4A" w14:textId="77777777" w:rsidTr="000B700B">
        <w:trPr>
          <w:cantSplit/>
          <w:jc w:val="center"/>
        </w:trPr>
        <w:tc>
          <w:tcPr>
            <w:tcW w:w="337" w:type="pct"/>
            <w:shd w:val="clear" w:color="auto" w:fill="auto"/>
          </w:tcPr>
          <w:p w14:paraId="7CEA1762"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3B9004CF"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Регулятор температуры масла</w:t>
            </w:r>
          </w:p>
        </w:tc>
        <w:tc>
          <w:tcPr>
            <w:tcW w:w="1515" w:type="pct"/>
            <w:shd w:val="clear" w:color="auto" w:fill="auto"/>
            <w:vAlign w:val="center"/>
          </w:tcPr>
          <w:p w14:paraId="1F155CEE" w14:textId="77777777" w:rsidR="001052E7" w:rsidRPr="000B700B" w:rsidRDefault="001052E7" w:rsidP="000B700B">
            <w:pPr>
              <w:spacing w:line="240" w:lineRule="auto"/>
              <w:ind w:firstLine="0"/>
              <w:jc w:val="center"/>
              <w:rPr>
                <w:rFonts w:cs="Arial"/>
                <w:sz w:val="20"/>
              </w:rPr>
            </w:pPr>
            <w:r w:rsidRPr="000B700B">
              <w:rPr>
                <w:rFonts w:cs="Arial"/>
                <w:sz w:val="20"/>
              </w:rPr>
              <w:t>1 шт.</w:t>
            </w:r>
          </w:p>
        </w:tc>
        <w:tc>
          <w:tcPr>
            <w:tcW w:w="962" w:type="pct"/>
            <w:shd w:val="clear" w:color="auto" w:fill="auto"/>
          </w:tcPr>
          <w:p w14:paraId="119AE73D" w14:textId="77777777" w:rsidR="001052E7" w:rsidRPr="000B700B" w:rsidRDefault="001052E7" w:rsidP="000B700B">
            <w:pPr>
              <w:widowControl w:val="0"/>
              <w:autoSpaceDE w:val="0"/>
              <w:autoSpaceDN w:val="0"/>
              <w:adjustRightInd w:val="0"/>
              <w:spacing w:line="240" w:lineRule="auto"/>
              <w:ind w:firstLine="0"/>
              <w:rPr>
                <w:rFonts w:cs="Arial"/>
                <w:sz w:val="20"/>
              </w:rPr>
            </w:pPr>
          </w:p>
        </w:tc>
      </w:tr>
      <w:tr w:rsidR="000B700B" w:rsidRPr="000B700B" w14:paraId="4E653D13" w14:textId="77777777" w:rsidTr="000B700B">
        <w:trPr>
          <w:cantSplit/>
          <w:jc w:val="center"/>
        </w:trPr>
        <w:tc>
          <w:tcPr>
            <w:tcW w:w="337" w:type="pct"/>
            <w:shd w:val="clear" w:color="auto" w:fill="auto"/>
          </w:tcPr>
          <w:p w14:paraId="370F0590"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56552C91"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Маслоочистительная установка</w:t>
            </w:r>
          </w:p>
        </w:tc>
        <w:tc>
          <w:tcPr>
            <w:tcW w:w="1515" w:type="pct"/>
            <w:shd w:val="clear" w:color="auto" w:fill="auto"/>
            <w:vAlign w:val="center"/>
          </w:tcPr>
          <w:p w14:paraId="1C9BACEA" w14:textId="77777777" w:rsidR="001052E7" w:rsidRPr="000B700B" w:rsidRDefault="001052E7" w:rsidP="000B700B">
            <w:pPr>
              <w:spacing w:line="240" w:lineRule="auto"/>
              <w:ind w:firstLine="0"/>
              <w:jc w:val="center"/>
              <w:rPr>
                <w:rFonts w:cs="Arial"/>
                <w:sz w:val="20"/>
              </w:rPr>
            </w:pPr>
            <w:r w:rsidRPr="000B700B">
              <w:rPr>
                <w:rFonts w:cs="Arial"/>
                <w:sz w:val="20"/>
              </w:rPr>
              <w:t>1 шт.</w:t>
            </w:r>
          </w:p>
        </w:tc>
        <w:tc>
          <w:tcPr>
            <w:tcW w:w="962" w:type="pct"/>
            <w:shd w:val="clear" w:color="auto" w:fill="auto"/>
          </w:tcPr>
          <w:p w14:paraId="1B45589D" w14:textId="77777777" w:rsidR="001052E7" w:rsidRPr="000B700B" w:rsidRDefault="001052E7" w:rsidP="000B700B">
            <w:pPr>
              <w:widowControl w:val="0"/>
              <w:autoSpaceDE w:val="0"/>
              <w:autoSpaceDN w:val="0"/>
              <w:adjustRightInd w:val="0"/>
              <w:spacing w:line="240" w:lineRule="auto"/>
              <w:ind w:firstLine="0"/>
              <w:rPr>
                <w:rFonts w:cs="Arial"/>
                <w:sz w:val="20"/>
              </w:rPr>
            </w:pPr>
          </w:p>
        </w:tc>
      </w:tr>
      <w:tr w:rsidR="000B700B" w:rsidRPr="000B700B" w14:paraId="3A80C617" w14:textId="77777777" w:rsidTr="000B700B">
        <w:trPr>
          <w:cantSplit/>
          <w:jc w:val="center"/>
        </w:trPr>
        <w:tc>
          <w:tcPr>
            <w:tcW w:w="337" w:type="pct"/>
            <w:shd w:val="clear" w:color="auto" w:fill="auto"/>
          </w:tcPr>
          <w:p w14:paraId="1CE4EB07"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15193F51"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Мобильная фильтрационная установка для очистки огнестойко</w:t>
            </w:r>
            <w:r w:rsidRPr="000B700B">
              <w:rPr>
                <w:rFonts w:cs="Arial"/>
                <w:sz w:val="20"/>
              </w:rPr>
              <w:softHyphen/>
              <w:t>го масла</w:t>
            </w:r>
          </w:p>
        </w:tc>
        <w:tc>
          <w:tcPr>
            <w:tcW w:w="1515" w:type="pct"/>
            <w:shd w:val="clear" w:color="auto" w:fill="auto"/>
            <w:vAlign w:val="center"/>
          </w:tcPr>
          <w:p w14:paraId="049EBCC1" w14:textId="77777777" w:rsidR="001052E7" w:rsidRPr="000B700B" w:rsidRDefault="001052E7" w:rsidP="000B700B">
            <w:pPr>
              <w:spacing w:line="240" w:lineRule="auto"/>
              <w:ind w:firstLine="0"/>
              <w:jc w:val="center"/>
              <w:rPr>
                <w:rFonts w:cs="Arial"/>
                <w:sz w:val="20"/>
              </w:rPr>
            </w:pPr>
            <w:r w:rsidRPr="000B700B">
              <w:rPr>
                <w:rFonts w:cs="Arial"/>
                <w:sz w:val="20"/>
              </w:rPr>
              <w:t>1 шт.</w:t>
            </w:r>
          </w:p>
        </w:tc>
        <w:tc>
          <w:tcPr>
            <w:tcW w:w="962" w:type="pct"/>
            <w:shd w:val="clear" w:color="auto" w:fill="auto"/>
          </w:tcPr>
          <w:p w14:paraId="58BBDFAD" w14:textId="77777777" w:rsidR="001052E7" w:rsidRPr="000B700B" w:rsidRDefault="001052E7" w:rsidP="000B700B">
            <w:pPr>
              <w:widowControl w:val="0"/>
              <w:autoSpaceDE w:val="0"/>
              <w:autoSpaceDN w:val="0"/>
              <w:adjustRightInd w:val="0"/>
              <w:spacing w:line="240" w:lineRule="auto"/>
              <w:ind w:firstLine="0"/>
              <w:rPr>
                <w:rFonts w:cs="Arial"/>
                <w:sz w:val="20"/>
              </w:rPr>
            </w:pPr>
          </w:p>
        </w:tc>
      </w:tr>
      <w:tr w:rsidR="000B700B" w:rsidRPr="000B700B" w14:paraId="3B6DCB53" w14:textId="77777777" w:rsidTr="000B700B">
        <w:trPr>
          <w:cantSplit/>
          <w:jc w:val="center"/>
        </w:trPr>
        <w:tc>
          <w:tcPr>
            <w:tcW w:w="337" w:type="pct"/>
            <w:shd w:val="clear" w:color="auto" w:fill="auto"/>
          </w:tcPr>
          <w:p w14:paraId="793C3CD0"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16F5FD50"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КИП для тепломеханического кон</w:t>
            </w:r>
            <w:r w:rsidRPr="000B700B">
              <w:rPr>
                <w:rFonts w:cs="Arial"/>
                <w:sz w:val="20"/>
              </w:rPr>
              <w:softHyphen/>
              <w:t>троля турбины</w:t>
            </w:r>
          </w:p>
        </w:tc>
        <w:tc>
          <w:tcPr>
            <w:tcW w:w="1515" w:type="pct"/>
            <w:shd w:val="clear" w:color="auto" w:fill="auto"/>
            <w:vAlign w:val="center"/>
          </w:tcPr>
          <w:p w14:paraId="7603A260" w14:textId="77777777" w:rsidR="001052E7" w:rsidRPr="000B700B" w:rsidRDefault="001052E7"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0479458C" w14:textId="77777777" w:rsidR="001052E7" w:rsidRPr="000B700B" w:rsidRDefault="001052E7" w:rsidP="000B700B">
            <w:pPr>
              <w:widowControl w:val="0"/>
              <w:autoSpaceDE w:val="0"/>
              <w:autoSpaceDN w:val="0"/>
              <w:adjustRightInd w:val="0"/>
              <w:spacing w:line="240" w:lineRule="auto"/>
              <w:ind w:firstLine="0"/>
              <w:jc w:val="left"/>
              <w:rPr>
                <w:rFonts w:cs="Arial"/>
                <w:sz w:val="20"/>
              </w:rPr>
            </w:pPr>
          </w:p>
        </w:tc>
      </w:tr>
      <w:tr w:rsidR="000B700B" w:rsidRPr="000B700B" w14:paraId="0B1D7A8C" w14:textId="77777777" w:rsidTr="000B700B">
        <w:trPr>
          <w:cantSplit/>
          <w:jc w:val="center"/>
        </w:trPr>
        <w:tc>
          <w:tcPr>
            <w:tcW w:w="337" w:type="pct"/>
            <w:shd w:val="clear" w:color="auto" w:fill="auto"/>
          </w:tcPr>
          <w:p w14:paraId="7E1E0338" w14:textId="77777777" w:rsidR="00AC3C20" w:rsidRPr="000B700B" w:rsidRDefault="00AC3C20"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606E73E7" w14:textId="77777777" w:rsidR="00AC3C20" w:rsidRPr="000B700B" w:rsidRDefault="00AC3C20" w:rsidP="000B700B">
            <w:pPr>
              <w:widowControl w:val="0"/>
              <w:autoSpaceDE w:val="0"/>
              <w:autoSpaceDN w:val="0"/>
              <w:adjustRightInd w:val="0"/>
              <w:spacing w:line="240" w:lineRule="auto"/>
              <w:ind w:firstLine="0"/>
              <w:jc w:val="left"/>
              <w:rPr>
                <w:rFonts w:cs="Arial"/>
                <w:sz w:val="20"/>
              </w:rPr>
            </w:pPr>
            <w:r w:rsidRPr="000B700B">
              <w:rPr>
                <w:rFonts w:cs="Arial"/>
                <w:sz w:val="20"/>
              </w:rPr>
              <w:t>КИП для контроля основных параметров</w:t>
            </w:r>
          </w:p>
        </w:tc>
        <w:tc>
          <w:tcPr>
            <w:tcW w:w="1515" w:type="pct"/>
            <w:shd w:val="clear" w:color="auto" w:fill="auto"/>
            <w:vAlign w:val="center"/>
          </w:tcPr>
          <w:p w14:paraId="086148CD" w14:textId="77777777" w:rsidR="00AC3C20" w:rsidRPr="000B700B" w:rsidRDefault="00AC3C20"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173298D2" w14:textId="77777777" w:rsidR="00AC3C20" w:rsidRPr="000B700B" w:rsidRDefault="00AC3C20" w:rsidP="000B700B">
            <w:pPr>
              <w:widowControl w:val="0"/>
              <w:autoSpaceDE w:val="0"/>
              <w:autoSpaceDN w:val="0"/>
              <w:adjustRightInd w:val="0"/>
              <w:spacing w:line="240" w:lineRule="auto"/>
              <w:ind w:firstLine="0"/>
              <w:jc w:val="left"/>
              <w:rPr>
                <w:rFonts w:cs="Arial"/>
                <w:sz w:val="20"/>
              </w:rPr>
            </w:pPr>
          </w:p>
        </w:tc>
      </w:tr>
      <w:tr w:rsidR="000B700B" w:rsidRPr="000B700B" w14:paraId="497CB504" w14:textId="77777777" w:rsidTr="000B700B">
        <w:trPr>
          <w:cantSplit/>
          <w:jc w:val="center"/>
        </w:trPr>
        <w:tc>
          <w:tcPr>
            <w:tcW w:w="337" w:type="pct"/>
            <w:shd w:val="clear" w:color="auto" w:fill="auto"/>
          </w:tcPr>
          <w:p w14:paraId="04F30090" w14:textId="77777777" w:rsidR="001052E7" w:rsidRPr="000B700B" w:rsidRDefault="001052E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79695486" w14:textId="77777777" w:rsidR="001052E7" w:rsidRPr="000B700B" w:rsidRDefault="001052E7" w:rsidP="000B700B">
            <w:pPr>
              <w:widowControl w:val="0"/>
              <w:autoSpaceDE w:val="0"/>
              <w:autoSpaceDN w:val="0"/>
              <w:adjustRightInd w:val="0"/>
              <w:spacing w:line="240" w:lineRule="auto"/>
              <w:ind w:firstLine="0"/>
              <w:jc w:val="left"/>
              <w:rPr>
                <w:rFonts w:cs="Arial"/>
                <w:sz w:val="20"/>
              </w:rPr>
            </w:pPr>
            <w:r w:rsidRPr="000B700B">
              <w:rPr>
                <w:rFonts w:cs="Arial"/>
                <w:sz w:val="20"/>
              </w:rPr>
              <w:t>Аппаратур</w:t>
            </w:r>
            <w:r w:rsidR="004D1969" w:rsidRPr="000B700B">
              <w:rPr>
                <w:rFonts w:cs="Arial"/>
                <w:sz w:val="20"/>
              </w:rPr>
              <w:t>а специальных измерений (</w:t>
            </w:r>
            <w:r w:rsidR="006D09EB" w:rsidRPr="000B700B">
              <w:rPr>
                <w:rFonts w:cs="Arial"/>
                <w:sz w:val="20"/>
              </w:rPr>
              <w:t>АСКВ</w:t>
            </w:r>
            <w:r w:rsidR="006D09EB" w:rsidRPr="000B700B">
              <w:rPr>
                <w:rFonts w:cs="Arial"/>
                <w:sz w:val="20"/>
                <w:lang w:val="uk-UA"/>
              </w:rPr>
              <w:t>М</w:t>
            </w:r>
            <w:r w:rsidR="004D1969" w:rsidRPr="000B700B">
              <w:rPr>
                <w:rFonts w:cs="Arial"/>
                <w:sz w:val="20"/>
              </w:rPr>
              <w:t>)</w:t>
            </w:r>
          </w:p>
        </w:tc>
        <w:tc>
          <w:tcPr>
            <w:tcW w:w="1515" w:type="pct"/>
            <w:shd w:val="clear" w:color="auto" w:fill="auto"/>
            <w:vAlign w:val="center"/>
          </w:tcPr>
          <w:p w14:paraId="58DC8C11" w14:textId="77777777" w:rsidR="001052E7" w:rsidRPr="000B700B" w:rsidRDefault="001052E7"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1FF65DE4" w14:textId="77777777" w:rsidR="001052E7" w:rsidRPr="000B700B" w:rsidRDefault="001052E7" w:rsidP="000B700B">
            <w:pPr>
              <w:widowControl w:val="0"/>
              <w:autoSpaceDE w:val="0"/>
              <w:autoSpaceDN w:val="0"/>
              <w:adjustRightInd w:val="0"/>
              <w:spacing w:line="240" w:lineRule="auto"/>
              <w:ind w:firstLine="0"/>
              <w:jc w:val="left"/>
              <w:rPr>
                <w:rFonts w:cs="Arial"/>
                <w:sz w:val="20"/>
              </w:rPr>
            </w:pPr>
          </w:p>
        </w:tc>
      </w:tr>
      <w:tr w:rsidR="000B700B" w:rsidRPr="000B700B" w14:paraId="36BDF418" w14:textId="77777777" w:rsidTr="000B700B">
        <w:trPr>
          <w:cantSplit/>
          <w:jc w:val="center"/>
        </w:trPr>
        <w:tc>
          <w:tcPr>
            <w:tcW w:w="337" w:type="pct"/>
            <w:shd w:val="clear" w:color="auto" w:fill="auto"/>
          </w:tcPr>
          <w:p w14:paraId="50393557" w14:textId="77777777" w:rsidR="00F37E56" w:rsidRPr="000B700B" w:rsidRDefault="00F37E56"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3DC0311C" w14:textId="77777777" w:rsidR="00F37E56" w:rsidRPr="000B700B" w:rsidRDefault="00F37E56" w:rsidP="000B700B">
            <w:pPr>
              <w:widowControl w:val="0"/>
              <w:autoSpaceDE w:val="0"/>
              <w:autoSpaceDN w:val="0"/>
              <w:adjustRightInd w:val="0"/>
              <w:spacing w:line="240" w:lineRule="auto"/>
              <w:ind w:firstLine="0"/>
              <w:jc w:val="left"/>
              <w:rPr>
                <w:rFonts w:cs="Arial"/>
                <w:sz w:val="20"/>
              </w:rPr>
            </w:pPr>
            <w:r w:rsidRPr="000B700B">
              <w:rPr>
                <w:rFonts w:cs="Arial"/>
                <w:sz w:val="20"/>
              </w:rPr>
              <w:t>Комплект специального инструмента и приспособлений для проведения ремонтных работ</w:t>
            </w:r>
          </w:p>
        </w:tc>
        <w:tc>
          <w:tcPr>
            <w:tcW w:w="1515" w:type="pct"/>
            <w:shd w:val="clear" w:color="auto" w:fill="auto"/>
            <w:vAlign w:val="center"/>
          </w:tcPr>
          <w:p w14:paraId="1128C53C" w14:textId="77777777" w:rsidR="00F37E56" w:rsidRPr="000B700B" w:rsidRDefault="00F37E56"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64233BE7" w14:textId="77777777" w:rsidR="00F37E56" w:rsidRPr="000B700B" w:rsidRDefault="00F37E56" w:rsidP="000B700B">
            <w:pPr>
              <w:widowControl w:val="0"/>
              <w:autoSpaceDE w:val="0"/>
              <w:autoSpaceDN w:val="0"/>
              <w:adjustRightInd w:val="0"/>
              <w:spacing w:line="240" w:lineRule="auto"/>
              <w:ind w:firstLine="0"/>
              <w:jc w:val="left"/>
              <w:rPr>
                <w:rFonts w:cs="Arial"/>
                <w:sz w:val="20"/>
              </w:rPr>
            </w:pPr>
          </w:p>
        </w:tc>
      </w:tr>
      <w:tr w:rsidR="000B700B" w:rsidRPr="000B700B" w14:paraId="719793F3" w14:textId="77777777" w:rsidTr="000B700B">
        <w:trPr>
          <w:cantSplit/>
          <w:jc w:val="center"/>
        </w:trPr>
        <w:tc>
          <w:tcPr>
            <w:tcW w:w="337" w:type="pct"/>
            <w:shd w:val="clear" w:color="auto" w:fill="auto"/>
          </w:tcPr>
          <w:p w14:paraId="304A1B21" w14:textId="77777777" w:rsidR="007E2947" w:rsidRPr="000B700B" w:rsidRDefault="007E2947"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25FF95BC" w14:textId="77777777" w:rsidR="007E2947" w:rsidRPr="000B700B" w:rsidRDefault="007E2947" w:rsidP="000B700B">
            <w:pPr>
              <w:widowControl w:val="0"/>
              <w:autoSpaceDE w:val="0"/>
              <w:autoSpaceDN w:val="0"/>
              <w:adjustRightInd w:val="0"/>
              <w:spacing w:line="240" w:lineRule="auto"/>
              <w:ind w:firstLine="0"/>
              <w:jc w:val="left"/>
              <w:rPr>
                <w:rFonts w:cs="Arial"/>
                <w:sz w:val="20"/>
              </w:rPr>
            </w:pPr>
            <w:r w:rsidRPr="000B700B">
              <w:rPr>
                <w:rFonts w:cs="Arial"/>
                <w:sz w:val="20"/>
              </w:rPr>
              <w:t>Вкладыш генератора, сторона турбины</w:t>
            </w:r>
          </w:p>
        </w:tc>
        <w:tc>
          <w:tcPr>
            <w:tcW w:w="1515" w:type="pct"/>
            <w:shd w:val="clear" w:color="auto" w:fill="auto"/>
            <w:vAlign w:val="center"/>
          </w:tcPr>
          <w:p w14:paraId="5920117B" w14:textId="77777777" w:rsidR="007E2947" w:rsidRPr="000B700B" w:rsidRDefault="007E2947"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3E4B80C3" w14:textId="77777777" w:rsidR="007E2947" w:rsidRPr="000B700B" w:rsidRDefault="007E2947" w:rsidP="000B700B">
            <w:pPr>
              <w:widowControl w:val="0"/>
              <w:autoSpaceDE w:val="0"/>
              <w:autoSpaceDN w:val="0"/>
              <w:adjustRightInd w:val="0"/>
              <w:spacing w:line="240" w:lineRule="auto"/>
              <w:ind w:firstLine="0"/>
              <w:jc w:val="left"/>
              <w:rPr>
                <w:rFonts w:cs="Arial"/>
                <w:sz w:val="20"/>
              </w:rPr>
            </w:pPr>
          </w:p>
        </w:tc>
      </w:tr>
      <w:tr w:rsidR="000B700B" w:rsidRPr="000B700B" w14:paraId="08C149B5" w14:textId="77777777" w:rsidTr="000B700B">
        <w:trPr>
          <w:cantSplit/>
          <w:jc w:val="center"/>
        </w:trPr>
        <w:tc>
          <w:tcPr>
            <w:tcW w:w="337" w:type="pct"/>
            <w:shd w:val="clear" w:color="auto" w:fill="auto"/>
          </w:tcPr>
          <w:p w14:paraId="5F13CCAF" w14:textId="77777777" w:rsidR="00396363" w:rsidRPr="000B700B" w:rsidRDefault="00396363"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15A035B6" w14:textId="77777777" w:rsidR="00396363" w:rsidRPr="000B700B" w:rsidRDefault="00396363" w:rsidP="000B700B">
            <w:pPr>
              <w:widowControl w:val="0"/>
              <w:autoSpaceDE w:val="0"/>
              <w:autoSpaceDN w:val="0"/>
              <w:adjustRightInd w:val="0"/>
              <w:spacing w:line="240" w:lineRule="auto"/>
              <w:ind w:firstLine="0"/>
              <w:jc w:val="left"/>
              <w:rPr>
                <w:rFonts w:cs="Arial"/>
                <w:sz w:val="20"/>
              </w:rPr>
            </w:pPr>
            <w:r w:rsidRPr="000B700B">
              <w:rPr>
                <w:rFonts w:cs="Arial"/>
                <w:sz w:val="20"/>
              </w:rPr>
              <w:t>Охладитель пара ГПП</w:t>
            </w:r>
          </w:p>
        </w:tc>
        <w:tc>
          <w:tcPr>
            <w:tcW w:w="1515" w:type="pct"/>
            <w:shd w:val="clear" w:color="auto" w:fill="auto"/>
            <w:vAlign w:val="center"/>
          </w:tcPr>
          <w:p w14:paraId="3E393C51" w14:textId="77777777" w:rsidR="00396363" w:rsidRPr="000B700B" w:rsidRDefault="00396363"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34CBC7EB" w14:textId="77777777" w:rsidR="00396363" w:rsidRPr="000B700B" w:rsidRDefault="00396363" w:rsidP="000B700B">
            <w:pPr>
              <w:widowControl w:val="0"/>
              <w:autoSpaceDE w:val="0"/>
              <w:autoSpaceDN w:val="0"/>
              <w:adjustRightInd w:val="0"/>
              <w:spacing w:line="240" w:lineRule="auto"/>
              <w:ind w:firstLine="0"/>
              <w:jc w:val="left"/>
              <w:rPr>
                <w:rFonts w:cs="Arial"/>
                <w:sz w:val="20"/>
              </w:rPr>
            </w:pPr>
          </w:p>
        </w:tc>
      </w:tr>
      <w:tr w:rsidR="000B700B" w:rsidRPr="000B700B" w14:paraId="5CAF20D5" w14:textId="77777777" w:rsidTr="000B700B">
        <w:trPr>
          <w:cantSplit/>
          <w:jc w:val="center"/>
        </w:trPr>
        <w:tc>
          <w:tcPr>
            <w:tcW w:w="337" w:type="pct"/>
            <w:shd w:val="clear" w:color="auto" w:fill="auto"/>
          </w:tcPr>
          <w:p w14:paraId="7A35553B" w14:textId="77777777" w:rsidR="000B700B" w:rsidRPr="000B700B" w:rsidRDefault="000B700B"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6B13A647"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sz w:val="20"/>
              </w:rPr>
              <w:t>Обшивка (кожух) турбины</w:t>
            </w:r>
          </w:p>
        </w:tc>
        <w:tc>
          <w:tcPr>
            <w:tcW w:w="1515" w:type="pct"/>
            <w:shd w:val="clear" w:color="auto" w:fill="auto"/>
            <w:vAlign w:val="center"/>
          </w:tcPr>
          <w:p w14:paraId="6BDED6B8"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5EE04475"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0624CC78" w14:textId="77777777" w:rsidTr="000B700B">
        <w:trPr>
          <w:cantSplit/>
          <w:jc w:val="center"/>
        </w:trPr>
        <w:tc>
          <w:tcPr>
            <w:tcW w:w="337" w:type="pct"/>
            <w:shd w:val="clear" w:color="auto" w:fill="auto"/>
          </w:tcPr>
          <w:p w14:paraId="458B6D89" w14:textId="77777777" w:rsidR="000B700B" w:rsidRPr="000B700B" w:rsidRDefault="000B700B"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10F5F8AA" w14:textId="77777777" w:rsidR="000B700B" w:rsidRPr="00F33EA5" w:rsidRDefault="000B700B" w:rsidP="000B700B">
            <w:pPr>
              <w:pStyle w:val="13"/>
              <w:spacing w:after="0"/>
              <w:ind w:firstLine="0"/>
              <w:jc w:val="left"/>
              <w:rPr>
                <w:rFonts w:ascii="Arial" w:hAnsi="Arial" w:cs="Arial"/>
                <w:sz w:val="20"/>
                <w:szCs w:val="20"/>
              </w:rPr>
            </w:pPr>
            <w:r w:rsidRPr="00F33EA5">
              <w:rPr>
                <w:rFonts w:ascii="Arial" w:hAnsi="Arial" w:cs="Arial"/>
                <w:sz w:val="20"/>
                <w:szCs w:val="20"/>
              </w:rPr>
              <w:t xml:space="preserve">Теплоакустическая изоляция паровой турбины, стопорного и регулирующих клапанов. </w:t>
            </w:r>
          </w:p>
          <w:p w14:paraId="475147B5"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F33EA5">
              <w:rPr>
                <w:rFonts w:cs="Arial"/>
                <w:sz w:val="20"/>
              </w:rPr>
              <w:t>(Должна быть предусмотрена легкосъемная изоляция в виде термочехлов с возможностью повторного использования)</w:t>
            </w:r>
          </w:p>
        </w:tc>
        <w:tc>
          <w:tcPr>
            <w:tcW w:w="1515" w:type="pct"/>
            <w:shd w:val="clear" w:color="auto" w:fill="auto"/>
            <w:vAlign w:val="center"/>
          </w:tcPr>
          <w:p w14:paraId="1438BC34" w14:textId="77777777" w:rsidR="000B700B" w:rsidRPr="00EC219D" w:rsidRDefault="000B700B" w:rsidP="000B700B">
            <w:pPr>
              <w:widowControl w:val="0"/>
              <w:autoSpaceDE w:val="0"/>
              <w:autoSpaceDN w:val="0"/>
              <w:adjustRightInd w:val="0"/>
              <w:spacing w:line="240" w:lineRule="auto"/>
              <w:ind w:firstLine="0"/>
              <w:jc w:val="center"/>
              <w:rPr>
                <w:rFonts w:cs="Arial"/>
                <w:sz w:val="20"/>
              </w:rPr>
            </w:pPr>
            <w:r w:rsidRPr="00EC219D">
              <w:rPr>
                <w:rFonts w:cs="Arial"/>
                <w:sz w:val="20"/>
              </w:rPr>
              <w:t>1 компл.</w:t>
            </w:r>
          </w:p>
        </w:tc>
        <w:tc>
          <w:tcPr>
            <w:tcW w:w="962" w:type="pct"/>
            <w:shd w:val="clear" w:color="auto" w:fill="auto"/>
            <w:vAlign w:val="center"/>
          </w:tcPr>
          <w:p w14:paraId="5F98DB60"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54678E7C" w14:textId="77777777" w:rsidTr="000B700B">
        <w:trPr>
          <w:cantSplit/>
          <w:jc w:val="center"/>
        </w:trPr>
        <w:tc>
          <w:tcPr>
            <w:tcW w:w="337" w:type="pct"/>
            <w:shd w:val="clear" w:color="auto" w:fill="auto"/>
          </w:tcPr>
          <w:p w14:paraId="4CC4BBDC" w14:textId="77777777" w:rsidR="000B700B" w:rsidRPr="000B700B" w:rsidRDefault="000B700B"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3267BD77" w14:textId="77777777" w:rsidR="000B700B" w:rsidRPr="00F33EA5" w:rsidRDefault="000B700B" w:rsidP="000B700B">
            <w:pPr>
              <w:pStyle w:val="13"/>
              <w:spacing w:after="0"/>
              <w:ind w:firstLine="0"/>
              <w:jc w:val="left"/>
              <w:rPr>
                <w:rFonts w:ascii="Arial" w:hAnsi="Arial" w:cs="Arial"/>
                <w:sz w:val="20"/>
                <w:szCs w:val="20"/>
              </w:rPr>
            </w:pPr>
            <w:r w:rsidRPr="00F33EA5">
              <w:rPr>
                <w:rFonts w:ascii="Arial" w:hAnsi="Arial" w:cs="Arial"/>
                <w:sz w:val="20"/>
                <w:szCs w:val="20"/>
              </w:rPr>
              <w:t>Комплект специальной защитной арматуры, в т.ч. обратные клапаны типа КОС и регулирующие клапаны с сервомоторами (с соответствующей системой управления), предохранительные клапаны.</w:t>
            </w:r>
          </w:p>
        </w:tc>
        <w:tc>
          <w:tcPr>
            <w:tcW w:w="1515" w:type="pct"/>
            <w:shd w:val="clear" w:color="auto" w:fill="auto"/>
            <w:vAlign w:val="center"/>
          </w:tcPr>
          <w:p w14:paraId="50DC5034"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2EFDA9CB" w14:textId="77777777" w:rsidR="000B700B" w:rsidRPr="00EC219D"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1CC307F6" w14:textId="77777777" w:rsidTr="000B700B">
        <w:trPr>
          <w:cantSplit/>
          <w:jc w:val="center"/>
        </w:trPr>
        <w:tc>
          <w:tcPr>
            <w:tcW w:w="337" w:type="pct"/>
            <w:shd w:val="clear" w:color="auto" w:fill="auto"/>
          </w:tcPr>
          <w:p w14:paraId="23D21EAA"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2</w:t>
            </w:r>
          </w:p>
        </w:tc>
        <w:tc>
          <w:tcPr>
            <w:tcW w:w="2186" w:type="pct"/>
            <w:shd w:val="clear" w:color="auto" w:fill="auto"/>
            <w:vAlign w:val="center"/>
          </w:tcPr>
          <w:p w14:paraId="4EEF1DA6"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Конденсатор</w:t>
            </w:r>
          </w:p>
        </w:tc>
        <w:tc>
          <w:tcPr>
            <w:tcW w:w="1515" w:type="pct"/>
            <w:shd w:val="clear" w:color="auto" w:fill="auto"/>
            <w:vAlign w:val="center"/>
          </w:tcPr>
          <w:p w14:paraId="4651447E" w14:textId="77777777" w:rsidR="004D1969" w:rsidRPr="000B700B" w:rsidRDefault="004D1969"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36BD71C9"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7AA67F3D" w14:textId="77777777" w:rsidTr="000B700B">
        <w:trPr>
          <w:cantSplit/>
          <w:jc w:val="center"/>
        </w:trPr>
        <w:tc>
          <w:tcPr>
            <w:tcW w:w="337" w:type="pct"/>
            <w:shd w:val="clear" w:color="auto" w:fill="auto"/>
          </w:tcPr>
          <w:p w14:paraId="011516FA"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3</w:t>
            </w:r>
          </w:p>
        </w:tc>
        <w:tc>
          <w:tcPr>
            <w:tcW w:w="2186" w:type="pct"/>
            <w:shd w:val="clear" w:color="auto" w:fill="auto"/>
            <w:vAlign w:val="center"/>
          </w:tcPr>
          <w:p w14:paraId="211F278D"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Маслоохладитель</w:t>
            </w:r>
            <w:r w:rsidR="00915253" w:rsidRPr="00F33EA5">
              <w:rPr>
                <w:rFonts w:cs="Arial"/>
                <w:sz w:val="20"/>
              </w:rPr>
              <w:t xml:space="preserve"> </w:t>
            </w:r>
            <w:r w:rsidR="00915253" w:rsidRPr="000B700B">
              <w:rPr>
                <w:rFonts w:cs="Arial"/>
                <w:sz w:val="20"/>
              </w:rPr>
              <w:t>системы смазки</w:t>
            </w:r>
          </w:p>
        </w:tc>
        <w:tc>
          <w:tcPr>
            <w:tcW w:w="1515" w:type="pct"/>
            <w:shd w:val="clear" w:color="auto" w:fill="auto"/>
            <w:vAlign w:val="center"/>
          </w:tcPr>
          <w:p w14:paraId="433CFE93" w14:textId="77777777" w:rsidR="004D1969" w:rsidRPr="00F33EA5" w:rsidRDefault="00C410B4" w:rsidP="000B700B">
            <w:pPr>
              <w:spacing w:line="240" w:lineRule="auto"/>
              <w:ind w:firstLine="0"/>
              <w:jc w:val="center"/>
              <w:rPr>
                <w:rFonts w:cs="Arial"/>
                <w:sz w:val="20"/>
              </w:rPr>
            </w:pPr>
            <w:r w:rsidRPr="00F33EA5">
              <w:rPr>
                <w:rFonts w:cs="Arial"/>
                <w:sz w:val="20"/>
              </w:rPr>
              <w:t>не менее 3-х МО либо 2-х комплектов по 2 МО в каждом</w:t>
            </w:r>
          </w:p>
        </w:tc>
        <w:tc>
          <w:tcPr>
            <w:tcW w:w="962" w:type="pct"/>
            <w:shd w:val="clear" w:color="auto" w:fill="auto"/>
            <w:vAlign w:val="center"/>
          </w:tcPr>
          <w:p w14:paraId="15FF3525"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43DEEB9C" w14:textId="77777777" w:rsidTr="000B700B">
        <w:trPr>
          <w:cantSplit/>
          <w:jc w:val="center"/>
        </w:trPr>
        <w:tc>
          <w:tcPr>
            <w:tcW w:w="337" w:type="pct"/>
            <w:shd w:val="clear" w:color="auto" w:fill="auto"/>
          </w:tcPr>
          <w:p w14:paraId="606C4D35"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4</w:t>
            </w:r>
          </w:p>
        </w:tc>
        <w:tc>
          <w:tcPr>
            <w:tcW w:w="2186" w:type="pct"/>
            <w:shd w:val="clear" w:color="auto" w:fill="auto"/>
            <w:vAlign w:val="center"/>
          </w:tcPr>
          <w:p w14:paraId="35DAC272"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Фильтр для воды</w:t>
            </w:r>
          </w:p>
        </w:tc>
        <w:tc>
          <w:tcPr>
            <w:tcW w:w="1515" w:type="pct"/>
            <w:shd w:val="clear" w:color="auto" w:fill="auto"/>
            <w:vAlign w:val="center"/>
          </w:tcPr>
          <w:p w14:paraId="2462613D" w14:textId="77777777" w:rsidR="004D1969" w:rsidRPr="000B700B" w:rsidRDefault="004D1969" w:rsidP="000B700B">
            <w:pPr>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6D39221F"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6BB246B4" w14:textId="77777777" w:rsidTr="000B700B">
        <w:trPr>
          <w:cantSplit/>
          <w:jc w:val="center"/>
        </w:trPr>
        <w:tc>
          <w:tcPr>
            <w:tcW w:w="337" w:type="pct"/>
            <w:shd w:val="clear" w:color="auto" w:fill="auto"/>
          </w:tcPr>
          <w:p w14:paraId="5A018C52"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5</w:t>
            </w:r>
          </w:p>
        </w:tc>
        <w:tc>
          <w:tcPr>
            <w:tcW w:w="2186" w:type="pct"/>
            <w:shd w:val="clear" w:color="auto" w:fill="auto"/>
            <w:vAlign w:val="center"/>
          </w:tcPr>
          <w:p w14:paraId="08711F07"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Эжектор основной</w:t>
            </w:r>
          </w:p>
        </w:tc>
        <w:tc>
          <w:tcPr>
            <w:tcW w:w="1515" w:type="pct"/>
            <w:shd w:val="clear" w:color="auto" w:fill="auto"/>
            <w:vAlign w:val="center"/>
          </w:tcPr>
          <w:p w14:paraId="76BFFEF8" w14:textId="77777777" w:rsidR="004D1969" w:rsidRPr="000B700B" w:rsidRDefault="004D1969" w:rsidP="000B700B">
            <w:pPr>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3EA56F79"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59691E5F" w14:textId="77777777" w:rsidTr="000B700B">
        <w:trPr>
          <w:cantSplit/>
          <w:jc w:val="center"/>
        </w:trPr>
        <w:tc>
          <w:tcPr>
            <w:tcW w:w="337" w:type="pct"/>
            <w:shd w:val="clear" w:color="auto" w:fill="auto"/>
          </w:tcPr>
          <w:p w14:paraId="314F47C0"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6</w:t>
            </w:r>
          </w:p>
        </w:tc>
        <w:tc>
          <w:tcPr>
            <w:tcW w:w="2186" w:type="pct"/>
            <w:shd w:val="clear" w:color="auto" w:fill="auto"/>
            <w:vAlign w:val="center"/>
          </w:tcPr>
          <w:p w14:paraId="49805B01"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Эжектор пусковой</w:t>
            </w:r>
          </w:p>
        </w:tc>
        <w:tc>
          <w:tcPr>
            <w:tcW w:w="1515" w:type="pct"/>
            <w:shd w:val="clear" w:color="auto" w:fill="auto"/>
            <w:vAlign w:val="center"/>
          </w:tcPr>
          <w:p w14:paraId="5C300F6D" w14:textId="77777777" w:rsidR="004D1969" w:rsidRPr="000B700B" w:rsidRDefault="004D1969" w:rsidP="000B700B">
            <w:pPr>
              <w:spacing w:line="240" w:lineRule="auto"/>
              <w:ind w:firstLine="0"/>
              <w:jc w:val="center"/>
              <w:rPr>
                <w:rFonts w:cs="Arial"/>
                <w:sz w:val="20"/>
              </w:rPr>
            </w:pPr>
            <w:r w:rsidRPr="000B700B">
              <w:rPr>
                <w:rFonts w:cs="Arial"/>
                <w:sz w:val="20"/>
              </w:rPr>
              <w:t>1 шт.</w:t>
            </w:r>
          </w:p>
        </w:tc>
        <w:tc>
          <w:tcPr>
            <w:tcW w:w="962" w:type="pct"/>
            <w:shd w:val="clear" w:color="auto" w:fill="auto"/>
            <w:vAlign w:val="center"/>
          </w:tcPr>
          <w:p w14:paraId="3ACCAF2D"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0DC17F72" w14:textId="77777777" w:rsidTr="000B700B">
        <w:trPr>
          <w:cantSplit/>
          <w:jc w:val="center"/>
        </w:trPr>
        <w:tc>
          <w:tcPr>
            <w:tcW w:w="337" w:type="pct"/>
            <w:shd w:val="clear" w:color="auto" w:fill="auto"/>
          </w:tcPr>
          <w:p w14:paraId="30BF183A"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7</w:t>
            </w:r>
          </w:p>
        </w:tc>
        <w:tc>
          <w:tcPr>
            <w:tcW w:w="2186" w:type="pct"/>
            <w:shd w:val="clear" w:color="auto" w:fill="auto"/>
            <w:vAlign w:val="center"/>
          </w:tcPr>
          <w:p w14:paraId="2E112A42"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Эжектор цирксистемы</w:t>
            </w:r>
          </w:p>
        </w:tc>
        <w:tc>
          <w:tcPr>
            <w:tcW w:w="1515" w:type="pct"/>
            <w:shd w:val="clear" w:color="auto" w:fill="auto"/>
            <w:vAlign w:val="center"/>
          </w:tcPr>
          <w:p w14:paraId="638F00DD" w14:textId="77777777" w:rsidR="004D1969" w:rsidRPr="000B700B" w:rsidRDefault="004D1969" w:rsidP="000B700B">
            <w:pPr>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002104CB"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15F2CAD4" w14:textId="77777777" w:rsidTr="000B700B">
        <w:trPr>
          <w:cantSplit/>
          <w:jc w:val="center"/>
        </w:trPr>
        <w:tc>
          <w:tcPr>
            <w:tcW w:w="337" w:type="pct"/>
            <w:shd w:val="clear" w:color="auto" w:fill="auto"/>
          </w:tcPr>
          <w:p w14:paraId="5342E586"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8</w:t>
            </w:r>
          </w:p>
        </w:tc>
        <w:tc>
          <w:tcPr>
            <w:tcW w:w="2186" w:type="pct"/>
            <w:shd w:val="clear" w:color="auto" w:fill="auto"/>
            <w:vAlign w:val="center"/>
          </w:tcPr>
          <w:p w14:paraId="486C14DC"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Конденсатор пара уплотнений</w:t>
            </w:r>
          </w:p>
        </w:tc>
        <w:tc>
          <w:tcPr>
            <w:tcW w:w="1515" w:type="pct"/>
            <w:shd w:val="clear" w:color="auto" w:fill="auto"/>
            <w:vAlign w:val="center"/>
          </w:tcPr>
          <w:p w14:paraId="75691D67" w14:textId="77777777" w:rsidR="004D1969" w:rsidRPr="000B700B" w:rsidRDefault="004D1969"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5C99DE52"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6E05098E" w14:textId="77777777" w:rsidTr="000B700B">
        <w:trPr>
          <w:cantSplit/>
          <w:jc w:val="center"/>
        </w:trPr>
        <w:tc>
          <w:tcPr>
            <w:tcW w:w="337" w:type="pct"/>
            <w:shd w:val="clear" w:color="auto" w:fill="auto"/>
          </w:tcPr>
          <w:p w14:paraId="1E5BF518"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9</w:t>
            </w:r>
          </w:p>
        </w:tc>
        <w:tc>
          <w:tcPr>
            <w:tcW w:w="2186" w:type="pct"/>
            <w:shd w:val="clear" w:color="auto" w:fill="auto"/>
            <w:vAlign w:val="center"/>
          </w:tcPr>
          <w:p w14:paraId="48D65789"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Фильтр конденсатный</w:t>
            </w:r>
          </w:p>
        </w:tc>
        <w:tc>
          <w:tcPr>
            <w:tcW w:w="1515" w:type="pct"/>
            <w:shd w:val="clear" w:color="auto" w:fill="auto"/>
            <w:vAlign w:val="center"/>
          </w:tcPr>
          <w:p w14:paraId="61E8F6FD" w14:textId="77777777" w:rsidR="004D1969" w:rsidRPr="000B700B" w:rsidRDefault="004D1969" w:rsidP="000B700B">
            <w:pPr>
              <w:spacing w:line="240" w:lineRule="auto"/>
              <w:ind w:firstLine="0"/>
              <w:jc w:val="center"/>
              <w:rPr>
                <w:rFonts w:cs="Arial"/>
                <w:sz w:val="20"/>
              </w:rPr>
            </w:pPr>
            <w:r w:rsidRPr="000B700B">
              <w:rPr>
                <w:rFonts w:cs="Arial"/>
                <w:sz w:val="20"/>
              </w:rPr>
              <w:t>3 шт.</w:t>
            </w:r>
          </w:p>
        </w:tc>
        <w:tc>
          <w:tcPr>
            <w:tcW w:w="962" w:type="pct"/>
            <w:shd w:val="clear" w:color="auto" w:fill="auto"/>
            <w:vAlign w:val="center"/>
          </w:tcPr>
          <w:p w14:paraId="4158280B"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17B5B12D" w14:textId="77777777" w:rsidTr="000B700B">
        <w:trPr>
          <w:cantSplit/>
          <w:jc w:val="center"/>
        </w:trPr>
        <w:tc>
          <w:tcPr>
            <w:tcW w:w="337" w:type="pct"/>
            <w:shd w:val="clear" w:color="auto" w:fill="auto"/>
          </w:tcPr>
          <w:p w14:paraId="524C8B70"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10</w:t>
            </w:r>
          </w:p>
        </w:tc>
        <w:tc>
          <w:tcPr>
            <w:tcW w:w="2186" w:type="pct"/>
            <w:shd w:val="clear" w:color="auto" w:fill="auto"/>
            <w:vAlign w:val="center"/>
          </w:tcPr>
          <w:p w14:paraId="5D8E3575"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Охладитель-сепаратор</w:t>
            </w:r>
          </w:p>
        </w:tc>
        <w:tc>
          <w:tcPr>
            <w:tcW w:w="1515" w:type="pct"/>
            <w:shd w:val="clear" w:color="auto" w:fill="auto"/>
            <w:vAlign w:val="center"/>
          </w:tcPr>
          <w:p w14:paraId="33A5A751" w14:textId="77777777" w:rsidR="004D1969" w:rsidRPr="000B700B" w:rsidRDefault="004D1969"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751091C9"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406E2C27" w14:textId="77777777" w:rsidTr="000B700B">
        <w:trPr>
          <w:cantSplit/>
          <w:jc w:val="center"/>
        </w:trPr>
        <w:tc>
          <w:tcPr>
            <w:tcW w:w="337" w:type="pct"/>
            <w:shd w:val="clear" w:color="auto" w:fill="auto"/>
          </w:tcPr>
          <w:p w14:paraId="305AC737"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11</w:t>
            </w:r>
          </w:p>
        </w:tc>
        <w:tc>
          <w:tcPr>
            <w:tcW w:w="2186" w:type="pct"/>
            <w:shd w:val="clear" w:color="auto" w:fill="auto"/>
            <w:vAlign w:val="center"/>
          </w:tcPr>
          <w:p w14:paraId="259967D7" w14:textId="77777777" w:rsidR="004D1969" w:rsidRPr="000B700B" w:rsidRDefault="004D1969" w:rsidP="000B700B">
            <w:pPr>
              <w:widowControl w:val="0"/>
              <w:autoSpaceDE w:val="0"/>
              <w:autoSpaceDN w:val="0"/>
              <w:adjustRightInd w:val="0"/>
              <w:spacing w:line="240" w:lineRule="auto"/>
              <w:ind w:firstLine="0"/>
              <w:jc w:val="left"/>
              <w:rPr>
                <w:rFonts w:cs="Arial"/>
                <w:sz w:val="20"/>
                <w:lang w:val="uk-UA"/>
              </w:rPr>
            </w:pPr>
            <w:r w:rsidRPr="000B700B">
              <w:rPr>
                <w:rFonts w:cs="Arial"/>
                <w:sz w:val="20"/>
              </w:rPr>
              <w:t xml:space="preserve">Трубопроводы пара, </w:t>
            </w:r>
            <w:r w:rsidR="00F010F4" w:rsidRPr="000B700B">
              <w:rPr>
                <w:rFonts w:cs="Arial"/>
                <w:sz w:val="20"/>
                <w:lang w:val="uk-UA"/>
              </w:rPr>
              <w:t xml:space="preserve">конденсата, </w:t>
            </w:r>
            <w:r w:rsidRPr="000B700B">
              <w:rPr>
                <w:rFonts w:cs="Arial"/>
                <w:sz w:val="20"/>
              </w:rPr>
              <w:t>масла</w:t>
            </w:r>
            <w:r w:rsidR="00F010F4" w:rsidRPr="000B700B">
              <w:rPr>
                <w:rFonts w:cs="Arial"/>
                <w:sz w:val="20"/>
                <w:lang w:val="uk-UA"/>
              </w:rPr>
              <w:t>,</w:t>
            </w:r>
          </w:p>
          <w:p w14:paraId="09317B4D"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паровоздушной смеси</w:t>
            </w:r>
            <w:r w:rsidR="00B95DE2" w:rsidRPr="000B700B">
              <w:rPr>
                <w:rFonts w:cs="Arial"/>
                <w:sz w:val="20"/>
              </w:rPr>
              <w:t>, дренажей</w:t>
            </w:r>
            <w:r w:rsidRPr="000B700B">
              <w:rPr>
                <w:rFonts w:cs="Arial"/>
                <w:sz w:val="20"/>
              </w:rPr>
              <w:t xml:space="preserve"> </w:t>
            </w:r>
            <w:r w:rsidR="00F010F4" w:rsidRPr="000B700B">
              <w:rPr>
                <w:rFonts w:cs="Arial"/>
                <w:sz w:val="20"/>
                <w:lang w:val="uk-UA"/>
              </w:rPr>
              <w:t xml:space="preserve">и пр. </w:t>
            </w:r>
            <w:r w:rsidRPr="000B700B">
              <w:rPr>
                <w:rFonts w:cs="Arial"/>
                <w:sz w:val="20"/>
              </w:rPr>
              <w:t>с арматурой и опорно-подвесной</w:t>
            </w:r>
            <w:r w:rsidR="00F010F4" w:rsidRPr="000B700B">
              <w:rPr>
                <w:rFonts w:cs="Arial"/>
                <w:sz w:val="20"/>
              </w:rPr>
              <w:t xml:space="preserve"> </w:t>
            </w:r>
            <w:r w:rsidRPr="000B700B">
              <w:rPr>
                <w:rFonts w:cs="Arial"/>
                <w:sz w:val="20"/>
              </w:rPr>
              <w:t>системой для подключения</w:t>
            </w:r>
            <w:r w:rsidR="00F010F4" w:rsidRPr="000B700B">
              <w:rPr>
                <w:rFonts w:cs="Arial"/>
                <w:sz w:val="20"/>
              </w:rPr>
              <w:t xml:space="preserve"> </w:t>
            </w:r>
            <w:r w:rsidRPr="000B700B">
              <w:rPr>
                <w:rFonts w:cs="Arial"/>
                <w:sz w:val="20"/>
              </w:rPr>
              <w:t>оборудования в пределах</w:t>
            </w:r>
          </w:p>
          <w:p w14:paraId="4A53E46E"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турбины</w:t>
            </w:r>
            <w:r w:rsidR="00E5750D" w:rsidRPr="000B700B">
              <w:rPr>
                <w:rFonts w:cs="Arial"/>
                <w:sz w:val="20"/>
              </w:rPr>
              <w:t>, включая трубопроводы подвода паровоздушной смеси к эжектору цирксистемы</w:t>
            </w:r>
          </w:p>
        </w:tc>
        <w:tc>
          <w:tcPr>
            <w:tcW w:w="1515" w:type="pct"/>
            <w:shd w:val="clear" w:color="auto" w:fill="auto"/>
            <w:vAlign w:val="center"/>
          </w:tcPr>
          <w:p w14:paraId="0F6F374A" w14:textId="77777777" w:rsidR="004D1969" w:rsidRPr="000B700B" w:rsidRDefault="004D1969"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38A8D7DE"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6E80341F" w14:textId="77777777" w:rsidTr="000B700B">
        <w:trPr>
          <w:cantSplit/>
          <w:jc w:val="center"/>
        </w:trPr>
        <w:tc>
          <w:tcPr>
            <w:tcW w:w="337" w:type="pct"/>
            <w:shd w:val="clear" w:color="auto" w:fill="auto"/>
          </w:tcPr>
          <w:p w14:paraId="5DA0991A"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12</w:t>
            </w:r>
          </w:p>
        </w:tc>
        <w:tc>
          <w:tcPr>
            <w:tcW w:w="2186" w:type="pct"/>
            <w:shd w:val="clear" w:color="auto" w:fill="auto"/>
            <w:vAlign w:val="center"/>
          </w:tcPr>
          <w:p w14:paraId="751E587A"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Подогреватели низкого давления в комплекте с регулирующими клапанами</w:t>
            </w:r>
          </w:p>
        </w:tc>
        <w:tc>
          <w:tcPr>
            <w:tcW w:w="1515" w:type="pct"/>
            <w:shd w:val="clear" w:color="auto" w:fill="auto"/>
            <w:vAlign w:val="center"/>
          </w:tcPr>
          <w:p w14:paraId="28353EF3" w14:textId="77777777" w:rsidR="004D1969" w:rsidRPr="000B700B" w:rsidRDefault="00CC1FA9" w:rsidP="000B700B">
            <w:pPr>
              <w:spacing w:line="240" w:lineRule="auto"/>
              <w:ind w:firstLine="0"/>
              <w:jc w:val="center"/>
              <w:rPr>
                <w:rFonts w:cs="Arial"/>
                <w:sz w:val="20"/>
              </w:rPr>
            </w:pPr>
            <w:r w:rsidRPr="000B700B">
              <w:rPr>
                <w:rFonts w:cs="Arial"/>
                <w:sz w:val="20"/>
              </w:rPr>
              <w:t>Кол-во опр.</w:t>
            </w:r>
            <w:r w:rsidR="000B700B" w:rsidRPr="000B700B">
              <w:rPr>
                <w:rFonts w:cs="Arial"/>
                <w:sz w:val="20"/>
              </w:rPr>
              <w:t xml:space="preserve"> </w:t>
            </w:r>
            <w:r w:rsidRPr="000B700B">
              <w:rPr>
                <w:rFonts w:cs="Arial"/>
                <w:sz w:val="20"/>
              </w:rPr>
              <w:t>поставщик</w:t>
            </w:r>
            <w:r w:rsidR="004D1969" w:rsidRPr="000B700B">
              <w:rPr>
                <w:rFonts w:cs="Arial"/>
                <w:sz w:val="20"/>
              </w:rPr>
              <w:t xml:space="preserve"> </w:t>
            </w:r>
          </w:p>
        </w:tc>
        <w:tc>
          <w:tcPr>
            <w:tcW w:w="962" w:type="pct"/>
            <w:shd w:val="clear" w:color="auto" w:fill="auto"/>
            <w:vAlign w:val="center"/>
          </w:tcPr>
          <w:p w14:paraId="1DBCC938"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1F647387" w14:textId="77777777" w:rsidTr="000B700B">
        <w:trPr>
          <w:cantSplit/>
          <w:jc w:val="center"/>
        </w:trPr>
        <w:tc>
          <w:tcPr>
            <w:tcW w:w="337" w:type="pct"/>
            <w:shd w:val="clear" w:color="auto" w:fill="auto"/>
          </w:tcPr>
          <w:p w14:paraId="475C6DBE" w14:textId="77777777" w:rsidR="004D1969" w:rsidRPr="000B700B" w:rsidRDefault="004D1969" w:rsidP="000B700B">
            <w:pPr>
              <w:widowControl w:val="0"/>
              <w:autoSpaceDE w:val="0"/>
              <w:autoSpaceDN w:val="0"/>
              <w:adjustRightInd w:val="0"/>
              <w:spacing w:line="240" w:lineRule="auto"/>
              <w:ind w:firstLine="0"/>
              <w:rPr>
                <w:rFonts w:cs="Arial"/>
                <w:sz w:val="20"/>
              </w:rPr>
            </w:pPr>
            <w:r w:rsidRPr="000B700B">
              <w:rPr>
                <w:rFonts w:cs="Arial"/>
                <w:sz w:val="20"/>
              </w:rPr>
              <w:t>13</w:t>
            </w:r>
          </w:p>
        </w:tc>
        <w:tc>
          <w:tcPr>
            <w:tcW w:w="2186" w:type="pct"/>
            <w:shd w:val="clear" w:color="auto" w:fill="auto"/>
            <w:vAlign w:val="center"/>
          </w:tcPr>
          <w:p w14:paraId="3FEADBD4" w14:textId="77777777" w:rsidR="004D1969" w:rsidRPr="000B700B" w:rsidRDefault="004D1969" w:rsidP="000B700B">
            <w:pPr>
              <w:widowControl w:val="0"/>
              <w:autoSpaceDE w:val="0"/>
              <w:autoSpaceDN w:val="0"/>
              <w:adjustRightInd w:val="0"/>
              <w:spacing w:line="240" w:lineRule="auto"/>
              <w:ind w:firstLine="0"/>
              <w:jc w:val="left"/>
              <w:rPr>
                <w:rFonts w:cs="Arial"/>
                <w:sz w:val="20"/>
              </w:rPr>
            </w:pPr>
            <w:r w:rsidRPr="000B700B">
              <w:rPr>
                <w:rFonts w:cs="Arial"/>
                <w:sz w:val="20"/>
              </w:rPr>
              <w:t>Подогреватели высокого давления в комплекте с регулирующими клапанами</w:t>
            </w:r>
          </w:p>
        </w:tc>
        <w:tc>
          <w:tcPr>
            <w:tcW w:w="1515" w:type="pct"/>
            <w:shd w:val="clear" w:color="auto" w:fill="auto"/>
            <w:vAlign w:val="center"/>
          </w:tcPr>
          <w:p w14:paraId="30002AA2" w14:textId="77777777" w:rsidR="004D1969" w:rsidRPr="000B700B" w:rsidRDefault="00CC1FA9" w:rsidP="000B700B">
            <w:pPr>
              <w:spacing w:line="240" w:lineRule="auto"/>
              <w:ind w:firstLine="0"/>
              <w:jc w:val="center"/>
              <w:rPr>
                <w:rFonts w:cs="Arial"/>
                <w:sz w:val="20"/>
              </w:rPr>
            </w:pPr>
            <w:r w:rsidRPr="000B700B">
              <w:rPr>
                <w:rFonts w:cs="Arial"/>
                <w:sz w:val="20"/>
              </w:rPr>
              <w:t>Кол-во опр.</w:t>
            </w:r>
            <w:r w:rsidR="000B700B" w:rsidRPr="000B700B">
              <w:rPr>
                <w:rFonts w:cs="Arial"/>
                <w:sz w:val="20"/>
              </w:rPr>
              <w:t xml:space="preserve"> </w:t>
            </w:r>
            <w:r w:rsidRPr="000B700B">
              <w:rPr>
                <w:rFonts w:cs="Arial"/>
                <w:sz w:val="20"/>
              </w:rPr>
              <w:t>поставщик</w:t>
            </w:r>
          </w:p>
        </w:tc>
        <w:tc>
          <w:tcPr>
            <w:tcW w:w="962" w:type="pct"/>
            <w:shd w:val="clear" w:color="auto" w:fill="auto"/>
            <w:vAlign w:val="center"/>
          </w:tcPr>
          <w:p w14:paraId="117061CB" w14:textId="77777777" w:rsidR="004D1969" w:rsidRPr="000B700B" w:rsidRDefault="004D1969" w:rsidP="000B700B">
            <w:pPr>
              <w:widowControl w:val="0"/>
              <w:autoSpaceDE w:val="0"/>
              <w:autoSpaceDN w:val="0"/>
              <w:adjustRightInd w:val="0"/>
              <w:spacing w:line="240" w:lineRule="auto"/>
              <w:ind w:firstLine="0"/>
              <w:jc w:val="left"/>
              <w:rPr>
                <w:rFonts w:cs="Arial"/>
                <w:sz w:val="20"/>
              </w:rPr>
            </w:pPr>
          </w:p>
        </w:tc>
      </w:tr>
      <w:tr w:rsidR="000B700B" w:rsidRPr="000B700B" w14:paraId="3CFB598C" w14:textId="77777777" w:rsidTr="000B700B">
        <w:trPr>
          <w:cantSplit/>
          <w:jc w:val="center"/>
        </w:trPr>
        <w:tc>
          <w:tcPr>
            <w:tcW w:w="337" w:type="pct"/>
            <w:shd w:val="clear" w:color="auto" w:fill="auto"/>
          </w:tcPr>
          <w:p w14:paraId="6BB0C028" w14:textId="77777777" w:rsidR="000B700B" w:rsidRPr="000B700B" w:rsidRDefault="000B700B" w:rsidP="000B700B">
            <w:pPr>
              <w:widowControl w:val="0"/>
              <w:autoSpaceDE w:val="0"/>
              <w:autoSpaceDN w:val="0"/>
              <w:adjustRightInd w:val="0"/>
              <w:spacing w:line="240" w:lineRule="auto"/>
              <w:ind w:firstLine="0"/>
              <w:rPr>
                <w:rFonts w:cs="Arial"/>
                <w:sz w:val="20"/>
              </w:rPr>
            </w:pPr>
            <w:r>
              <w:rPr>
                <w:rFonts w:cs="Arial"/>
                <w:sz w:val="20"/>
              </w:rPr>
              <w:t>14</w:t>
            </w:r>
          </w:p>
        </w:tc>
        <w:tc>
          <w:tcPr>
            <w:tcW w:w="2186" w:type="pct"/>
            <w:shd w:val="clear" w:color="auto" w:fill="auto"/>
            <w:vAlign w:val="center"/>
          </w:tcPr>
          <w:p w14:paraId="76C8AE9F" w14:textId="77777777" w:rsidR="000B700B" w:rsidRPr="000B700B" w:rsidRDefault="000B700B" w:rsidP="00F33EA5">
            <w:pPr>
              <w:pStyle w:val="13"/>
              <w:spacing w:after="0"/>
              <w:ind w:firstLine="0"/>
              <w:jc w:val="left"/>
              <w:rPr>
                <w:rFonts w:cs="Arial"/>
                <w:sz w:val="20"/>
              </w:rPr>
            </w:pPr>
            <w:r w:rsidRPr="00F33EA5">
              <w:rPr>
                <w:rFonts w:ascii="Arial" w:hAnsi="Arial" w:cs="Arial"/>
                <w:sz w:val="20"/>
                <w:szCs w:val="20"/>
              </w:rPr>
              <w:t>Конденсатны</w:t>
            </w:r>
            <w:r>
              <w:rPr>
                <w:rFonts w:ascii="Arial" w:hAnsi="Arial" w:cs="Arial"/>
                <w:sz w:val="20"/>
                <w:szCs w:val="20"/>
              </w:rPr>
              <w:t>й</w:t>
            </w:r>
            <w:r w:rsidRPr="00F33EA5">
              <w:rPr>
                <w:rFonts w:ascii="Arial" w:hAnsi="Arial" w:cs="Arial"/>
                <w:sz w:val="20"/>
                <w:szCs w:val="20"/>
              </w:rPr>
              <w:t xml:space="preserve"> насос</w:t>
            </w:r>
            <w:r>
              <w:rPr>
                <w:rFonts w:ascii="Arial" w:hAnsi="Arial" w:cs="Arial"/>
                <w:sz w:val="20"/>
                <w:szCs w:val="20"/>
              </w:rPr>
              <w:t>ный агрегат</w:t>
            </w:r>
            <w:r w:rsidRPr="00F33EA5">
              <w:rPr>
                <w:rFonts w:ascii="Arial" w:hAnsi="Arial" w:cs="Arial"/>
                <w:sz w:val="20"/>
                <w:szCs w:val="20"/>
              </w:rPr>
              <w:t xml:space="preserve"> конденсатора </w:t>
            </w:r>
            <w:r w:rsidRPr="000B700B">
              <w:rPr>
                <w:rFonts w:ascii="Arial" w:hAnsi="Arial" w:cs="Arial"/>
                <w:sz w:val="20"/>
                <w:szCs w:val="20"/>
              </w:rPr>
              <w:t>с торцевыми уплотнениями</w:t>
            </w:r>
            <w:r w:rsidRPr="00F33EA5">
              <w:rPr>
                <w:rFonts w:ascii="Arial" w:hAnsi="Arial" w:cs="Arial"/>
                <w:sz w:val="20"/>
                <w:szCs w:val="20"/>
              </w:rPr>
              <w:t xml:space="preserve"> с частотой вращения не более 1500 об/мин. Питание электродвигателей насосов должны питаться от сети 6 кВ. </w:t>
            </w:r>
            <w:r w:rsidRPr="006B7E09">
              <w:rPr>
                <w:rFonts w:ascii="Arial" w:hAnsi="Arial" w:cs="Arial"/>
                <w:sz w:val="20"/>
              </w:rPr>
              <w:t>(тип насоса и его производителя согласовать с Заказчиком)</w:t>
            </w:r>
          </w:p>
        </w:tc>
        <w:tc>
          <w:tcPr>
            <w:tcW w:w="1515" w:type="pct"/>
            <w:shd w:val="clear" w:color="auto" w:fill="auto"/>
            <w:vAlign w:val="center"/>
          </w:tcPr>
          <w:p w14:paraId="0BDFFFC7" w14:textId="77777777" w:rsidR="000B700B" w:rsidRPr="000B700B" w:rsidRDefault="000B700B" w:rsidP="00F33EA5">
            <w:pPr>
              <w:pStyle w:val="13"/>
              <w:spacing w:after="0"/>
              <w:ind w:firstLine="0"/>
              <w:jc w:val="center"/>
              <w:rPr>
                <w:rFonts w:cs="Arial"/>
                <w:sz w:val="20"/>
              </w:rPr>
            </w:pPr>
            <w:r w:rsidRPr="00F33EA5">
              <w:rPr>
                <w:rFonts w:ascii="Arial" w:hAnsi="Arial" w:cs="Arial"/>
                <w:sz w:val="20"/>
                <w:szCs w:val="20"/>
              </w:rPr>
              <w:t xml:space="preserve">2 рабочих, 1 резервный </w:t>
            </w:r>
          </w:p>
        </w:tc>
        <w:tc>
          <w:tcPr>
            <w:tcW w:w="962" w:type="pct"/>
            <w:shd w:val="clear" w:color="auto" w:fill="auto"/>
            <w:vAlign w:val="center"/>
          </w:tcPr>
          <w:p w14:paraId="2B642C11"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1BA51A6F" w14:textId="77777777" w:rsidTr="000B700B">
        <w:trPr>
          <w:cantSplit/>
          <w:jc w:val="center"/>
        </w:trPr>
        <w:tc>
          <w:tcPr>
            <w:tcW w:w="337" w:type="pct"/>
            <w:shd w:val="clear" w:color="auto" w:fill="auto"/>
          </w:tcPr>
          <w:p w14:paraId="11A733BE" w14:textId="77777777" w:rsidR="00511455" w:rsidRPr="000B700B" w:rsidRDefault="00511455" w:rsidP="000B700B">
            <w:pPr>
              <w:widowControl w:val="0"/>
              <w:autoSpaceDE w:val="0"/>
              <w:autoSpaceDN w:val="0"/>
              <w:adjustRightInd w:val="0"/>
              <w:spacing w:line="240" w:lineRule="auto"/>
              <w:ind w:firstLine="0"/>
              <w:rPr>
                <w:rFonts w:cs="Arial"/>
                <w:sz w:val="20"/>
              </w:rPr>
            </w:pPr>
            <w:r w:rsidRPr="000B700B">
              <w:rPr>
                <w:rFonts w:cs="Arial"/>
                <w:sz w:val="20"/>
              </w:rPr>
              <w:lastRenderedPageBreak/>
              <w:t>15</w:t>
            </w:r>
          </w:p>
        </w:tc>
        <w:tc>
          <w:tcPr>
            <w:tcW w:w="2186" w:type="pct"/>
            <w:shd w:val="clear" w:color="auto" w:fill="auto"/>
            <w:vAlign w:val="center"/>
          </w:tcPr>
          <w:p w14:paraId="5678B85E" w14:textId="77777777" w:rsidR="00511455" w:rsidRPr="000B700B" w:rsidRDefault="00511455" w:rsidP="000B700B">
            <w:pPr>
              <w:widowControl w:val="0"/>
              <w:autoSpaceDE w:val="0"/>
              <w:autoSpaceDN w:val="0"/>
              <w:adjustRightInd w:val="0"/>
              <w:spacing w:line="240" w:lineRule="auto"/>
              <w:ind w:firstLine="0"/>
              <w:jc w:val="left"/>
              <w:rPr>
                <w:rFonts w:cs="Arial"/>
                <w:sz w:val="20"/>
              </w:rPr>
            </w:pPr>
            <w:r w:rsidRPr="00EC219D">
              <w:rPr>
                <w:rFonts w:cs="Arial"/>
                <w:sz w:val="20"/>
              </w:rPr>
              <w:t>Насосы сливные ПНД</w:t>
            </w:r>
            <w:r w:rsidR="00425350" w:rsidRPr="00EC219D">
              <w:rPr>
                <w:rFonts w:cs="Arial"/>
                <w:sz w:val="20"/>
              </w:rPr>
              <w:t xml:space="preserve"> </w:t>
            </w:r>
            <w:r w:rsidR="00745380" w:rsidRPr="00EC219D">
              <w:rPr>
                <w:rFonts w:cs="Arial"/>
                <w:sz w:val="20"/>
              </w:rPr>
              <w:t>с торцевыми уплотнениями</w:t>
            </w:r>
            <w:r w:rsidR="000B700B">
              <w:rPr>
                <w:rFonts w:cs="Arial"/>
                <w:sz w:val="20"/>
              </w:rPr>
              <w:t xml:space="preserve"> </w:t>
            </w:r>
            <w:r w:rsidR="000B700B" w:rsidRPr="006B7E09">
              <w:rPr>
                <w:rFonts w:cs="Arial"/>
                <w:sz w:val="20"/>
              </w:rPr>
              <w:t>с частотой вращения не более 1500 об/мин</w:t>
            </w:r>
            <w:r w:rsidR="00745380" w:rsidRPr="000B700B">
              <w:rPr>
                <w:rFonts w:cs="Arial"/>
                <w:sz w:val="20"/>
              </w:rPr>
              <w:t xml:space="preserve"> </w:t>
            </w:r>
            <w:r w:rsidR="00425350" w:rsidRPr="000B700B">
              <w:rPr>
                <w:rFonts w:cs="Arial"/>
                <w:sz w:val="20"/>
              </w:rPr>
              <w:t>(тип насоса и его производителя согласовать с Заказчиком)</w:t>
            </w:r>
          </w:p>
        </w:tc>
        <w:tc>
          <w:tcPr>
            <w:tcW w:w="1515" w:type="pct"/>
            <w:shd w:val="clear" w:color="auto" w:fill="auto"/>
            <w:vAlign w:val="center"/>
          </w:tcPr>
          <w:p w14:paraId="7045DEC3" w14:textId="77777777" w:rsidR="00511455" w:rsidRPr="000B700B" w:rsidRDefault="00511455" w:rsidP="000B700B">
            <w:pPr>
              <w:spacing w:line="240" w:lineRule="auto"/>
              <w:ind w:firstLine="0"/>
              <w:jc w:val="center"/>
              <w:rPr>
                <w:rFonts w:cs="Arial"/>
                <w:sz w:val="20"/>
              </w:rPr>
            </w:pPr>
            <w:r w:rsidRPr="00EC219D">
              <w:rPr>
                <w:rFonts w:cs="Arial"/>
                <w:sz w:val="20"/>
              </w:rPr>
              <w:t>Кол-во опр.</w:t>
            </w:r>
            <w:r w:rsidR="000B700B" w:rsidRPr="00EC219D">
              <w:rPr>
                <w:rFonts w:cs="Arial"/>
                <w:sz w:val="20"/>
              </w:rPr>
              <w:t xml:space="preserve"> П</w:t>
            </w:r>
            <w:r w:rsidRPr="00EC219D">
              <w:rPr>
                <w:rFonts w:cs="Arial"/>
                <w:sz w:val="20"/>
              </w:rPr>
              <w:t>оставщик</w:t>
            </w:r>
          </w:p>
        </w:tc>
        <w:tc>
          <w:tcPr>
            <w:tcW w:w="962" w:type="pct"/>
            <w:shd w:val="clear" w:color="auto" w:fill="auto"/>
            <w:vAlign w:val="center"/>
          </w:tcPr>
          <w:p w14:paraId="437FDF44" w14:textId="77777777" w:rsidR="00511455" w:rsidRPr="000B700B" w:rsidRDefault="00511455" w:rsidP="000B700B">
            <w:pPr>
              <w:widowControl w:val="0"/>
              <w:autoSpaceDE w:val="0"/>
              <w:autoSpaceDN w:val="0"/>
              <w:adjustRightInd w:val="0"/>
              <w:spacing w:line="240" w:lineRule="auto"/>
              <w:ind w:firstLine="0"/>
              <w:jc w:val="left"/>
              <w:rPr>
                <w:rFonts w:cs="Arial"/>
                <w:sz w:val="20"/>
              </w:rPr>
            </w:pPr>
          </w:p>
        </w:tc>
      </w:tr>
      <w:tr w:rsidR="000B700B" w:rsidRPr="000B700B" w14:paraId="4F4A8698" w14:textId="77777777" w:rsidTr="000B700B">
        <w:trPr>
          <w:cantSplit/>
          <w:jc w:val="center"/>
        </w:trPr>
        <w:tc>
          <w:tcPr>
            <w:tcW w:w="337" w:type="pct"/>
            <w:shd w:val="clear" w:color="auto" w:fill="auto"/>
          </w:tcPr>
          <w:p w14:paraId="27F3C8ED" w14:textId="77777777" w:rsidR="00511455" w:rsidRPr="000B700B" w:rsidRDefault="00511455" w:rsidP="000B700B">
            <w:pPr>
              <w:widowControl w:val="0"/>
              <w:autoSpaceDE w:val="0"/>
              <w:autoSpaceDN w:val="0"/>
              <w:adjustRightInd w:val="0"/>
              <w:spacing w:line="240" w:lineRule="auto"/>
              <w:ind w:firstLine="0"/>
              <w:rPr>
                <w:rFonts w:cs="Arial"/>
                <w:sz w:val="20"/>
              </w:rPr>
            </w:pPr>
            <w:r w:rsidRPr="000B700B">
              <w:rPr>
                <w:rFonts w:cs="Arial"/>
                <w:sz w:val="20"/>
              </w:rPr>
              <w:t>16</w:t>
            </w:r>
          </w:p>
        </w:tc>
        <w:tc>
          <w:tcPr>
            <w:tcW w:w="2186" w:type="pct"/>
            <w:shd w:val="clear" w:color="auto" w:fill="auto"/>
            <w:vAlign w:val="center"/>
          </w:tcPr>
          <w:p w14:paraId="4E6FF334" w14:textId="77777777" w:rsidR="00511455" w:rsidRPr="000B700B" w:rsidRDefault="00511455" w:rsidP="000B700B">
            <w:pPr>
              <w:widowControl w:val="0"/>
              <w:autoSpaceDE w:val="0"/>
              <w:autoSpaceDN w:val="0"/>
              <w:adjustRightInd w:val="0"/>
              <w:spacing w:line="240" w:lineRule="auto"/>
              <w:ind w:firstLine="0"/>
              <w:jc w:val="left"/>
              <w:rPr>
                <w:rFonts w:cs="Arial"/>
                <w:sz w:val="20"/>
              </w:rPr>
            </w:pPr>
            <w:r w:rsidRPr="000B700B">
              <w:rPr>
                <w:rFonts w:cs="Arial"/>
                <w:sz w:val="20"/>
              </w:rPr>
              <w:t>Устройство шариковой очистки трубок конденсатора</w:t>
            </w:r>
          </w:p>
        </w:tc>
        <w:tc>
          <w:tcPr>
            <w:tcW w:w="1515" w:type="pct"/>
            <w:shd w:val="clear" w:color="auto" w:fill="auto"/>
            <w:vAlign w:val="center"/>
          </w:tcPr>
          <w:p w14:paraId="37D1FA31" w14:textId="77777777" w:rsidR="00511455" w:rsidRPr="000B700B" w:rsidRDefault="00511455"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0D77FDA6" w14:textId="77777777" w:rsidR="00511455" w:rsidRPr="000B700B" w:rsidRDefault="00511455" w:rsidP="000B700B">
            <w:pPr>
              <w:widowControl w:val="0"/>
              <w:autoSpaceDE w:val="0"/>
              <w:autoSpaceDN w:val="0"/>
              <w:adjustRightInd w:val="0"/>
              <w:spacing w:line="240" w:lineRule="auto"/>
              <w:ind w:firstLine="0"/>
              <w:jc w:val="left"/>
              <w:rPr>
                <w:rFonts w:cs="Arial"/>
                <w:sz w:val="20"/>
              </w:rPr>
            </w:pPr>
          </w:p>
        </w:tc>
      </w:tr>
      <w:tr w:rsidR="00511455" w:rsidRPr="000B700B" w14:paraId="1F07CBD4" w14:textId="77777777" w:rsidTr="000B700B">
        <w:trPr>
          <w:cantSplit/>
          <w:jc w:val="center"/>
        </w:trPr>
        <w:tc>
          <w:tcPr>
            <w:tcW w:w="337" w:type="pct"/>
            <w:shd w:val="clear" w:color="auto" w:fill="auto"/>
          </w:tcPr>
          <w:p w14:paraId="791A6562" w14:textId="77777777" w:rsidR="00511455" w:rsidRPr="000B700B" w:rsidRDefault="00511455" w:rsidP="000B700B">
            <w:pPr>
              <w:widowControl w:val="0"/>
              <w:autoSpaceDE w:val="0"/>
              <w:autoSpaceDN w:val="0"/>
              <w:adjustRightInd w:val="0"/>
              <w:spacing w:line="240" w:lineRule="auto"/>
              <w:ind w:firstLine="0"/>
              <w:rPr>
                <w:rFonts w:cs="Arial"/>
                <w:sz w:val="20"/>
              </w:rPr>
            </w:pPr>
            <w:r w:rsidRPr="000B700B">
              <w:rPr>
                <w:rFonts w:cs="Arial"/>
                <w:sz w:val="20"/>
              </w:rPr>
              <w:t>17</w:t>
            </w:r>
          </w:p>
        </w:tc>
        <w:tc>
          <w:tcPr>
            <w:tcW w:w="2186" w:type="pct"/>
            <w:shd w:val="clear" w:color="auto" w:fill="auto"/>
            <w:vAlign w:val="center"/>
          </w:tcPr>
          <w:p w14:paraId="04B05D96" w14:textId="77777777" w:rsidR="00511455" w:rsidRPr="000B700B" w:rsidRDefault="00511455" w:rsidP="000B700B">
            <w:pPr>
              <w:widowControl w:val="0"/>
              <w:autoSpaceDE w:val="0"/>
              <w:autoSpaceDN w:val="0"/>
              <w:adjustRightInd w:val="0"/>
              <w:spacing w:line="240" w:lineRule="auto"/>
              <w:ind w:firstLine="0"/>
              <w:jc w:val="left"/>
              <w:rPr>
                <w:rFonts w:cs="Arial"/>
                <w:sz w:val="20"/>
              </w:rPr>
            </w:pPr>
            <w:r w:rsidRPr="000B700B">
              <w:rPr>
                <w:rFonts w:cs="Arial"/>
                <w:sz w:val="20"/>
              </w:rPr>
              <w:t>Электронная часть системы</w:t>
            </w:r>
          </w:p>
          <w:p w14:paraId="7D02F611" w14:textId="77777777" w:rsidR="00511455" w:rsidRPr="000B700B" w:rsidRDefault="00511455" w:rsidP="000B700B">
            <w:pPr>
              <w:widowControl w:val="0"/>
              <w:autoSpaceDE w:val="0"/>
              <w:autoSpaceDN w:val="0"/>
              <w:adjustRightInd w:val="0"/>
              <w:spacing w:line="240" w:lineRule="auto"/>
              <w:ind w:firstLine="0"/>
              <w:jc w:val="left"/>
              <w:rPr>
                <w:rFonts w:cs="Arial"/>
                <w:sz w:val="20"/>
              </w:rPr>
            </w:pPr>
            <w:r w:rsidRPr="000B700B">
              <w:rPr>
                <w:rFonts w:cs="Arial"/>
                <w:sz w:val="20"/>
              </w:rPr>
              <w:t>автоматического регулирования и защиты турбины (ЭЧСРиЗ)</w:t>
            </w:r>
          </w:p>
        </w:tc>
        <w:tc>
          <w:tcPr>
            <w:tcW w:w="1515" w:type="pct"/>
            <w:shd w:val="clear" w:color="auto" w:fill="auto"/>
            <w:vAlign w:val="center"/>
          </w:tcPr>
          <w:p w14:paraId="75A6DB51" w14:textId="77777777" w:rsidR="00511455" w:rsidRPr="000B700B" w:rsidRDefault="00511455"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1D38970F" w14:textId="77777777" w:rsidR="00511455" w:rsidRPr="000B700B" w:rsidRDefault="00511455" w:rsidP="000B700B">
            <w:pPr>
              <w:widowControl w:val="0"/>
              <w:autoSpaceDE w:val="0"/>
              <w:autoSpaceDN w:val="0"/>
              <w:adjustRightInd w:val="0"/>
              <w:spacing w:line="240" w:lineRule="auto"/>
              <w:ind w:firstLine="0"/>
              <w:jc w:val="left"/>
              <w:rPr>
                <w:rFonts w:cs="Arial"/>
                <w:sz w:val="20"/>
              </w:rPr>
            </w:pPr>
          </w:p>
        </w:tc>
      </w:tr>
      <w:tr w:rsidR="000B700B" w:rsidRPr="000B700B" w14:paraId="0BB6540A" w14:textId="77777777" w:rsidTr="000B700B">
        <w:trPr>
          <w:cantSplit/>
          <w:jc w:val="center"/>
        </w:trPr>
        <w:tc>
          <w:tcPr>
            <w:tcW w:w="337" w:type="pct"/>
            <w:shd w:val="clear" w:color="auto" w:fill="auto"/>
          </w:tcPr>
          <w:p w14:paraId="09235265" w14:textId="77777777" w:rsidR="00511455" w:rsidRPr="000B700B" w:rsidRDefault="00511455" w:rsidP="000B700B">
            <w:pPr>
              <w:widowControl w:val="0"/>
              <w:autoSpaceDE w:val="0"/>
              <w:autoSpaceDN w:val="0"/>
              <w:adjustRightInd w:val="0"/>
              <w:spacing w:line="240" w:lineRule="auto"/>
              <w:ind w:firstLine="0"/>
              <w:rPr>
                <w:rFonts w:cs="Arial"/>
                <w:sz w:val="20"/>
              </w:rPr>
            </w:pPr>
            <w:r w:rsidRPr="000B700B">
              <w:rPr>
                <w:rFonts w:cs="Arial"/>
                <w:sz w:val="20"/>
              </w:rPr>
              <w:t>18</w:t>
            </w:r>
          </w:p>
        </w:tc>
        <w:tc>
          <w:tcPr>
            <w:tcW w:w="2186" w:type="pct"/>
            <w:shd w:val="clear" w:color="auto" w:fill="auto"/>
            <w:vAlign w:val="center"/>
          </w:tcPr>
          <w:p w14:paraId="2B1CA005" w14:textId="77777777" w:rsidR="00511455" w:rsidRPr="000B700B" w:rsidRDefault="00511455" w:rsidP="000B700B">
            <w:pPr>
              <w:widowControl w:val="0"/>
              <w:autoSpaceDE w:val="0"/>
              <w:autoSpaceDN w:val="0"/>
              <w:adjustRightInd w:val="0"/>
              <w:spacing w:line="240" w:lineRule="auto"/>
              <w:ind w:firstLine="0"/>
              <w:jc w:val="left"/>
              <w:rPr>
                <w:rFonts w:cs="Arial"/>
                <w:sz w:val="20"/>
              </w:rPr>
            </w:pPr>
            <w:r w:rsidRPr="000B700B">
              <w:rPr>
                <w:rFonts w:cs="Arial"/>
                <w:sz w:val="20"/>
              </w:rPr>
              <w:t>Устройство консервации</w:t>
            </w:r>
          </w:p>
        </w:tc>
        <w:tc>
          <w:tcPr>
            <w:tcW w:w="1515" w:type="pct"/>
            <w:shd w:val="clear" w:color="auto" w:fill="auto"/>
            <w:vAlign w:val="center"/>
          </w:tcPr>
          <w:p w14:paraId="0433A38E" w14:textId="77777777" w:rsidR="00511455" w:rsidRPr="000B700B" w:rsidRDefault="00511455"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4C1639DB" w14:textId="77777777" w:rsidR="00511455" w:rsidRPr="000B700B" w:rsidRDefault="00511455" w:rsidP="000B700B">
            <w:pPr>
              <w:widowControl w:val="0"/>
              <w:autoSpaceDE w:val="0"/>
              <w:autoSpaceDN w:val="0"/>
              <w:adjustRightInd w:val="0"/>
              <w:spacing w:line="240" w:lineRule="auto"/>
              <w:ind w:firstLine="0"/>
              <w:jc w:val="left"/>
              <w:rPr>
                <w:rFonts w:cs="Arial"/>
                <w:sz w:val="20"/>
              </w:rPr>
            </w:pPr>
          </w:p>
        </w:tc>
      </w:tr>
      <w:tr w:rsidR="000B700B" w:rsidRPr="000B700B" w14:paraId="6568FBDF" w14:textId="77777777" w:rsidTr="000B700B">
        <w:trPr>
          <w:cantSplit/>
          <w:jc w:val="center"/>
        </w:trPr>
        <w:tc>
          <w:tcPr>
            <w:tcW w:w="337" w:type="pct"/>
            <w:shd w:val="clear" w:color="auto" w:fill="auto"/>
          </w:tcPr>
          <w:p w14:paraId="6CC2B010" w14:textId="77777777" w:rsidR="00511455" w:rsidRPr="000B700B" w:rsidRDefault="00511455" w:rsidP="000B700B">
            <w:pPr>
              <w:widowControl w:val="0"/>
              <w:autoSpaceDE w:val="0"/>
              <w:autoSpaceDN w:val="0"/>
              <w:adjustRightInd w:val="0"/>
              <w:spacing w:line="240" w:lineRule="auto"/>
              <w:ind w:firstLine="0"/>
              <w:rPr>
                <w:rFonts w:cs="Arial"/>
                <w:sz w:val="20"/>
              </w:rPr>
            </w:pPr>
            <w:r w:rsidRPr="000B700B">
              <w:rPr>
                <w:rFonts w:cs="Arial"/>
                <w:sz w:val="20"/>
              </w:rPr>
              <w:t>19</w:t>
            </w:r>
          </w:p>
        </w:tc>
        <w:tc>
          <w:tcPr>
            <w:tcW w:w="2186" w:type="pct"/>
            <w:shd w:val="clear" w:color="auto" w:fill="auto"/>
            <w:vAlign w:val="center"/>
          </w:tcPr>
          <w:p w14:paraId="03E94B01" w14:textId="77777777" w:rsidR="00511455" w:rsidRPr="000B700B" w:rsidRDefault="00511455" w:rsidP="000B700B">
            <w:pPr>
              <w:widowControl w:val="0"/>
              <w:autoSpaceDE w:val="0"/>
              <w:autoSpaceDN w:val="0"/>
              <w:adjustRightInd w:val="0"/>
              <w:spacing w:line="240" w:lineRule="auto"/>
              <w:ind w:firstLine="0"/>
              <w:jc w:val="left"/>
              <w:rPr>
                <w:rFonts w:cs="Arial"/>
                <w:sz w:val="20"/>
              </w:rPr>
            </w:pPr>
            <w:r w:rsidRPr="000B700B">
              <w:rPr>
                <w:rFonts w:cs="Arial"/>
                <w:sz w:val="20"/>
              </w:rPr>
              <w:t>Охладитель пара уплотнений</w:t>
            </w:r>
          </w:p>
        </w:tc>
        <w:tc>
          <w:tcPr>
            <w:tcW w:w="1515" w:type="pct"/>
            <w:shd w:val="clear" w:color="auto" w:fill="auto"/>
            <w:vAlign w:val="center"/>
          </w:tcPr>
          <w:p w14:paraId="27EF1C23" w14:textId="77777777" w:rsidR="00511455" w:rsidRPr="000B700B" w:rsidRDefault="00C120D7"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1B173C17" w14:textId="77777777" w:rsidR="00511455" w:rsidRPr="000B700B" w:rsidRDefault="00511455" w:rsidP="000B700B">
            <w:pPr>
              <w:widowControl w:val="0"/>
              <w:autoSpaceDE w:val="0"/>
              <w:autoSpaceDN w:val="0"/>
              <w:adjustRightInd w:val="0"/>
              <w:spacing w:line="240" w:lineRule="auto"/>
              <w:ind w:firstLine="0"/>
              <w:jc w:val="left"/>
              <w:rPr>
                <w:rFonts w:cs="Arial"/>
                <w:sz w:val="20"/>
              </w:rPr>
            </w:pPr>
          </w:p>
        </w:tc>
      </w:tr>
      <w:tr w:rsidR="000B700B" w:rsidRPr="000B700B" w14:paraId="2A6948A9" w14:textId="77777777" w:rsidTr="000B700B">
        <w:trPr>
          <w:cantSplit/>
          <w:jc w:val="center"/>
        </w:trPr>
        <w:tc>
          <w:tcPr>
            <w:tcW w:w="337" w:type="pct"/>
            <w:shd w:val="clear" w:color="auto" w:fill="auto"/>
          </w:tcPr>
          <w:p w14:paraId="079378BA" w14:textId="77777777" w:rsidR="00511455" w:rsidRPr="000B700B" w:rsidRDefault="00511455" w:rsidP="000B700B">
            <w:pPr>
              <w:widowControl w:val="0"/>
              <w:autoSpaceDE w:val="0"/>
              <w:autoSpaceDN w:val="0"/>
              <w:adjustRightInd w:val="0"/>
              <w:spacing w:line="240" w:lineRule="auto"/>
              <w:ind w:firstLine="0"/>
              <w:rPr>
                <w:rFonts w:cs="Arial"/>
                <w:sz w:val="20"/>
              </w:rPr>
            </w:pPr>
            <w:r w:rsidRPr="000B700B">
              <w:rPr>
                <w:rFonts w:cs="Arial"/>
                <w:sz w:val="20"/>
              </w:rPr>
              <w:t>20</w:t>
            </w:r>
          </w:p>
        </w:tc>
        <w:tc>
          <w:tcPr>
            <w:tcW w:w="2186" w:type="pct"/>
            <w:shd w:val="clear" w:color="auto" w:fill="auto"/>
            <w:vAlign w:val="center"/>
          </w:tcPr>
          <w:p w14:paraId="3F8B1B76" w14:textId="77777777" w:rsidR="00511455" w:rsidRPr="000B700B" w:rsidRDefault="00511455" w:rsidP="000B700B">
            <w:pPr>
              <w:widowControl w:val="0"/>
              <w:autoSpaceDE w:val="0"/>
              <w:autoSpaceDN w:val="0"/>
              <w:adjustRightInd w:val="0"/>
              <w:spacing w:line="240" w:lineRule="auto"/>
              <w:ind w:firstLine="0"/>
              <w:jc w:val="left"/>
              <w:rPr>
                <w:rFonts w:cs="Arial"/>
                <w:sz w:val="20"/>
              </w:rPr>
            </w:pPr>
            <w:r w:rsidRPr="000B700B">
              <w:rPr>
                <w:rFonts w:cs="Arial"/>
                <w:sz w:val="20"/>
              </w:rPr>
              <w:t>Запорная, регулирующая и предохранительная арматура</w:t>
            </w:r>
          </w:p>
        </w:tc>
        <w:tc>
          <w:tcPr>
            <w:tcW w:w="1515" w:type="pct"/>
            <w:shd w:val="clear" w:color="auto" w:fill="auto"/>
            <w:vAlign w:val="center"/>
          </w:tcPr>
          <w:p w14:paraId="56A957EE" w14:textId="77777777" w:rsidR="00511455" w:rsidRPr="000B700B" w:rsidRDefault="00511455" w:rsidP="000B700B">
            <w:pPr>
              <w:spacing w:line="240" w:lineRule="auto"/>
              <w:ind w:firstLine="0"/>
              <w:jc w:val="center"/>
              <w:rPr>
                <w:rFonts w:cs="Arial"/>
                <w:sz w:val="20"/>
              </w:rPr>
            </w:pPr>
            <w:r w:rsidRPr="000B700B">
              <w:rPr>
                <w:rFonts w:cs="Arial"/>
                <w:sz w:val="20"/>
              </w:rPr>
              <w:t>Кол-во опр.</w:t>
            </w:r>
            <w:r w:rsidR="000B700B">
              <w:rPr>
                <w:rFonts w:cs="Arial"/>
                <w:sz w:val="20"/>
              </w:rPr>
              <w:t xml:space="preserve"> </w:t>
            </w:r>
            <w:r w:rsidRPr="000B700B">
              <w:rPr>
                <w:rFonts w:cs="Arial"/>
                <w:sz w:val="20"/>
              </w:rPr>
              <w:t>поставщик</w:t>
            </w:r>
          </w:p>
        </w:tc>
        <w:tc>
          <w:tcPr>
            <w:tcW w:w="962" w:type="pct"/>
            <w:shd w:val="clear" w:color="auto" w:fill="auto"/>
            <w:vAlign w:val="center"/>
          </w:tcPr>
          <w:p w14:paraId="399F2C0A" w14:textId="77777777" w:rsidR="00511455" w:rsidRPr="000B700B" w:rsidRDefault="00511455" w:rsidP="000B700B">
            <w:pPr>
              <w:widowControl w:val="0"/>
              <w:autoSpaceDE w:val="0"/>
              <w:autoSpaceDN w:val="0"/>
              <w:adjustRightInd w:val="0"/>
              <w:spacing w:line="240" w:lineRule="auto"/>
              <w:ind w:firstLine="0"/>
              <w:jc w:val="left"/>
              <w:rPr>
                <w:rFonts w:cs="Arial"/>
                <w:sz w:val="20"/>
              </w:rPr>
            </w:pPr>
          </w:p>
        </w:tc>
      </w:tr>
      <w:tr w:rsidR="000B700B" w:rsidRPr="000B700B" w14:paraId="70944105" w14:textId="77777777" w:rsidTr="000B700B">
        <w:trPr>
          <w:cantSplit/>
          <w:jc w:val="center"/>
        </w:trPr>
        <w:tc>
          <w:tcPr>
            <w:tcW w:w="337" w:type="pct"/>
            <w:shd w:val="clear" w:color="auto" w:fill="auto"/>
          </w:tcPr>
          <w:p w14:paraId="24154ABF" w14:textId="77777777" w:rsidR="00125520" w:rsidRPr="000B700B" w:rsidRDefault="00125520" w:rsidP="000B700B">
            <w:pPr>
              <w:widowControl w:val="0"/>
              <w:autoSpaceDE w:val="0"/>
              <w:autoSpaceDN w:val="0"/>
              <w:adjustRightInd w:val="0"/>
              <w:spacing w:line="240" w:lineRule="auto"/>
              <w:ind w:firstLine="0"/>
              <w:rPr>
                <w:rFonts w:cs="Arial"/>
                <w:sz w:val="20"/>
              </w:rPr>
            </w:pPr>
            <w:r w:rsidRPr="000B700B">
              <w:rPr>
                <w:rFonts w:cs="Arial"/>
                <w:sz w:val="20"/>
              </w:rPr>
              <w:t>21</w:t>
            </w:r>
          </w:p>
        </w:tc>
        <w:tc>
          <w:tcPr>
            <w:tcW w:w="2186" w:type="pct"/>
            <w:shd w:val="clear" w:color="auto" w:fill="auto"/>
            <w:vAlign w:val="center"/>
          </w:tcPr>
          <w:p w14:paraId="5FE14293" w14:textId="77777777" w:rsidR="00125520" w:rsidRPr="000B700B" w:rsidRDefault="00125520" w:rsidP="000B700B">
            <w:pPr>
              <w:widowControl w:val="0"/>
              <w:autoSpaceDE w:val="0"/>
              <w:autoSpaceDN w:val="0"/>
              <w:adjustRightInd w:val="0"/>
              <w:spacing w:line="240" w:lineRule="auto"/>
              <w:ind w:firstLine="0"/>
              <w:jc w:val="left"/>
              <w:rPr>
                <w:rFonts w:cs="Arial"/>
                <w:sz w:val="20"/>
              </w:rPr>
            </w:pPr>
            <w:r w:rsidRPr="000B700B">
              <w:rPr>
                <w:rFonts w:cs="Arial"/>
                <w:sz w:val="20"/>
              </w:rPr>
              <w:t>Комплект запасных частей для эксплуатации в течении гарантийного срока</w:t>
            </w:r>
            <w:r w:rsidR="00DB5EEE" w:rsidRPr="005158D3">
              <w:rPr>
                <w:rFonts w:cs="Arial"/>
              </w:rPr>
              <w:t xml:space="preserve"> </w:t>
            </w:r>
            <w:r w:rsidR="00DB5EEE" w:rsidRPr="000B700B">
              <w:rPr>
                <w:rFonts w:cs="Arial"/>
                <w:sz w:val="20"/>
              </w:rPr>
              <w:t>и 2 года после его завершения</w:t>
            </w:r>
          </w:p>
        </w:tc>
        <w:tc>
          <w:tcPr>
            <w:tcW w:w="1515" w:type="pct"/>
            <w:shd w:val="clear" w:color="auto" w:fill="auto"/>
            <w:vAlign w:val="center"/>
          </w:tcPr>
          <w:p w14:paraId="5FC3DC4A" w14:textId="77777777" w:rsidR="00125520" w:rsidRPr="000B700B" w:rsidRDefault="00125520"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77E6E962" w14:textId="77777777" w:rsidR="00125520" w:rsidRPr="000B700B" w:rsidRDefault="00125520" w:rsidP="000B700B">
            <w:pPr>
              <w:widowControl w:val="0"/>
              <w:autoSpaceDE w:val="0"/>
              <w:autoSpaceDN w:val="0"/>
              <w:adjustRightInd w:val="0"/>
              <w:spacing w:line="240" w:lineRule="auto"/>
              <w:ind w:firstLine="0"/>
              <w:jc w:val="left"/>
              <w:rPr>
                <w:rFonts w:cs="Arial"/>
                <w:sz w:val="20"/>
              </w:rPr>
            </w:pPr>
          </w:p>
        </w:tc>
      </w:tr>
      <w:tr w:rsidR="000B700B" w:rsidRPr="000B700B" w14:paraId="5AE46049" w14:textId="77777777" w:rsidTr="000B700B">
        <w:trPr>
          <w:cantSplit/>
          <w:jc w:val="center"/>
        </w:trPr>
        <w:tc>
          <w:tcPr>
            <w:tcW w:w="337" w:type="pct"/>
            <w:shd w:val="clear" w:color="auto" w:fill="auto"/>
          </w:tcPr>
          <w:p w14:paraId="028F56BB" w14:textId="77777777" w:rsidR="007E2947" w:rsidRPr="000B700B" w:rsidRDefault="00727448" w:rsidP="000B700B">
            <w:pPr>
              <w:widowControl w:val="0"/>
              <w:autoSpaceDE w:val="0"/>
              <w:autoSpaceDN w:val="0"/>
              <w:adjustRightInd w:val="0"/>
              <w:spacing w:line="240" w:lineRule="auto"/>
              <w:ind w:firstLine="0"/>
              <w:rPr>
                <w:rFonts w:cs="Arial"/>
                <w:sz w:val="20"/>
              </w:rPr>
            </w:pPr>
            <w:r w:rsidRPr="000B700B">
              <w:rPr>
                <w:rFonts w:cs="Arial"/>
                <w:sz w:val="20"/>
              </w:rPr>
              <w:t>22</w:t>
            </w:r>
          </w:p>
        </w:tc>
        <w:tc>
          <w:tcPr>
            <w:tcW w:w="2186" w:type="pct"/>
            <w:shd w:val="clear" w:color="auto" w:fill="auto"/>
            <w:vAlign w:val="center"/>
          </w:tcPr>
          <w:p w14:paraId="4FFEE56D" w14:textId="77777777" w:rsidR="007E2947" w:rsidRPr="000B700B" w:rsidRDefault="00727448" w:rsidP="000B700B">
            <w:pPr>
              <w:widowControl w:val="0"/>
              <w:autoSpaceDE w:val="0"/>
              <w:autoSpaceDN w:val="0"/>
              <w:adjustRightInd w:val="0"/>
              <w:spacing w:line="240" w:lineRule="auto"/>
              <w:ind w:firstLine="0"/>
              <w:jc w:val="left"/>
              <w:rPr>
                <w:rFonts w:cs="Arial"/>
                <w:sz w:val="20"/>
              </w:rPr>
            </w:pPr>
            <w:r w:rsidRPr="000B700B">
              <w:rPr>
                <w:rFonts w:cs="Arial"/>
                <w:sz w:val="20"/>
              </w:rPr>
              <w:t xml:space="preserve">Комплект КИП вспомогательных систем </w:t>
            </w:r>
          </w:p>
        </w:tc>
        <w:tc>
          <w:tcPr>
            <w:tcW w:w="1515" w:type="pct"/>
            <w:shd w:val="clear" w:color="auto" w:fill="auto"/>
            <w:vAlign w:val="center"/>
          </w:tcPr>
          <w:p w14:paraId="00B467DC" w14:textId="77777777" w:rsidR="007E2947" w:rsidRPr="000B700B" w:rsidRDefault="00727448" w:rsidP="000B700B">
            <w:pPr>
              <w:spacing w:line="240" w:lineRule="auto"/>
              <w:ind w:firstLine="0"/>
              <w:jc w:val="center"/>
              <w:rPr>
                <w:rFonts w:cs="Arial"/>
                <w:sz w:val="20"/>
              </w:rPr>
            </w:pPr>
            <w:r w:rsidRPr="000B700B">
              <w:rPr>
                <w:rFonts w:cs="Arial"/>
                <w:sz w:val="20"/>
              </w:rPr>
              <w:t>1 компл.</w:t>
            </w:r>
          </w:p>
        </w:tc>
        <w:tc>
          <w:tcPr>
            <w:tcW w:w="962" w:type="pct"/>
            <w:shd w:val="clear" w:color="auto" w:fill="auto"/>
            <w:vAlign w:val="center"/>
          </w:tcPr>
          <w:p w14:paraId="24012490" w14:textId="77777777" w:rsidR="007E2947" w:rsidRPr="000B700B" w:rsidRDefault="007E2947" w:rsidP="000B700B">
            <w:pPr>
              <w:widowControl w:val="0"/>
              <w:autoSpaceDE w:val="0"/>
              <w:autoSpaceDN w:val="0"/>
              <w:adjustRightInd w:val="0"/>
              <w:spacing w:line="240" w:lineRule="auto"/>
              <w:ind w:firstLine="0"/>
              <w:jc w:val="left"/>
              <w:rPr>
                <w:rFonts w:cs="Arial"/>
                <w:sz w:val="20"/>
              </w:rPr>
            </w:pPr>
          </w:p>
        </w:tc>
      </w:tr>
      <w:tr w:rsidR="000B700B" w:rsidRPr="000B700B" w14:paraId="133BF071" w14:textId="77777777" w:rsidTr="000B700B">
        <w:trPr>
          <w:cantSplit/>
          <w:jc w:val="center"/>
        </w:trPr>
        <w:tc>
          <w:tcPr>
            <w:tcW w:w="337" w:type="pct"/>
            <w:shd w:val="clear" w:color="auto" w:fill="auto"/>
          </w:tcPr>
          <w:p w14:paraId="064EA9CD" w14:textId="77777777" w:rsidR="00FE2DAE" w:rsidRPr="000B700B" w:rsidRDefault="00FE2DAE"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12D4CE07" w14:textId="77777777" w:rsidR="00FE2DAE" w:rsidRPr="000B700B" w:rsidRDefault="00FE2DAE" w:rsidP="000B700B">
            <w:pPr>
              <w:widowControl w:val="0"/>
              <w:autoSpaceDE w:val="0"/>
              <w:autoSpaceDN w:val="0"/>
              <w:adjustRightInd w:val="0"/>
              <w:spacing w:line="240" w:lineRule="auto"/>
              <w:ind w:firstLine="0"/>
              <w:jc w:val="left"/>
              <w:rPr>
                <w:rFonts w:cs="Arial"/>
                <w:sz w:val="20"/>
              </w:rPr>
            </w:pPr>
          </w:p>
        </w:tc>
        <w:tc>
          <w:tcPr>
            <w:tcW w:w="1515" w:type="pct"/>
            <w:shd w:val="clear" w:color="auto" w:fill="auto"/>
            <w:vAlign w:val="center"/>
          </w:tcPr>
          <w:p w14:paraId="08F0B0FF" w14:textId="77777777" w:rsidR="00FE2DAE" w:rsidRPr="000B700B" w:rsidRDefault="00FE2DAE" w:rsidP="000B700B">
            <w:pPr>
              <w:spacing w:line="240" w:lineRule="auto"/>
              <w:ind w:firstLine="0"/>
              <w:jc w:val="center"/>
              <w:rPr>
                <w:rFonts w:cs="Arial"/>
                <w:sz w:val="20"/>
              </w:rPr>
            </w:pPr>
          </w:p>
        </w:tc>
        <w:tc>
          <w:tcPr>
            <w:tcW w:w="962" w:type="pct"/>
            <w:shd w:val="clear" w:color="auto" w:fill="auto"/>
            <w:vAlign w:val="center"/>
          </w:tcPr>
          <w:p w14:paraId="14C2E0EF" w14:textId="77777777" w:rsidR="00FE2DAE" w:rsidRPr="000B700B" w:rsidRDefault="00FE2DAE" w:rsidP="000B700B">
            <w:pPr>
              <w:widowControl w:val="0"/>
              <w:autoSpaceDE w:val="0"/>
              <w:autoSpaceDN w:val="0"/>
              <w:adjustRightInd w:val="0"/>
              <w:spacing w:line="240" w:lineRule="auto"/>
              <w:ind w:firstLine="0"/>
              <w:jc w:val="left"/>
              <w:rPr>
                <w:rFonts w:cs="Arial"/>
                <w:sz w:val="20"/>
              </w:rPr>
            </w:pPr>
          </w:p>
        </w:tc>
      </w:tr>
      <w:tr w:rsidR="00511455" w:rsidRPr="000B700B" w14:paraId="4669A89E" w14:textId="77777777" w:rsidTr="000B700B">
        <w:trPr>
          <w:cantSplit/>
          <w:jc w:val="center"/>
        </w:trPr>
        <w:tc>
          <w:tcPr>
            <w:tcW w:w="5000" w:type="pct"/>
            <w:gridSpan w:val="4"/>
            <w:shd w:val="clear" w:color="auto" w:fill="auto"/>
          </w:tcPr>
          <w:p w14:paraId="7D83DAB1" w14:textId="77777777" w:rsidR="00511455" w:rsidRPr="000B700B" w:rsidRDefault="00511455" w:rsidP="000B700B">
            <w:pPr>
              <w:widowControl w:val="0"/>
              <w:autoSpaceDE w:val="0"/>
              <w:autoSpaceDN w:val="0"/>
              <w:adjustRightInd w:val="0"/>
              <w:spacing w:line="240" w:lineRule="auto"/>
              <w:ind w:firstLine="0"/>
              <w:jc w:val="left"/>
              <w:rPr>
                <w:rFonts w:cs="Arial"/>
                <w:i/>
                <w:sz w:val="20"/>
              </w:rPr>
            </w:pPr>
            <w:r w:rsidRPr="000B700B">
              <w:rPr>
                <w:rFonts w:cs="Arial"/>
                <w:b/>
                <w:i/>
                <w:sz w:val="20"/>
              </w:rPr>
              <w:t>Турбогенератор активной мощностью 225 МВт</w:t>
            </w:r>
          </w:p>
        </w:tc>
      </w:tr>
      <w:tr w:rsidR="000B700B" w:rsidRPr="000B700B" w14:paraId="6B59EFA2" w14:textId="77777777" w:rsidTr="000B700B">
        <w:trPr>
          <w:cantSplit/>
          <w:jc w:val="center"/>
        </w:trPr>
        <w:tc>
          <w:tcPr>
            <w:tcW w:w="337" w:type="pct"/>
            <w:shd w:val="clear" w:color="auto" w:fill="auto"/>
          </w:tcPr>
          <w:p w14:paraId="5E769A07"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1</w:t>
            </w:r>
          </w:p>
        </w:tc>
        <w:tc>
          <w:tcPr>
            <w:tcW w:w="2186" w:type="pct"/>
            <w:shd w:val="clear" w:color="auto" w:fill="auto"/>
          </w:tcPr>
          <w:p w14:paraId="06FFD636"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Статор обмотанный</w:t>
            </w:r>
          </w:p>
        </w:tc>
        <w:tc>
          <w:tcPr>
            <w:tcW w:w="1515" w:type="pct"/>
            <w:shd w:val="clear" w:color="auto" w:fill="auto"/>
            <w:vAlign w:val="center"/>
          </w:tcPr>
          <w:p w14:paraId="1FC99D07" w14:textId="77777777" w:rsidR="005A1B6F" w:rsidRPr="000B700B" w:rsidRDefault="005A1B6F" w:rsidP="000B700B">
            <w:pPr>
              <w:spacing w:line="240" w:lineRule="auto"/>
              <w:ind w:firstLine="0"/>
              <w:jc w:val="center"/>
              <w:rPr>
                <w:rFonts w:cs="Arial"/>
                <w:sz w:val="20"/>
              </w:rPr>
            </w:pPr>
            <w:r w:rsidRPr="000B700B">
              <w:rPr>
                <w:rFonts w:cs="Arial"/>
                <w:sz w:val="20"/>
              </w:rPr>
              <w:t>1</w:t>
            </w:r>
          </w:p>
        </w:tc>
        <w:tc>
          <w:tcPr>
            <w:tcW w:w="962" w:type="pct"/>
            <w:shd w:val="clear" w:color="auto" w:fill="auto"/>
            <w:vAlign w:val="center"/>
          </w:tcPr>
          <w:p w14:paraId="1499CCFE"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7DF26C15" w14:textId="77777777" w:rsidTr="000B700B">
        <w:trPr>
          <w:cantSplit/>
          <w:jc w:val="center"/>
        </w:trPr>
        <w:tc>
          <w:tcPr>
            <w:tcW w:w="337" w:type="pct"/>
            <w:shd w:val="clear" w:color="auto" w:fill="auto"/>
          </w:tcPr>
          <w:p w14:paraId="744AFF00"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2</w:t>
            </w:r>
          </w:p>
        </w:tc>
        <w:tc>
          <w:tcPr>
            <w:tcW w:w="2186" w:type="pct"/>
            <w:shd w:val="clear" w:color="auto" w:fill="auto"/>
          </w:tcPr>
          <w:p w14:paraId="7C25AB97"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Ротор в сборе с муфтой</w:t>
            </w:r>
          </w:p>
        </w:tc>
        <w:tc>
          <w:tcPr>
            <w:tcW w:w="1515" w:type="pct"/>
            <w:shd w:val="clear" w:color="auto" w:fill="auto"/>
            <w:vAlign w:val="center"/>
          </w:tcPr>
          <w:p w14:paraId="4C34C527" w14:textId="77777777" w:rsidR="005A1B6F" w:rsidRPr="000B700B" w:rsidRDefault="005A1B6F" w:rsidP="000B700B">
            <w:pPr>
              <w:spacing w:line="240" w:lineRule="auto"/>
              <w:ind w:firstLine="0"/>
              <w:jc w:val="center"/>
              <w:rPr>
                <w:rFonts w:cs="Arial"/>
                <w:sz w:val="20"/>
              </w:rPr>
            </w:pPr>
            <w:r w:rsidRPr="000B700B">
              <w:rPr>
                <w:rFonts w:cs="Arial"/>
                <w:sz w:val="20"/>
              </w:rPr>
              <w:t>1</w:t>
            </w:r>
          </w:p>
        </w:tc>
        <w:tc>
          <w:tcPr>
            <w:tcW w:w="962" w:type="pct"/>
            <w:shd w:val="clear" w:color="auto" w:fill="auto"/>
            <w:vAlign w:val="center"/>
          </w:tcPr>
          <w:p w14:paraId="1F7C4867"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3E938EC4" w14:textId="77777777" w:rsidTr="000B700B">
        <w:trPr>
          <w:cantSplit/>
          <w:jc w:val="center"/>
        </w:trPr>
        <w:tc>
          <w:tcPr>
            <w:tcW w:w="337" w:type="pct"/>
            <w:shd w:val="clear" w:color="auto" w:fill="auto"/>
          </w:tcPr>
          <w:p w14:paraId="58296B92"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3</w:t>
            </w:r>
          </w:p>
        </w:tc>
        <w:tc>
          <w:tcPr>
            <w:tcW w:w="2186" w:type="pct"/>
            <w:shd w:val="clear" w:color="auto" w:fill="auto"/>
          </w:tcPr>
          <w:p w14:paraId="4810A950"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Подшипник стоякового типа, сторона контактных колец</w:t>
            </w:r>
          </w:p>
        </w:tc>
        <w:tc>
          <w:tcPr>
            <w:tcW w:w="1515" w:type="pct"/>
            <w:shd w:val="clear" w:color="auto" w:fill="auto"/>
            <w:vAlign w:val="center"/>
          </w:tcPr>
          <w:p w14:paraId="423C43C5" w14:textId="77777777" w:rsidR="005A1B6F" w:rsidRPr="000B700B" w:rsidRDefault="005A1B6F" w:rsidP="000B700B">
            <w:pPr>
              <w:spacing w:line="240" w:lineRule="auto"/>
              <w:ind w:firstLine="0"/>
              <w:jc w:val="center"/>
              <w:rPr>
                <w:rFonts w:cs="Arial"/>
                <w:sz w:val="20"/>
              </w:rPr>
            </w:pPr>
            <w:r w:rsidRPr="000B700B">
              <w:rPr>
                <w:rFonts w:cs="Arial"/>
                <w:sz w:val="20"/>
              </w:rPr>
              <w:t>1</w:t>
            </w:r>
          </w:p>
        </w:tc>
        <w:tc>
          <w:tcPr>
            <w:tcW w:w="962" w:type="pct"/>
            <w:shd w:val="clear" w:color="auto" w:fill="auto"/>
            <w:vAlign w:val="center"/>
          </w:tcPr>
          <w:p w14:paraId="1D00B103"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1B4B4D6F" w14:textId="77777777" w:rsidTr="000B700B">
        <w:trPr>
          <w:cantSplit/>
          <w:jc w:val="center"/>
        </w:trPr>
        <w:tc>
          <w:tcPr>
            <w:tcW w:w="337" w:type="pct"/>
            <w:shd w:val="clear" w:color="auto" w:fill="auto"/>
          </w:tcPr>
          <w:p w14:paraId="3DD8C467"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4</w:t>
            </w:r>
          </w:p>
        </w:tc>
        <w:tc>
          <w:tcPr>
            <w:tcW w:w="2186" w:type="pct"/>
            <w:shd w:val="clear" w:color="auto" w:fill="auto"/>
          </w:tcPr>
          <w:p w14:paraId="3FF37D08"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Щеточно- контактный аппарат модернизированный</w:t>
            </w:r>
          </w:p>
        </w:tc>
        <w:tc>
          <w:tcPr>
            <w:tcW w:w="1515" w:type="pct"/>
            <w:shd w:val="clear" w:color="auto" w:fill="auto"/>
            <w:vAlign w:val="center"/>
          </w:tcPr>
          <w:p w14:paraId="7B107F08" w14:textId="77777777" w:rsidR="005A1B6F" w:rsidRPr="000B700B" w:rsidRDefault="005A1B6F" w:rsidP="000B700B">
            <w:pPr>
              <w:spacing w:line="240" w:lineRule="auto"/>
              <w:ind w:firstLine="0"/>
              <w:jc w:val="center"/>
              <w:rPr>
                <w:rFonts w:cs="Arial"/>
                <w:sz w:val="20"/>
              </w:rPr>
            </w:pPr>
            <w:r w:rsidRPr="000B700B">
              <w:rPr>
                <w:rFonts w:cs="Arial"/>
                <w:sz w:val="20"/>
              </w:rPr>
              <w:t>1</w:t>
            </w:r>
          </w:p>
        </w:tc>
        <w:tc>
          <w:tcPr>
            <w:tcW w:w="962" w:type="pct"/>
            <w:shd w:val="clear" w:color="auto" w:fill="auto"/>
            <w:vAlign w:val="center"/>
          </w:tcPr>
          <w:p w14:paraId="42E66206"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69840F5A" w14:textId="77777777" w:rsidTr="000B700B">
        <w:trPr>
          <w:cantSplit/>
          <w:jc w:val="center"/>
        </w:trPr>
        <w:tc>
          <w:tcPr>
            <w:tcW w:w="337" w:type="pct"/>
            <w:shd w:val="clear" w:color="auto" w:fill="auto"/>
          </w:tcPr>
          <w:p w14:paraId="32E65937"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5</w:t>
            </w:r>
          </w:p>
        </w:tc>
        <w:tc>
          <w:tcPr>
            <w:tcW w:w="2186" w:type="pct"/>
            <w:shd w:val="clear" w:color="auto" w:fill="auto"/>
          </w:tcPr>
          <w:p w14:paraId="49F96E2B"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Щиты наружные</w:t>
            </w:r>
          </w:p>
        </w:tc>
        <w:tc>
          <w:tcPr>
            <w:tcW w:w="1515" w:type="pct"/>
            <w:shd w:val="clear" w:color="auto" w:fill="auto"/>
            <w:vAlign w:val="center"/>
          </w:tcPr>
          <w:p w14:paraId="010443A3" w14:textId="77777777" w:rsidR="005A1B6F" w:rsidRPr="000B700B" w:rsidRDefault="005A1B6F" w:rsidP="000B700B">
            <w:pPr>
              <w:spacing w:line="240" w:lineRule="auto"/>
              <w:ind w:firstLine="0"/>
              <w:jc w:val="center"/>
              <w:rPr>
                <w:rFonts w:cs="Arial"/>
                <w:sz w:val="20"/>
              </w:rPr>
            </w:pPr>
            <w:r w:rsidRPr="000B700B">
              <w:rPr>
                <w:rFonts w:cs="Arial"/>
                <w:sz w:val="20"/>
              </w:rPr>
              <w:t>2</w:t>
            </w:r>
          </w:p>
        </w:tc>
        <w:tc>
          <w:tcPr>
            <w:tcW w:w="962" w:type="pct"/>
            <w:shd w:val="clear" w:color="auto" w:fill="auto"/>
            <w:vAlign w:val="center"/>
          </w:tcPr>
          <w:p w14:paraId="1BA379CB"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1C5AD81A" w14:textId="77777777" w:rsidTr="000B700B">
        <w:trPr>
          <w:cantSplit/>
          <w:jc w:val="center"/>
        </w:trPr>
        <w:tc>
          <w:tcPr>
            <w:tcW w:w="337" w:type="pct"/>
            <w:shd w:val="clear" w:color="auto" w:fill="auto"/>
          </w:tcPr>
          <w:p w14:paraId="0A4DD44A"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6</w:t>
            </w:r>
          </w:p>
        </w:tc>
        <w:tc>
          <w:tcPr>
            <w:tcW w:w="2186" w:type="pct"/>
            <w:shd w:val="clear" w:color="auto" w:fill="auto"/>
          </w:tcPr>
          <w:p w14:paraId="66D5DBEB"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 xml:space="preserve">Щиты вентиляторов </w:t>
            </w:r>
          </w:p>
        </w:tc>
        <w:tc>
          <w:tcPr>
            <w:tcW w:w="1515" w:type="pct"/>
            <w:shd w:val="clear" w:color="auto" w:fill="auto"/>
            <w:vAlign w:val="center"/>
          </w:tcPr>
          <w:p w14:paraId="3562B9B0" w14:textId="77777777" w:rsidR="005A1B6F" w:rsidRPr="000B700B" w:rsidRDefault="005A1B6F" w:rsidP="000B700B">
            <w:pPr>
              <w:spacing w:line="240" w:lineRule="auto"/>
              <w:ind w:firstLine="0"/>
              <w:jc w:val="center"/>
              <w:rPr>
                <w:rFonts w:cs="Arial"/>
                <w:sz w:val="20"/>
              </w:rPr>
            </w:pPr>
            <w:r w:rsidRPr="000B700B">
              <w:rPr>
                <w:rFonts w:cs="Arial"/>
                <w:sz w:val="20"/>
              </w:rPr>
              <w:t>2</w:t>
            </w:r>
          </w:p>
        </w:tc>
        <w:tc>
          <w:tcPr>
            <w:tcW w:w="962" w:type="pct"/>
            <w:shd w:val="clear" w:color="auto" w:fill="auto"/>
            <w:vAlign w:val="center"/>
          </w:tcPr>
          <w:p w14:paraId="277A5D52"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1C49A5C5" w14:textId="77777777" w:rsidTr="000B700B">
        <w:trPr>
          <w:cantSplit/>
          <w:jc w:val="center"/>
        </w:trPr>
        <w:tc>
          <w:tcPr>
            <w:tcW w:w="337" w:type="pct"/>
            <w:shd w:val="clear" w:color="auto" w:fill="auto"/>
          </w:tcPr>
          <w:p w14:paraId="64211198"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7</w:t>
            </w:r>
          </w:p>
        </w:tc>
        <w:tc>
          <w:tcPr>
            <w:tcW w:w="2186" w:type="pct"/>
            <w:shd w:val="clear" w:color="auto" w:fill="auto"/>
          </w:tcPr>
          <w:p w14:paraId="63ACDE3E"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Выводы концевые:</w:t>
            </w:r>
          </w:p>
        </w:tc>
        <w:tc>
          <w:tcPr>
            <w:tcW w:w="1515" w:type="pct"/>
            <w:shd w:val="clear" w:color="auto" w:fill="auto"/>
            <w:vAlign w:val="center"/>
          </w:tcPr>
          <w:p w14:paraId="79D6CB2F" w14:textId="77777777" w:rsidR="005A1B6F" w:rsidRPr="000B700B" w:rsidRDefault="005A1B6F" w:rsidP="000B700B">
            <w:pPr>
              <w:spacing w:line="240" w:lineRule="auto"/>
              <w:ind w:firstLine="0"/>
              <w:jc w:val="center"/>
              <w:rPr>
                <w:rFonts w:cs="Arial"/>
                <w:sz w:val="20"/>
              </w:rPr>
            </w:pPr>
          </w:p>
        </w:tc>
        <w:tc>
          <w:tcPr>
            <w:tcW w:w="962" w:type="pct"/>
            <w:shd w:val="clear" w:color="auto" w:fill="auto"/>
            <w:vAlign w:val="center"/>
          </w:tcPr>
          <w:p w14:paraId="403DC209"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3699EAD6" w14:textId="77777777" w:rsidTr="000B700B">
        <w:trPr>
          <w:cantSplit/>
          <w:jc w:val="center"/>
        </w:trPr>
        <w:tc>
          <w:tcPr>
            <w:tcW w:w="337" w:type="pct"/>
            <w:shd w:val="clear" w:color="auto" w:fill="auto"/>
          </w:tcPr>
          <w:p w14:paraId="50692984" w14:textId="77777777" w:rsidR="005A1B6F" w:rsidRPr="000B700B" w:rsidRDefault="005A1B6F" w:rsidP="000B700B">
            <w:pPr>
              <w:widowControl w:val="0"/>
              <w:autoSpaceDE w:val="0"/>
              <w:autoSpaceDN w:val="0"/>
              <w:adjustRightInd w:val="0"/>
              <w:spacing w:line="240" w:lineRule="auto"/>
              <w:ind w:firstLine="0"/>
              <w:rPr>
                <w:rFonts w:cs="Arial"/>
                <w:sz w:val="20"/>
              </w:rPr>
            </w:pPr>
          </w:p>
        </w:tc>
        <w:tc>
          <w:tcPr>
            <w:tcW w:w="2186" w:type="pct"/>
            <w:shd w:val="clear" w:color="auto" w:fill="auto"/>
          </w:tcPr>
          <w:p w14:paraId="6D6A9A92"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 xml:space="preserve">   линейные</w:t>
            </w:r>
          </w:p>
        </w:tc>
        <w:tc>
          <w:tcPr>
            <w:tcW w:w="1515" w:type="pct"/>
            <w:shd w:val="clear" w:color="auto" w:fill="auto"/>
            <w:vAlign w:val="center"/>
          </w:tcPr>
          <w:p w14:paraId="2DB8C947" w14:textId="77777777" w:rsidR="005A1B6F" w:rsidRPr="000B700B" w:rsidRDefault="005A1B6F" w:rsidP="000B700B">
            <w:pPr>
              <w:spacing w:line="240" w:lineRule="auto"/>
              <w:ind w:firstLine="0"/>
              <w:jc w:val="center"/>
              <w:rPr>
                <w:rFonts w:cs="Arial"/>
                <w:sz w:val="20"/>
              </w:rPr>
            </w:pPr>
            <w:r w:rsidRPr="000B700B">
              <w:rPr>
                <w:rFonts w:cs="Arial"/>
                <w:sz w:val="20"/>
              </w:rPr>
              <w:t>3</w:t>
            </w:r>
          </w:p>
        </w:tc>
        <w:tc>
          <w:tcPr>
            <w:tcW w:w="962" w:type="pct"/>
            <w:shd w:val="clear" w:color="auto" w:fill="auto"/>
            <w:vAlign w:val="center"/>
          </w:tcPr>
          <w:p w14:paraId="250E748C"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274E4D08" w14:textId="77777777" w:rsidTr="000B700B">
        <w:trPr>
          <w:cantSplit/>
          <w:jc w:val="center"/>
        </w:trPr>
        <w:tc>
          <w:tcPr>
            <w:tcW w:w="337" w:type="pct"/>
            <w:shd w:val="clear" w:color="auto" w:fill="auto"/>
          </w:tcPr>
          <w:p w14:paraId="49D2F4A0" w14:textId="77777777" w:rsidR="005A1B6F" w:rsidRPr="000B700B" w:rsidRDefault="005A1B6F" w:rsidP="000B700B">
            <w:pPr>
              <w:widowControl w:val="0"/>
              <w:autoSpaceDE w:val="0"/>
              <w:autoSpaceDN w:val="0"/>
              <w:adjustRightInd w:val="0"/>
              <w:spacing w:line="240" w:lineRule="auto"/>
              <w:ind w:firstLine="0"/>
              <w:rPr>
                <w:rFonts w:cs="Arial"/>
                <w:sz w:val="20"/>
              </w:rPr>
            </w:pPr>
          </w:p>
        </w:tc>
        <w:tc>
          <w:tcPr>
            <w:tcW w:w="2186" w:type="pct"/>
            <w:shd w:val="clear" w:color="auto" w:fill="auto"/>
          </w:tcPr>
          <w:p w14:paraId="3CFF72A5"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 xml:space="preserve">   нулевые </w:t>
            </w:r>
          </w:p>
        </w:tc>
        <w:tc>
          <w:tcPr>
            <w:tcW w:w="1515" w:type="pct"/>
            <w:shd w:val="clear" w:color="auto" w:fill="auto"/>
            <w:vAlign w:val="center"/>
          </w:tcPr>
          <w:p w14:paraId="2EDDF996" w14:textId="77777777" w:rsidR="005A1B6F" w:rsidRPr="000B700B" w:rsidRDefault="005A1B6F" w:rsidP="000B700B">
            <w:pPr>
              <w:spacing w:line="240" w:lineRule="auto"/>
              <w:ind w:firstLine="0"/>
              <w:jc w:val="center"/>
              <w:rPr>
                <w:rFonts w:cs="Arial"/>
                <w:sz w:val="20"/>
              </w:rPr>
            </w:pPr>
            <w:r w:rsidRPr="000B700B">
              <w:rPr>
                <w:rFonts w:cs="Arial"/>
                <w:sz w:val="20"/>
              </w:rPr>
              <w:t>6</w:t>
            </w:r>
          </w:p>
        </w:tc>
        <w:tc>
          <w:tcPr>
            <w:tcW w:w="962" w:type="pct"/>
            <w:shd w:val="clear" w:color="auto" w:fill="auto"/>
            <w:vAlign w:val="center"/>
          </w:tcPr>
          <w:p w14:paraId="14BCBA93"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377B5B6B" w14:textId="77777777" w:rsidTr="000B700B">
        <w:trPr>
          <w:cantSplit/>
          <w:jc w:val="center"/>
        </w:trPr>
        <w:tc>
          <w:tcPr>
            <w:tcW w:w="337" w:type="pct"/>
            <w:shd w:val="clear" w:color="auto" w:fill="auto"/>
          </w:tcPr>
          <w:p w14:paraId="01EDE528"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8</w:t>
            </w:r>
          </w:p>
        </w:tc>
        <w:tc>
          <w:tcPr>
            <w:tcW w:w="2186" w:type="pct"/>
            <w:shd w:val="clear" w:color="auto" w:fill="auto"/>
          </w:tcPr>
          <w:p w14:paraId="1E7CDA51"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 xml:space="preserve">Уплотнения вала </w:t>
            </w:r>
          </w:p>
        </w:tc>
        <w:tc>
          <w:tcPr>
            <w:tcW w:w="1515" w:type="pct"/>
            <w:shd w:val="clear" w:color="auto" w:fill="auto"/>
            <w:vAlign w:val="center"/>
          </w:tcPr>
          <w:p w14:paraId="36D02467" w14:textId="77777777" w:rsidR="005A1B6F" w:rsidRPr="000B700B" w:rsidRDefault="005A1B6F" w:rsidP="000B700B">
            <w:pPr>
              <w:spacing w:line="240" w:lineRule="auto"/>
              <w:ind w:firstLine="0"/>
              <w:jc w:val="center"/>
              <w:rPr>
                <w:rFonts w:cs="Arial"/>
                <w:sz w:val="20"/>
              </w:rPr>
            </w:pPr>
            <w:r w:rsidRPr="000B700B">
              <w:rPr>
                <w:rFonts w:cs="Arial"/>
                <w:sz w:val="20"/>
              </w:rPr>
              <w:t>2</w:t>
            </w:r>
          </w:p>
        </w:tc>
        <w:tc>
          <w:tcPr>
            <w:tcW w:w="962" w:type="pct"/>
            <w:shd w:val="clear" w:color="auto" w:fill="auto"/>
            <w:vAlign w:val="center"/>
          </w:tcPr>
          <w:p w14:paraId="6A115F21"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339B878E" w14:textId="77777777" w:rsidTr="000B700B">
        <w:trPr>
          <w:cantSplit/>
          <w:jc w:val="center"/>
        </w:trPr>
        <w:tc>
          <w:tcPr>
            <w:tcW w:w="337" w:type="pct"/>
            <w:shd w:val="clear" w:color="auto" w:fill="auto"/>
          </w:tcPr>
          <w:p w14:paraId="126ED6F7"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9</w:t>
            </w:r>
          </w:p>
        </w:tc>
        <w:tc>
          <w:tcPr>
            <w:tcW w:w="2186" w:type="pct"/>
            <w:shd w:val="clear" w:color="auto" w:fill="auto"/>
          </w:tcPr>
          <w:p w14:paraId="413972F5"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Плиты фундаментные</w:t>
            </w:r>
          </w:p>
        </w:tc>
        <w:tc>
          <w:tcPr>
            <w:tcW w:w="1515" w:type="pct"/>
            <w:shd w:val="clear" w:color="auto" w:fill="auto"/>
            <w:vAlign w:val="center"/>
          </w:tcPr>
          <w:p w14:paraId="53FC07CE" w14:textId="77777777" w:rsidR="005A1B6F" w:rsidRPr="000B700B" w:rsidRDefault="005A1B6F" w:rsidP="000B700B">
            <w:pPr>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06C44BC5"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3D9C44F9" w14:textId="77777777" w:rsidTr="000B700B">
        <w:trPr>
          <w:cantSplit/>
          <w:jc w:val="center"/>
        </w:trPr>
        <w:tc>
          <w:tcPr>
            <w:tcW w:w="337" w:type="pct"/>
            <w:shd w:val="clear" w:color="auto" w:fill="auto"/>
          </w:tcPr>
          <w:p w14:paraId="70AC14E5"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10</w:t>
            </w:r>
          </w:p>
        </w:tc>
        <w:tc>
          <w:tcPr>
            <w:tcW w:w="2186" w:type="pct"/>
            <w:shd w:val="clear" w:color="auto" w:fill="auto"/>
          </w:tcPr>
          <w:p w14:paraId="14AA8BE1"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Рым-лапы</w:t>
            </w:r>
          </w:p>
        </w:tc>
        <w:tc>
          <w:tcPr>
            <w:tcW w:w="1515" w:type="pct"/>
            <w:shd w:val="clear" w:color="auto" w:fill="auto"/>
            <w:vAlign w:val="center"/>
          </w:tcPr>
          <w:p w14:paraId="6DC505C9" w14:textId="77777777" w:rsidR="005A1B6F" w:rsidRPr="000B700B" w:rsidRDefault="005A1B6F" w:rsidP="000B700B">
            <w:pPr>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3A7BE210"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01337670" w14:textId="77777777" w:rsidTr="000B700B">
        <w:trPr>
          <w:cantSplit/>
          <w:jc w:val="center"/>
        </w:trPr>
        <w:tc>
          <w:tcPr>
            <w:tcW w:w="337" w:type="pct"/>
            <w:shd w:val="clear" w:color="auto" w:fill="auto"/>
          </w:tcPr>
          <w:p w14:paraId="2F0ED109"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11</w:t>
            </w:r>
          </w:p>
        </w:tc>
        <w:tc>
          <w:tcPr>
            <w:tcW w:w="2186" w:type="pct"/>
            <w:shd w:val="clear" w:color="auto" w:fill="auto"/>
          </w:tcPr>
          <w:p w14:paraId="6676122B"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 xml:space="preserve">Газоохладители </w:t>
            </w:r>
          </w:p>
        </w:tc>
        <w:tc>
          <w:tcPr>
            <w:tcW w:w="1515" w:type="pct"/>
            <w:shd w:val="clear" w:color="auto" w:fill="auto"/>
            <w:vAlign w:val="center"/>
          </w:tcPr>
          <w:p w14:paraId="5AA3FBE6" w14:textId="77777777" w:rsidR="005A1B6F" w:rsidRPr="000B700B" w:rsidRDefault="005A1B6F" w:rsidP="000B700B">
            <w:pPr>
              <w:spacing w:line="240" w:lineRule="auto"/>
              <w:ind w:firstLine="0"/>
              <w:jc w:val="center"/>
              <w:rPr>
                <w:rFonts w:cs="Arial"/>
                <w:sz w:val="20"/>
              </w:rPr>
            </w:pPr>
            <w:r w:rsidRPr="000B700B">
              <w:rPr>
                <w:rFonts w:cs="Arial"/>
                <w:sz w:val="20"/>
              </w:rPr>
              <w:t>4</w:t>
            </w:r>
          </w:p>
        </w:tc>
        <w:tc>
          <w:tcPr>
            <w:tcW w:w="962" w:type="pct"/>
            <w:shd w:val="clear" w:color="auto" w:fill="auto"/>
            <w:vAlign w:val="center"/>
          </w:tcPr>
          <w:p w14:paraId="60037F31"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02E38DCB" w14:textId="77777777" w:rsidTr="000B700B">
        <w:trPr>
          <w:cantSplit/>
          <w:jc w:val="center"/>
        </w:trPr>
        <w:tc>
          <w:tcPr>
            <w:tcW w:w="337" w:type="pct"/>
            <w:shd w:val="clear" w:color="auto" w:fill="auto"/>
          </w:tcPr>
          <w:p w14:paraId="2E534EED"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12</w:t>
            </w:r>
          </w:p>
        </w:tc>
        <w:tc>
          <w:tcPr>
            <w:tcW w:w="2186" w:type="pct"/>
            <w:shd w:val="clear" w:color="auto" w:fill="auto"/>
          </w:tcPr>
          <w:p w14:paraId="4D07A254"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 xml:space="preserve">Водоподвод </w:t>
            </w:r>
          </w:p>
        </w:tc>
        <w:tc>
          <w:tcPr>
            <w:tcW w:w="1515" w:type="pct"/>
            <w:shd w:val="clear" w:color="auto" w:fill="auto"/>
            <w:vAlign w:val="center"/>
          </w:tcPr>
          <w:p w14:paraId="38EB59C1" w14:textId="77777777" w:rsidR="005A1B6F" w:rsidRPr="000B700B" w:rsidRDefault="005A1B6F" w:rsidP="000B700B">
            <w:pPr>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37DF0C31"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5EC00814" w14:textId="77777777" w:rsidTr="000B700B">
        <w:trPr>
          <w:cantSplit/>
          <w:jc w:val="center"/>
        </w:trPr>
        <w:tc>
          <w:tcPr>
            <w:tcW w:w="337" w:type="pct"/>
            <w:shd w:val="clear" w:color="auto" w:fill="auto"/>
          </w:tcPr>
          <w:p w14:paraId="6EC35DFD"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13</w:t>
            </w:r>
          </w:p>
        </w:tc>
        <w:tc>
          <w:tcPr>
            <w:tcW w:w="2186" w:type="pct"/>
            <w:shd w:val="clear" w:color="auto" w:fill="auto"/>
          </w:tcPr>
          <w:p w14:paraId="57F9AA6C"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Кожух</w:t>
            </w:r>
            <w:r w:rsidR="000B700B" w:rsidRPr="000B700B">
              <w:rPr>
                <w:rFonts w:cs="Arial"/>
                <w:sz w:val="20"/>
              </w:rPr>
              <w:t>и</w:t>
            </w:r>
            <w:r w:rsidRPr="000B700B">
              <w:rPr>
                <w:rFonts w:cs="Arial"/>
                <w:sz w:val="20"/>
              </w:rPr>
              <w:t xml:space="preserve"> </w:t>
            </w:r>
            <w:r w:rsidR="000B700B" w:rsidRPr="000B700B">
              <w:rPr>
                <w:rFonts w:cs="Arial"/>
                <w:sz w:val="20"/>
              </w:rPr>
              <w:t>шумозащитные</w:t>
            </w:r>
          </w:p>
        </w:tc>
        <w:tc>
          <w:tcPr>
            <w:tcW w:w="1515" w:type="pct"/>
            <w:shd w:val="clear" w:color="auto" w:fill="auto"/>
            <w:vAlign w:val="center"/>
          </w:tcPr>
          <w:p w14:paraId="200BD737" w14:textId="77777777" w:rsidR="005A1B6F" w:rsidRPr="000B700B" w:rsidRDefault="005A1B6F" w:rsidP="000B700B">
            <w:pPr>
              <w:spacing w:line="240" w:lineRule="auto"/>
              <w:ind w:firstLine="0"/>
              <w:jc w:val="center"/>
              <w:rPr>
                <w:rFonts w:cs="Arial"/>
                <w:sz w:val="20"/>
              </w:rPr>
            </w:pPr>
            <w:r w:rsidRPr="000B700B">
              <w:rPr>
                <w:rFonts w:cs="Arial"/>
                <w:sz w:val="20"/>
              </w:rPr>
              <w:t>1</w:t>
            </w:r>
            <w:r w:rsidR="000B700B" w:rsidRPr="000B700B">
              <w:rPr>
                <w:rFonts w:cs="Arial"/>
                <w:sz w:val="20"/>
              </w:rPr>
              <w:t xml:space="preserve"> комплект</w:t>
            </w:r>
          </w:p>
        </w:tc>
        <w:tc>
          <w:tcPr>
            <w:tcW w:w="962" w:type="pct"/>
            <w:shd w:val="clear" w:color="auto" w:fill="auto"/>
            <w:vAlign w:val="center"/>
          </w:tcPr>
          <w:p w14:paraId="014C14A1"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2B9CEF67" w14:textId="77777777" w:rsidTr="000B700B">
        <w:trPr>
          <w:cantSplit/>
          <w:jc w:val="center"/>
        </w:trPr>
        <w:tc>
          <w:tcPr>
            <w:tcW w:w="337" w:type="pct"/>
            <w:shd w:val="clear" w:color="auto" w:fill="auto"/>
          </w:tcPr>
          <w:p w14:paraId="0802CBD3"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14</w:t>
            </w:r>
          </w:p>
        </w:tc>
        <w:tc>
          <w:tcPr>
            <w:tcW w:w="2186" w:type="pct"/>
            <w:shd w:val="clear" w:color="auto" w:fill="auto"/>
          </w:tcPr>
          <w:p w14:paraId="6E521373"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Монтажные приспособления (по спецификации завода изготовителя генератора)</w:t>
            </w:r>
          </w:p>
        </w:tc>
        <w:tc>
          <w:tcPr>
            <w:tcW w:w="1515" w:type="pct"/>
            <w:shd w:val="clear" w:color="auto" w:fill="auto"/>
            <w:vAlign w:val="center"/>
          </w:tcPr>
          <w:p w14:paraId="5DC10CA6" w14:textId="77777777" w:rsidR="005A1B6F" w:rsidRPr="000B700B" w:rsidRDefault="005A1B6F" w:rsidP="000B700B">
            <w:pPr>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520F2F78"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6FE8F610" w14:textId="77777777" w:rsidTr="000B700B">
        <w:trPr>
          <w:cantSplit/>
          <w:jc w:val="center"/>
        </w:trPr>
        <w:tc>
          <w:tcPr>
            <w:tcW w:w="337" w:type="pct"/>
            <w:shd w:val="clear" w:color="auto" w:fill="auto"/>
          </w:tcPr>
          <w:p w14:paraId="3E990FF8"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15</w:t>
            </w:r>
          </w:p>
        </w:tc>
        <w:tc>
          <w:tcPr>
            <w:tcW w:w="2186" w:type="pct"/>
            <w:shd w:val="clear" w:color="auto" w:fill="auto"/>
          </w:tcPr>
          <w:p w14:paraId="110676DC"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Запасные части на период монтажа и пусконаладки (по спецификации завода изготовителя генератора)</w:t>
            </w:r>
          </w:p>
        </w:tc>
        <w:tc>
          <w:tcPr>
            <w:tcW w:w="1515" w:type="pct"/>
            <w:shd w:val="clear" w:color="auto" w:fill="auto"/>
            <w:vAlign w:val="center"/>
          </w:tcPr>
          <w:p w14:paraId="400AA0A0" w14:textId="77777777" w:rsidR="005A1B6F" w:rsidRPr="000B700B" w:rsidRDefault="005A1B6F" w:rsidP="000B700B">
            <w:pPr>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72C0F7A2"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531C7A82" w14:textId="77777777" w:rsidTr="000B700B">
        <w:trPr>
          <w:cantSplit/>
          <w:jc w:val="center"/>
        </w:trPr>
        <w:tc>
          <w:tcPr>
            <w:tcW w:w="337" w:type="pct"/>
            <w:shd w:val="clear" w:color="auto" w:fill="auto"/>
          </w:tcPr>
          <w:p w14:paraId="5734B986"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16</w:t>
            </w:r>
          </w:p>
        </w:tc>
        <w:tc>
          <w:tcPr>
            <w:tcW w:w="2186" w:type="pct"/>
            <w:shd w:val="clear" w:color="auto" w:fill="auto"/>
          </w:tcPr>
          <w:p w14:paraId="1CBE314F"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Запасные части на гарантийный период</w:t>
            </w:r>
            <w:r w:rsidR="003D7B52" w:rsidRPr="005158D3">
              <w:rPr>
                <w:rFonts w:cs="Arial"/>
              </w:rPr>
              <w:t xml:space="preserve"> </w:t>
            </w:r>
            <w:r w:rsidR="003D7B52" w:rsidRPr="000B700B">
              <w:rPr>
                <w:rFonts w:cs="Arial"/>
                <w:sz w:val="20"/>
              </w:rPr>
              <w:t>и 2 года после его завершения</w:t>
            </w:r>
            <w:r w:rsidRPr="000B700B">
              <w:rPr>
                <w:rFonts w:cs="Arial"/>
                <w:sz w:val="20"/>
              </w:rPr>
              <w:t xml:space="preserve"> (по спецификации завода изготовителя генератора)</w:t>
            </w:r>
          </w:p>
        </w:tc>
        <w:tc>
          <w:tcPr>
            <w:tcW w:w="1515" w:type="pct"/>
            <w:shd w:val="clear" w:color="auto" w:fill="auto"/>
            <w:vAlign w:val="center"/>
          </w:tcPr>
          <w:p w14:paraId="47765F31" w14:textId="77777777" w:rsidR="005A1B6F" w:rsidRPr="000B700B" w:rsidRDefault="005A1B6F" w:rsidP="000B700B">
            <w:pPr>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232EBD2F"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66997DDE" w14:textId="77777777" w:rsidTr="000B700B">
        <w:trPr>
          <w:cantSplit/>
          <w:jc w:val="center"/>
        </w:trPr>
        <w:tc>
          <w:tcPr>
            <w:tcW w:w="337" w:type="pct"/>
            <w:shd w:val="clear" w:color="auto" w:fill="auto"/>
          </w:tcPr>
          <w:p w14:paraId="06949D2E"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17</w:t>
            </w:r>
          </w:p>
        </w:tc>
        <w:tc>
          <w:tcPr>
            <w:tcW w:w="2186" w:type="pct"/>
            <w:shd w:val="clear" w:color="auto" w:fill="auto"/>
          </w:tcPr>
          <w:p w14:paraId="0E5E99EC" w14:textId="77777777"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Система мониторинга ЩКА аппарата АСМ ЩКА</w:t>
            </w:r>
          </w:p>
        </w:tc>
        <w:tc>
          <w:tcPr>
            <w:tcW w:w="1515" w:type="pct"/>
            <w:shd w:val="clear" w:color="auto" w:fill="auto"/>
            <w:vAlign w:val="center"/>
          </w:tcPr>
          <w:p w14:paraId="5E43ACA7" w14:textId="77777777" w:rsidR="005A1B6F" w:rsidRPr="000B700B" w:rsidRDefault="005A1B6F" w:rsidP="000B700B">
            <w:pPr>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65436C2A"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6E0B9138" w14:textId="77777777" w:rsidTr="000B700B">
        <w:trPr>
          <w:cantSplit/>
          <w:jc w:val="center"/>
        </w:trPr>
        <w:tc>
          <w:tcPr>
            <w:tcW w:w="337" w:type="pct"/>
            <w:shd w:val="clear" w:color="auto" w:fill="auto"/>
          </w:tcPr>
          <w:p w14:paraId="297E9C18"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t>19</w:t>
            </w:r>
          </w:p>
        </w:tc>
        <w:tc>
          <w:tcPr>
            <w:tcW w:w="2186" w:type="pct"/>
            <w:shd w:val="clear" w:color="auto" w:fill="auto"/>
          </w:tcPr>
          <w:p w14:paraId="79371484" w14:textId="77777777" w:rsidR="005A1B6F" w:rsidRPr="000B700B" w:rsidRDefault="00FE2DAE" w:rsidP="000B700B">
            <w:pPr>
              <w:widowControl w:val="0"/>
              <w:autoSpaceDE w:val="0"/>
              <w:autoSpaceDN w:val="0"/>
              <w:adjustRightInd w:val="0"/>
              <w:spacing w:line="240" w:lineRule="auto"/>
              <w:ind w:firstLine="0"/>
              <w:jc w:val="left"/>
              <w:rPr>
                <w:rFonts w:cs="Arial"/>
                <w:sz w:val="20"/>
              </w:rPr>
            </w:pPr>
            <w:r w:rsidRPr="000B700B">
              <w:rPr>
                <w:rFonts w:cs="Arial"/>
                <w:sz w:val="20"/>
              </w:rPr>
              <w:t>Система технологического контроля турбогенератора - СТК ТГ (температурный контроль статора, обмотки, железа, газа, подшипников и ЩКА)</w:t>
            </w:r>
          </w:p>
        </w:tc>
        <w:tc>
          <w:tcPr>
            <w:tcW w:w="1515" w:type="pct"/>
            <w:shd w:val="clear" w:color="auto" w:fill="auto"/>
            <w:vAlign w:val="center"/>
          </w:tcPr>
          <w:p w14:paraId="511AF6F3" w14:textId="77777777" w:rsidR="005A1B6F" w:rsidRPr="000B700B" w:rsidRDefault="005A1B6F" w:rsidP="000B700B">
            <w:pPr>
              <w:spacing w:line="240" w:lineRule="auto"/>
              <w:ind w:firstLine="0"/>
              <w:jc w:val="center"/>
              <w:rPr>
                <w:rFonts w:cs="Arial"/>
                <w:sz w:val="20"/>
              </w:rPr>
            </w:pPr>
            <w:r w:rsidRPr="000B700B">
              <w:rPr>
                <w:rFonts w:cs="Arial"/>
                <w:sz w:val="20"/>
              </w:rPr>
              <w:t>1 комплект</w:t>
            </w:r>
            <w:r w:rsidR="0064213E" w:rsidRPr="00F33EA5">
              <w:rPr>
                <w:rFonts w:cs="Arial"/>
                <w:sz w:val="20"/>
              </w:rPr>
              <w:t xml:space="preserve"> (</w:t>
            </w:r>
            <w:r w:rsidR="000B700B" w:rsidRPr="000B700B">
              <w:rPr>
                <w:rFonts w:cs="Arial"/>
                <w:sz w:val="20"/>
              </w:rPr>
              <w:t>допускается</w:t>
            </w:r>
            <w:r w:rsidR="0064213E" w:rsidRPr="000B700B">
              <w:rPr>
                <w:rFonts w:cs="Arial"/>
                <w:sz w:val="20"/>
              </w:rPr>
              <w:t xml:space="preserve"> </w:t>
            </w:r>
            <w:r w:rsidR="000B700B" w:rsidRPr="000B700B">
              <w:rPr>
                <w:rFonts w:cs="Arial"/>
                <w:sz w:val="20"/>
              </w:rPr>
              <w:t xml:space="preserve">объединение </w:t>
            </w:r>
            <w:r w:rsidR="0064213E" w:rsidRPr="000B700B">
              <w:rPr>
                <w:rFonts w:cs="Arial"/>
                <w:sz w:val="20"/>
              </w:rPr>
              <w:t>СТК ТГ в один комплект с ЭЧСР)</w:t>
            </w:r>
          </w:p>
        </w:tc>
        <w:tc>
          <w:tcPr>
            <w:tcW w:w="962" w:type="pct"/>
            <w:shd w:val="clear" w:color="auto" w:fill="auto"/>
            <w:vAlign w:val="center"/>
          </w:tcPr>
          <w:p w14:paraId="1280B0CE"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5EE0ABA6" w14:textId="77777777" w:rsidTr="000B700B">
        <w:trPr>
          <w:cantSplit/>
          <w:jc w:val="center"/>
        </w:trPr>
        <w:tc>
          <w:tcPr>
            <w:tcW w:w="337" w:type="pct"/>
            <w:shd w:val="clear" w:color="auto" w:fill="auto"/>
          </w:tcPr>
          <w:p w14:paraId="4CCF0EFF" w14:textId="77777777" w:rsidR="005A1B6F" w:rsidRPr="000B700B" w:rsidRDefault="005A1B6F" w:rsidP="000B700B">
            <w:pPr>
              <w:widowControl w:val="0"/>
              <w:autoSpaceDE w:val="0"/>
              <w:autoSpaceDN w:val="0"/>
              <w:adjustRightInd w:val="0"/>
              <w:spacing w:line="240" w:lineRule="auto"/>
              <w:ind w:firstLine="0"/>
              <w:rPr>
                <w:rFonts w:cs="Arial"/>
                <w:sz w:val="20"/>
              </w:rPr>
            </w:pPr>
            <w:r w:rsidRPr="000B700B">
              <w:rPr>
                <w:rFonts w:cs="Arial"/>
                <w:sz w:val="20"/>
              </w:rPr>
              <w:lastRenderedPageBreak/>
              <w:t>20</w:t>
            </w:r>
          </w:p>
        </w:tc>
        <w:tc>
          <w:tcPr>
            <w:tcW w:w="2186" w:type="pct"/>
            <w:shd w:val="clear" w:color="auto" w:fill="auto"/>
          </w:tcPr>
          <w:p w14:paraId="3E7F3E01" w14:textId="47B67593" w:rsidR="005A1B6F" w:rsidRPr="000B700B" w:rsidRDefault="005A1B6F" w:rsidP="000B700B">
            <w:pPr>
              <w:widowControl w:val="0"/>
              <w:autoSpaceDE w:val="0"/>
              <w:autoSpaceDN w:val="0"/>
              <w:adjustRightInd w:val="0"/>
              <w:spacing w:line="240" w:lineRule="auto"/>
              <w:ind w:firstLine="0"/>
              <w:jc w:val="left"/>
              <w:rPr>
                <w:rFonts w:cs="Arial"/>
                <w:sz w:val="20"/>
              </w:rPr>
            </w:pPr>
            <w:r w:rsidRPr="000B700B">
              <w:rPr>
                <w:rFonts w:cs="Arial"/>
                <w:sz w:val="20"/>
              </w:rPr>
              <w:t>Система возбуждения турбогенератора СТС (в том числе</w:t>
            </w:r>
            <w:r w:rsidR="003F43C0">
              <w:rPr>
                <w:rFonts w:cs="Arial"/>
                <w:sz w:val="20"/>
              </w:rPr>
              <w:t xml:space="preserve"> трансформатор и</w:t>
            </w:r>
            <w:r w:rsidRPr="000B700B">
              <w:rPr>
                <w:rFonts w:cs="Arial"/>
                <w:sz w:val="20"/>
              </w:rPr>
              <w:t xml:space="preserve"> комплект РЗА системы возбуждения)</w:t>
            </w:r>
          </w:p>
        </w:tc>
        <w:tc>
          <w:tcPr>
            <w:tcW w:w="1515" w:type="pct"/>
            <w:shd w:val="clear" w:color="auto" w:fill="auto"/>
            <w:vAlign w:val="center"/>
          </w:tcPr>
          <w:p w14:paraId="327A7F63" w14:textId="77777777" w:rsidR="005A1B6F" w:rsidRPr="000B700B" w:rsidRDefault="005A1B6F"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2075B655" w14:textId="77777777" w:rsidR="005A1B6F" w:rsidRPr="000B700B" w:rsidRDefault="005A1B6F" w:rsidP="000B700B">
            <w:pPr>
              <w:widowControl w:val="0"/>
              <w:autoSpaceDE w:val="0"/>
              <w:autoSpaceDN w:val="0"/>
              <w:adjustRightInd w:val="0"/>
              <w:spacing w:line="240" w:lineRule="auto"/>
              <w:ind w:firstLine="0"/>
              <w:jc w:val="left"/>
              <w:rPr>
                <w:rFonts w:cs="Arial"/>
                <w:sz w:val="20"/>
              </w:rPr>
            </w:pPr>
          </w:p>
        </w:tc>
      </w:tr>
      <w:tr w:rsidR="000B700B" w:rsidRPr="000B700B" w14:paraId="0CD4C3AC" w14:textId="77777777" w:rsidTr="000B700B">
        <w:trPr>
          <w:cantSplit/>
          <w:jc w:val="center"/>
        </w:trPr>
        <w:tc>
          <w:tcPr>
            <w:tcW w:w="337" w:type="pct"/>
            <w:shd w:val="clear" w:color="auto" w:fill="auto"/>
          </w:tcPr>
          <w:p w14:paraId="6C25F829" w14:textId="77777777" w:rsidR="000B700B" w:rsidRPr="000B700B" w:rsidRDefault="000B700B" w:rsidP="008B308F">
            <w:pPr>
              <w:widowControl w:val="0"/>
              <w:autoSpaceDE w:val="0"/>
              <w:autoSpaceDN w:val="0"/>
              <w:adjustRightInd w:val="0"/>
              <w:spacing w:line="240" w:lineRule="auto"/>
              <w:ind w:firstLine="0"/>
              <w:rPr>
                <w:rFonts w:cs="Arial"/>
                <w:sz w:val="20"/>
              </w:rPr>
            </w:pPr>
            <w:r w:rsidRPr="000B700B">
              <w:rPr>
                <w:rFonts w:cs="Arial"/>
                <w:sz w:val="20"/>
              </w:rPr>
              <w:t>21</w:t>
            </w:r>
          </w:p>
        </w:tc>
        <w:tc>
          <w:tcPr>
            <w:tcW w:w="2186" w:type="pct"/>
            <w:shd w:val="clear" w:color="auto" w:fill="auto"/>
          </w:tcPr>
          <w:p w14:paraId="07AE3C93" w14:textId="4178C5CC" w:rsidR="000B700B" w:rsidRPr="000B700B" w:rsidRDefault="000B700B" w:rsidP="008B308F">
            <w:pPr>
              <w:widowControl w:val="0"/>
              <w:autoSpaceDE w:val="0"/>
              <w:autoSpaceDN w:val="0"/>
              <w:adjustRightInd w:val="0"/>
              <w:spacing w:line="240" w:lineRule="auto"/>
              <w:ind w:firstLine="0"/>
              <w:jc w:val="left"/>
              <w:rPr>
                <w:rFonts w:cs="Arial"/>
                <w:sz w:val="20"/>
              </w:rPr>
            </w:pPr>
            <w:r w:rsidRPr="000B700B">
              <w:rPr>
                <w:rFonts w:cs="Arial"/>
                <w:sz w:val="20"/>
              </w:rPr>
              <w:t>Резервная система возбуждения турбогенератора СТС (в том числе</w:t>
            </w:r>
            <w:r w:rsidR="003F43C0">
              <w:rPr>
                <w:rFonts w:cs="Arial"/>
                <w:sz w:val="20"/>
              </w:rPr>
              <w:t xml:space="preserve"> трансформатор и</w:t>
            </w:r>
            <w:r w:rsidRPr="000B700B">
              <w:rPr>
                <w:rFonts w:cs="Arial"/>
                <w:sz w:val="20"/>
              </w:rPr>
              <w:t xml:space="preserve"> комплект РЗА системы возбуждения)</w:t>
            </w:r>
          </w:p>
        </w:tc>
        <w:tc>
          <w:tcPr>
            <w:tcW w:w="1515" w:type="pct"/>
            <w:shd w:val="clear" w:color="auto" w:fill="auto"/>
            <w:vAlign w:val="center"/>
          </w:tcPr>
          <w:p w14:paraId="42569AA9" w14:textId="77777777" w:rsidR="000B700B" w:rsidRPr="000B700B" w:rsidRDefault="000B700B" w:rsidP="008B308F">
            <w:pPr>
              <w:widowControl w:val="0"/>
              <w:autoSpaceDE w:val="0"/>
              <w:autoSpaceDN w:val="0"/>
              <w:adjustRightInd w:val="0"/>
              <w:spacing w:line="240" w:lineRule="auto"/>
              <w:ind w:firstLine="0"/>
              <w:jc w:val="center"/>
              <w:rPr>
                <w:rFonts w:cs="Arial"/>
                <w:sz w:val="20"/>
              </w:rPr>
            </w:pPr>
            <w:r w:rsidRPr="000B700B">
              <w:rPr>
                <w:rFonts w:cs="Arial"/>
                <w:sz w:val="20"/>
              </w:rPr>
              <w:t>1 комплект на 2 ТГ</w:t>
            </w:r>
          </w:p>
        </w:tc>
        <w:tc>
          <w:tcPr>
            <w:tcW w:w="962" w:type="pct"/>
            <w:shd w:val="clear" w:color="auto" w:fill="auto"/>
            <w:vAlign w:val="center"/>
          </w:tcPr>
          <w:p w14:paraId="0F781545" w14:textId="77777777" w:rsidR="000B700B" w:rsidRPr="000B700B" w:rsidRDefault="000B700B" w:rsidP="008B308F">
            <w:pPr>
              <w:widowControl w:val="0"/>
              <w:autoSpaceDE w:val="0"/>
              <w:autoSpaceDN w:val="0"/>
              <w:adjustRightInd w:val="0"/>
              <w:spacing w:line="240" w:lineRule="auto"/>
              <w:ind w:firstLine="0"/>
              <w:jc w:val="left"/>
              <w:rPr>
                <w:rFonts w:cs="Arial"/>
                <w:sz w:val="20"/>
              </w:rPr>
            </w:pPr>
          </w:p>
        </w:tc>
      </w:tr>
      <w:tr w:rsidR="000B700B" w:rsidRPr="000B700B" w14:paraId="6053008F" w14:textId="77777777" w:rsidTr="000B700B">
        <w:trPr>
          <w:cantSplit/>
          <w:jc w:val="center"/>
        </w:trPr>
        <w:tc>
          <w:tcPr>
            <w:tcW w:w="337" w:type="pct"/>
            <w:shd w:val="clear" w:color="auto" w:fill="auto"/>
          </w:tcPr>
          <w:p w14:paraId="59635B86" w14:textId="77777777" w:rsidR="000B700B" w:rsidRPr="000B700B" w:rsidRDefault="000B700B" w:rsidP="000B700B">
            <w:pPr>
              <w:widowControl w:val="0"/>
              <w:autoSpaceDE w:val="0"/>
              <w:autoSpaceDN w:val="0"/>
              <w:adjustRightInd w:val="0"/>
              <w:spacing w:line="240" w:lineRule="auto"/>
              <w:ind w:firstLine="0"/>
              <w:rPr>
                <w:rFonts w:cs="Arial"/>
                <w:sz w:val="20"/>
              </w:rPr>
            </w:pPr>
          </w:p>
        </w:tc>
        <w:tc>
          <w:tcPr>
            <w:tcW w:w="2186" w:type="pct"/>
            <w:shd w:val="clear" w:color="auto" w:fill="auto"/>
          </w:tcPr>
          <w:p w14:paraId="53BB0CCE"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c>
          <w:tcPr>
            <w:tcW w:w="1515" w:type="pct"/>
            <w:shd w:val="clear" w:color="auto" w:fill="auto"/>
            <w:vAlign w:val="center"/>
          </w:tcPr>
          <w:p w14:paraId="49E70E9B"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p>
        </w:tc>
        <w:tc>
          <w:tcPr>
            <w:tcW w:w="962" w:type="pct"/>
            <w:shd w:val="clear" w:color="auto" w:fill="auto"/>
            <w:vAlign w:val="center"/>
          </w:tcPr>
          <w:p w14:paraId="40282CFF"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7A89A60B" w14:textId="77777777" w:rsidTr="000B700B">
        <w:trPr>
          <w:cantSplit/>
          <w:jc w:val="center"/>
        </w:trPr>
        <w:tc>
          <w:tcPr>
            <w:tcW w:w="5000" w:type="pct"/>
            <w:gridSpan w:val="4"/>
            <w:shd w:val="clear" w:color="auto" w:fill="auto"/>
          </w:tcPr>
          <w:p w14:paraId="6B496A8D" w14:textId="77777777" w:rsidR="000B700B" w:rsidRPr="000B700B" w:rsidRDefault="000B700B" w:rsidP="000B700B">
            <w:pPr>
              <w:widowControl w:val="0"/>
              <w:autoSpaceDE w:val="0"/>
              <w:autoSpaceDN w:val="0"/>
              <w:adjustRightInd w:val="0"/>
              <w:spacing w:line="240" w:lineRule="auto"/>
              <w:ind w:firstLine="0"/>
              <w:jc w:val="left"/>
              <w:rPr>
                <w:rFonts w:cs="Arial"/>
                <w:b/>
                <w:i/>
                <w:sz w:val="20"/>
              </w:rPr>
            </w:pPr>
            <w:r w:rsidRPr="000B700B">
              <w:rPr>
                <w:rFonts w:cs="Arial"/>
                <w:b/>
                <w:i/>
                <w:sz w:val="20"/>
              </w:rPr>
              <w:t>Комплект поставки системы газоснабжения</w:t>
            </w:r>
          </w:p>
        </w:tc>
      </w:tr>
      <w:tr w:rsidR="000B700B" w:rsidRPr="000B700B" w14:paraId="1A6B7195" w14:textId="77777777" w:rsidTr="000B700B">
        <w:trPr>
          <w:cantSplit/>
          <w:jc w:val="center"/>
        </w:trPr>
        <w:tc>
          <w:tcPr>
            <w:tcW w:w="337" w:type="pct"/>
            <w:shd w:val="clear" w:color="auto" w:fill="auto"/>
          </w:tcPr>
          <w:p w14:paraId="0DB3F9E5"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w:t>
            </w:r>
          </w:p>
        </w:tc>
        <w:tc>
          <w:tcPr>
            <w:tcW w:w="2186" w:type="pct"/>
            <w:shd w:val="clear" w:color="auto" w:fill="auto"/>
          </w:tcPr>
          <w:p w14:paraId="4C869072"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Пост газового управления</w:t>
            </w:r>
          </w:p>
        </w:tc>
        <w:tc>
          <w:tcPr>
            <w:tcW w:w="1515" w:type="pct"/>
            <w:shd w:val="clear" w:color="auto" w:fill="auto"/>
          </w:tcPr>
          <w:p w14:paraId="61603F7A"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шт.</w:t>
            </w:r>
          </w:p>
        </w:tc>
        <w:tc>
          <w:tcPr>
            <w:tcW w:w="962" w:type="pct"/>
            <w:shd w:val="clear" w:color="auto" w:fill="auto"/>
            <w:vAlign w:val="center"/>
          </w:tcPr>
          <w:p w14:paraId="447011E6"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75097381" w14:textId="77777777" w:rsidTr="000B700B">
        <w:trPr>
          <w:cantSplit/>
          <w:jc w:val="center"/>
        </w:trPr>
        <w:tc>
          <w:tcPr>
            <w:tcW w:w="337" w:type="pct"/>
            <w:shd w:val="clear" w:color="auto" w:fill="auto"/>
          </w:tcPr>
          <w:p w14:paraId="26F1307B"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2</w:t>
            </w:r>
          </w:p>
        </w:tc>
        <w:tc>
          <w:tcPr>
            <w:tcW w:w="2186" w:type="pct"/>
            <w:shd w:val="clear" w:color="auto" w:fill="auto"/>
          </w:tcPr>
          <w:p w14:paraId="0DDD9FE0"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Аппарат испарительный (с монтажным комплектом)</w:t>
            </w:r>
          </w:p>
        </w:tc>
        <w:tc>
          <w:tcPr>
            <w:tcW w:w="1515" w:type="pct"/>
            <w:shd w:val="clear" w:color="auto" w:fill="auto"/>
          </w:tcPr>
          <w:p w14:paraId="0A4B08E7"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7BA1460E"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55527486" w14:textId="77777777" w:rsidTr="000B700B">
        <w:trPr>
          <w:cantSplit/>
          <w:jc w:val="center"/>
        </w:trPr>
        <w:tc>
          <w:tcPr>
            <w:tcW w:w="337" w:type="pct"/>
            <w:shd w:val="clear" w:color="auto" w:fill="auto"/>
          </w:tcPr>
          <w:p w14:paraId="06A115C7"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3</w:t>
            </w:r>
          </w:p>
        </w:tc>
        <w:tc>
          <w:tcPr>
            <w:tcW w:w="2186" w:type="pct"/>
            <w:shd w:val="clear" w:color="auto" w:fill="auto"/>
          </w:tcPr>
          <w:p w14:paraId="6CCD14C9"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Холодильный агрегат (с монтажным комплектом)</w:t>
            </w:r>
          </w:p>
        </w:tc>
        <w:tc>
          <w:tcPr>
            <w:tcW w:w="1515" w:type="pct"/>
            <w:shd w:val="clear" w:color="auto" w:fill="auto"/>
          </w:tcPr>
          <w:p w14:paraId="12A34448"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1C7F28F1"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68556F26" w14:textId="77777777" w:rsidTr="000B700B">
        <w:trPr>
          <w:cantSplit/>
          <w:jc w:val="center"/>
        </w:trPr>
        <w:tc>
          <w:tcPr>
            <w:tcW w:w="337" w:type="pct"/>
            <w:shd w:val="clear" w:color="auto" w:fill="auto"/>
          </w:tcPr>
          <w:p w14:paraId="574D23C0"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4</w:t>
            </w:r>
          </w:p>
        </w:tc>
        <w:tc>
          <w:tcPr>
            <w:tcW w:w="2186" w:type="pct"/>
            <w:shd w:val="clear" w:color="auto" w:fill="auto"/>
          </w:tcPr>
          <w:p w14:paraId="45616C3E"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Контрольно-измерительная аппаратура и трубопроводная арматура</w:t>
            </w:r>
          </w:p>
        </w:tc>
        <w:tc>
          <w:tcPr>
            <w:tcW w:w="1515" w:type="pct"/>
            <w:shd w:val="clear" w:color="auto" w:fill="auto"/>
          </w:tcPr>
          <w:p w14:paraId="45826B27"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37558ED6"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01238AC3" w14:textId="77777777" w:rsidTr="000B700B">
        <w:trPr>
          <w:cantSplit/>
          <w:jc w:val="center"/>
        </w:trPr>
        <w:tc>
          <w:tcPr>
            <w:tcW w:w="5000" w:type="pct"/>
            <w:gridSpan w:val="4"/>
            <w:shd w:val="clear" w:color="auto" w:fill="auto"/>
          </w:tcPr>
          <w:p w14:paraId="3095E29E"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b/>
                <w:i/>
                <w:sz w:val="20"/>
              </w:rPr>
              <w:t>Комплект поставки системы уплотнений вала генератора</w:t>
            </w:r>
          </w:p>
        </w:tc>
      </w:tr>
      <w:tr w:rsidR="000B700B" w:rsidRPr="000B700B" w14:paraId="3A75E7D1" w14:textId="77777777" w:rsidTr="000B700B">
        <w:trPr>
          <w:cantSplit/>
          <w:jc w:val="center"/>
        </w:trPr>
        <w:tc>
          <w:tcPr>
            <w:tcW w:w="337" w:type="pct"/>
            <w:shd w:val="clear" w:color="auto" w:fill="auto"/>
          </w:tcPr>
          <w:p w14:paraId="4B8F19A1"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w:t>
            </w:r>
          </w:p>
        </w:tc>
        <w:tc>
          <w:tcPr>
            <w:tcW w:w="2186" w:type="pct"/>
            <w:shd w:val="clear" w:color="auto" w:fill="auto"/>
          </w:tcPr>
          <w:p w14:paraId="4BD71792"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Насос масляный с двигателем переменного тока</w:t>
            </w:r>
          </w:p>
        </w:tc>
        <w:tc>
          <w:tcPr>
            <w:tcW w:w="1515" w:type="pct"/>
            <w:shd w:val="clear" w:color="auto" w:fill="auto"/>
          </w:tcPr>
          <w:p w14:paraId="15B0186E"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1FA5E604"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69B75F3F" w14:textId="77777777" w:rsidTr="000B700B">
        <w:trPr>
          <w:cantSplit/>
          <w:jc w:val="center"/>
        </w:trPr>
        <w:tc>
          <w:tcPr>
            <w:tcW w:w="337" w:type="pct"/>
            <w:shd w:val="clear" w:color="auto" w:fill="auto"/>
          </w:tcPr>
          <w:p w14:paraId="584B17E3"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2</w:t>
            </w:r>
          </w:p>
        </w:tc>
        <w:tc>
          <w:tcPr>
            <w:tcW w:w="2186" w:type="pct"/>
            <w:shd w:val="clear" w:color="auto" w:fill="auto"/>
          </w:tcPr>
          <w:p w14:paraId="53E04CEF"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Насос масляный с двигателем постоянного тока</w:t>
            </w:r>
          </w:p>
        </w:tc>
        <w:tc>
          <w:tcPr>
            <w:tcW w:w="1515" w:type="pct"/>
            <w:shd w:val="clear" w:color="auto" w:fill="auto"/>
          </w:tcPr>
          <w:p w14:paraId="5EF4551F"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шт.</w:t>
            </w:r>
          </w:p>
        </w:tc>
        <w:tc>
          <w:tcPr>
            <w:tcW w:w="962" w:type="pct"/>
            <w:shd w:val="clear" w:color="auto" w:fill="auto"/>
            <w:vAlign w:val="center"/>
          </w:tcPr>
          <w:p w14:paraId="5E728078"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2B99CDA9" w14:textId="77777777" w:rsidTr="000B700B">
        <w:trPr>
          <w:cantSplit/>
          <w:jc w:val="center"/>
        </w:trPr>
        <w:tc>
          <w:tcPr>
            <w:tcW w:w="337" w:type="pct"/>
            <w:shd w:val="clear" w:color="auto" w:fill="auto"/>
          </w:tcPr>
          <w:p w14:paraId="3ACDE40E"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3</w:t>
            </w:r>
          </w:p>
        </w:tc>
        <w:tc>
          <w:tcPr>
            <w:tcW w:w="2186" w:type="pct"/>
            <w:shd w:val="clear" w:color="auto" w:fill="auto"/>
          </w:tcPr>
          <w:p w14:paraId="07B2C3B5"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Маслоохладитель</w:t>
            </w:r>
          </w:p>
        </w:tc>
        <w:tc>
          <w:tcPr>
            <w:tcW w:w="1515" w:type="pct"/>
            <w:shd w:val="clear" w:color="auto" w:fill="auto"/>
          </w:tcPr>
          <w:p w14:paraId="700AA954"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640EECA8"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71E8C3FB" w14:textId="77777777" w:rsidTr="000B700B">
        <w:trPr>
          <w:cantSplit/>
          <w:jc w:val="center"/>
        </w:trPr>
        <w:tc>
          <w:tcPr>
            <w:tcW w:w="337" w:type="pct"/>
            <w:shd w:val="clear" w:color="auto" w:fill="auto"/>
          </w:tcPr>
          <w:p w14:paraId="4673A410"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4</w:t>
            </w:r>
          </w:p>
        </w:tc>
        <w:tc>
          <w:tcPr>
            <w:tcW w:w="2186" w:type="pct"/>
            <w:shd w:val="clear" w:color="auto" w:fill="auto"/>
          </w:tcPr>
          <w:p w14:paraId="5D69C138"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Фильтр масляный</w:t>
            </w:r>
          </w:p>
        </w:tc>
        <w:tc>
          <w:tcPr>
            <w:tcW w:w="1515" w:type="pct"/>
            <w:shd w:val="clear" w:color="auto" w:fill="auto"/>
          </w:tcPr>
          <w:p w14:paraId="3D265F28"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041D44E5"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60444663" w14:textId="77777777" w:rsidTr="000B700B">
        <w:trPr>
          <w:cantSplit/>
          <w:jc w:val="center"/>
        </w:trPr>
        <w:tc>
          <w:tcPr>
            <w:tcW w:w="337" w:type="pct"/>
            <w:shd w:val="clear" w:color="auto" w:fill="auto"/>
          </w:tcPr>
          <w:p w14:paraId="09B35645"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5</w:t>
            </w:r>
          </w:p>
        </w:tc>
        <w:tc>
          <w:tcPr>
            <w:tcW w:w="2186" w:type="pct"/>
            <w:shd w:val="clear" w:color="auto" w:fill="auto"/>
          </w:tcPr>
          <w:p w14:paraId="40013FB3"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Фильтр магнитный</w:t>
            </w:r>
          </w:p>
        </w:tc>
        <w:tc>
          <w:tcPr>
            <w:tcW w:w="1515" w:type="pct"/>
            <w:shd w:val="clear" w:color="auto" w:fill="auto"/>
          </w:tcPr>
          <w:p w14:paraId="0AF59D6F"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шт.</w:t>
            </w:r>
          </w:p>
        </w:tc>
        <w:tc>
          <w:tcPr>
            <w:tcW w:w="962" w:type="pct"/>
            <w:shd w:val="clear" w:color="auto" w:fill="auto"/>
            <w:vAlign w:val="center"/>
          </w:tcPr>
          <w:p w14:paraId="0BA551EA"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168FBFB4" w14:textId="77777777" w:rsidTr="000B700B">
        <w:trPr>
          <w:cantSplit/>
          <w:jc w:val="center"/>
        </w:trPr>
        <w:tc>
          <w:tcPr>
            <w:tcW w:w="337" w:type="pct"/>
            <w:shd w:val="clear" w:color="auto" w:fill="auto"/>
          </w:tcPr>
          <w:p w14:paraId="364D2FA3"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6</w:t>
            </w:r>
          </w:p>
        </w:tc>
        <w:tc>
          <w:tcPr>
            <w:tcW w:w="2186" w:type="pct"/>
            <w:shd w:val="clear" w:color="auto" w:fill="auto"/>
          </w:tcPr>
          <w:p w14:paraId="4A295ABA"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Регулятор давления</w:t>
            </w:r>
          </w:p>
        </w:tc>
        <w:tc>
          <w:tcPr>
            <w:tcW w:w="1515" w:type="pct"/>
            <w:shd w:val="clear" w:color="auto" w:fill="auto"/>
          </w:tcPr>
          <w:p w14:paraId="2F8A7B98"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шт.</w:t>
            </w:r>
          </w:p>
        </w:tc>
        <w:tc>
          <w:tcPr>
            <w:tcW w:w="962" w:type="pct"/>
            <w:shd w:val="clear" w:color="auto" w:fill="auto"/>
            <w:vAlign w:val="center"/>
          </w:tcPr>
          <w:p w14:paraId="6EB450E1"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58CB22C7" w14:textId="77777777" w:rsidTr="000B700B">
        <w:trPr>
          <w:cantSplit/>
          <w:jc w:val="center"/>
        </w:trPr>
        <w:tc>
          <w:tcPr>
            <w:tcW w:w="337" w:type="pct"/>
            <w:shd w:val="clear" w:color="auto" w:fill="auto"/>
          </w:tcPr>
          <w:p w14:paraId="23BA0887"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7</w:t>
            </w:r>
          </w:p>
        </w:tc>
        <w:tc>
          <w:tcPr>
            <w:tcW w:w="2186" w:type="pct"/>
            <w:shd w:val="clear" w:color="auto" w:fill="auto"/>
          </w:tcPr>
          <w:p w14:paraId="32E5D5FF"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Затвор гидравлический</w:t>
            </w:r>
          </w:p>
        </w:tc>
        <w:tc>
          <w:tcPr>
            <w:tcW w:w="1515" w:type="pct"/>
            <w:shd w:val="clear" w:color="auto" w:fill="auto"/>
          </w:tcPr>
          <w:p w14:paraId="364F5EE5"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1DF84711"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62499D8F" w14:textId="77777777" w:rsidTr="000B700B">
        <w:trPr>
          <w:cantSplit/>
          <w:jc w:val="center"/>
        </w:trPr>
        <w:tc>
          <w:tcPr>
            <w:tcW w:w="337" w:type="pct"/>
            <w:shd w:val="clear" w:color="auto" w:fill="auto"/>
          </w:tcPr>
          <w:p w14:paraId="040210B3"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8</w:t>
            </w:r>
          </w:p>
        </w:tc>
        <w:tc>
          <w:tcPr>
            <w:tcW w:w="2186" w:type="pct"/>
            <w:shd w:val="clear" w:color="auto" w:fill="auto"/>
          </w:tcPr>
          <w:p w14:paraId="5E4765C9"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Бак демпферный</w:t>
            </w:r>
          </w:p>
        </w:tc>
        <w:tc>
          <w:tcPr>
            <w:tcW w:w="1515" w:type="pct"/>
            <w:shd w:val="clear" w:color="auto" w:fill="auto"/>
          </w:tcPr>
          <w:p w14:paraId="7418CA26"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шт.</w:t>
            </w:r>
          </w:p>
        </w:tc>
        <w:tc>
          <w:tcPr>
            <w:tcW w:w="962" w:type="pct"/>
            <w:shd w:val="clear" w:color="auto" w:fill="auto"/>
            <w:vAlign w:val="center"/>
          </w:tcPr>
          <w:p w14:paraId="761016DA"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54CC3C96" w14:textId="77777777" w:rsidTr="000B700B">
        <w:trPr>
          <w:cantSplit/>
          <w:jc w:val="center"/>
        </w:trPr>
        <w:tc>
          <w:tcPr>
            <w:tcW w:w="337" w:type="pct"/>
            <w:shd w:val="clear" w:color="auto" w:fill="auto"/>
          </w:tcPr>
          <w:p w14:paraId="3D2E543C"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9</w:t>
            </w:r>
          </w:p>
        </w:tc>
        <w:tc>
          <w:tcPr>
            <w:tcW w:w="2186" w:type="pct"/>
            <w:shd w:val="clear" w:color="auto" w:fill="auto"/>
          </w:tcPr>
          <w:p w14:paraId="3562611B"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Вентилятор центробежный</w:t>
            </w:r>
          </w:p>
        </w:tc>
        <w:tc>
          <w:tcPr>
            <w:tcW w:w="1515" w:type="pct"/>
            <w:shd w:val="clear" w:color="auto" w:fill="auto"/>
          </w:tcPr>
          <w:p w14:paraId="1A342473"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5D6708DF"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0960752E" w14:textId="77777777" w:rsidTr="000B700B">
        <w:trPr>
          <w:cantSplit/>
          <w:jc w:val="center"/>
        </w:trPr>
        <w:tc>
          <w:tcPr>
            <w:tcW w:w="337" w:type="pct"/>
            <w:shd w:val="clear" w:color="auto" w:fill="auto"/>
          </w:tcPr>
          <w:p w14:paraId="3A3D1DB6"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10</w:t>
            </w:r>
          </w:p>
        </w:tc>
        <w:tc>
          <w:tcPr>
            <w:tcW w:w="2186" w:type="pct"/>
            <w:shd w:val="clear" w:color="auto" w:fill="auto"/>
          </w:tcPr>
          <w:p w14:paraId="55A99313"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 xml:space="preserve">Маслоуловитель </w:t>
            </w:r>
          </w:p>
        </w:tc>
        <w:tc>
          <w:tcPr>
            <w:tcW w:w="1515" w:type="pct"/>
            <w:shd w:val="clear" w:color="auto" w:fill="auto"/>
          </w:tcPr>
          <w:p w14:paraId="657C3670"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69414E29"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1283A18C" w14:textId="77777777" w:rsidTr="000B700B">
        <w:trPr>
          <w:cantSplit/>
          <w:jc w:val="center"/>
        </w:trPr>
        <w:tc>
          <w:tcPr>
            <w:tcW w:w="337" w:type="pct"/>
            <w:shd w:val="clear" w:color="auto" w:fill="auto"/>
          </w:tcPr>
          <w:p w14:paraId="547C29F8"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11</w:t>
            </w:r>
          </w:p>
        </w:tc>
        <w:tc>
          <w:tcPr>
            <w:tcW w:w="2186" w:type="pct"/>
            <w:shd w:val="clear" w:color="auto" w:fill="auto"/>
          </w:tcPr>
          <w:p w14:paraId="3A62FB24"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Контрольно-измерительная аппаратура и трубопроводная арматура</w:t>
            </w:r>
          </w:p>
        </w:tc>
        <w:tc>
          <w:tcPr>
            <w:tcW w:w="1515" w:type="pct"/>
            <w:shd w:val="clear" w:color="auto" w:fill="auto"/>
          </w:tcPr>
          <w:p w14:paraId="02496B13"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559D66F5"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19F051E4" w14:textId="77777777" w:rsidTr="000B700B">
        <w:trPr>
          <w:cantSplit/>
          <w:jc w:val="center"/>
        </w:trPr>
        <w:tc>
          <w:tcPr>
            <w:tcW w:w="337" w:type="pct"/>
            <w:shd w:val="clear" w:color="auto" w:fill="auto"/>
          </w:tcPr>
          <w:p w14:paraId="5ED9287C"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12</w:t>
            </w:r>
          </w:p>
        </w:tc>
        <w:tc>
          <w:tcPr>
            <w:tcW w:w="2186" w:type="pct"/>
            <w:shd w:val="clear" w:color="auto" w:fill="auto"/>
          </w:tcPr>
          <w:p w14:paraId="4BF318D4"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 xml:space="preserve">Запасные части к системе маслоснабжения уплотнений вала </w:t>
            </w:r>
          </w:p>
        </w:tc>
        <w:tc>
          <w:tcPr>
            <w:tcW w:w="1515" w:type="pct"/>
            <w:shd w:val="clear" w:color="auto" w:fill="auto"/>
          </w:tcPr>
          <w:p w14:paraId="480C598D"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1CD45C94"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28D79DC7" w14:textId="77777777" w:rsidTr="000B700B">
        <w:trPr>
          <w:cantSplit/>
          <w:jc w:val="center"/>
        </w:trPr>
        <w:tc>
          <w:tcPr>
            <w:tcW w:w="5000" w:type="pct"/>
            <w:gridSpan w:val="4"/>
            <w:shd w:val="clear" w:color="auto" w:fill="auto"/>
          </w:tcPr>
          <w:p w14:paraId="33824D2E"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b/>
                <w:i/>
                <w:sz w:val="20"/>
              </w:rPr>
              <w:t>Комплект поставки системы охлаждения обмотки статора генератора</w:t>
            </w:r>
          </w:p>
        </w:tc>
      </w:tr>
      <w:tr w:rsidR="000B700B" w:rsidRPr="000B700B" w14:paraId="4B8EF09D" w14:textId="77777777" w:rsidTr="000B700B">
        <w:trPr>
          <w:cantSplit/>
          <w:jc w:val="center"/>
        </w:trPr>
        <w:tc>
          <w:tcPr>
            <w:tcW w:w="337" w:type="pct"/>
            <w:shd w:val="clear" w:color="auto" w:fill="auto"/>
          </w:tcPr>
          <w:p w14:paraId="72CC9A61"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w:t>
            </w:r>
          </w:p>
        </w:tc>
        <w:tc>
          <w:tcPr>
            <w:tcW w:w="2186" w:type="pct"/>
            <w:shd w:val="clear" w:color="auto" w:fill="auto"/>
          </w:tcPr>
          <w:p w14:paraId="2E4B7932"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 xml:space="preserve">Насос с двигателем переменного тока </w:t>
            </w:r>
          </w:p>
        </w:tc>
        <w:tc>
          <w:tcPr>
            <w:tcW w:w="1515" w:type="pct"/>
            <w:shd w:val="clear" w:color="auto" w:fill="auto"/>
          </w:tcPr>
          <w:p w14:paraId="207533AE"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4B4C5CBF"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45207D7B" w14:textId="77777777" w:rsidTr="000B700B">
        <w:trPr>
          <w:cantSplit/>
          <w:jc w:val="center"/>
        </w:trPr>
        <w:tc>
          <w:tcPr>
            <w:tcW w:w="337" w:type="pct"/>
            <w:shd w:val="clear" w:color="auto" w:fill="auto"/>
          </w:tcPr>
          <w:p w14:paraId="45B1A016"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2</w:t>
            </w:r>
          </w:p>
        </w:tc>
        <w:tc>
          <w:tcPr>
            <w:tcW w:w="2186" w:type="pct"/>
            <w:shd w:val="clear" w:color="auto" w:fill="auto"/>
          </w:tcPr>
          <w:p w14:paraId="4A5738CB"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 xml:space="preserve">Теплообменник </w:t>
            </w:r>
          </w:p>
        </w:tc>
        <w:tc>
          <w:tcPr>
            <w:tcW w:w="1515" w:type="pct"/>
            <w:shd w:val="clear" w:color="auto" w:fill="auto"/>
          </w:tcPr>
          <w:p w14:paraId="0F2AA48F"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71F7A922"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6203E54C" w14:textId="77777777" w:rsidTr="000B700B">
        <w:trPr>
          <w:cantSplit/>
          <w:jc w:val="center"/>
        </w:trPr>
        <w:tc>
          <w:tcPr>
            <w:tcW w:w="337" w:type="pct"/>
            <w:shd w:val="clear" w:color="auto" w:fill="auto"/>
          </w:tcPr>
          <w:p w14:paraId="0A7AA28A"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3</w:t>
            </w:r>
          </w:p>
        </w:tc>
        <w:tc>
          <w:tcPr>
            <w:tcW w:w="2186" w:type="pct"/>
            <w:shd w:val="clear" w:color="auto" w:fill="auto"/>
          </w:tcPr>
          <w:p w14:paraId="1DBA4D38"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Фильтр водяной 30м/ч</w:t>
            </w:r>
          </w:p>
        </w:tc>
        <w:tc>
          <w:tcPr>
            <w:tcW w:w="1515" w:type="pct"/>
            <w:shd w:val="clear" w:color="auto" w:fill="auto"/>
          </w:tcPr>
          <w:p w14:paraId="0F3122F5"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6B16BAA9"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4399AB64" w14:textId="77777777" w:rsidTr="000B700B">
        <w:trPr>
          <w:cantSplit/>
          <w:jc w:val="center"/>
        </w:trPr>
        <w:tc>
          <w:tcPr>
            <w:tcW w:w="337" w:type="pct"/>
            <w:shd w:val="clear" w:color="auto" w:fill="auto"/>
          </w:tcPr>
          <w:p w14:paraId="4A8070D9"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4</w:t>
            </w:r>
          </w:p>
        </w:tc>
        <w:tc>
          <w:tcPr>
            <w:tcW w:w="2186" w:type="pct"/>
            <w:shd w:val="clear" w:color="auto" w:fill="auto"/>
          </w:tcPr>
          <w:p w14:paraId="3C75FF50"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Фильтр водяной 10м/ч</w:t>
            </w:r>
          </w:p>
        </w:tc>
        <w:tc>
          <w:tcPr>
            <w:tcW w:w="1515" w:type="pct"/>
            <w:shd w:val="clear" w:color="auto" w:fill="auto"/>
          </w:tcPr>
          <w:p w14:paraId="15D068AC"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774C4255"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5F40C531" w14:textId="77777777" w:rsidTr="000B700B">
        <w:trPr>
          <w:cantSplit/>
          <w:jc w:val="center"/>
        </w:trPr>
        <w:tc>
          <w:tcPr>
            <w:tcW w:w="337" w:type="pct"/>
            <w:shd w:val="clear" w:color="auto" w:fill="auto"/>
          </w:tcPr>
          <w:p w14:paraId="7951068C"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5</w:t>
            </w:r>
          </w:p>
        </w:tc>
        <w:tc>
          <w:tcPr>
            <w:tcW w:w="2186" w:type="pct"/>
            <w:shd w:val="clear" w:color="auto" w:fill="auto"/>
          </w:tcPr>
          <w:p w14:paraId="3475264A"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Фильтр ионообменный</w:t>
            </w:r>
          </w:p>
        </w:tc>
        <w:tc>
          <w:tcPr>
            <w:tcW w:w="1515" w:type="pct"/>
            <w:shd w:val="clear" w:color="auto" w:fill="auto"/>
          </w:tcPr>
          <w:p w14:paraId="0D4AC16C"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шт.</w:t>
            </w:r>
          </w:p>
        </w:tc>
        <w:tc>
          <w:tcPr>
            <w:tcW w:w="962" w:type="pct"/>
            <w:shd w:val="clear" w:color="auto" w:fill="auto"/>
            <w:vAlign w:val="center"/>
          </w:tcPr>
          <w:p w14:paraId="07EB0C3A"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0DA13AD1" w14:textId="77777777" w:rsidTr="000B700B">
        <w:trPr>
          <w:cantSplit/>
          <w:jc w:val="center"/>
        </w:trPr>
        <w:tc>
          <w:tcPr>
            <w:tcW w:w="337" w:type="pct"/>
            <w:shd w:val="clear" w:color="auto" w:fill="auto"/>
          </w:tcPr>
          <w:p w14:paraId="52D9C483"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6</w:t>
            </w:r>
          </w:p>
        </w:tc>
        <w:tc>
          <w:tcPr>
            <w:tcW w:w="2186" w:type="pct"/>
            <w:shd w:val="clear" w:color="auto" w:fill="auto"/>
          </w:tcPr>
          <w:p w14:paraId="0754BC05"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Бак водяной</w:t>
            </w:r>
          </w:p>
        </w:tc>
        <w:tc>
          <w:tcPr>
            <w:tcW w:w="1515" w:type="pct"/>
            <w:shd w:val="clear" w:color="auto" w:fill="auto"/>
          </w:tcPr>
          <w:p w14:paraId="58BDCAE8"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шт.</w:t>
            </w:r>
          </w:p>
        </w:tc>
        <w:tc>
          <w:tcPr>
            <w:tcW w:w="962" w:type="pct"/>
            <w:shd w:val="clear" w:color="auto" w:fill="auto"/>
            <w:vAlign w:val="center"/>
          </w:tcPr>
          <w:p w14:paraId="041DFDE0"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27138A6C" w14:textId="77777777" w:rsidTr="000B700B">
        <w:trPr>
          <w:cantSplit/>
          <w:jc w:val="center"/>
        </w:trPr>
        <w:tc>
          <w:tcPr>
            <w:tcW w:w="337" w:type="pct"/>
            <w:shd w:val="clear" w:color="auto" w:fill="auto"/>
          </w:tcPr>
          <w:p w14:paraId="7D5A1F7E"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7</w:t>
            </w:r>
          </w:p>
        </w:tc>
        <w:tc>
          <w:tcPr>
            <w:tcW w:w="2186" w:type="pct"/>
            <w:shd w:val="clear" w:color="auto" w:fill="auto"/>
          </w:tcPr>
          <w:p w14:paraId="05770E20"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 xml:space="preserve">Эжектор </w:t>
            </w:r>
          </w:p>
        </w:tc>
        <w:tc>
          <w:tcPr>
            <w:tcW w:w="1515" w:type="pct"/>
            <w:shd w:val="clear" w:color="auto" w:fill="auto"/>
          </w:tcPr>
          <w:p w14:paraId="4365A416"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шт.</w:t>
            </w:r>
          </w:p>
        </w:tc>
        <w:tc>
          <w:tcPr>
            <w:tcW w:w="962" w:type="pct"/>
            <w:shd w:val="clear" w:color="auto" w:fill="auto"/>
            <w:vAlign w:val="center"/>
          </w:tcPr>
          <w:p w14:paraId="2D54BE41"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1587872A" w14:textId="77777777" w:rsidTr="000B700B">
        <w:trPr>
          <w:cantSplit/>
          <w:jc w:val="center"/>
        </w:trPr>
        <w:tc>
          <w:tcPr>
            <w:tcW w:w="337" w:type="pct"/>
            <w:shd w:val="clear" w:color="auto" w:fill="auto"/>
          </w:tcPr>
          <w:p w14:paraId="33B21DAA"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8</w:t>
            </w:r>
          </w:p>
        </w:tc>
        <w:tc>
          <w:tcPr>
            <w:tcW w:w="2186" w:type="pct"/>
            <w:shd w:val="clear" w:color="auto" w:fill="auto"/>
          </w:tcPr>
          <w:p w14:paraId="5328C0B9"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Фильтр магнитный</w:t>
            </w:r>
          </w:p>
        </w:tc>
        <w:tc>
          <w:tcPr>
            <w:tcW w:w="1515" w:type="pct"/>
            <w:shd w:val="clear" w:color="auto" w:fill="auto"/>
          </w:tcPr>
          <w:p w14:paraId="5D765B5D"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шт.</w:t>
            </w:r>
          </w:p>
        </w:tc>
        <w:tc>
          <w:tcPr>
            <w:tcW w:w="962" w:type="pct"/>
            <w:shd w:val="clear" w:color="auto" w:fill="auto"/>
            <w:vAlign w:val="center"/>
          </w:tcPr>
          <w:p w14:paraId="209BD6AE"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06148BBB" w14:textId="77777777" w:rsidTr="000B700B">
        <w:trPr>
          <w:cantSplit/>
          <w:jc w:val="center"/>
        </w:trPr>
        <w:tc>
          <w:tcPr>
            <w:tcW w:w="337" w:type="pct"/>
            <w:shd w:val="clear" w:color="auto" w:fill="auto"/>
          </w:tcPr>
          <w:p w14:paraId="0B590158"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9</w:t>
            </w:r>
          </w:p>
        </w:tc>
        <w:tc>
          <w:tcPr>
            <w:tcW w:w="2186" w:type="pct"/>
            <w:shd w:val="clear" w:color="auto" w:fill="auto"/>
          </w:tcPr>
          <w:p w14:paraId="70955173"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 xml:space="preserve">Ловушка газовая </w:t>
            </w:r>
          </w:p>
        </w:tc>
        <w:tc>
          <w:tcPr>
            <w:tcW w:w="1515" w:type="pct"/>
            <w:shd w:val="clear" w:color="auto" w:fill="auto"/>
          </w:tcPr>
          <w:p w14:paraId="2B62A9BB"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шт.</w:t>
            </w:r>
          </w:p>
        </w:tc>
        <w:tc>
          <w:tcPr>
            <w:tcW w:w="962" w:type="pct"/>
            <w:shd w:val="clear" w:color="auto" w:fill="auto"/>
            <w:vAlign w:val="center"/>
          </w:tcPr>
          <w:p w14:paraId="031635A4"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701F3CF8" w14:textId="77777777" w:rsidTr="000B700B">
        <w:trPr>
          <w:cantSplit/>
          <w:jc w:val="center"/>
        </w:trPr>
        <w:tc>
          <w:tcPr>
            <w:tcW w:w="337" w:type="pct"/>
            <w:shd w:val="clear" w:color="auto" w:fill="auto"/>
          </w:tcPr>
          <w:p w14:paraId="5D412C6C"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10</w:t>
            </w:r>
          </w:p>
        </w:tc>
        <w:tc>
          <w:tcPr>
            <w:tcW w:w="2186" w:type="pct"/>
            <w:shd w:val="clear" w:color="auto" w:fill="auto"/>
          </w:tcPr>
          <w:p w14:paraId="28521181"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Контрольно- измерительная аппаратура</w:t>
            </w:r>
          </w:p>
        </w:tc>
        <w:tc>
          <w:tcPr>
            <w:tcW w:w="1515" w:type="pct"/>
            <w:shd w:val="clear" w:color="auto" w:fill="auto"/>
          </w:tcPr>
          <w:p w14:paraId="6F764A17"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28055875"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08D3CF73" w14:textId="77777777" w:rsidTr="000B700B">
        <w:trPr>
          <w:cantSplit/>
          <w:jc w:val="center"/>
        </w:trPr>
        <w:tc>
          <w:tcPr>
            <w:tcW w:w="337" w:type="pct"/>
            <w:shd w:val="clear" w:color="auto" w:fill="auto"/>
          </w:tcPr>
          <w:p w14:paraId="7972E655"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11</w:t>
            </w:r>
          </w:p>
        </w:tc>
        <w:tc>
          <w:tcPr>
            <w:tcW w:w="2186" w:type="pct"/>
            <w:shd w:val="clear" w:color="auto" w:fill="auto"/>
          </w:tcPr>
          <w:p w14:paraId="47FB4EFA"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Трубопроводная арматура</w:t>
            </w:r>
          </w:p>
        </w:tc>
        <w:tc>
          <w:tcPr>
            <w:tcW w:w="1515" w:type="pct"/>
            <w:shd w:val="clear" w:color="auto" w:fill="auto"/>
          </w:tcPr>
          <w:p w14:paraId="0F11AFA7"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348C638C"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1DAA0F0B" w14:textId="77777777" w:rsidTr="000B700B">
        <w:trPr>
          <w:cantSplit/>
          <w:jc w:val="center"/>
        </w:trPr>
        <w:tc>
          <w:tcPr>
            <w:tcW w:w="337" w:type="pct"/>
            <w:shd w:val="clear" w:color="auto" w:fill="auto"/>
          </w:tcPr>
          <w:p w14:paraId="40CA1D3C"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12</w:t>
            </w:r>
          </w:p>
        </w:tc>
        <w:tc>
          <w:tcPr>
            <w:tcW w:w="2186" w:type="pct"/>
            <w:shd w:val="clear" w:color="auto" w:fill="auto"/>
          </w:tcPr>
          <w:p w14:paraId="24D051F4"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Комплект запасных частей</w:t>
            </w:r>
            <w:r w:rsidRPr="005158D3">
              <w:rPr>
                <w:rFonts w:cs="Arial"/>
              </w:rPr>
              <w:t xml:space="preserve"> </w:t>
            </w:r>
            <w:r w:rsidRPr="000B700B">
              <w:rPr>
                <w:rFonts w:cs="Arial"/>
                <w:sz w:val="20"/>
              </w:rPr>
              <w:t>в течение гарантийного срока и 2 года после его завершения</w:t>
            </w:r>
          </w:p>
        </w:tc>
        <w:tc>
          <w:tcPr>
            <w:tcW w:w="1515" w:type="pct"/>
            <w:shd w:val="clear" w:color="auto" w:fill="auto"/>
          </w:tcPr>
          <w:p w14:paraId="66E4B83C"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6F7CB148"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1CBBE63F" w14:textId="77777777" w:rsidTr="000B700B">
        <w:trPr>
          <w:cantSplit/>
          <w:jc w:val="center"/>
        </w:trPr>
        <w:tc>
          <w:tcPr>
            <w:tcW w:w="5000" w:type="pct"/>
            <w:gridSpan w:val="4"/>
            <w:shd w:val="clear" w:color="auto" w:fill="auto"/>
          </w:tcPr>
          <w:p w14:paraId="200FE473"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b/>
                <w:i/>
                <w:sz w:val="20"/>
              </w:rPr>
              <w:t>Предварительный состав поставляемых шкафов (конструктив и кол-во может быть уточнено на этапе разработки КД):</w:t>
            </w:r>
          </w:p>
        </w:tc>
      </w:tr>
      <w:tr w:rsidR="000B700B" w:rsidRPr="000B700B" w14:paraId="244D817E" w14:textId="77777777" w:rsidTr="000B700B">
        <w:trPr>
          <w:cantSplit/>
          <w:jc w:val="center"/>
        </w:trPr>
        <w:tc>
          <w:tcPr>
            <w:tcW w:w="337" w:type="pct"/>
            <w:shd w:val="clear" w:color="auto" w:fill="auto"/>
          </w:tcPr>
          <w:p w14:paraId="6F7CC9E3"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13.1</w:t>
            </w:r>
          </w:p>
        </w:tc>
        <w:tc>
          <w:tcPr>
            <w:tcW w:w="2186" w:type="pct"/>
            <w:shd w:val="clear" w:color="auto" w:fill="auto"/>
            <w:vAlign w:val="center"/>
          </w:tcPr>
          <w:p w14:paraId="215A02DA"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sz w:val="20"/>
              </w:rPr>
              <w:t>Шкаф ЭЧСР</w:t>
            </w:r>
          </w:p>
        </w:tc>
        <w:tc>
          <w:tcPr>
            <w:tcW w:w="1515" w:type="pct"/>
            <w:shd w:val="clear" w:color="auto" w:fill="auto"/>
            <w:vAlign w:val="center"/>
          </w:tcPr>
          <w:p w14:paraId="152C2291"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5936BF16"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4840715D" w14:textId="77777777" w:rsidTr="000B700B">
        <w:trPr>
          <w:cantSplit/>
          <w:jc w:val="center"/>
        </w:trPr>
        <w:tc>
          <w:tcPr>
            <w:tcW w:w="337" w:type="pct"/>
            <w:shd w:val="clear" w:color="auto" w:fill="auto"/>
          </w:tcPr>
          <w:p w14:paraId="4C6D71B9"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lastRenderedPageBreak/>
              <w:t>13.1</w:t>
            </w:r>
          </w:p>
        </w:tc>
        <w:tc>
          <w:tcPr>
            <w:tcW w:w="2186" w:type="pct"/>
            <w:shd w:val="clear" w:color="auto" w:fill="auto"/>
            <w:vAlign w:val="center"/>
          </w:tcPr>
          <w:p w14:paraId="1DB0B3D4"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sz w:val="20"/>
              </w:rPr>
              <w:t>Шкаф ЭЧСЗ + СТК (допускается применение единого конструктива)</w:t>
            </w:r>
          </w:p>
        </w:tc>
        <w:tc>
          <w:tcPr>
            <w:tcW w:w="1515" w:type="pct"/>
            <w:shd w:val="clear" w:color="auto" w:fill="auto"/>
            <w:vAlign w:val="center"/>
          </w:tcPr>
          <w:p w14:paraId="1EEF9BE4"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693C456E"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35AF5A61" w14:textId="77777777" w:rsidTr="000B700B">
        <w:trPr>
          <w:cantSplit/>
          <w:jc w:val="center"/>
        </w:trPr>
        <w:tc>
          <w:tcPr>
            <w:tcW w:w="337" w:type="pct"/>
            <w:shd w:val="clear" w:color="auto" w:fill="auto"/>
          </w:tcPr>
          <w:p w14:paraId="6B49E5E8"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13.1</w:t>
            </w:r>
          </w:p>
        </w:tc>
        <w:tc>
          <w:tcPr>
            <w:tcW w:w="2186" w:type="pct"/>
            <w:shd w:val="clear" w:color="auto" w:fill="auto"/>
            <w:vAlign w:val="center"/>
          </w:tcPr>
          <w:p w14:paraId="0D05EF6B"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sz w:val="20"/>
              </w:rPr>
              <w:t>Шкаф распределенного ввода вывода №1-3</w:t>
            </w:r>
          </w:p>
        </w:tc>
        <w:tc>
          <w:tcPr>
            <w:tcW w:w="1515" w:type="pct"/>
            <w:shd w:val="clear" w:color="auto" w:fill="auto"/>
            <w:vAlign w:val="center"/>
          </w:tcPr>
          <w:p w14:paraId="37BE9258"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3 комплекта</w:t>
            </w:r>
          </w:p>
        </w:tc>
        <w:tc>
          <w:tcPr>
            <w:tcW w:w="962" w:type="pct"/>
            <w:shd w:val="clear" w:color="auto" w:fill="auto"/>
            <w:vAlign w:val="center"/>
          </w:tcPr>
          <w:p w14:paraId="250115D5"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62C16BA1" w14:textId="77777777" w:rsidTr="000B700B">
        <w:trPr>
          <w:cantSplit/>
          <w:jc w:val="center"/>
        </w:trPr>
        <w:tc>
          <w:tcPr>
            <w:tcW w:w="337" w:type="pct"/>
            <w:shd w:val="clear" w:color="auto" w:fill="auto"/>
          </w:tcPr>
          <w:p w14:paraId="232B1873"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13.1</w:t>
            </w:r>
          </w:p>
        </w:tc>
        <w:tc>
          <w:tcPr>
            <w:tcW w:w="2186" w:type="pct"/>
            <w:shd w:val="clear" w:color="auto" w:fill="auto"/>
            <w:vAlign w:val="center"/>
          </w:tcPr>
          <w:p w14:paraId="4755CC1E"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sz w:val="20"/>
              </w:rPr>
              <w:t>Шкаф питания ЭМП</w:t>
            </w:r>
          </w:p>
        </w:tc>
        <w:tc>
          <w:tcPr>
            <w:tcW w:w="1515" w:type="pct"/>
            <w:shd w:val="clear" w:color="auto" w:fill="auto"/>
            <w:vAlign w:val="center"/>
          </w:tcPr>
          <w:p w14:paraId="41847AA8"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12625E1E"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672A70D5" w14:textId="77777777" w:rsidTr="000B700B">
        <w:trPr>
          <w:cantSplit/>
          <w:jc w:val="center"/>
        </w:trPr>
        <w:tc>
          <w:tcPr>
            <w:tcW w:w="337" w:type="pct"/>
            <w:shd w:val="clear" w:color="auto" w:fill="auto"/>
          </w:tcPr>
          <w:p w14:paraId="314AEB50"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13.1</w:t>
            </w:r>
          </w:p>
        </w:tc>
        <w:tc>
          <w:tcPr>
            <w:tcW w:w="2186" w:type="pct"/>
            <w:shd w:val="clear" w:color="auto" w:fill="auto"/>
            <w:vAlign w:val="center"/>
          </w:tcPr>
          <w:p w14:paraId="22321E27"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sz w:val="20"/>
              </w:rPr>
              <w:t>Шкаф управления ЭМП</w:t>
            </w:r>
          </w:p>
        </w:tc>
        <w:tc>
          <w:tcPr>
            <w:tcW w:w="1515" w:type="pct"/>
            <w:shd w:val="clear" w:color="auto" w:fill="auto"/>
            <w:vAlign w:val="center"/>
          </w:tcPr>
          <w:p w14:paraId="77BB7995"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2 комплекта</w:t>
            </w:r>
          </w:p>
        </w:tc>
        <w:tc>
          <w:tcPr>
            <w:tcW w:w="962" w:type="pct"/>
            <w:shd w:val="clear" w:color="auto" w:fill="auto"/>
            <w:vAlign w:val="center"/>
          </w:tcPr>
          <w:p w14:paraId="6E344AE7"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5F00DC28" w14:textId="77777777" w:rsidTr="000B700B">
        <w:trPr>
          <w:cantSplit/>
          <w:jc w:val="center"/>
        </w:trPr>
        <w:tc>
          <w:tcPr>
            <w:tcW w:w="337" w:type="pct"/>
            <w:shd w:val="clear" w:color="auto" w:fill="auto"/>
          </w:tcPr>
          <w:p w14:paraId="62379164"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13.1</w:t>
            </w:r>
          </w:p>
        </w:tc>
        <w:tc>
          <w:tcPr>
            <w:tcW w:w="2186" w:type="pct"/>
            <w:shd w:val="clear" w:color="auto" w:fill="auto"/>
            <w:vAlign w:val="center"/>
          </w:tcPr>
          <w:p w14:paraId="08D18665"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sz w:val="20"/>
              </w:rPr>
              <w:t xml:space="preserve">Комплект ЗИП шкафного оборудования </w:t>
            </w:r>
          </w:p>
        </w:tc>
        <w:tc>
          <w:tcPr>
            <w:tcW w:w="1515" w:type="pct"/>
            <w:shd w:val="clear" w:color="auto" w:fill="auto"/>
            <w:vAlign w:val="center"/>
          </w:tcPr>
          <w:p w14:paraId="691D74BB"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p>
        </w:tc>
        <w:tc>
          <w:tcPr>
            <w:tcW w:w="962" w:type="pct"/>
            <w:shd w:val="clear" w:color="auto" w:fill="auto"/>
            <w:vAlign w:val="center"/>
          </w:tcPr>
          <w:p w14:paraId="2A1411F0"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270823C7" w14:textId="77777777" w:rsidTr="000B700B">
        <w:trPr>
          <w:cantSplit/>
          <w:jc w:val="center"/>
        </w:trPr>
        <w:tc>
          <w:tcPr>
            <w:tcW w:w="337" w:type="pct"/>
            <w:shd w:val="clear" w:color="auto" w:fill="auto"/>
          </w:tcPr>
          <w:p w14:paraId="3F0ADEAC"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14</w:t>
            </w:r>
          </w:p>
        </w:tc>
        <w:tc>
          <w:tcPr>
            <w:tcW w:w="2186" w:type="pct"/>
            <w:shd w:val="clear" w:color="auto" w:fill="auto"/>
            <w:vAlign w:val="center"/>
          </w:tcPr>
          <w:p w14:paraId="1F0D34CB"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sz w:val="20"/>
              </w:rPr>
              <w:t>Заземляющее токосъемное устройство</w:t>
            </w:r>
          </w:p>
        </w:tc>
        <w:tc>
          <w:tcPr>
            <w:tcW w:w="1515" w:type="pct"/>
            <w:shd w:val="clear" w:color="auto" w:fill="auto"/>
            <w:vAlign w:val="center"/>
          </w:tcPr>
          <w:p w14:paraId="58AF0E16"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4EBC40A0"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63AAF9EE" w14:textId="77777777" w:rsidTr="000B700B">
        <w:trPr>
          <w:cantSplit/>
          <w:jc w:val="center"/>
        </w:trPr>
        <w:tc>
          <w:tcPr>
            <w:tcW w:w="337" w:type="pct"/>
            <w:shd w:val="clear" w:color="auto" w:fill="auto"/>
          </w:tcPr>
          <w:p w14:paraId="7E51411C" w14:textId="77777777" w:rsidR="000B700B" w:rsidRPr="000B700B" w:rsidRDefault="000B700B" w:rsidP="000B700B">
            <w:pPr>
              <w:widowControl w:val="0"/>
              <w:autoSpaceDE w:val="0"/>
              <w:autoSpaceDN w:val="0"/>
              <w:adjustRightInd w:val="0"/>
              <w:spacing w:line="240" w:lineRule="auto"/>
              <w:ind w:firstLine="0"/>
              <w:rPr>
                <w:rFonts w:cs="Arial"/>
                <w:sz w:val="20"/>
              </w:rPr>
            </w:pPr>
            <w:r w:rsidRPr="000B700B">
              <w:rPr>
                <w:rFonts w:cs="Arial"/>
                <w:sz w:val="20"/>
              </w:rPr>
              <w:t>15</w:t>
            </w:r>
          </w:p>
        </w:tc>
        <w:tc>
          <w:tcPr>
            <w:tcW w:w="2186" w:type="pct"/>
            <w:shd w:val="clear" w:color="auto" w:fill="auto"/>
            <w:vAlign w:val="center"/>
          </w:tcPr>
          <w:p w14:paraId="0E3BDBBE" w14:textId="77777777" w:rsidR="000B700B" w:rsidRPr="000B700B" w:rsidRDefault="000B700B" w:rsidP="000B700B">
            <w:pPr>
              <w:widowControl w:val="0"/>
              <w:autoSpaceDE w:val="0"/>
              <w:autoSpaceDN w:val="0"/>
              <w:adjustRightInd w:val="0"/>
              <w:spacing w:line="240" w:lineRule="auto"/>
              <w:ind w:firstLine="0"/>
              <w:jc w:val="left"/>
              <w:rPr>
                <w:rFonts w:cs="Arial"/>
                <w:sz w:val="20"/>
              </w:rPr>
            </w:pPr>
            <w:r w:rsidRPr="000B700B">
              <w:rPr>
                <w:rFonts w:cs="Arial"/>
                <w:sz w:val="20"/>
              </w:rPr>
              <w:t>Устройство контроля цепи заземления вала турбины</w:t>
            </w:r>
          </w:p>
        </w:tc>
        <w:tc>
          <w:tcPr>
            <w:tcW w:w="1515" w:type="pct"/>
            <w:shd w:val="clear" w:color="auto" w:fill="auto"/>
            <w:vAlign w:val="center"/>
          </w:tcPr>
          <w:p w14:paraId="2969B236"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r w:rsidRPr="000B700B">
              <w:rPr>
                <w:rFonts w:cs="Arial"/>
                <w:sz w:val="20"/>
              </w:rPr>
              <w:t>1 комплект</w:t>
            </w:r>
          </w:p>
        </w:tc>
        <w:tc>
          <w:tcPr>
            <w:tcW w:w="962" w:type="pct"/>
            <w:shd w:val="clear" w:color="auto" w:fill="auto"/>
            <w:vAlign w:val="center"/>
          </w:tcPr>
          <w:p w14:paraId="56E67F35"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r w:rsidR="000B700B" w:rsidRPr="000B700B" w14:paraId="44E70C2F" w14:textId="77777777" w:rsidTr="000B700B">
        <w:trPr>
          <w:cantSplit/>
          <w:jc w:val="center"/>
        </w:trPr>
        <w:tc>
          <w:tcPr>
            <w:tcW w:w="337" w:type="pct"/>
            <w:shd w:val="clear" w:color="auto" w:fill="auto"/>
          </w:tcPr>
          <w:p w14:paraId="31430BF5" w14:textId="77777777" w:rsidR="000B700B" w:rsidRPr="000B700B" w:rsidRDefault="000B700B" w:rsidP="000B700B">
            <w:pPr>
              <w:widowControl w:val="0"/>
              <w:autoSpaceDE w:val="0"/>
              <w:autoSpaceDN w:val="0"/>
              <w:adjustRightInd w:val="0"/>
              <w:spacing w:line="240" w:lineRule="auto"/>
              <w:ind w:firstLine="0"/>
              <w:rPr>
                <w:rFonts w:cs="Arial"/>
                <w:sz w:val="20"/>
              </w:rPr>
            </w:pPr>
          </w:p>
        </w:tc>
        <w:tc>
          <w:tcPr>
            <w:tcW w:w="2186" w:type="pct"/>
            <w:shd w:val="clear" w:color="auto" w:fill="auto"/>
            <w:vAlign w:val="center"/>
          </w:tcPr>
          <w:p w14:paraId="742E9071"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c>
          <w:tcPr>
            <w:tcW w:w="1515" w:type="pct"/>
            <w:shd w:val="clear" w:color="auto" w:fill="auto"/>
            <w:vAlign w:val="center"/>
          </w:tcPr>
          <w:p w14:paraId="3968221B" w14:textId="77777777" w:rsidR="000B700B" w:rsidRPr="000B700B" w:rsidRDefault="000B700B" w:rsidP="000B700B">
            <w:pPr>
              <w:widowControl w:val="0"/>
              <w:autoSpaceDE w:val="0"/>
              <w:autoSpaceDN w:val="0"/>
              <w:adjustRightInd w:val="0"/>
              <w:spacing w:line="240" w:lineRule="auto"/>
              <w:ind w:firstLine="0"/>
              <w:jc w:val="center"/>
              <w:rPr>
                <w:rFonts w:cs="Arial"/>
                <w:sz w:val="20"/>
              </w:rPr>
            </w:pPr>
          </w:p>
        </w:tc>
        <w:tc>
          <w:tcPr>
            <w:tcW w:w="962" w:type="pct"/>
            <w:shd w:val="clear" w:color="auto" w:fill="auto"/>
            <w:vAlign w:val="center"/>
          </w:tcPr>
          <w:p w14:paraId="6AF144BE" w14:textId="77777777" w:rsidR="000B700B" w:rsidRPr="000B700B" w:rsidRDefault="000B700B" w:rsidP="000B700B">
            <w:pPr>
              <w:widowControl w:val="0"/>
              <w:autoSpaceDE w:val="0"/>
              <w:autoSpaceDN w:val="0"/>
              <w:adjustRightInd w:val="0"/>
              <w:spacing w:line="240" w:lineRule="auto"/>
              <w:ind w:firstLine="0"/>
              <w:jc w:val="left"/>
              <w:rPr>
                <w:rFonts w:cs="Arial"/>
                <w:sz w:val="20"/>
              </w:rPr>
            </w:pPr>
          </w:p>
        </w:tc>
      </w:tr>
    </w:tbl>
    <w:p w14:paraId="6ECB34EC" w14:textId="77777777" w:rsidR="00C26DAD" w:rsidRPr="000B700B" w:rsidRDefault="00C26DAD" w:rsidP="000B700B">
      <w:pPr>
        <w:widowControl w:val="0"/>
        <w:autoSpaceDE w:val="0"/>
        <w:autoSpaceDN w:val="0"/>
        <w:adjustRightInd w:val="0"/>
        <w:spacing w:line="240" w:lineRule="auto"/>
        <w:ind w:firstLine="0"/>
        <w:rPr>
          <w:rFonts w:cs="Arial"/>
          <w:sz w:val="20"/>
        </w:rPr>
      </w:pPr>
    </w:p>
    <w:sectPr w:rsidR="00C26DAD" w:rsidRPr="000B700B" w:rsidSect="00392C86">
      <w:pgSz w:w="11906" w:h="16838"/>
      <w:pgMar w:top="567" w:right="567"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482D3" w16cid:durableId="26967377"/>
  <w16cid:commentId w16cid:paraId="16D4012B" w16cid:durableId="269675CF"/>
  <w16cid:commentId w16cid:paraId="72CBB02A" w16cid:durableId="26967378"/>
  <w16cid:commentId w16cid:paraId="57DE90DC" w16cid:durableId="26967591"/>
  <w16cid:commentId w16cid:paraId="0B324175" w16cid:durableId="26967379"/>
  <w16cid:commentId w16cid:paraId="2205E545" w16cid:durableId="2696737A"/>
  <w16cid:commentId w16cid:paraId="573951A5" w16cid:durableId="2696737B"/>
  <w16cid:commentId w16cid:paraId="4CFE0F04" w16cid:durableId="2696737C"/>
  <w16cid:commentId w16cid:paraId="25516922" w16cid:durableId="2696737E"/>
  <w16cid:commentId w16cid:paraId="22161A4C" w16cid:durableId="269688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797"/>
    <w:multiLevelType w:val="hybridMultilevel"/>
    <w:tmpl w:val="EB06C532"/>
    <w:lvl w:ilvl="0" w:tplc="98C414DA">
      <w:start w:val="1"/>
      <w:numFmt w:val="bullet"/>
      <w:lvlText w:val="−"/>
      <w:lvlJc w:val="left"/>
      <w:pPr>
        <w:ind w:left="1420" w:hanging="360"/>
      </w:pPr>
      <w:rPr>
        <w:rFonts w:ascii="Times New Roman"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 w15:restartNumberingAfterBreak="0">
    <w:nsid w:val="00990B4B"/>
    <w:multiLevelType w:val="hybridMultilevel"/>
    <w:tmpl w:val="F8683542"/>
    <w:lvl w:ilvl="0" w:tplc="777651B0">
      <w:start w:val="1"/>
      <w:numFmt w:val="bullet"/>
      <w:lvlText w:val=""/>
      <w:lvlJc w:val="left"/>
      <w:pPr>
        <w:ind w:left="720" w:hanging="360"/>
      </w:pPr>
      <w:rPr>
        <w:rFonts w:ascii="Symbol" w:hAnsi="Symbol" w:hint="default"/>
      </w:rPr>
    </w:lvl>
    <w:lvl w:ilvl="1" w:tplc="61CE780C" w:tentative="1">
      <w:start w:val="1"/>
      <w:numFmt w:val="bullet"/>
      <w:lvlText w:val="o"/>
      <w:lvlJc w:val="left"/>
      <w:pPr>
        <w:ind w:left="1440" w:hanging="360"/>
      </w:pPr>
      <w:rPr>
        <w:rFonts w:ascii="Courier New" w:hAnsi="Courier New" w:cs="Courier New" w:hint="default"/>
      </w:rPr>
    </w:lvl>
    <w:lvl w:ilvl="2" w:tplc="FEBE8ADA" w:tentative="1">
      <w:start w:val="1"/>
      <w:numFmt w:val="bullet"/>
      <w:lvlText w:val=""/>
      <w:lvlJc w:val="left"/>
      <w:pPr>
        <w:ind w:left="2160" w:hanging="360"/>
      </w:pPr>
      <w:rPr>
        <w:rFonts w:ascii="Wingdings" w:hAnsi="Wingdings" w:hint="default"/>
      </w:rPr>
    </w:lvl>
    <w:lvl w:ilvl="3" w:tplc="4F88933A" w:tentative="1">
      <w:start w:val="1"/>
      <w:numFmt w:val="bullet"/>
      <w:lvlText w:val=""/>
      <w:lvlJc w:val="left"/>
      <w:pPr>
        <w:ind w:left="2880" w:hanging="360"/>
      </w:pPr>
      <w:rPr>
        <w:rFonts w:ascii="Symbol" w:hAnsi="Symbol" w:hint="default"/>
      </w:rPr>
    </w:lvl>
    <w:lvl w:ilvl="4" w:tplc="982C66A6" w:tentative="1">
      <w:start w:val="1"/>
      <w:numFmt w:val="bullet"/>
      <w:lvlText w:val="o"/>
      <w:lvlJc w:val="left"/>
      <w:pPr>
        <w:ind w:left="3600" w:hanging="360"/>
      </w:pPr>
      <w:rPr>
        <w:rFonts w:ascii="Courier New" w:hAnsi="Courier New" w:cs="Courier New" w:hint="default"/>
      </w:rPr>
    </w:lvl>
    <w:lvl w:ilvl="5" w:tplc="62C6A4E6" w:tentative="1">
      <w:start w:val="1"/>
      <w:numFmt w:val="bullet"/>
      <w:lvlText w:val=""/>
      <w:lvlJc w:val="left"/>
      <w:pPr>
        <w:ind w:left="4320" w:hanging="360"/>
      </w:pPr>
      <w:rPr>
        <w:rFonts w:ascii="Wingdings" w:hAnsi="Wingdings" w:hint="default"/>
      </w:rPr>
    </w:lvl>
    <w:lvl w:ilvl="6" w:tplc="80C8F2BE" w:tentative="1">
      <w:start w:val="1"/>
      <w:numFmt w:val="bullet"/>
      <w:lvlText w:val=""/>
      <w:lvlJc w:val="left"/>
      <w:pPr>
        <w:ind w:left="5040" w:hanging="360"/>
      </w:pPr>
      <w:rPr>
        <w:rFonts w:ascii="Symbol" w:hAnsi="Symbol" w:hint="default"/>
      </w:rPr>
    </w:lvl>
    <w:lvl w:ilvl="7" w:tplc="0F5EE30C" w:tentative="1">
      <w:start w:val="1"/>
      <w:numFmt w:val="bullet"/>
      <w:lvlText w:val="o"/>
      <w:lvlJc w:val="left"/>
      <w:pPr>
        <w:ind w:left="5760" w:hanging="360"/>
      </w:pPr>
      <w:rPr>
        <w:rFonts w:ascii="Courier New" w:hAnsi="Courier New" w:cs="Courier New" w:hint="default"/>
      </w:rPr>
    </w:lvl>
    <w:lvl w:ilvl="8" w:tplc="CF4879F6" w:tentative="1">
      <w:start w:val="1"/>
      <w:numFmt w:val="bullet"/>
      <w:lvlText w:val=""/>
      <w:lvlJc w:val="left"/>
      <w:pPr>
        <w:ind w:left="6480" w:hanging="360"/>
      </w:pPr>
      <w:rPr>
        <w:rFonts w:ascii="Wingdings" w:hAnsi="Wingdings" w:hint="default"/>
      </w:rPr>
    </w:lvl>
  </w:abstractNum>
  <w:abstractNum w:abstractNumId="2" w15:restartNumberingAfterBreak="0">
    <w:nsid w:val="035759FD"/>
    <w:multiLevelType w:val="multilevel"/>
    <w:tmpl w:val="248EBB1E"/>
    <w:styleLink w:val="a"/>
    <w:lvl w:ilvl="0">
      <w:start w:val="1"/>
      <w:numFmt w:val="decimal"/>
      <w:lvlRestart w:val="0"/>
      <w:suff w:val="space"/>
      <w:lvlText w:val="%1"/>
      <w:lvlJc w:val="left"/>
      <w:pPr>
        <w:ind w:left="0" w:firstLine="709"/>
      </w:pPr>
      <w:rPr>
        <w:rFonts w:hint="default"/>
        <w:b/>
        <w:i w:val="0"/>
        <w:caps w:val="0"/>
        <w:strike w:val="0"/>
        <w:dstrike w:val="0"/>
        <w:vanish w:val="0"/>
        <w:color w:val="000000"/>
        <w:u w:val="none"/>
        <w:vertAlign w:val="baseline"/>
      </w:rPr>
    </w:lvl>
    <w:lvl w:ilvl="1">
      <w:start w:val="1"/>
      <w:numFmt w:val="decimal"/>
      <w:suff w:val="space"/>
      <w:lvlText w:val="%1.%2"/>
      <w:lvlJc w:val="left"/>
      <w:pPr>
        <w:ind w:left="0" w:firstLine="709"/>
      </w:pPr>
      <w:rPr>
        <w:rFonts w:hint="default"/>
        <w:b/>
        <w:i w:val="0"/>
        <w:caps w:val="0"/>
        <w:strike w:val="0"/>
        <w:dstrike w:val="0"/>
        <w:vanish w:val="0"/>
        <w:color w:val="000000"/>
        <w:sz w:val="26"/>
        <w:szCs w:val="26"/>
        <w:u w:val="none"/>
        <w:vertAlign w:val="baseline"/>
      </w:rPr>
    </w:lvl>
    <w:lvl w:ilvl="2">
      <w:start w:val="1"/>
      <w:numFmt w:val="decimal"/>
      <w:suff w:val="space"/>
      <w:lvlText w:val="%1.%2.%3"/>
      <w:lvlJc w:val="left"/>
      <w:pPr>
        <w:ind w:left="425"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Restart w:val="0"/>
      <w:suff w:val="space"/>
      <w:lvlText w:val="%1.%2.%3.%4.%5.%6"/>
      <w:lvlJc w:val="left"/>
      <w:pPr>
        <w:ind w:left="0" w:firstLine="709"/>
      </w:pPr>
      <w:rPr>
        <w:rFonts w:hint="default"/>
        <w:i w:val="0"/>
        <w:caps w:val="0"/>
        <w:strike w:val="0"/>
        <w:dstrike w:val="0"/>
        <w:vanish w:val="0"/>
        <w:color w:val="000000"/>
        <w:u w:val="none"/>
        <w:vertAlign w:val="baseline"/>
      </w:rPr>
    </w:lvl>
    <w:lvl w:ilvl="6">
      <w:start w:val="1"/>
      <w:numFmt w:val="decimal"/>
      <w:lvlRestart w:val="0"/>
      <w:suff w:val="space"/>
      <w:lvlText w:val="%1.%2.%3.%4.%5.%6.%7"/>
      <w:lvlJc w:val="left"/>
      <w:pPr>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 w15:restartNumberingAfterBreak="0">
    <w:nsid w:val="05D1640C"/>
    <w:multiLevelType w:val="hybridMultilevel"/>
    <w:tmpl w:val="B9CA3170"/>
    <w:lvl w:ilvl="0" w:tplc="4118B4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23549"/>
    <w:multiLevelType w:val="hybridMultilevel"/>
    <w:tmpl w:val="C086856A"/>
    <w:lvl w:ilvl="0" w:tplc="E68E60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2D18BA"/>
    <w:multiLevelType w:val="hybridMultilevel"/>
    <w:tmpl w:val="BAC0F3A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15:restartNumberingAfterBreak="0">
    <w:nsid w:val="0E812459"/>
    <w:multiLevelType w:val="hybridMultilevel"/>
    <w:tmpl w:val="5C4AD98A"/>
    <w:lvl w:ilvl="0" w:tplc="4118B4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B0591F"/>
    <w:multiLevelType w:val="hybridMultilevel"/>
    <w:tmpl w:val="92845E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F64EDB"/>
    <w:multiLevelType w:val="hybridMultilevel"/>
    <w:tmpl w:val="E5DE284A"/>
    <w:lvl w:ilvl="0" w:tplc="9AF0523E">
      <w:start w:val="1"/>
      <w:numFmt w:val="bullet"/>
      <w:lvlText w:val=""/>
      <w:lvlJc w:val="left"/>
      <w:pPr>
        <w:tabs>
          <w:tab w:val="num" w:pos="567"/>
        </w:tabs>
        <w:ind w:left="567" w:hanging="283"/>
      </w:pPr>
      <w:rPr>
        <w:rFonts w:ascii="Symbol" w:hAnsi="Symbol" w:hint="default"/>
      </w:rPr>
    </w:lvl>
    <w:lvl w:ilvl="1" w:tplc="6B921726" w:tentative="1">
      <w:start w:val="1"/>
      <w:numFmt w:val="bullet"/>
      <w:lvlText w:val="o"/>
      <w:lvlJc w:val="left"/>
      <w:pPr>
        <w:tabs>
          <w:tab w:val="num" w:pos="1440"/>
        </w:tabs>
        <w:ind w:left="1440" w:hanging="360"/>
      </w:pPr>
      <w:rPr>
        <w:rFonts w:ascii="Courier New" w:hAnsi="Courier New" w:cs="Courier New" w:hint="default"/>
      </w:rPr>
    </w:lvl>
    <w:lvl w:ilvl="2" w:tplc="67325636" w:tentative="1">
      <w:start w:val="1"/>
      <w:numFmt w:val="bullet"/>
      <w:lvlText w:val=""/>
      <w:lvlJc w:val="left"/>
      <w:pPr>
        <w:tabs>
          <w:tab w:val="num" w:pos="2160"/>
        </w:tabs>
        <w:ind w:left="2160" w:hanging="360"/>
      </w:pPr>
      <w:rPr>
        <w:rFonts w:ascii="Wingdings" w:hAnsi="Wingdings" w:hint="default"/>
      </w:rPr>
    </w:lvl>
    <w:lvl w:ilvl="3" w:tplc="D8B4F0D2" w:tentative="1">
      <w:start w:val="1"/>
      <w:numFmt w:val="bullet"/>
      <w:lvlText w:val=""/>
      <w:lvlJc w:val="left"/>
      <w:pPr>
        <w:tabs>
          <w:tab w:val="num" w:pos="2880"/>
        </w:tabs>
        <w:ind w:left="2880" w:hanging="360"/>
      </w:pPr>
      <w:rPr>
        <w:rFonts w:ascii="Symbol" w:hAnsi="Symbol" w:hint="default"/>
      </w:rPr>
    </w:lvl>
    <w:lvl w:ilvl="4" w:tplc="5B785C1C" w:tentative="1">
      <w:start w:val="1"/>
      <w:numFmt w:val="bullet"/>
      <w:lvlText w:val="o"/>
      <w:lvlJc w:val="left"/>
      <w:pPr>
        <w:tabs>
          <w:tab w:val="num" w:pos="3600"/>
        </w:tabs>
        <w:ind w:left="3600" w:hanging="360"/>
      </w:pPr>
      <w:rPr>
        <w:rFonts w:ascii="Courier New" w:hAnsi="Courier New" w:cs="Courier New" w:hint="default"/>
      </w:rPr>
    </w:lvl>
    <w:lvl w:ilvl="5" w:tplc="25B2A186" w:tentative="1">
      <w:start w:val="1"/>
      <w:numFmt w:val="bullet"/>
      <w:lvlText w:val=""/>
      <w:lvlJc w:val="left"/>
      <w:pPr>
        <w:tabs>
          <w:tab w:val="num" w:pos="4320"/>
        </w:tabs>
        <w:ind w:left="4320" w:hanging="360"/>
      </w:pPr>
      <w:rPr>
        <w:rFonts w:ascii="Wingdings" w:hAnsi="Wingdings" w:hint="default"/>
      </w:rPr>
    </w:lvl>
    <w:lvl w:ilvl="6" w:tplc="0E02CEA6" w:tentative="1">
      <w:start w:val="1"/>
      <w:numFmt w:val="bullet"/>
      <w:lvlText w:val=""/>
      <w:lvlJc w:val="left"/>
      <w:pPr>
        <w:tabs>
          <w:tab w:val="num" w:pos="5040"/>
        </w:tabs>
        <w:ind w:left="5040" w:hanging="360"/>
      </w:pPr>
      <w:rPr>
        <w:rFonts w:ascii="Symbol" w:hAnsi="Symbol" w:hint="default"/>
      </w:rPr>
    </w:lvl>
    <w:lvl w:ilvl="7" w:tplc="63B6B060" w:tentative="1">
      <w:start w:val="1"/>
      <w:numFmt w:val="bullet"/>
      <w:lvlText w:val="o"/>
      <w:lvlJc w:val="left"/>
      <w:pPr>
        <w:tabs>
          <w:tab w:val="num" w:pos="5760"/>
        </w:tabs>
        <w:ind w:left="5760" w:hanging="360"/>
      </w:pPr>
      <w:rPr>
        <w:rFonts w:ascii="Courier New" w:hAnsi="Courier New" w:cs="Courier New" w:hint="default"/>
      </w:rPr>
    </w:lvl>
    <w:lvl w:ilvl="8" w:tplc="F74224E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2150A"/>
    <w:multiLevelType w:val="hybridMultilevel"/>
    <w:tmpl w:val="9BBC2448"/>
    <w:lvl w:ilvl="0" w:tplc="0426612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CCA32C9"/>
    <w:multiLevelType w:val="hybridMultilevel"/>
    <w:tmpl w:val="32F40E82"/>
    <w:lvl w:ilvl="0" w:tplc="9AF052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E2D4E69"/>
    <w:multiLevelType w:val="hybridMultilevel"/>
    <w:tmpl w:val="961644C0"/>
    <w:lvl w:ilvl="0" w:tplc="0426612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E651BD"/>
    <w:multiLevelType w:val="hybridMultilevel"/>
    <w:tmpl w:val="13F0353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3" w15:restartNumberingAfterBreak="0">
    <w:nsid w:val="23860914"/>
    <w:multiLevelType w:val="hybridMultilevel"/>
    <w:tmpl w:val="C4A81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8741F32"/>
    <w:multiLevelType w:val="hybridMultilevel"/>
    <w:tmpl w:val="CE24C19E"/>
    <w:lvl w:ilvl="0" w:tplc="0426612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196BFF"/>
    <w:multiLevelType w:val="hybridMultilevel"/>
    <w:tmpl w:val="DD0CD396"/>
    <w:lvl w:ilvl="0" w:tplc="4B985716">
      <w:numFmt w:val="bullet"/>
      <w:lvlText w:val="-"/>
      <w:lvlJc w:val="left"/>
      <w:pPr>
        <w:ind w:left="1429" w:hanging="360"/>
      </w:pPr>
      <w:rPr>
        <w:rFonts w:ascii="Arial" w:eastAsia="Times New Roman" w:hAnsi="Arial" w:cs="Aria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6" w15:restartNumberingAfterBreak="0">
    <w:nsid w:val="2D7D52A2"/>
    <w:multiLevelType w:val="hybridMultilevel"/>
    <w:tmpl w:val="C19293C8"/>
    <w:lvl w:ilvl="0" w:tplc="8C5E9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D242C7"/>
    <w:multiLevelType w:val="hybridMultilevel"/>
    <w:tmpl w:val="17E61988"/>
    <w:lvl w:ilvl="0" w:tplc="E68E60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1926622"/>
    <w:multiLevelType w:val="hybridMultilevel"/>
    <w:tmpl w:val="C9CE82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3D22E7A"/>
    <w:multiLevelType w:val="hybridMultilevel"/>
    <w:tmpl w:val="5BE00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65F1B58"/>
    <w:multiLevelType w:val="hybridMultilevel"/>
    <w:tmpl w:val="87D8E4AE"/>
    <w:lvl w:ilvl="0" w:tplc="3A7E66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6921C4"/>
    <w:multiLevelType w:val="hybridMultilevel"/>
    <w:tmpl w:val="228EE7D4"/>
    <w:lvl w:ilvl="0" w:tplc="E68E60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8E26C2E"/>
    <w:multiLevelType w:val="hybridMultilevel"/>
    <w:tmpl w:val="4F6A2644"/>
    <w:lvl w:ilvl="0" w:tplc="4286935E">
      <w:start w:val="1"/>
      <w:numFmt w:val="bullet"/>
      <w:pStyle w:val="a0"/>
      <w:lvlText w:val="–"/>
      <w:lvlJc w:val="left"/>
      <w:pPr>
        <w:tabs>
          <w:tab w:val="num" w:pos="624"/>
        </w:tabs>
        <w:ind w:left="-283"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469CB"/>
    <w:multiLevelType w:val="hybridMultilevel"/>
    <w:tmpl w:val="D2F81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C82D7C"/>
    <w:multiLevelType w:val="hybridMultilevel"/>
    <w:tmpl w:val="2DFC7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748591B"/>
    <w:multiLevelType w:val="hybridMultilevel"/>
    <w:tmpl w:val="478087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A100E44"/>
    <w:multiLevelType w:val="hybridMultilevel"/>
    <w:tmpl w:val="E6222D00"/>
    <w:lvl w:ilvl="0" w:tplc="E68E60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C470CFC"/>
    <w:multiLevelType w:val="hybridMultilevel"/>
    <w:tmpl w:val="929876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6C5D76"/>
    <w:multiLevelType w:val="hybridMultilevel"/>
    <w:tmpl w:val="DDA47EE6"/>
    <w:lvl w:ilvl="0" w:tplc="E3BC4880">
      <w:numFmt w:val="bullet"/>
      <w:lvlText w:val="•"/>
      <w:lvlJc w:val="left"/>
      <w:pPr>
        <w:ind w:left="1415" w:hanging="706"/>
      </w:pPr>
      <w:rPr>
        <w:rFonts w:ascii="Arial" w:eastAsia="Times New Roman" w:hAnsi="Arial" w:cs="Aria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9" w15:restartNumberingAfterBreak="0">
    <w:nsid w:val="631976E0"/>
    <w:multiLevelType w:val="hybridMultilevel"/>
    <w:tmpl w:val="83B893E2"/>
    <w:lvl w:ilvl="0" w:tplc="0426612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6C00F65"/>
    <w:multiLevelType w:val="hybridMultilevel"/>
    <w:tmpl w:val="A77CB610"/>
    <w:lvl w:ilvl="0" w:tplc="98C414DA">
      <w:start w:val="1"/>
      <w:numFmt w:val="bullet"/>
      <w:lvlText w:val="−"/>
      <w:lvlJc w:val="left"/>
      <w:pPr>
        <w:ind w:left="1288" w:hanging="360"/>
      </w:pPr>
      <w:rPr>
        <w:rFonts w:ascii="Times New Roma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1" w15:restartNumberingAfterBreak="0">
    <w:nsid w:val="6DE7184E"/>
    <w:multiLevelType w:val="hybridMultilevel"/>
    <w:tmpl w:val="41A6D1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062584"/>
    <w:multiLevelType w:val="hybridMultilevel"/>
    <w:tmpl w:val="03F89BB4"/>
    <w:lvl w:ilvl="0" w:tplc="9AF052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6EDC41BA"/>
    <w:multiLevelType w:val="hybridMultilevel"/>
    <w:tmpl w:val="D3760DA2"/>
    <w:lvl w:ilvl="0" w:tplc="0426612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A43B33"/>
    <w:multiLevelType w:val="hybridMultilevel"/>
    <w:tmpl w:val="A40A9A40"/>
    <w:lvl w:ilvl="0" w:tplc="4B985716">
      <w:numFmt w:val="bullet"/>
      <w:lvlText w:val="-"/>
      <w:lvlJc w:val="left"/>
      <w:pPr>
        <w:ind w:left="1429" w:hanging="360"/>
      </w:pPr>
      <w:rPr>
        <w:rFonts w:ascii="Arial" w:eastAsia="Times New Roman" w:hAnsi="Arial" w:cs="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715E61BC"/>
    <w:multiLevelType w:val="hybridMultilevel"/>
    <w:tmpl w:val="E8523BD8"/>
    <w:lvl w:ilvl="0" w:tplc="98C414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AA47D1"/>
    <w:multiLevelType w:val="hybridMultilevel"/>
    <w:tmpl w:val="CB96C424"/>
    <w:lvl w:ilvl="0" w:tplc="E68E6076">
      <w:start w:val="1"/>
      <w:numFmt w:val="bullet"/>
      <w:lvlText w:val="−"/>
      <w:lvlJc w:val="left"/>
      <w:pPr>
        <w:ind w:left="1420" w:hanging="360"/>
      </w:pPr>
      <w:rPr>
        <w:rFonts w:ascii="Times New Roman"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7" w15:restartNumberingAfterBreak="0">
    <w:nsid w:val="7F385603"/>
    <w:multiLevelType w:val="hybridMultilevel"/>
    <w:tmpl w:val="0B287E92"/>
    <w:lvl w:ilvl="0" w:tplc="9AF0523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8"/>
  </w:num>
  <w:num w:numId="3">
    <w:abstractNumId w:val="0"/>
  </w:num>
  <w:num w:numId="4">
    <w:abstractNumId w:val="37"/>
  </w:num>
  <w:num w:numId="5">
    <w:abstractNumId w:val="30"/>
  </w:num>
  <w:num w:numId="6">
    <w:abstractNumId w:val="19"/>
  </w:num>
  <w:num w:numId="7">
    <w:abstractNumId w:val="17"/>
  </w:num>
  <w:num w:numId="8">
    <w:abstractNumId w:val="16"/>
  </w:num>
  <w:num w:numId="9">
    <w:abstractNumId w:val="22"/>
  </w:num>
  <w:num w:numId="10">
    <w:abstractNumId w:val="2"/>
  </w:num>
  <w:num w:numId="11">
    <w:abstractNumId w:val="2"/>
    <w:lvlOverride w:ilvl="0">
      <w:lvl w:ilvl="0">
        <w:start w:val="1"/>
        <w:numFmt w:val="decimal"/>
        <w:lvlRestart w:val="0"/>
        <w:suff w:val="space"/>
        <w:lvlText w:val="%1"/>
        <w:lvlJc w:val="left"/>
        <w:pPr>
          <w:ind w:left="0" w:firstLine="709"/>
        </w:pPr>
        <w:rPr>
          <w:rFonts w:hint="default"/>
          <w:b/>
          <w:i w:val="0"/>
          <w:caps w:val="0"/>
          <w:strike w:val="0"/>
          <w:dstrike w:val="0"/>
          <w:vanish w:val="0"/>
          <w:color w:val="000000"/>
          <w:u w:val="none"/>
          <w:vertAlign w:val="baseline"/>
        </w:rPr>
      </w:lvl>
    </w:lvlOverride>
    <w:lvlOverride w:ilvl="1">
      <w:lvl w:ilvl="1">
        <w:start w:val="1"/>
        <w:numFmt w:val="decimal"/>
        <w:suff w:val="space"/>
        <w:lvlText w:val="%1.%2"/>
        <w:lvlJc w:val="left"/>
        <w:pPr>
          <w:ind w:left="4252" w:firstLine="709"/>
        </w:pPr>
        <w:rPr>
          <w:rFonts w:hint="default"/>
          <w:b/>
          <w:i w:val="0"/>
          <w:caps w:val="0"/>
          <w:strike w:val="0"/>
          <w:dstrike w:val="0"/>
          <w:vanish w:val="0"/>
          <w:color w:val="000000"/>
          <w:sz w:val="28"/>
          <w:szCs w:val="28"/>
          <w:u w:val="none"/>
          <w:vertAlign w:val="baseline"/>
        </w:rPr>
      </w:lvl>
    </w:lvlOverride>
    <w:lvlOverride w:ilvl="2">
      <w:lvl w:ilvl="2">
        <w:start w:val="1"/>
        <w:numFmt w:val="decimal"/>
        <w:suff w:val="space"/>
        <w:lvlText w:val="%1.%2.%3"/>
        <w:lvlJc w:val="left"/>
        <w:pPr>
          <w:ind w:left="425" w:firstLine="709"/>
        </w:pPr>
        <w:rPr>
          <w:rFonts w:hint="default"/>
        </w:rPr>
      </w:lvl>
    </w:lvlOverride>
    <w:lvlOverride w:ilvl="3">
      <w:lvl w:ilvl="3">
        <w:start w:val="1"/>
        <w:numFmt w:val="decimal"/>
        <w:suff w:val="space"/>
        <w:lvlText w:val="%1.%2.%3.%4"/>
        <w:lvlJc w:val="left"/>
        <w:pPr>
          <w:ind w:left="0" w:firstLine="709"/>
        </w:pPr>
        <w:rPr>
          <w:rFonts w:hint="default"/>
        </w:rPr>
      </w:lvl>
    </w:lvlOverride>
    <w:lvlOverride w:ilvl="4">
      <w:lvl w:ilvl="4">
        <w:start w:val="1"/>
        <w:numFmt w:val="decimal"/>
        <w:suff w:val="space"/>
        <w:lvlText w:val="%1.%2.%3.%4.%5"/>
        <w:lvlJc w:val="left"/>
        <w:pPr>
          <w:ind w:left="0" w:firstLine="709"/>
        </w:pPr>
        <w:rPr>
          <w:rFonts w:hint="default"/>
        </w:rPr>
      </w:lvl>
    </w:lvlOverride>
    <w:lvlOverride w:ilvl="5">
      <w:lvl w:ilvl="5">
        <w:start w:val="1"/>
        <w:numFmt w:val="decimal"/>
        <w:lvlRestart w:val="0"/>
        <w:suff w:val="space"/>
        <w:lvlText w:val="%1.%2.%3.%4.%5.%6"/>
        <w:lvlJc w:val="left"/>
        <w:pPr>
          <w:ind w:left="0" w:firstLine="709"/>
        </w:pPr>
        <w:rPr>
          <w:rFonts w:hint="default"/>
          <w:i w:val="0"/>
          <w:caps w:val="0"/>
          <w:strike w:val="0"/>
          <w:dstrike w:val="0"/>
          <w:vanish w:val="0"/>
          <w:color w:val="000000"/>
          <w:u w:val="none"/>
          <w:vertAlign w:val="baseline"/>
        </w:rPr>
      </w:lvl>
    </w:lvlOverride>
    <w:lvlOverride w:ilvl="6">
      <w:lvl w:ilvl="6">
        <w:start w:val="1"/>
        <w:numFmt w:val="decimal"/>
        <w:lvlRestart w:val="0"/>
        <w:suff w:val="space"/>
        <w:lvlText w:val="%1.%2.%3.%4.%5.%6.%7"/>
        <w:lvlJc w:val="left"/>
        <w:pPr>
          <w:ind w:left="0" w:firstLine="709"/>
        </w:pPr>
        <w:rPr>
          <w:rFonts w:hint="default"/>
        </w:rPr>
      </w:lvl>
    </w:lvlOverride>
    <w:lvlOverride w:ilvl="7">
      <w:lvl w:ilvl="7">
        <w:start w:val="1"/>
        <w:numFmt w:val="decimal"/>
        <w:lvlText w:val="%1.%2.%3.%4.%5.%6.%7.%8"/>
        <w:lvlJc w:val="left"/>
        <w:pPr>
          <w:tabs>
            <w:tab w:val="num" w:pos="709"/>
          </w:tabs>
          <w:ind w:left="0" w:firstLine="709"/>
        </w:pPr>
        <w:rPr>
          <w:rFonts w:hint="default"/>
        </w:rPr>
      </w:lvl>
    </w:lvlOverride>
    <w:lvlOverride w:ilvl="8">
      <w:lvl w:ilvl="8">
        <w:start w:val="1"/>
        <w:numFmt w:val="decimal"/>
        <w:lvlText w:val="%1.%2.%3.%4.%5.%6.%7.%8.%9"/>
        <w:lvlJc w:val="left"/>
        <w:pPr>
          <w:tabs>
            <w:tab w:val="num" w:pos="709"/>
          </w:tabs>
          <w:ind w:left="0" w:firstLine="709"/>
        </w:pPr>
        <w:rPr>
          <w:rFonts w:hint="default"/>
        </w:rPr>
      </w:lvl>
    </w:lvlOverride>
  </w:num>
  <w:num w:numId="12">
    <w:abstractNumId w:val="2"/>
    <w:lvlOverride w:ilvl="0">
      <w:lvl w:ilvl="0">
        <w:start w:val="1"/>
        <w:numFmt w:val="decimal"/>
        <w:lvlRestart w:val="0"/>
        <w:suff w:val="space"/>
        <w:lvlText w:val="%1"/>
        <w:lvlJc w:val="left"/>
        <w:pPr>
          <w:ind w:left="0" w:firstLine="709"/>
        </w:pPr>
        <w:rPr>
          <w:rFonts w:hint="default"/>
          <w:b/>
          <w:i w:val="0"/>
          <w:caps w:val="0"/>
          <w:strike w:val="0"/>
          <w:dstrike w:val="0"/>
          <w:vanish w:val="0"/>
          <w:color w:val="000000"/>
          <w:u w:val="none"/>
          <w:vertAlign w:val="baseline"/>
        </w:rPr>
      </w:lvl>
    </w:lvlOverride>
    <w:lvlOverride w:ilvl="1">
      <w:lvl w:ilvl="1">
        <w:start w:val="1"/>
        <w:numFmt w:val="decimal"/>
        <w:suff w:val="space"/>
        <w:lvlText w:val="%1.%2"/>
        <w:lvlJc w:val="left"/>
        <w:pPr>
          <w:ind w:left="0" w:firstLine="709"/>
        </w:pPr>
        <w:rPr>
          <w:rFonts w:hint="default"/>
          <w:b/>
          <w:i w:val="0"/>
          <w:caps w:val="0"/>
          <w:strike w:val="0"/>
          <w:dstrike w:val="0"/>
          <w:vanish w:val="0"/>
          <w:color w:val="000000"/>
          <w:sz w:val="26"/>
          <w:szCs w:val="26"/>
          <w:u w:val="none"/>
          <w:vertAlign w:val="baseline"/>
        </w:rPr>
      </w:lvl>
    </w:lvlOverride>
    <w:lvlOverride w:ilvl="2">
      <w:lvl w:ilvl="2">
        <w:start w:val="1"/>
        <w:numFmt w:val="decimal"/>
        <w:suff w:val="space"/>
        <w:lvlText w:val="%1.%2.%3"/>
        <w:lvlJc w:val="left"/>
        <w:pPr>
          <w:ind w:left="425" w:firstLine="709"/>
        </w:pPr>
        <w:rPr>
          <w:rFonts w:hint="default"/>
        </w:rPr>
      </w:lvl>
    </w:lvlOverride>
    <w:lvlOverride w:ilvl="3">
      <w:lvl w:ilvl="3">
        <w:start w:val="1"/>
        <w:numFmt w:val="decimal"/>
        <w:suff w:val="space"/>
        <w:lvlText w:val="%1.%2.%3.%4"/>
        <w:lvlJc w:val="left"/>
        <w:pPr>
          <w:ind w:left="0" w:firstLine="709"/>
        </w:pPr>
        <w:rPr>
          <w:rFonts w:hint="default"/>
        </w:rPr>
      </w:lvl>
    </w:lvlOverride>
    <w:lvlOverride w:ilvl="4">
      <w:lvl w:ilvl="4">
        <w:start w:val="1"/>
        <w:numFmt w:val="decimal"/>
        <w:suff w:val="space"/>
        <w:lvlText w:val="%1.%2.%3.%4.%5"/>
        <w:lvlJc w:val="left"/>
        <w:pPr>
          <w:ind w:left="0" w:firstLine="709"/>
        </w:pPr>
        <w:rPr>
          <w:rFonts w:hint="default"/>
        </w:rPr>
      </w:lvl>
    </w:lvlOverride>
    <w:lvlOverride w:ilvl="5">
      <w:lvl w:ilvl="5">
        <w:start w:val="1"/>
        <w:numFmt w:val="decimal"/>
        <w:lvlRestart w:val="0"/>
        <w:suff w:val="space"/>
        <w:lvlText w:val="%1.%2.%3.%4.%5.%6"/>
        <w:lvlJc w:val="left"/>
        <w:pPr>
          <w:ind w:left="0" w:firstLine="709"/>
        </w:pPr>
        <w:rPr>
          <w:rFonts w:hint="default"/>
          <w:i w:val="0"/>
          <w:caps w:val="0"/>
          <w:strike w:val="0"/>
          <w:dstrike w:val="0"/>
          <w:vanish w:val="0"/>
          <w:color w:val="000000"/>
          <w:u w:val="none"/>
          <w:vertAlign w:val="baseline"/>
        </w:rPr>
      </w:lvl>
    </w:lvlOverride>
    <w:lvlOverride w:ilvl="6">
      <w:lvl w:ilvl="6">
        <w:start w:val="1"/>
        <w:numFmt w:val="decimal"/>
        <w:lvlRestart w:val="0"/>
        <w:suff w:val="space"/>
        <w:lvlText w:val="%1.%2.%3.%4.%5.%6.%7"/>
        <w:lvlJc w:val="left"/>
        <w:pPr>
          <w:ind w:left="0" w:firstLine="709"/>
        </w:pPr>
        <w:rPr>
          <w:rFonts w:hint="default"/>
        </w:rPr>
      </w:lvl>
    </w:lvlOverride>
    <w:lvlOverride w:ilvl="7">
      <w:lvl w:ilvl="7">
        <w:start w:val="1"/>
        <w:numFmt w:val="decimal"/>
        <w:lvlText w:val="%1.%2.%3.%4.%5.%6.%7.%8"/>
        <w:lvlJc w:val="left"/>
        <w:pPr>
          <w:tabs>
            <w:tab w:val="num" w:pos="709"/>
          </w:tabs>
          <w:ind w:left="0" w:firstLine="709"/>
        </w:pPr>
        <w:rPr>
          <w:rFonts w:hint="default"/>
        </w:rPr>
      </w:lvl>
    </w:lvlOverride>
    <w:lvlOverride w:ilvl="8">
      <w:lvl w:ilvl="8">
        <w:start w:val="1"/>
        <w:numFmt w:val="decimal"/>
        <w:lvlText w:val="%1.%2.%3.%4.%5.%6.%7.%8.%9"/>
        <w:lvlJc w:val="left"/>
        <w:pPr>
          <w:tabs>
            <w:tab w:val="num" w:pos="709"/>
          </w:tabs>
          <w:ind w:left="0" w:firstLine="709"/>
        </w:pPr>
        <w:rPr>
          <w:rFonts w:hint="default"/>
        </w:rPr>
      </w:lvl>
    </w:lvlOverride>
  </w:num>
  <w:num w:numId="13">
    <w:abstractNumId w:val="32"/>
  </w:num>
  <w:num w:numId="14">
    <w:abstractNumId w:val="27"/>
  </w:num>
  <w:num w:numId="15">
    <w:abstractNumId w:val="21"/>
  </w:num>
  <w:num w:numId="16">
    <w:abstractNumId w:val="26"/>
  </w:num>
  <w:num w:numId="17">
    <w:abstractNumId w:val="36"/>
  </w:num>
  <w:num w:numId="18">
    <w:abstractNumId w:val="13"/>
  </w:num>
  <w:num w:numId="19">
    <w:abstractNumId w:val="7"/>
  </w:num>
  <w:num w:numId="20">
    <w:abstractNumId w:val="4"/>
  </w:num>
  <w:num w:numId="21">
    <w:abstractNumId w:val="35"/>
  </w:num>
  <w:num w:numId="22">
    <w:abstractNumId w:val="18"/>
  </w:num>
  <w:num w:numId="23">
    <w:abstractNumId w:val="24"/>
  </w:num>
  <w:num w:numId="24">
    <w:abstractNumId w:val="14"/>
  </w:num>
  <w:num w:numId="25">
    <w:abstractNumId w:val="11"/>
  </w:num>
  <w:num w:numId="26">
    <w:abstractNumId w:val="9"/>
  </w:num>
  <w:num w:numId="27">
    <w:abstractNumId w:val="29"/>
  </w:num>
  <w:num w:numId="28">
    <w:abstractNumId w:val="23"/>
  </w:num>
  <w:num w:numId="29">
    <w:abstractNumId w:val="25"/>
  </w:num>
  <w:num w:numId="30">
    <w:abstractNumId w:val="10"/>
  </w:num>
  <w:num w:numId="31">
    <w:abstractNumId w:val="31"/>
  </w:num>
  <w:num w:numId="32">
    <w:abstractNumId w:val="3"/>
  </w:num>
  <w:num w:numId="33">
    <w:abstractNumId w:val="20"/>
  </w:num>
  <w:num w:numId="34">
    <w:abstractNumId w:val="6"/>
  </w:num>
  <w:num w:numId="35">
    <w:abstractNumId w:val="33"/>
  </w:num>
  <w:num w:numId="36">
    <w:abstractNumId w:val="5"/>
  </w:num>
  <w:num w:numId="37">
    <w:abstractNumId w:val="34"/>
  </w:num>
  <w:num w:numId="38">
    <w:abstractNumId w:val="15"/>
  </w:num>
  <w:num w:numId="39">
    <w:abstractNumId w:val="2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EF"/>
    <w:rsid w:val="000028C6"/>
    <w:rsid w:val="00004DB9"/>
    <w:rsid w:val="000078AF"/>
    <w:rsid w:val="00013741"/>
    <w:rsid w:val="00015351"/>
    <w:rsid w:val="00021198"/>
    <w:rsid w:val="000315B4"/>
    <w:rsid w:val="00032C57"/>
    <w:rsid w:val="00034643"/>
    <w:rsid w:val="00034B2A"/>
    <w:rsid w:val="00035DCE"/>
    <w:rsid w:val="0004048F"/>
    <w:rsid w:val="0004106E"/>
    <w:rsid w:val="00045A39"/>
    <w:rsid w:val="0005566E"/>
    <w:rsid w:val="00060AFB"/>
    <w:rsid w:val="00062E40"/>
    <w:rsid w:val="000646F9"/>
    <w:rsid w:val="00067F03"/>
    <w:rsid w:val="0007711D"/>
    <w:rsid w:val="000824FB"/>
    <w:rsid w:val="00086F54"/>
    <w:rsid w:val="00092247"/>
    <w:rsid w:val="000B0A98"/>
    <w:rsid w:val="000B21C6"/>
    <w:rsid w:val="000B6564"/>
    <w:rsid w:val="000B700B"/>
    <w:rsid w:val="000C12D3"/>
    <w:rsid w:val="000C3891"/>
    <w:rsid w:val="000C7BB3"/>
    <w:rsid w:val="000D10F2"/>
    <w:rsid w:val="000D540D"/>
    <w:rsid w:val="000D6784"/>
    <w:rsid w:val="000D761B"/>
    <w:rsid w:val="000D7CC0"/>
    <w:rsid w:val="000E2710"/>
    <w:rsid w:val="000E39BB"/>
    <w:rsid w:val="000E5C14"/>
    <w:rsid w:val="000E7A04"/>
    <w:rsid w:val="000F1047"/>
    <w:rsid w:val="000F577D"/>
    <w:rsid w:val="001052E7"/>
    <w:rsid w:val="0011158C"/>
    <w:rsid w:val="001220C8"/>
    <w:rsid w:val="00125520"/>
    <w:rsid w:val="001256C2"/>
    <w:rsid w:val="001262E4"/>
    <w:rsid w:val="0013386C"/>
    <w:rsid w:val="001402BB"/>
    <w:rsid w:val="00145FC7"/>
    <w:rsid w:val="001532C9"/>
    <w:rsid w:val="001570E8"/>
    <w:rsid w:val="0015733F"/>
    <w:rsid w:val="0016195F"/>
    <w:rsid w:val="00164518"/>
    <w:rsid w:val="00164814"/>
    <w:rsid w:val="001666A0"/>
    <w:rsid w:val="00175A71"/>
    <w:rsid w:val="00183644"/>
    <w:rsid w:val="00187245"/>
    <w:rsid w:val="00194F4B"/>
    <w:rsid w:val="001960DB"/>
    <w:rsid w:val="001B5F91"/>
    <w:rsid w:val="001C4E03"/>
    <w:rsid w:val="001C72CB"/>
    <w:rsid w:val="001C7355"/>
    <w:rsid w:val="001D4976"/>
    <w:rsid w:val="001D7B59"/>
    <w:rsid w:val="001E1AEF"/>
    <w:rsid w:val="001E1B66"/>
    <w:rsid w:val="001E4DCB"/>
    <w:rsid w:val="001E6F56"/>
    <w:rsid w:val="00200956"/>
    <w:rsid w:val="00206D99"/>
    <w:rsid w:val="00221541"/>
    <w:rsid w:val="002241E0"/>
    <w:rsid w:val="00236928"/>
    <w:rsid w:val="00244BA6"/>
    <w:rsid w:val="00255672"/>
    <w:rsid w:val="002611E2"/>
    <w:rsid w:val="002642EE"/>
    <w:rsid w:val="002654F0"/>
    <w:rsid w:val="00273788"/>
    <w:rsid w:val="00275530"/>
    <w:rsid w:val="002776BB"/>
    <w:rsid w:val="00281497"/>
    <w:rsid w:val="00282346"/>
    <w:rsid w:val="00284B7A"/>
    <w:rsid w:val="002B1657"/>
    <w:rsid w:val="002B553E"/>
    <w:rsid w:val="002B67FC"/>
    <w:rsid w:val="002E21B6"/>
    <w:rsid w:val="002E2AA7"/>
    <w:rsid w:val="002E333D"/>
    <w:rsid w:val="002E4F15"/>
    <w:rsid w:val="002F3573"/>
    <w:rsid w:val="002F379D"/>
    <w:rsid w:val="00305623"/>
    <w:rsid w:val="0030746D"/>
    <w:rsid w:val="00313470"/>
    <w:rsid w:val="00332EB6"/>
    <w:rsid w:val="00333BCD"/>
    <w:rsid w:val="00336B5F"/>
    <w:rsid w:val="00337867"/>
    <w:rsid w:val="00343E05"/>
    <w:rsid w:val="0034445F"/>
    <w:rsid w:val="003460F2"/>
    <w:rsid w:val="003607A2"/>
    <w:rsid w:val="003636BF"/>
    <w:rsid w:val="0036372D"/>
    <w:rsid w:val="00363943"/>
    <w:rsid w:val="003640FE"/>
    <w:rsid w:val="003642D7"/>
    <w:rsid w:val="00365845"/>
    <w:rsid w:val="003751AB"/>
    <w:rsid w:val="003773FB"/>
    <w:rsid w:val="00392C86"/>
    <w:rsid w:val="00393CBE"/>
    <w:rsid w:val="00396363"/>
    <w:rsid w:val="00397337"/>
    <w:rsid w:val="003A00FE"/>
    <w:rsid w:val="003A0FF1"/>
    <w:rsid w:val="003A3A6F"/>
    <w:rsid w:val="003A46C2"/>
    <w:rsid w:val="003A4F44"/>
    <w:rsid w:val="003B0956"/>
    <w:rsid w:val="003B312F"/>
    <w:rsid w:val="003B794B"/>
    <w:rsid w:val="003C4C82"/>
    <w:rsid w:val="003C6228"/>
    <w:rsid w:val="003D1B36"/>
    <w:rsid w:val="003D7B52"/>
    <w:rsid w:val="003E135B"/>
    <w:rsid w:val="003E33A9"/>
    <w:rsid w:val="003E3E66"/>
    <w:rsid w:val="003E5EC2"/>
    <w:rsid w:val="003F3401"/>
    <w:rsid w:val="003F368E"/>
    <w:rsid w:val="003F3AC2"/>
    <w:rsid w:val="003F43C0"/>
    <w:rsid w:val="003F4C17"/>
    <w:rsid w:val="003F6FFF"/>
    <w:rsid w:val="004167FD"/>
    <w:rsid w:val="00422631"/>
    <w:rsid w:val="00425350"/>
    <w:rsid w:val="00430394"/>
    <w:rsid w:val="00444D85"/>
    <w:rsid w:val="00451D19"/>
    <w:rsid w:val="004561D8"/>
    <w:rsid w:val="0046380F"/>
    <w:rsid w:val="004646C9"/>
    <w:rsid w:val="00464AEE"/>
    <w:rsid w:val="00475A5B"/>
    <w:rsid w:val="00490E45"/>
    <w:rsid w:val="00494934"/>
    <w:rsid w:val="0049555B"/>
    <w:rsid w:val="004B1990"/>
    <w:rsid w:val="004B432C"/>
    <w:rsid w:val="004C4734"/>
    <w:rsid w:val="004C56E7"/>
    <w:rsid w:val="004D1969"/>
    <w:rsid w:val="004D23EF"/>
    <w:rsid w:val="004E6E00"/>
    <w:rsid w:val="00506E57"/>
    <w:rsid w:val="00506FBD"/>
    <w:rsid w:val="00511455"/>
    <w:rsid w:val="0051281D"/>
    <w:rsid w:val="005158D3"/>
    <w:rsid w:val="00517510"/>
    <w:rsid w:val="0052670B"/>
    <w:rsid w:val="005307B2"/>
    <w:rsid w:val="005376CF"/>
    <w:rsid w:val="0053778B"/>
    <w:rsid w:val="00541A77"/>
    <w:rsid w:val="00554D69"/>
    <w:rsid w:val="00555C9A"/>
    <w:rsid w:val="005612F0"/>
    <w:rsid w:val="00567696"/>
    <w:rsid w:val="005831FD"/>
    <w:rsid w:val="005859DE"/>
    <w:rsid w:val="00592572"/>
    <w:rsid w:val="00592C7D"/>
    <w:rsid w:val="00594370"/>
    <w:rsid w:val="005959AC"/>
    <w:rsid w:val="00597871"/>
    <w:rsid w:val="00597C29"/>
    <w:rsid w:val="005A1B6F"/>
    <w:rsid w:val="005B01BF"/>
    <w:rsid w:val="005B5A1D"/>
    <w:rsid w:val="005D3422"/>
    <w:rsid w:val="005E14A3"/>
    <w:rsid w:val="005E2D7B"/>
    <w:rsid w:val="005F1C59"/>
    <w:rsid w:val="005F4807"/>
    <w:rsid w:val="005F6C3F"/>
    <w:rsid w:val="00602370"/>
    <w:rsid w:val="00606DE6"/>
    <w:rsid w:val="00607B1A"/>
    <w:rsid w:val="00611F96"/>
    <w:rsid w:val="006134E4"/>
    <w:rsid w:val="00614E56"/>
    <w:rsid w:val="006200FC"/>
    <w:rsid w:val="00624768"/>
    <w:rsid w:val="0062529B"/>
    <w:rsid w:val="0063115E"/>
    <w:rsid w:val="006364B2"/>
    <w:rsid w:val="0064213E"/>
    <w:rsid w:val="00642A10"/>
    <w:rsid w:val="00651B79"/>
    <w:rsid w:val="0065583E"/>
    <w:rsid w:val="00656068"/>
    <w:rsid w:val="00656937"/>
    <w:rsid w:val="0066161A"/>
    <w:rsid w:val="00670B84"/>
    <w:rsid w:val="006761E6"/>
    <w:rsid w:val="00680AA4"/>
    <w:rsid w:val="006842ED"/>
    <w:rsid w:val="00685878"/>
    <w:rsid w:val="00687913"/>
    <w:rsid w:val="00696798"/>
    <w:rsid w:val="006A2A68"/>
    <w:rsid w:val="006B061B"/>
    <w:rsid w:val="006C5E4D"/>
    <w:rsid w:val="006D09EB"/>
    <w:rsid w:val="006D1611"/>
    <w:rsid w:val="006D497D"/>
    <w:rsid w:val="006E0DCF"/>
    <w:rsid w:val="006E4A27"/>
    <w:rsid w:val="006E4E54"/>
    <w:rsid w:val="006E5A4B"/>
    <w:rsid w:val="006F4132"/>
    <w:rsid w:val="00722374"/>
    <w:rsid w:val="00724BA6"/>
    <w:rsid w:val="00724C61"/>
    <w:rsid w:val="00727448"/>
    <w:rsid w:val="007377CB"/>
    <w:rsid w:val="007422E4"/>
    <w:rsid w:val="00744AF5"/>
    <w:rsid w:val="00744C1E"/>
    <w:rsid w:val="00745380"/>
    <w:rsid w:val="0074576C"/>
    <w:rsid w:val="00752E3D"/>
    <w:rsid w:val="00770473"/>
    <w:rsid w:val="007743AA"/>
    <w:rsid w:val="00776097"/>
    <w:rsid w:val="00781392"/>
    <w:rsid w:val="00785A05"/>
    <w:rsid w:val="007A3C7A"/>
    <w:rsid w:val="007B52B9"/>
    <w:rsid w:val="007C6BF9"/>
    <w:rsid w:val="007D0D4D"/>
    <w:rsid w:val="007D7FC3"/>
    <w:rsid w:val="007E2947"/>
    <w:rsid w:val="007E6C40"/>
    <w:rsid w:val="007E6FD1"/>
    <w:rsid w:val="007F3C78"/>
    <w:rsid w:val="0081530F"/>
    <w:rsid w:val="00815CA2"/>
    <w:rsid w:val="00824BCD"/>
    <w:rsid w:val="00856FBD"/>
    <w:rsid w:val="00880852"/>
    <w:rsid w:val="0088090C"/>
    <w:rsid w:val="00885201"/>
    <w:rsid w:val="008A4609"/>
    <w:rsid w:val="008B308F"/>
    <w:rsid w:val="008B31D9"/>
    <w:rsid w:val="008B61D2"/>
    <w:rsid w:val="008C42AB"/>
    <w:rsid w:val="008C5EF7"/>
    <w:rsid w:val="008D4259"/>
    <w:rsid w:val="008D7D71"/>
    <w:rsid w:val="008E6B40"/>
    <w:rsid w:val="008F30FC"/>
    <w:rsid w:val="008F46CA"/>
    <w:rsid w:val="00901805"/>
    <w:rsid w:val="00903119"/>
    <w:rsid w:val="00915253"/>
    <w:rsid w:val="00920051"/>
    <w:rsid w:val="00924D3D"/>
    <w:rsid w:val="009273A6"/>
    <w:rsid w:val="009350EF"/>
    <w:rsid w:val="00943235"/>
    <w:rsid w:val="009550A1"/>
    <w:rsid w:val="00962630"/>
    <w:rsid w:val="009778A2"/>
    <w:rsid w:val="0098598B"/>
    <w:rsid w:val="009931B3"/>
    <w:rsid w:val="009A057F"/>
    <w:rsid w:val="009A39BC"/>
    <w:rsid w:val="009A5064"/>
    <w:rsid w:val="009A72D6"/>
    <w:rsid w:val="009B2AC3"/>
    <w:rsid w:val="009C0DA9"/>
    <w:rsid w:val="009C585C"/>
    <w:rsid w:val="009D7692"/>
    <w:rsid w:val="009E0B09"/>
    <w:rsid w:val="009E27A0"/>
    <w:rsid w:val="009E3294"/>
    <w:rsid w:val="009F7690"/>
    <w:rsid w:val="009F7B43"/>
    <w:rsid w:val="009F7BB4"/>
    <w:rsid w:val="00A07993"/>
    <w:rsid w:val="00A14A04"/>
    <w:rsid w:val="00A14C99"/>
    <w:rsid w:val="00A3043A"/>
    <w:rsid w:val="00A321F0"/>
    <w:rsid w:val="00A33361"/>
    <w:rsid w:val="00A37422"/>
    <w:rsid w:val="00A417A9"/>
    <w:rsid w:val="00A4525A"/>
    <w:rsid w:val="00A47CCE"/>
    <w:rsid w:val="00A50278"/>
    <w:rsid w:val="00A5117B"/>
    <w:rsid w:val="00A511A0"/>
    <w:rsid w:val="00A51526"/>
    <w:rsid w:val="00A5364D"/>
    <w:rsid w:val="00A704B9"/>
    <w:rsid w:val="00A73695"/>
    <w:rsid w:val="00A802F3"/>
    <w:rsid w:val="00A87512"/>
    <w:rsid w:val="00A9086C"/>
    <w:rsid w:val="00A9695F"/>
    <w:rsid w:val="00AA0031"/>
    <w:rsid w:val="00AB6D1B"/>
    <w:rsid w:val="00AB7235"/>
    <w:rsid w:val="00AC3C20"/>
    <w:rsid w:val="00AC6649"/>
    <w:rsid w:val="00AC798E"/>
    <w:rsid w:val="00AD13B4"/>
    <w:rsid w:val="00AD7E53"/>
    <w:rsid w:val="00B06D2E"/>
    <w:rsid w:val="00B11C11"/>
    <w:rsid w:val="00B13989"/>
    <w:rsid w:val="00B15FBB"/>
    <w:rsid w:val="00B2051F"/>
    <w:rsid w:val="00B216AD"/>
    <w:rsid w:val="00B22B1E"/>
    <w:rsid w:val="00B24C7C"/>
    <w:rsid w:val="00B33646"/>
    <w:rsid w:val="00B418FF"/>
    <w:rsid w:val="00B468F8"/>
    <w:rsid w:val="00B54186"/>
    <w:rsid w:val="00B56FA5"/>
    <w:rsid w:val="00B7144D"/>
    <w:rsid w:val="00B76B9B"/>
    <w:rsid w:val="00B77F02"/>
    <w:rsid w:val="00B8788E"/>
    <w:rsid w:val="00B92BE4"/>
    <w:rsid w:val="00B95DE2"/>
    <w:rsid w:val="00BA3C0D"/>
    <w:rsid w:val="00BA7DB1"/>
    <w:rsid w:val="00BB018B"/>
    <w:rsid w:val="00BC7058"/>
    <w:rsid w:val="00BD080E"/>
    <w:rsid w:val="00BD3D7F"/>
    <w:rsid w:val="00BD49FF"/>
    <w:rsid w:val="00BD6822"/>
    <w:rsid w:val="00BE736E"/>
    <w:rsid w:val="00BF0E78"/>
    <w:rsid w:val="00BF3B5C"/>
    <w:rsid w:val="00C00DE1"/>
    <w:rsid w:val="00C028FC"/>
    <w:rsid w:val="00C120D7"/>
    <w:rsid w:val="00C16B18"/>
    <w:rsid w:val="00C210B3"/>
    <w:rsid w:val="00C24F0C"/>
    <w:rsid w:val="00C26DAD"/>
    <w:rsid w:val="00C32979"/>
    <w:rsid w:val="00C350E9"/>
    <w:rsid w:val="00C410B4"/>
    <w:rsid w:val="00C47072"/>
    <w:rsid w:val="00C47CFD"/>
    <w:rsid w:val="00C50C74"/>
    <w:rsid w:val="00C608A5"/>
    <w:rsid w:val="00C64C17"/>
    <w:rsid w:val="00C7038E"/>
    <w:rsid w:val="00C86537"/>
    <w:rsid w:val="00C87BFE"/>
    <w:rsid w:val="00C91370"/>
    <w:rsid w:val="00C94B0F"/>
    <w:rsid w:val="00C959E9"/>
    <w:rsid w:val="00CB1A3F"/>
    <w:rsid w:val="00CB32DC"/>
    <w:rsid w:val="00CB4CC5"/>
    <w:rsid w:val="00CB5B53"/>
    <w:rsid w:val="00CB5DBD"/>
    <w:rsid w:val="00CB6B5E"/>
    <w:rsid w:val="00CC128E"/>
    <w:rsid w:val="00CC1FA9"/>
    <w:rsid w:val="00CC2B7D"/>
    <w:rsid w:val="00CC6201"/>
    <w:rsid w:val="00CD3823"/>
    <w:rsid w:val="00CD5C7A"/>
    <w:rsid w:val="00CD7B68"/>
    <w:rsid w:val="00CE0641"/>
    <w:rsid w:val="00CE1FD2"/>
    <w:rsid w:val="00CE672F"/>
    <w:rsid w:val="00CE732F"/>
    <w:rsid w:val="00CE776C"/>
    <w:rsid w:val="00CF1906"/>
    <w:rsid w:val="00D100AB"/>
    <w:rsid w:val="00D17B7A"/>
    <w:rsid w:val="00D20BC5"/>
    <w:rsid w:val="00D2196E"/>
    <w:rsid w:val="00D224D2"/>
    <w:rsid w:val="00D3079F"/>
    <w:rsid w:val="00D32163"/>
    <w:rsid w:val="00D372DA"/>
    <w:rsid w:val="00D4100A"/>
    <w:rsid w:val="00D43C27"/>
    <w:rsid w:val="00D4761F"/>
    <w:rsid w:val="00D632A3"/>
    <w:rsid w:val="00D644F2"/>
    <w:rsid w:val="00D65A57"/>
    <w:rsid w:val="00D72A1B"/>
    <w:rsid w:val="00D75F24"/>
    <w:rsid w:val="00D802A3"/>
    <w:rsid w:val="00D94933"/>
    <w:rsid w:val="00DA075E"/>
    <w:rsid w:val="00DB5D1A"/>
    <w:rsid w:val="00DB5EEE"/>
    <w:rsid w:val="00DC344F"/>
    <w:rsid w:val="00DC5717"/>
    <w:rsid w:val="00DE2F3F"/>
    <w:rsid w:val="00DE4C5D"/>
    <w:rsid w:val="00DE540B"/>
    <w:rsid w:val="00DF0561"/>
    <w:rsid w:val="00DF324A"/>
    <w:rsid w:val="00E015CC"/>
    <w:rsid w:val="00E077D1"/>
    <w:rsid w:val="00E234C9"/>
    <w:rsid w:val="00E30821"/>
    <w:rsid w:val="00E41407"/>
    <w:rsid w:val="00E44E83"/>
    <w:rsid w:val="00E44F22"/>
    <w:rsid w:val="00E55BC7"/>
    <w:rsid w:val="00E5750D"/>
    <w:rsid w:val="00E57ECE"/>
    <w:rsid w:val="00E6217C"/>
    <w:rsid w:val="00E66C2C"/>
    <w:rsid w:val="00E73D0B"/>
    <w:rsid w:val="00E8612A"/>
    <w:rsid w:val="00EA09C9"/>
    <w:rsid w:val="00EB0995"/>
    <w:rsid w:val="00EB7ED8"/>
    <w:rsid w:val="00EC219D"/>
    <w:rsid w:val="00EC2270"/>
    <w:rsid w:val="00EC2E7D"/>
    <w:rsid w:val="00EE4803"/>
    <w:rsid w:val="00EE52C3"/>
    <w:rsid w:val="00EE60A4"/>
    <w:rsid w:val="00F010F4"/>
    <w:rsid w:val="00F126A4"/>
    <w:rsid w:val="00F142D3"/>
    <w:rsid w:val="00F150BC"/>
    <w:rsid w:val="00F16173"/>
    <w:rsid w:val="00F21575"/>
    <w:rsid w:val="00F220CB"/>
    <w:rsid w:val="00F23940"/>
    <w:rsid w:val="00F33EA5"/>
    <w:rsid w:val="00F34EE6"/>
    <w:rsid w:val="00F35CAC"/>
    <w:rsid w:val="00F36198"/>
    <w:rsid w:val="00F37B93"/>
    <w:rsid w:val="00F37E56"/>
    <w:rsid w:val="00F47E94"/>
    <w:rsid w:val="00F526CB"/>
    <w:rsid w:val="00F5470D"/>
    <w:rsid w:val="00F639A2"/>
    <w:rsid w:val="00F64261"/>
    <w:rsid w:val="00F812B7"/>
    <w:rsid w:val="00F94B6B"/>
    <w:rsid w:val="00F956F1"/>
    <w:rsid w:val="00FA18B4"/>
    <w:rsid w:val="00FA1943"/>
    <w:rsid w:val="00FA1FB5"/>
    <w:rsid w:val="00FA3981"/>
    <w:rsid w:val="00FB4214"/>
    <w:rsid w:val="00FB5D3C"/>
    <w:rsid w:val="00FB73D9"/>
    <w:rsid w:val="00FD3EFE"/>
    <w:rsid w:val="00FE1414"/>
    <w:rsid w:val="00FE2DAE"/>
    <w:rsid w:val="00FF4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C8FCB"/>
  <w15:chartTrackingRefBased/>
  <w15:docId w15:val="{686C2D48-02B2-4FAF-BF14-E7C4322F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59E9"/>
    <w:pPr>
      <w:spacing w:line="360" w:lineRule="auto"/>
      <w:ind w:firstLine="709"/>
      <w:jc w:val="both"/>
    </w:pPr>
    <w:rPr>
      <w:rFonts w:ascii="Arial" w:hAnsi="Arial"/>
      <w:sz w:val="24"/>
    </w:rPr>
  </w:style>
  <w:style w:type="paragraph" w:styleId="1">
    <w:name w:val="heading 1"/>
    <w:basedOn w:val="a1"/>
    <w:next w:val="a1"/>
    <w:qFormat/>
    <w:rsid w:val="000F1047"/>
    <w:pPr>
      <w:keepNext/>
      <w:spacing w:after="240"/>
      <w:outlineLvl w:val="0"/>
    </w:pPr>
    <w:rPr>
      <w:rFonts w:cs="Arial"/>
      <w:b/>
      <w:bCs/>
      <w:caps/>
      <w:sz w:val="32"/>
    </w:rPr>
  </w:style>
  <w:style w:type="paragraph" w:styleId="2">
    <w:name w:val="heading 2"/>
    <w:basedOn w:val="a1"/>
    <w:next w:val="a1"/>
    <w:qFormat/>
    <w:rsid w:val="000F1047"/>
    <w:pPr>
      <w:keepNext/>
      <w:spacing w:before="240" w:after="120"/>
      <w:outlineLvl w:val="1"/>
    </w:pPr>
    <w:rPr>
      <w:rFonts w:cs="Arial"/>
      <w:b/>
      <w:bCs/>
      <w:sz w:val="28"/>
    </w:rPr>
  </w:style>
  <w:style w:type="paragraph" w:styleId="3">
    <w:name w:val="heading 3"/>
    <w:basedOn w:val="a1"/>
    <w:next w:val="a1"/>
    <w:qFormat/>
    <w:rsid w:val="000F1047"/>
    <w:pPr>
      <w:keepNext/>
      <w:spacing w:before="120"/>
      <w:outlineLvl w:val="2"/>
    </w:pPr>
    <w:rPr>
      <w:rFonts w:cs="Arial"/>
      <w:b/>
    </w:rPr>
  </w:style>
  <w:style w:type="paragraph" w:styleId="4">
    <w:name w:val="heading 4"/>
    <w:basedOn w:val="a2"/>
    <w:next w:val="a2"/>
    <w:link w:val="40"/>
    <w:qFormat/>
    <w:rsid w:val="000824FB"/>
    <w:pPr>
      <w:keepNext/>
      <w:suppressAutoHyphens/>
      <w:outlineLvl w:val="3"/>
    </w:pPr>
    <w:rPr>
      <w:b/>
    </w:rPr>
  </w:style>
  <w:style w:type="paragraph" w:styleId="5">
    <w:name w:val="heading 5"/>
    <w:basedOn w:val="a2"/>
    <w:next w:val="a2"/>
    <w:link w:val="50"/>
    <w:qFormat/>
    <w:rsid w:val="000824FB"/>
    <w:pPr>
      <w:keepNext/>
      <w:suppressAutoHyphens/>
      <w:outlineLvl w:val="4"/>
    </w:pPr>
    <w:rPr>
      <w:b/>
    </w:rPr>
  </w:style>
  <w:style w:type="paragraph" w:styleId="6">
    <w:name w:val="heading 6"/>
    <w:basedOn w:val="a1"/>
    <w:next w:val="a1"/>
    <w:link w:val="60"/>
    <w:qFormat/>
    <w:rsid w:val="000824FB"/>
    <w:pPr>
      <w:spacing w:before="240" w:after="60" w:line="240" w:lineRule="auto"/>
      <w:outlineLvl w:val="5"/>
    </w:pPr>
    <w:rPr>
      <w:rFonts w:ascii="Times New Roman" w:hAnsi="Times New Roman"/>
      <w:szCs w:val="24"/>
    </w:rPr>
  </w:style>
  <w:style w:type="paragraph" w:styleId="7">
    <w:name w:val="heading 7"/>
    <w:basedOn w:val="a1"/>
    <w:next w:val="a1"/>
    <w:link w:val="70"/>
    <w:uiPriority w:val="9"/>
    <w:semiHidden/>
    <w:unhideWhenUsed/>
    <w:qFormat/>
    <w:rsid w:val="001052E7"/>
    <w:pPr>
      <w:keepNext/>
      <w:keepLines/>
      <w:spacing w:before="200"/>
      <w:outlineLvl w:val="6"/>
    </w:pPr>
    <w:rPr>
      <w:rFonts w:ascii="Cambria" w:hAnsi="Cambria"/>
      <w:i/>
      <w:iCs/>
      <w:color w:val="4040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таблицы"/>
    <w:basedOn w:val="a1"/>
    <w:link w:val="a7"/>
    <w:rsid w:val="000F1047"/>
    <w:pPr>
      <w:spacing w:before="60" w:after="60" w:line="240" w:lineRule="auto"/>
      <w:ind w:firstLine="0"/>
      <w:jc w:val="left"/>
    </w:pPr>
    <w:rPr>
      <w:rFonts w:cs="Arial"/>
    </w:rPr>
  </w:style>
  <w:style w:type="paragraph" w:styleId="a8">
    <w:name w:val="Body Text First Indent"/>
    <w:basedOn w:val="a6"/>
    <w:link w:val="a9"/>
    <w:qFormat/>
    <w:rsid w:val="0049555B"/>
    <w:pPr>
      <w:spacing w:before="120" w:after="0"/>
      <w:ind w:firstLine="709"/>
      <w:jc w:val="both"/>
    </w:pPr>
    <w:rPr>
      <w:rFonts w:ascii="Times New Roman" w:hAnsi="Times New Roman" w:cs="Times New Roman"/>
      <w:szCs w:val="24"/>
    </w:rPr>
  </w:style>
  <w:style w:type="character" w:customStyle="1" w:styleId="a7">
    <w:name w:val="Основной текст Знак"/>
    <w:aliases w:val="таблицы Знак"/>
    <w:link w:val="a6"/>
    <w:rsid w:val="0049555B"/>
    <w:rPr>
      <w:rFonts w:ascii="Arial" w:hAnsi="Arial" w:cs="Arial"/>
      <w:sz w:val="24"/>
    </w:rPr>
  </w:style>
  <w:style w:type="character" w:customStyle="1" w:styleId="a9">
    <w:name w:val="Красная строка Знак"/>
    <w:link w:val="a8"/>
    <w:rsid w:val="0049555B"/>
    <w:rPr>
      <w:rFonts w:ascii="Arial" w:hAnsi="Arial" w:cs="Arial"/>
      <w:sz w:val="24"/>
      <w:szCs w:val="24"/>
    </w:rPr>
  </w:style>
  <w:style w:type="paragraph" w:customStyle="1" w:styleId="TextTabl">
    <w:name w:val="TextTabl"/>
    <w:basedOn w:val="a1"/>
    <w:rsid w:val="009F7BB4"/>
    <w:pPr>
      <w:spacing w:before="120" w:after="120" w:line="240" w:lineRule="auto"/>
      <w:ind w:firstLine="0"/>
    </w:pPr>
    <w:rPr>
      <w:sz w:val="20"/>
      <w:lang w:val="en-US" w:eastAsia="en-US"/>
    </w:rPr>
  </w:style>
  <w:style w:type="paragraph" w:styleId="a2">
    <w:name w:val="Normal Indent"/>
    <w:aliases w:val="Обычный отступ Знак,Обычный отступ Знак2,Обычный отступ Знак3 Знак,Обычный отступ Знак2 Знак1 Знак,Обычный отступ Знак1 Знак Знак1 Знак,Обычный отступ Знак Знак Знак Знак1 Знак,Обычный отступ Знак2 Знак Знак Знак Знак Знак1 Знак"/>
    <w:basedOn w:val="a1"/>
    <w:link w:val="10"/>
    <w:rsid w:val="00856FBD"/>
    <w:pPr>
      <w:spacing w:before="60" w:after="60" w:line="240" w:lineRule="auto"/>
    </w:pPr>
    <w:rPr>
      <w:rFonts w:ascii="Times New Roman" w:hAnsi="Times New Roman"/>
      <w:szCs w:val="24"/>
    </w:rPr>
  </w:style>
  <w:style w:type="character" w:customStyle="1" w:styleId="10">
    <w:name w:val="Обычный отступ Знак1"/>
    <w:aliases w:val="Обычный отступ Знак Знак,Обычный отступ Знак2 Знак,Обычный отступ Знак3 Знак Знак,Обычный отступ Знак2 Знак1 Знак Знак,Обычный отступ Знак1 Знак Знак1 Знак Знак,Обычный отступ Знак Знак Знак Знак1 Знак Знак"/>
    <w:link w:val="a2"/>
    <w:rsid w:val="00856FBD"/>
    <w:rPr>
      <w:sz w:val="24"/>
      <w:szCs w:val="24"/>
    </w:rPr>
  </w:style>
  <w:style w:type="paragraph" w:styleId="aa">
    <w:name w:val="List Paragraph"/>
    <w:basedOn w:val="a1"/>
    <w:link w:val="ab"/>
    <w:uiPriority w:val="34"/>
    <w:qFormat/>
    <w:rsid w:val="003F4C17"/>
    <w:pPr>
      <w:spacing w:line="240" w:lineRule="auto"/>
      <w:ind w:left="720" w:firstLine="0"/>
      <w:contextualSpacing/>
      <w:jc w:val="left"/>
    </w:pPr>
    <w:rPr>
      <w:rFonts w:ascii="Times New Roman" w:hAnsi="Times New Roman"/>
      <w:szCs w:val="24"/>
    </w:rPr>
  </w:style>
  <w:style w:type="character" w:customStyle="1" w:styleId="ab">
    <w:name w:val="Абзац списка Знак"/>
    <w:link w:val="aa"/>
    <w:uiPriority w:val="34"/>
    <w:locked/>
    <w:rsid w:val="003F4C17"/>
    <w:rPr>
      <w:sz w:val="24"/>
      <w:szCs w:val="24"/>
    </w:rPr>
  </w:style>
  <w:style w:type="table" w:styleId="ac">
    <w:name w:val="Table Grid"/>
    <w:basedOn w:val="a4"/>
    <w:uiPriority w:val="39"/>
    <w:rsid w:val="006C5E4D"/>
    <w:rPr>
      <w:sz w:val="24"/>
      <w:szCs w:val="24"/>
    </w:rPr>
    <w:tblPr>
      <w:tblStyleRowBandSize w:val="1"/>
      <w:jc w:val="center"/>
      <w:tblBorders>
        <w:top w:val="single" w:sz="4" w:space="0" w:color="auto"/>
        <w:bottom w:val="single" w:sz="4" w:space="0" w:color="auto"/>
        <w:insideH w:val="single" w:sz="4" w:space="0" w:color="auto"/>
        <w:insideV w:val="single" w:sz="4" w:space="0" w:color="auto"/>
      </w:tblBorders>
    </w:tblPr>
    <w:trPr>
      <w:jc w:val="center"/>
    </w:trPr>
    <w:tblStylePr w:type="firstRow">
      <w:pPr>
        <w:wordWrap/>
        <w:jc w:val="center"/>
      </w:pPr>
      <w:tblPr/>
      <w:trPr>
        <w:tblHeader/>
      </w:trPr>
      <w:tcPr>
        <w:tcBorders>
          <w:top w:val="single" w:sz="12" w:space="0" w:color="auto"/>
          <w:left w:val="nil"/>
          <w:bottom w:val="single" w:sz="12" w:space="0" w:color="auto"/>
          <w:right w:val="nil"/>
          <w:insideH w:val="single" w:sz="12" w:space="0" w:color="auto"/>
          <w:insideV w:val="single" w:sz="12" w:space="0" w:color="auto"/>
          <w:tl2br w:val="nil"/>
          <w:tr2bl w:val="nil"/>
        </w:tcBorders>
        <w:vAlign w:val="center"/>
      </w:tcPr>
    </w:tblStylePr>
    <w:tblStylePr w:type="band1Horz">
      <w:pPr>
        <w:jc w:val="left"/>
      </w:pPr>
      <w:tblPr/>
      <w:tcPr>
        <w:tcBorders>
          <w:top w:val="single" w:sz="2" w:space="0" w:color="auto"/>
          <w:left w:val="nil"/>
          <w:bottom w:val="single" w:sz="2" w:space="0" w:color="auto"/>
          <w:right w:val="nil"/>
          <w:insideH w:val="nil"/>
          <w:insideV w:val="single" w:sz="12" w:space="0" w:color="auto"/>
          <w:tl2br w:val="nil"/>
          <w:tr2bl w:val="nil"/>
        </w:tcBorders>
        <w:vAlign w:val="center"/>
      </w:tcPr>
    </w:tblStylePr>
    <w:tblStylePr w:type="band2Horz">
      <w:pPr>
        <w:jc w:val="left"/>
      </w:pPr>
      <w:tblPr/>
      <w:tcPr>
        <w:tcBorders>
          <w:top w:val="single" w:sz="2" w:space="0" w:color="auto"/>
          <w:left w:val="nil"/>
          <w:bottom w:val="single" w:sz="2" w:space="0" w:color="auto"/>
          <w:right w:val="nil"/>
          <w:insideH w:val="nil"/>
          <w:insideV w:val="single" w:sz="12" w:space="0" w:color="auto"/>
          <w:tl2br w:val="nil"/>
          <w:tr2bl w:val="nil"/>
        </w:tcBorders>
        <w:vAlign w:val="center"/>
      </w:tcPr>
    </w:tblStylePr>
  </w:style>
  <w:style w:type="paragraph" w:customStyle="1" w:styleId="FORMATTEXT">
    <w:name w:val=".FORMATTEXT"/>
    <w:uiPriority w:val="99"/>
    <w:rsid w:val="00CB6B5E"/>
    <w:pPr>
      <w:widowControl w:val="0"/>
      <w:autoSpaceDE w:val="0"/>
      <w:autoSpaceDN w:val="0"/>
      <w:adjustRightInd w:val="0"/>
    </w:pPr>
    <w:rPr>
      <w:rFonts w:ascii="Arial" w:hAnsi="Arial" w:cs="Arial"/>
    </w:rPr>
  </w:style>
  <w:style w:type="paragraph" w:customStyle="1" w:styleId="Default">
    <w:name w:val="Default"/>
    <w:rsid w:val="007F3C78"/>
    <w:pPr>
      <w:autoSpaceDE w:val="0"/>
      <w:autoSpaceDN w:val="0"/>
      <w:adjustRightInd w:val="0"/>
    </w:pPr>
    <w:rPr>
      <w:color w:val="000000"/>
      <w:sz w:val="24"/>
      <w:szCs w:val="24"/>
    </w:rPr>
  </w:style>
  <w:style w:type="paragraph" w:styleId="a0">
    <w:name w:val="List Bullet"/>
    <w:basedOn w:val="a1"/>
    <w:qFormat/>
    <w:rsid w:val="00BB018B"/>
    <w:pPr>
      <w:numPr>
        <w:numId w:val="9"/>
      </w:numPr>
      <w:spacing w:before="120" w:line="240" w:lineRule="auto"/>
    </w:pPr>
    <w:rPr>
      <w:rFonts w:ascii="Times New Roman" w:hAnsi="Times New Roman"/>
      <w:szCs w:val="24"/>
    </w:rPr>
  </w:style>
  <w:style w:type="paragraph" w:customStyle="1" w:styleId="ad">
    <w:name w:val="."/>
    <w:uiPriority w:val="99"/>
    <w:rsid w:val="00BB018B"/>
    <w:pPr>
      <w:widowControl w:val="0"/>
      <w:autoSpaceDE w:val="0"/>
      <w:autoSpaceDN w:val="0"/>
      <w:adjustRightInd w:val="0"/>
    </w:pPr>
    <w:rPr>
      <w:rFonts w:ascii="Arial" w:hAnsi="Arial" w:cs="Arial"/>
      <w:sz w:val="24"/>
      <w:szCs w:val="24"/>
    </w:rPr>
  </w:style>
  <w:style w:type="paragraph" w:customStyle="1" w:styleId="HEADERTEXT">
    <w:name w:val=".HEADERTEXT"/>
    <w:uiPriority w:val="99"/>
    <w:rsid w:val="00BB018B"/>
    <w:pPr>
      <w:widowControl w:val="0"/>
      <w:autoSpaceDE w:val="0"/>
      <w:autoSpaceDN w:val="0"/>
      <w:adjustRightInd w:val="0"/>
    </w:pPr>
    <w:rPr>
      <w:rFonts w:ascii="Arial" w:hAnsi="Arial" w:cs="Arial"/>
      <w:color w:val="2B4279"/>
    </w:rPr>
  </w:style>
  <w:style w:type="character" w:customStyle="1" w:styleId="40">
    <w:name w:val="Заголовок 4 Знак"/>
    <w:link w:val="4"/>
    <w:rsid w:val="000824FB"/>
    <w:rPr>
      <w:b/>
      <w:sz w:val="24"/>
      <w:szCs w:val="24"/>
    </w:rPr>
  </w:style>
  <w:style w:type="character" w:customStyle="1" w:styleId="50">
    <w:name w:val="Заголовок 5 Знак"/>
    <w:link w:val="5"/>
    <w:rsid w:val="000824FB"/>
    <w:rPr>
      <w:b/>
      <w:sz w:val="24"/>
      <w:szCs w:val="24"/>
    </w:rPr>
  </w:style>
  <w:style w:type="character" w:customStyle="1" w:styleId="60">
    <w:name w:val="Заголовок 6 Знак"/>
    <w:link w:val="6"/>
    <w:rsid w:val="000824FB"/>
    <w:rPr>
      <w:sz w:val="24"/>
      <w:szCs w:val="24"/>
    </w:rPr>
  </w:style>
  <w:style w:type="numbering" w:customStyle="1" w:styleId="a">
    <w:name w:val="Многоуровневый"/>
    <w:basedOn w:val="a5"/>
    <w:rsid w:val="000824FB"/>
    <w:pPr>
      <w:numPr>
        <w:numId w:val="10"/>
      </w:numPr>
    </w:pPr>
  </w:style>
  <w:style w:type="paragraph" w:styleId="ae">
    <w:name w:val="Body Text Indent"/>
    <w:basedOn w:val="a1"/>
    <w:link w:val="af"/>
    <w:rsid w:val="00680AA4"/>
    <w:pPr>
      <w:spacing w:after="120" w:line="240" w:lineRule="auto"/>
      <w:ind w:left="283" w:firstLine="0"/>
      <w:jc w:val="left"/>
    </w:pPr>
    <w:rPr>
      <w:rFonts w:ascii="Times New Roman" w:hAnsi="Times New Roman"/>
      <w:szCs w:val="24"/>
    </w:rPr>
  </w:style>
  <w:style w:type="character" w:customStyle="1" w:styleId="af">
    <w:name w:val="Основной текст с отступом Знак"/>
    <w:link w:val="ae"/>
    <w:rsid w:val="00680AA4"/>
    <w:rPr>
      <w:sz w:val="24"/>
      <w:szCs w:val="24"/>
    </w:rPr>
  </w:style>
  <w:style w:type="paragraph" w:styleId="11">
    <w:name w:val="toc 1"/>
    <w:basedOn w:val="a1"/>
    <w:next w:val="a1"/>
    <w:autoRedefine/>
    <w:uiPriority w:val="39"/>
    <w:rsid w:val="003E135B"/>
    <w:pPr>
      <w:tabs>
        <w:tab w:val="right" w:leader="dot" w:pos="9911"/>
      </w:tabs>
      <w:ind w:firstLine="0"/>
    </w:pPr>
  </w:style>
  <w:style w:type="character" w:styleId="af0">
    <w:name w:val="Hyperlink"/>
    <w:uiPriority w:val="99"/>
    <w:rsid w:val="003E135B"/>
    <w:rPr>
      <w:color w:val="0000FF"/>
      <w:u w:val="single"/>
    </w:rPr>
  </w:style>
  <w:style w:type="paragraph" w:styleId="20">
    <w:name w:val="toc 2"/>
    <w:basedOn w:val="a1"/>
    <w:next w:val="a1"/>
    <w:autoRedefine/>
    <w:uiPriority w:val="39"/>
    <w:unhideWhenUsed/>
    <w:rsid w:val="003E135B"/>
    <w:pPr>
      <w:spacing w:after="100"/>
      <w:ind w:left="240"/>
    </w:pPr>
  </w:style>
  <w:style w:type="character" w:customStyle="1" w:styleId="70">
    <w:name w:val="Заголовок 7 Знак"/>
    <w:link w:val="7"/>
    <w:uiPriority w:val="9"/>
    <w:semiHidden/>
    <w:rsid w:val="001052E7"/>
    <w:rPr>
      <w:rFonts w:ascii="Cambria" w:eastAsia="Times New Roman" w:hAnsi="Cambria" w:cs="Times New Roman"/>
      <w:i/>
      <w:iCs/>
      <w:color w:val="404040"/>
      <w:sz w:val="24"/>
    </w:rPr>
  </w:style>
  <w:style w:type="paragraph" w:styleId="af1">
    <w:name w:val="annotation text"/>
    <w:basedOn w:val="a1"/>
    <w:link w:val="af2"/>
    <w:uiPriority w:val="99"/>
    <w:semiHidden/>
    <w:unhideWhenUsed/>
    <w:rsid w:val="005A1B6F"/>
    <w:pPr>
      <w:snapToGrid w:val="0"/>
      <w:spacing w:line="240" w:lineRule="auto"/>
      <w:ind w:firstLine="0"/>
      <w:jc w:val="left"/>
    </w:pPr>
    <w:rPr>
      <w:rFonts w:ascii="Times New Roman" w:hAnsi="Times New Roman"/>
      <w:sz w:val="20"/>
    </w:rPr>
  </w:style>
  <w:style w:type="character" w:customStyle="1" w:styleId="af2">
    <w:name w:val="Текст примечания Знак"/>
    <w:basedOn w:val="a3"/>
    <w:link w:val="af1"/>
    <w:uiPriority w:val="99"/>
    <w:semiHidden/>
    <w:rsid w:val="005A1B6F"/>
  </w:style>
  <w:style w:type="character" w:styleId="af3">
    <w:name w:val="annotation reference"/>
    <w:uiPriority w:val="99"/>
    <w:semiHidden/>
    <w:unhideWhenUsed/>
    <w:rsid w:val="005A1B6F"/>
    <w:rPr>
      <w:sz w:val="16"/>
      <w:szCs w:val="16"/>
    </w:rPr>
  </w:style>
  <w:style w:type="paragraph" w:styleId="af4">
    <w:name w:val="Balloon Text"/>
    <w:basedOn w:val="a1"/>
    <w:link w:val="af5"/>
    <w:uiPriority w:val="99"/>
    <w:semiHidden/>
    <w:unhideWhenUsed/>
    <w:rsid w:val="005A1B6F"/>
    <w:pPr>
      <w:spacing w:line="240" w:lineRule="auto"/>
    </w:pPr>
    <w:rPr>
      <w:rFonts w:ascii="Tahoma" w:hAnsi="Tahoma" w:cs="Tahoma"/>
      <w:sz w:val="16"/>
      <w:szCs w:val="16"/>
    </w:rPr>
  </w:style>
  <w:style w:type="character" w:customStyle="1" w:styleId="af5">
    <w:name w:val="Текст выноски Знак"/>
    <w:link w:val="af4"/>
    <w:uiPriority w:val="99"/>
    <w:semiHidden/>
    <w:rsid w:val="005A1B6F"/>
    <w:rPr>
      <w:rFonts w:ascii="Tahoma" w:hAnsi="Tahoma" w:cs="Tahoma"/>
      <w:sz w:val="16"/>
      <w:szCs w:val="16"/>
    </w:rPr>
  </w:style>
  <w:style w:type="numbering" w:customStyle="1" w:styleId="12">
    <w:name w:val="Нет списка1"/>
    <w:next w:val="a5"/>
    <w:uiPriority w:val="99"/>
    <w:semiHidden/>
    <w:unhideWhenUsed/>
    <w:rsid w:val="009E0B09"/>
  </w:style>
  <w:style w:type="paragraph" w:styleId="af6">
    <w:name w:val="Revision"/>
    <w:hidden/>
    <w:uiPriority w:val="99"/>
    <w:semiHidden/>
    <w:rsid w:val="00221541"/>
    <w:rPr>
      <w:rFonts w:ascii="Arial" w:hAnsi="Arial"/>
      <w:sz w:val="24"/>
    </w:rPr>
  </w:style>
  <w:style w:type="paragraph" w:customStyle="1" w:styleId="13">
    <w:name w:val="Основной текст1"/>
    <w:basedOn w:val="a1"/>
    <w:link w:val="14"/>
    <w:qFormat/>
    <w:rsid w:val="000B700B"/>
    <w:pPr>
      <w:suppressAutoHyphens/>
      <w:spacing w:after="120" w:line="240" w:lineRule="auto"/>
      <w:ind w:firstLine="851"/>
    </w:pPr>
    <w:rPr>
      <w:rFonts w:ascii="Times New Roman" w:hAnsi="Times New Roman"/>
      <w:szCs w:val="24"/>
    </w:rPr>
  </w:style>
  <w:style w:type="character" w:customStyle="1" w:styleId="14">
    <w:name w:val="Основной текст1 Знак"/>
    <w:link w:val="13"/>
    <w:rsid w:val="000B700B"/>
    <w:rPr>
      <w:sz w:val="24"/>
      <w:szCs w:val="24"/>
    </w:rPr>
  </w:style>
  <w:style w:type="paragraph" w:styleId="af7">
    <w:name w:val="annotation subject"/>
    <w:basedOn w:val="af1"/>
    <w:next w:val="af1"/>
    <w:link w:val="af8"/>
    <w:uiPriority w:val="99"/>
    <w:semiHidden/>
    <w:unhideWhenUsed/>
    <w:rsid w:val="008B308F"/>
    <w:pPr>
      <w:snapToGrid/>
      <w:ind w:firstLine="709"/>
      <w:jc w:val="both"/>
    </w:pPr>
    <w:rPr>
      <w:rFonts w:ascii="Arial" w:hAnsi="Arial"/>
      <w:b/>
      <w:bCs/>
    </w:rPr>
  </w:style>
  <w:style w:type="character" w:customStyle="1" w:styleId="af8">
    <w:name w:val="Тема примечания Знак"/>
    <w:basedOn w:val="af2"/>
    <w:link w:val="af7"/>
    <w:uiPriority w:val="99"/>
    <w:semiHidden/>
    <w:rsid w:val="008B308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8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3AD75-0FE7-41A2-9657-9CDF8D57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72</Pages>
  <Words>16467</Words>
  <Characters>118927</Characters>
  <Application>Microsoft Office Word</Application>
  <DocSecurity>0</DocSecurity>
  <Lines>991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135124</CharactersWithSpaces>
  <SharedDoc>false</SharedDoc>
  <HLinks>
    <vt:vector size="156" baseType="variant">
      <vt:variant>
        <vt:i4>6160478</vt:i4>
      </vt:variant>
      <vt:variant>
        <vt:i4>153</vt:i4>
      </vt:variant>
      <vt:variant>
        <vt:i4>0</vt:i4>
      </vt:variant>
      <vt:variant>
        <vt:i4>5</vt:i4>
      </vt:variant>
      <vt:variant>
        <vt:lpwstr>kodeks://link/d?nd=1200003320&amp;point=mark=000000000000000000000000000000000000000000000000007D20K3</vt:lpwstr>
      </vt:variant>
      <vt:variant>
        <vt:lpwstr/>
      </vt:variant>
      <vt:variant>
        <vt:i4>1441846</vt:i4>
      </vt:variant>
      <vt:variant>
        <vt:i4>146</vt:i4>
      </vt:variant>
      <vt:variant>
        <vt:i4>0</vt:i4>
      </vt:variant>
      <vt:variant>
        <vt:i4>5</vt:i4>
      </vt:variant>
      <vt:variant>
        <vt:lpwstr/>
      </vt:variant>
      <vt:variant>
        <vt:lpwstr>_Toc78552468</vt:lpwstr>
      </vt:variant>
      <vt:variant>
        <vt:i4>1638454</vt:i4>
      </vt:variant>
      <vt:variant>
        <vt:i4>140</vt:i4>
      </vt:variant>
      <vt:variant>
        <vt:i4>0</vt:i4>
      </vt:variant>
      <vt:variant>
        <vt:i4>5</vt:i4>
      </vt:variant>
      <vt:variant>
        <vt:lpwstr/>
      </vt:variant>
      <vt:variant>
        <vt:lpwstr>_Toc78552467</vt:lpwstr>
      </vt:variant>
      <vt:variant>
        <vt:i4>1572918</vt:i4>
      </vt:variant>
      <vt:variant>
        <vt:i4>134</vt:i4>
      </vt:variant>
      <vt:variant>
        <vt:i4>0</vt:i4>
      </vt:variant>
      <vt:variant>
        <vt:i4>5</vt:i4>
      </vt:variant>
      <vt:variant>
        <vt:lpwstr/>
      </vt:variant>
      <vt:variant>
        <vt:lpwstr>_Toc78552466</vt:lpwstr>
      </vt:variant>
      <vt:variant>
        <vt:i4>1769526</vt:i4>
      </vt:variant>
      <vt:variant>
        <vt:i4>128</vt:i4>
      </vt:variant>
      <vt:variant>
        <vt:i4>0</vt:i4>
      </vt:variant>
      <vt:variant>
        <vt:i4>5</vt:i4>
      </vt:variant>
      <vt:variant>
        <vt:lpwstr/>
      </vt:variant>
      <vt:variant>
        <vt:lpwstr>_Toc78552465</vt:lpwstr>
      </vt:variant>
      <vt:variant>
        <vt:i4>1703990</vt:i4>
      </vt:variant>
      <vt:variant>
        <vt:i4>122</vt:i4>
      </vt:variant>
      <vt:variant>
        <vt:i4>0</vt:i4>
      </vt:variant>
      <vt:variant>
        <vt:i4>5</vt:i4>
      </vt:variant>
      <vt:variant>
        <vt:lpwstr/>
      </vt:variant>
      <vt:variant>
        <vt:lpwstr>_Toc78552464</vt:lpwstr>
      </vt:variant>
      <vt:variant>
        <vt:i4>1900598</vt:i4>
      </vt:variant>
      <vt:variant>
        <vt:i4>116</vt:i4>
      </vt:variant>
      <vt:variant>
        <vt:i4>0</vt:i4>
      </vt:variant>
      <vt:variant>
        <vt:i4>5</vt:i4>
      </vt:variant>
      <vt:variant>
        <vt:lpwstr/>
      </vt:variant>
      <vt:variant>
        <vt:lpwstr>_Toc78552463</vt:lpwstr>
      </vt:variant>
      <vt:variant>
        <vt:i4>1835062</vt:i4>
      </vt:variant>
      <vt:variant>
        <vt:i4>110</vt:i4>
      </vt:variant>
      <vt:variant>
        <vt:i4>0</vt:i4>
      </vt:variant>
      <vt:variant>
        <vt:i4>5</vt:i4>
      </vt:variant>
      <vt:variant>
        <vt:lpwstr/>
      </vt:variant>
      <vt:variant>
        <vt:lpwstr>_Toc78552462</vt:lpwstr>
      </vt:variant>
      <vt:variant>
        <vt:i4>2031670</vt:i4>
      </vt:variant>
      <vt:variant>
        <vt:i4>104</vt:i4>
      </vt:variant>
      <vt:variant>
        <vt:i4>0</vt:i4>
      </vt:variant>
      <vt:variant>
        <vt:i4>5</vt:i4>
      </vt:variant>
      <vt:variant>
        <vt:lpwstr/>
      </vt:variant>
      <vt:variant>
        <vt:lpwstr>_Toc78552461</vt:lpwstr>
      </vt:variant>
      <vt:variant>
        <vt:i4>1966134</vt:i4>
      </vt:variant>
      <vt:variant>
        <vt:i4>98</vt:i4>
      </vt:variant>
      <vt:variant>
        <vt:i4>0</vt:i4>
      </vt:variant>
      <vt:variant>
        <vt:i4>5</vt:i4>
      </vt:variant>
      <vt:variant>
        <vt:lpwstr/>
      </vt:variant>
      <vt:variant>
        <vt:lpwstr>_Toc78552460</vt:lpwstr>
      </vt:variant>
      <vt:variant>
        <vt:i4>1507381</vt:i4>
      </vt:variant>
      <vt:variant>
        <vt:i4>92</vt:i4>
      </vt:variant>
      <vt:variant>
        <vt:i4>0</vt:i4>
      </vt:variant>
      <vt:variant>
        <vt:i4>5</vt:i4>
      </vt:variant>
      <vt:variant>
        <vt:lpwstr/>
      </vt:variant>
      <vt:variant>
        <vt:lpwstr>_Toc78552459</vt:lpwstr>
      </vt:variant>
      <vt:variant>
        <vt:i4>1441845</vt:i4>
      </vt:variant>
      <vt:variant>
        <vt:i4>86</vt:i4>
      </vt:variant>
      <vt:variant>
        <vt:i4>0</vt:i4>
      </vt:variant>
      <vt:variant>
        <vt:i4>5</vt:i4>
      </vt:variant>
      <vt:variant>
        <vt:lpwstr/>
      </vt:variant>
      <vt:variant>
        <vt:lpwstr>_Toc78552458</vt:lpwstr>
      </vt:variant>
      <vt:variant>
        <vt:i4>1638453</vt:i4>
      </vt:variant>
      <vt:variant>
        <vt:i4>80</vt:i4>
      </vt:variant>
      <vt:variant>
        <vt:i4>0</vt:i4>
      </vt:variant>
      <vt:variant>
        <vt:i4>5</vt:i4>
      </vt:variant>
      <vt:variant>
        <vt:lpwstr/>
      </vt:variant>
      <vt:variant>
        <vt:lpwstr>_Toc78552457</vt:lpwstr>
      </vt:variant>
      <vt:variant>
        <vt:i4>1572917</vt:i4>
      </vt:variant>
      <vt:variant>
        <vt:i4>74</vt:i4>
      </vt:variant>
      <vt:variant>
        <vt:i4>0</vt:i4>
      </vt:variant>
      <vt:variant>
        <vt:i4>5</vt:i4>
      </vt:variant>
      <vt:variant>
        <vt:lpwstr/>
      </vt:variant>
      <vt:variant>
        <vt:lpwstr>_Toc78552456</vt:lpwstr>
      </vt:variant>
      <vt:variant>
        <vt:i4>1769525</vt:i4>
      </vt:variant>
      <vt:variant>
        <vt:i4>68</vt:i4>
      </vt:variant>
      <vt:variant>
        <vt:i4>0</vt:i4>
      </vt:variant>
      <vt:variant>
        <vt:i4>5</vt:i4>
      </vt:variant>
      <vt:variant>
        <vt:lpwstr/>
      </vt:variant>
      <vt:variant>
        <vt:lpwstr>_Toc78552455</vt:lpwstr>
      </vt:variant>
      <vt:variant>
        <vt:i4>1703989</vt:i4>
      </vt:variant>
      <vt:variant>
        <vt:i4>62</vt:i4>
      </vt:variant>
      <vt:variant>
        <vt:i4>0</vt:i4>
      </vt:variant>
      <vt:variant>
        <vt:i4>5</vt:i4>
      </vt:variant>
      <vt:variant>
        <vt:lpwstr/>
      </vt:variant>
      <vt:variant>
        <vt:lpwstr>_Toc78552454</vt:lpwstr>
      </vt:variant>
      <vt:variant>
        <vt:i4>1900597</vt:i4>
      </vt:variant>
      <vt:variant>
        <vt:i4>56</vt:i4>
      </vt:variant>
      <vt:variant>
        <vt:i4>0</vt:i4>
      </vt:variant>
      <vt:variant>
        <vt:i4>5</vt:i4>
      </vt:variant>
      <vt:variant>
        <vt:lpwstr/>
      </vt:variant>
      <vt:variant>
        <vt:lpwstr>_Toc78552453</vt:lpwstr>
      </vt:variant>
      <vt:variant>
        <vt:i4>1835061</vt:i4>
      </vt:variant>
      <vt:variant>
        <vt:i4>50</vt:i4>
      </vt:variant>
      <vt:variant>
        <vt:i4>0</vt:i4>
      </vt:variant>
      <vt:variant>
        <vt:i4>5</vt:i4>
      </vt:variant>
      <vt:variant>
        <vt:lpwstr/>
      </vt:variant>
      <vt:variant>
        <vt:lpwstr>_Toc78552452</vt:lpwstr>
      </vt:variant>
      <vt:variant>
        <vt:i4>2031669</vt:i4>
      </vt:variant>
      <vt:variant>
        <vt:i4>44</vt:i4>
      </vt:variant>
      <vt:variant>
        <vt:i4>0</vt:i4>
      </vt:variant>
      <vt:variant>
        <vt:i4>5</vt:i4>
      </vt:variant>
      <vt:variant>
        <vt:lpwstr/>
      </vt:variant>
      <vt:variant>
        <vt:lpwstr>_Toc78552451</vt:lpwstr>
      </vt:variant>
      <vt:variant>
        <vt:i4>1966133</vt:i4>
      </vt:variant>
      <vt:variant>
        <vt:i4>38</vt:i4>
      </vt:variant>
      <vt:variant>
        <vt:i4>0</vt:i4>
      </vt:variant>
      <vt:variant>
        <vt:i4>5</vt:i4>
      </vt:variant>
      <vt:variant>
        <vt:lpwstr/>
      </vt:variant>
      <vt:variant>
        <vt:lpwstr>_Toc78552450</vt:lpwstr>
      </vt:variant>
      <vt:variant>
        <vt:i4>1507380</vt:i4>
      </vt:variant>
      <vt:variant>
        <vt:i4>32</vt:i4>
      </vt:variant>
      <vt:variant>
        <vt:i4>0</vt:i4>
      </vt:variant>
      <vt:variant>
        <vt:i4>5</vt:i4>
      </vt:variant>
      <vt:variant>
        <vt:lpwstr/>
      </vt:variant>
      <vt:variant>
        <vt:lpwstr>_Toc78552449</vt:lpwstr>
      </vt:variant>
      <vt:variant>
        <vt:i4>1441844</vt:i4>
      </vt:variant>
      <vt:variant>
        <vt:i4>26</vt:i4>
      </vt:variant>
      <vt:variant>
        <vt:i4>0</vt:i4>
      </vt:variant>
      <vt:variant>
        <vt:i4>5</vt:i4>
      </vt:variant>
      <vt:variant>
        <vt:lpwstr/>
      </vt:variant>
      <vt:variant>
        <vt:lpwstr>_Toc78552448</vt:lpwstr>
      </vt:variant>
      <vt:variant>
        <vt:i4>1638452</vt:i4>
      </vt:variant>
      <vt:variant>
        <vt:i4>20</vt:i4>
      </vt:variant>
      <vt:variant>
        <vt:i4>0</vt:i4>
      </vt:variant>
      <vt:variant>
        <vt:i4>5</vt:i4>
      </vt:variant>
      <vt:variant>
        <vt:lpwstr/>
      </vt:variant>
      <vt:variant>
        <vt:lpwstr>_Toc78552447</vt:lpwstr>
      </vt:variant>
      <vt:variant>
        <vt:i4>1572916</vt:i4>
      </vt:variant>
      <vt:variant>
        <vt:i4>14</vt:i4>
      </vt:variant>
      <vt:variant>
        <vt:i4>0</vt:i4>
      </vt:variant>
      <vt:variant>
        <vt:i4>5</vt:i4>
      </vt:variant>
      <vt:variant>
        <vt:lpwstr/>
      </vt:variant>
      <vt:variant>
        <vt:lpwstr>_Toc78552446</vt:lpwstr>
      </vt:variant>
      <vt:variant>
        <vt:i4>1769524</vt:i4>
      </vt:variant>
      <vt:variant>
        <vt:i4>8</vt:i4>
      </vt:variant>
      <vt:variant>
        <vt:i4>0</vt:i4>
      </vt:variant>
      <vt:variant>
        <vt:i4>5</vt:i4>
      </vt:variant>
      <vt:variant>
        <vt:lpwstr/>
      </vt:variant>
      <vt:variant>
        <vt:lpwstr>_Toc78552445</vt:lpwstr>
      </vt:variant>
      <vt:variant>
        <vt:i4>1703988</vt:i4>
      </vt:variant>
      <vt:variant>
        <vt:i4>2</vt:i4>
      </vt:variant>
      <vt:variant>
        <vt:i4>0</vt:i4>
      </vt:variant>
      <vt:variant>
        <vt:i4>5</vt:i4>
      </vt:variant>
      <vt:variant>
        <vt:lpwstr/>
      </vt:variant>
      <vt:variant>
        <vt:lpwstr>_Toc78552444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 Костин</dc:creator>
  <cp:keywords/>
  <cp:lastModifiedBy>Катаев Руслан Анатольевич</cp:lastModifiedBy>
  <cp:revision>8</cp:revision>
  <dcterms:created xsi:type="dcterms:W3CDTF">2022-08-04T15:02:00Z</dcterms:created>
  <dcterms:modified xsi:type="dcterms:W3CDTF">2022-10-11T05:37:00Z</dcterms:modified>
</cp:coreProperties>
</file>