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w:t xml:space="preserve">Дата и время запроса: </w:t>
      </w:r>
      <w:r>
        <w:t xml:space="preserve">16.03.2023 15:29 MCK</w:t>
      </w:r>
      <w:r/>
      <w:r/>
    </w:p>
    <w:p>
      <w:pPr>
        <w:rPr>
          <w:highlight w:val="none"/>
        </w:rPr>
      </w:pPr>
      <w:r>
        <w:rPr>
          <w:highlight w:val="none"/>
        </w:rPr>
        <w:t xml:space="preserve">Тема запроса: </w:t>
      </w:r>
      <w:r>
        <w:rPr>
          <w:highlight w:val="none"/>
        </w:rPr>
        <w:t xml:space="preserve">Состав документации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Ответ на запрос: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В составе закупочной документации опубликована закупочная документация, в т.ч. критерии оценки и сопоставления заявок участников закупки – ниже принт скринт с указанием на опубликованный документ. Также закупочная документация приложена к данному ответу на запрос разъяснений. </w:t>
      </w:r>
      <w:r>
        <w:rPr>
          <w:highlight w:val="none"/>
        </w:rPr>
      </w:r>
    </w:p>
    <w:p>
      <w:r/>
      <w:r/>
    </w:p>
    <w:p>
      <w:r/>
      <w:r/>
    </w:p>
    <w:p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52471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2398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35247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8pt;height:277.5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2023-03-17T12:32:49Z</dcterms:modified>
</cp:coreProperties>
</file>