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ED6" w:rsidRDefault="00E92ED6" w:rsidP="0050068D">
      <w:pPr>
        <w:ind w:left="567" w:hanging="567"/>
        <w:jc w:val="right"/>
        <w:rPr>
          <w:rFonts w:ascii="Times New Roman" w:hAnsi="Times New Roman"/>
          <w:sz w:val="26"/>
          <w:szCs w:val="26"/>
        </w:rPr>
      </w:pPr>
      <w:r w:rsidRPr="00E92ED6">
        <w:rPr>
          <w:rFonts w:ascii="Times New Roman" w:hAnsi="Times New Roman"/>
          <w:sz w:val="26"/>
          <w:szCs w:val="26"/>
        </w:rPr>
        <w:t>Приложение</w:t>
      </w:r>
      <w:r w:rsidR="00E4225B">
        <w:rPr>
          <w:rFonts w:ascii="Times New Roman" w:hAnsi="Times New Roman"/>
          <w:sz w:val="26"/>
          <w:szCs w:val="26"/>
        </w:rPr>
        <w:t xml:space="preserve"> 7</w:t>
      </w:r>
      <w:bookmarkStart w:id="0" w:name="_GoBack"/>
      <w:bookmarkEnd w:id="0"/>
    </w:p>
    <w:p w:rsidR="00E92ED6" w:rsidRPr="00E92ED6" w:rsidRDefault="00E92ED6" w:rsidP="0050068D">
      <w:pPr>
        <w:ind w:left="567" w:hanging="567"/>
        <w:jc w:val="right"/>
        <w:rPr>
          <w:rFonts w:ascii="Times New Roman" w:hAnsi="Times New Roman"/>
          <w:sz w:val="26"/>
          <w:szCs w:val="26"/>
        </w:rPr>
      </w:pPr>
    </w:p>
    <w:p w:rsidR="009557D5" w:rsidRPr="009557D5" w:rsidRDefault="009557D5" w:rsidP="0050068D">
      <w:pPr>
        <w:ind w:left="567" w:hanging="567"/>
        <w:jc w:val="center"/>
        <w:rPr>
          <w:rFonts w:ascii="Times New Roman" w:hAnsi="Times New Roman"/>
          <w:b/>
          <w:sz w:val="28"/>
          <w:szCs w:val="28"/>
        </w:rPr>
      </w:pPr>
      <w:r w:rsidRPr="009557D5">
        <w:rPr>
          <w:rFonts w:ascii="Times New Roman" w:hAnsi="Times New Roman"/>
          <w:b/>
          <w:sz w:val="28"/>
          <w:szCs w:val="28"/>
        </w:rPr>
        <w:t>Отдельные разъяснения</w:t>
      </w:r>
    </w:p>
    <w:p w:rsidR="00391DA4" w:rsidRPr="009557D5" w:rsidRDefault="009557D5" w:rsidP="0050068D">
      <w:pPr>
        <w:ind w:left="567" w:hanging="567"/>
        <w:jc w:val="center"/>
        <w:rPr>
          <w:rFonts w:ascii="Times New Roman" w:hAnsi="Times New Roman"/>
          <w:b/>
          <w:sz w:val="28"/>
          <w:szCs w:val="28"/>
        </w:rPr>
      </w:pPr>
      <w:r w:rsidRPr="009557D5">
        <w:rPr>
          <w:rFonts w:ascii="Times New Roman" w:hAnsi="Times New Roman"/>
          <w:b/>
          <w:sz w:val="28"/>
          <w:szCs w:val="28"/>
        </w:rPr>
        <w:t xml:space="preserve">по формированию инвентарной стоимости </w:t>
      </w:r>
      <w:r w:rsidR="00E92ED6">
        <w:rPr>
          <w:rFonts w:ascii="Times New Roman" w:hAnsi="Times New Roman"/>
          <w:b/>
          <w:sz w:val="28"/>
          <w:szCs w:val="28"/>
        </w:rPr>
        <w:t xml:space="preserve">основных средств </w:t>
      </w:r>
      <w:r w:rsidR="00E92ED6">
        <w:rPr>
          <w:rFonts w:ascii="Times New Roman" w:hAnsi="Times New Roman"/>
          <w:b/>
          <w:sz w:val="28"/>
          <w:szCs w:val="28"/>
        </w:rPr>
        <w:br/>
      </w:r>
      <w:r w:rsidR="00E92ED6" w:rsidRPr="009557D5">
        <w:rPr>
          <w:rFonts w:ascii="Times New Roman" w:hAnsi="Times New Roman"/>
          <w:b/>
          <w:sz w:val="28"/>
          <w:szCs w:val="28"/>
        </w:rPr>
        <w:t xml:space="preserve">объектов </w:t>
      </w:r>
      <w:r w:rsidRPr="009557D5">
        <w:rPr>
          <w:rFonts w:ascii="Times New Roman" w:hAnsi="Times New Roman"/>
          <w:b/>
          <w:sz w:val="28"/>
          <w:szCs w:val="28"/>
        </w:rPr>
        <w:t>до 20 кВ</w:t>
      </w:r>
    </w:p>
    <w:p w:rsidR="009557D5" w:rsidRDefault="009557D5" w:rsidP="0050068D">
      <w:pPr>
        <w:ind w:left="567" w:hanging="567"/>
        <w:rPr>
          <w:rFonts w:ascii="Times New Roman" w:hAnsi="Times New Roman"/>
          <w:b/>
          <w:sz w:val="26"/>
          <w:szCs w:val="26"/>
        </w:rPr>
      </w:pPr>
    </w:p>
    <w:p w:rsidR="009557D5" w:rsidRPr="009557D5" w:rsidRDefault="009557D5" w:rsidP="0050068D">
      <w:pPr>
        <w:ind w:left="567" w:hanging="567"/>
        <w:rPr>
          <w:rFonts w:ascii="Times New Roman" w:hAnsi="Times New Roman"/>
          <w:b/>
          <w:sz w:val="26"/>
          <w:szCs w:val="26"/>
        </w:rPr>
      </w:pPr>
    </w:p>
    <w:p w:rsidR="00391DA4" w:rsidRPr="009557D5" w:rsidRDefault="00391DA4" w:rsidP="0050068D">
      <w:pPr>
        <w:pStyle w:val="a3"/>
        <w:numPr>
          <w:ilvl w:val="0"/>
          <w:numId w:val="4"/>
        </w:numPr>
        <w:spacing w:after="120"/>
        <w:ind w:left="567" w:hanging="567"/>
        <w:rPr>
          <w:rFonts w:ascii="Times New Roman" w:hAnsi="Times New Roman"/>
          <w:b/>
          <w:sz w:val="26"/>
          <w:szCs w:val="26"/>
          <w:u w:val="single"/>
          <w:lang w:val="en-US"/>
        </w:rPr>
      </w:pPr>
      <w:r w:rsidRPr="009557D5">
        <w:rPr>
          <w:rFonts w:ascii="Times New Roman" w:hAnsi="Times New Roman"/>
          <w:b/>
          <w:sz w:val="26"/>
          <w:szCs w:val="26"/>
          <w:u w:val="single"/>
        </w:rPr>
        <w:t>Стоимость затрат на СМР</w:t>
      </w:r>
    </w:p>
    <w:p w:rsidR="00391DA4" w:rsidRPr="009557D5" w:rsidRDefault="00391DA4" w:rsidP="0050068D">
      <w:pPr>
        <w:pStyle w:val="a3"/>
        <w:numPr>
          <w:ilvl w:val="0"/>
          <w:numId w:val="1"/>
        </w:numPr>
        <w:ind w:left="567" w:hanging="567"/>
        <w:rPr>
          <w:rFonts w:ascii="Times New Roman" w:hAnsi="Times New Roman"/>
          <w:b/>
          <w:sz w:val="26"/>
          <w:szCs w:val="26"/>
        </w:rPr>
      </w:pPr>
      <w:r w:rsidRPr="009557D5">
        <w:rPr>
          <w:rFonts w:ascii="Times New Roman" w:hAnsi="Times New Roman"/>
          <w:b/>
          <w:sz w:val="26"/>
          <w:szCs w:val="26"/>
        </w:rPr>
        <w:t xml:space="preserve">Стоимость затрат </w:t>
      </w:r>
      <w:r w:rsidR="00183611" w:rsidRPr="009557D5">
        <w:rPr>
          <w:rFonts w:ascii="Times New Roman" w:hAnsi="Times New Roman"/>
          <w:b/>
          <w:sz w:val="26"/>
          <w:szCs w:val="26"/>
        </w:rPr>
        <w:t xml:space="preserve">на </w:t>
      </w:r>
      <w:r w:rsidRPr="009557D5">
        <w:rPr>
          <w:rFonts w:ascii="Times New Roman" w:hAnsi="Times New Roman"/>
          <w:b/>
          <w:sz w:val="26"/>
          <w:szCs w:val="26"/>
        </w:rPr>
        <w:t>СМР по объектам</w:t>
      </w:r>
    </w:p>
    <w:p w:rsidR="00391DA4" w:rsidRPr="009557D5" w:rsidRDefault="00391DA4" w:rsidP="0050068D">
      <w:pPr>
        <w:pStyle w:val="a3"/>
        <w:spacing w:after="120"/>
        <w:ind w:left="567"/>
        <w:rPr>
          <w:rFonts w:ascii="Times New Roman" w:hAnsi="Times New Roman"/>
          <w:sz w:val="26"/>
          <w:szCs w:val="26"/>
        </w:rPr>
      </w:pPr>
      <w:r w:rsidRPr="009557D5">
        <w:rPr>
          <w:rFonts w:ascii="Times New Roman" w:hAnsi="Times New Roman"/>
          <w:sz w:val="26"/>
          <w:szCs w:val="26"/>
        </w:rPr>
        <w:t xml:space="preserve"> определять согласно стоимости разделов, относящихся к каждому ОС.</w:t>
      </w:r>
    </w:p>
    <w:p w:rsidR="00C77D7A" w:rsidRPr="009557D5" w:rsidRDefault="00C77D7A" w:rsidP="0050068D">
      <w:pPr>
        <w:pStyle w:val="a3"/>
        <w:numPr>
          <w:ilvl w:val="0"/>
          <w:numId w:val="5"/>
        </w:numPr>
        <w:ind w:left="567" w:hanging="567"/>
        <w:rPr>
          <w:rFonts w:ascii="Times New Roman" w:hAnsi="Times New Roman"/>
          <w:b/>
          <w:sz w:val="26"/>
          <w:szCs w:val="26"/>
        </w:rPr>
      </w:pPr>
      <w:r w:rsidRPr="009557D5">
        <w:rPr>
          <w:rFonts w:ascii="Times New Roman" w:hAnsi="Times New Roman"/>
          <w:b/>
          <w:sz w:val="26"/>
          <w:szCs w:val="26"/>
        </w:rPr>
        <w:t>СМР трансформатора и ТП.</w:t>
      </w:r>
    </w:p>
    <w:p w:rsidR="00457560" w:rsidRPr="009557D5" w:rsidRDefault="00441DB4" w:rsidP="0050068D">
      <w:pPr>
        <w:pStyle w:val="a3"/>
        <w:numPr>
          <w:ilvl w:val="1"/>
          <w:numId w:val="5"/>
        </w:numPr>
        <w:ind w:left="567" w:hanging="567"/>
        <w:jc w:val="both"/>
        <w:rPr>
          <w:rFonts w:ascii="Times New Roman" w:hAnsi="Times New Roman"/>
          <w:sz w:val="26"/>
          <w:szCs w:val="26"/>
        </w:rPr>
      </w:pPr>
      <w:r w:rsidRPr="009557D5">
        <w:rPr>
          <w:rFonts w:ascii="Times New Roman" w:hAnsi="Times New Roman"/>
          <w:sz w:val="26"/>
          <w:szCs w:val="26"/>
        </w:rPr>
        <w:t>При наличии расценк</w:t>
      </w:r>
      <w:r w:rsidR="00724055" w:rsidRPr="009557D5">
        <w:rPr>
          <w:rFonts w:ascii="Times New Roman" w:hAnsi="Times New Roman"/>
          <w:sz w:val="26"/>
          <w:szCs w:val="26"/>
        </w:rPr>
        <w:t>и</w:t>
      </w:r>
      <w:r w:rsidR="00841545" w:rsidRPr="009557D5">
        <w:rPr>
          <w:rFonts w:ascii="Times New Roman" w:hAnsi="Times New Roman"/>
          <w:sz w:val="26"/>
          <w:szCs w:val="26"/>
        </w:rPr>
        <w:t xml:space="preserve"> </w:t>
      </w:r>
      <w:r w:rsidR="00724055" w:rsidRPr="009557D5">
        <w:rPr>
          <w:rFonts w:ascii="Times New Roman" w:hAnsi="Times New Roman"/>
          <w:sz w:val="26"/>
          <w:szCs w:val="26"/>
        </w:rPr>
        <w:t xml:space="preserve">из </w:t>
      </w:r>
      <w:r w:rsidR="00841545" w:rsidRPr="009557D5">
        <w:rPr>
          <w:rFonts w:ascii="Times New Roman" w:hAnsi="Times New Roman"/>
          <w:sz w:val="26"/>
          <w:szCs w:val="26"/>
        </w:rPr>
        <w:t>сборника</w:t>
      </w:r>
      <w:r w:rsidR="00724055" w:rsidRPr="009557D5">
        <w:rPr>
          <w:rFonts w:ascii="Times New Roman" w:hAnsi="Times New Roman"/>
          <w:sz w:val="26"/>
          <w:szCs w:val="26"/>
        </w:rPr>
        <w:t xml:space="preserve"> №33</w:t>
      </w:r>
      <w:r w:rsidRPr="009557D5">
        <w:rPr>
          <w:rFonts w:ascii="Times New Roman" w:hAnsi="Times New Roman"/>
          <w:sz w:val="26"/>
          <w:szCs w:val="26"/>
        </w:rPr>
        <w:t> «</w:t>
      </w:r>
      <w:r w:rsidRPr="009557D5">
        <w:rPr>
          <w:rFonts w:ascii="Times New Roman" w:hAnsi="Times New Roman"/>
          <w:i/>
          <w:iCs/>
          <w:sz w:val="26"/>
          <w:szCs w:val="26"/>
        </w:rPr>
        <w:t>Установка… трансформаторных подстанций… Установка оборудования</w:t>
      </w:r>
      <w:r w:rsidRPr="009557D5">
        <w:rPr>
          <w:rFonts w:ascii="Times New Roman" w:hAnsi="Times New Roman"/>
          <w:sz w:val="26"/>
          <w:szCs w:val="26"/>
        </w:rPr>
        <w:t>» стоимость затрат, определенных данной расценкой,</w:t>
      </w:r>
      <w:r w:rsidR="006C6554" w:rsidRPr="009557D5">
        <w:rPr>
          <w:rFonts w:ascii="Times New Roman" w:hAnsi="Times New Roman"/>
          <w:sz w:val="26"/>
          <w:szCs w:val="26"/>
        </w:rPr>
        <w:t xml:space="preserve"> относить</w:t>
      </w:r>
      <w:r w:rsidRPr="009557D5">
        <w:rPr>
          <w:rFonts w:ascii="Times New Roman" w:hAnsi="Times New Roman"/>
          <w:sz w:val="26"/>
          <w:szCs w:val="26"/>
        </w:rPr>
        <w:t xml:space="preserve"> на ОС трансформатора</w:t>
      </w:r>
      <w:r w:rsidR="00457560" w:rsidRPr="009557D5">
        <w:rPr>
          <w:rFonts w:ascii="Times New Roman" w:hAnsi="Times New Roman"/>
          <w:sz w:val="26"/>
          <w:szCs w:val="26"/>
        </w:rPr>
        <w:t>. Остальные затраты</w:t>
      </w:r>
      <w:r w:rsidR="00724055" w:rsidRPr="009557D5">
        <w:rPr>
          <w:rFonts w:ascii="Times New Roman" w:hAnsi="Times New Roman"/>
          <w:sz w:val="26"/>
          <w:szCs w:val="26"/>
        </w:rPr>
        <w:t xml:space="preserve"> (в том числе работы по заземлению) </w:t>
      </w:r>
      <w:r w:rsidR="00457560" w:rsidRPr="009557D5">
        <w:rPr>
          <w:rFonts w:ascii="Times New Roman" w:hAnsi="Times New Roman"/>
          <w:sz w:val="26"/>
          <w:szCs w:val="26"/>
        </w:rPr>
        <w:t xml:space="preserve"> относить на мон</w:t>
      </w:r>
      <w:r w:rsidR="00101F28" w:rsidRPr="009557D5">
        <w:rPr>
          <w:rFonts w:ascii="Times New Roman" w:hAnsi="Times New Roman"/>
          <w:sz w:val="26"/>
          <w:szCs w:val="26"/>
        </w:rPr>
        <w:t>таж трансформаторной подстанции</w:t>
      </w:r>
      <w:r w:rsidR="00724055" w:rsidRPr="009557D5">
        <w:rPr>
          <w:rFonts w:ascii="Times New Roman" w:hAnsi="Times New Roman"/>
          <w:sz w:val="26"/>
          <w:szCs w:val="26"/>
        </w:rPr>
        <w:t xml:space="preserve">. </w:t>
      </w:r>
    </w:p>
    <w:p w:rsidR="00F74BAF" w:rsidRPr="009557D5" w:rsidRDefault="00B21747" w:rsidP="0050068D">
      <w:pPr>
        <w:pStyle w:val="a3"/>
        <w:numPr>
          <w:ilvl w:val="1"/>
          <w:numId w:val="5"/>
        </w:numPr>
        <w:ind w:left="567" w:hanging="567"/>
        <w:jc w:val="both"/>
        <w:rPr>
          <w:rFonts w:ascii="Times New Roman" w:hAnsi="Times New Roman"/>
          <w:sz w:val="26"/>
          <w:szCs w:val="26"/>
        </w:rPr>
      </w:pPr>
      <w:r w:rsidRPr="009557D5">
        <w:rPr>
          <w:rFonts w:ascii="Times New Roman" w:hAnsi="Times New Roman"/>
          <w:sz w:val="26"/>
          <w:szCs w:val="26"/>
        </w:rPr>
        <w:t xml:space="preserve">В случае наличия в акте только </w:t>
      </w:r>
      <w:r w:rsidR="00301606" w:rsidRPr="009557D5">
        <w:rPr>
          <w:rFonts w:ascii="Times New Roman" w:hAnsi="Times New Roman"/>
          <w:sz w:val="26"/>
          <w:szCs w:val="26"/>
        </w:rPr>
        <w:t>одной</w:t>
      </w:r>
      <w:r w:rsidR="00444813" w:rsidRPr="009557D5">
        <w:rPr>
          <w:rFonts w:ascii="Times New Roman" w:hAnsi="Times New Roman"/>
          <w:sz w:val="26"/>
          <w:szCs w:val="26"/>
        </w:rPr>
        <w:t xml:space="preserve"> (</w:t>
      </w:r>
      <w:r w:rsidR="00C940EA" w:rsidRPr="009557D5">
        <w:rPr>
          <w:rFonts w:ascii="Times New Roman" w:hAnsi="Times New Roman"/>
          <w:sz w:val="26"/>
          <w:szCs w:val="26"/>
        </w:rPr>
        <w:t>комплексной</w:t>
      </w:r>
      <w:r w:rsidR="00444813" w:rsidRPr="009557D5">
        <w:rPr>
          <w:rFonts w:ascii="Times New Roman" w:hAnsi="Times New Roman"/>
          <w:sz w:val="26"/>
          <w:szCs w:val="26"/>
        </w:rPr>
        <w:t>)</w:t>
      </w:r>
      <w:r w:rsidR="00301606" w:rsidRPr="009557D5">
        <w:rPr>
          <w:rFonts w:ascii="Times New Roman" w:hAnsi="Times New Roman"/>
          <w:sz w:val="26"/>
          <w:szCs w:val="26"/>
        </w:rPr>
        <w:t xml:space="preserve"> расценки</w:t>
      </w:r>
      <w:r w:rsidR="00841545" w:rsidRPr="009557D5">
        <w:rPr>
          <w:rFonts w:ascii="Times New Roman" w:hAnsi="Times New Roman"/>
          <w:sz w:val="26"/>
          <w:szCs w:val="26"/>
        </w:rPr>
        <w:t xml:space="preserve"> </w:t>
      </w:r>
      <w:r w:rsidR="00724055" w:rsidRPr="009557D5">
        <w:rPr>
          <w:rFonts w:ascii="Times New Roman" w:hAnsi="Times New Roman"/>
          <w:sz w:val="26"/>
          <w:szCs w:val="26"/>
        </w:rPr>
        <w:t xml:space="preserve">из </w:t>
      </w:r>
      <w:r w:rsidR="00841545" w:rsidRPr="009557D5">
        <w:rPr>
          <w:rFonts w:ascii="Times New Roman" w:hAnsi="Times New Roman"/>
          <w:sz w:val="26"/>
          <w:szCs w:val="26"/>
        </w:rPr>
        <w:t>сборника</w:t>
      </w:r>
      <w:r w:rsidR="00301606" w:rsidRPr="009557D5">
        <w:rPr>
          <w:rFonts w:ascii="Times New Roman" w:hAnsi="Times New Roman"/>
          <w:sz w:val="26"/>
          <w:szCs w:val="26"/>
        </w:rPr>
        <w:t xml:space="preserve"> </w:t>
      </w:r>
      <w:r w:rsidR="00724055" w:rsidRPr="009557D5">
        <w:rPr>
          <w:rFonts w:ascii="Times New Roman" w:hAnsi="Times New Roman"/>
          <w:sz w:val="26"/>
          <w:szCs w:val="26"/>
        </w:rPr>
        <w:t xml:space="preserve">№8 </w:t>
      </w:r>
      <w:r w:rsidR="00301606" w:rsidRPr="009557D5">
        <w:rPr>
          <w:rFonts w:ascii="Times New Roman" w:hAnsi="Times New Roman"/>
          <w:sz w:val="26"/>
          <w:szCs w:val="26"/>
        </w:rPr>
        <w:t>«</w:t>
      </w:r>
      <w:r w:rsidR="00841545" w:rsidRPr="009557D5">
        <w:rPr>
          <w:rFonts w:ascii="Times New Roman" w:hAnsi="Times New Roman"/>
          <w:i/>
          <w:sz w:val="26"/>
          <w:szCs w:val="26"/>
        </w:rPr>
        <w:t xml:space="preserve">Подстанция комплектная </w:t>
      </w:r>
      <w:r w:rsidR="00301606" w:rsidRPr="009557D5">
        <w:rPr>
          <w:rFonts w:ascii="Times New Roman" w:hAnsi="Times New Roman"/>
          <w:i/>
          <w:sz w:val="26"/>
          <w:szCs w:val="26"/>
        </w:rPr>
        <w:t>трансформаторн</w:t>
      </w:r>
      <w:r w:rsidR="00841545" w:rsidRPr="009557D5">
        <w:rPr>
          <w:rFonts w:ascii="Times New Roman" w:hAnsi="Times New Roman"/>
          <w:i/>
          <w:sz w:val="26"/>
          <w:szCs w:val="26"/>
        </w:rPr>
        <w:t>ая</w:t>
      </w:r>
      <w:r w:rsidR="00301606" w:rsidRPr="009557D5">
        <w:rPr>
          <w:rFonts w:ascii="Times New Roman" w:hAnsi="Times New Roman"/>
          <w:sz w:val="26"/>
          <w:szCs w:val="26"/>
        </w:rPr>
        <w:t>…»</w:t>
      </w:r>
      <w:r w:rsidR="00823A29" w:rsidRPr="009557D5">
        <w:rPr>
          <w:rFonts w:ascii="Times New Roman" w:hAnsi="Times New Roman"/>
          <w:sz w:val="26"/>
          <w:szCs w:val="26"/>
        </w:rPr>
        <w:t xml:space="preserve"> стоимость</w:t>
      </w:r>
      <w:r w:rsidR="00841545" w:rsidRPr="009557D5">
        <w:rPr>
          <w:rFonts w:ascii="Times New Roman" w:hAnsi="Times New Roman"/>
          <w:sz w:val="26"/>
          <w:szCs w:val="26"/>
        </w:rPr>
        <w:t xml:space="preserve"> СМР</w:t>
      </w:r>
      <w:r w:rsidRPr="009557D5">
        <w:rPr>
          <w:rFonts w:ascii="Times New Roman" w:hAnsi="Times New Roman"/>
          <w:sz w:val="26"/>
          <w:szCs w:val="26"/>
        </w:rPr>
        <w:t xml:space="preserve"> </w:t>
      </w:r>
      <w:r w:rsidR="00841545" w:rsidRPr="009557D5">
        <w:rPr>
          <w:rFonts w:ascii="Times New Roman" w:hAnsi="Times New Roman"/>
          <w:sz w:val="26"/>
          <w:szCs w:val="26"/>
        </w:rPr>
        <w:t xml:space="preserve">распределить пропорционально стоимости оборудования </w:t>
      </w:r>
      <w:r w:rsidRPr="009557D5">
        <w:rPr>
          <w:rFonts w:ascii="Times New Roman" w:hAnsi="Times New Roman"/>
          <w:sz w:val="26"/>
          <w:szCs w:val="26"/>
        </w:rPr>
        <w:t xml:space="preserve">на ОС </w:t>
      </w:r>
      <w:r w:rsidR="006C6554" w:rsidRPr="009557D5">
        <w:rPr>
          <w:rFonts w:ascii="Times New Roman" w:hAnsi="Times New Roman"/>
          <w:sz w:val="26"/>
          <w:szCs w:val="26"/>
        </w:rPr>
        <w:t xml:space="preserve">трансформатора и </w:t>
      </w:r>
      <w:r w:rsidRPr="009557D5">
        <w:rPr>
          <w:rFonts w:ascii="Times New Roman" w:hAnsi="Times New Roman"/>
          <w:sz w:val="26"/>
          <w:szCs w:val="26"/>
        </w:rPr>
        <w:t>ОС ТП</w:t>
      </w:r>
      <w:r w:rsidR="00823A29" w:rsidRPr="009557D5">
        <w:rPr>
          <w:rFonts w:ascii="Times New Roman" w:hAnsi="Times New Roman"/>
          <w:sz w:val="26"/>
          <w:szCs w:val="26"/>
        </w:rPr>
        <w:t>.</w:t>
      </w:r>
      <w:r w:rsidR="00F74BAF" w:rsidRPr="009557D5">
        <w:rPr>
          <w:rFonts w:ascii="Times New Roman" w:hAnsi="Times New Roman"/>
          <w:sz w:val="26"/>
          <w:szCs w:val="26"/>
        </w:rPr>
        <w:t xml:space="preserve"> </w:t>
      </w:r>
    </w:p>
    <w:p w:rsidR="00F74BAF" w:rsidRPr="009557D5" w:rsidRDefault="00F74BAF" w:rsidP="0050068D">
      <w:pPr>
        <w:ind w:left="567" w:hanging="567"/>
        <w:jc w:val="both"/>
        <w:rPr>
          <w:rFonts w:ascii="Times New Roman" w:hAnsi="Times New Roman"/>
          <w:sz w:val="26"/>
          <w:szCs w:val="26"/>
          <w:highlight w:val="yellow"/>
        </w:rPr>
      </w:pPr>
    </w:p>
    <w:p w:rsidR="00FE287A" w:rsidRPr="009557D5" w:rsidRDefault="00FE287A" w:rsidP="0050068D">
      <w:pPr>
        <w:pStyle w:val="a3"/>
        <w:numPr>
          <w:ilvl w:val="0"/>
          <w:numId w:val="4"/>
        </w:numPr>
        <w:spacing w:before="120" w:after="120"/>
        <w:ind w:left="567" w:hanging="567"/>
        <w:jc w:val="both"/>
        <w:rPr>
          <w:rFonts w:ascii="Times New Roman" w:hAnsi="Times New Roman"/>
          <w:b/>
          <w:sz w:val="26"/>
          <w:szCs w:val="26"/>
          <w:u w:val="single"/>
        </w:rPr>
      </w:pPr>
      <w:r w:rsidRPr="009557D5">
        <w:rPr>
          <w:rFonts w:ascii="Times New Roman" w:hAnsi="Times New Roman"/>
          <w:b/>
          <w:sz w:val="26"/>
          <w:szCs w:val="26"/>
          <w:u w:val="single"/>
        </w:rPr>
        <w:t>Стоимость оборудования</w:t>
      </w:r>
      <w:r w:rsidR="00925EEB" w:rsidRPr="009557D5">
        <w:rPr>
          <w:rFonts w:ascii="Times New Roman" w:hAnsi="Times New Roman"/>
          <w:b/>
          <w:sz w:val="26"/>
          <w:szCs w:val="26"/>
          <w:u w:val="single"/>
        </w:rPr>
        <w:t xml:space="preserve"> </w:t>
      </w:r>
    </w:p>
    <w:p w:rsidR="00925EEB" w:rsidRPr="008F7F78" w:rsidRDefault="00F02BD6" w:rsidP="0050068D">
      <w:pPr>
        <w:pStyle w:val="a3"/>
        <w:numPr>
          <w:ilvl w:val="1"/>
          <w:numId w:val="4"/>
        </w:numPr>
        <w:spacing w:before="120" w:after="120"/>
        <w:ind w:left="567" w:hanging="567"/>
        <w:jc w:val="both"/>
        <w:rPr>
          <w:rFonts w:ascii="Times New Roman" w:hAnsi="Times New Roman"/>
          <w:sz w:val="26"/>
          <w:szCs w:val="26"/>
        </w:rPr>
      </w:pPr>
      <w:r w:rsidRPr="008F7F78">
        <w:rPr>
          <w:rFonts w:ascii="Times New Roman" w:hAnsi="Times New Roman"/>
          <w:sz w:val="26"/>
          <w:szCs w:val="26"/>
        </w:rPr>
        <w:t>При формировании стоимости ОС с</w:t>
      </w:r>
      <w:r w:rsidR="00724055" w:rsidRPr="008F7F78">
        <w:rPr>
          <w:rFonts w:ascii="Times New Roman" w:hAnsi="Times New Roman"/>
          <w:sz w:val="26"/>
          <w:szCs w:val="26"/>
        </w:rPr>
        <w:t xml:space="preserve">тоимость </w:t>
      </w:r>
      <w:r w:rsidRPr="008F7F78">
        <w:rPr>
          <w:rFonts w:ascii="Times New Roman" w:hAnsi="Times New Roman"/>
          <w:sz w:val="26"/>
          <w:szCs w:val="26"/>
        </w:rPr>
        <w:t xml:space="preserve">трансформатора и ТП </w:t>
      </w:r>
      <w:r w:rsidR="00724055" w:rsidRPr="008F7F78">
        <w:rPr>
          <w:rFonts w:ascii="Times New Roman" w:hAnsi="Times New Roman"/>
          <w:sz w:val="26"/>
          <w:szCs w:val="26"/>
        </w:rPr>
        <w:t xml:space="preserve"> </w:t>
      </w:r>
      <w:r w:rsidRPr="008F7F78">
        <w:rPr>
          <w:rFonts w:ascii="Times New Roman" w:hAnsi="Times New Roman"/>
          <w:sz w:val="26"/>
          <w:szCs w:val="26"/>
        </w:rPr>
        <w:t>включ</w:t>
      </w:r>
      <w:r w:rsidR="00925EEB" w:rsidRPr="008F7F78">
        <w:rPr>
          <w:rFonts w:ascii="Times New Roman" w:hAnsi="Times New Roman"/>
          <w:sz w:val="26"/>
          <w:szCs w:val="26"/>
        </w:rPr>
        <w:t>а</w:t>
      </w:r>
      <w:r w:rsidRPr="008F7F78">
        <w:rPr>
          <w:rFonts w:ascii="Times New Roman" w:hAnsi="Times New Roman"/>
          <w:sz w:val="26"/>
          <w:szCs w:val="26"/>
        </w:rPr>
        <w:t>ть отдельно согласно стоимости каждого оборудования</w:t>
      </w:r>
      <w:r w:rsidR="00925EEB" w:rsidRPr="008F7F78">
        <w:rPr>
          <w:rFonts w:ascii="Times New Roman" w:hAnsi="Times New Roman"/>
          <w:sz w:val="26"/>
          <w:szCs w:val="26"/>
        </w:rPr>
        <w:t>,</w:t>
      </w:r>
      <w:r w:rsidRPr="008F7F78">
        <w:rPr>
          <w:rFonts w:ascii="Times New Roman" w:hAnsi="Times New Roman"/>
          <w:sz w:val="26"/>
          <w:szCs w:val="26"/>
        </w:rPr>
        <w:t xml:space="preserve"> указанн</w:t>
      </w:r>
      <w:r w:rsidR="00925EEB" w:rsidRPr="008F7F78">
        <w:rPr>
          <w:rFonts w:ascii="Times New Roman" w:hAnsi="Times New Roman"/>
          <w:sz w:val="26"/>
          <w:szCs w:val="26"/>
        </w:rPr>
        <w:t>ого</w:t>
      </w:r>
      <w:r w:rsidRPr="008F7F78">
        <w:rPr>
          <w:rFonts w:ascii="Times New Roman" w:hAnsi="Times New Roman"/>
          <w:sz w:val="26"/>
          <w:szCs w:val="26"/>
        </w:rPr>
        <w:t xml:space="preserve"> в акт</w:t>
      </w:r>
      <w:r w:rsidR="00925EEB" w:rsidRPr="008F7F78">
        <w:rPr>
          <w:rFonts w:ascii="Times New Roman" w:hAnsi="Times New Roman"/>
          <w:sz w:val="26"/>
          <w:szCs w:val="26"/>
        </w:rPr>
        <w:t>е формы КС-2</w:t>
      </w:r>
      <w:r w:rsidRPr="008F7F78">
        <w:rPr>
          <w:rFonts w:ascii="Times New Roman" w:hAnsi="Times New Roman"/>
          <w:sz w:val="26"/>
          <w:szCs w:val="26"/>
        </w:rPr>
        <w:t>/счет</w:t>
      </w:r>
      <w:r w:rsidR="00925EEB" w:rsidRPr="008F7F78">
        <w:rPr>
          <w:rFonts w:ascii="Times New Roman" w:hAnsi="Times New Roman"/>
          <w:sz w:val="26"/>
          <w:szCs w:val="26"/>
        </w:rPr>
        <w:t xml:space="preserve"> </w:t>
      </w:r>
      <w:r w:rsidR="003B3F1F" w:rsidRPr="008F7F78">
        <w:rPr>
          <w:rFonts w:ascii="Times New Roman" w:hAnsi="Times New Roman"/>
          <w:sz w:val="26"/>
          <w:szCs w:val="26"/>
        </w:rPr>
        <w:t>–</w:t>
      </w:r>
      <w:r w:rsidR="00925EEB" w:rsidRPr="008F7F78">
        <w:rPr>
          <w:rFonts w:ascii="Times New Roman" w:hAnsi="Times New Roman"/>
          <w:sz w:val="26"/>
          <w:szCs w:val="26"/>
        </w:rPr>
        <w:t xml:space="preserve"> </w:t>
      </w:r>
      <w:r w:rsidRPr="008F7F78">
        <w:rPr>
          <w:rFonts w:ascii="Times New Roman" w:hAnsi="Times New Roman"/>
          <w:sz w:val="26"/>
          <w:szCs w:val="26"/>
        </w:rPr>
        <w:t>фактур</w:t>
      </w:r>
      <w:r w:rsidR="00925EEB" w:rsidRPr="008F7F78">
        <w:rPr>
          <w:rFonts w:ascii="Times New Roman" w:hAnsi="Times New Roman"/>
          <w:sz w:val="26"/>
          <w:szCs w:val="26"/>
        </w:rPr>
        <w:t>е</w:t>
      </w:r>
      <w:r w:rsidR="003B3F1F" w:rsidRPr="008F7F78">
        <w:rPr>
          <w:rFonts w:ascii="Times New Roman" w:hAnsi="Times New Roman"/>
          <w:sz w:val="26"/>
          <w:szCs w:val="26"/>
        </w:rPr>
        <w:t xml:space="preserve"> (</w:t>
      </w:r>
      <w:r w:rsidR="00925EEB" w:rsidRPr="008F7F78">
        <w:rPr>
          <w:rFonts w:ascii="Times New Roman" w:hAnsi="Times New Roman"/>
          <w:sz w:val="26"/>
          <w:szCs w:val="26"/>
        </w:rPr>
        <w:t>с учетом стоимости доставки</w:t>
      </w:r>
      <w:r w:rsidR="003B3F1F" w:rsidRPr="008F7F78">
        <w:rPr>
          <w:rFonts w:ascii="Times New Roman" w:hAnsi="Times New Roman"/>
          <w:sz w:val="26"/>
          <w:szCs w:val="26"/>
        </w:rPr>
        <w:t>)</w:t>
      </w:r>
      <w:r w:rsidR="00925EEB" w:rsidRPr="008F7F78">
        <w:rPr>
          <w:rFonts w:ascii="Times New Roman" w:hAnsi="Times New Roman"/>
          <w:sz w:val="26"/>
          <w:szCs w:val="26"/>
        </w:rPr>
        <w:t>.</w:t>
      </w:r>
      <w:r w:rsidR="009557D5" w:rsidRPr="008F7F78">
        <w:rPr>
          <w:rFonts w:ascii="Times New Roman" w:hAnsi="Times New Roman"/>
          <w:sz w:val="26"/>
          <w:szCs w:val="26"/>
        </w:rPr>
        <w:t xml:space="preserve"> Выделение стоимости трансформатора из стоимости комплектной поставки трансформаторной подстанции должно соблюдаться договорной документацией с подрядчиком/поставщиком.</w:t>
      </w:r>
    </w:p>
    <w:p w:rsidR="00FE287A" w:rsidRPr="008F7F78" w:rsidRDefault="00925EEB" w:rsidP="0050068D">
      <w:pPr>
        <w:pStyle w:val="a3"/>
        <w:numPr>
          <w:ilvl w:val="1"/>
          <w:numId w:val="4"/>
        </w:numPr>
        <w:spacing w:before="120" w:after="120"/>
        <w:ind w:left="567" w:hanging="567"/>
        <w:jc w:val="both"/>
        <w:rPr>
          <w:rFonts w:ascii="Times New Roman" w:hAnsi="Times New Roman"/>
          <w:sz w:val="26"/>
          <w:szCs w:val="26"/>
          <w:u w:val="single"/>
        </w:rPr>
      </w:pPr>
      <w:r w:rsidRPr="008F7F78">
        <w:rPr>
          <w:rFonts w:ascii="Times New Roman" w:hAnsi="Times New Roman"/>
          <w:sz w:val="26"/>
          <w:szCs w:val="26"/>
        </w:rPr>
        <w:t xml:space="preserve">В случаях, когда стоимость трансформатора и ТП указана </w:t>
      </w:r>
      <w:r w:rsidR="00F02BD6" w:rsidRPr="008F7F78">
        <w:rPr>
          <w:rFonts w:ascii="Times New Roman" w:hAnsi="Times New Roman"/>
          <w:sz w:val="26"/>
          <w:szCs w:val="26"/>
        </w:rPr>
        <w:t xml:space="preserve"> </w:t>
      </w:r>
      <w:r w:rsidRPr="008F7F78">
        <w:rPr>
          <w:rFonts w:ascii="Times New Roman" w:hAnsi="Times New Roman"/>
          <w:sz w:val="26"/>
          <w:szCs w:val="26"/>
        </w:rPr>
        <w:t>в Акте формы КС-2/ счет-фактуре одной цифрой, стоимость каждого оборудования необходим</w:t>
      </w:r>
      <w:r w:rsidR="00F30D6A" w:rsidRPr="008F7F78">
        <w:rPr>
          <w:rFonts w:ascii="Times New Roman" w:hAnsi="Times New Roman"/>
          <w:sz w:val="26"/>
          <w:szCs w:val="26"/>
        </w:rPr>
        <w:t xml:space="preserve">о выделить, опираясь на объекты - аналоги филиала или на цены </w:t>
      </w:r>
      <w:r w:rsidR="009557D5" w:rsidRPr="008F7F78">
        <w:rPr>
          <w:rFonts w:ascii="Times New Roman" w:hAnsi="Times New Roman"/>
          <w:sz w:val="26"/>
          <w:szCs w:val="26"/>
        </w:rPr>
        <w:t xml:space="preserve">заводов поставщиков, например, </w:t>
      </w:r>
      <w:r w:rsidR="00F30D6A" w:rsidRPr="008F7F78">
        <w:rPr>
          <w:rFonts w:ascii="Times New Roman" w:hAnsi="Times New Roman"/>
          <w:sz w:val="26"/>
          <w:szCs w:val="26"/>
        </w:rPr>
        <w:t xml:space="preserve"> ОАО "ЭЛЕКТРОЗАВОД". </w:t>
      </w:r>
    </w:p>
    <w:p w:rsidR="0050068D" w:rsidRDefault="008F7F78" w:rsidP="0050068D">
      <w:pPr>
        <w:pStyle w:val="a3"/>
        <w:numPr>
          <w:ilvl w:val="1"/>
          <w:numId w:val="4"/>
        </w:numPr>
        <w:spacing w:before="120" w:after="120"/>
        <w:ind w:left="567" w:hanging="567"/>
        <w:jc w:val="both"/>
        <w:rPr>
          <w:rFonts w:ascii="Times New Roman" w:hAnsi="Times New Roman"/>
          <w:sz w:val="26"/>
          <w:szCs w:val="26"/>
        </w:rPr>
      </w:pPr>
      <w:r w:rsidRPr="008F7F78">
        <w:rPr>
          <w:rFonts w:ascii="Times New Roman" w:hAnsi="Times New Roman"/>
          <w:sz w:val="26"/>
          <w:szCs w:val="26"/>
        </w:rPr>
        <w:t>Стоимость оборудования ВЛ</w:t>
      </w:r>
      <w:r>
        <w:rPr>
          <w:rFonts w:ascii="Times New Roman" w:hAnsi="Times New Roman"/>
          <w:sz w:val="26"/>
          <w:szCs w:val="26"/>
        </w:rPr>
        <w:t xml:space="preserve"> </w:t>
      </w:r>
      <w:r w:rsidR="0050068D">
        <w:rPr>
          <w:rFonts w:ascii="Times New Roman" w:hAnsi="Times New Roman"/>
          <w:sz w:val="26"/>
          <w:szCs w:val="26"/>
        </w:rPr>
        <w:t xml:space="preserve">при формировании стоимости ОС выделяется в отдельные затраты в составе стоимости ОС ВЛ. </w:t>
      </w:r>
    </w:p>
    <w:p w:rsidR="00FB2EBA" w:rsidRPr="0050068D" w:rsidRDefault="0050068D" w:rsidP="00534C49">
      <w:pPr>
        <w:pStyle w:val="a3"/>
        <w:numPr>
          <w:ilvl w:val="1"/>
          <w:numId w:val="4"/>
        </w:numPr>
        <w:spacing w:before="120" w:after="120"/>
        <w:jc w:val="both"/>
        <w:rPr>
          <w:rFonts w:ascii="Times New Roman" w:hAnsi="Times New Roman"/>
          <w:sz w:val="26"/>
          <w:szCs w:val="26"/>
        </w:rPr>
      </w:pPr>
      <w:r w:rsidRPr="0050068D">
        <w:rPr>
          <w:rFonts w:ascii="Times New Roman" w:hAnsi="Times New Roman"/>
          <w:sz w:val="26"/>
          <w:szCs w:val="26"/>
        </w:rPr>
        <w:t xml:space="preserve">Стоимость затрат на монтаж реклоузера формирует стоимость отдельного ОС </w:t>
      </w:r>
    </w:p>
    <w:p w:rsidR="00183611" w:rsidRPr="009557D5" w:rsidRDefault="00183611" w:rsidP="0050068D">
      <w:pPr>
        <w:pStyle w:val="a3"/>
        <w:numPr>
          <w:ilvl w:val="0"/>
          <w:numId w:val="4"/>
        </w:numPr>
        <w:spacing w:before="120" w:after="120"/>
        <w:ind w:left="567" w:hanging="567"/>
        <w:jc w:val="both"/>
        <w:rPr>
          <w:rFonts w:ascii="Times New Roman" w:hAnsi="Times New Roman"/>
          <w:b/>
          <w:sz w:val="26"/>
          <w:szCs w:val="26"/>
          <w:u w:val="single"/>
        </w:rPr>
      </w:pPr>
      <w:r w:rsidRPr="009557D5">
        <w:rPr>
          <w:rFonts w:ascii="Times New Roman" w:hAnsi="Times New Roman"/>
          <w:b/>
          <w:sz w:val="26"/>
          <w:szCs w:val="26"/>
          <w:u w:val="single"/>
        </w:rPr>
        <w:t>Стоимость затрат на ПНР</w:t>
      </w:r>
    </w:p>
    <w:p w:rsidR="00183611" w:rsidRPr="009557D5" w:rsidRDefault="00183611" w:rsidP="0050068D">
      <w:pPr>
        <w:pStyle w:val="a3"/>
        <w:numPr>
          <w:ilvl w:val="1"/>
          <w:numId w:val="4"/>
        </w:numPr>
        <w:ind w:left="567" w:hanging="567"/>
        <w:rPr>
          <w:rFonts w:ascii="Times New Roman" w:hAnsi="Times New Roman"/>
          <w:b/>
          <w:sz w:val="26"/>
          <w:szCs w:val="26"/>
        </w:rPr>
      </w:pPr>
      <w:r w:rsidRPr="009557D5">
        <w:rPr>
          <w:rFonts w:ascii="Times New Roman" w:hAnsi="Times New Roman"/>
          <w:b/>
          <w:sz w:val="26"/>
          <w:szCs w:val="26"/>
        </w:rPr>
        <w:t>Стоимость затрат на ПНР по объектам</w:t>
      </w:r>
    </w:p>
    <w:p w:rsidR="00183611" w:rsidRPr="009557D5" w:rsidRDefault="00183611" w:rsidP="00954E15">
      <w:pPr>
        <w:ind w:left="567"/>
        <w:jc w:val="both"/>
        <w:rPr>
          <w:rFonts w:ascii="Times New Roman" w:hAnsi="Times New Roman"/>
          <w:b/>
          <w:sz w:val="26"/>
          <w:szCs w:val="26"/>
        </w:rPr>
      </w:pPr>
      <w:r w:rsidRPr="009557D5">
        <w:rPr>
          <w:rFonts w:ascii="Times New Roman" w:hAnsi="Times New Roman"/>
          <w:sz w:val="26"/>
          <w:szCs w:val="26"/>
        </w:rPr>
        <w:t xml:space="preserve"> определять согласно стоимости разделов, относящихся к каждому ОС</w:t>
      </w:r>
      <w:r w:rsidR="00D5083C" w:rsidRPr="009557D5">
        <w:rPr>
          <w:rFonts w:ascii="Times New Roman" w:hAnsi="Times New Roman"/>
          <w:sz w:val="26"/>
          <w:szCs w:val="26"/>
        </w:rPr>
        <w:t>.</w:t>
      </w:r>
    </w:p>
    <w:p w:rsidR="00FE287A" w:rsidRPr="009557D5" w:rsidRDefault="00C77D7A" w:rsidP="0050068D">
      <w:pPr>
        <w:pStyle w:val="a3"/>
        <w:numPr>
          <w:ilvl w:val="1"/>
          <w:numId w:val="4"/>
        </w:numPr>
        <w:ind w:left="567" w:hanging="567"/>
        <w:rPr>
          <w:rFonts w:ascii="Times New Roman" w:hAnsi="Times New Roman"/>
          <w:b/>
          <w:sz w:val="26"/>
          <w:szCs w:val="26"/>
        </w:rPr>
      </w:pPr>
      <w:r w:rsidRPr="009557D5">
        <w:rPr>
          <w:rFonts w:ascii="Times New Roman" w:hAnsi="Times New Roman"/>
          <w:b/>
          <w:bCs/>
          <w:sz w:val="26"/>
          <w:szCs w:val="26"/>
        </w:rPr>
        <w:t>ПНР</w:t>
      </w:r>
      <w:r w:rsidRPr="009557D5">
        <w:rPr>
          <w:rFonts w:ascii="Times New Roman" w:hAnsi="Times New Roman"/>
          <w:b/>
          <w:sz w:val="26"/>
          <w:szCs w:val="26"/>
        </w:rPr>
        <w:t xml:space="preserve"> для </w:t>
      </w:r>
      <w:r w:rsidRPr="009557D5">
        <w:rPr>
          <w:rFonts w:ascii="Times New Roman" w:hAnsi="Times New Roman"/>
          <w:b/>
          <w:bCs/>
          <w:sz w:val="26"/>
          <w:szCs w:val="26"/>
        </w:rPr>
        <w:t>трансформатора</w:t>
      </w:r>
      <w:r w:rsidRPr="009557D5">
        <w:rPr>
          <w:rFonts w:ascii="Times New Roman" w:hAnsi="Times New Roman"/>
          <w:b/>
          <w:sz w:val="26"/>
          <w:szCs w:val="26"/>
        </w:rPr>
        <w:t xml:space="preserve"> и </w:t>
      </w:r>
      <w:r w:rsidRPr="009557D5">
        <w:rPr>
          <w:rFonts w:ascii="Times New Roman" w:hAnsi="Times New Roman"/>
          <w:b/>
          <w:bCs/>
          <w:sz w:val="26"/>
          <w:szCs w:val="26"/>
        </w:rPr>
        <w:t>ТП.</w:t>
      </w:r>
      <w:r w:rsidR="00FE287A" w:rsidRPr="009557D5">
        <w:rPr>
          <w:rFonts w:ascii="Times New Roman" w:hAnsi="Times New Roman"/>
          <w:b/>
          <w:sz w:val="26"/>
          <w:szCs w:val="26"/>
        </w:rPr>
        <w:t xml:space="preserve"> </w:t>
      </w:r>
    </w:p>
    <w:p w:rsidR="00183611" w:rsidRPr="009557D5" w:rsidRDefault="00C77D7A" w:rsidP="0050068D">
      <w:pPr>
        <w:pStyle w:val="a3"/>
        <w:numPr>
          <w:ilvl w:val="2"/>
          <w:numId w:val="4"/>
        </w:numPr>
        <w:ind w:left="567" w:hanging="567"/>
        <w:jc w:val="both"/>
        <w:rPr>
          <w:rFonts w:ascii="Times New Roman" w:hAnsi="Times New Roman"/>
          <w:sz w:val="26"/>
          <w:szCs w:val="26"/>
        </w:rPr>
      </w:pPr>
      <w:r w:rsidRPr="009557D5">
        <w:rPr>
          <w:rFonts w:ascii="Times New Roman" w:hAnsi="Times New Roman"/>
          <w:sz w:val="26"/>
          <w:szCs w:val="26"/>
        </w:rPr>
        <w:t>Для трансформатора включать стоимость следующих затрат: «</w:t>
      </w:r>
      <w:r w:rsidRPr="009557D5">
        <w:rPr>
          <w:rFonts w:ascii="Times New Roman" w:hAnsi="Times New Roman"/>
          <w:i/>
          <w:iCs/>
          <w:sz w:val="26"/>
          <w:szCs w:val="26"/>
        </w:rPr>
        <w:t>трансформатор силовой</w:t>
      </w:r>
      <w:r w:rsidRPr="009557D5">
        <w:rPr>
          <w:rFonts w:ascii="Times New Roman" w:hAnsi="Times New Roman"/>
          <w:sz w:val="26"/>
          <w:szCs w:val="26"/>
        </w:rPr>
        <w:t>….», «</w:t>
      </w:r>
      <w:r w:rsidRPr="009557D5">
        <w:rPr>
          <w:rFonts w:ascii="Times New Roman" w:hAnsi="Times New Roman"/>
          <w:i/>
          <w:iCs/>
          <w:sz w:val="26"/>
          <w:szCs w:val="26"/>
        </w:rPr>
        <w:t>испытание обмотки трансформатора силового</w:t>
      </w:r>
      <w:r w:rsidRPr="009557D5">
        <w:rPr>
          <w:rFonts w:ascii="Times New Roman" w:hAnsi="Times New Roman"/>
          <w:sz w:val="26"/>
          <w:szCs w:val="26"/>
        </w:rPr>
        <w:t xml:space="preserve">» и стоимость других затрат, связанных с силовым трансформатором. Стоимость, несвязанную с силовым трансформатором, относить на ТП. </w:t>
      </w:r>
    </w:p>
    <w:p w:rsidR="00FE287A" w:rsidRPr="009557D5" w:rsidRDefault="005D201B" w:rsidP="0050068D">
      <w:pPr>
        <w:pStyle w:val="a3"/>
        <w:numPr>
          <w:ilvl w:val="2"/>
          <w:numId w:val="4"/>
        </w:numPr>
        <w:ind w:left="567" w:hanging="567"/>
        <w:jc w:val="both"/>
        <w:rPr>
          <w:rFonts w:ascii="Times New Roman" w:hAnsi="Times New Roman"/>
          <w:sz w:val="26"/>
          <w:szCs w:val="26"/>
        </w:rPr>
      </w:pPr>
      <w:r w:rsidRPr="009557D5">
        <w:rPr>
          <w:rFonts w:ascii="Times New Roman" w:hAnsi="Times New Roman"/>
          <w:sz w:val="26"/>
          <w:szCs w:val="26"/>
        </w:rPr>
        <w:lastRenderedPageBreak/>
        <w:t xml:space="preserve">В случаях, когда </w:t>
      </w:r>
      <w:r w:rsidR="00C77D7A" w:rsidRPr="009557D5">
        <w:rPr>
          <w:rFonts w:ascii="Times New Roman" w:hAnsi="Times New Roman"/>
          <w:sz w:val="26"/>
          <w:szCs w:val="26"/>
        </w:rPr>
        <w:t>отсутств</w:t>
      </w:r>
      <w:r w:rsidRPr="009557D5">
        <w:rPr>
          <w:rFonts w:ascii="Times New Roman" w:hAnsi="Times New Roman"/>
          <w:sz w:val="26"/>
          <w:szCs w:val="26"/>
        </w:rPr>
        <w:t>ует</w:t>
      </w:r>
      <w:r w:rsidR="00C77D7A" w:rsidRPr="009557D5">
        <w:rPr>
          <w:rFonts w:ascii="Times New Roman" w:hAnsi="Times New Roman"/>
          <w:sz w:val="26"/>
          <w:szCs w:val="26"/>
        </w:rPr>
        <w:t xml:space="preserve"> расценок на силовой трансформатор, стоимость затрат раздела на ПНР ТП разделить пропорционально стоимости оборудования.</w:t>
      </w:r>
      <w:r w:rsidR="00FE287A" w:rsidRPr="009557D5">
        <w:rPr>
          <w:rFonts w:ascii="Times New Roman" w:hAnsi="Times New Roman"/>
          <w:sz w:val="26"/>
          <w:szCs w:val="26"/>
        </w:rPr>
        <w:t xml:space="preserve"> </w:t>
      </w:r>
    </w:p>
    <w:p w:rsidR="00C77D7A" w:rsidRPr="009557D5" w:rsidRDefault="00183611" w:rsidP="0050068D">
      <w:pPr>
        <w:pStyle w:val="a3"/>
        <w:numPr>
          <w:ilvl w:val="0"/>
          <w:numId w:val="4"/>
        </w:numPr>
        <w:spacing w:after="120"/>
        <w:ind w:left="567" w:hanging="567"/>
        <w:jc w:val="both"/>
        <w:rPr>
          <w:rFonts w:ascii="Times New Roman" w:hAnsi="Times New Roman"/>
          <w:b/>
          <w:sz w:val="26"/>
          <w:szCs w:val="26"/>
          <w:u w:val="single"/>
        </w:rPr>
      </w:pPr>
      <w:r w:rsidRPr="009557D5">
        <w:rPr>
          <w:rFonts w:ascii="Times New Roman" w:hAnsi="Times New Roman"/>
          <w:b/>
          <w:bCs/>
          <w:sz w:val="26"/>
          <w:szCs w:val="26"/>
          <w:u w:val="single"/>
        </w:rPr>
        <w:t>Стоимость затрат на Проектные работы</w:t>
      </w:r>
      <w:r w:rsidR="00C77D7A" w:rsidRPr="009557D5">
        <w:rPr>
          <w:rFonts w:ascii="Times New Roman" w:hAnsi="Times New Roman"/>
          <w:b/>
          <w:sz w:val="26"/>
          <w:szCs w:val="26"/>
          <w:u w:val="single"/>
        </w:rPr>
        <w:t>.</w:t>
      </w:r>
    </w:p>
    <w:p w:rsidR="005D201B" w:rsidRPr="009557D5" w:rsidRDefault="005D201B" w:rsidP="0050068D">
      <w:pPr>
        <w:pStyle w:val="a3"/>
        <w:numPr>
          <w:ilvl w:val="1"/>
          <w:numId w:val="4"/>
        </w:numPr>
        <w:ind w:left="567" w:hanging="567"/>
        <w:jc w:val="both"/>
        <w:rPr>
          <w:rFonts w:ascii="Times New Roman" w:hAnsi="Times New Roman"/>
          <w:sz w:val="26"/>
          <w:szCs w:val="26"/>
        </w:rPr>
      </w:pPr>
      <w:r w:rsidRPr="009557D5">
        <w:rPr>
          <w:rFonts w:ascii="Times New Roman" w:hAnsi="Times New Roman"/>
          <w:sz w:val="26"/>
          <w:szCs w:val="26"/>
        </w:rPr>
        <w:t>При формировании стоимости ОС стоимость Проектных работ включать согласно стоимости Проектных работ каждого ОС, указанного в акте приемки выполненных работ</w:t>
      </w:r>
      <w:r w:rsidR="005B118F" w:rsidRPr="009557D5">
        <w:rPr>
          <w:rFonts w:ascii="Times New Roman" w:hAnsi="Times New Roman"/>
          <w:sz w:val="26"/>
          <w:szCs w:val="26"/>
        </w:rPr>
        <w:t xml:space="preserve"> по ПИР</w:t>
      </w:r>
      <w:r w:rsidRPr="009557D5">
        <w:rPr>
          <w:rFonts w:ascii="Times New Roman" w:hAnsi="Times New Roman"/>
          <w:sz w:val="26"/>
          <w:szCs w:val="26"/>
        </w:rPr>
        <w:t>.</w:t>
      </w:r>
    </w:p>
    <w:p w:rsidR="007E75FE" w:rsidRPr="009557D5" w:rsidRDefault="005D201B" w:rsidP="0050068D">
      <w:pPr>
        <w:pStyle w:val="a3"/>
        <w:numPr>
          <w:ilvl w:val="1"/>
          <w:numId w:val="4"/>
        </w:numPr>
        <w:ind w:left="567" w:hanging="567"/>
        <w:jc w:val="both"/>
        <w:rPr>
          <w:rFonts w:ascii="Times New Roman" w:hAnsi="Times New Roman"/>
          <w:sz w:val="26"/>
          <w:szCs w:val="26"/>
        </w:rPr>
      </w:pPr>
      <w:r w:rsidRPr="009557D5">
        <w:rPr>
          <w:rFonts w:ascii="Times New Roman" w:hAnsi="Times New Roman"/>
          <w:sz w:val="26"/>
          <w:szCs w:val="26"/>
        </w:rPr>
        <w:t xml:space="preserve">В случаях, когда стоимость Проектных работ </w:t>
      </w:r>
      <w:r w:rsidR="005B118F" w:rsidRPr="009557D5">
        <w:rPr>
          <w:rFonts w:ascii="Times New Roman" w:hAnsi="Times New Roman"/>
          <w:sz w:val="26"/>
          <w:szCs w:val="26"/>
        </w:rPr>
        <w:t>в Акте</w:t>
      </w:r>
      <w:r w:rsidR="00925EEB" w:rsidRPr="009557D5">
        <w:rPr>
          <w:rFonts w:ascii="Times New Roman" w:hAnsi="Times New Roman"/>
          <w:sz w:val="26"/>
          <w:szCs w:val="26"/>
        </w:rPr>
        <w:t xml:space="preserve"> формы КС-2</w:t>
      </w:r>
      <w:r w:rsidR="005B118F" w:rsidRPr="009557D5">
        <w:rPr>
          <w:rFonts w:ascii="Times New Roman" w:hAnsi="Times New Roman"/>
          <w:sz w:val="26"/>
          <w:szCs w:val="26"/>
        </w:rPr>
        <w:t xml:space="preserve"> (договоре)</w:t>
      </w:r>
      <w:r w:rsidRPr="009557D5">
        <w:rPr>
          <w:rFonts w:ascii="Times New Roman" w:hAnsi="Times New Roman"/>
          <w:sz w:val="26"/>
          <w:szCs w:val="26"/>
        </w:rPr>
        <w:t xml:space="preserve"> определена одной цифрой на объект, </w:t>
      </w:r>
      <w:r w:rsidR="005B118F" w:rsidRPr="009557D5">
        <w:rPr>
          <w:rFonts w:ascii="Times New Roman" w:hAnsi="Times New Roman"/>
          <w:sz w:val="26"/>
          <w:szCs w:val="26"/>
        </w:rPr>
        <w:t>применительно к объектам до 20 кВ независимо от региона</w:t>
      </w:r>
      <w:r w:rsidR="00F30D6A" w:rsidRPr="009557D5">
        <w:rPr>
          <w:rFonts w:ascii="Times New Roman" w:hAnsi="Times New Roman"/>
          <w:sz w:val="26"/>
          <w:szCs w:val="26"/>
        </w:rPr>
        <w:t>,</w:t>
      </w:r>
      <w:r w:rsidR="005B118F" w:rsidRPr="009557D5">
        <w:rPr>
          <w:rFonts w:ascii="Times New Roman" w:hAnsi="Times New Roman"/>
          <w:sz w:val="26"/>
          <w:szCs w:val="26"/>
        </w:rPr>
        <w:t xml:space="preserve"> </w:t>
      </w:r>
      <w:r w:rsidRPr="009557D5">
        <w:rPr>
          <w:rFonts w:ascii="Times New Roman" w:hAnsi="Times New Roman"/>
          <w:sz w:val="26"/>
          <w:szCs w:val="26"/>
        </w:rPr>
        <w:t>руководствоваться правилом формирования стоимости Проектных работ</w:t>
      </w:r>
      <w:r w:rsidR="005B118F" w:rsidRPr="009557D5">
        <w:rPr>
          <w:rFonts w:ascii="Times New Roman" w:hAnsi="Times New Roman"/>
          <w:sz w:val="26"/>
          <w:szCs w:val="26"/>
        </w:rPr>
        <w:t xml:space="preserve">, изложенным в </w:t>
      </w:r>
      <w:r w:rsidR="00F30D6A" w:rsidRPr="009557D5">
        <w:rPr>
          <w:rFonts w:ascii="Times New Roman" w:hAnsi="Times New Roman"/>
          <w:sz w:val="26"/>
          <w:szCs w:val="26"/>
        </w:rPr>
        <w:t>Сборнике 4.8 «Методика определения стоимости проектных работ в зависимости от стоимости строительства. МРР-4.8-16»</w:t>
      </w:r>
      <w:r w:rsidR="00B009D7" w:rsidRPr="009557D5">
        <w:rPr>
          <w:rFonts w:ascii="Times New Roman" w:hAnsi="Times New Roman"/>
          <w:sz w:val="26"/>
          <w:szCs w:val="26"/>
        </w:rPr>
        <w:t xml:space="preserve">, </w:t>
      </w:r>
      <w:r w:rsidRPr="009557D5">
        <w:rPr>
          <w:rFonts w:ascii="Times New Roman" w:hAnsi="Times New Roman"/>
          <w:sz w:val="26"/>
          <w:szCs w:val="26"/>
        </w:rPr>
        <w:t xml:space="preserve"> с учетом стоимости технологического оборудования: «если стоимость технологического оборудования составляет более 25% от стоимости строительных и монтажных работ, для расчета стоимости проектных работ принимается стоимость строительных и монтажных работ (без учета стоимости технологического оборудования) с коэффициентом 1,25».</w:t>
      </w:r>
      <w:r w:rsidR="007E75FE" w:rsidRPr="009557D5">
        <w:rPr>
          <w:rFonts w:ascii="Times New Roman" w:hAnsi="Times New Roman"/>
          <w:sz w:val="26"/>
          <w:szCs w:val="26"/>
        </w:rPr>
        <w:t xml:space="preserve"> </w:t>
      </w:r>
    </w:p>
    <w:p w:rsidR="002C21E2" w:rsidRPr="009557D5" w:rsidRDefault="002C21E2" w:rsidP="0050068D">
      <w:pPr>
        <w:ind w:left="567" w:hanging="567"/>
        <w:jc w:val="both"/>
        <w:rPr>
          <w:rFonts w:ascii="Times New Roman" w:hAnsi="Times New Roman"/>
          <w:b/>
          <w:sz w:val="26"/>
          <w:szCs w:val="26"/>
        </w:rPr>
      </w:pPr>
      <w:r w:rsidRPr="009557D5">
        <w:rPr>
          <w:rFonts w:ascii="Times New Roman" w:hAnsi="Times New Roman"/>
          <w:b/>
          <w:sz w:val="26"/>
          <w:szCs w:val="26"/>
        </w:rPr>
        <w:t>Примечание:</w:t>
      </w:r>
    </w:p>
    <w:p w:rsidR="007E75FE" w:rsidRPr="009557D5" w:rsidRDefault="007E75FE" w:rsidP="00015552">
      <w:pPr>
        <w:spacing w:after="120"/>
        <w:jc w:val="both"/>
        <w:rPr>
          <w:rFonts w:ascii="Times New Roman" w:hAnsi="Times New Roman"/>
          <w:sz w:val="26"/>
          <w:szCs w:val="26"/>
        </w:rPr>
      </w:pPr>
      <w:r w:rsidRPr="009557D5">
        <w:rPr>
          <w:rFonts w:ascii="Times New Roman" w:hAnsi="Times New Roman"/>
          <w:sz w:val="26"/>
          <w:szCs w:val="26"/>
        </w:rPr>
        <w:t>При этом следует принять во внимание, что если суммарная стоимость проектных работ распределяется по ОС пропорционально сумме затрат на СМР, оборудование и ПНР (</w:t>
      </w:r>
      <w:r w:rsidRPr="009557D5">
        <w:rPr>
          <w:rFonts w:ascii="Times New Roman" w:hAnsi="Times New Roman"/>
          <w:b/>
          <w:sz w:val="26"/>
          <w:szCs w:val="26"/>
        </w:rPr>
        <w:t>без учета удельного веса технологического оборудования</w:t>
      </w:r>
      <w:r w:rsidRPr="009557D5">
        <w:rPr>
          <w:rFonts w:ascii="Times New Roman" w:hAnsi="Times New Roman"/>
          <w:sz w:val="26"/>
          <w:szCs w:val="26"/>
        </w:rPr>
        <w:t>), то в этом случае отклонение инвентарной стоимости ОС как правило не превышает 10% (заниже</w:t>
      </w:r>
      <w:r w:rsidR="002C21E2" w:rsidRPr="009557D5">
        <w:rPr>
          <w:rFonts w:ascii="Times New Roman" w:hAnsi="Times New Roman"/>
          <w:sz w:val="26"/>
          <w:szCs w:val="26"/>
        </w:rPr>
        <w:t xml:space="preserve">ны линейные объекты и завышены ТП и РП) </w:t>
      </w:r>
      <w:r w:rsidRPr="009557D5">
        <w:rPr>
          <w:rFonts w:ascii="Times New Roman" w:hAnsi="Times New Roman"/>
          <w:sz w:val="26"/>
          <w:szCs w:val="26"/>
        </w:rPr>
        <w:t>от инвентарной стоимости ОС, определенной по выше указанному методу</w:t>
      </w:r>
      <w:r w:rsidR="002C21E2" w:rsidRPr="009557D5">
        <w:rPr>
          <w:rFonts w:ascii="Times New Roman" w:hAnsi="Times New Roman"/>
          <w:sz w:val="26"/>
          <w:szCs w:val="26"/>
        </w:rPr>
        <w:t>, что не может быть расценено как грубое нарушение</w:t>
      </w:r>
      <w:r w:rsidRPr="009557D5">
        <w:rPr>
          <w:rFonts w:ascii="Times New Roman" w:hAnsi="Times New Roman"/>
          <w:sz w:val="26"/>
          <w:szCs w:val="26"/>
        </w:rPr>
        <w:t>.</w:t>
      </w:r>
    </w:p>
    <w:p w:rsidR="005D201B" w:rsidRPr="009557D5" w:rsidRDefault="005D201B" w:rsidP="0050068D">
      <w:pPr>
        <w:pStyle w:val="a3"/>
        <w:numPr>
          <w:ilvl w:val="0"/>
          <w:numId w:val="4"/>
        </w:numPr>
        <w:spacing w:after="120"/>
        <w:ind w:left="567" w:hanging="567"/>
        <w:jc w:val="both"/>
        <w:rPr>
          <w:rFonts w:ascii="Times New Roman" w:hAnsi="Times New Roman"/>
          <w:b/>
          <w:bCs/>
          <w:sz w:val="26"/>
          <w:szCs w:val="26"/>
          <w:u w:val="single"/>
        </w:rPr>
      </w:pPr>
      <w:r w:rsidRPr="009557D5">
        <w:rPr>
          <w:rFonts w:ascii="Times New Roman" w:hAnsi="Times New Roman"/>
          <w:b/>
          <w:bCs/>
          <w:sz w:val="26"/>
          <w:szCs w:val="26"/>
          <w:u w:val="single"/>
        </w:rPr>
        <w:t xml:space="preserve"> Стоимость инженерно-изыскательских работ</w:t>
      </w:r>
    </w:p>
    <w:p w:rsidR="005D201B" w:rsidRPr="009557D5" w:rsidRDefault="005D201B" w:rsidP="0050068D">
      <w:pPr>
        <w:pStyle w:val="a3"/>
        <w:numPr>
          <w:ilvl w:val="1"/>
          <w:numId w:val="4"/>
        </w:numPr>
        <w:ind w:left="567" w:hanging="567"/>
        <w:jc w:val="both"/>
        <w:rPr>
          <w:rFonts w:ascii="Times New Roman" w:hAnsi="Times New Roman"/>
          <w:sz w:val="26"/>
          <w:szCs w:val="26"/>
        </w:rPr>
      </w:pPr>
      <w:r w:rsidRPr="009557D5">
        <w:rPr>
          <w:rFonts w:ascii="Times New Roman" w:hAnsi="Times New Roman"/>
          <w:bCs/>
          <w:sz w:val="26"/>
          <w:szCs w:val="26"/>
        </w:rPr>
        <w:t>Изыскания</w:t>
      </w:r>
      <w:r w:rsidRPr="009557D5">
        <w:rPr>
          <w:rFonts w:ascii="Times New Roman" w:hAnsi="Times New Roman"/>
          <w:sz w:val="26"/>
          <w:szCs w:val="26"/>
        </w:rPr>
        <w:t xml:space="preserve"> для проектирования </w:t>
      </w:r>
      <w:r w:rsidRPr="009557D5">
        <w:rPr>
          <w:rFonts w:ascii="Times New Roman" w:hAnsi="Times New Roman"/>
          <w:bCs/>
          <w:sz w:val="26"/>
          <w:szCs w:val="26"/>
        </w:rPr>
        <w:t>КЛ, ВЛ, ТП</w:t>
      </w:r>
    </w:p>
    <w:p w:rsidR="005D201B" w:rsidRPr="009557D5" w:rsidRDefault="005D201B" w:rsidP="0050068D">
      <w:pPr>
        <w:tabs>
          <w:tab w:val="left" w:pos="567"/>
        </w:tabs>
        <w:ind w:left="567"/>
        <w:jc w:val="both"/>
        <w:rPr>
          <w:rFonts w:ascii="Times New Roman" w:hAnsi="Times New Roman"/>
          <w:sz w:val="26"/>
          <w:szCs w:val="26"/>
        </w:rPr>
      </w:pPr>
      <w:r w:rsidRPr="009557D5">
        <w:rPr>
          <w:rFonts w:ascii="Times New Roman" w:hAnsi="Times New Roman"/>
          <w:sz w:val="26"/>
          <w:szCs w:val="26"/>
        </w:rPr>
        <w:t>Стоимость затрат распределить пропорционально площади изысканий из следующего расчета:</w:t>
      </w:r>
    </w:p>
    <w:p w:rsidR="005D201B" w:rsidRPr="009557D5" w:rsidRDefault="005D201B" w:rsidP="0050068D">
      <w:pPr>
        <w:ind w:left="567"/>
        <w:jc w:val="both"/>
        <w:rPr>
          <w:rFonts w:ascii="Times New Roman" w:hAnsi="Times New Roman"/>
          <w:sz w:val="26"/>
          <w:szCs w:val="26"/>
        </w:rPr>
      </w:pPr>
      <w:r w:rsidRPr="009557D5">
        <w:rPr>
          <w:rFonts w:ascii="Times New Roman" w:hAnsi="Times New Roman"/>
          <w:sz w:val="26"/>
          <w:szCs w:val="26"/>
          <w:lang w:val="en-US"/>
        </w:rPr>
        <w:t>S</w:t>
      </w:r>
      <w:r w:rsidRPr="009557D5">
        <w:rPr>
          <w:rFonts w:ascii="Times New Roman" w:hAnsi="Times New Roman"/>
          <w:sz w:val="26"/>
          <w:szCs w:val="26"/>
        </w:rPr>
        <w:t xml:space="preserve">кл, вл= </w:t>
      </w:r>
      <w:r w:rsidRPr="009557D5">
        <w:rPr>
          <w:rFonts w:ascii="Times New Roman" w:hAnsi="Times New Roman"/>
          <w:sz w:val="26"/>
          <w:szCs w:val="26"/>
          <w:lang w:val="en-US"/>
        </w:rPr>
        <w:t>L</w:t>
      </w:r>
      <w:r w:rsidRPr="009557D5">
        <w:rPr>
          <w:rFonts w:ascii="Times New Roman" w:hAnsi="Times New Roman"/>
          <w:sz w:val="26"/>
          <w:szCs w:val="26"/>
        </w:rPr>
        <w:t>(длина трассы, м)* 50(ширина, м);    </w:t>
      </w:r>
      <w:r w:rsidRPr="009557D5">
        <w:rPr>
          <w:rFonts w:ascii="Times New Roman" w:hAnsi="Times New Roman"/>
          <w:sz w:val="26"/>
          <w:szCs w:val="26"/>
          <w:lang w:val="en-US"/>
        </w:rPr>
        <w:t>S</w:t>
      </w:r>
      <w:r w:rsidRPr="009557D5">
        <w:rPr>
          <w:rFonts w:ascii="Times New Roman" w:hAnsi="Times New Roman"/>
          <w:sz w:val="26"/>
          <w:szCs w:val="26"/>
        </w:rPr>
        <w:t>тп=50*50=2500м2</w:t>
      </w:r>
    </w:p>
    <w:p w:rsidR="001C31D3" w:rsidRPr="009557D5" w:rsidRDefault="005D201B" w:rsidP="0050068D">
      <w:pPr>
        <w:tabs>
          <w:tab w:val="left" w:pos="567"/>
        </w:tabs>
        <w:ind w:left="567"/>
        <w:jc w:val="both"/>
        <w:rPr>
          <w:rFonts w:ascii="Times New Roman" w:hAnsi="Times New Roman"/>
          <w:sz w:val="26"/>
          <w:szCs w:val="26"/>
        </w:rPr>
      </w:pPr>
      <w:r w:rsidRPr="009557D5">
        <w:rPr>
          <w:rFonts w:ascii="Times New Roman" w:hAnsi="Times New Roman"/>
          <w:bCs/>
          <w:sz w:val="26"/>
          <w:szCs w:val="26"/>
        </w:rPr>
        <w:t>Изыскания</w:t>
      </w:r>
      <w:r w:rsidRPr="009557D5">
        <w:rPr>
          <w:rFonts w:ascii="Times New Roman" w:hAnsi="Times New Roman"/>
          <w:sz w:val="26"/>
          <w:szCs w:val="26"/>
        </w:rPr>
        <w:t xml:space="preserve">  на </w:t>
      </w:r>
      <w:r w:rsidRPr="009557D5">
        <w:rPr>
          <w:rFonts w:ascii="Times New Roman" w:hAnsi="Times New Roman"/>
          <w:bCs/>
          <w:sz w:val="26"/>
          <w:szCs w:val="26"/>
        </w:rPr>
        <w:t>трансформатор</w:t>
      </w:r>
      <w:r w:rsidRPr="009557D5">
        <w:rPr>
          <w:rFonts w:ascii="Times New Roman" w:hAnsi="Times New Roman"/>
          <w:sz w:val="26"/>
          <w:szCs w:val="26"/>
        </w:rPr>
        <w:t xml:space="preserve"> и </w:t>
      </w:r>
      <w:r w:rsidRPr="009557D5">
        <w:rPr>
          <w:rFonts w:ascii="Times New Roman" w:hAnsi="Times New Roman"/>
          <w:bCs/>
          <w:sz w:val="26"/>
          <w:szCs w:val="26"/>
        </w:rPr>
        <w:t>ТП</w:t>
      </w:r>
      <w:r w:rsidRPr="009557D5">
        <w:rPr>
          <w:rFonts w:ascii="Times New Roman" w:hAnsi="Times New Roman"/>
          <w:sz w:val="26"/>
          <w:szCs w:val="26"/>
        </w:rPr>
        <w:t>.</w:t>
      </w:r>
      <w:r w:rsidR="001C31D3" w:rsidRPr="009557D5">
        <w:rPr>
          <w:rFonts w:ascii="Times New Roman" w:hAnsi="Times New Roman"/>
          <w:sz w:val="26"/>
          <w:szCs w:val="26"/>
        </w:rPr>
        <w:t xml:space="preserve"> </w:t>
      </w:r>
    </w:p>
    <w:p w:rsidR="001C31D3" w:rsidRPr="009557D5" w:rsidRDefault="005D201B" w:rsidP="0050068D">
      <w:pPr>
        <w:pStyle w:val="a3"/>
        <w:numPr>
          <w:ilvl w:val="1"/>
          <w:numId w:val="4"/>
        </w:numPr>
        <w:ind w:left="567" w:hanging="567"/>
        <w:jc w:val="both"/>
        <w:rPr>
          <w:rFonts w:ascii="Times New Roman" w:hAnsi="Times New Roman"/>
          <w:sz w:val="26"/>
          <w:szCs w:val="26"/>
        </w:rPr>
      </w:pPr>
      <w:r w:rsidRPr="009557D5">
        <w:rPr>
          <w:rFonts w:ascii="Times New Roman" w:hAnsi="Times New Roman"/>
          <w:sz w:val="26"/>
          <w:szCs w:val="26"/>
        </w:rPr>
        <w:t xml:space="preserve">Стоимость затрат на изыскания отнести на ОС ТП. </w:t>
      </w:r>
    </w:p>
    <w:p w:rsidR="00B21747" w:rsidRPr="009557D5" w:rsidRDefault="00B21747" w:rsidP="0050068D">
      <w:pPr>
        <w:pStyle w:val="a3"/>
        <w:ind w:left="567" w:hanging="567"/>
        <w:jc w:val="both"/>
        <w:rPr>
          <w:rFonts w:ascii="Times New Roman" w:hAnsi="Times New Roman"/>
          <w:sz w:val="26"/>
          <w:szCs w:val="26"/>
        </w:rPr>
      </w:pPr>
    </w:p>
    <w:p w:rsidR="00B21747" w:rsidRPr="009557D5" w:rsidRDefault="00BD3C17" w:rsidP="0050068D">
      <w:pPr>
        <w:pStyle w:val="a3"/>
        <w:numPr>
          <w:ilvl w:val="0"/>
          <w:numId w:val="4"/>
        </w:numPr>
        <w:spacing w:after="120"/>
        <w:ind w:left="567" w:hanging="567"/>
        <w:jc w:val="both"/>
        <w:rPr>
          <w:rFonts w:ascii="Times New Roman" w:hAnsi="Times New Roman"/>
          <w:b/>
          <w:bCs/>
          <w:sz w:val="26"/>
          <w:szCs w:val="26"/>
          <w:u w:val="single"/>
        </w:rPr>
      </w:pPr>
      <w:r w:rsidRPr="009557D5">
        <w:rPr>
          <w:rFonts w:ascii="Times New Roman" w:hAnsi="Times New Roman"/>
          <w:b/>
          <w:bCs/>
          <w:sz w:val="26"/>
          <w:szCs w:val="26"/>
          <w:u w:val="single"/>
        </w:rPr>
        <w:t>Стоимость строительства объекта</w:t>
      </w:r>
      <w:r w:rsidR="00B21747" w:rsidRPr="009557D5">
        <w:rPr>
          <w:rFonts w:ascii="Times New Roman" w:hAnsi="Times New Roman"/>
          <w:b/>
          <w:bCs/>
          <w:sz w:val="26"/>
          <w:szCs w:val="26"/>
          <w:u w:val="single"/>
        </w:rPr>
        <w:t xml:space="preserve"> </w:t>
      </w:r>
      <w:r w:rsidRPr="009557D5">
        <w:rPr>
          <w:rFonts w:ascii="Times New Roman" w:hAnsi="Times New Roman"/>
          <w:b/>
          <w:bCs/>
          <w:sz w:val="26"/>
          <w:szCs w:val="26"/>
          <w:u w:val="single"/>
        </w:rPr>
        <w:t>менее</w:t>
      </w:r>
      <w:r w:rsidR="00B21747" w:rsidRPr="009557D5">
        <w:rPr>
          <w:rFonts w:ascii="Times New Roman" w:hAnsi="Times New Roman"/>
          <w:b/>
          <w:bCs/>
          <w:sz w:val="26"/>
          <w:szCs w:val="26"/>
          <w:u w:val="single"/>
        </w:rPr>
        <w:t xml:space="preserve"> 40</w:t>
      </w:r>
      <w:r w:rsidRPr="009557D5">
        <w:rPr>
          <w:rFonts w:ascii="Times New Roman" w:hAnsi="Times New Roman"/>
          <w:b/>
          <w:bCs/>
          <w:sz w:val="26"/>
          <w:szCs w:val="26"/>
          <w:u w:val="single"/>
        </w:rPr>
        <w:t> </w:t>
      </w:r>
      <w:r w:rsidR="00B21747" w:rsidRPr="009557D5">
        <w:rPr>
          <w:rFonts w:ascii="Times New Roman" w:hAnsi="Times New Roman"/>
          <w:b/>
          <w:bCs/>
          <w:sz w:val="26"/>
          <w:szCs w:val="26"/>
          <w:u w:val="single"/>
        </w:rPr>
        <w:t>0</w:t>
      </w:r>
      <w:r w:rsidRPr="009557D5">
        <w:rPr>
          <w:rFonts w:ascii="Times New Roman" w:hAnsi="Times New Roman"/>
          <w:b/>
          <w:bCs/>
          <w:sz w:val="26"/>
          <w:szCs w:val="26"/>
          <w:u w:val="single"/>
        </w:rPr>
        <w:t>00 рублей</w:t>
      </w:r>
    </w:p>
    <w:p w:rsidR="00E1127B" w:rsidRPr="009557D5" w:rsidRDefault="00E1127B" w:rsidP="0050068D">
      <w:pPr>
        <w:pStyle w:val="a3"/>
        <w:numPr>
          <w:ilvl w:val="1"/>
          <w:numId w:val="4"/>
        </w:numPr>
        <w:ind w:left="567" w:hanging="567"/>
        <w:jc w:val="both"/>
        <w:rPr>
          <w:rFonts w:ascii="Times New Roman" w:hAnsi="Times New Roman"/>
          <w:bCs/>
          <w:sz w:val="26"/>
          <w:szCs w:val="26"/>
        </w:rPr>
      </w:pPr>
      <w:r w:rsidRPr="009557D5">
        <w:rPr>
          <w:rFonts w:ascii="Times New Roman" w:hAnsi="Times New Roman"/>
          <w:b/>
          <w:bCs/>
          <w:sz w:val="26"/>
          <w:szCs w:val="26"/>
        </w:rPr>
        <w:t>Стоимость строительства новых объектов</w:t>
      </w:r>
      <w:r w:rsidR="002E31A4" w:rsidRPr="009557D5">
        <w:rPr>
          <w:rFonts w:ascii="Times New Roman" w:hAnsi="Times New Roman"/>
          <w:b/>
          <w:bCs/>
          <w:sz w:val="26"/>
          <w:szCs w:val="26"/>
        </w:rPr>
        <w:t xml:space="preserve"> (ОС-</w:t>
      </w:r>
      <w:r w:rsidR="003B3F1F" w:rsidRPr="009557D5">
        <w:rPr>
          <w:rFonts w:ascii="Times New Roman" w:hAnsi="Times New Roman"/>
          <w:b/>
          <w:bCs/>
          <w:sz w:val="26"/>
          <w:szCs w:val="26"/>
        </w:rPr>
        <w:t>1</w:t>
      </w:r>
      <w:r w:rsidR="002E31A4" w:rsidRPr="009557D5">
        <w:rPr>
          <w:rFonts w:ascii="Times New Roman" w:hAnsi="Times New Roman"/>
          <w:b/>
          <w:bCs/>
          <w:sz w:val="26"/>
          <w:szCs w:val="26"/>
        </w:rPr>
        <w:t>)</w:t>
      </w:r>
      <w:r w:rsidRPr="009557D5">
        <w:rPr>
          <w:rFonts w:ascii="Times New Roman" w:hAnsi="Times New Roman"/>
          <w:bCs/>
          <w:sz w:val="26"/>
          <w:szCs w:val="26"/>
        </w:rPr>
        <w:t xml:space="preserve">. </w:t>
      </w:r>
    </w:p>
    <w:p w:rsidR="002123DC" w:rsidRPr="009557D5" w:rsidRDefault="00E1127B" w:rsidP="00015552">
      <w:pPr>
        <w:pStyle w:val="a3"/>
        <w:ind w:left="567"/>
        <w:jc w:val="both"/>
        <w:rPr>
          <w:rFonts w:ascii="Times New Roman" w:hAnsi="Times New Roman"/>
          <w:bCs/>
          <w:sz w:val="26"/>
          <w:szCs w:val="26"/>
        </w:rPr>
      </w:pPr>
      <w:r w:rsidRPr="009557D5">
        <w:rPr>
          <w:rFonts w:ascii="Times New Roman" w:hAnsi="Times New Roman"/>
          <w:bCs/>
          <w:sz w:val="26"/>
          <w:szCs w:val="26"/>
        </w:rPr>
        <w:t>Согласно п. 3.3.5 «Положения об учетной политики для целей бухгалтерского учета  ПАО «МОЭСК» на 2018 год», утвержденного Приказом №1560 от 29.12.2017)</w:t>
      </w:r>
      <w:r w:rsidR="002E31A4" w:rsidRPr="009557D5">
        <w:rPr>
          <w:rFonts w:ascii="Times New Roman" w:hAnsi="Times New Roman"/>
          <w:bCs/>
          <w:sz w:val="26"/>
          <w:szCs w:val="26"/>
        </w:rPr>
        <w:t xml:space="preserve"> (далее Положение)</w:t>
      </w:r>
      <w:r w:rsidRPr="009557D5">
        <w:rPr>
          <w:rFonts w:ascii="Times New Roman" w:hAnsi="Times New Roman"/>
          <w:bCs/>
          <w:sz w:val="26"/>
          <w:szCs w:val="26"/>
        </w:rPr>
        <w:t xml:space="preserve"> «а</w:t>
      </w:r>
      <w:r w:rsidR="00BD3C17" w:rsidRPr="009557D5">
        <w:rPr>
          <w:rFonts w:ascii="Times New Roman" w:hAnsi="Times New Roman"/>
          <w:bCs/>
          <w:sz w:val="26"/>
          <w:szCs w:val="26"/>
        </w:rPr>
        <w:t xml:space="preserve">ктивы, в отношении которых выполняются условия для отнесения их к основным средствам, стоимостью менее 40 000 рублей за единицу включительно, в бухгалтерском учете и бухгалтерской отчетности учитываются в составе материально-производственных запасов, списываются на затраты производства (расходы на продажу) по мере отпуска их в производство и эксплуатацию. Приобретение таких объектов отражается непосредственно на счете 10 «Материалы» без использования счета 08 «Вложения счета 08 «Вложения во внеоборотные активы». </w:t>
      </w:r>
    </w:p>
    <w:p w:rsidR="00BD3C17" w:rsidRPr="009557D5" w:rsidRDefault="002123DC" w:rsidP="00015552">
      <w:pPr>
        <w:pStyle w:val="a3"/>
        <w:ind w:left="567"/>
        <w:jc w:val="both"/>
        <w:rPr>
          <w:rFonts w:ascii="Times New Roman" w:hAnsi="Times New Roman"/>
          <w:bCs/>
          <w:sz w:val="26"/>
          <w:szCs w:val="26"/>
        </w:rPr>
      </w:pPr>
      <w:r w:rsidRPr="009557D5">
        <w:rPr>
          <w:rFonts w:ascii="Times New Roman" w:hAnsi="Times New Roman"/>
          <w:bCs/>
          <w:sz w:val="26"/>
          <w:szCs w:val="26"/>
        </w:rPr>
        <w:t>Таким образом, стоимость таких объектов не участвует в формировании стоимости ОС.</w:t>
      </w:r>
    </w:p>
    <w:p w:rsidR="002E31A4" w:rsidRPr="009557D5" w:rsidRDefault="00E1127B" w:rsidP="0050068D">
      <w:pPr>
        <w:pStyle w:val="ab"/>
        <w:numPr>
          <w:ilvl w:val="1"/>
          <w:numId w:val="4"/>
        </w:numPr>
        <w:ind w:left="567" w:hanging="567"/>
        <w:rPr>
          <w:rFonts w:ascii="Times New Roman" w:eastAsiaTheme="minorHAnsi" w:hAnsi="Times New Roman"/>
          <w:b/>
          <w:bCs/>
          <w:sz w:val="26"/>
          <w:szCs w:val="26"/>
          <w:lang w:eastAsia="en-US"/>
        </w:rPr>
      </w:pPr>
      <w:r w:rsidRPr="009557D5">
        <w:rPr>
          <w:rFonts w:ascii="Times New Roman" w:eastAsiaTheme="minorHAnsi" w:hAnsi="Times New Roman"/>
          <w:b/>
          <w:bCs/>
          <w:sz w:val="26"/>
          <w:szCs w:val="26"/>
          <w:lang w:eastAsia="en-US"/>
        </w:rPr>
        <w:lastRenderedPageBreak/>
        <w:t xml:space="preserve">Стоимость </w:t>
      </w:r>
      <w:r w:rsidR="002E31A4" w:rsidRPr="009557D5">
        <w:rPr>
          <w:rFonts w:ascii="Times New Roman" w:eastAsiaTheme="minorHAnsi" w:hAnsi="Times New Roman"/>
          <w:b/>
          <w:bCs/>
          <w:sz w:val="26"/>
          <w:szCs w:val="26"/>
          <w:lang w:eastAsia="en-US"/>
        </w:rPr>
        <w:t>затрат, связанных с проведением  работ по модернизации, реконструкции, дооборудованию и техническому перевооружению (ОС-</w:t>
      </w:r>
      <w:r w:rsidR="003B3F1F" w:rsidRPr="009557D5">
        <w:rPr>
          <w:rFonts w:ascii="Times New Roman" w:eastAsiaTheme="minorHAnsi" w:hAnsi="Times New Roman"/>
          <w:b/>
          <w:bCs/>
          <w:sz w:val="26"/>
          <w:szCs w:val="26"/>
          <w:lang w:eastAsia="en-US"/>
        </w:rPr>
        <w:t>3</w:t>
      </w:r>
      <w:r w:rsidR="002E31A4" w:rsidRPr="009557D5">
        <w:rPr>
          <w:rFonts w:ascii="Times New Roman" w:eastAsiaTheme="minorHAnsi" w:hAnsi="Times New Roman"/>
          <w:b/>
          <w:bCs/>
          <w:sz w:val="26"/>
          <w:szCs w:val="26"/>
          <w:lang w:eastAsia="en-US"/>
        </w:rPr>
        <w:t>)</w:t>
      </w:r>
      <w:r w:rsidR="00954E15">
        <w:rPr>
          <w:rFonts w:ascii="Times New Roman" w:eastAsiaTheme="minorHAnsi" w:hAnsi="Times New Roman"/>
          <w:b/>
          <w:bCs/>
          <w:sz w:val="26"/>
          <w:szCs w:val="26"/>
          <w:lang w:eastAsia="en-US"/>
        </w:rPr>
        <w:t>.</w:t>
      </w:r>
    </w:p>
    <w:p w:rsidR="002E31A4" w:rsidRPr="009557D5" w:rsidRDefault="002E31A4" w:rsidP="00015552">
      <w:pPr>
        <w:pStyle w:val="ab"/>
        <w:spacing w:after="0"/>
        <w:ind w:left="567"/>
        <w:rPr>
          <w:rFonts w:ascii="Times New Roman" w:eastAsiaTheme="minorHAnsi" w:hAnsi="Times New Roman"/>
          <w:bCs/>
          <w:sz w:val="26"/>
          <w:szCs w:val="26"/>
          <w:lang w:eastAsia="en-US"/>
        </w:rPr>
      </w:pPr>
      <w:r w:rsidRPr="009557D5">
        <w:rPr>
          <w:rFonts w:ascii="Times New Roman" w:hAnsi="Times New Roman"/>
          <w:bCs/>
          <w:sz w:val="26"/>
          <w:szCs w:val="26"/>
        </w:rPr>
        <w:t>Согласно п. 3.3.20 Положения у</w:t>
      </w:r>
      <w:r w:rsidR="00E1127B" w:rsidRPr="009557D5">
        <w:rPr>
          <w:rFonts w:ascii="Times New Roman" w:eastAsiaTheme="minorHAnsi" w:hAnsi="Times New Roman"/>
          <w:bCs/>
          <w:sz w:val="26"/>
          <w:szCs w:val="26"/>
          <w:lang w:eastAsia="en-US"/>
        </w:rPr>
        <w:t>чет затрат, связанных с модернизацией и реконструкцией ведется в порядке, установленном для учета капитальных вложений. Данные затраты учитываются на счете 08 «Вложения во внеоборотные активы» с последующим включением их в первоначальную стоимость объекта основных средств (внеоборотного актива).</w:t>
      </w:r>
    </w:p>
    <w:p w:rsidR="00B21747" w:rsidRDefault="002E31A4" w:rsidP="00015552">
      <w:pPr>
        <w:pStyle w:val="ab"/>
        <w:ind w:left="567"/>
        <w:rPr>
          <w:rFonts w:ascii="Times New Roman" w:hAnsi="Times New Roman"/>
          <w:bCs/>
          <w:sz w:val="26"/>
          <w:szCs w:val="26"/>
        </w:rPr>
      </w:pPr>
      <w:r w:rsidRPr="009557D5">
        <w:rPr>
          <w:rFonts w:ascii="Times New Roman" w:hAnsi="Times New Roman"/>
          <w:bCs/>
          <w:sz w:val="26"/>
          <w:szCs w:val="26"/>
        </w:rPr>
        <w:t>Таким образом, стоимость таких объектов  формирует стоимость ОС.</w:t>
      </w:r>
    </w:p>
    <w:p w:rsidR="00015552" w:rsidRPr="009557D5" w:rsidRDefault="00015552" w:rsidP="00015552">
      <w:pPr>
        <w:pStyle w:val="a3"/>
        <w:numPr>
          <w:ilvl w:val="0"/>
          <w:numId w:val="4"/>
        </w:numPr>
        <w:spacing w:after="120"/>
        <w:ind w:left="567" w:hanging="567"/>
        <w:jc w:val="both"/>
        <w:rPr>
          <w:rFonts w:ascii="Times New Roman" w:hAnsi="Times New Roman"/>
          <w:b/>
          <w:bCs/>
          <w:sz w:val="26"/>
          <w:szCs w:val="26"/>
          <w:u w:val="single"/>
        </w:rPr>
      </w:pPr>
      <w:r w:rsidRPr="009557D5">
        <w:rPr>
          <w:rFonts w:ascii="Times New Roman" w:hAnsi="Times New Roman"/>
          <w:b/>
          <w:bCs/>
          <w:sz w:val="26"/>
          <w:szCs w:val="26"/>
          <w:u w:val="single"/>
        </w:rPr>
        <w:t xml:space="preserve">Стоимость </w:t>
      </w:r>
      <w:r>
        <w:rPr>
          <w:rFonts w:ascii="Times New Roman" w:hAnsi="Times New Roman"/>
          <w:b/>
          <w:bCs/>
          <w:sz w:val="26"/>
          <w:szCs w:val="26"/>
          <w:u w:val="single"/>
        </w:rPr>
        <w:t xml:space="preserve">ОС при совместной подвеске по существующей ВЛ </w:t>
      </w:r>
    </w:p>
    <w:p w:rsidR="00015552" w:rsidRPr="00015552" w:rsidRDefault="00015552" w:rsidP="00015552">
      <w:pPr>
        <w:pStyle w:val="ab"/>
        <w:spacing w:after="0"/>
        <w:ind w:left="567"/>
        <w:rPr>
          <w:rFonts w:ascii="Times New Roman" w:hAnsi="Times New Roman"/>
          <w:bCs/>
          <w:sz w:val="26"/>
          <w:szCs w:val="26"/>
        </w:rPr>
      </w:pPr>
      <w:r w:rsidRPr="00015552">
        <w:rPr>
          <w:rFonts w:ascii="Times New Roman" w:hAnsi="Times New Roman"/>
          <w:bCs/>
          <w:sz w:val="26"/>
          <w:szCs w:val="26"/>
        </w:rPr>
        <w:t>При совместной подвеске ВЛ разного класса напряжения затраты на возведение силовых опорных конструкций (опор) всегда относят на инвентарную стоимость ОС наивысшего класса напряжения. При этом инвентарная стоимость ВЛ наименьшего класса напряжения не будет иметь затрат на установку опор со всеми сопутствующими этому затратами. Следует учитывать, что при строительстве</w:t>
      </w:r>
      <w:r w:rsidR="00954E15">
        <w:rPr>
          <w:rFonts w:ascii="Times New Roman" w:hAnsi="Times New Roman"/>
          <w:bCs/>
          <w:sz w:val="26"/>
          <w:szCs w:val="26"/>
        </w:rPr>
        <w:t>,</w:t>
      </w:r>
      <w:r w:rsidRPr="00015552">
        <w:rPr>
          <w:rFonts w:ascii="Times New Roman" w:hAnsi="Times New Roman"/>
          <w:bCs/>
          <w:sz w:val="26"/>
          <w:szCs w:val="26"/>
        </w:rPr>
        <w:t xml:space="preserve"> например, ВЛ-10кВ по существующей трассе ВЛ-0,4кВ путем совместной подвески с заменой опор, данное правило также должно соблюдаться.</w:t>
      </w:r>
    </w:p>
    <w:sectPr w:rsidR="00015552" w:rsidRPr="00015552" w:rsidSect="00E92ED6">
      <w:headerReference w:type="default" r:id="rId8"/>
      <w:pgSz w:w="11906" w:h="16838" w:code="9"/>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353" w:rsidRDefault="00E10353" w:rsidP="00E92ED6">
      <w:r>
        <w:separator/>
      </w:r>
    </w:p>
  </w:endnote>
  <w:endnote w:type="continuationSeparator" w:id="0">
    <w:p w:rsidR="00E10353" w:rsidRDefault="00E10353" w:rsidP="00E92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353" w:rsidRDefault="00E10353" w:rsidP="00E92ED6">
      <w:r>
        <w:separator/>
      </w:r>
    </w:p>
  </w:footnote>
  <w:footnote w:type="continuationSeparator" w:id="0">
    <w:p w:rsidR="00E10353" w:rsidRDefault="00E10353" w:rsidP="00E92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99683"/>
      <w:docPartObj>
        <w:docPartGallery w:val="Page Numbers (Top of Page)"/>
        <w:docPartUnique/>
      </w:docPartObj>
    </w:sdtPr>
    <w:sdtEndPr/>
    <w:sdtContent>
      <w:p w:rsidR="00E92ED6" w:rsidRDefault="00E92ED6">
        <w:pPr>
          <w:pStyle w:val="ad"/>
          <w:jc w:val="center"/>
        </w:pPr>
        <w:r>
          <w:fldChar w:fldCharType="begin"/>
        </w:r>
        <w:r>
          <w:instrText>PAGE   \* MERGEFORMAT</w:instrText>
        </w:r>
        <w:r>
          <w:fldChar w:fldCharType="separate"/>
        </w:r>
        <w:r w:rsidR="00E4225B">
          <w:rPr>
            <w:noProof/>
          </w:rPr>
          <w:t>3</w:t>
        </w:r>
        <w:r>
          <w:fldChar w:fldCharType="end"/>
        </w:r>
      </w:p>
    </w:sdtContent>
  </w:sdt>
  <w:p w:rsidR="00E92ED6" w:rsidRDefault="00E92ED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721F"/>
    <w:multiLevelType w:val="hybridMultilevel"/>
    <w:tmpl w:val="DA04467A"/>
    <w:lvl w:ilvl="0" w:tplc="208AB4DC">
      <w:start w:val="1"/>
      <w:numFmt w:val="upperRoman"/>
      <w:lvlText w:val="%1."/>
      <w:lvlJc w:val="left"/>
      <w:pPr>
        <w:ind w:left="862" w:hanging="72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19E80A4D"/>
    <w:multiLevelType w:val="hybridMultilevel"/>
    <w:tmpl w:val="E8E418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F434C68"/>
    <w:multiLevelType w:val="multilevel"/>
    <w:tmpl w:val="0AB2BA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A895C1F"/>
    <w:multiLevelType w:val="multilevel"/>
    <w:tmpl w:val="BC84B3A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4617BAB"/>
    <w:multiLevelType w:val="multilevel"/>
    <w:tmpl w:val="BC84B3A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48E826C4"/>
    <w:multiLevelType w:val="multilevel"/>
    <w:tmpl w:val="C0365E4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C7B40F7"/>
    <w:multiLevelType w:val="multilevel"/>
    <w:tmpl w:val="3E444138"/>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76" w:hanging="144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504" w:hanging="1800"/>
      </w:pPr>
      <w:rPr>
        <w:rFonts w:hint="default"/>
      </w:rPr>
    </w:lvl>
    <w:lvl w:ilvl="8">
      <w:start w:val="1"/>
      <w:numFmt w:val="decimal"/>
      <w:isLgl/>
      <w:lvlText w:val="%1.%2.%3.%4.%5.%6.%7.%8.%9."/>
      <w:lvlJc w:val="left"/>
      <w:pPr>
        <w:ind w:left="3788" w:hanging="1800"/>
      </w:pPr>
      <w:rPr>
        <w:rFonts w:hint="default"/>
      </w:rPr>
    </w:lvl>
  </w:abstractNum>
  <w:abstractNum w:abstractNumId="7">
    <w:nsid w:val="4DC82447"/>
    <w:multiLevelType w:val="multilevel"/>
    <w:tmpl w:val="CE484CB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7081E24"/>
    <w:multiLevelType w:val="hybridMultilevel"/>
    <w:tmpl w:val="ECC4A42C"/>
    <w:lvl w:ilvl="0" w:tplc="A1A82678">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5AB21BFD"/>
    <w:multiLevelType w:val="hybridMultilevel"/>
    <w:tmpl w:val="8384BE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3E30D52"/>
    <w:multiLevelType w:val="hybridMultilevel"/>
    <w:tmpl w:val="30443090"/>
    <w:lvl w:ilvl="0" w:tplc="956A8C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6"/>
  </w:num>
  <w:num w:numId="5">
    <w:abstractNumId w:val="7"/>
  </w:num>
  <w:num w:numId="6">
    <w:abstractNumId w:val="3"/>
  </w:num>
  <w:num w:numId="7">
    <w:abstractNumId w:val="4"/>
  </w:num>
  <w:num w:numId="8">
    <w:abstractNumId w:val="0"/>
  </w:num>
  <w:num w:numId="9">
    <w:abstractNumId w:val="8"/>
  </w:num>
  <w:num w:numId="10">
    <w:abstractNumId w:val="1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D7A"/>
    <w:rsid w:val="00015552"/>
    <w:rsid w:val="000B6EA4"/>
    <w:rsid w:val="000D3445"/>
    <w:rsid w:val="00101F28"/>
    <w:rsid w:val="00147102"/>
    <w:rsid w:val="00183611"/>
    <w:rsid w:val="00197CBE"/>
    <w:rsid w:val="001C31D3"/>
    <w:rsid w:val="002102F6"/>
    <w:rsid w:val="002123DC"/>
    <w:rsid w:val="00286C0E"/>
    <w:rsid w:val="0029571B"/>
    <w:rsid w:val="002C21E2"/>
    <w:rsid w:val="002E31A4"/>
    <w:rsid w:val="00301606"/>
    <w:rsid w:val="00391DA4"/>
    <w:rsid w:val="003B3F1F"/>
    <w:rsid w:val="00441DB4"/>
    <w:rsid w:val="00444813"/>
    <w:rsid w:val="00457560"/>
    <w:rsid w:val="00482E22"/>
    <w:rsid w:val="0050068D"/>
    <w:rsid w:val="00534C49"/>
    <w:rsid w:val="005B118F"/>
    <w:rsid w:val="005D201B"/>
    <w:rsid w:val="00640845"/>
    <w:rsid w:val="006C6554"/>
    <w:rsid w:val="00724055"/>
    <w:rsid w:val="007775E0"/>
    <w:rsid w:val="007E75FE"/>
    <w:rsid w:val="00823A29"/>
    <w:rsid w:val="00841545"/>
    <w:rsid w:val="008F7F78"/>
    <w:rsid w:val="00925EEB"/>
    <w:rsid w:val="00940BFA"/>
    <w:rsid w:val="00954E15"/>
    <w:rsid w:val="009557D5"/>
    <w:rsid w:val="009847A5"/>
    <w:rsid w:val="009E62D3"/>
    <w:rsid w:val="00A507EF"/>
    <w:rsid w:val="00B009D7"/>
    <w:rsid w:val="00B21747"/>
    <w:rsid w:val="00BD3C17"/>
    <w:rsid w:val="00C77D7A"/>
    <w:rsid w:val="00C940EA"/>
    <w:rsid w:val="00D5083C"/>
    <w:rsid w:val="00DD25E8"/>
    <w:rsid w:val="00E10353"/>
    <w:rsid w:val="00E1127B"/>
    <w:rsid w:val="00E4225B"/>
    <w:rsid w:val="00E92ED6"/>
    <w:rsid w:val="00F02BD6"/>
    <w:rsid w:val="00F30D6A"/>
    <w:rsid w:val="00F74BAF"/>
    <w:rsid w:val="00F8398B"/>
    <w:rsid w:val="00FA2338"/>
    <w:rsid w:val="00FB2EBA"/>
    <w:rsid w:val="00FE2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D7A"/>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D7A"/>
    <w:pPr>
      <w:ind w:left="720"/>
    </w:pPr>
  </w:style>
  <w:style w:type="character" w:styleId="a4">
    <w:name w:val="annotation reference"/>
    <w:basedOn w:val="a0"/>
    <w:uiPriority w:val="99"/>
    <w:semiHidden/>
    <w:unhideWhenUsed/>
    <w:rsid w:val="005B118F"/>
    <w:rPr>
      <w:sz w:val="16"/>
      <w:szCs w:val="16"/>
    </w:rPr>
  </w:style>
  <w:style w:type="paragraph" w:styleId="a5">
    <w:name w:val="annotation text"/>
    <w:basedOn w:val="a"/>
    <w:link w:val="a6"/>
    <w:uiPriority w:val="99"/>
    <w:semiHidden/>
    <w:unhideWhenUsed/>
    <w:rsid w:val="005B118F"/>
    <w:rPr>
      <w:sz w:val="20"/>
      <w:szCs w:val="20"/>
    </w:rPr>
  </w:style>
  <w:style w:type="character" w:customStyle="1" w:styleId="a6">
    <w:name w:val="Текст примечания Знак"/>
    <w:basedOn w:val="a0"/>
    <w:link w:val="a5"/>
    <w:uiPriority w:val="99"/>
    <w:semiHidden/>
    <w:rsid w:val="005B118F"/>
    <w:rPr>
      <w:rFonts w:ascii="Calibri" w:hAnsi="Calibri" w:cs="Times New Roman"/>
      <w:sz w:val="20"/>
      <w:szCs w:val="20"/>
    </w:rPr>
  </w:style>
  <w:style w:type="paragraph" w:styleId="a7">
    <w:name w:val="annotation subject"/>
    <w:basedOn w:val="a5"/>
    <w:next w:val="a5"/>
    <w:link w:val="a8"/>
    <w:uiPriority w:val="99"/>
    <w:semiHidden/>
    <w:unhideWhenUsed/>
    <w:rsid w:val="005B118F"/>
    <w:rPr>
      <w:b/>
      <w:bCs/>
    </w:rPr>
  </w:style>
  <w:style w:type="character" w:customStyle="1" w:styleId="a8">
    <w:name w:val="Тема примечания Знак"/>
    <w:basedOn w:val="a6"/>
    <w:link w:val="a7"/>
    <w:uiPriority w:val="99"/>
    <w:semiHidden/>
    <w:rsid w:val="005B118F"/>
    <w:rPr>
      <w:rFonts w:ascii="Calibri" w:hAnsi="Calibri" w:cs="Times New Roman"/>
      <w:b/>
      <w:bCs/>
      <w:sz w:val="20"/>
      <w:szCs w:val="20"/>
    </w:rPr>
  </w:style>
  <w:style w:type="paragraph" w:styleId="a9">
    <w:name w:val="Balloon Text"/>
    <w:basedOn w:val="a"/>
    <w:link w:val="aa"/>
    <w:uiPriority w:val="99"/>
    <w:semiHidden/>
    <w:unhideWhenUsed/>
    <w:rsid w:val="005B118F"/>
    <w:rPr>
      <w:rFonts w:ascii="Tahoma" w:hAnsi="Tahoma" w:cs="Tahoma"/>
      <w:sz w:val="16"/>
      <w:szCs w:val="16"/>
    </w:rPr>
  </w:style>
  <w:style w:type="character" w:customStyle="1" w:styleId="aa">
    <w:name w:val="Текст выноски Знак"/>
    <w:basedOn w:val="a0"/>
    <w:link w:val="a9"/>
    <w:uiPriority w:val="99"/>
    <w:semiHidden/>
    <w:rsid w:val="005B118F"/>
    <w:rPr>
      <w:rFonts w:ascii="Tahoma" w:hAnsi="Tahoma" w:cs="Tahoma"/>
      <w:sz w:val="16"/>
      <w:szCs w:val="16"/>
    </w:rPr>
  </w:style>
  <w:style w:type="paragraph" w:styleId="ab">
    <w:name w:val="Body Text"/>
    <w:aliases w:val="body text,contents,bt,Corps de texte,heading_txt,bodytxy2,Body Text - Level 2,??2,Body 3,Знак,Знак Знак Знак Знак Знак Знак,Знак Знак Знак Знак,Знак Знак Знак Знак Знак Знак Знак"/>
    <w:link w:val="ac"/>
    <w:uiPriority w:val="99"/>
    <w:rsid w:val="00E1127B"/>
    <w:pPr>
      <w:spacing w:after="120" w:line="240" w:lineRule="auto"/>
      <w:jc w:val="both"/>
    </w:pPr>
    <w:rPr>
      <w:rFonts w:ascii="Arial" w:eastAsia="Times New Roman" w:hAnsi="Arial" w:cs="Times New Roman"/>
      <w:sz w:val="18"/>
      <w:szCs w:val="24"/>
      <w:lang w:eastAsia="ru-RU"/>
    </w:rPr>
  </w:style>
  <w:style w:type="character" w:customStyle="1" w:styleId="ac">
    <w:name w:val="Основной текст Знак"/>
    <w:aliases w:val="body text Знак,contents Знак,bt Знак,Corps de texte Знак,heading_txt Знак,bodytxy2 Знак,Body Text - Level 2 Знак,??2 Знак,Body 3 Знак,Знак Знак,Знак Знак Знак Знак Знак Знак Знак1,Знак Знак Знак Знак Знак"/>
    <w:basedOn w:val="a0"/>
    <w:link w:val="ab"/>
    <w:uiPriority w:val="99"/>
    <w:rsid w:val="00E1127B"/>
    <w:rPr>
      <w:rFonts w:ascii="Arial" w:eastAsia="Times New Roman" w:hAnsi="Arial" w:cs="Times New Roman"/>
      <w:sz w:val="18"/>
      <w:szCs w:val="24"/>
      <w:lang w:eastAsia="ru-RU"/>
    </w:rPr>
  </w:style>
  <w:style w:type="paragraph" w:styleId="ad">
    <w:name w:val="header"/>
    <w:basedOn w:val="a"/>
    <w:link w:val="ae"/>
    <w:uiPriority w:val="99"/>
    <w:unhideWhenUsed/>
    <w:rsid w:val="00E92ED6"/>
    <w:pPr>
      <w:tabs>
        <w:tab w:val="center" w:pos="4677"/>
        <w:tab w:val="right" w:pos="9355"/>
      </w:tabs>
    </w:pPr>
  </w:style>
  <w:style w:type="character" w:customStyle="1" w:styleId="ae">
    <w:name w:val="Верхний колонтитул Знак"/>
    <w:basedOn w:val="a0"/>
    <w:link w:val="ad"/>
    <w:uiPriority w:val="99"/>
    <w:rsid w:val="00E92ED6"/>
    <w:rPr>
      <w:rFonts w:ascii="Calibri" w:hAnsi="Calibri" w:cs="Times New Roman"/>
    </w:rPr>
  </w:style>
  <w:style w:type="paragraph" w:styleId="af">
    <w:name w:val="footer"/>
    <w:basedOn w:val="a"/>
    <w:link w:val="af0"/>
    <w:uiPriority w:val="99"/>
    <w:unhideWhenUsed/>
    <w:rsid w:val="00E92ED6"/>
    <w:pPr>
      <w:tabs>
        <w:tab w:val="center" w:pos="4677"/>
        <w:tab w:val="right" w:pos="9355"/>
      </w:tabs>
    </w:pPr>
  </w:style>
  <w:style w:type="character" w:customStyle="1" w:styleId="af0">
    <w:name w:val="Нижний колонтитул Знак"/>
    <w:basedOn w:val="a0"/>
    <w:link w:val="af"/>
    <w:uiPriority w:val="99"/>
    <w:rsid w:val="00E92ED6"/>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D7A"/>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D7A"/>
    <w:pPr>
      <w:ind w:left="720"/>
    </w:pPr>
  </w:style>
  <w:style w:type="character" w:styleId="a4">
    <w:name w:val="annotation reference"/>
    <w:basedOn w:val="a0"/>
    <w:uiPriority w:val="99"/>
    <w:semiHidden/>
    <w:unhideWhenUsed/>
    <w:rsid w:val="005B118F"/>
    <w:rPr>
      <w:sz w:val="16"/>
      <w:szCs w:val="16"/>
    </w:rPr>
  </w:style>
  <w:style w:type="paragraph" w:styleId="a5">
    <w:name w:val="annotation text"/>
    <w:basedOn w:val="a"/>
    <w:link w:val="a6"/>
    <w:uiPriority w:val="99"/>
    <w:semiHidden/>
    <w:unhideWhenUsed/>
    <w:rsid w:val="005B118F"/>
    <w:rPr>
      <w:sz w:val="20"/>
      <w:szCs w:val="20"/>
    </w:rPr>
  </w:style>
  <w:style w:type="character" w:customStyle="1" w:styleId="a6">
    <w:name w:val="Текст примечания Знак"/>
    <w:basedOn w:val="a0"/>
    <w:link w:val="a5"/>
    <w:uiPriority w:val="99"/>
    <w:semiHidden/>
    <w:rsid w:val="005B118F"/>
    <w:rPr>
      <w:rFonts w:ascii="Calibri" w:hAnsi="Calibri" w:cs="Times New Roman"/>
      <w:sz w:val="20"/>
      <w:szCs w:val="20"/>
    </w:rPr>
  </w:style>
  <w:style w:type="paragraph" w:styleId="a7">
    <w:name w:val="annotation subject"/>
    <w:basedOn w:val="a5"/>
    <w:next w:val="a5"/>
    <w:link w:val="a8"/>
    <w:uiPriority w:val="99"/>
    <w:semiHidden/>
    <w:unhideWhenUsed/>
    <w:rsid w:val="005B118F"/>
    <w:rPr>
      <w:b/>
      <w:bCs/>
    </w:rPr>
  </w:style>
  <w:style w:type="character" w:customStyle="1" w:styleId="a8">
    <w:name w:val="Тема примечания Знак"/>
    <w:basedOn w:val="a6"/>
    <w:link w:val="a7"/>
    <w:uiPriority w:val="99"/>
    <w:semiHidden/>
    <w:rsid w:val="005B118F"/>
    <w:rPr>
      <w:rFonts w:ascii="Calibri" w:hAnsi="Calibri" w:cs="Times New Roman"/>
      <w:b/>
      <w:bCs/>
      <w:sz w:val="20"/>
      <w:szCs w:val="20"/>
    </w:rPr>
  </w:style>
  <w:style w:type="paragraph" w:styleId="a9">
    <w:name w:val="Balloon Text"/>
    <w:basedOn w:val="a"/>
    <w:link w:val="aa"/>
    <w:uiPriority w:val="99"/>
    <w:semiHidden/>
    <w:unhideWhenUsed/>
    <w:rsid w:val="005B118F"/>
    <w:rPr>
      <w:rFonts w:ascii="Tahoma" w:hAnsi="Tahoma" w:cs="Tahoma"/>
      <w:sz w:val="16"/>
      <w:szCs w:val="16"/>
    </w:rPr>
  </w:style>
  <w:style w:type="character" w:customStyle="1" w:styleId="aa">
    <w:name w:val="Текст выноски Знак"/>
    <w:basedOn w:val="a0"/>
    <w:link w:val="a9"/>
    <w:uiPriority w:val="99"/>
    <w:semiHidden/>
    <w:rsid w:val="005B118F"/>
    <w:rPr>
      <w:rFonts w:ascii="Tahoma" w:hAnsi="Tahoma" w:cs="Tahoma"/>
      <w:sz w:val="16"/>
      <w:szCs w:val="16"/>
    </w:rPr>
  </w:style>
  <w:style w:type="paragraph" w:styleId="ab">
    <w:name w:val="Body Text"/>
    <w:aliases w:val="body text,contents,bt,Corps de texte,heading_txt,bodytxy2,Body Text - Level 2,??2,Body 3,Знак,Знак Знак Знак Знак Знак Знак,Знак Знак Знак Знак,Знак Знак Знак Знак Знак Знак Знак"/>
    <w:link w:val="ac"/>
    <w:uiPriority w:val="99"/>
    <w:rsid w:val="00E1127B"/>
    <w:pPr>
      <w:spacing w:after="120" w:line="240" w:lineRule="auto"/>
      <w:jc w:val="both"/>
    </w:pPr>
    <w:rPr>
      <w:rFonts w:ascii="Arial" w:eastAsia="Times New Roman" w:hAnsi="Arial" w:cs="Times New Roman"/>
      <w:sz w:val="18"/>
      <w:szCs w:val="24"/>
      <w:lang w:eastAsia="ru-RU"/>
    </w:rPr>
  </w:style>
  <w:style w:type="character" w:customStyle="1" w:styleId="ac">
    <w:name w:val="Основной текст Знак"/>
    <w:aliases w:val="body text Знак,contents Знак,bt Знак,Corps de texte Знак,heading_txt Знак,bodytxy2 Знак,Body Text - Level 2 Знак,??2 Знак,Body 3 Знак,Знак Знак,Знак Знак Знак Знак Знак Знак Знак1,Знак Знак Знак Знак Знак"/>
    <w:basedOn w:val="a0"/>
    <w:link w:val="ab"/>
    <w:uiPriority w:val="99"/>
    <w:rsid w:val="00E1127B"/>
    <w:rPr>
      <w:rFonts w:ascii="Arial" w:eastAsia="Times New Roman" w:hAnsi="Arial" w:cs="Times New Roman"/>
      <w:sz w:val="18"/>
      <w:szCs w:val="24"/>
      <w:lang w:eastAsia="ru-RU"/>
    </w:rPr>
  </w:style>
  <w:style w:type="paragraph" w:styleId="ad">
    <w:name w:val="header"/>
    <w:basedOn w:val="a"/>
    <w:link w:val="ae"/>
    <w:uiPriority w:val="99"/>
    <w:unhideWhenUsed/>
    <w:rsid w:val="00E92ED6"/>
    <w:pPr>
      <w:tabs>
        <w:tab w:val="center" w:pos="4677"/>
        <w:tab w:val="right" w:pos="9355"/>
      </w:tabs>
    </w:pPr>
  </w:style>
  <w:style w:type="character" w:customStyle="1" w:styleId="ae">
    <w:name w:val="Верхний колонтитул Знак"/>
    <w:basedOn w:val="a0"/>
    <w:link w:val="ad"/>
    <w:uiPriority w:val="99"/>
    <w:rsid w:val="00E92ED6"/>
    <w:rPr>
      <w:rFonts w:ascii="Calibri" w:hAnsi="Calibri" w:cs="Times New Roman"/>
    </w:rPr>
  </w:style>
  <w:style w:type="paragraph" w:styleId="af">
    <w:name w:val="footer"/>
    <w:basedOn w:val="a"/>
    <w:link w:val="af0"/>
    <w:uiPriority w:val="99"/>
    <w:unhideWhenUsed/>
    <w:rsid w:val="00E92ED6"/>
    <w:pPr>
      <w:tabs>
        <w:tab w:val="center" w:pos="4677"/>
        <w:tab w:val="right" w:pos="9355"/>
      </w:tabs>
    </w:pPr>
  </w:style>
  <w:style w:type="character" w:customStyle="1" w:styleId="af0">
    <w:name w:val="Нижний колонтитул Знак"/>
    <w:basedOn w:val="a0"/>
    <w:link w:val="af"/>
    <w:uiPriority w:val="99"/>
    <w:rsid w:val="00E92ED6"/>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624072">
      <w:bodyDiv w:val="1"/>
      <w:marLeft w:val="0"/>
      <w:marRight w:val="0"/>
      <w:marTop w:val="0"/>
      <w:marBottom w:val="0"/>
      <w:divBdr>
        <w:top w:val="none" w:sz="0" w:space="0" w:color="auto"/>
        <w:left w:val="none" w:sz="0" w:space="0" w:color="auto"/>
        <w:bottom w:val="none" w:sz="0" w:space="0" w:color="auto"/>
        <w:right w:val="none" w:sz="0" w:space="0" w:color="auto"/>
      </w:divBdr>
    </w:div>
    <w:div w:id="208726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866</Words>
  <Characters>4942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Дорофиенко Светлана Анатольевна</dc:creator>
  <cp:lastModifiedBy>Дорофиенко Светлана Анатольевна</cp:lastModifiedBy>
  <cp:revision>6</cp:revision>
  <dcterms:created xsi:type="dcterms:W3CDTF">2018-08-10T10:01:00Z</dcterms:created>
  <dcterms:modified xsi:type="dcterms:W3CDTF">2020-05-27T06:30:00Z</dcterms:modified>
</cp:coreProperties>
</file>