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BC06F" w14:textId="29EB377F" w:rsidR="00D47778" w:rsidRPr="009E68FA" w:rsidRDefault="00DB5DCF" w:rsidP="009E68FA">
      <w:pPr>
        <w:widowControl w:val="0"/>
        <w:spacing w:after="0" w:line="240" w:lineRule="auto"/>
        <w:jc w:val="right"/>
        <w:rPr>
          <w:rFonts w:ascii="Times New Roman" w:hAnsi="Times New Roman" w:cs="Times New Roman"/>
          <w:color w:val="auto"/>
          <w:lang w:eastAsia="en-US"/>
        </w:rPr>
      </w:pPr>
      <w:bookmarkStart w:id="0" w:name="_GoBack"/>
      <w:bookmarkEnd w:id="0"/>
      <w:r w:rsidRPr="009E68FA">
        <w:rPr>
          <w:rFonts w:ascii="Times New Roman" w:hAnsi="Times New Roman" w:cs="Times New Roman"/>
          <w:b/>
        </w:rPr>
        <w:t xml:space="preserve">Приложение № </w:t>
      </w:r>
      <w:r w:rsidR="00C25672" w:rsidRPr="009E68FA">
        <w:rPr>
          <w:rFonts w:ascii="Times New Roman" w:hAnsi="Times New Roman" w:cs="Times New Roman"/>
          <w:b/>
        </w:rPr>
        <w:t>1</w:t>
      </w:r>
    </w:p>
    <w:p w14:paraId="08025558" w14:textId="77777777" w:rsidR="00D47778" w:rsidRPr="009E68FA" w:rsidRDefault="00D47778" w:rsidP="009E68FA">
      <w:pPr>
        <w:widowControl w:val="0"/>
        <w:spacing w:after="0" w:line="240" w:lineRule="auto"/>
        <w:jc w:val="center"/>
        <w:rPr>
          <w:rFonts w:ascii="Times New Roman" w:hAnsi="Times New Roman" w:cs="Times New Roman"/>
          <w:b/>
          <w:color w:val="auto"/>
          <w:lang w:eastAsia="en-US"/>
        </w:rPr>
      </w:pPr>
    </w:p>
    <w:p w14:paraId="392A2202" w14:textId="20EF9716" w:rsidR="004B0F69" w:rsidRPr="009E68FA" w:rsidRDefault="004B0F69" w:rsidP="009E68FA">
      <w:pPr>
        <w:widowControl w:val="0"/>
        <w:spacing w:after="0" w:line="240" w:lineRule="auto"/>
        <w:jc w:val="center"/>
        <w:rPr>
          <w:rFonts w:ascii="Times New Roman" w:eastAsia="Lucida Sans Unicode" w:hAnsi="Times New Roman" w:cs="Times New Roman"/>
          <w:b/>
          <w:color w:val="auto"/>
          <w:kern w:val="1"/>
          <w:lang w:eastAsia="ar-SA"/>
        </w:rPr>
      </w:pPr>
      <w:r w:rsidRPr="009E68FA">
        <w:rPr>
          <w:rFonts w:ascii="Times New Roman" w:eastAsia="Lucida Sans Unicode" w:hAnsi="Times New Roman" w:cs="Times New Roman"/>
          <w:b/>
          <w:color w:val="auto"/>
          <w:kern w:val="1"/>
          <w:lang w:eastAsia="ar-SA"/>
        </w:rPr>
        <w:t xml:space="preserve">Техническое задание </w:t>
      </w:r>
      <w:r w:rsidR="00057649" w:rsidRPr="009E68FA">
        <w:rPr>
          <w:rFonts w:ascii="Times New Roman" w:eastAsia="Lucida Sans Unicode" w:hAnsi="Times New Roman" w:cs="Times New Roman"/>
          <w:b/>
          <w:color w:val="auto"/>
          <w:kern w:val="1"/>
          <w:lang w:eastAsia="ar-SA"/>
        </w:rPr>
        <w:t xml:space="preserve">на </w:t>
      </w:r>
      <w:r w:rsidR="000B5127" w:rsidRPr="009E68FA">
        <w:rPr>
          <w:rFonts w:ascii="Times New Roman" w:eastAsia="Lucida Sans Unicode" w:hAnsi="Times New Roman" w:cs="Times New Roman"/>
          <w:b/>
          <w:color w:val="auto"/>
          <w:kern w:val="1"/>
          <w:lang w:eastAsia="ar-SA"/>
        </w:rPr>
        <w:t xml:space="preserve">капитальный ремонт здания МАДОУ детский сад «Березка» </w:t>
      </w:r>
      <w:proofErr w:type="spellStart"/>
      <w:r w:rsidR="000B5127" w:rsidRPr="009E68FA">
        <w:rPr>
          <w:rFonts w:ascii="Times New Roman" w:eastAsia="Lucida Sans Unicode" w:hAnsi="Times New Roman" w:cs="Times New Roman"/>
          <w:b/>
          <w:color w:val="auto"/>
          <w:kern w:val="1"/>
          <w:lang w:eastAsia="ar-SA"/>
        </w:rPr>
        <w:t>с.Аскарово</w:t>
      </w:r>
      <w:proofErr w:type="spellEnd"/>
      <w:r w:rsidR="000B5127" w:rsidRPr="009E68FA">
        <w:rPr>
          <w:rFonts w:ascii="Times New Roman" w:eastAsia="Lucida Sans Unicode" w:hAnsi="Times New Roman" w:cs="Times New Roman"/>
          <w:b/>
          <w:color w:val="auto"/>
          <w:kern w:val="1"/>
          <w:lang w:eastAsia="ar-SA"/>
        </w:rPr>
        <w:t xml:space="preserve"> МР Абзелиловский район Республики Башкортостан</w:t>
      </w:r>
    </w:p>
    <w:p w14:paraId="20677E9F" w14:textId="77777777" w:rsidR="004B0F69" w:rsidRPr="009E68FA" w:rsidRDefault="004B0F69" w:rsidP="009E68FA">
      <w:pPr>
        <w:widowControl w:val="0"/>
        <w:spacing w:after="0" w:line="240" w:lineRule="auto"/>
        <w:jc w:val="both"/>
        <w:rPr>
          <w:rFonts w:ascii="Times New Roman" w:eastAsia="Lucida Sans Unicode" w:hAnsi="Times New Roman" w:cs="Times New Roman"/>
          <w:b/>
          <w:color w:val="auto"/>
          <w:kern w:val="1"/>
          <w:lang w:eastAsia="ar-SA"/>
        </w:rPr>
      </w:pPr>
    </w:p>
    <w:p w14:paraId="2BDA46BC" w14:textId="1A87D4B1" w:rsidR="00185790" w:rsidRPr="009E68FA" w:rsidRDefault="004B0F69" w:rsidP="009E68FA">
      <w:pPr>
        <w:widowControl w:val="0"/>
        <w:spacing w:after="0" w:line="240" w:lineRule="auto"/>
        <w:ind w:firstLine="567"/>
        <w:jc w:val="both"/>
        <w:rPr>
          <w:rFonts w:ascii="Times New Roman" w:eastAsia="Lucida Sans Unicode" w:hAnsi="Times New Roman" w:cs="Times New Roman"/>
          <w:bCs/>
          <w:color w:val="auto"/>
          <w:kern w:val="1"/>
          <w:lang w:eastAsia="ar-SA"/>
        </w:rPr>
      </w:pPr>
      <w:r w:rsidRPr="009E68FA">
        <w:rPr>
          <w:rFonts w:ascii="Times New Roman" w:eastAsia="Lucida Sans Unicode" w:hAnsi="Times New Roman" w:cs="Times New Roman"/>
          <w:b/>
          <w:color w:val="auto"/>
          <w:kern w:val="1"/>
          <w:lang w:eastAsia="ar-SA"/>
        </w:rPr>
        <w:t xml:space="preserve">1. Место выполнения работ: </w:t>
      </w:r>
      <w:r w:rsidR="00185790" w:rsidRPr="009E68FA">
        <w:rPr>
          <w:rFonts w:ascii="Times New Roman" w:eastAsia="Lucida Sans Unicode" w:hAnsi="Times New Roman" w:cs="Times New Roman"/>
          <w:bCs/>
          <w:color w:val="auto"/>
          <w:kern w:val="1"/>
          <w:lang w:eastAsia="ar-SA"/>
        </w:rPr>
        <w:t>453620, Республика Башкортостан, Абзелиловский район, село Аскарово, ул. Чапаева, д. 19.</w:t>
      </w:r>
    </w:p>
    <w:p w14:paraId="3F0BCA91" w14:textId="4EC5CEF5" w:rsidR="004B0F69" w:rsidRPr="009E68FA" w:rsidRDefault="004B0F69" w:rsidP="009E68FA">
      <w:pPr>
        <w:widowControl w:val="0"/>
        <w:spacing w:after="0" w:line="240" w:lineRule="auto"/>
        <w:ind w:firstLine="567"/>
        <w:jc w:val="both"/>
        <w:rPr>
          <w:rFonts w:ascii="Times New Roman" w:eastAsia="Lucida Sans Unicode" w:hAnsi="Times New Roman" w:cs="Times New Roman"/>
          <w:bCs/>
          <w:color w:val="auto"/>
          <w:kern w:val="1"/>
          <w:lang w:eastAsia="ar-SA"/>
        </w:rPr>
      </w:pPr>
      <w:r w:rsidRPr="009E68FA">
        <w:rPr>
          <w:rFonts w:ascii="Times New Roman" w:eastAsia="Lucida Sans Unicode" w:hAnsi="Times New Roman" w:cs="Times New Roman"/>
          <w:b/>
          <w:color w:val="auto"/>
          <w:kern w:val="1"/>
          <w:lang w:eastAsia="ar-SA"/>
        </w:rPr>
        <w:t xml:space="preserve">2. </w:t>
      </w:r>
      <w:bookmarkStart w:id="1" w:name="_Hlk124880281"/>
      <w:r w:rsidRPr="009E68FA">
        <w:rPr>
          <w:rFonts w:ascii="Times New Roman" w:eastAsia="Lucida Sans Unicode" w:hAnsi="Times New Roman" w:cs="Times New Roman"/>
          <w:b/>
          <w:color w:val="auto"/>
          <w:kern w:val="1"/>
          <w:lang w:eastAsia="ar-SA"/>
        </w:rPr>
        <w:t xml:space="preserve">Срок выполнения работ: </w:t>
      </w:r>
      <w:r w:rsidRPr="009E68FA">
        <w:rPr>
          <w:rFonts w:ascii="Times New Roman" w:eastAsia="Lucida Sans Unicode" w:hAnsi="Times New Roman" w:cs="Times New Roman"/>
          <w:bCs/>
          <w:color w:val="auto"/>
          <w:kern w:val="1"/>
          <w:highlight w:val="yellow"/>
          <w:lang w:eastAsia="ar-SA"/>
        </w:rPr>
        <w:t>с момента заключения договора</w:t>
      </w:r>
      <w:r w:rsidR="00AD6BCC" w:rsidRPr="009E68FA">
        <w:rPr>
          <w:rFonts w:ascii="Times New Roman" w:eastAsia="Lucida Sans Unicode" w:hAnsi="Times New Roman" w:cs="Times New Roman"/>
          <w:bCs/>
          <w:color w:val="auto"/>
          <w:kern w:val="1"/>
          <w:highlight w:val="yellow"/>
          <w:lang w:eastAsia="ar-SA"/>
        </w:rPr>
        <w:t xml:space="preserve"> д</w:t>
      </w:r>
      <w:r w:rsidR="00B22C88" w:rsidRPr="009E68FA">
        <w:rPr>
          <w:rFonts w:ascii="Times New Roman" w:eastAsia="Lucida Sans Unicode" w:hAnsi="Times New Roman" w:cs="Times New Roman"/>
          <w:bCs/>
          <w:color w:val="auto"/>
          <w:kern w:val="1"/>
          <w:highlight w:val="yellow"/>
          <w:lang w:eastAsia="ar-SA"/>
        </w:rPr>
        <w:t xml:space="preserve">о </w:t>
      </w:r>
      <w:r w:rsidR="00AD6BCC" w:rsidRPr="009E68FA">
        <w:rPr>
          <w:rFonts w:ascii="Times New Roman" w:eastAsia="Lucida Sans Unicode" w:hAnsi="Times New Roman" w:cs="Times New Roman"/>
          <w:bCs/>
          <w:color w:val="auto"/>
          <w:kern w:val="1"/>
          <w:highlight w:val="yellow"/>
          <w:lang w:eastAsia="ar-SA"/>
        </w:rPr>
        <w:t>15.08.</w:t>
      </w:r>
      <w:r w:rsidR="00185790" w:rsidRPr="009E68FA">
        <w:rPr>
          <w:rFonts w:ascii="Times New Roman" w:eastAsia="Lucida Sans Unicode" w:hAnsi="Times New Roman" w:cs="Times New Roman"/>
          <w:bCs/>
          <w:color w:val="auto"/>
          <w:kern w:val="1"/>
          <w:highlight w:val="yellow"/>
          <w:lang w:eastAsia="ar-SA"/>
        </w:rPr>
        <w:t>2025</w:t>
      </w:r>
      <w:r w:rsidRPr="009E68FA">
        <w:rPr>
          <w:rFonts w:ascii="Times New Roman" w:eastAsia="Lucida Sans Unicode" w:hAnsi="Times New Roman" w:cs="Times New Roman"/>
          <w:bCs/>
          <w:color w:val="auto"/>
          <w:kern w:val="1"/>
          <w:highlight w:val="yellow"/>
          <w:lang w:eastAsia="ar-SA"/>
        </w:rPr>
        <w:t xml:space="preserve"> года.</w:t>
      </w:r>
    </w:p>
    <w:p w14:paraId="4266E129" w14:textId="77777777" w:rsidR="004B0F69" w:rsidRPr="009E68FA" w:rsidRDefault="004B0F69" w:rsidP="009E68FA">
      <w:pPr>
        <w:widowControl w:val="0"/>
        <w:spacing w:after="0" w:line="240" w:lineRule="auto"/>
        <w:ind w:firstLine="567"/>
        <w:jc w:val="both"/>
        <w:outlineLvl w:val="0"/>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Подрядчик не позднее 3-х рабочих дней от даты заключения договора предоставляет Заказчику:</w:t>
      </w:r>
    </w:p>
    <w:p w14:paraId="7FD8BC7B" w14:textId="77777777" w:rsidR="004B0F69" w:rsidRPr="009E68FA" w:rsidRDefault="004B0F69" w:rsidP="009E68FA">
      <w:pPr>
        <w:widowControl w:val="0"/>
        <w:spacing w:after="0" w:line="240" w:lineRule="auto"/>
        <w:ind w:firstLine="567"/>
        <w:jc w:val="both"/>
        <w:outlineLvl w:val="0"/>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план график выполнения работ;</w:t>
      </w:r>
    </w:p>
    <w:p w14:paraId="38C3ABAD" w14:textId="77777777" w:rsidR="004B0F69" w:rsidRPr="009E68FA" w:rsidRDefault="004B0F69" w:rsidP="009E68FA">
      <w:pPr>
        <w:widowControl w:val="0"/>
        <w:spacing w:after="0" w:line="240" w:lineRule="auto"/>
        <w:ind w:firstLine="567"/>
        <w:jc w:val="both"/>
        <w:outlineLvl w:val="0"/>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59DE264" w14:textId="77777777" w:rsidR="004B0F69" w:rsidRPr="009E68FA" w:rsidRDefault="004B0F69" w:rsidP="009E68FA">
      <w:pPr>
        <w:widowControl w:val="0"/>
        <w:spacing w:after="0" w:line="240" w:lineRule="auto"/>
        <w:ind w:firstLine="567"/>
        <w:jc w:val="both"/>
        <w:outlineLvl w:val="0"/>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список машин и оборудования необходимых в производстве работ;</w:t>
      </w:r>
    </w:p>
    <w:p w14:paraId="5502E84C" w14:textId="77777777" w:rsidR="004B0F69" w:rsidRPr="009E68FA" w:rsidRDefault="004B0F69" w:rsidP="009E68FA">
      <w:pPr>
        <w:widowControl w:val="0"/>
        <w:spacing w:after="0" w:line="240" w:lineRule="auto"/>
        <w:ind w:firstLine="567"/>
        <w:jc w:val="both"/>
        <w:rPr>
          <w:rFonts w:ascii="Times New Roman" w:eastAsia="Times New Roman"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список сотрудников необходимых для выполнения данных видов работ (</w:t>
      </w:r>
      <w:r w:rsidRPr="009E68FA">
        <w:rPr>
          <w:rFonts w:ascii="Times New Roman" w:eastAsia="Times New Roman" w:hAnsi="Times New Roman" w:cs="Times New Roman"/>
          <w:color w:val="auto"/>
          <w:kern w:val="1"/>
          <w:lang w:eastAsia="ar-SA"/>
        </w:rPr>
        <w:t>допуск работников Подрядчика на территорию учреждения).</w:t>
      </w:r>
      <w:bookmarkEnd w:id="1"/>
    </w:p>
    <w:p w14:paraId="6B96A0DF"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b/>
          <w:color w:val="auto"/>
          <w:kern w:val="1"/>
          <w:lang w:eastAsia="hi-IN" w:bidi="hi-IN"/>
        </w:rPr>
        <w:t>3. Виды выполняемых работ:</w:t>
      </w:r>
    </w:p>
    <w:p w14:paraId="0CA66F1F" w14:textId="61876909" w:rsidR="004B0F69" w:rsidRPr="009E68FA" w:rsidRDefault="004B0F69" w:rsidP="009E68FA">
      <w:pPr>
        <w:widowControl w:val="0"/>
        <w:spacing w:after="0" w:line="240" w:lineRule="auto"/>
        <w:ind w:firstLine="567"/>
        <w:jc w:val="both"/>
        <w:rPr>
          <w:rFonts w:ascii="Times New Roman" w:eastAsia="Lucida Sans Unicode" w:hAnsi="Times New Roman" w:cs="Times New Roman"/>
          <w:b/>
          <w:color w:val="auto"/>
          <w:kern w:val="1"/>
          <w:lang w:eastAsia="ar-SA"/>
        </w:rPr>
      </w:pPr>
      <w:r w:rsidRPr="009E68FA">
        <w:rPr>
          <w:rFonts w:ascii="Times New Roman" w:eastAsia="SimSun" w:hAnsi="Times New Roman" w:cs="Times New Roman"/>
          <w:color w:val="auto"/>
          <w:kern w:val="1"/>
          <w:lang w:eastAsia="hi-IN" w:bidi="hi-IN"/>
        </w:rPr>
        <w:t>3.1. Выполняемые работы, используемые материалы, оборудования, изделия, иные предметы должны соответствовать документации (Приложение №1 «Перечень прилагаемой документации»</w:t>
      </w:r>
      <w:r w:rsidR="002704C3" w:rsidRPr="009E68FA">
        <w:rPr>
          <w:rFonts w:ascii="Times New Roman" w:eastAsia="SimSun" w:hAnsi="Times New Roman" w:cs="Times New Roman"/>
          <w:color w:val="auto"/>
          <w:kern w:val="1"/>
          <w:lang w:eastAsia="hi-IN" w:bidi="hi-IN"/>
        </w:rPr>
        <w:t xml:space="preserve"> к техническому заданию</w:t>
      </w:r>
      <w:r w:rsidRPr="009E68FA">
        <w:rPr>
          <w:rFonts w:ascii="Times New Roman" w:eastAsia="SimSun" w:hAnsi="Times New Roman" w:cs="Times New Roman"/>
          <w:color w:val="auto"/>
          <w:kern w:val="1"/>
          <w:lang w:eastAsia="hi-IN" w:bidi="hi-IN"/>
        </w:rPr>
        <w:t>) и данного Технического задания.</w:t>
      </w:r>
    </w:p>
    <w:p w14:paraId="68019F26"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3.2. В случае если в сметной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сметной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сметной документации установлены требования к участнику закупки – считать их недействительными.</w:t>
      </w:r>
    </w:p>
    <w:p w14:paraId="21435910"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b/>
          <w:color w:val="auto"/>
          <w:kern w:val="1"/>
          <w:lang w:eastAsia="hi-IN" w:bidi="hi-IN"/>
        </w:rPr>
        <w:t>4. Общие требования к выполнению работ:</w:t>
      </w:r>
    </w:p>
    <w:p w14:paraId="2FBC6FA3" w14:textId="12D75830"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 xml:space="preserve">4.1. В установленные сроки Подрядчик должен приступить к выполнению работ </w:t>
      </w:r>
      <w:r w:rsidR="000B5127" w:rsidRPr="009E68FA">
        <w:rPr>
          <w:rFonts w:ascii="Times New Roman" w:eastAsia="Lucida Sans Unicode" w:hAnsi="Times New Roman" w:cs="Times New Roman"/>
          <w:bCs/>
          <w:color w:val="auto"/>
          <w:kern w:val="1"/>
          <w:lang w:eastAsia="ar-SA"/>
        </w:rPr>
        <w:t xml:space="preserve">капитальному ремонту здания МАДОУ детский сад «Березка» </w:t>
      </w:r>
      <w:proofErr w:type="spellStart"/>
      <w:r w:rsidR="000B5127" w:rsidRPr="009E68FA">
        <w:rPr>
          <w:rFonts w:ascii="Times New Roman" w:eastAsia="Lucida Sans Unicode" w:hAnsi="Times New Roman" w:cs="Times New Roman"/>
          <w:bCs/>
          <w:color w:val="auto"/>
          <w:kern w:val="1"/>
          <w:lang w:eastAsia="ar-SA"/>
        </w:rPr>
        <w:t>с.Аскарово</w:t>
      </w:r>
      <w:proofErr w:type="spellEnd"/>
      <w:r w:rsidR="000B5127" w:rsidRPr="009E68FA">
        <w:rPr>
          <w:rFonts w:ascii="Times New Roman" w:eastAsia="Lucida Sans Unicode" w:hAnsi="Times New Roman" w:cs="Times New Roman"/>
          <w:bCs/>
          <w:color w:val="auto"/>
          <w:kern w:val="1"/>
          <w:lang w:eastAsia="ar-SA"/>
        </w:rPr>
        <w:t xml:space="preserve"> МР Абзелиловский район Республики Башкортостан </w:t>
      </w:r>
      <w:r w:rsidRPr="009E68FA">
        <w:rPr>
          <w:rFonts w:ascii="Times New Roman" w:eastAsia="SimSun" w:hAnsi="Times New Roman" w:cs="Times New Roman"/>
          <w:color w:val="auto"/>
          <w:kern w:val="1"/>
          <w:lang w:eastAsia="hi-IN" w:bidi="hi-IN"/>
        </w:rPr>
        <w:t xml:space="preserve">согласно условиям Договора, настоящего Технического задания. </w:t>
      </w:r>
    </w:p>
    <w:p w14:paraId="6B139C39"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 xml:space="preserve">4.2.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A5D3901"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4.3.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1560D6C6"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F1C23A0"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4.5.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358F85B8"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 xml:space="preserve">4.6. </w:t>
      </w:r>
      <w:r w:rsidRPr="009E68FA">
        <w:rPr>
          <w:rFonts w:ascii="Times New Roman" w:eastAsia="Lucida Sans Unicode" w:hAnsi="Times New Roman" w:cs="Times New Roman"/>
          <w:color w:val="auto"/>
          <w:kern w:val="1"/>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E09C074"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4.7.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7290F76"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rPr>
      </w:pPr>
      <w:r w:rsidRPr="009E68FA">
        <w:rPr>
          <w:rFonts w:ascii="Times New Roman" w:eastAsia="SimSun" w:hAnsi="Times New Roman" w:cs="Times New Roman"/>
          <w:color w:val="auto"/>
          <w:kern w:val="1"/>
          <w:lang w:eastAsia="hi-IN" w:bidi="hi-IN"/>
        </w:rPr>
        <w:t xml:space="preserve">4.8. </w:t>
      </w:r>
      <w:r w:rsidRPr="009E68FA">
        <w:rPr>
          <w:rFonts w:ascii="Times New Roman" w:eastAsia="Lucida Sans Unicode" w:hAnsi="Times New Roman" w:cs="Times New Roman"/>
          <w:color w:val="auto"/>
          <w:kern w:val="1"/>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3D42FC3B" w14:textId="77777777" w:rsidR="004B0F69" w:rsidRPr="009E68FA" w:rsidRDefault="004B0F69" w:rsidP="009E68FA">
      <w:pPr>
        <w:widowControl w:val="0"/>
        <w:spacing w:after="0" w:line="240" w:lineRule="auto"/>
        <w:ind w:firstLine="567"/>
        <w:jc w:val="both"/>
        <w:rPr>
          <w:rFonts w:ascii="Times New Roman" w:eastAsia="Lucida Sans Unicode" w:hAnsi="Times New Roman" w:cs="Times New Roman"/>
          <w:color w:val="auto"/>
          <w:kern w:val="1"/>
        </w:rPr>
      </w:pPr>
      <w:r w:rsidRPr="009E68FA">
        <w:rPr>
          <w:rFonts w:ascii="Times New Roman" w:eastAsia="Lucida Sans Unicode" w:hAnsi="Times New Roman" w:cs="Times New Roman"/>
          <w:color w:val="auto"/>
          <w:kern w:val="1"/>
        </w:rPr>
        <w:t>4.9. Исполнитель должен немедленно извещать Заказчика и до получения соответствующих указаний приостановить работы при обнаружении:</w:t>
      </w:r>
    </w:p>
    <w:p w14:paraId="4DD33F85" w14:textId="77777777" w:rsidR="004B0F69" w:rsidRPr="009E68FA" w:rsidRDefault="004B0F69" w:rsidP="009E68FA">
      <w:pPr>
        <w:widowControl w:val="0"/>
        <w:spacing w:after="0" w:line="240" w:lineRule="auto"/>
        <w:ind w:firstLine="567"/>
        <w:jc w:val="both"/>
        <w:rPr>
          <w:rFonts w:ascii="Times New Roman" w:eastAsia="Lucida Sans Unicode" w:hAnsi="Times New Roman" w:cs="Times New Roman"/>
          <w:color w:val="auto"/>
          <w:kern w:val="1"/>
        </w:rPr>
      </w:pPr>
      <w:r w:rsidRPr="009E68FA">
        <w:rPr>
          <w:rFonts w:ascii="Times New Roman" w:eastAsia="Lucida Sans Unicode" w:hAnsi="Times New Roman" w:cs="Times New Roman"/>
          <w:color w:val="auto"/>
          <w:kern w:val="1"/>
        </w:rPr>
        <w:t>- возможных неблагоприятных для Заказчика последствий выполнения его указаний о способе исполнения работ;</w:t>
      </w:r>
    </w:p>
    <w:p w14:paraId="3C38B439" w14:textId="77777777" w:rsidR="004B0F69" w:rsidRPr="009E68FA" w:rsidRDefault="004B0F69" w:rsidP="009E68FA">
      <w:pPr>
        <w:widowControl w:val="0"/>
        <w:spacing w:after="0" w:line="240" w:lineRule="auto"/>
        <w:ind w:firstLine="567"/>
        <w:jc w:val="both"/>
        <w:rPr>
          <w:rFonts w:ascii="Times New Roman" w:eastAsia="Lucida Sans Unicode" w:hAnsi="Times New Roman" w:cs="Times New Roman"/>
          <w:color w:val="auto"/>
          <w:kern w:val="1"/>
        </w:rPr>
      </w:pPr>
      <w:r w:rsidRPr="009E68FA">
        <w:rPr>
          <w:rFonts w:ascii="Times New Roman" w:eastAsia="Lucida Sans Unicode" w:hAnsi="Times New Roman" w:cs="Times New Roman"/>
          <w:color w:val="auto"/>
          <w:kern w:val="1"/>
        </w:rPr>
        <w:t xml:space="preserve">- иных, независящих от Исполнителя обстоятельств, угрожающих годность или прочности результатов </w:t>
      </w:r>
      <w:r w:rsidRPr="009E68FA">
        <w:rPr>
          <w:rFonts w:ascii="Times New Roman" w:eastAsia="Lucida Sans Unicode" w:hAnsi="Times New Roman" w:cs="Times New Roman"/>
          <w:color w:val="auto"/>
          <w:kern w:val="1"/>
        </w:rPr>
        <w:lastRenderedPageBreak/>
        <w:t>выполняемой работы, либо создающих невозможность ее завершения в срок.</w:t>
      </w:r>
    </w:p>
    <w:p w14:paraId="6666BF8D"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4.10.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0ECF840E"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4.11.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A09BBEA"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SimSun" w:hAnsi="Times New Roman" w:cs="Times New Roman"/>
          <w:color w:val="auto"/>
          <w:kern w:val="1"/>
          <w:lang w:eastAsia="hi-IN" w:bidi="hi-IN"/>
        </w:rPr>
        <w:t xml:space="preserve">4.12. </w:t>
      </w:r>
      <w:r w:rsidRPr="009E68FA">
        <w:rPr>
          <w:rFonts w:ascii="Times New Roman" w:eastAsia="Lucida Sans Unicode" w:hAnsi="Times New Roman" w:cs="Times New Roman"/>
          <w:color w:val="auto"/>
          <w:kern w:val="1"/>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27AEE00"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b/>
          <w:bCs/>
          <w:color w:val="auto"/>
          <w:kern w:val="1"/>
          <w:lang w:eastAsia="ar-SA"/>
        </w:rPr>
      </w:pPr>
      <w:r w:rsidRPr="009E68FA">
        <w:rPr>
          <w:rFonts w:ascii="Times New Roman" w:eastAsia="Lucida Sans Unicode" w:hAnsi="Times New Roman" w:cs="Times New Roman"/>
          <w:color w:val="auto"/>
          <w:kern w:val="1"/>
          <w:lang w:eastAsia="ar-SA"/>
        </w:rPr>
        <w:t>4.13. Заказчик имеет право:</w:t>
      </w:r>
    </w:p>
    <w:p w14:paraId="710968B6"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b/>
          <w:bCs/>
          <w:color w:val="auto"/>
          <w:kern w:val="1"/>
          <w:lang w:eastAsia="ar-SA"/>
        </w:rPr>
        <w:t xml:space="preserve">- </w:t>
      </w:r>
      <w:r w:rsidRPr="009E68FA">
        <w:rPr>
          <w:rFonts w:ascii="Times New Roman" w:eastAsia="Lucida Sans Unicode" w:hAnsi="Times New Roman" w:cs="Times New Roman"/>
          <w:color w:val="auto"/>
          <w:kern w:val="1"/>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10311EB"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осматривать и испытывать материалы и оборудование, применяемые Подрядчиком для выполнения работ;</w:t>
      </w:r>
    </w:p>
    <w:p w14:paraId="3DD32B54"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9320FE1"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09806D3"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34AAF8F"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в любое время проверять ход и качество работ, выполняемых Подрядчиком, не вмешиваясь в его хозяйственную деятельность;</w:t>
      </w:r>
    </w:p>
    <w:p w14:paraId="033DD1CD"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отказать в оплате за выполненные работы, не предусмотренные настоящим Договором;</w:t>
      </w:r>
    </w:p>
    <w:p w14:paraId="75A65892"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9A0D49A" w14:textId="77777777" w:rsidR="004B0F69" w:rsidRPr="009E68FA" w:rsidRDefault="004B0F69" w:rsidP="009E6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b/>
          <w:color w:val="auto"/>
          <w:kern w:val="1"/>
          <w:lang w:eastAsia="ar-SA"/>
        </w:rPr>
      </w:pPr>
      <w:r w:rsidRPr="009E68FA">
        <w:rPr>
          <w:rFonts w:ascii="Times New Roman" w:eastAsia="Lucida Sans Unicode" w:hAnsi="Times New Roman" w:cs="Times New Roman"/>
          <w:b/>
          <w:color w:val="auto"/>
          <w:kern w:val="1"/>
          <w:lang w:eastAsia="ar-SA"/>
        </w:rPr>
        <w:t>5. Требования к качеству материалов (товаров):</w:t>
      </w:r>
    </w:p>
    <w:p w14:paraId="7A08D037" w14:textId="77777777" w:rsidR="004B0F69" w:rsidRPr="009E68FA" w:rsidRDefault="004B0F69" w:rsidP="009E6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5.1.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28B7A1" w14:textId="77777777" w:rsidR="004B0F69" w:rsidRPr="009E68FA" w:rsidRDefault="004B0F69" w:rsidP="009E6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5.2.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181979D3"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
          <w:bCs/>
          <w:color w:val="auto"/>
          <w:kern w:val="1"/>
          <w:lang w:eastAsia="hi-IN" w:bidi="hi-IN"/>
        </w:rPr>
      </w:pPr>
      <w:r w:rsidRPr="009E68FA">
        <w:rPr>
          <w:rFonts w:ascii="Times New Roman" w:eastAsia="SimSun" w:hAnsi="Times New Roman" w:cs="Times New Roman"/>
          <w:b/>
          <w:color w:val="auto"/>
          <w:kern w:val="1"/>
          <w:lang w:eastAsia="hi-IN" w:bidi="hi-IN"/>
        </w:rPr>
        <w:t>6.</w:t>
      </w:r>
      <w:r w:rsidRPr="009E68FA">
        <w:rPr>
          <w:rFonts w:ascii="Times New Roman" w:eastAsia="SimSun" w:hAnsi="Times New Roman" w:cs="Times New Roman"/>
          <w:b/>
          <w:bCs/>
          <w:color w:val="auto"/>
          <w:kern w:val="1"/>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463616E"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 xml:space="preserve">6.1. Работы должны быть выполнены в соответствии с </w:t>
      </w:r>
      <w:r w:rsidRPr="009E68FA">
        <w:rPr>
          <w:rFonts w:ascii="Times New Roman" w:eastAsia="SimSun" w:hAnsi="Times New Roman" w:cs="Times New Roman"/>
          <w:color w:val="auto"/>
          <w:kern w:val="1"/>
          <w:lang w:eastAsia="hi-IN" w:bidi="hi-IN"/>
        </w:rPr>
        <w:t xml:space="preserve">документацией (Приложение №1 «Перечень прилагаемой документации»), </w:t>
      </w:r>
      <w:r w:rsidRPr="009E68FA">
        <w:rPr>
          <w:rFonts w:ascii="Times New Roman" w:eastAsia="SimSun" w:hAnsi="Times New Roman" w:cs="Times New Roman"/>
          <w:bCs/>
          <w:color w:val="auto"/>
          <w:kern w:val="1"/>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39D8145"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b/>
          <w:color w:val="auto"/>
          <w:spacing w:val="2"/>
          <w:kern w:val="1"/>
          <w:lang w:eastAsia="ar-SA"/>
        </w:rPr>
      </w:pPr>
      <w:r w:rsidRPr="009E68FA">
        <w:rPr>
          <w:rFonts w:ascii="Times New Roman" w:eastAsia="SimSun" w:hAnsi="Times New Roman" w:cs="Times New Roman"/>
          <w:color w:val="auto"/>
          <w:kern w:val="1"/>
          <w:lang w:eastAsia="hi-IN" w:bidi="hi-IN"/>
        </w:rPr>
        <w:t>- Федеральный закон №52-ФЗ от 30.03.99г. «</w:t>
      </w:r>
      <w:r w:rsidRPr="009E68FA">
        <w:rPr>
          <w:rFonts w:ascii="Times New Roman" w:eastAsia="Lucida Sans Unicode" w:hAnsi="Times New Roman" w:cs="Times New Roman"/>
          <w:color w:val="auto"/>
          <w:spacing w:val="2"/>
          <w:kern w:val="1"/>
          <w:lang w:eastAsia="ar-SA"/>
        </w:rPr>
        <w:t>О санитарно-эпидемиологическом благополучии населения</w:t>
      </w:r>
      <w:r w:rsidRPr="009E68FA">
        <w:rPr>
          <w:rFonts w:ascii="Times New Roman" w:eastAsia="Lucida Sans Unicode" w:hAnsi="Times New Roman" w:cs="Times New Roman"/>
          <w:color w:val="auto"/>
          <w:kern w:val="1"/>
          <w:shd w:val="clear" w:color="auto" w:fill="FFFFFF"/>
          <w:lang w:eastAsia="ar-SA"/>
        </w:rPr>
        <w:t xml:space="preserve"> (с изменениями)</w:t>
      </w:r>
      <w:r w:rsidRPr="009E68FA">
        <w:rPr>
          <w:rFonts w:ascii="Times New Roman" w:eastAsia="Lucida Sans Unicode" w:hAnsi="Times New Roman" w:cs="Times New Roman"/>
          <w:color w:val="auto"/>
          <w:spacing w:val="2"/>
          <w:kern w:val="1"/>
          <w:lang w:eastAsia="ar-SA"/>
        </w:rPr>
        <w:t>»;</w:t>
      </w:r>
    </w:p>
    <w:p w14:paraId="1C74F269" w14:textId="77777777" w:rsidR="004B0F69" w:rsidRPr="009E68FA" w:rsidRDefault="004B0F69" w:rsidP="009E68FA">
      <w:pPr>
        <w:widowControl w:val="0"/>
        <w:shd w:val="clear" w:color="auto" w:fill="FFFFFF"/>
        <w:spacing w:after="0" w:line="240" w:lineRule="auto"/>
        <w:ind w:firstLine="567"/>
        <w:jc w:val="both"/>
        <w:textAlignment w:val="baseline"/>
        <w:outlineLvl w:val="0"/>
        <w:rPr>
          <w:rFonts w:ascii="Times New Roman" w:eastAsia="Times New Roman" w:hAnsi="Times New Roman" w:cs="Times New Roman"/>
          <w:bCs/>
          <w:color w:val="auto"/>
          <w:spacing w:val="2"/>
          <w:kern w:val="36"/>
        </w:rPr>
      </w:pPr>
      <w:r w:rsidRPr="009E68FA">
        <w:rPr>
          <w:rFonts w:ascii="Times New Roman" w:eastAsia="SimSun" w:hAnsi="Times New Roman" w:cs="Times New Roman"/>
          <w:bCs/>
          <w:color w:val="auto"/>
          <w:kern w:val="36"/>
          <w:lang w:eastAsia="hi-IN" w:bidi="hi-IN"/>
        </w:rPr>
        <w:t xml:space="preserve">- </w:t>
      </w:r>
      <w:r w:rsidRPr="009E68FA">
        <w:rPr>
          <w:rFonts w:ascii="Times New Roman" w:eastAsia="Times New Roman" w:hAnsi="Times New Roman" w:cs="Times New Roman"/>
          <w:bCs/>
          <w:color w:val="auto"/>
          <w:spacing w:val="2"/>
          <w:kern w:val="36"/>
        </w:rPr>
        <w:t>Градостроительный кодекс Российской Федерации</w:t>
      </w:r>
      <w:r w:rsidRPr="009E68FA">
        <w:rPr>
          <w:rFonts w:ascii="Times New Roman" w:eastAsia="Times New Roman" w:hAnsi="Times New Roman" w:cs="Times New Roman"/>
          <w:bCs/>
          <w:color w:val="auto"/>
          <w:kern w:val="36"/>
          <w:shd w:val="clear" w:color="auto" w:fill="FFFFFF"/>
        </w:rPr>
        <w:t xml:space="preserve"> (с изменениями)</w:t>
      </w:r>
      <w:r w:rsidRPr="009E68FA">
        <w:rPr>
          <w:rFonts w:ascii="Times New Roman" w:eastAsia="Times New Roman" w:hAnsi="Times New Roman" w:cs="Times New Roman"/>
          <w:bCs/>
          <w:color w:val="auto"/>
          <w:spacing w:val="2"/>
          <w:kern w:val="36"/>
        </w:rPr>
        <w:t>;</w:t>
      </w:r>
    </w:p>
    <w:p w14:paraId="4D845E6A"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 Организация и выполнение Работ должны соответствовать требованиям безопасности, установленным в следующих документах:</w:t>
      </w:r>
    </w:p>
    <w:p w14:paraId="6A26F228"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 Федеральный закон от 22.07.2008 № 123-ФЗ «Технический регламент о требованиях пожарной безопасности (последняя редакция)»;</w:t>
      </w:r>
    </w:p>
    <w:p w14:paraId="7324C6B7"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lastRenderedPageBreak/>
        <w:t>- СНиП 12-03-2001 «Безопасность труда в строительстве Часть 1. Общие требования»;</w:t>
      </w:r>
    </w:p>
    <w:p w14:paraId="64E840AE"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 СНиП 12-04-2002 «Безопасность труда в строительстве Часть 2. Строительное производство»;</w:t>
      </w:r>
    </w:p>
    <w:p w14:paraId="3D064A1F"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 Федеральный закон от 21.12.1994 № 69-ФЗ «О пожарной безопасности» (с Изменениями);</w:t>
      </w:r>
    </w:p>
    <w:p w14:paraId="35566B38" w14:textId="77777777" w:rsidR="004B0F69" w:rsidRPr="009E68FA" w:rsidRDefault="004B0F69" w:rsidP="009E68FA">
      <w:pPr>
        <w:widowControl w:val="0"/>
        <w:spacing w:after="0" w:line="240" w:lineRule="auto"/>
        <w:ind w:firstLine="567"/>
        <w:jc w:val="both"/>
        <w:textAlignment w:val="baseline"/>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 Федеральный закон от 27.12.2002 № 184-ФЗ «О техническом регулировании» (с Изменениями);</w:t>
      </w:r>
    </w:p>
    <w:p w14:paraId="4F5C02A8" w14:textId="77777777" w:rsidR="004B0F69" w:rsidRPr="009E68FA" w:rsidRDefault="004B0F69" w:rsidP="009E68FA">
      <w:pPr>
        <w:widowControl w:val="0"/>
        <w:spacing w:after="0" w:line="240" w:lineRule="auto"/>
        <w:ind w:firstLine="567"/>
        <w:jc w:val="both"/>
        <w:textAlignment w:val="baseline"/>
        <w:rPr>
          <w:rFonts w:ascii="Times New Roman" w:eastAsia="Lucida Sans Unicode" w:hAnsi="Times New Roman" w:cs="Times New Roman"/>
          <w:color w:val="auto"/>
          <w:kern w:val="1"/>
          <w:shd w:val="clear" w:color="auto" w:fill="FFFFFF"/>
          <w:lang w:eastAsia="ar-SA"/>
        </w:rPr>
      </w:pPr>
      <w:r w:rsidRPr="009E68FA">
        <w:rPr>
          <w:rFonts w:ascii="Times New Roman" w:eastAsia="Lucida Sans Unicode" w:hAnsi="Times New Roman" w:cs="Times New Roman"/>
          <w:color w:val="auto"/>
          <w:kern w:val="1"/>
          <w:shd w:val="clear" w:color="auto" w:fill="FFFFFF"/>
          <w:lang w:eastAsia="ar-SA"/>
        </w:rPr>
        <w:t xml:space="preserve">- </w:t>
      </w:r>
      <w:r w:rsidRPr="009E68FA">
        <w:rPr>
          <w:rFonts w:ascii="Times New Roman" w:eastAsia="Lucida Sans Unicode" w:hAnsi="Times New Roman" w:cs="Times New Roman"/>
          <w:color w:val="auto"/>
          <w:kern w:val="1"/>
          <w:lang w:eastAsia="ar-SA"/>
        </w:rPr>
        <w:t>Федеральным законом от 30.12.2009 № 384-ФЗ «</w:t>
      </w:r>
      <w:r w:rsidRPr="009E68FA">
        <w:rPr>
          <w:rFonts w:ascii="Times New Roman" w:eastAsia="Lucida Sans Unicode" w:hAnsi="Times New Roman" w:cs="Times New Roman"/>
          <w:bCs/>
          <w:color w:val="auto"/>
          <w:kern w:val="1"/>
          <w:shd w:val="clear" w:color="auto" w:fill="FFFFFF"/>
          <w:lang w:eastAsia="ar-SA"/>
        </w:rPr>
        <w:t xml:space="preserve">Технический регламент о безопасности зданий и сооружений </w:t>
      </w:r>
      <w:r w:rsidRPr="009E68FA">
        <w:rPr>
          <w:rFonts w:ascii="Times New Roman" w:eastAsia="Lucida Sans Unicode" w:hAnsi="Times New Roman" w:cs="Times New Roman"/>
          <w:color w:val="auto"/>
          <w:kern w:val="1"/>
          <w:shd w:val="clear" w:color="auto" w:fill="FFFFFF"/>
          <w:lang w:eastAsia="ar-SA"/>
        </w:rPr>
        <w:t>(с изменениями)»;</w:t>
      </w:r>
    </w:p>
    <w:p w14:paraId="17DED388"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70.13330.2012 «Свод правил. Несущие и ограждающие конструкции зданий. Актуализированная редакция СНиП 3.03.01-87»;</w:t>
      </w:r>
    </w:p>
    <w:p w14:paraId="5A65BC7B"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17.13330.2017 «Свод правил. Кровли. Актуализированная редакция СНиП II-26-76»;</w:t>
      </w:r>
    </w:p>
    <w:p w14:paraId="0BFC9DBE"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28.13330.2017 «Свод правил. Защита строительных конструкций от коррозии. Актуализированная редакция СНиП 2.03.11-85»;</w:t>
      </w:r>
    </w:p>
    <w:p w14:paraId="753C3A71"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15.13330.2020 «Свод правил. Каменные и армокаменные конструкции»;</w:t>
      </w:r>
    </w:p>
    <w:p w14:paraId="229AF8A3"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71.13330.2017 «Свод правил. Изоляционные и отделочные покрытия. Актуализированная редакция СНиП 3.04.01-87»;</w:t>
      </w:r>
    </w:p>
    <w:p w14:paraId="2E415B29"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78.13330.2012 «Свод правил. Автомобильные дороги. Актуализированная редакция СНиП 3.06.03-85»;</w:t>
      </w:r>
    </w:p>
    <w:p w14:paraId="1C52F47C"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22.13330.2016 «Свод правил. Основания зданий и сооружений. Актуализированная редакция СНиП 2.02.01-83»;</w:t>
      </w:r>
    </w:p>
    <w:p w14:paraId="357A028D"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45.13330.2017 «Свод правил. Земляные сооружения, основания и фундаменты. Актуализированная редакция СНиП 3.02.01-87»;</w:t>
      </w:r>
    </w:p>
    <w:p w14:paraId="24C0BC55"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59.13330.2020 «Свод правил. Доступность зданий и сооружений для маломобильных групп населения»;</w:t>
      </w:r>
    </w:p>
    <w:p w14:paraId="1105CBF1"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29.13330.2011 «Свод правил. Полы. Актуализированная редакция СНиП 2.03.13-88»;</w:t>
      </w:r>
    </w:p>
    <w:p w14:paraId="266DA5D5"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76.13330.2016 «Свод правил. Электротехнические устройства. Актуализированная редакция СНиП 3.05.06-85»;</w:t>
      </w:r>
    </w:p>
    <w:p w14:paraId="577FA894"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77.13330.2016 «Свод правил. Система автоматизации. Актуализированная редакция СНиП 3.05.07-85»;</w:t>
      </w:r>
    </w:p>
    <w:p w14:paraId="57732B8D"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52.13330.2016 «Свод правил. Естественное и искусственное освещение. Актуализированная редакция СНиП 23-05-95»;</w:t>
      </w:r>
    </w:p>
    <w:p w14:paraId="785AAEBD"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30.13330.2020 «Свод правил. Внутренний водопровод и канализация зданий»;</w:t>
      </w:r>
    </w:p>
    <w:p w14:paraId="49EE85CA"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73.13330.2016 «Свод правил. Внутренние санитарно-технические системы зданий»;</w:t>
      </w:r>
    </w:p>
    <w:p w14:paraId="5E8F7D68"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60.13330.2020 «Свод правил. Отопление, вентиляция и кондиционирование воздуха»;</w:t>
      </w:r>
    </w:p>
    <w:p w14:paraId="41CAF59E"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32.13330.2018 «Свод правил. Канализация. Наружные сети и сооружения»;</w:t>
      </w:r>
    </w:p>
    <w:p w14:paraId="223D8B63"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2E191867" w14:textId="77777777" w:rsidR="004B0F69" w:rsidRPr="009E68FA" w:rsidRDefault="004B0F69" w:rsidP="009E68FA">
      <w:pPr>
        <w:widowControl w:val="0"/>
        <w:shd w:val="clear" w:color="auto" w:fill="FFFFFF"/>
        <w:spacing w:after="0" w:line="240" w:lineRule="auto"/>
        <w:ind w:firstLine="567"/>
        <w:jc w:val="both"/>
        <w:textAlignment w:val="baseline"/>
        <w:rPr>
          <w:rFonts w:ascii="Times New Roman" w:eastAsia="Times New Roman" w:hAnsi="Times New Roman" w:cs="Times New Roman"/>
          <w:color w:val="auto"/>
        </w:rPr>
      </w:pPr>
      <w:r w:rsidRPr="009E68FA">
        <w:rPr>
          <w:rFonts w:ascii="Times New Roman" w:eastAsia="Times New Roman" w:hAnsi="Times New Roman" w:cs="Times New Roman"/>
          <w:color w:val="auto"/>
        </w:rPr>
        <w:t>- СП 6.13130.2009 «Свод правил. Системы противопожарной защиты. Электрооборудование. Требования пожарной безопасности»;</w:t>
      </w:r>
    </w:p>
    <w:p w14:paraId="13C9ED2E" w14:textId="77777777" w:rsidR="004B0F69" w:rsidRPr="009E68FA" w:rsidRDefault="004B0F69" w:rsidP="009E68FA">
      <w:pPr>
        <w:widowControl w:val="0"/>
        <w:autoSpaceDE w:val="0"/>
        <w:autoSpaceDN w:val="0"/>
        <w:adjustRightInd w:val="0"/>
        <w:spacing w:after="0" w:line="240" w:lineRule="auto"/>
        <w:ind w:firstLine="567"/>
        <w:jc w:val="both"/>
        <w:rPr>
          <w:rFonts w:ascii="Times New Roman" w:eastAsia="SimSun" w:hAnsi="Times New Roman" w:cs="Times New Roman"/>
          <w:bCs/>
          <w:color w:val="auto"/>
          <w:kern w:val="1"/>
          <w:lang w:eastAsia="hi-IN" w:bidi="hi-IN"/>
        </w:rPr>
      </w:pPr>
      <w:r w:rsidRPr="009E68FA">
        <w:rPr>
          <w:rFonts w:ascii="Times New Roman" w:eastAsia="Lucida Sans Unicode" w:hAnsi="Times New Roman" w:cs="Times New Roman"/>
          <w:color w:val="auto"/>
          <w:kern w:val="1"/>
          <w:lang w:eastAsia="ar-SA"/>
        </w:rPr>
        <w:t>-</w:t>
      </w:r>
      <w:r w:rsidRPr="009E68FA">
        <w:rPr>
          <w:rFonts w:ascii="Times New Roman" w:eastAsia="Lucida Sans Unicode" w:hAnsi="Times New Roman" w:cs="Times New Roman"/>
          <w:bCs/>
          <w:color w:val="auto"/>
          <w:kern w:val="1"/>
          <w:shd w:val="clear" w:color="auto" w:fill="FFFFFF"/>
          <w:lang w:eastAsia="ar-SA"/>
        </w:rPr>
        <w:t xml:space="preserve"> И иные </w:t>
      </w:r>
      <w:r w:rsidRPr="009E68FA">
        <w:rPr>
          <w:rFonts w:ascii="Times New Roman" w:eastAsia="SimSun" w:hAnsi="Times New Roman" w:cs="Times New Roman"/>
          <w:bCs/>
          <w:color w:val="auto"/>
          <w:kern w:val="1"/>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449CB54F" w14:textId="77777777" w:rsidR="004B0F69" w:rsidRPr="009E68FA" w:rsidRDefault="004B0F69" w:rsidP="009E68FA">
      <w:pPr>
        <w:widowControl w:val="0"/>
        <w:autoSpaceDE w:val="0"/>
        <w:autoSpaceDN w:val="0"/>
        <w:adjustRightInd w:val="0"/>
        <w:spacing w:after="0" w:line="240" w:lineRule="auto"/>
        <w:ind w:firstLine="567"/>
        <w:jc w:val="both"/>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 xml:space="preserve">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w:t>
      </w:r>
      <w:proofErr w:type="spellStart"/>
      <w:r w:rsidRPr="009E68FA">
        <w:rPr>
          <w:rFonts w:ascii="Times New Roman" w:eastAsia="SimSun" w:hAnsi="Times New Roman" w:cs="Times New Roman"/>
          <w:bCs/>
          <w:color w:val="auto"/>
          <w:kern w:val="1"/>
          <w:lang w:eastAsia="hi-IN" w:bidi="hi-IN"/>
        </w:rPr>
        <w:t>СанПин</w:t>
      </w:r>
      <w:proofErr w:type="spellEnd"/>
      <w:r w:rsidRPr="009E68FA">
        <w:rPr>
          <w:rFonts w:ascii="Times New Roman" w:eastAsia="SimSun" w:hAnsi="Times New Roman" w:cs="Times New Roman"/>
          <w:bCs/>
          <w:color w:val="auto"/>
          <w:kern w:val="1"/>
          <w:lang w:eastAsia="hi-IN" w:bidi="hi-IN"/>
        </w:rPr>
        <w:t>, ТР, ТС и иных нормативных и регулирующих документов –требуется руководствоваться действующей редакцией данных документов).</w:t>
      </w:r>
    </w:p>
    <w:p w14:paraId="4AE468FF" w14:textId="77777777" w:rsidR="004B0F69" w:rsidRPr="009E68FA" w:rsidRDefault="004B0F69" w:rsidP="009E68FA">
      <w:pPr>
        <w:widowControl w:val="0"/>
        <w:tabs>
          <w:tab w:val="center" w:pos="567"/>
        </w:tabs>
        <w:spacing w:after="0" w:line="240" w:lineRule="auto"/>
        <w:ind w:firstLine="567"/>
        <w:jc w:val="both"/>
        <w:rPr>
          <w:rFonts w:ascii="Times New Roman" w:eastAsia="Times New Roman" w:hAnsi="Times New Roman" w:cs="Times New Roman"/>
          <w:b/>
          <w:color w:val="auto"/>
        </w:rPr>
      </w:pPr>
      <w:r w:rsidRPr="009E68FA">
        <w:rPr>
          <w:rFonts w:ascii="Times New Roman" w:eastAsia="Lucida Sans Unicode" w:hAnsi="Times New Roman" w:cs="Times New Roman"/>
          <w:b/>
          <w:color w:val="auto"/>
          <w:kern w:val="1"/>
          <w:lang w:eastAsia="ar-SA"/>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379CDB8C" w14:textId="63B7B38A" w:rsidR="004B0F69" w:rsidRPr="009E68FA" w:rsidRDefault="004B0F69" w:rsidP="009E68FA">
      <w:pPr>
        <w:widowControl w:val="0"/>
        <w:spacing w:after="0" w:line="240" w:lineRule="auto"/>
        <w:ind w:firstLine="567"/>
        <w:jc w:val="both"/>
        <w:rPr>
          <w:rFonts w:ascii="Times New Roman" w:eastAsia="Lucida Sans Unicode" w:hAnsi="Times New Roman" w:cs="Times New Roman"/>
          <w:b/>
          <w:color w:val="auto"/>
          <w:kern w:val="1"/>
          <w:lang w:eastAsia="ar-SA"/>
        </w:rPr>
      </w:pPr>
      <w:r w:rsidRPr="009E68FA">
        <w:rPr>
          <w:rFonts w:ascii="Times New Roman" w:eastAsia="Lucida Sans Unicode" w:hAnsi="Times New Roman" w:cs="Times New Roman"/>
          <w:color w:val="auto"/>
          <w:kern w:val="1"/>
          <w:lang w:eastAsia="ar-SA"/>
        </w:rPr>
        <w:t xml:space="preserve">7.1. Результатом работы являются </w:t>
      </w:r>
      <w:r w:rsidRPr="009E68FA">
        <w:rPr>
          <w:rFonts w:ascii="Times New Roman" w:eastAsia="Lucida Sans Unicode" w:hAnsi="Times New Roman" w:cs="Times New Roman"/>
          <w:bCs/>
          <w:color w:val="auto"/>
          <w:kern w:val="1"/>
          <w:lang w:eastAsia="ar-SA"/>
        </w:rPr>
        <w:t xml:space="preserve">выполненные работы по капитальному ремонту </w:t>
      </w:r>
      <w:r w:rsidR="00071D40" w:rsidRPr="009E68FA">
        <w:rPr>
          <w:rFonts w:ascii="Times New Roman" w:eastAsia="Lucida Sans Unicode" w:hAnsi="Times New Roman" w:cs="Times New Roman"/>
          <w:bCs/>
          <w:color w:val="auto"/>
          <w:kern w:val="1"/>
          <w:lang w:eastAsia="ar-SA"/>
        </w:rPr>
        <w:t>здания МАДОУ</w:t>
      </w:r>
      <w:r w:rsidR="00292A58" w:rsidRPr="009E68FA">
        <w:rPr>
          <w:rFonts w:ascii="Times New Roman" w:eastAsia="Lucida Sans Unicode" w:hAnsi="Times New Roman" w:cs="Times New Roman"/>
          <w:bCs/>
          <w:color w:val="auto"/>
          <w:kern w:val="1"/>
          <w:lang w:eastAsia="ar-SA"/>
        </w:rPr>
        <w:t xml:space="preserve"> детский сад «Березка» </w:t>
      </w:r>
      <w:proofErr w:type="spellStart"/>
      <w:r w:rsidR="00292A58" w:rsidRPr="009E68FA">
        <w:rPr>
          <w:rFonts w:ascii="Times New Roman" w:eastAsia="Lucida Sans Unicode" w:hAnsi="Times New Roman" w:cs="Times New Roman"/>
          <w:bCs/>
          <w:color w:val="auto"/>
          <w:kern w:val="1"/>
          <w:lang w:eastAsia="ar-SA"/>
        </w:rPr>
        <w:t>с.Аскарово</w:t>
      </w:r>
      <w:proofErr w:type="spellEnd"/>
      <w:r w:rsidR="00292A58" w:rsidRPr="009E68FA">
        <w:rPr>
          <w:rFonts w:ascii="Times New Roman" w:eastAsia="Lucida Sans Unicode" w:hAnsi="Times New Roman" w:cs="Times New Roman"/>
          <w:bCs/>
          <w:color w:val="auto"/>
          <w:kern w:val="1"/>
          <w:lang w:eastAsia="ar-SA"/>
        </w:rPr>
        <w:t xml:space="preserve"> МР Абзелиловский район Республики Башкортостан</w:t>
      </w:r>
      <w:r w:rsidRPr="009E68FA">
        <w:rPr>
          <w:rFonts w:ascii="Times New Roman" w:eastAsia="Lucida Sans Unicode" w:hAnsi="Times New Roman" w:cs="Times New Roman"/>
          <w:bCs/>
          <w:color w:val="auto"/>
          <w:kern w:val="1"/>
          <w:lang w:eastAsia="ar-SA"/>
        </w:rPr>
        <w:t xml:space="preserve">, </w:t>
      </w:r>
      <w:r w:rsidRPr="009E68FA">
        <w:rPr>
          <w:rFonts w:ascii="Times New Roman" w:eastAsia="Lucida Sans Unicode" w:hAnsi="Times New Roman" w:cs="Times New Roman"/>
          <w:color w:val="auto"/>
          <w:kern w:val="1"/>
          <w:lang w:eastAsia="ar-SA"/>
        </w:rPr>
        <w:t>приведенные в нормативно-техническое состояние, отвечающее требованиям технической, санитарной и пожарной безопасности.</w:t>
      </w:r>
    </w:p>
    <w:p w14:paraId="179F6CB1" w14:textId="435F2E5F" w:rsidR="004B0F69" w:rsidRPr="009E68FA" w:rsidRDefault="004B0F69" w:rsidP="009E68FA">
      <w:pPr>
        <w:widowControl w:val="0"/>
        <w:tabs>
          <w:tab w:val="center" w:pos="567"/>
        </w:tabs>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7.2. Сдача результатов выполненных работ Подрядчиком и пр</w:t>
      </w:r>
      <w:r w:rsidR="00B22C88" w:rsidRPr="009E68FA">
        <w:rPr>
          <w:rFonts w:ascii="Times New Roman" w:eastAsia="Lucida Sans Unicode" w:hAnsi="Times New Roman" w:cs="Times New Roman"/>
          <w:color w:val="auto"/>
          <w:kern w:val="1"/>
          <w:lang w:eastAsia="ar-SA"/>
        </w:rPr>
        <w:t>иемка их Заказчиком</w:t>
      </w:r>
      <w:r w:rsidRPr="009E68FA">
        <w:rPr>
          <w:rFonts w:ascii="Times New Roman" w:eastAsia="Lucida Sans Unicode" w:hAnsi="Times New Roman" w:cs="Times New Roman"/>
          <w:color w:val="auto"/>
          <w:kern w:val="1"/>
          <w:lang w:eastAsia="ar-SA"/>
        </w:rPr>
        <w:t xml:space="preserve"> оформляется актом о приеме выполненных работ (КС-2), подписанным всеми сторонами.</w:t>
      </w:r>
    </w:p>
    <w:p w14:paraId="2192F760"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7.3. По завершению работ Подрядчик должен предоставить Заказчику:</w:t>
      </w:r>
    </w:p>
    <w:p w14:paraId="1E28E55C"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акт освидетельствования скрытых работ с фотофиксацией (при обнаружения скрытых работ) - на бумажном и электронном носителе в количестве 3-х экземпляров;</w:t>
      </w:r>
    </w:p>
    <w:p w14:paraId="21F3B8D7" w14:textId="3BB73FF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xml:space="preserve">- сертификаты технические паспорта, журналы лабораторных испытаний и </w:t>
      </w:r>
      <w:r w:rsidR="0036622B" w:rsidRPr="009E68FA">
        <w:rPr>
          <w:rFonts w:ascii="Times New Roman" w:eastAsia="Lucida Sans Unicode" w:hAnsi="Times New Roman" w:cs="Times New Roman"/>
          <w:color w:val="auto"/>
          <w:kern w:val="1"/>
          <w:lang w:eastAsia="ar-SA"/>
        </w:rPr>
        <w:t>другие документы,</w:t>
      </w:r>
      <w:r w:rsidRPr="009E68FA">
        <w:rPr>
          <w:rFonts w:ascii="Times New Roman" w:eastAsia="Lucida Sans Unicode" w:hAnsi="Times New Roman" w:cs="Times New Roman"/>
          <w:color w:val="auto"/>
          <w:kern w:val="1"/>
          <w:lang w:eastAsia="ar-SA"/>
        </w:rPr>
        <w:t xml:space="preserve"> удостоверяющие качество материалов, конструкций и деталей примененных при производстве строительно-монтажных работ (заверенные копии) - на бумажном и электронном носителе в количестве 3-х экземпляров;</w:t>
      </w:r>
    </w:p>
    <w:p w14:paraId="1E06CF59"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7.4 Реестр исполнительной документации (общий) включая специализированные работы</w:t>
      </w:r>
    </w:p>
    <w:p w14:paraId="064D4880"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lastRenderedPageBreak/>
        <w:t>7.5 Акты индивидуального опробования и испытания смонтированного оборудования</w:t>
      </w:r>
    </w:p>
    <w:p w14:paraId="5DE30EB2"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акт выполненных работ (КС-2) - на бумажном и электронном носителе в количестве 2-х экземпляров;</w:t>
      </w:r>
    </w:p>
    <w:p w14:paraId="6AB7A558"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справка о стоимости выполненных работ и затрат (КС-3) - на бумажном и электронном носителе в количестве 2-х экземпляров;</w:t>
      </w:r>
    </w:p>
    <w:p w14:paraId="224F0347"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общий журнал работ (КС-6) - на бумажном и электронном носителе в количестве 2-х экземпляров.</w:t>
      </w:r>
    </w:p>
    <w:p w14:paraId="4C3D7A42"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xml:space="preserve">-акты приемки законченного строительством объекта (КС-11) -  на бумажном и электронном </w:t>
      </w:r>
      <w:proofErr w:type="gramStart"/>
      <w:r w:rsidRPr="009E68FA">
        <w:rPr>
          <w:rFonts w:ascii="Times New Roman" w:eastAsia="Lucida Sans Unicode" w:hAnsi="Times New Roman" w:cs="Times New Roman"/>
          <w:color w:val="auto"/>
          <w:kern w:val="1"/>
          <w:lang w:eastAsia="ar-SA"/>
        </w:rPr>
        <w:t>носителе  в</w:t>
      </w:r>
      <w:proofErr w:type="gramEnd"/>
      <w:r w:rsidRPr="009E68FA">
        <w:rPr>
          <w:rFonts w:ascii="Times New Roman" w:eastAsia="Lucida Sans Unicode" w:hAnsi="Times New Roman" w:cs="Times New Roman"/>
          <w:color w:val="auto"/>
          <w:kern w:val="1"/>
          <w:lang w:eastAsia="ar-SA"/>
        </w:rPr>
        <w:t xml:space="preserve"> количестве 2-х экземпляров.</w:t>
      </w:r>
    </w:p>
    <w:p w14:paraId="6D880A0B" w14:textId="513D6048"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 акты приемки законченного строительством объекта приемочной комиссией (КС-14) - на бумажном и электронном носителе в количестве 2-х экземпляров.</w:t>
      </w:r>
    </w:p>
    <w:p w14:paraId="16F6408F"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7.6 План рабочих схем чертежей инженерно-технического обеспечения после выполнения строительно-монтажных работ (Электроснабжения, канализации, отопления, водоснабжения, вентиляции) в том числе «замурованные участки сетей.</w:t>
      </w:r>
    </w:p>
    <w:p w14:paraId="00176B78"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7.4. Для контроля за соблюдением Подрядчиком сроков выполнения и качества Работ, а также проверки соответствия используемых им материалов и оборудования условиям Договора, сметной документации и технического задания, строительным нормам и правилам Заказчик привлекает специализированную организацию, осуществляющую функции строительного контроля на объекте.</w:t>
      </w:r>
    </w:p>
    <w:p w14:paraId="1D8292F1"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7.5. Строительный контроль осуществляет технический надзор и контроль согласно проектно-сметной документации, СНиП и другим нормативным документам:</w:t>
      </w:r>
    </w:p>
    <w:p w14:paraId="354BF1CF" w14:textId="77777777" w:rsidR="001D74EE" w:rsidRPr="009E68FA" w:rsidRDefault="001D74EE" w:rsidP="009E68FA">
      <w:pPr>
        <w:widowControl w:val="0"/>
        <w:numPr>
          <w:ilvl w:val="0"/>
          <w:numId w:val="46"/>
        </w:numPr>
        <w:spacing w:after="0" w:line="240" w:lineRule="auto"/>
        <w:ind w:left="0"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за ходом и качеством выполняемых работ;</w:t>
      </w:r>
    </w:p>
    <w:p w14:paraId="3D88538A" w14:textId="77777777" w:rsidR="001D74EE" w:rsidRPr="009E68FA" w:rsidRDefault="001D74EE" w:rsidP="009E68FA">
      <w:pPr>
        <w:widowControl w:val="0"/>
        <w:numPr>
          <w:ilvl w:val="0"/>
          <w:numId w:val="46"/>
        </w:numPr>
        <w:spacing w:after="0" w:line="240" w:lineRule="auto"/>
        <w:ind w:left="0"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за соответствием объема и стоимости строительно-монтажных, пусконаладочных и иных работ, указанных в проектно-сметной документации;</w:t>
      </w:r>
    </w:p>
    <w:p w14:paraId="31F99798" w14:textId="001DB436" w:rsidR="001D74EE" w:rsidRPr="009E68FA" w:rsidRDefault="001D74EE" w:rsidP="009E68FA">
      <w:pPr>
        <w:widowControl w:val="0"/>
        <w:numPr>
          <w:ilvl w:val="0"/>
          <w:numId w:val="46"/>
        </w:numPr>
        <w:spacing w:after="0" w:line="240" w:lineRule="auto"/>
        <w:ind w:left="0"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за качеством применяемых при выполнении работ материалов, изделий, конструкций, их соответствием ГОСТ.</w:t>
      </w:r>
    </w:p>
    <w:p w14:paraId="4F39807A" w14:textId="77777777" w:rsidR="001D74EE" w:rsidRPr="009E68FA" w:rsidRDefault="001D74EE" w:rsidP="009E68FA">
      <w:pPr>
        <w:widowControl w:val="0"/>
        <w:numPr>
          <w:ilvl w:val="0"/>
          <w:numId w:val="46"/>
        </w:numPr>
        <w:spacing w:after="0" w:line="240" w:lineRule="auto"/>
        <w:ind w:left="0"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своевременное освидетельствование и приемку скрытых работ</w:t>
      </w:r>
    </w:p>
    <w:p w14:paraId="6C02B57D" w14:textId="77777777" w:rsidR="001D74EE" w:rsidRPr="009E68FA" w:rsidRDefault="001D74EE" w:rsidP="009E68FA">
      <w:pPr>
        <w:widowControl w:val="0"/>
        <w:numPr>
          <w:ilvl w:val="0"/>
          <w:numId w:val="46"/>
        </w:numPr>
        <w:spacing w:after="0" w:line="240" w:lineRule="auto"/>
        <w:ind w:left="0"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приемка исполнительной документации со всеми обязательными подписями и печатями</w:t>
      </w:r>
    </w:p>
    <w:p w14:paraId="3EF96F33" w14:textId="77777777" w:rsidR="001D74EE" w:rsidRPr="009E68FA" w:rsidRDefault="001D74EE" w:rsidP="009E68FA">
      <w:pPr>
        <w:widowControl w:val="0"/>
        <w:numPr>
          <w:ilvl w:val="0"/>
          <w:numId w:val="46"/>
        </w:numPr>
        <w:spacing w:after="0" w:line="240" w:lineRule="auto"/>
        <w:ind w:left="0"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следит за сроками срыва и ухудшениями качества строительно-монтажных работ, принимает участие по их устранению.</w:t>
      </w:r>
    </w:p>
    <w:p w14:paraId="022BDBDC"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Строительный контроль также проверяет соответствие выполняемых работ условиям Договора, проектно-сметной документации и техническому заданию Договора.</w:t>
      </w:r>
    </w:p>
    <w:p w14:paraId="679E42B6"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7.6. Строительный контроль имеет право беспрепятственного доступа ко всем видам работ в любое время суток в течение всего периода выполнения работ, а также право дачи обязательных для Подрядчика предписаний при обнаружении отступлений от действующих нормативно-технических документов.</w:t>
      </w:r>
    </w:p>
    <w:p w14:paraId="3D723E60"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7.7. В случае обнаружения Строительным контролем дефектов, выражающихся в виде нарушений действующих норм, нормативов и правил, Подрядчик обязан за счет своих сил и средств в установленный Заказчиком срок исправить выявленные дефекты.</w:t>
      </w:r>
    </w:p>
    <w:p w14:paraId="62CFB5D3"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7.8. Указания Службы технического надзора для Подрядчика являются обязательными и подлежат немедленному исполнению.</w:t>
      </w:r>
    </w:p>
    <w:p w14:paraId="557F4E65" w14:textId="77777777" w:rsidR="001D74EE" w:rsidRPr="009E68FA" w:rsidRDefault="001D74EE" w:rsidP="009E68FA">
      <w:pPr>
        <w:widowControl w:val="0"/>
        <w:spacing w:after="0" w:line="240" w:lineRule="auto"/>
        <w:ind w:firstLine="567"/>
        <w:jc w:val="both"/>
        <w:rPr>
          <w:rFonts w:ascii="Times New Roman" w:eastAsia="Lucida Sans Unicode" w:hAnsi="Times New Roman" w:cs="Times New Roman"/>
          <w:color w:val="auto"/>
          <w:kern w:val="1"/>
          <w:lang w:eastAsia="ar-SA"/>
        </w:rPr>
      </w:pPr>
      <w:r w:rsidRPr="009E68FA">
        <w:rPr>
          <w:rFonts w:ascii="Times New Roman" w:eastAsia="Lucida Sans Unicode" w:hAnsi="Times New Roman" w:cs="Times New Roman"/>
          <w:color w:val="auto"/>
          <w:kern w:val="1"/>
          <w:lang w:eastAsia="ar-SA"/>
        </w:rPr>
        <w:t>7.9. Осуществляя контроль ведения работ, Строительный контроль не вмешивается в оперативно-хозяйственную деятельность Подрядчика.</w:t>
      </w:r>
    </w:p>
    <w:p w14:paraId="1BE710E8" w14:textId="77777777" w:rsidR="004B0F69" w:rsidRPr="009E68FA" w:rsidRDefault="004B0F69" w:rsidP="009E68FA">
      <w:pPr>
        <w:widowControl w:val="0"/>
        <w:spacing w:after="0" w:line="240" w:lineRule="auto"/>
        <w:ind w:firstLine="567"/>
        <w:jc w:val="both"/>
        <w:rPr>
          <w:rFonts w:ascii="Times New Roman" w:eastAsia="SimSun" w:hAnsi="Times New Roman" w:cs="Times New Roman"/>
          <w:b/>
          <w:color w:val="auto"/>
          <w:kern w:val="1"/>
          <w:lang w:eastAsia="hi-IN" w:bidi="hi-IN"/>
        </w:rPr>
      </w:pPr>
      <w:r w:rsidRPr="009E68FA">
        <w:rPr>
          <w:rFonts w:ascii="Times New Roman" w:eastAsia="SimSun" w:hAnsi="Times New Roman" w:cs="Times New Roman"/>
          <w:b/>
          <w:color w:val="auto"/>
          <w:kern w:val="1"/>
          <w:lang w:eastAsia="hi-IN" w:bidi="hi-IN"/>
        </w:rPr>
        <w:t>8. Требования по объёму гарантий качества работ</w:t>
      </w:r>
    </w:p>
    <w:p w14:paraId="0A8047B0" w14:textId="77777777" w:rsidR="004B0F69" w:rsidRPr="009E68FA" w:rsidRDefault="004B0F69" w:rsidP="009E68FA">
      <w:pPr>
        <w:widowControl w:val="0"/>
        <w:spacing w:after="0" w:line="240" w:lineRule="auto"/>
        <w:ind w:firstLine="567"/>
        <w:jc w:val="both"/>
        <w:rPr>
          <w:rFonts w:ascii="Times New Roman" w:eastAsia="SimSun" w:hAnsi="Times New Roman" w:cs="Times New Roman"/>
          <w:b/>
          <w:color w:val="auto"/>
          <w:kern w:val="1"/>
          <w:lang w:eastAsia="hi-IN" w:bidi="hi-IN"/>
        </w:rPr>
      </w:pPr>
      <w:r w:rsidRPr="009E68FA">
        <w:rPr>
          <w:rFonts w:ascii="Times New Roman" w:eastAsia="SimSun" w:hAnsi="Times New Roman" w:cs="Times New Roman"/>
          <w:color w:val="auto"/>
          <w:kern w:val="1"/>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64ACF46" w14:textId="77777777" w:rsidR="004B0F69" w:rsidRPr="009E68FA" w:rsidRDefault="004B0F69" w:rsidP="009E68FA">
      <w:pPr>
        <w:widowControl w:val="0"/>
        <w:spacing w:after="0" w:line="240" w:lineRule="auto"/>
        <w:ind w:firstLine="567"/>
        <w:jc w:val="both"/>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EFEB44E" w14:textId="77777777" w:rsidR="004B0F69" w:rsidRPr="009E68FA" w:rsidRDefault="004B0F69" w:rsidP="009E68FA">
      <w:pPr>
        <w:widowControl w:val="0"/>
        <w:spacing w:after="0" w:line="240" w:lineRule="auto"/>
        <w:ind w:firstLine="567"/>
        <w:jc w:val="both"/>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8.3. При обнаружении в течение гарантийного срока недостатков (дефектов),</w:t>
      </w:r>
      <w:r w:rsidRPr="009E68FA">
        <w:rPr>
          <w:rFonts w:ascii="Times New Roman" w:eastAsia="Lucida Sans Unicode" w:hAnsi="Times New Roman" w:cs="Times New Roman"/>
          <w:color w:val="auto"/>
          <w:kern w:val="1"/>
          <w:lang w:eastAsia="ar-SA"/>
        </w:rPr>
        <w:t xml:space="preserve"> </w:t>
      </w:r>
      <w:r w:rsidRPr="009E68FA">
        <w:rPr>
          <w:rFonts w:ascii="Times New Roman" w:eastAsia="SimSun" w:hAnsi="Times New Roman" w:cs="Times New Roman"/>
          <w:color w:val="auto"/>
          <w:kern w:val="1"/>
          <w:lang w:eastAsia="hi-IN" w:bidi="hi-IN"/>
        </w:rPr>
        <w:t>Заказчик должен заявить о них Подрядчику в разумный срок после их обнаружения.</w:t>
      </w:r>
    </w:p>
    <w:p w14:paraId="7C57E22F" w14:textId="77777777" w:rsidR="004B0F69" w:rsidRPr="009E68FA" w:rsidRDefault="004B0F69" w:rsidP="009E68FA">
      <w:pPr>
        <w:widowControl w:val="0"/>
        <w:spacing w:after="0" w:line="240" w:lineRule="auto"/>
        <w:ind w:firstLine="567"/>
        <w:jc w:val="both"/>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528D1AB6" w14:textId="77777777" w:rsidR="004B0F69" w:rsidRPr="009E68FA" w:rsidRDefault="004B0F69" w:rsidP="009E68FA">
      <w:pPr>
        <w:widowControl w:val="0"/>
        <w:spacing w:after="0" w:line="240" w:lineRule="auto"/>
        <w:ind w:firstLine="567"/>
        <w:jc w:val="both"/>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0A4698DA" w14:textId="77777777" w:rsidR="004B0F69" w:rsidRPr="009E68FA" w:rsidRDefault="004B0F69" w:rsidP="009E68FA">
      <w:pPr>
        <w:widowControl w:val="0"/>
        <w:spacing w:after="0" w:line="240" w:lineRule="auto"/>
        <w:ind w:firstLine="567"/>
        <w:jc w:val="both"/>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162A9C7" w14:textId="77777777" w:rsidR="004B0F69" w:rsidRPr="009E68FA" w:rsidRDefault="004B0F69" w:rsidP="009E68FA">
      <w:pPr>
        <w:widowControl w:val="0"/>
        <w:spacing w:after="0" w:line="240" w:lineRule="auto"/>
        <w:ind w:firstLine="567"/>
        <w:jc w:val="both"/>
        <w:rPr>
          <w:rFonts w:ascii="Times New Roman" w:eastAsia="SimSun" w:hAnsi="Times New Roman" w:cs="Times New Roman"/>
          <w:color w:val="auto"/>
          <w:kern w:val="1"/>
          <w:lang w:eastAsia="hi-IN" w:bidi="hi-IN"/>
        </w:rPr>
      </w:pPr>
      <w:r w:rsidRPr="009E68FA">
        <w:rPr>
          <w:rFonts w:ascii="Times New Roman" w:eastAsia="SimSun" w:hAnsi="Times New Roman" w:cs="Times New Roman"/>
          <w:color w:val="auto"/>
          <w:kern w:val="1"/>
          <w:lang w:eastAsia="hi-IN" w:bidi="hi-IN"/>
        </w:rPr>
        <w:t xml:space="preserve">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w:t>
      </w:r>
      <w:r w:rsidRPr="009E68FA">
        <w:rPr>
          <w:rFonts w:ascii="Times New Roman" w:eastAsia="SimSun" w:hAnsi="Times New Roman" w:cs="Times New Roman"/>
          <w:color w:val="auto"/>
          <w:kern w:val="1"/>
          <w:lang w:eastAsia="hi-IN" w:bidi="hi-IN"/>
        </w:rPr>
        <w:lastRenderedPageBreak/>
        <w:t>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5118152D" w14:textId="77777777" w:rsidR="004B0F69" w:rsidRPr="009E68FA" w:rsidRDefault="004B0F69" w:rsidP="009E68FA">
      <w:pPr>
        <w:widowControl w:val="0"/>
        <w:spacing w:after="0" w:line="240" w:lineRule="auto"/>
        <w:ind w:firstLine="567"/>
        <w:jc w:val="both"/>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3F1500B" w14:textId="77777777" w:rsidR="004B0F69" w:rsidRPr="009E68FA" w:rsidRDefault="004B0F69" w:rsidP="009E68FA">
      <w:pPr>
        <w:widowControl w:val="0"/>
        <w:spacing w:after="0" w:line="240" w:lineRule="auto"/>
        <w:ind w:firstLine="567"/>
        <w:jc w:val="both"/>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7B9870A9" w14:textId="77777777" w:rsidR="004B0F69" w:rsidRPr="009E68FA" w:rsidRDefault="004B0F69" w:rsidP="009E68FA">
      <w:pPr>
        <w:widowControl w:val="0"/>
        <w:spacing w:after="0" w:line="240" w:lineRule="auto"/>
        <w:ind w:firstLine="567"/>
        <w:jc w:val="both"/>
        <w:rPr>
          <w:rFonts w:ascii="Times New Roman" w:eastAsia="SimSun" w:hAnsi="Times New Roman" w:cs="Times New Roman"/>
          <w:bCs/>
          <w:color w:val="auto"/>
          <w:kern w:val="1"/>
          <w:lang w:eastAsia="hi-IN" w:bidi="hi-IN"/>
        </w:rPr>
      </w:pPr>
      <w:r w:rsidRPr="009E68FA">
        <w:rPr>
          <w:rFonts w:ascii="Times New Roman" w:eastAsia="SimSun" w:hAnsi="Times New Roman" w:cs="Times New Roman"/>
          <w:bCs/>
          <w:color w:val="auto"/>
          <w:kern w:val="1"/>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2270C37" w14:textId="6D1C0582" w:rsidR="004B0F69" w:rsidRPr="009E68FA" w:rsidRDefault="004B0F69" w:rsidP="009E68FA">
      <w:pPr>
        <w:widowControl w:val="0"/>
        <w:spacing w:after="0" w:line="240" w:lineRule="auto"/>
        <w:ind w:firstLine="567"/>
        <w:jc w:val="both"/>
        <w:rPr>
          <w:rFonts w:ascii="Times New Roman" w:eastAsia="Lucida Sans Unicode" w:hAnsi="Times New Roman" w:cs="Times New Roman"/>
          <w:bCs/>
          <w:color w:val="auto"/>
          <w:kern w:val="1"/>
          <w:lang w:eastAsia="ar-SA"/>
        </w:rPr>
      </w:pPr>
      <w:r w:rsidRPr="009E68FA">
        <w:rPr>
          <w:rFonts w:ascii="Times New Roman" w:eastAsia="SimSun" w:hAnsi="Times New Roman" w:cs="Times New Roman"/>
          <w:color w:val="auto"/>
          <w:kern w:val="1"/>
          <w:lang w:eastAsia="hi-IN" w:bidi="hi-IN"/>
        </w:rPr>
        <w:t>8.11. В соответствии с условиями Договора гарантийный срок на выполненные работы – не менее 36 (тридцать шесть) месяцев с даты подписания итогового Акта приёмки выполненных работ.</w:t>
      </w:r>
      <w:r w:rsidRPr="009E68FA">
        <w:rPr>
          <w:rFonts w:ascii="Times New Roman" w:eastAsia="Lucida Sans Unicode" w:hAnsi="Times New Roman" w:cs="Times New Roman"/>
          <w:bCs/>
          <w:color w:val="auto"/>
          <w:kern w:val="1"/>
          <w:lang w:eastAsia="ar-SA"/>
        </w:rPr>
        <w:t xml:space="preserve"> </w:t>
      </w:r>
    </w:p>
    <w:p w14:paraId="654D69B6" w14:textId="7490C252" w:rsidR="009E68FA" w:rsidRPr="009E68FA" w:rsidRDefault="009E68FA" w:rsidP="009E68FA">
      <w:pPr>
        <w:widowControl w:val="0"/>
        <w:spacing w:after="0" w:line="240" w:lineRule="auto"/>
        <w:ind w:firstLine="567"/>
        <w:jc w:val="both"/>
        <w:rPr>
          <w:rFonts w:ascii="Times New Roman" w:eastAsia="SimSun" w:hAnsi="Times New Roman" w:cs="Times New Roman"/>
          <w:b/>
          <w:bCs/>
          <w:color w:val="auto"/>
          <w:lang w:eastAsia="hi-IN" w:bidi="hi-IN"/>
        </w:rPr>
      </w:pPr>
      <w:r w:rsidRPr="00F0026F">
        <w:rPr>
          <w:rFonts w:ascii="Times New Roman" w:eastAsia="Lucida Sans Unicode" w:hAnsi="Times New Roman" w:cs="Times New Roman"/>
          <w:b/>
          <w:color w:val="auto"/>
          <w:kern w:val="1"/>
          <w:lang w:eastAsia="ar-SA"/>
        </w:rPr>
        <w:t xml:space="preserve">9. </w:t>
      </w:r>
      <w:r w:rsidRPr="00F0026F">
        <w:rPr>
          <w:rFonts w:ascii="Times New Roman" w:eastAsia="SimSun" w:hAnsi="Times New Roman" w:cs="Times New Roman"/>
          <w:b/>
          <w:color w:val="auto"/>
          <w:lang w:eastAsia="hi-IN" w:bidi="hi-IN"/>
        </w:rPr>
        <w:t>Перечень товаров, к которым устанавливаются меры, предусмотренные постановлением</w:t>
      </w:r>
      <w:r w:rsidRPr="009E68FA">
        <w:rPr>
          <w:rFonts w:ascii="Times New Roman" w:eastAsia="SimSun" w:hAnsi="Times New Roman" w:cs="Times New Roman"/>
          <w:b/>
          <w:bCs/>
          <w:color w:val="auto"/>
          <w:lang w:eastAsia="hi-IN" w:bidi="hi-IN"/>
        </w:rPr>
        <w:t xml:space="preserve">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67"/>
        <w:tblW w:w="5000" w:type="pct"/>
        <w:tblLook w:val="04A0" w:firstRow="1" w:lastRow="0" w:firstColumn="1" w:lastColumn="0" w:noHBand="0" w:noVBand="1"/>
      </w:tblPr>
      <w:tblGrid>
        <w:gridCol w:w="1406"/>
        <w:gridCol w:w="5487"/>
        <w:gridCol w:w="3444"/>
      </w:tblGrid>
      <w:tr w:rsidR="009E68FA" w:rsidRPr="009E68FA" w14:paraId="43386034" w14:textId="77777777" w:rsidTr="002B5504">
        <w:tc>
          <w:tcPr>
            <w:tcW w:w="680" w:type="pct"/>
            <w:vAlign w:val="center"/>
          </w:tcPr>
          <w:p w14:paraId="65DD4C39" w14:textId="77777777" w:rsidR="009E68FA" w:rsidRPr="009E68FA" w:rsidRDefault="009E68FA" w:rsidP="009E68FA">
            <w:pPr>
              <w:widowControl w:val="0"/>
              <w:spacing w:after="0" w:line="240" w:lineRule="auto"/>
              <w:jc w:val="center"/>
              <w:rPr>
                <w:rFonts w:ascii="Times New Roman" w:eastAsia="Lucida Sans Unicode" w:hAnsi="Times New Roman" w:cs="Times New Roman"/>
                <w:b/>
                <w:bCs/>
                <w:color w:val="auto"/>
                <w:lang w:eastAsia="ar-SA"/>
              </w:rPr>
            </w:pPr>
            <w:r w:rsidRPr="009E68FA">
              <w:rPr>
                <w:rFonts w:ascii="Times New Roman" w:eastAsia="Lucida Sans Unicode" w:hAnsi="Times New Roman" w:cs="Times New Roman"/>
                <w:b/>
                <w:bCs/>
                <w:color w:val="auto"/>
                <w:lang w:eastAsia="ar-SA"/>
              </w:rPr>
              <w:t>№ п/п</w:t>
            </w:r>
          </w:p>
        </w:tc>
        <w:tc>
          <w:tcPr>
            <w:tcW w:w="2654" w:type="pct"/>
            <w:vAlign w:val="center"/>
          </w:tcPr>
          <w:p w14:paraId="75C21021" w14:textId="77777777" w:rsidR="009E68FA" w:rsidRPr="009E68FA" w:rsidRDefault="009E68FA" w:rsidP="009E68FA">
            <w:pPr>
              <w:widowControl w:val="0"/>
              <w:spacing w:after="0" w:line="240" w:lineRule="auto"/>
              <w:jc w:val="center"/>
              <w:rPr>
                <w:rFonts w:ascii="Times New Roman" w:eastAsia="Lucida Sans Unicode" w:hAnsi="Times New Roman" w:cs="Times New Roman"/>
                <w:b/>
                <w:bCs/>
                <w:color w:val="auto"/>
                <w:lang w:eastAsia="ar-SA"/>
              </w:rPr>
            </w:pPr>
            <w:r w:rsidRPr="009E68FA">
              <w:rPr>
                <w:rFonts w:ascii="Times New Roman" w:eastAsia="Lucida Sans Unicode" w:hAnsi="Times New Roman" w:cs="Times New Roman"/>
                <w:b/>
                <w:bCs/>
                <w:color w:val="auto"/>
                <w:lang w:eastAsia="ar-SA"/>
              </w:rPr>
              <w:t>Наименование, поставляемого товара</w:t>
            </w:r>
          </w:p>
        </w:tc>
        <w:tc>
          <w:tcPr>
            <w:tcW w:w="1666" w:type="pct"/>
            <w:vAlign w:val="center"/>
          </w:tcPr>
          <w:p w14:paraId="30F1B1A2" w14:textId="77777777" w:rsidR="009E68FA" w:rsidRPr="009E68FA" w:rsidRDefault="009E68FA" w:rsidP="009E68FA">
            <w:pPr>
              <w:widowControl w:val="0"/>
              <w:spacing w:after="0" w:line="240" w:lineRule="auto"/>
              <w:jc w:val="center"/>
              <w:rPr>
                <w:rFonts w:ascii="Times New Roman" w:eastAsia="Lucida Sans Unicode" w:hAnsi="Times New Roman" w:cs="Times New Roman"/>
                <w:b/>
                <w:bCs/>
                <w:color w:val="auto"/>
                <w:lang w:eastAsia="ar-SA"/>
              </w:rPr>
            </w:pPr>
            <w:r w:rsidRPr="009E68FA">
              <w:rPr>
                <w:rFonts w:ascii="Times New Roman" w:eastAsia="Lucida Sans Unicode" w:hAnsi="Times New Roman" w:cs="Times New Roman"/>
                <w:b/>
                <w:bCs/>
                <w:color w:val="auto"/>
                <w:lang w:eastAsia="ar-SA"/>
              </w:rPr>
              <w:t>ОКПД 2</w:t>
            </w:r>
          </w:p>
        </w:tc>
      </w:tr>
      <w:tr w:rsidR="009E68FA" w:rsidRPr="009E68FA" w14:paraId="3310A4C9" w14:textId="77777777" w:rsidTr="002B5504">
        <w:tc>
          <w:tcPr>
            <w:tcW w:w="680" w:type="pct"/>
            <w:vAlign w:val="center"/>
          </w:tcPr>
          <w:p w14:paraId="64CF8840"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1</w:t>
            </w:r>
          </w:p>
        </w:tc>
        <w:tc>
          <w:tcPr>
            <w:tcW w:w="2654" w:type="pct"/>
            <w:vAlign w:val="center"/>
          </w:tcPr>
          <w:p w14:paraId="08AAE588" w14:textId="14290A04"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Вводно-распределительное устройство типа: ВРУ 1-13-20</w:t>
            </w:r>
          </w:p>
        </w:tc>
        <w:tc>
          <w:tcPr>
            <w:tcW w:w="1666" w:type="pct"/>
            <w:vAlign w:val="center"/>
          </w:tcPr>
          <w:p w14:paraId="1F344390" w14:textId="4FC10CD6"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27.12.31.000 (ограничение)</w:t>
            </w:r>
          </w:p>
        </w:tc>
      </w:tr>
      <w:tr w:rsidR="009E68FA" w:rsidRPr="009E68FA" w14:paraId="414C8522" w14:textId="77777777" w:rsidTr="002B5504">
        <w:tc>
          <w:tcPr>
            <w:tcW w:w="680" w:type="pct"/>
            <w:vAlign w:val="center"/>
          </w:tcPr>
          <w:p w14:paraId="208E72B6"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2</w:t>
            </w:r>
          </w:p>
        </w:tc>
        <w:tc>
          <w:tcPr>
            <w:tcW w:w="2654" w:type="pct"/>
            <w:vAlign w:val="center"/>
          </w:tcPr>
          <w:p w14:paraId="13D372BB" w14:textId="6D47F7E8"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Пункт распределительный, тип: ПР 11-3046-54У1</w:t>
            </w:r>
          </w:p>
        </w:tc>
        <w:tc>
          <w:tcPr>
            <w:tcW w:w="1666" w:type="pct"/>
            <w:vAlign w:val="center"/>
          </w:tcPr>
          <w:p w14:paraId="31E535C5" w14:textId="2495DBD6"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27.12.31.000 (ограничение)</w:t>
            </w:r>
          </w:p>
        </w:tc>
      </w:tr>
      <w:tr w:rsidR="009E68FA" w:rsidRPr="009E68FA" w14:paraId="58BAE14A" w14:textId="77777777" w:rsidTr="002B5504">
        <w:tc>
          <w:tcPr>
            <w:tcW w:w="680" w:type="pct"/>
            <w:vAlign w:val="center"/>
          </w:tcPr>
          <w:p w14:paraId="2F9C3687"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3</w:t>
            </w:r>
          </w:p>
        </w:tc>
        <w:tc>
          <w:tcPr>
            <w:tcW w:w="2654" w:type="pct"/>
            <w:vAlign w:val="center"/>
          </w:tcPr>
          <w:p w14:paraId="16E4B655" w14:textId="0D9F8B53"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Ящики с понижающим трансформатором автомат. выключателем: 36в ЯТП-0,25-1</w:t>
            </w:r>
          </w:p>
        </w:tc>
        <w:tc>
          <w:tcPr>
            <w:tcW w:w="1666" w:type="pct"/>
            <w:vAlign w:val="center"/>
          </w:tcPr>
          <w:p w14:paraId="5F3393D3" w14:textId="79D8807D"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27.11.42.000 (ограничение)</w:t>
            </w:r>
          </w:p>
        </w:tc>
      </w:tr>
      <w:tr w:rsidR="009E68FA" w:rsidRPr="009E68FA" w14:paraId="5EA4A76C" w14:textId="77777777" w:rsidTr="002B5504">
        <w:tc>
          <w:tcPr>
            <w:tcW w:w="680" w:type="pct"/>
            <w:vAlign w:val="center"/>
          </w:tcPr>
          <w:p w14:paraId="1461B358"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4</w:t>
            </w:r>
          </w:p>
        </w:tc>
        <w:tc>
          <w:tcPr>
            <w:tcW w:w="2654" w:type="pct"/>
            <w:vAlign w:val="center"/>
          </w:tcPr>
          <w:p w14:paraId="0329FA2F" w14:textId="1037305C"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Пускатели электромагнитные нереверсивные с тепловым реле: с кнопками управления, с сигнальной лампой ПМЛ-4230 02Б</w:t>
            </w:r>
          </w:p>
        </w:tc>
        <w:tc>
          <w:tcPr>
            <w:tcW w:w="1666" w:type="pct"/>
            <w:vAlign w:val="center"/>
          </w:tcPr>
          <w:p w14:paraId="7C6F8DED" w14:textId="689901F0"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27.33.13.150 (преимущество)</w:t>
            </w:r>
          </w:p>
        </w:tc>
      </w:tr>
      <w:tr w:rsidR="009E68FA" w:rsidRPr="009E68FA" w14:paraId="1A2B5C11" w14:textId="77777777" w:rsidTr="002B5504">
        <w:tc>
          <w:tcPr>
            <w:tcW w:w="680" w:type="pct"/>
            <w:vAlign w:val="center"/>
          </w:tcPr>
          <w:p w14:paraId="6DB7C168"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5</w:t>
            </w:r>
          </w:p>
        </w:tc>
        <w:tc>
          <w:tcPr>
            <w:tcW w:w="2654" w:type="pct"/>
            <w:vAlign w:val="center"/>
          </w:tcPr>
          <w:p w14:paraId="3D83B78E" w14:textId="73722FDA"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Электропривод BROEN BALLOTHERM для дистанционного регулирования пропускной способности клапана терморегулятора, напряжение питания 24В, с концевым выключателем</w:t>
            </w:r>
          </w:p>
        </w:tc>
        <w:tc>
          <w:tcPr>
            <w:tcW w:w="1666" w:type="pct"/>
            <w:vAlign w:val="center"/>
          </w:tcPr>
          <w:p w14:paraId="01259756" w14:textId="5ACEDF15"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28.14.20.112 (преимущество)</w:t>
            </w:r>
          </w:p>
        </w:tc>
      </w:tr>
      <w:tr w:rsidR="009E68FA" w:rsidRPr="009E68FA" w14:paraId="6F328A87" w14:textId="77777777" w:rsidTr="002B5504">
        <w:tc>
          <w:tcPr>
            <w:tcW w:w="680" w:type="pct"/>
            <w:vAlign w:val="center"/>
          </w:tcPr>
          <w:p w14:paraId="0C77B6E5"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6</w:t>
            </w:r>
          </w:p>
        </w:tc>
        <w:tc>
          <w:tcPr>
            <w:tcW w:w="2654" w:type="pct"/>
            <w:vAlign w:val="center"/>
          </w:tcPr>
          <w:p w14:paraId="67B02F71" w14:textId="41DC2510"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Прибор приемно-контрольный охранно-пожарный, марка: "ВЭРС-ПК 4М" в металлическом корпус</w:t>
            </w:r>
          </w:p>
        </w:tc>
        <w:tc>
          <w:tcPr>
            <w:tcW w:w="1666" w:type="pct"/>
            <w:vAlign w:val="center"/>
          </w:tcPr>
          <w:p w14:paraId="6D18E5BE" w14:textId="4C37566A" w:rsidR="009E68FA" w:rsidRPr="009E68FA" w:rsidRDefault="00F0026F" w:rsidP="009E68FA">
            <w:pPr>
              <w:widowControl w:val="0"/>
              <w:spacing w:after="0" w:line="240" w:lineRule="auto"/>
              <w:jc w:val="center"/>
              <w:rPr>
                <w:rFonts w:ascii="Times New Roman" w:eastAsia="Lucida Sans Unicode" w:hAnsi="Times New Roman" w:cs="Times New Roman"/>
                <w:color w:val="auto"/>
                <w:lang w:eastAsia="ar-SA"/>
              </w:rPr>
            </w:pPr>
            <w:r w:rsidRPr="00F0026F">
              <w:rPr>
                <w:rFonts w:ascii="Times New Roman" w:eastAsia="Lucida Sans Unicode" w:hAnsi="Times New Roman" w:cs="Times New Roman"/>
                <w:color w:val="auto"/>
                <w:lang w:eastAsia="ar-SA"/>
              </w:rPr>
              <w:t xml:space="preserve">26.30.50.114 </w:t>
            </w:r>
            <w:r w:rsidR="009E68FA" w:rsidRPr="009E68FA">
              <w:rPr>
                <w:rFonts w:ascii="Times New Roman" w:eastAsia="Lucida Sans Unicode" w:hAnsi="Times New Roman" w:cs="Times New Roman"/>
                <w:color w:val="auto"/>
                <w:lang w:eastAsia="ar-SA"/>
              </w:rPr>
              <w:t>(ограничение)</w:t>
            </w:r>
          </w:p>
        </w:tc>
      </w:tr>
      <w:tr w:rsidR="009E68FA" w:rsidRPr="009E68FA" w14:paraId="19F13665" w14:textId="77777777" w:rsidTr="002B5504">
        <w:tc>
          <w:tcPr>
            <w:tcW w:w="680" w:type="pct"/>
            <w:vAlign w:val="center"/>
          </w:tcPr>
          <w:p w14:paraId="00F95B74"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7</w:t>
            </w:r>
          </w:p>
        </w:tc>
        <w:tc>
          <w:tcPr>
            <w:tcW w:w="2654" w:type="pct"/>
            <w:vAlign w:val="center"/>
          </w:tcPr>
          <w:p w14:paraId="79360EBC" w14:textId="444D8336"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Оповещатель звуковой АС-10 (ООПЗ-12)</w:t>
            </w:r>
          </w:p>
        </w:tc>
        <w:tc>
          <w:tcPr>
            <w:tcW w:w="1666" w:type="pct"/>
            <w:vAlign w:val="center"/>
          </w:tcPr>
          <w:p w14:paraId="29E038D6" w14:textId="7B5DB19C" w:rsidR="009E68FA" w:rsidRPr="009E68FA" w:rsidRDefault="00F0026F" w:rsidP="009E68FA">
            <w:pPr>
              <w:widowControl w:val="0"/>
              <w:spacing w:after="0" w:line="240" w:lineRule="auto"/>
              <w:jc w:val="center"/>
              <w:rPr>
                <w:rFonts w:ascii="Times New Roman" w:eastAsia="Lucida Sans Unicode" w:hAnsi="Times New Roman" w:cs="Times New Roman"/>
                <w:color w:val="auto"/>
                <w:lang w:eastAsia="ar-SA"/>
              </w:rPr>
            </w:pPr>
            <w:r w:rsidRPr="00F0026F">
              <w:rPr>
                <w:rFonts w:ascii="Times New Roman" w:eastAsia="Lucida Sans Unicode" w:hAnsi="Times New Roman" w:cs="Times New Roman"/>
                <w:color w:val="auto"/>
                <w:lang w:eastAsia="ar-SA"/>
              </w:rPr>
              <w:t xml:space="preserve">26.30.50.123 </w:t>
            </w:r>
            <w:r w:rsidR="009E68FA" w:rsidRPr="009E68FA">
              <w:rPr>
                <w:rFonts w:ascii="Times New Roman" w:eastAsia="Lucida Sans Unicode" w:hAnsi="Times New Roman" w:cs="Times New Roman"/>
                <w:color w:val="auto"/>
                <w:lang w:eastAsia="ar-SA"/>
              </w:rPr>
              <w:t>(ограничение)</w:t>
            </w:r>
          </w:p>
        </w:tc>
      </w:tr>
      <w:tr w:rsidR="009E68FA" w:rsidRPr="009E68FA" w14:paraId="07095D67" w14:textId="77777777" w:rsidTr="002B5504">
        <w:tc>
          <w:tcPr>
            <w:tcW w:w="680" w:type="pct"/>
            <w:vAlign w:val="center"/>
          </w:tcPr>
          <w:p w14:paraId="55C09390" w14:textId="77777777" w:rsidR="009E68FA" w:rsidRPr="009E68FA" w:rsidRDefault="009E68FA"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8</w:t>
            </w:r>
          </w:p>
        </w:tc>
        <w:tc>
          <w:tcPr>
            <w:tcW w:w="2654" w:type="pct"/>
            <w:vAlign w:val="center"/>
          </w:tcPr>
          <w:p w14:paraId="57E9D11B" w14:textId="089663CA" w:rsidR="009E68FA" w:rsidRPr="009E68FA" w:rsidRDefault="009E68FA" w:rsidP="009E68FA">
            <w:pPr>
              <w:widowControl w:val="0"/>
              <w:spacing w:after="0" w:line="240" w:lineRule="auto"/>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Пускатели электромагнитные нереверсивные без теплового реле: без кнопок ПМЛ-1100 04В</w:t>
            </w:r>
          </w:p>
        </w:tc>
        <w:tc>
          <w:tcPr>
            <w:tcW w:w="1666" w:type="pct"/>
            <w:vAlign w:val="center"/>
          </w:tcPr>
          <w:p w14:paraId="4007D1D3" w14:textId="41EC05F6" w:rsidR="009E68FA" w:rsidRPr="009E68FA" w:rsidRDefault="00F0026F" w:rsidP="009E68FA">
            <w:pPr>
              <w:widowControl w:val="0"/>
              <w:spacing w:after="0" w:line="240" w:lineRule="auto"/>
              <w:jc w:val="center"/>
              <w:rPr>
                <w:rFonts w:ascii="Times New Roman" w:eastAsia="Lucida Sans Unicode" w:hAnsi="Times New Roman" w:cs="Times New Roman"/>
                <w:color w:val="auto"/>
                <w:lang w:eastAsia="ar-SA"/>
              </w:rPr>
            </w:pPr>
            <w:r w:rsidRPr="009E68FA">
              <w:rPr>
                <w:rFonts w:ascii="Times New Roman" w:eastAsia="Lucida Sans Unicode" w:hAnsi="Times New Roman" w:cs="Times New Roman"/>
                <w:color w:val="auto"/>
                <w:lang w:eastAsia="ar-SA"/>
              </w:rPr>
              <w:t>27.33.13.150 (преимущество)</w:t>
            </w:r>
          </w:p>
        </w:tc>
      </w:tr>
    </w:tbl>
    <w:p w14:paraId="670C2FCE" w14:textId="74362C49" w:rsidR="009E68FA" w:rsidRPr="009E68FA" w:rsidRDefault="009E68FA" w:rsidP="009E68FA">
      <w:pPr>
        <w:widowControl w:val="0"/>
        <w:spacing w:after="0" w:line="240" w:lineRule="auto"/>
        <w:ind w:firstLine="567"/>
        <w:jc w:val="both"/>
        <w:rPr>
          <w:rFonts w:ascii="Times New Roman" w:eastAsia="Lucida Sans Unicode" w:hAnsi="Times New Roman" w:cs="Times New Roman"/>
          <w:bCs/>
          <w:color w:val="auto"/>
          <w:kern w:val="1"/>
          <w:lang w:eastAsia="ar-SA"/>
        </w:rPr>
      </w:pPr>
    </w:p>
    <w:p w14:paraId="4F0C6788" w14:textId="77777777" w:rsidR="004B0F69" w:rsidRPr="009E68FA" w:rsidRDefault="004B0F69" w:rsidP="009E68FA">
      <w:pPr>
        <w:widowControl w:val="0"/>
        <w:spacing w:after="0" w:line="240" w:lineRule="auto"/>
        <w:jc w:val="both"/>
        <w:rPr>
          <w:rFonts w:ascii="Times New Roman" w:eastAsia="Lucida Sans Unicode" w:hAnsi="Times New Roman" w:cs="Times New Roman"/>
          <w:bCs/>
          <w:color w:val="auto"/>
          <w:kern w:val="1"/>
          <w:lang w:eastAsia="ar-SA"/>
        </w:rPr>
      </w:pPr>
      <w:r w:rsidRPr="009E68FA">
        <w:rPr>
          <w:rFonts w:ascii="Times New Roman" w:eastAsia="Lucida Sans Unicode" w:hAnsi="Times New Roman" w:cs="Times New Roman"/>
          <w:bCs/>
          <w:color w:val="auto"/>
          <w:kern w:val="1"/>
          <w:lang w:eastAsia="ar-SA"/>
        </w:rPr>
        <w:br w:type="page"/>
      </w:r>
    </w:p>
    <w:p w14:paraId="29ECA62C" w14:textId="77777777" w:rsidR="004B0F69" w:rsidRPr="009E68FA" w:rsidRDefault="004B0F69" w:rsidP="009E68FA">
      <w:pPr>
        <w:widowControl w:val="0"/>
        <w:spacing w:after="0" w:line="240" w:lineRule="auto"/>
        <w:jc w:val="both"/>
        <w:rPr>
          <w:rFonts w:ascii="Times New Roman" w:eastAsia="Lucida Sans Unicode" w:hAnsi="Times New Roman" w:cs="Times New Roman"/>
          <w:b/>
          <w:color w:val="auto"/>
          <w:kern w:val="1"/>
          <w:lang w:eastAsia="ar-SA"/>
        </w:rPr>
      </w:pPr>
      <w:r w:rsidRPr="009E68FA">
        <w:rPr>
          <w:rFonts w:ascii="Times New Roman" w:eastAsia="Lucida Sans Unicode" w:hAnsi="Times New Roman" w:cs="Times New Roman"/>
          <w:b/>
          <w:color w:val="auto"/>
          <w:kern w:val="1"/>
          <w:lang w:eastAsia="ar-SA"/>
        </w:rPr>
        <w:lastRenderedPageBreak/>
        <w:t>Приложение №1 к Техническому заданию</w:t>
      </w:r>
    </w:p>
    <w:p w14:paraId="76AFB0AF" w14:textId="77777777" w:rsidR="004B0F69" w:rsidRPr="009E68FA" w:rsidRDefault="004B0F69" w:rsidP="009E68FA">
      <w:pPr>
        <w:widowControl w:val="0"/>
        <w:spacing w:after="0" w:line="240" w:lineRule="auto"/>
        <w:jc w:val="both"/>
        <w:rPr>
          <w:rFonts w:ascii="Times New Roman" w:eastAsia="Lucida Sans Unicode" w:hAnsi="Times New Roman" w:cs="Times New Roman"/>
          <w:b/>
          <w:color w:val="auto"/>
          <w:kern w:val="1"/>
          <w:lang w:eastAsia="ar-SA"/>
        </w:rPr>
      </w:pPr>
    </w:p>
    <w:p w14:paraId="4D1A2D73" w14:textId="77777777" w:rsidR="004B0F69" w:rsidRPr="009E68FA" w:rsidRDefault="004B0F69" w:rsidP="009E68FA">
      <w:pPr>
        <w:widowControl w:val="0"/>
        <w:spacing w:after="0" w:line="240" w:lineRule="auto"/>
        <w:jc w:val="both"/>
        <w:rPr>
          <w:rFonts w:ascii="Times New Roman" w:eastAsia="Lucida Sans Unicode" w:hAnsi="Times New Roman" w:cs="Times New Roman"/>
          <w:b/>
          <w:color w:val="auto"/>
          <w:kern w:val="1"/>
          <w:lang w:eastAsia="ar-SA"/>
        </w:rPr>
      </w:pPr>
      <w:r w:rsidRPr="009E68FA">
        <w:rPr>
          <w:rFonts w:ascii="Times New Roman" w:eastAsia="Lucida Sans Unicode" w:hAnsi="Times New Roman" w:cs="Times New Roman"/>
          <w:b/>
          <w:color w:val="auto"/>
          <w:kern w:val="1"/>
          <w:lang w:eastAsia="ar-SA"/>
        </w:rPr>
        <w:t>Перечень прилагаемой документации</w:t>
      </w:r>
    </w:p>
    <w:tbl>
      <w:tblPr>
        <w:tblW w:w="9346" w:type="dxa"/>
        <w:tblInd w:w="118" w:type="dxa"/>
        <w:tblLook w:val="04A0" w:firstRow="1" w:lastRow="0" w:firstColumn="1" w:lastColumn="0" w:noHBand="0" w:noVBand="1"/>
      </w:tblPr>
      <w:tblGrid>
        <w:gridCol w:w="2640"/>
        <w:gridCol w:w="6706"/>
      </w:tblGrid>
      <w:tr w:rsidR="004B0F69" w:rsidRPr="009E68FA" w14:paraId="2CF3DE6D" w14:textId="77777777" w:rsidTr="004B0F69">
        <w:tc>
          <w:tcPr>
            <w:tcW w:w="26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04E62A2" w14:textId="77777777" w:rsidR="004B0F69" w:rsidRPr="009E68FA" w:rsidRDefault="004B0F69" w:rsidP="009E68FA">
            <w:pPr>
              <w:widowControl w:val="0"/>
              <w:spacing w:after="0" w:line="240" w:lineRule="auto"/>
              <w:jc w:val="both"/>
              <w:rPr>
                <w:rFonts w:ascii="Times New Roman" w:eastAsia="Times New Roman" w:hAnsi="Times New Roman" w:cs="Times New Roman"/>
                <w:color w:val="auto"/>
              </w:rPr>
            </w:pPr>
            <w:r w:rsidRPr="009E68FA">
              <w:rPr>
                <w:rFonts w:ascii="Times New Roman" w:eastAsia="Times New Roman" w:hAnsi="Times New Roman" w:cs="Times New Roman"/>
                <w:color w:val="auto"/>
              </w:rPr>
              <w:t>ССРСС-1</w:t>
            </w:r>
          </w:p>
        </w:tc>
        <w:tc>
          <w:tcPr>
            <w:tcW w:w="6706" w:type="dxa"/>
            <w:tcBorders>
              <w:top w:val="single" w:sz="8" w:space="0" w:color="auto"/>
              <w:left w:val="nil"/>
              <w:bottom w:val="single" w:sz="8" w:space="0" w:color="auto"/>
              <w:right w:val="single" w:sz="8" w:space="0" w:color="000000"/>
            </w:tcBorders>
            <w:shd w:val="clear" w:color="auto" w:fill="auto"/>
            <w:vAlign w:val="center"/>
            <w:hideMark/>
          </w:tcPr>
          <w:p w14:paraId="5A2A89C3" w14:textId="77777777" w:rsidR="004B0F69" w:rsidRPr="009E68FA" w:rsidRDefault="004B0F69" w:rsidP="009E68FA">
            <w:pPr>
              <w:widowControl w:val="0"/>
              <w:spacing w:after="0" w:line="240" w:lineRule="auto"/>
              <w:jc w:val="both"/>
              <w:rPr>
                <w:rFonts w:ascii="Times New Roman" w:eastAsia="Times New Roman" w:hAnsi="Times New Roman" w:cs="Times New Roman"/>
                <w:color w:val="auto"/>
              </w:rPr>
            </w:pPr>
            <w:r w:rsidRPr="009E68FA">
              <w:rPr>
                <w:rFonts w:ascii="Times New Roman" w:eastAsia="Times New Roman" w:hAnsi="Times New Roman" w:cs="Times New Roman"/>
                <w:color w:val="auto"/>
              </w:rPr>
              <w:t>Сводный сметный расчет стоимости строительства</w:t>
            </w:r>
          </w:p>
        </w:tc>
      </w:tr>
      <w:tr w:rsidR="004B0F69" w:rsidRPr="009E68FA" w14:paraId="0D0C30E8" w14:textId="77777777" w:rsidTr="004B0F69">
        <w:tc>
          <w:tcPr>
            <w:tcW w:w="26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4FEB262" w14:textId="77777777" w:rsidR="004B0F69" w:rsidRPr="009E68FA" w:rsidRDefault="004B0F69" w:rsidP="009E68FA">
            <w:pPr>
              <w:widowControl w:val="0"/>
              <w:spacing w:after="0" w:line="240" w:lineRule="auto"/>
              <w:jc w:val="both"/>
              <w:rPr>
                <w:rFonts w:ascii="Times New Roman" w:eastAsia="Times New Roman" w:hAnsi="Times New Roman" w:cs="Times New Roman"/>
                <w:color w:val="auto"/>
              </w:rPr>
            </w:pPr>
            <w:r w:rsidRPr="009E68FA">
              <w:rPr>
                <w:rFonts w:ascii="Times New Roman" w:eastAsia="Times New Roman" w:hAnsi="Times New Roman" w:cs="Times New Roman"/>
                <w:color w:val="auto"/>
              </w:rPr>
              <w:t>ЛС-02-01-01</w:t>
            </w:r>
          </w:p>
        </w:tc>
        <w:tc>
          <w:tcPr>
            <w:tcW w:w="6706" w:type="dxa"/>
            <w:tcBorders>
              <w:top w:val="single" w:sz="8" w:space="0" w:color="auto"/>
              <w:left w:val="nil"/>
              <w:bottom w:val="single" w:sz="8" w:space="0" w:color="auto"/>
              <w:right w:val="single" w:sz="8" w:space="0" w:color="000000"/>
            </w:tcBorders>
            <w:shd w:val="clear" w:color="auto" w:fill="auto"/>
            <w:vAlign w:val="center"/>
            <w:hideMark/>
          </w:tcPr>
          <w:p w14:paraId="7A0E2E1E" w14:textId="77777777" w:rsidR="004B0F69" w:rsidRPr="009E68FA" w:rsidRDefault="004B0F69" w:rsidP="009E68FA">
            <w:pPr>
              <w:widowControl w:val="0"/>
              <w:spacing w:after="0" w:line="240" w:lineRule="auto"/>
              <w:jc w:val="both"/>
              <w:rPr>
                <w:rFonts w:ascii="Times New Roman" w:eastAsia="Times New Roman" w:hAnsi="Times New Roman" w:cs="Times New Roman"/>
                <w:color w:val="auto"/>
              </w:rPr>
            </w:pPr>
            <w:r w:rsidRPr="009E68FA">
              <w:rPr>
                <w:rFonts w:ascii="Times New Roman" w:eastAsia="Times New Roman" w:hAnsi="Times New Roman" w:cs="Times New Roman"/>
                <w:color w:val="auto"/>
              </w:rPr>
              <w:t>Локальный сметный расчет</w:t>
            </w:r>
          </w:p>
        </w:tc>
      </w:tr>
      <w:tr w:rsidR="005A1001" w:rsidRPr="009E68FA" w14:paraId="0E1FC75E" w14:textId="77777777" w:rsidTr="004B0F69">
        <w:tc>
          <w:tcPr>
            <w:tcW w:w="2640" w:type="dxa"/>
            <w:tcBorders>
              <w:top w:val="single" w:sz="8" w:space="0" w:color="auto"/>
              <w:left w:val="single" w:sz="8" w:space="0" w:color="auto"/>
              <w:bottom w:val="single" w:sz="8" w:space="0" w:color="auto"/>
              <w:right w:val="single" w:sz="8" w:space="0" w:color="000000"/>
            </w:tcBorders>
            <w:shd w:val="clear" w:color="auto" w:fill="auto"/>
            <w:vAlign w:val="center"/>
          </w:tcPr>
          <w:p w14:paraId="5BAB5F0F" w14:textId="73C20DBA" w:rsidR="005A1001" w:rsidRPr="009E68FA" w:rsidRDefault="005A1001" w:rsidP="009E68FA">
            <w:pPr>
              <w:widowControl w:val="0"/>
              <w:spacing w:after="0" w:line="240" w:lineRule="auto"/>
              <w:jc w:val="both"/>
              <w:rPr>
                <w:rFonts w:ascii="Times New Roman" w:eastAsia="Times New Roman" w:hAnsi="Times New Roman" w:cs="Times New Roman"/>
                <w:color w:val="auto"/>
              </w:rPr>
            </w:pPr>
            <w:r w:rsidRPr="009E68FA">
              <w:rPr>
                <w:rFonts w:ascii="Times New Roman" w:eastAsia="Times New Roman" w:hAnsi="Times New Roman" w:cs="Times New Roman"/>
                <w:color w:val="auto"/>
              </w:rPr>
              <w:t>ВОР</w:t>
            </w:r>
          </w:p>
        </w:tc>
        <w:tc>
          <w:tcPr>
            <w:tcW w:w="6706" w:type="dxa"/>
            <w:tcBorders>
              <w:top w:val="single" w:sz="8" w:space="0" w:color="auto"/>
              <w:left w:val="nil"/>
              <w:bottom w:val="single" w:sz="8" w:space="0" w:color="auto"/>
              <w:right w:val="single" w:sz="8" w:space="0" w:color="000000"/>
            </w:tcBorders>
            <w:shd w:val="clear" w:color="auto" w:fill="auto"/>
            <w:vAlign w:val="center"/>
          </w:tcPr>
          <w:p w14:paraId="586AA3EE" w14:textId="76957CE5" w:rsidR="005A1001" w:rsidRPr="009E68FA" w:rsidRDefault="005A1001" w:rsidP="009E68FA">
            <w:pPr>
              <w:widowControl w:val="0"/>
              <w:spacing w:after="0" w:line="240" w:lineRule="auto"/>
              <w:jc w:val="both"/>
              <w:rPr>
                <w:rFonts w:ascii="Times New Roman" w:eastAsia="Times New Roman" w:hAnsi="Times New Roman" w:cs="Times New Roman"/>
                <w:color w:val="auto"/>
              </w:rPr>
            </w:pPr>
            <w:r w:rsidRPr="009E68FA">
              <w:rPr>
                <w:rFonts w:ascii="Times New Roman" w:eastAsia="Times New Roman" w:hAnsi="Times New Roman" w:cs="Times New Roman"/>
                <w:color w:val="auto"/>
              </w:rPr>
              <w:t xml:space="preserve">Ведомость объемов работ </w:t>
            </w:r>
          </w:p>
        </w:tc>
      </w:tr>
    </w:tbl>
    <w:p w14:paraId="07C0DD2F" w14:textId="77777777" w:rsidR="004B0F69" w:rsidRPr="009E68FA" w:rsidRDefault="004B0F69" w:rsidP="009E68FA">
      <w:pPr>
        <w:widowControl w:val="0"/>
        <w:spacing w:after="0" w:line="240" w:lineRule="auto"/>
        <w:jc w:val="both"/>
        <w:rPr>
          <w:rFonts w:ascii="Times New Roman" w:eastAsia="Lucida Sans Unicode" w:hAnsi="Times New Roman" w:cs="Times New Roman"/>
          <w:bCs/>
          <w:color w:val="auto"/>
          <w:kern w:val="1"/>
          <w:lang w:eastAsia="ar-SA"/>
        </w:rPr>
      </w:pPr>
    </w:p>
    <w:p w14:paraId="03374D99" w14:textId="01709848" w:rsidR="00B22C88" w:rsidRPr="009E68FA" w:rsidRDefault="00B22C88" w:rsidP="009E68FA">
      <w:pPr>
        <w:widowControl w:val="0"/>
        <w:spacing w:after="0" w:line="240" w:lineRule="auto"/>
        <w:jc w:val="right"/>
        <w:rPr>
          <w:rFonts w:ascii="Times New Roman" w:hAnsi="Times New Roman" w:cs="Times New Roman"/>
        </w:rPr>
      </w:pPr>
    </w:p>
    <w:p w14:paraId="7BA88C6B" w14:textId="77777777" w:rsidR="00B22C88" w:rsidRPr="009E68FA" w:rsidRDefault="00B22C88" w:rsidP="009E68FA">
      <w:pPr>
        <w:widowControl w:val="0"/>
        <w:spacing w:after="0" w:line="240" w:lineRule="auto"/>
        <w:rPr>
          <w:rFonts w:ascii="Times New Roman" w:hAnsi="Times New Roman" w:cs="Times New Roman"/>
        </w:rPr>
      </w:pPr>
    </w:p>
    <w:sectPr w:rsidR="00B22C88" w:rsidRPr="009E68FA" w:rsidSect="00C25672">
      <w:headerReference w:type="default" r:id="rId8"/>
      <w:footerReference w:type="default" r:id="rId9"/>
      <w:headerReference w:type="first" r:id="rId10"/>
      <w:footerReference w:type="first" r:id="rId11"/>
      <w:pgSz w:w="11906" w:h="16838"/>
      <w:pgMar w:top="709" w:right="566" w:bottom="851" w:left="993" w:header="709" w:footer="709"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B1654" w14:textId="77777777" w:rsidR="00F96E0B" w:rsidRDefault="00F96E0B">
      <w:pPr>
        <w:spacing w:after="0" w:line="240" w:lineRule="auto"/>
      </w:pPr>
      <w:r>
        <w:separator/>
      </w:r>
    </w:p>
  </w:endnote>
  <w:endnote w:type="continuationSeparator" w:id="0">
    <w:p w14:paraId="7E2D9110" w14:textId="77777777" w:rsidR="00F96E0B" w:rsidRDefault="00F9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Tierce">
    <w:charset w:val="CC"/>
    <w:family w:val="roman"/>
    <w:pitch w:val="variable"/>
  </w:font>
  <w:font w:name="MS Sans Serif">
    <w:panose1 w:val="020B0500000000000000"/>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AGOpus">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CD0F" w14:textId="4FF80B36" w:rsidR="0036622B" w:rsidRDefault="0036622B">
    <w:pPr>
      <w:tabs>
        <w:tab w:val="center" w:pos="4834"/>
      </w:tabs>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DD7EA" w14:textId="77777777" w:rsidR="0036622B" w:rsidRDefault="0036622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8E1E4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41772" w14:textId="77777777" w:rsidR="00F96E0B" w:rsidRDefault="00F96E0B">
      <w:pPr>
        <w:spacing w:after="0" w:line="240" w:lineRule="auto"/>
      </w:pPr>
      <w:r>
        <w:separator/>
      </w:r>
    </w:p>
  </w:footnote>
  <w:footnote w:type="continuationSeparator" w:id="0">
    <w:p w14:paraId="6F4E7AC8" w14:textId="77777777" w:rsidR="00F96E0B" w:rsidRDefault="00F96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D7C4" w14:textId="77777777" w:rsidR="0036622B" w:rsidRDefault="0036622B">
    <w:pPr>
      <w:pStyle w:val="aff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DEBB" w14:textId="77777777" w:rsidR="0036622B" w:rsidRPr="000B5FF5" w:rsidRDefault="0036622B" w:rsidP="000B5FF5">
    <w:pPr>
      <w:pStyle w:val="affa"/>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AFD044C4"/>
    <w:name w:val="WW8Num3"/>
    <w:lvl w:ilvl="0">
      <w:start w:val="1"/>
      <w:numFmt w:val="decimal"/>
      <w:lvlText w:val="%1."/>
      <w:lvlJc w:val="left"/>
      <w:pPr>
        <w:tabs>
          <w:tab w:val="num" w:pos="927"/>
        </w:tabs>
        <w:ind w:left="927" w:hanging="360"/>
      </w:pPr>
    </w:lvl>
    <w:lvl w:ilvl="1">
      <w:start w:val="1"/>
      <w:numFmt w:val="decimal"/>
      <w:isLgl/>
      <w:lvlText w:val="%1.%2."/>
      <w:lvlJc w:val="left"/>
      <w:pPr>
        <w:ind w:left="1332" w:hanging="40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8E86E93"/>
    <w:multiLevelType w:val="multilevel"/>
    <w:tmpl w:val="A12CA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4F28DD"/>
    <w:multiLevelType w:val="hybridMultilevel"/>
    <w:tmpl w:val="A34AD0A6"/>
    <w:lvl w:ilvl="0" w:tplc="FB627EE4">
      <w:start w:val="1"/>
      <w:numFmt w:val="decimal"/>
      <w:lvlText w:val="%1."/>
      <w:lvlJc w:val="left"/>
      <w:pPr>
        <w:ind w:left="1070" w:hanging="360"/>
      </w:pPr>
      <w:rPr>
        <w:rFonts w:cs="Times New Roman"/>
      </w:rPr>
    </w:lvl>
    <w:lvl w:ilvl="1" w:tplc="52E452E8">
      <w:start w:val="1"/>
      <w:numFmt w:val="lowerLetter"/>
      <w:lvlText w:val="%2."/>
      <w:lvlJc w:val="left"/>
      <w:pPr>
        <w:ind w:left="1440" w:hanging="360"/>
      </w:pPr>
      <w:rPr>
        <w:rFonts w:cs="Times New Roman"/>
      </w:rPr>
    </w:lvl>
    <w:lvl w:ilvl="2" w:tplc="1400C904">
      <w:start w:val="1"/>
      <w:numFmt w:val="lowerRoman"/>
      <w:lvlText w:val="%3."/>
      <w:lvlJc w:val="right"/>
      <w:pPr>
        <w:ind w:left="2160" w:hanging="180"/>
      </w:pPr>
      <w:rPr>
        <w:rFonts w:cs="Times New Roman"/>
      </w:rPr>
    </w:lvl>
    <w:lvl w:ilvl="3" w:tplc="4546F830">
      <w:start w:val="1"/>
      <w:numFmt w:val="decimal"/>
      <w:lvlText w:val="%4."/>
      <w:lvlJc w:val="left"/>
      <w:pPr>
        <w:ind w:left="2880" w:hanging="360"/>
      </w:pPr>
      <w:rPr>
        <w:rFonts w:cs="Times New Roman"/>
      </w:rPr>
    </w:lvl>
    <w:lvl w:ilvl="4" w:tplc="08E23EBA">
      <w:start w:val="1"/>
      <w:numFmt w:val="lowerLetter"/>
      <w:lvlText w:val="%5."/>
      <w:lvlJc w:val="left"/>
      <w:pPr>
        <w:ind w:left="3600" w:hanging="360"/>
      </w:pPr>
      <w:rPr>
        <w:rFonts w:cs="Times New Roman"/>
      </w:rPr>
    </w:lvl>
    <w:lvl w:ilvl="5" w:tplc="DE54E6B2">
      <w:start w:val="1"/>
      <w:numFmt w:val="lowerRoman"/>
      <w:lvlText w:val="%6."/>
      <w:lvlJc w:val="right"/>
      <w:pPr>
        <w:ind w:left="4320" w:hanging="180"/>
      </w:pPr>
      <w:rPr>
        <w:rFonts w:cs="Times New Roman"/>
      </w:rPr>
    </w:lvl>
    <w:lvl w:ilvl="6" w:tplc="F1FC15F0">
      <w:start w:val="1"/>
      <w:numFmt w:val="decimal"/>
      <w:lvlText w:val="%7."/>
      <w:lvlJc w:val="left"/>
      <w:pPr>
        <w:ind w:left="5040" w:hanging="360"/>
      </w:pPr>
      <w:rPr>
        <w:rFonts w:cs="Times New Roman"/>
      </w:rPr>
    </w:lvl>
    <w:lvl w:ilvl="7" w:tplc="156C2F36">
      <w:start w:val="1"/>
      <w:numFmt w:val="lowerLetter"/>
      <w:lvlText w:val="%8."/>
      <w:lvlJc w:val="left"/>
      <w:pPr>
        <w:ind w:left="5760" w:hanging="360"/>
      </w:pPr>
      <w:rPr>
        <w:rFonts w:cs="Times New Roman"/>
      </w:rPr>
    </w:lvl>
    <w:lvl w:ilvl="8" w:tplc="ADE26786">
      <w:start w:val="1"/>
      <w:numFmt w:val="lowerRoman"/>
      <w:lvlText w:val="%9."/>
      <w:lvlJc w:val="right"/>
      <w:pPr>
        <w:ind w:left="6480" w:hanging="180"/>
      </w:pPr>
      <w:rPr>
        <w:rFonts w:cs="Times New Roman"/>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8F45D1"/>
    <w:multiLevelType w:val="multilevel"/>
    <w:tmpl w:val="4D4A67F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F0539"/>
    <w:multiLevelType w:val="multilevel"/>
    <w:tmpl w:val="A2BA6078"/>
    <w:lvl w:ilvl="0">
      <w:start w:val="2"/>
      <w:numFmt w:val="decimal"/>
      <w:lvlText w:val="%1."/>
      <w:lvlJc w:val="left"/>
      <w:pPr>
        <w:ind w:left="360" w:hanging="360"/>
      </w:pPr>
      <w:rPr>
        <w:rFonts w:hint="default"/>
      </w:rPr>
    </w:lvl>
    <w:lvl w:ilvl="1">
      <w:start w:val="1"/>
      <w:numFmt w:val="decimal"/>
      <w:lvlText w:val="%1.%2."/>
      <w:lvlJc w:val="left"/>
      <w:pPr>
        <w:ind w:left="5180" w:hanging="36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77EC"/>
    <w:multiLevelType w:val="multilevel"/>
    <w:tmpl w:val="E5407B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6F15E4"/>
    <w:multiLevelType w:val="multilevel"/>
    <w:tmpl w:val="2654C85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2D91130"/>
    <w:multiLevelType w:val="multilevel"/>
    <w:tmpl w:val="762CF0BA"/>
    <w:lvl w:ilvl="0">
      <w:start w:val="2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3C5023"/>
    <w:multiLevelType w:val="hybridMultilevel"/>
    <w:tmpl w:val="1970458A"/>
    <w:lvl w:ilvl="0" w:tplc="0DD4E17A">
      <w:start w:val="1"/>
      <w:numFmt w:val="bullet"/>
      <w:lvlText w:val=""/>
      <w:lvlJc w:val="left"/>
      <w:pPr>
        <w:tabs>
          <w:tab w:val="num" w:pos="1317"/>
        </w:tabs>
        <w:ind w:left="1317" w:hanging="357"/>
      </w:pPr>
      <w:rPr>
        <w:rFonts w:ascii="Wingdings" w:hAnsi="Wingdings" w:cs="Wingdings" w:hint="default"/>
        <w:color w:val="auto"/>
        <w:sz w:val="24"/>
        <w:szCs w:val="24"/>
      </w:rPr>
    </w:lvl>
    <w:lvl w:ilvl="1" w:tplc="BE40199E" w:tentative="1">
      <w:start w:val="1"/>
      <w:numFmt w:val="bullet"/>
      <w:lvlText w:val="o"/>
      <w:lvlJc w:val="left"/>
      <w:pPr>
        <w:tabs>
          <w:tab w:val="num" w:pos="1731"/>
        </w:tabs>
        <w:ind w:left="1731" w:hanging="360"/>
      </w:pPr>
      <w:rPr>
        <w:rFonts w:ascii="Courier New" w:hAnsi="Courier New" w:cs="Courier New" w:hint="default"/>
      </w:rPr>
    </w:lvl>
    <w:lvl w:ilvl="2" w:tplc="465A816E" w:tentative="1">
      <w:start w:val="1"/>
      <w:numFmt w:val="bullet"/>
      <w:lvlText w:val=""/>
      <w:lvlJc w:val="left"/>
      <w:pPr>
        <w:tabs>
          <w:tab w:val="num" w:pos="2451"/>
        </w:tabs>
        <w:ind w:left="2451" w:hanging="360"/>
      </w:pPr>
      <w:rPr>
        <w:rFonts w:ascii="Wingdings" w:hAnsi="Wingdings" w:hint="default"/>
      </w:rPr>
    </w:lvl>
    <w:lvl w:ilvl="3" w:tplc="B7002E04" w:tentative="1">
      <w:start w:val="1"/>
      <w:numFmt w:val="bullet"/>
      <w:lvlText w:val=""/>
      <w:lvlJc w:val="left"/>
      <w:pPr>
        <w:tabs>
          <w:tab w:val="num" w:pos="3171"/>
        </w:tabs>
        <w:ind w:left="3171" w:hanging="360"/>
      </w:pPr>
      <w:rPr>
        <w:rFonts w:ascii="Symbol" w:hAnsi="Symbol" w:hint="default"/>
      </w:rPr>
    </w:lvl>
    <w:lvl w:ilvl="4" w:tplc="C9CE97A0" w:tentative="1">
      <w:start w:val="1"/>
      <w:numFmt w:val="bullet"/>
      <w:lvlText w:val="o"/>
      <w:lvlJc w:val="left"/>
      <w:pPr>
        <w:tabs>
          <w:tab w:val="num" w:pos="3891"/>
        </w:tabs>
        <w:ind w:left="3891" w:hanging="360"/>
      </w:pPr>
      <w:rPr>
        <w:rFonts w:ascii="Courier New" w:hAnsi="Courier New" w:cs="Courier New" w:hint="default"/>
      </w:rPr>
    </w:lvl>
    <w:lvl w:ilvl="5" w:tplc="3A6E0FE2" w:tentative="1">
      <w:start w:val="1"/>
      <w:numFmt w:val="bullet"/>
      <w:lvlText w:val=""/>
      <w:lvlJc w:val="left"/>
      <w:pPr>
        <w:tabs>
          <w:tab w:val="num" w:pos="4611"/>
        </w:tabs>
        <w:ind w:left="4611" w:hanging="360"/>
      </w:pPr>
      <w:rPr>
        <w:rFonts w:ascii="Wingdings" w:hAnsi="Wingdings" w:hint="default"/>
      </w:rPr>
    </w:lvl>
    <w:lvl w:ilvl="6" w:tplc="9FA2A20C" w:tentative="1">
      <w:start w:val="1"/>
      <w:numFmt w:val="bullet"/>
      <w:lvlText w:val=""/>
      <w:lvlJc w:val="left"/>
      <w:pPr>
        <w:tabs>
          <w:tab w:val="num" w:pos="5331"/>
        </w:tabs>
        <w:ind w:left="5331" w:hanging="360"/>
      </w:pPr>
      <w:rPr>
        <w:rFonts w:ascii="Symbol" w:hAnsi="Symbol" w:hint="default"/>
      </w:rPr>
    </w:lvl>
    <w:lvl w:ilvl="7" w:tplc="1D325500" w:tentative="1">
      <w:start w:val="1"/>
      <w:numFmt w:val="bullet"/>
      <w:lvlText w:val="o"/>
      <w:lvlJc w:val="left"/>
      <w:pPr>
        <w:tabs>
          <w:tab w:val="num" w:pos="6051"/>
        </w:tabs>
        <w:ind w:left="6051" w:hanging="360"/>
      </w:pPr>
      <w:rPr>
        <w:rFonts w:ascii="Courier New" w:hAnsi="Courier New" w:cs="Courier New" w:hint="default"/>
      </w:rPr>
    </w:lvl>
    <w:lvl w:ilvl="8" w:tplc="58D2F7C0" w:tentative="1">
      <w:start w:val="1"/>
      <w:numFmt w:val="bullet"/>
      <w:lvlText w:val=""/>
      <w:lvlJc w:val="left"/>
      <w:pPr>
        <w:tabs>
          <w:tab w:val="num" w:pos="6771"/>
        </w:tabs>
        <w:ind w:left="6771" w:hanging="360"/>
      </w:pPr>
      <w:rPr>
        <w:rFonts w:ascii="Wingdings" w:hAnsi="Wingdings" w:hint="default"/>
      </w:rPr>
    </w:lvl>
  </w:abstractNum>
  <w:abstractNum w:abstractNumId="11" w15:restartNumberingAfterBreak="0">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15:restartNumberingAfterBreak="0">
    <w:nsid w:val="312E5BDF"/>
    <w:multiLevelType w:val="multilevel"/>
    <w:tmpl w:val="687E279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46D7DD3"/>
    <w:multiLevelType w:val="multilevel"/>
    <w:tmpl w:val="8C065438"/>
    <w:lvl w:ilvl="0">
      <w:start w:val="1"/>
      <w:numFmt w:val="decimal"/>
      <w:pStyle w:val="111"/>
      <w:lvlText w:val="%1."/>
      <w:lvlJc w:val="left"/>
      <w:pPr>
        <w:tabs>
          <w:tab w:val="num" w:pos="1620"/>
        </w:tabs>
        <w:ind w:left="1620" w:hanging="360"/>
      </w:pPr>
      <w:rPr>
        <w:rFonts w:cs="Times New Roman" w:hint="default"/>
      </w:rPr>
    </w:lvl>
    <w:lvl w:ilvl="1">
      <w:start w:val="1"/>
      <w:numFmt w:val="decimal"/>
      <w:pStyle w:val="a"/>
      <w:lvlText w:val="%1.%2."/>
      <w:lvlJc w:val="left"/>
      <w:pPr>
        <w:tabs>
          <w:tab w:val="num" w:pos="1332"/>
        </w:tabs>
        <w:ind w:left="1332" w:hanging="432"/>
      </w:pPr>
      <w:rPr>
        <w:rFonts w:cs="Times New Roman" w:hint="default"/>
        <w:b w:val="0"/>
        <w:i w:val="0"/>
      </w:rPr>
    </w:lvl>
    <w:lvl w:ilvl="2">
      <w:start w:val="1"/>
      <w:numFmt w:val="decimal"/>
      <w:pStyle w:val="a0"/>
      <w:lvlText w:val="%1.%2.%3."/>
      <w:lvlJc w:val="left"/>
      <w:pPr>
        <w:tabs>
          <w:tab w:val="num" w:pos="1430"/>
        </w:tabs>
        <w:ind w:left="121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47D4B26"/>
    <w:multiLevelType w:val="multilevel"/>
    <w:tmpl w:val="46E8BCB2"/>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cs="Times New Roman" w:hint="default"/>
        <w:b w:val="0"/>
        <w:i w:val="0"/>
        <w:sz w:val="24"/>
      </w:rPr>
    </w:lvl>
    <w:lvl w:ilvl="1">
      <w:start w:val="1"/>
      <w:numFmt w:val="lowerLetter"/>
      <w:lvlText w:val="(%2)"/>
      <w:lvlJc w:val="left"/>
      <w:pPr>
        <w:tabs>
          <w:tab w:val="num" w:pos="1368"/>
        </w:tabs>
        <w:ind w:left="1368" w:hanging="864"/>
      </w:pPr>
      <w:rPr>
        <w:rFonts w:ascii="Times New Roman" w:hAnsi="Times New Roman" w:cs="Times New Roman" w:hint="default"/>
        <w:b w:val="0"/>
        <w:i w:val="0"/>
        <w:sz w:val="24"/>
      </w:rPr>
    </w:lvl>
    <w:lvl w:ilvl="2">
      <w:start w:val="1"/>
      <w:numFmt w:val="lowerRoman"/>
      <w:lvlText w:val="(%3)"/>
      <w:lvlJc w:val="left"/>
      <w:pPr>
        <w:tabs>
          <w:tab w:val="num" w:pos="2088"/>
        </w:tabs>
        <w:ind w:left="2088" w:hanging="648"/>
      </w:pPr>
      <w:rPr>
        <w:rFonts w:ascii="Times New Roman" w:hAnsi="Times New Roman" w:cs="Times New Roman" w:hint="default"/>
        <w:b w:val="0"/>
        <w:i w:val="0"/>
        <w:sz w:val="24"/>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9C33CB5"/>
    <w:multiLevelType w:val="hybridMultilevel"/>
    <w:tmpl w:val="59882BF4"/>
    <w:lvl w:ilvl="0" w:tplc="3AD4263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A7F5A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0922DD"/>
    <w:multiLevelType w:val="multilevel"/>
    <w:tmpl w:val="14A414C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15:restartNumberingAfterBreak="0">
    <w:nsid w:val="481A5F97"/>
    <w:multiLevelType w:val="multilevel"/>
    <w:tmpl w:val="771E210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CE2620"/>
    <w:multiLevelType w:val="hybridMultilevel"/>
    <w:tmpl w:val="9EEE95EE"/>
    <w:lvl w:ilvl="0" w:tplc="2F7E7EF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F3310F9"/>
    <w:multiLevelType w:val="multilevel"/>
    <w:tmpl w:val="D02805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F540844"/>
    <w:multiLevelType w:val="multilevel"/>
    <w:tmpl w:val="6D8C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243F9"/>
    <w:multiLevelType w:val="multilevel"/>
    <w:tmpl w:val="A412C29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i w:val="0"/>
        <w:color w:val="auto"/>
        <w:sz w:val="20"/>
        <w:szCs w:val="20"/>
        <w:vertAlign w:val="baseline"/>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140EDA"/>
    <w:multiLevelType w:val="multilevel"/>
    <w:tmpl w:val="8C56399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9B4688"/>
    <w:multiLevelType w:val="singleLevel"/>
    <w:tmpl w:val="11DC91CE"/>
    <w:lvl w:ilvl="0">
      <w:start w:val="1"/>
      <w:numFmt w:val="bullet"/>
      <w:lvlText w:val=""/>
      <w:lvlJc w:val="left"/>
      <w:pPr>
        <w:tabs>
          <w:tab w:val="num" w:pos="1701"/>
        </w:tabs>
        <w:ind w:left="1701" w:hanging="425"/>
      </w:pPr>
      <w:rPr>
        <w:rFonts w:ascii="Symbol" w:hAnsi="Symbol" w:hint="default"/>
        <w:color w:val="auto"/>
      </w:rPr>
    </w:lvl>
  </w:abstractNum>
  <w:abstractNum w:abstractNumId="31" w15:restartNumberingAfterBreak="0">
    <w:nsid w:val="576E4CBE"/>
    <w:multiLevelType w:val="multilevel"/>
    <w:tmpl w:val="7D9C535E"/>
    <w:lvl w:ilvl="0">
      <w:start w:val="7"/>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B04F8E"/>
    <w:multiLevelType w:val="multilevel"/>
    <w:tmpl w:val="8580158A"/>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D1127F0"/>
    <w:multiLevelType w:val="multilevel"/>
    <w:tmpl w:val="95F8C6AE"/>
    <w:lvl w:ilvl="0">
      <w:start w:val="5"/>
      <w:numFmt w:val="decimal"/>
      <w:lvlText w:val="%1"/>
      <w:lvlJc w:val="left"/>
      <w:pPr>
        <w:tabs>
          <w:tab w:val="num" w:pos="0"/>
        </w:tabs>
        <w:ind w:left="360" w:hanging="360"/>
      </w:pPr>
      <w:rPr>
        <w:rFonts w:cs="Times New Roman" w:hint="default"/>
        <w:b w:val="0"/>
      </w:rPr>
    </w:lvl>
    <w:lvl w:ilvl="1">
      <w:numFmt w:val="decimal"/>
      <w:pStyle w:val="2"/>
      <w:lvlText w:val="4.%2."/>
      <w:lvlJc w:val="left"/>
      <w:pPr>
        <w:tabs>
          <w:tab w:val="num" w:pos="0"/>
        </w:tabs>
        <w:ind w:left="360" w:hanging="360"/>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800" w:hanging="1800"/>
      </w:pPr>
      <w:rPr>
        <w:rFonts w:cs="Times New Roman" w:hint="default"/>
        <w:b w:val="0"/>
      </w:rPr>
    </w:lvl>
  </w:abstractNum>
  <w:abstractNum w:abstractNumId="34"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302066"/>
    <w:multiLevelType w:val="multilevel"/>
    <w:tmpl w:val="420C13F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6814B5"/>
    <w:multiLevelType w:val="multilevel"/>
    <w:tmpl w:val="0FE28E02"/>
    <w:lvl w:ilvl="0">
      <w:start w:val="1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8" w15:restartNumberingAfterBreak="0">
    <w:nsid w:val="69BB6FC2"/>
    <w:multiLevelType w:val="multilevel"/>
    <w:tmpl w:val="CCFA236E"/>
    <w:lvl w:ilvl="0">
      <w:start w:val="18"/>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36A16"/>
    <w:multiLevelType w:val="multilevel"/>
    <w:tmpl w:val="DBEA2146"/>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B0F632F"/>
    <w:multiLevelType w:val="hybridMultilevel"/>
    <w:tmpl w:val="9BC8C682"/>
    <w:lvl w:ilvl="0" w:tplc="846828C4">
      <w:start w:val="1"/>
      <w:numFmt w:val="bullet"/>
      <w:lvlText w:val=""/>
      <w:lvlJc w:val="left"/>
      <w:pPr>
        <w:ind w:left="720" w:hanging="360"/>
      </w:pPr>
      <w:rPr>
        <w:rFonts w:ascii="Symbol" w:hAnsi="Symbol" w:hint="default"/>
      </w:rPr>
    </w:lvl>
    <w:lvl w:ilvl="1" w:tplc="5F582D5A" w:tentative="1">
      <w:start w:val="1"/>
      <w:numFmt w:val="bullet"/>
      <w:lvlText w:val="o"/>
      <w:lvlJc w:val="left"/>
      <w:pPr>
        <w:ind w:left="1440" w:hanging="360"/>
      </w:pPr>
      <w:rPr>
        <w:rFonts w:ascii="Courier New" w:hAnsi="Courier New" w:cs="Courier New" w:hint="default"/>
      </w:rPr>
    </w:lvl>
    <w:lvl w:ilvl="2" w:tplc="6136B07C" w:tentative="1">
      <w:start w:val="1"/>
      <w:numFmt w:val="bullet"/>
      <w:lvlText w:val=""/>
      <w:lvlJc w:val="left"/>
      <w:pPr>
        <w:ind w:left="2160" w:hanging="360"/>
      </w:pPr>
      <w:rPr>
        <w:rFonts w:ascii="Wingdings" w:hAnsi="Wingdings" w:hint="default"/>
      </w:rPr>
    </w:lvl>
    <w:lvl w:ilvl="3" w:tplc="0E1CCDB0" w:tentative="1">
      <w:start w:val="1"/>
      <w:numFmt w:val="bullet"/>
      <w:lvlText w:val=""/>
      <w:lvlJc w:val="left"/>
      <w:pPr>
        <w:ind w:left="2880" w:hanging="360"/>
      </w:pPr>
      <w:rPr>
        <w:rFonts w:ascii="Symbol" w:hAnsi="Symbol" w:hint="default"/>
      </w:rPr>
    </w:lvl>
    <w:lvl w:ilvl="4" w:tplc="50CACFDC" w:tentative="1">
      <w:start w:val="1"/>
      <w:numFmt w:val="bullet"/>
      <w:lvlText w:val="o"/>
      <w:lvlJc w:val="left"/>
      <w:pPr>
        <w:ind w:left="3600" w:hanging="360"/>
      </w:pPr>
      <w:rPr>
        <w:rFonts w:ascii="Courier New" w:hAnsi="Courier New" w:cs="Courier New" w:hint="default"/>
      </w:rPr>
    </w:lvl>
    <w:lvl w:ilvl="5" w:tplc="BEDA27D2" w:tentative="1">
      <w:start w:val="1"/>
      <w:numFmt w:val="bullet"/>
      <w:lvlText w:val=""/>
      <w:lvlJc w:val="left"/>
      <w:pPr>
        <w:ind w:left="4320" w:hanging="360"/>
      </w:pPr>
      <w:rPr>
        <w:rFonts w:ascii="Wingdings" w:hAnsi="Wingdings" w:hint="default"/>
      </w:rPr>
    </w:lvl>
    <w:lvl w:ilvl="6" w:tplc="194489A8" w:tentative="1">
      <w:start w:val="1"/>
      <w:numFmt w:val="bullet"/>
      <w:lvlText w:val=""/>
      <w:lvlJc w:val="left"/>
      <w:pPr>
        <w:ind w:left="5040" w:hanging="360"/>
      </w:pPr>
      <w:rPr>
        <w:rFonts w:ascii="Symbol" w:hAnsi="Symbol" w:hint="default"/>
      </w:rPr>
    </w:lvl>
    <w:lvl w:ilvl="7" w:tplc="834ED384" w:tentative="1">
      <w:start w:val="1"/>
      <w:numFmt w:val="bullet"/>
      <w:lvlText w:val="o"/>
      <w:lvlJc w:val="left"/>
      <w:pPr>
        <w:ind w:left="5760" w:hanging="360"/>
      </w:pPr>
      <w:rPr>
        <w:rFonts w:ascii="Courier New" w:hAnsi="Courier New" w:cs="Courier New" w:hint="default"/>
      </w:rPr>
    </w:lvl>
    <w:lvl w:ilvl="8" w:tplc="2668A832" w:tentative="1">
      <w:start w:val="1"/>
      <w:numFmt w:val="bullet"/>
      <w:lvlText w:val=""/>
      <w:lvlJc w:val="left"/>
      <w:pPr>
        <w:ind w:left="6480" w:hanging="360"/>
      </w:pPr>
      <w:rPr>
        <w:rFonts w:ascii="Wingdings" w:hAnsi="Wingdings" w:hint="default"/>
      </w:rPr>
    </w:lvl>
  </w:abstractNum>
  <w:abstractNum w:abstractNumId="41" w15:restartNumberingAfterBreak="0">
    <w:nsid w:val="70D31A4A"/>
    <w:multiLevelType w:val="multilevel"/>
    <w:tmpl w:val="C758382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olor w:val="auto"/>
        <w:sz w:val="20"/>
        <w:szCs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621944"/>
    <w:multiLevelType w:val="multilevel"/>
    <w:tmpl w:val="E0E66532"/>
    <w:lvl w:ilvl="0">
      <w:start w:val="24"/>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8761A9E"/>
    <w:multiLevelType w:val="multilevel"/>
    <w:tmpl w:val="B2CCB726"/>
    <w:lvl w:ilvl="0">
      <w:start w:val="20"/>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5" w15:restartNumberingAfterBreak="0">
    <w:nsid w:val="7E170C70"/>
    <w:multiLevelType w:val="multilevel"/>
    <w:tmpl w:val="C3701CEE"/>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3"/>
  </w:num>
  <w:num w:numId="3">
    <w:abstractNumId w:val="8"/>
  </w:num>
  <w:num w:numId="4">
    <w:abstractNumId w:val="11"/>
  </w:num>
  <w:num w:numId="5">
    <w:abstractNumId w:val="2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0"/>
  </w:num>
  <w:num w:numId="9">
    <w:abstractNumId w:val="33"/>
  </w:num>
  <w:num w:numId="10">
    <w:abstractNumId w:val="16"/>
  </w:num>
  <w:num w:numId="11">
    <w:abstractNumId w:val="31"/>
  </w:num>
  <w:num w:numId="12">
    <w:abstractNumId w:val="26"/>
  </w:num>
  <w:num w:numId="13">
    <w:abstractNumId w:val="39"/>
  </w:num>
  <w:num w:numId="14">
    <w:abstractNumId w:val="24"/>
  </w:num>
  <w:num w:numId="15">
    <w:abstractNumId w:val="22"/>
  </w:num>
  <w:num w:numId="16">
    <w:abstractNumId w:val="38"/>
  </w:num>
  <w:num w:numId="17">
    <w:abstractNumId w:val="9"/>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5"/>
  </w:num>
  <w:num w:numId="21">
    <w:abstractNumId w:val="1"/>
  </w:num>
  <w:num w:numId="22">
    <w:abstractNumId w:val="35"/>
  </w:num>
  <w:num w:numId="23">
    <w:abstractNumId w:val="37"/>
  </w:num>
  <w:num w:numId="24">
    <w:abstractNumId w:val="6"/>
  </w:num>
  <w:num w:numId="25">
    <w:abstractNumId w:val="4"/>
  </w:num>
  <w:num w:numId="26">
    <w:abstractNumId w:val="7"/>
  </w:num>
  <w:num w:numId="27">
    <w:abstractNumId w:val="17"/>
  </w:num>
  <w:num w:numId="28">
    <w:abstractNumId w:val="43"/>
  </w:num>
  <w:num w:numId="29">
    <w:abstractNumId w:val="32"/>
  </w:num>
  <w:num w:numId="30">
    <w:abstractNumId w:val="45"/>
  </w:num>
  <w:num w:numId="31">
    <w:abstractNumId w:val="42"/>
  </w:num>
  <w:num w:numId="32">
    <w:abstractNumId w:val="41"/>
  </w:num>
  <w:num w:numId="33">
    <w:abstractNumId w:val="28"/>
  </w:num>
  <w:num w:numId="34">
    <w:abstractNumId w:val="2"/>
  </w:num>
  <w:num w:numId="35">
    <w:abstractNumId w:val="12"/>
  </w:num>
  <w:num w:numId="36">
    <w:abstractNumId w:val="3"/>
  </w:num>
  <w:num w:numId="37">
    <w:abstractNumId w:val="36"/>
  </w:num>
  <w:num w:numId="38">
    <w:abstractNumId w:val="25"/>
  </w:num>
  <w:num w:numId="39">
    <w:abstractNumId w:val="34"/>
  </w:num>
  <w:num w:numId="40">
    <w:abstractNumId w:val="29"/>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num>
  <w:num w:numId="43">
    <w:abstractNumId w:val="44"/>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1"/>
    <w:rsid w:val="00000BC1"/>
    <w:rsid w:val="00003728"/>
    <w:rsid w:val="000055B2"/>
    <w:rsid w:val="00011A7F"/>
    <w:rsid w:val="0002111E"/>
    <w:rsid w:val="00021A19"/>
    <w:rsid w:val="00023BF6"/>
    <w:rsid w:val="00030158"/>
    <w:rsid w:val="0004171B"/>
    <w:rsid w:val="00045782"/>
    <w:rsid w:val="00057649"/>
    <w:rsid w:val="000707FC"/>
    <w:rsid w:val="00070904"/>
    <w:rsid w:val="00071D40"/>
    <w:rsid w:val="000773E0"/>
    <w:rsid w:val="00080F51"/>
    <w:rsid w:val="00083866"/>
    <w:rsid w:val="00086347"/>
    <w:rsid w:val="00087AD5"/>
    <w:rsid w:val="00090ED4"/>
    <w:rsid w:val="00092086"/>
    <w:rsid w:val="000938FB"/>
    <w:rsid w:val="000A2967"/>
    <w:rsid w:val="000A5C88"/>
    <w:rsid w:val="000B053C"/>
    <w:rsid w:val="000B5127"/>
    <w:rsid w:val="000B5FF5"/>
    <w:rsid w:val="000C3BF7"/>
    <w:rsid w:val="000C7C48"/>
    <w:rsid w:val="000D64B6"/>
    <w:rsid w:val="000E56F5"/>
    <w:rsid w:val="000E7937"/>
    <w:rsid w:val="000F4608"/>
    <w:rsid w:val="000F6EF7"/>
    <w:rsid w:val="00110CC9"/>
    <w:rsid w:val="0011409A"/>
    <w:rsid w:val="00123213"/>
    <w:rsid w:val="001264FE"/>
    <w:rsid w:val="001333EE"/>
    <w:rsid w:val="001377A6"/>
    <w:rsid w:val="00142EF3"/>
    <w:rsid w:val="00150D84"/>
    <w:rsid w:val="00157311"/>
    <w:rsid w:val="00157641"/>
    <w:rsid w:val="00166F55"/>
    <w:rsid w:val="00167674"/>
    <w:rsid w:val="001734D3"/>
    <w:rsid w:val="001802DB"/>
    <w:rsid w:val="00185790"/>
    <w:rsid w:val="00190ACC"/>
    <w:rsid w:val="00192376"/>
    <w:rsid w:val="0019572C"/>
    <w:rsid w:val="00195F51"/>
    <w:rsid w:val="001B4450"/>
    <w:rsid w:val="001B7BA1"/>
    <w:rsid w:val="001B7BD8"/>
    <w:rsid w:val="001C1F03"/>
    <w:rsid w:val="001D2BE5"/>
    <w:rsid w:val="001D44BF"/>
    <w:rsid w:val="001D74EE"/>
    <w:rsid w:val="001E01B6"/>
    <w:rsid w:val="001E0A87"/>
    <w:rsid w:val="00210025"/>
    <w:rsid w:val="00220F77"/>
    <w:rsid w:val="00232BB1"/>
    <w:rsid w:val="002333A9"/>
    <w:rsid w:val="00235D96"/>
    <w:rsid w:val="002417E5"/>
    <w:rsid w:val="00244A5E"/>
    <w:rsid w:val="00253586"/>
    <w:rsid w:val="002542A4"/>
    <w:rsid w:val="00256869"/>
    <w:rsid w:val="002578EB"/>
    <w:rsid w:val="0026186E"/>
    <w:rsid w:val="00262373"/>
    <w:rsid w:val="00266FC5"/>
    <w:rsid w:val="0026783C"/>
    <w:rsid w:val="002704C3"/>
    <w:rsid w:val="00271150"/>
    <w:rsid w:val="00275D9B"/>
    <w:rsid w:val="00281687"/>
    <w:rsid w:val="002823D8"/>
    <w:rsid w:val="002857E5"/>
    <w:rsid w:val="00287D1F"/>
    <w:rsid w:val="002908F3"/>
    <w:rsid w:val="00292A58"/>
    <w:rsid w:val="00292FBC"/>
    <w:rsid w:val="00293E3F"/>
    <w:rsid w:val="0029406C"/>
    <w:rsid w:val="002A44BE"/>
    <w:rsid w:val="002B525A"/>
    <w:rsid w:val="002B7043"/>
    <w:rsid w:val="002C0126"/>
    <w:rsid w:val="002C0808"/>
    <w:rsid w:val="002C4204"/>
    <w:rsid w:val="002D08F2"/>
    <w:rsid w:val="002D1465"/>
    <w:rsid w:val="002E65D1"/>
    <w:rsid w:val="002F2F6F"/>
    <w:rsid w:val="002F40B8"/>
    <w:rsid w:val="002F58C4"/>
    <w:rsid w:val="002F706D"/>
    <w:rsid w:val="00305216"/>
    <w:rsid w:val="003102C2"/>
    <w:rsid w:val="00312FEB"/>
    <w:rsid w:val="00320E98"/>
    <w:rsid w:val="003230B8"/>
    <w:rsid w:val="0032799B"/>
    <w:rsid w:val="00331B29"/>
    <w:rsid w:val="00333C3B"/>
    <w:rsid w:val="003356A0"/>
    <w:rsid w:val="00346FB6"/>
    <w:rsid w:val="00353D6E"/>
    <w:rsid w:val="00363D3B"/>
    <w:rsid w:val="0036622B"/>
    <w:rsid w:val="0037011C"/>
    <w:rsid w:val="00372013"/>
    <w:rsid w:val="003743B5"/>
    <w:rsid w:val="003807DC"/>
    <w:rsid w:val="00386DC6"/>
    <w:rsid w:val="00392865"/>
    <w:rsid w:val="00394F3E"/>
    <w:rsid w:val="003979A4"/>
    <w:rsid w:val="003A0908"/>
    <w:rsid w:val="003A1225"/>
    <w:rsid w:val="003A136D"/>
    <w:rsid w:val="003A2A75"/>
    <w:rsid w:val="003B1961"/>
    <w:rsid w:val="003B23B3"/>
    <w:rsid w:val="003C0F43"/>
    <w:rsid w:val="003C2DB6"/>
    <w:rsid w:val="003D1D96"/>
    <w:rsid w:val="003E39BD"/>
    <w:rsid w:val="003E5824"/>
    <w:rsid w:val="003F0C5C"/>
    <w:rsid w:val="003F33DE"/>
    <w:rsid w:val="003F4915"/>
    <w:rsid w:val="003F6D56"/>
    <w:rsid w:val="003F7337"/>
    <w:rsid w:val="00413679"/>
    <w:rsid w:val="00415832"/>
    <w:rsid w:val="004313A1"/>
    <w:rsid w:val="004457D0"/>
    <w:rsid w:val="004464D8"/>
    <w:rsid w:val="00474A0F"/>
    <w:rsid w:val="00474CC5"/>
    <w:rsid w:val="00475B84"/>
    <w:rsid w:val="00482536"/>
    <w:rsid w:val="00483416"/>
    <w:rsid w:val="00487892"/>
    <w:rsid w:val="00493A59"/>
    <w:rsid w:val="004974AB"/>
    <w:rsid w:val="00497799"/>
    <w:rsid w:val="004B0F69"/>
    <w:rsid w:val="004B4E79"/>
    <w:rsid w:val="004B5394"/>
    <w:rsid w:val="004D6681"/>
    <w:rsid w:val="004F3A07"/>
    <w:rsid w:val="004F6FE7"/>
    <w:rsid w:val="005006FB"/>
    <w:rsid w:val="0050790D"/>
    <w:rsid w:val="005150B3"/>
    <w:rsid w:val="00521055"/>
    <w:rsid w:val="00523CFD"/>
    <w:rsid w:val="00536BB4"/>
    <w:rsid w:val="0054409E"/>
    <w:rsid w:val="00545412"/>
    <w:rsid w:val="00556883"/>
    <w:rsid w:val="0056035A"/>
    <w:rsid w:val="00560539"/>
    <w:rsid w:val="0056474B"/>
    <w:rsid w:val="005657B0"/>
    <w:rsid w:val="00567510"/>
    <w:rsid w:val="00571BB0"/>
    <w:rsid w:val="0058347B"/>
    <w:rsid w:val="005842D7"/>
    <w:rsid w:val="00591A52"/>
    <w:rsid w:val="0059228E"/>
    <w:rsid w:val="005A1001"/>
    <w:rsid w:val="005A280B"/>
    <w:rsid w:val="005A5A5A"/>
    <w:rsid w:val="005A7229"/>
    <w:rsid w:val="005B24F5"/>
    <w:rsid w:val="005B3544"/>
    <w:rsid w:val="005B578D"/>
    <w:rsid w:val="005D369B"/>
    <w:rsid w:val="005D5B50"/>
    <w:rsid w:val="005E454C"/>
    <w:rsid w:val="005F0171"/>
    <w:rsid w:val="005F1A9B"/>
    <w:rsid w:val="005F5025"/>
    <w:rsid w:val="0060658A"/>
    <w:rsid w:val="0061336E"/>
    <w:rsid w:val="00615753"/>
    <w:rsid w:val="00615BE2"/>
    <w:rsid w:val="00620BD7"/>
    <w:rsid w:val="0062374A"/>
    <w:rsid w:val="006252B6"/>
    <w:rsid w:val="006274DA"/>
    <w:rsid w:val="006373E0"/>
    <w:rsid w:val="00641636"/>
    <w:rsid w:val="006447A6"/>
    <w:rsid w:val="006452AA"/>
    <w:rsid w:val="00650449"/>
    <w:rsid w:val="006542F6"/>
    <w:rsid w:val="006659DB"/>
    <w:rsid w:val="006727F8"/>
    <w:rsid w:val="0067663A"/>
    <w:rsid w:val="006816DB"/>
    <w:rsid w:val="006A1FFB"/>
    <w:rsid w:val="006A5084"/>
    <w:rsid w:val="006B1C60"/>
    <w:rsid w:val="006B2412"/>
    <w:rsid w:val="006B3766"/>
    <w:rsid w:val="006C2C58"/>
    <w:rsid w:val="006C36B0"/>
    <w:rsid w:val="006C46A1"/>
    <w:rsid w:val="006D6367"/>
    <w:rsid w:val="006E0087"/>
    <w:rsid w:val="006E5E7F"/>
    <w:rsid w:val="006E7C92"/>
    <w:rsid w:val="006F20D0"/>
    <w:rsid w:val="006F519C"/>
    <w:rsid w:val="006F7836"/>
    <w:rsid w:val="00706AC2"/>
    <w:rsid w:val="00712A1B"/>
    <w:rsid w:val="00713A0D"/>
    <w:rsid w:val="0072010B"/>
    <w:rsid w:val="00731047"/>
    <w:rsid w:val="00733B62"/>
    <w:rsid w:val="007341F0"/>
    <w:rsid w:val="007427C7"/>
    <w:rsid w:val="00742AB4"/>
    <w:rsid w:val="00752133"/>
    <w:rsid w:val="007562B4"/>
    <w:rsid w:val="00757614"/>
    <w:rsid w:val="0076079C"/>
    <w:rsid w:val="00772827"/>
    <w:rsid w:val="007943D2"/>
    <w:rsid w:val="007A5AF9"/>
    <w:rsid w:val="007B3E4C"/>
    <w:rsid w:val="007B4108"/>
    <w:rsid w:val="007C17D2"/>
    <w:rsid w:val="007C59D1"/>
    <w:rsid w:val="007D047C"/>
    <w:rsid w:val="007E64DB"/>
    <w:rsid w:val="007E7AD3"/>
    <w:rsid w:val="007F163A"/>
    <w:rsid w:val="00800016"/>
    <w:rsid w:val="0080204B"/>
    <w:rsid w:val="00820A23"/>
    <w:rsid w:val="008215E4"/>
    <w:rsid w:val="00833CB7"/>
    <w:rsid w:val="00845E8A"/>
    <w:rsid w:val="00861A69"/>
    <w:rsid w:val="00867DD8"/>
    <w:rsid w:val="0087225F"/>
    <w:rsid w:val="00874C1D"/>
    <w:rsid w:val="008812DE"/>
    <w:rsid w:val="00882343"/>
    <w:rsid w:val="008825A6"/>
    <w:rsid w:val="00885FA2"/>
    <w:rsid w:val="008A7C95"/>
    <w:rsid w:val="008B59BF"/>
    <w:rsid w:val="008B7EF0"/>
    <w:rsid w:val="008C45CC"/>
    <w:rsid w:val="008D1A85"/>
    <w:rsid w:val="008E1E4D"/>
    <w:rsid w:val="008E7E78"/>
    <w:rsid w:val="00906839"/>
    <w:rsid w:val="00913483"/>
    <w:rsid w:val="00913BC0"/>
    <w:rsid w:val="0091715C"/>
    <w:rsid w:val="00922CEF"/>
    <w:rsid w:val="009232C1"/>
    <w:rsid w:val="009264C6"/>
    <w:rsid w:val="00946D89"/>
    <w:rsid w:val="009635A0"/>
    <w:rsid w:val="00965B60"/>
    <w:rsid w:val="0097288E"/>
    <w:rsid w:val="00972ADA"/>
    <w:rsid w:val="00973AA6"/>
    <w:rsid w:val="009851F0"/>
    <w:rsid w:val="009909EE"/>
    <w:rsid w:val="009954A9"/>
    <w:rsid w:val="009A0F4F"/>
    <w:rsid w:val="009A3165"/>
    <w:rsid w:val="009C5DCE"/>
    <w:rsid w:val="009C61BE"/>
    <w:rsid w:val="009D49BA"/>
    <w:rsid w:val="009D7090"/>
    <w:rsid w:val="009E68FA"/>
    <w:rsid w:val="009F1672"/>
    <w:rsid w:val="00A03E9C"/>
    <w:rsid w:val="00A03EBE"/>
    <w:rsid w:val="00A0707F"/>
    <w:rsid w:val="00A102A6"/>
    <w:rsid w:val="00A11A15"/>
    <w:rsid w:val="00A15646"/>
    <w:rsid w:val="00A1593A"/>
    <w:rsid w:val="00A35B45"/>
    <w:rsid w:val="00A40850"/>
    <w:rsid w:val="00A415F0"/>
    <w:rsid w:val="00A4495A"/>
    <w:rsid w:val="00A47959"/>
    <w:rsid w:val="00A54357"/>
    <w:rsid w:val="00A56688"/>
    <w:rsid w:val="00A72BD3"/>
    <w:rsid w:val="00A74D27"/>
    <w:rsid w:val="00A77E75"/>
    <w:rsid w:val="00A84092"/>
    <w:rsid w:val="00A87092"/>
    <w:rsid w:val="00A9564F"/>
    <w:rsid w:val="00AA07A2"/>
    <w:rsid w:val="00AB120C"/>
    <w:rsid w:val="00AB321A"/>
    <w:rsid w:val="00AC26B1"/>
    <w:rsid w:val="00AC7AA1"/>
    <w:rsid w:val="00AD3019"/>
    <w:rsid w:val="00AD5AD1"/>
    <w:rsid w:val="00AD6BCC"/>
    <w:rsid w:val="00AD6DAB"/>
    <w:rsid w:val="00AD737F"/>
    <w:rsid w:val="00AE28B3"/>
    <w:rsid w:val="00AE4D20"/>
    <w:rsid w:val="00AE4DA8"/>
    <w:rsid w:val="00AF1A4A"/>
    <w:rsid w:val="00B13323"/>
    <w:rsid w:val="00B15E34"/>
    <w:rsid w:val="00B1739D"/>
    <w:rsid w:val="00B202C2"/>
    <w:rsid w:val="00B22C88"/>
    <w:rsid w:val="00B266F6"/>
    <w:rsid w:val="00B335F4"/>
    <w:rsid w:val="00B33C0E"/>
    <w:rsid w:val="00B40596"/>
    <w:rsid w:val="00B4170E"/>
    <w:rsid w:val="00B42B09"/>
    <w:rsid w:val="00B51993"/>
    <w:rsid w:val="00B5288E"/>
    <w:rsid w:val="00B558BE"/>
    <w:rsid w:val="00B63724"/>
    <w:rsid w:val="00B73A9B"/>
    <w:rsid w:val="00B74E68"/>
    <w:rsid w:val="00B75D07"/>
    <w:rsid w:val="00B81874"/>
    <w:rsid w:val="00B87947"/>
    <w:rsid w:val="00B90F03"/>
    <w:rsid w:val="00B914FF"/>
    <w:rsid w:val="00B91A0D"/>
    <w:rsid w:val="00B93D54"/>
    <w:rsid w:val="00BA7B72"/>
    <w:rsid w:val="00BC0BA1"/>
    <w:rsid w:val="00BC10A9"/>
    <w:rsid w:val="00BC17E3"/>
    <w:rsid w:val="00BC2206"/>
    <w:rsid w:val="00BC2E4C"/>
    <w:rsid w:val="00BD0AC7"/>
    <w:rsid w:val="00BE76C6"/>
    <w:rsid w:val="00BF143A"/>
    <w:rsid w:val="00BF6EC9"/>
    <w:rsid w:val="00C164D2"/>
    <w:rsid w:val="00C2043C"/>
    <w:rsid w:val="00C21507"/>
    <w:rsid w:val="00C25672"/>
    <w:rsid w:val="00C31AFA"/>
    <w:rsid w:val="00C34D02"/>
    <w:rsid w:val="00C53038"/>
    <w:rsid w:val="00C6193E"/>
    <w:rsid w:val="00C64B2C"/>
    <w:rsid w:val="00C745A9"/>
    <w:rsid w:val="00C769D2"/>
    <w:rsid w:val="00C7733D"/>
    <w:rsid w:val="00C77AC6"/>
    <w:rsid w:val="00C82086"/>
    <w:rsid w:val="00C836BD"/>
    <w:rsid w:val="00C842EE"/>
    <w:rsid w:val="00C9089D"/>
    <w:rsid w:val="00C91B17"/>
    <w:rsid w:val="00C938EE"/>
    <w:rsid w:val="00C94330"/>
    <w:rsid w:val="00C9521B"/>
    <w:rsid w:val="00CA15D5"/>
    <w:rsid w:val="00CA610D"/>
    <w:rsid w:val="00CB4A2C"/>
    <w:rsid w:val="00CB5702"/>
    <w:rsid w:val="00CB5C7F"/>
    <w:rsid w:val="00CC1A45"/>
    <w:rsid w:val="00CC6A94"/>
    <w:rsid w:val="00CD4CF6"/>
    <w:rsid w:val="00CE1C98"/>
    <w:rsid w:val="00CE2C0C"/>
    <w:rsid w:val="00CE7340"/>
    <w:rsid w:val="00CF4199"/>
    <w:rsid w:val="00CF6C3A"/>
    <w:rsid w:val="00D05102"/>
    <w:rsid w:val="00D07EB6"/>
    <w:rsid w:val="00D278AF"/>
    <w:rsid w:val="00D30193"/>
    <w:rsid w:val="00D47778"/>
    <w:rsid w:val="00D55692"/>
    <w:rsid w:val="00D55B72"/>
    <w:rsid w:val="00D6405D"/>
    <w:rsid w:val="00D73439"/>
    <w:rsid w:val="00D7390E"/>
    <w:rsid w:val="00D8187B"/>
    <w:rsid w:val="00D87518"/>
    <w:rsid w:val="00D878AA"/>
    <w:rsid w:val="00D928C5"/>
    <w:rsid w:val="00D968AE"/>
    <w:rsid w:val="00D97A67"/>
    <w:rsid w:val="00DA6954"/>
    <w:rsid w:val="00DB3DEB"/>
    <w:rsid w:val="00DB47D1"/>
    <w:rsid w:val="00DB4954"/>
    <w:rsid w:val="00DB5DCF"/>
    <w:rsid w:val="00DC79FE"/>
    <w:rsid w:val="00DE09E8"/>
    <w:rsid w:val="00DE6799"/>
    <w:rsid w:val="00DF07DF"/>
    <w:rsid w:val="00E05164"/>
    <w:rsid w:val="00E0624D"/>
    <w:rsid w:val="00E06D46"/>
    <w:rsid w:val="00E17516"/>
    <w:rsid w:val="00E2709B"/>
    <w:rsid w:val="00E34C1C"/>
    <w:rsid w:val="00E4292E"/>
    <w:rsid w:val="00E44263"/>
    <w:rsid w:val="00E461DA"/>
    <w:rsid w:val="00E56488"/>
    <w:rsid w:val="00E6689F"/>
    <w:rsid w:val="00E76C8A"/>
    <w:rsid w:val="00E9448E"/>
    <w:rsid w:val="00EA0B78"/>
    <w:rsid w:val="00EA2FB7"/>
    <w:rsid w:val="00EB0FDB"/>
    <w:rsid w:val="00EB1370"/>
    <w:rsid w:val="00EC70DF"/>
    <w:rsid w:val="00ED5518"/>
    <w:rsid w:val="00EE71FE"/>
    <w:rsid w:val="00EF4609"/>
    <w:rsid w:val="00EF4B66"/>
    <w:rsid w:val="00F0026F"/>
    <w:rsid w:val="00F0053A"/>
    <w:rsid w:val="00F0533F"/>
    <w:rsid w:val="00F0692A"/>
    <w:rsid w:val="00F06FB3"/>
    <w:rsid w:val="00F107B5"/>
    <w:rsid w:val="00F26B86"/>
    <w:rsid w:val="00F274F6"/>
    <w:rsid w:val="00F32ED6"/>
    <w:rsid w:val="00F35F3B"/>
    <w:rsid w:val="00F43E80"/>
    <w:rsid w:val="00F44803"/>
    <w:rsid w:val="00F53A33"/>
    <w:rsid w:val="00F56767"/>
    <w:rsid w:val="00F607F0"/>
    <w:rsid w:val="00F753CB"/>
    <w:rsid w:val="00F75588"/>
    <w:rsid w:val="00F75A17"/>
    <w:rsid w:val="00F844D9"/>
    <w:rsid w:val="00F86BDF"/>
    <w:rsid w:val="00F86D90"/>
    <w:rsid w:val="00F87CB6"/>
    <w:rsid w:val="00F96E0B"/>
    <w:rsid w:val="00FA53D6"/>
    <w:rsid w:val="00FA6B66"/>
    <w:rsid w:val="00FB4418"/>
    <w:rsid w:val="00FC2670"/>
    <w:rsid w:val="00FC3B49"/>
    <w:rsid w:val="00FC77D9"/>
    <w:rsid w:val="00FD5F5D"/>
    <w:rsid w:val="00FE034D"/>
    <w:rsid w:val="00FE0772"/>
    <w:rsid w:val="00FE0F1F"/>
    <w:rsid w:val="00FE6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A640D"/>
  <w15:docId w15:val="{5A5DE476-2DCE-413B-ACCC-76354136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iPriority="0"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947"/>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1"/>
    <w:link w:val="10"/>
    <w:uiPriority w:val="9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0">
    <w:name w:val="heading 2"/>
    <w:basedOn w:val="a1"/>
    <w:link w:val="21"/>
    <w:autoRedefine/>
    <w:uiPriority w:val="9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1"/>
    <w:link w:val="33"/>
    <w:uiPriority w:val="9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1"/>
    <w:link w:val="40"/>
    <w:uiPriority w:val="9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1"/>
    <w:link w:val="50"/>
    <w:uiPriority w:val="99"/>
    <w:qFormat/>
    <w:locked/>
    <w:rsid w:val="002333A9"/>
    <w:pPr>
      <w:spacing w:before="240" w:after="60" w:line="240" w:lineRule="auto"/>
      <w:jc w:val="both"/>
      <w:outlineLvl w:val="4"/>
    </w:pPr>
    <w:rPr>
      <w:rFonts w:cs="Times New Roman"/>
      <w:color w:val="auto"/>
      <w:szCs w:val="20"/>
    </w:rPr>
  </w:style>
  <w:style w:type="paragraph" w:styleId="6">
    <w:name w:val="heading 6"/>
    <w:basedOn w:val="a1"/>
    <w:link w:val="60"/>
    <w:uiPriority w:val="9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1"/>
    <w:link w:val="70"/>
    <w:uiPriority w:val="9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1"/>
    <w:link w:val="80"/>
    <w:uiPriority w:val="9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1"/>
    <w:link w:val="90"/>
    <w:uiPriority w:val="99"/>
    <w:qFormat/>
    <w:locked/>
    <w:rsid w:val="002333A9"/>
    <w:pPr>
      <w:spacing w:before="240" w:after="60" w:line="240" w:lineRule="auto"/>
      <w:jc w:val="both"/>
      <w:outlineLvl w:val="8"/>
    </w:pPr>
    <w:rPr>
      <w:rFonts w:ascii="Arial" w:hAnsi="Arial" w:cs="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2333A9"/>
    <w:rPr>
      <w:rFonts w:ascii="Arial" w:hAnsi="Arial" w:cs="Times New Roman"/>
      <w:b/>
      <w:sz w:val="32"/>
      <w:lang w:val="ru-RU" w:eastAsia="en-US"/>
    </w:rPr>
  </w:style>
  <w:style w:type="character" w:customStyle="1" w:styleId="21">
    <w:name w:val="Заголовок 2 Знак1"/>
    <w:link w:val="20"/>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9"/>
    <w:locked/>
    <w:rsid w:val="002333A9"/>
    <w:rPr>
      <w:rFonts w:eastAsia="Times New Roman" w:cs="Times New Roman"/>
      <w:sz w:val="24"/>
      <w:lang w:val="ru-RU" w:eastAsia="ru-RU"/>
    </w:rPr>
  </w:style>
  <w:style w:type="character" w:customStyle="1" w:styleId="50">
    <w:name w:val="Заголовок 5 Знак"/>
    <w:link w:val="5"/>
    <w:uiPriority w:val="99"/>
    <w:locked/>
    <w:rsid w:val="002333A9"/>
    <w:rPr>
      <w:sz w:val="22"/>
      <w:lang w:val="ru-RU" w:eastAsia="ru-RU"/>
    </w:rPr>
  </w:style>
  <w:style w:type="character" w:customStyle="1" w:styleId="60">
    <w:name w:val="Заголовок 6 Знак"/>
    <w:link w:val="6"/>
    <w:uiPriority w:val="99"/>
    <w:locked/>
    <w:rsid w:val="002333A9"/>
    <w:rPr>
      <w:rFonts w:eastAsia="Times New Roman" w:cs="Times New Roman"/>
      <w:i/>
      <w:sz w:val="22"/>
      <w:lang w:val="ru-RU" w:eastAsia="ru-RU"/>
    </w:rPr>
  </w:style>
  <w:style w:type="character" w:customStyle="1" w:styleId="70">
    <w:name w:val="Заголовок 7 Знак"/>
    <w:link w:val="7"/>
    <w:uiPriority w:val="99"/>
    <w:locked/>
    <w:rsid w:val="002333A9"/>
    <w:rPr>
      <w:rFonts w:eastAsia="Times New Roman" w:cs="Times New Roman"/>
      <w:sz w:val="24"/>
      <w:lang w:val="ru-RU" w:eastAsia="ru-RU"/>
    </w:rPr>
  </w:style>
  <w:style w:type="character" w:customStyle="1" w:styleId="80">
    <w:name w:val="Заголовок 8 Знак"/>
    <w:link w:val="8"/>
    <w:uiPriority w:val="99"/>
    <w:locked/>
    <w:rsid w:val="002333A9"/>
    <w:rPr>
      <w:rFonts w:eastAsia="Times New Roman" w:cs="Times New Roman"/>
      <w:i/>
      <w:sz w:val="24"/>
      <w:lang w:val="ru-RU" w:eastAsia="ru-RU"/>
    </w:rPr>
  </w:style>
  <w:style w:type="character" w:customStyle="1" w:styleId="90">
    <w:name w:val="Заголовок 9 Знак"/>
    <w:link w:val="9"/>
    <w:uiPriority w:val="9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2">
    <w:name w:val="Заголовок 2 Знак"/>
    <w:link w:val="200"/>
    <w:uiPriority w:val="99"/>
    <w:locked/>
    <w:rsid w:val="002333A9"/>
    <w:rPr>
      <w:rFonts w:ascii="Times New Roman" w:hAnsi="Times New Roman" w:cs="Times New Roman"/>
      <w:b/>
    </w:rPr>
  </w:style>
  <w:style w:type="paragraph" w:customStyle="1" w:styleId="200">
    <w:name w:val="20"/>
    <w:basedOn w:val="a1"/>
    <w:link w:val="22"/>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5">
    <w:name w:val="Верхний колонтитул Знак"/>
    <w:uiPriority w:val="99"/>
    <w:locked/>
    <w:rsid w:val="002333A9"/>
    <w:rPr>
      <w:rFonts w:cs="Times New Roman"/>
    </w:rPr>
  </w:style>
  <w:style w:type="character" w:customStyle="1" w:styleId="a6">
    <w:name w:val="Нижний колонтитул Знак"/>
    <w:uiPriority w:val="99"/>
    <w:locked/>
    <w:rsid w:val="002333A9"/>
    <w:rPr>
      <w:rFonts w:cs="Times New Roman"/>
    </w:rPr>
  </w:style>
  <w:style w:type="character" w:customStyle="1" w:styleId="a7">
    <w:name w:val="Текст выноски Знак"/>
    <w:uiPriority w:val="99"/>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3">
    <w:name w:val="Body Text Indent 2"/>
    <w:basedOn w:val="a1"/>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3"/>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8">
    <w:name w:val="FollowedHyperlink"/>
    <w:uiPriority w:val="99"/>
    <w:rsid w:val="002333A9"/>
    <w:rPr>
      <w:rFonts w:cs="Times New Roman"/>
      <w:color w:val="800080"/>
      <w:u w:val="single"/>
    </w:rPr>
  </w:style>
  <w:style w:type="character" w:customStyle="1" w:styleId="HTML">
    <w:name w:val="Адрес HTML Знак"/>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9">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a">
    <w:name w:val="Основной текст Знак"/>
    <w:locked/>
    <w:rsid w:val="002333A9"/>
    <w:rPr>
      <w:rFonts w:eastAsia="Times New Roman"/>
      <w:sz w:val="24"/>
      <w:lang w:eastAsia="ru-RU"/>
    </w:rPr>
  </w:style>
  <w:style w:type="character" w:customStyle="1" w:styleId="ab">
    <w:name w:val="Основной текст с отступом Знак"/>
    <w:uiPriority w:val="99"/>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c">
    <w:name w:val="Body Text"/>
    <w:aliases w:val="bt,Bodytext,AvtalBrödtext,ändrad,AvtalBr,BodyText,bt Знак,QBody Text,Подпись1,Iniiaiie oaeno Ciae Ciae,Iniiaiie oaeno Ciae,Iniiaiie oaeno Ciae Ciae Ciae Ciae Ciae Ciae Ciae Ciae Ciae Ciae Ciae Ciae Ciae Ciae"/>
    <w:basedOn w:val="a1"/>
    <w:link w:val="24"/>
    <w:rsid w:val="002333A9"/>
    <w:pPr>
      <w:spacing w:after="120" w:line="240" w:lineRule="auto"/>
      <w:jc w:val="both"/>
    </w:pPr>
    <w:rPr>
      <w:rFonts w:cs="Times New Roman"/>
      <w:color w:val="auto"/>
      <w:sz w:val="24"/>
      <w:szCs w:val="20"/>
    </w:rPr>
  </w:style>
  <w:style w:type="character" w:customStyle="1" w:styleId="24">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
    <w:link w:val="ac"/>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5">
    <w:name w:val="Основной текст с отступом 2 Знак"/>
    <w:uiPriority w:val="99"/>
    <w:locked/>
    <w:rsid w:val="002333A9"/>
    <w:rPr>
      <w:rFonts w:eastAsia="Times New Roman" w:cs="Times New Roman"/>
      <w:sz w:val="24"/>
      <w:lang w:val="ru-RU" w:eastAsia="ru-RU"/>
    </w:rPr>
  </w:style>
  <w:style w:type="character" w:styleId="ad">
    <w:name w:val="page number"/>
    <w:uiPriority w:val="99"/>
    <w:rsid w:val="002333A9"/>
    <w:rPr>
      <w:rFonts w:ascii="Times New Roman" w:hAnsi="Times New Roman" w:cs="Times New Roman"/>
    </w:rPr>
  </w:style>
  <w:style w:type="character" w:customStyle="1" w:styleId="ae">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f">
    <w:name w:val="Название Знак"/>
    <w:locked/>
    <w:rsid w:val="002333A9"/>
    <w:rPr>
      <w:rFonts w:ascii="Arial" w:hAnsi="Arial" w:cs="Times New Roman"/>
      <w:b/>
      <w:sz w:val="32"/>
      <w:lang w:val="ru-RU" w:eastAsia="ru-RU"/>
    </w:rPr>
  </w:style>
  <w:style w:type="character" w:customStyle="1" w:styleId="af0">
    <w:name w:val="Подзаголовок Знак"/>
    <w:locked/>
    <w:rsid w:val="002333A9"/>
    <w:rPr>
      <w:rFonts w:ascii="Arial" w:hAnsi="Arial" w:cs="Times New Roman"/>
      <w:sz w:val="24"/>
      <w:lang w:val="ru-RU" w:eastAsia="ru-RU"/>
    </w:rPr>
  </w:style>
  <w:style w:type="character" w:customStyle="1" w:styleId="af1">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locked/>
    <w:rsid w:val="002333A9"/>
    <w:rPr>
      <w:rFonts w:eastAsia="Times New Roman" w:cs="Times New Roman"/>
      <w:sz w:val="16"/>
      <w:lang w:val="ru-RU" w:eastAsia="ru-RU"/>
    </w:rPr>
  </w:style>
  <w:style w:type="character" w:customStyle="1" w:styleId="af2">
    <w:name w:val="Текст Знак"/>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3">
    <w:name w:val="Emphasis"/>
    <w:qFormat/>
    <w:locked/>
    <w:rsid w:val="002333A9"/>
    <w:rPr>
      <w:rFonts w:cs="Times New Roman"/>
      <w:i/>
    </w:rPr>
  </w:style>
  <w:style w:type="character" w:customStyle="1" w:styleId="af4">
    <w:name w:val="Заголовок записки Знак"/>
    <w:uiPriority w:val="99"/>
    <w:locked/>
    <w:rsid w:val="002333A9"/>
    <w:rPr>
      <w:rFonts w:eastAsia="Times New Roman" w:cs="Times New Roman"/>
      <w:sz w:val="24"/>
      <w:lang w:val="ru-RU" w:eastAsia="ru-RU"/>
    </w:rPr>
  </w:style>
  <w:style w:type="character" w:customStyle="1" w:styleId="af5">
    <w:name w:val="Красная строка Знак"/>
    <w:uiPriority w:val="99"/>
    <w:locked/>
    <w:rsid w:val="002333A9"/>
    <w:rPr>
      <w:rFonts w:eastAsia="Times New Roman" w:cs="Times New Roman"/>
      <w:sz w:val="24"/>
      <w:lang w:val="ru-RU" w:eastAsia="ru-RU"/>
    </w:rPr>
  </w:style>
  <w:style w:type="character" w:customStyle="1" w:styleId="26">
    <w:name w:val="Оглавление 2 Знак"/>
    <w:link w:val="27"/>
    <w:uiPriority w:val="99"/>
    <w:locked/>
    <w:rsid w:val="002333A9"/>
    <w:rPr>
      <w:rFonts w:eastAsia="Times New Roman" w:cs="Times New Roman"/>
      <w:sz w:val="24"/>
      <w:szCs w:val="24"/>
      <w:lang w:val="ru-RU" w:eastAsia="ru-RU" w:bidi="ar-SA"/>
    </w:rPr>
  </w:style>
  <w:style w:type="paragraph" w:customStyle="1" w:styleId="27">
    <w:name w:val="Стиль2"/>
    <w:basedOn w:val="28"/>
    <w:link w:val="26"/>
    <w:uiPriority w:val="99"/>
    <w:rsid w:val="002333A9"/>
    <w:pPr>
      <w:keepNext/>
      <w:keepLines/>
      <w:widowControl w:val="0"/>
      <w:suppressLineNumbers/>
      <w:suppressAutoHyphens/>
      <w:ind w:firstLine="0"/>
    </w:pPr>
    <w:rPr>
      <w:b/>
      <w:szCs w:val="20"/>
    </w:rPr>
  </w:style>
  <w:style w:type="paragraph" w:styleId="28">
    <w:name w:val="List Number 2"/>
    <w:basedOn w:val="a1"/>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6">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7">
    <w:name w:val="Подпись Знак"/>
    <w:uiPriority w:val="99"/>
    <w:locked/>
    <w:rsid w:val="002333A9"/>
    <w:rPr>
      <w:rFonts w:eastAsia="Times New Roman" w:cs="Times New Roman"/>
      <w:sz w:val="24"/>
      <w:lang w:val="ru-RU" w:eastAsia="ru-RU"/>
    </w:rPr>
  </w:style>
  <w:style w:type="character" w:customStyle="1" w:styleId="af8">
    <w:name w:val="Приветствие Знак"/>
    <w:uiPriority w:val="99"/>
    <w:locked/>
    <w:rsid w:val="002333A9"/>
    <w:rPr>
      <w:rFonts w:eastAsia="Times New Roman" w:cs="Times New Roman"/>
      <w:sz w:val="24"/>
      <w:lang w:val="ru-RU" w:eastAsia="ru-RU"/>
    </w:rPr>
  </w:style>
  <w:style w:type="character" w:styleId="af9">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a">
    <w:name w:val="Шапка Знак"/>
    <w:uiPriority w:val="99"/>
    <w:locked/>
    <w:rsid w:val="002333A9"/>
    <w:rPr>
      <w:rFonts w:ascii="Arial" w:hAnsi="Arial" w:cs="Times New Roman"/>
      <w:sz w:val="24"/>
      <w:lang w:val="ru-RU" w:eastAsia="ru-RU"/>
    </w:rPr>
  </w:style>
  <w:style w:type="character" w:customStyle="1" w:styleId="afb">
    <w:name w:val="Электронная подпись Знак"/>
    <w:uiPriority w:val="99"/>
    <w:locked/>
    <w:rsid w:val="002333A9"/>
    <w:rPr>
      <w:rFonts w:eastAsia="Times New Roman" w:cs="Times New Roman"/>
      <w:sz w:val="24"/>
      <w:lang w:val="ru-RU" w:eastAsia="ru-RU"/>
    </w:rPr>
  </w:style>
  <w:style w:type="character" w:customStyle="1" w:styleId="afc">
    <w:name w:val="Договор Знак"/>
    <w:uiPriority w:val="99"/>
    <w:rsid w:val="002333A9"/>
    <w:rPr>
      <w:sz w:val="24"/>
      <w:lang w:val="ru-RU" w:eastAsia="ru-RU"/>
    </w:rPr>
  </w:style>
  <w:style w:type="character" w:customStyle="1" w:styleId="afd">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e">
    <w:name w:val="Гипертекстовая ссылка"/>
    <w:uiPriority w:val="99"/>
    <w:rsid w:val="002333A9"/>
    <w:rPr>
      <w:b/>
      <w:color w:val="008000"/>
      <w:sz w:val="20"/>
      <w:u w:val="single"/>
    </w:rPr>
  </w:style>
  <w:style w:type="character" w:customStyle="1" w:styleId="aff">
    <w:name w:val="Цветовое выделение"/>
    <w:uiPriority w:val="99"/>
    <w:rsid w:val="002333A9"/>
    <w:rPr>
      <w:b/>
      <w:color w:val="000080"/>
      <w:sz w:val="20"/>
    </w:rPr>
  </w:style>
  <w:style w:type="character" w:customStyle="1" w:styleId="aff0">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1">
    <w:name w:val="комментарий"/>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2">
    <w:name w:val="Текст сноски Знак"/>
    <w:uiPriority w:val="99"/>
    <w:locked/>
    <w:rsid w:val="002333A9"/>
    <w:rPr>
      <w:rFonts w:eastAsia="Times New Roman" w:cs="Times New Roman"/>
      <w:lang w:val="ru-RU" w:eastAsia="ru-RU"/>
    </w:rPr>
  </w:style>
  <w:style w:type="character" w:customStyle="1" w:styleId="aff3">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4">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5">
    <w:name w:val="footnote reference"/>
    <w:rsid w:val="002333A9"/>
    <w:rPr>
      <w:rFonts w:cs="Times New Roman"/>
      <w:vertAlign w:val="superscript"/>
    </w:rPr>
  </w:style>
  <w:style w:type="character" w:customStyle="1" w:styleId="ConsNormal">
    <w:name w:val="ConsNormal Знак"/>
    <w:uiPriority w:val="99"/>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6">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9"/>
    <w:locked/>
    <w:rsid w:val="002333A9"/>
    <w:rPr>
      <w:rFonts w:ascii="Times New Roman" w:hAnsi="Times New Roman"/>
      <w:spacing w:val="0"/>
      <w:sz w:val="19"/>
      <w:u w:val="none"/>
      <w:effect w:val="none"/>
    </w:rPr>
  </w:style>
  <w:style w:type="paragraph" w:customStyle="1" w:styleId="29">
    <w:name w:val="2"/>
    <w:basedOn w:val="20"/>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1"/>
    <w:next w:val="ac"/>
    <w:uiPriority w:val="99"/>
    <w:rsid w:val="007341F0"/>
    <w:pPr>
      <w:keepNext/>
      <w:spacing w:before="240" w:after="120"/>
    </w:pPr>
    <w:rPr>
      <w:rFonts w:ascii="Liberation Sans" w:eastAsia="Microsoft YaHei" w:hAnsi="Liberation Sans" w:cs="Mangal"/>
      <w:sz w:val="28"/>
      <w:szCs w:val="28"/>
    </w:rPr>
  </w:style>
  <w:style w:type="paragraph" w:styleId="aff7">
    <w:name w:val="List"/>
    <w:basedOn w:val="a1"/>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8">
    <w:name w:val="caption"/>
    <w:basedOn w:val="a1"/>
    <w:qFormat/>
    <w:rsid w:val="007341F0"/>
    <w:pPr>
      <w:suppressLineNumbers/>
      <w:spacing w:before="120" w:after="120"/>
    </w:pPr>
    <w:rPr>
      <w:rFonts w:cs="Mangal"/>
      <w:i/>
      <w:iCs/>
      <w:sz w:val="24"/>
      <w:szCs w:val="24"/>
    </w:rPr>
  </w:style>
  <w:style w:type="paragraph" w:styleId="19">
    <w:name w:val="index 1"/>
    <w:basedOn w:val="a1"/>
    <w:next w:val="a1"/>
    <w:autoRedefine/>
    <w:semiHidden/>
    <w:rsid w:val="002333A9"/>
    <w:pPr>
      <w:ind w:left="220" w:hanging="220"/>
    </w:pPr>
  </w:style>
  <w:style w:type="paragraph" w:styleId="aff9">
    <w:name w:val="index heading"/>
    <w:basedOn w:val="a1"/>
    <w:uiPriority w:val="99"/>
    <w:rsid w:val="007341F0"/>
    <w:pPr>
      <w:suppressLineNumbers/>
    </w:pPr>
    <w:rPr>
      <w:rFonts w:cs="Mangal"/>
    </w:rPr>
  </w:style>
  <w:style w:type="paragraph" w:styleId="affa">
    <w:name w:val="header"/>
    <w:basedOn w:val="a1"/>
    <w:link w:val="1a"/>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a"/>
    <w:uiPriority w:val="99"/>
    <w:semiHidden/>
    <w:locked/>
    <w:rsid w:val="00752133"/>
    <w:rPr>
      <w:rFonts w:cs="Calibri"/>
      <w:color w:val="000000"/>
    </w:rPr>
  </w:style>
  <w:style w:type="paragraph" w:styleId="affb">
    <w:name w:val="footer"/>
    <w:basedOn w:val="a1"/>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b"/>
    <w:uiPriority w:val="99"/>
    <w:semiHidden/>
    <w:locked/>
    <w:rsid w:val="00752133"/>
    <w:rPr>
      <w:rFonts w:cs="Calibri"/>
      <w:color w:val="000000"/>
    </w:rPr>
  </w:style>
  <w:style w:type="paragraph" w:styleId="affc">
    <w:name w:val="List Paragraph"/>
    <w:basedOn w:val="a1"/>
    <w:link w:val="affd"/>
    <w:uiPriority w:val="99"/>
    <w:qFormat/>
    <w:rsid w:val="002333A9"/>
    <w:pPr>
      <w:spacing w:line="259" w:lineRule="auto"/>
      <w:ind w:left="720"/>
      <w:contextualSpacing/>
    </w:pPr>
    <w:rPr>
      <w:rFonts w:cs="Times New Roman"/>
      <w:color w:val="00000A"/>
      <w:lang w:eastAsia="en-US"/>
    </w:rPr>
  </w:style>
  <w:style w:type="character" w:customStyle="1" w:styleId="affd">
    <w:name w:val="Абзац списка Знак"/>
    <w:link w:val="affc"/>
    <w:uiPriority w:val="99"/>
    <w:rsid w:val="000B5FF5"/>
    <w:rPr>
      <w:color w:val="00000A"/>
      <w:sz w:val="22"/>
      <w:szCs w:val="22"/>
      <w:lang w:eastAsia="en-US"/>
    </w:rPr>
  </w:style>
  <w:style w:type="paragraph" w:customStyle="1" w:styleId="Default">
    <w:name w:val="Default"/>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e">
    <w:name w:val="Balloon Text"/>
    <w:basedOn w:val="a1"/>
    <w:link w:val="1c"/>
    <w:uiPriority w:val="99"/>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e"/>
    <w:uiPriority w:val="99"/>
    <w:locked/>
    <w:rsid w:val="00752133"/>
    <w:rPr>
      <w:rFonts w:ascii="Times New Roman" w:hAnsi="Times New Roman" w:cs="Calibri"/>
      <w:color w:val="000000"/>
      <w:sz w:val="2"/>
    </w:rPr>
  </w:style>
  <w:style w:type="paragraph" w:customStyle="1" w:styleId="ConsPlusNonformat0">
    <w:name w:val="ConsPlusNonformat"/>
    <w:uiPriority w:val="99"/>
    <w:rsid w:val="002333A9"/>
    <w:pPr>
      <w:widowControl w:val="0"/>
    </w:pPr>
    <w:rPr>
      <w:rFonts w:ascii="Courier New" w:hAnsi="Courier New"/>
      <w:color w:val="00000A"/>
      <w:sz w:val="22"/>
      <w:szCs w:val="22"/>
    </w:rPr>
  </w:style>
  <w:style w:type="paragraph" w:styleId="37">
    <w:name w:val="Body Text 3"/>
    <w:basedOn w:val="a1"/>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locked/>
    <w:rsid w:val="00752133"/>
    <w:rPr>
      <w:rFonts w:cs="Calibri"/>
      <w:color w:val="000000"/>
      <w:sz w:val="16"/>
      <w:szCs w:val="16"/>
    </w:rPr>
  </w:style>
  <w:style w:type="paragraph" w:styleId="afff">
    <w:name w:val="Normal (Web)"/>
    <w:aliases w:val="Обычный (веб) Знак Знак,Обычный (Web) Знак Знак Знак,Обычный (Web),Обычный (веб)1"/>
    <w:basedOn w:val="a1"/>
    <w:link w:val="afff0"/>
    <w:uiPriority w:val="99"/>
    <w:qFormat/>
    <w:rsid w:val="002333A9"/>
    <w:pPr>
      <w:spacing w:after="60" w:line="240" w:lineRule="auto"/>
      <w:jc w:val="both"/>
    </w:pPr>
    <w:rPr>
      <w:rFonts w:eastAsia="Times New Roman" w:cs="Times New Roman"/>
      <w:color w:val="00000A"/>
      <w:sz w:val="24"/>
      <w:szCs w:val="20"/>
    </w:rPr>
  </w:style>
  <w:style w:type="character" w:customStyle="1" w:styleId="afff0">
    <w:name w:val="Обычный (веб) Знак"/>
    <w:aliases w:val="Обычный (веб) Знак Знак Знак,Обычный (Web) Знак Знак Знак Знак,Обычный (Web) Знак,Обычный (веб)1 Знак"/>
    <w:link w:val="afff"/>
    <w:uiPriority w:val="99"/>
    <w:locked/>
    <w:rsid w:val="00312FEB"/>
    <w:rPr>
      <w:rFonts w:eastAsia="Times New Roman"/>
      <w:color w:val="00000A"/>
      <w:sz w:val="24"/>
      <w:lang w:val="ru-RU" w:eastAsia="ru-RU"/>
    </w:rPr>
  </w:style>
  <w:style w:type="paragraph" w:styleId="HTML9">
    <w:name w:val="HTML Address"/>
    <w:basedOn w:val="a1"/>
    <w:link w:val="HTML10"/>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locked/>
    <w:rsid w:val="00752133"/>
    <w:rPr>
      <w:rFonts w:cs="Calibri"/>
      <w:i/>
      <w:iCs/>
      <w:color w:val="000000"/>
    </w:rPr>
  </w:style>
  <w:style w:type="paragraph" w:styleId="HTMLa">
    <w:name w:val="HTML Preformatted"/>
    <w:basedOn w:val="a1"/>
    <w:link w:val="HTML11"/>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1">
    <w:name w:val="Closing"/>
    <w:basedOn w:val="a1"/>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1"/>
    <w:uiPriority w:val="99"/>
    <w:semiHidden/>
    <w:locked/>
    <w:rsid w:val="00752133"/>
    <w:rPr>
      <w:rFonts w:cs="Calibri"/>
      <w:color w:val="000000"/>
    </w:rPr>
  </w:style>
  <w:style w:type="paragraph" w:styleId="afff2">
    <w:name w:val="Body Text Indent"/>
    <w:basedOn w:val="ac"/>
    <w:link w:val="1e"/>
    <w:uiPriority w:val="99"/>
    <w:rsid w:val="002333A9"/>
    <w:pPr>
      <w:ind w:firstLine="210"/>
    </w:pPr>
    <w:rPr>
      <w:rFonts w:eastAsia="Times New Roman"/>
    </w:rPr>
  </w:style>
  <w:style w:type="character" w:customStyle="1" w:styleId="1e">
    <w:name w:val="Основной текст с отступом Знак1"/>
    <w:link w:val="afff2"/>
    <w:uiPriority w:val="99"/>
    <w:semiHidden/>
    <w:locked/>
    <w:rsid w:val="00752133"/>
    <w:rPr>
      <w:rFonts w:cs="Calibri"/>
      <w:color w:val="000000"/>
    </w:rPr>
  </w:style>
  <w:style w:type="paragraph" w:styleId="2a">
    <w:name w:val="Body Text 2"/>
    <w:basedOn w:val="a1"/>
    <w:link w:val="2b"/>
    <w:uiPriority w:val="99"/>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b">
    <w:name w:val="Основной текст 2 Знак"/>
    <w:link w:val="2a"/>
    <w:uiPriority w:val="99"/>
    <w:locked/>
    <w:rsid w:val="00752133"/>
    <w:rPr>
      <w:rFonts w:cs="Calibri"/>
      <w:color w:val="000000"/>
    </w:rPr>
  </w:style>
  <w:style w:type="paragraph" w:customStyle="1" w:styleId="afff3">
    <w:name w:val="Часть"/>
    <w:basedOn w:val="a1"/>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1"/>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4">
    <w:name w:val="Тендерные данные"/>
    <w:basedOn w:val="a1"/>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rsid w:val="002333A9"/>
    <w:pPr>
      <w:widowControl w:val="0"/>
      <w:ind w:right="19772" w:firstLine="720"/>
    </w:pPr>
    <w:rPr>
      <w:rFonts w:ascii="Arial" w:hAnsi="Arial"/>
      <w:color w:val="00000A"/>
      <w:sz w:val="22"/>
      <w:szCs w:val="22"/>
    </w:rPr>
  </w:style>
  <w:style w:type="paragraph" w:customStyle="1" w:styleId="ConsNonformat">
    <w:name w:val="ConsNonformat"/>
    <w:uiPriority w:val="99"/>
    <w:semiHidden/>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1"/>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3"/>
    <w:uiPriority w:val="99"/>
    <w:rsid w:val="002333A9"/>
    <w:pPr>
      <w:widowControl w:val="0"/>
      <w:tabs>
        <w:tab w:val="left" w:pos="1127"/>
      </w:tabs>
      <w:spacing w:after="0" w:line="240" w:lineRule="auto"/>
      <w:ind w:left="900"/>
    </w:pPr>
  </w:style>
  <w:style w:type="paragraph" w:customStyle="1" w:styleId="2-11">
    <w:name w:val="содержание2-11"/>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0"/>
    <w:uiPriority w:val="99"/>
    <w:rsid w:val="002333A9"/>
    <w:pPr>
      <w:keepLines/>
      <w:suppressLineNumbers/>
      <w:suppressAutoHyphens/>
      <w:ind w:firstLine="567"/>
    </w:pPr>
  </w:style>
  <w:style w:type="paragraph" w:customStyle="1" w:styleId="afff5">
    <w:name w:val="Таблица заголовок"/>
    <w:basedOn w:val="a1"/>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6">
    <w:name w:val="текст таблицы"/>
    <w:basedOn w:val="a1"/>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7">
    <w:name w:val="Пункт Знак"/>
    <w:basedOn w:val="a1"/>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8">
    <w:name w:val="a"/>
    <w:basedOn w:val="a1"/>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9">
    <w:name w:val="Словарная статья"/>
    <w:basedOn w:val="a1"/>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a">
    <w:name w:val="Комментарий пользователя"/>
    <w:basedOn w:val="a1"/>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1"/>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1"/>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1"/>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b">
    <w:name w:val="ПодразделТ"/>
    <w:basedOn w:val="a1"/>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1"/>
    <w:autoRedefine/>
    <w:locked/>
    <w:rsid w:val="002333A9"/>
    <w:pPr>
      <w:spacing w:after="0" w:line="240" w:lineRule="auto"/>
      <w:ind w:left="1920"/>
    </w:pPr>
    <w:rPr>
      <w:rFonts w:ascii="Times New Roman" w:eastAsia="Times New Roman" w:hAnsi="Times New Roman"/>
      <w:sz w:val="18"/>
      <w:szCs w:val="18"/>
    </w:rPr>
  </w:style>
  <w:style w:type="paragraph" w:styleId="afffc">
    <w:name w:val="List Bullet"/>
    <w:basedOn w:val="a1"/>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d">
    <w:name w:val="List Number"/>
    <w:basedOn w:val="a1"/>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c">
    <w:name w:val="List Bullet 2"/>
    <w:basedOn w:val="a1"/>
    <w:autoRedefine/>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1"/>
    <w:autoRedefine/>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1"/>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1"/>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1"/>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1"/>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1"/>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e">
    <w:name w:val="Title"/>
    <w:basedOn w:val="a1"/>
    <w:link w:val="2d"/>
    <w:uiPriority w:val="99"/>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2d">
    <w:name w:val="Название Знак2"/>
    <w:link w:val="afffe"/>
    <w:uiPriority w:val="99"/>
    <w:locked/>
    <w:rsid w:val="00752133"/>
    <w:rPr>
      <w:rFonts w:ascii="Cambria" w:hAnsi="Cambria" w:cs="Times New Roman"/>
      <w:b/>
      <w:bCs/>
      <w:color w:val="000000"/>
      <w:kern w:val="28"/>
      <w:sz w:val="32"/>
      <w:szCs w:val="32"/>
    </w:rPr>
  </w:style>
  <w:style w:type="paragraph" w:styleId="affff">
    <w:name w:val="Subtitle"/>
    <w:basedOn w:val="a1"/>
    <w:link w:val="1f2"/>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f"/>
    <w:uiPriority w:val="99"/>
    <w:locked/>
    <w:rsid w:val="00752133"/>
    <w:rPr>
      <w:rFonts w:ascii="Cambria" w:hAnsi="Cambria" w:cs="Times New Roman"/>
      <w:color w:val="000000"/>
      <w:sz w:val="24"/>
      <w:szCs w:val="24"/>
    </w:rPr>
  </w:style>
  <w:style w:type="paragraph" w:styleId="affff0">
    <w:name w:val="Date"/>
    <w:basedOn w:val="a1"/>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f0"/>
    <w:uiPriority w:val="99"/>
    <w:semiHidden/>
    <w:locked/>
    <w:rsid w:val="00752133"/>
    <w:rPr>
      <w:rFonts w:cs="Calibri"/>
      <w:color w:val="000000"/>
    </w:rPr>
  </w:style>
  <w:style w:type="paragraph" w:styleId="3c">
    <w:name w:val="Body Text Indent 3"/>
    <w:basedOn w:val="a1"/>
    <w:link w:val="312"/>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1">
    <w:name w:val="Block Text"/>
    <w:basedOn w:val="a1"/>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2">
    <w:name w:val="Plain Text"/>
    <w:basedOn w:val="a1"/>
    <w:link w:val="1f4"/>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2"/>
    <w:uiPriority w:val="99"/>
    <w:semiHidden/>
    <w:locked/>
    <w:rsid w:val="00752133"/>
    <w:rPr>
      <w:rFonts w:ascii="Courier New" w:hAnsi="Courier New" w:cs="Courier New"/>
      <w:color w:val="000000"/>
      <w:sz w:val="20"/>
      <w:szCs w:val="20"/>
    </w:rPr>
  </w:style>
  <w:style w:type="paragraph" w:styleId="affff3">
    <w:name w:val="envelope address"/>
    <w:basedOn w:val="a1"/>
    <w:uiPriority w:val="99"/>
    <w:rsid w:val="002333A9"/>
    <w:pPr>
      <w:spacing w:after="60" w:line="240" w:lineRule="auto"/>
      <w:ind w:left="2880"/>
      <w:jc w:val="both"/>
    </w:pPr>
    <w:rPr>
      <w:rFonts w:ascii="Arial" w:eastAsia="Times New Roman" w:hAnsi="Arial" w:cs="Arial"/>
      <w:color w:val="00000A"/>
      <w:sz w:val="24"/>
      <w:szCs w:val="24"/>
    </w:rPr>
  </w:style>
  <w:style w:type="paragraph" w:styleId="affff4">
    <w:name w:val="Note Heading"/>
    <w:basedOn w:val="a1"/>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4"/>
    <w:uiPriority w:val="99"/>
    <w:semiHidden/>
    <w:locked/>
    <w:rsid w:val="00752133"/>
    <w:rPr>
      <w:rFonts w:cs="Calibri"/>
      <w:color w:val="000000"/>
    </w:rPr>
  </w:style>
  <w:style w:type="paragraph" w:styleId="2e">
    <w:name w:val="Body Text First Indent 2"/>
    <w:basedOn w:val="afff2"/>
    <w:link w:val="2f"/>
    <w:uiPriority w:val="99"/>
    <w:rsid w:val="002333A9"/>
    <w:pPr>
      <w:ind w:left="283"/>
    </w:pPr>
  </w:style>
  <w:style w:type="character" w:customStyle="1" w:styleId="2f">
    <w:name w:val="Красная строка 2 Знак"/>
    <w:link w:val="2e"/>
    <w:uiPriority w:val="99"/>
    <w:semiHidden/>
    <w:locked/>
    <w:rsid w:val="00752133"/>
    <w:rPr>
      <w:rFonts w:cs="Calibri"/>
      <w:color w:val="000000"/>
    </w:rPr>
  </w:style>
  <w:style w:type="paragraph" w:styleId="2f0">
    <w:name w:val="envelope return"/>
    <w:basedOn w:val="a1"/>
    <w:uiPriority w:val="99"/>
    <w:rsid w:val="002333A9"/>
    <w:pPr>
      <w:spacing w:after="60" w:line="240" w:lineRule="auto"/>
      <w:jc w:val="both"/>
    </w:pPr>
    <w:rPr>
      <w:rFonts w:ascii="Arial" w:eastAsia="Times New Roman" w:hAnsi="Arial" w:cs="Arial"/>
      <w:color w:val="00000A"/>
      <w:sz w:val="20"/>
      <w:szCs w:val="20"/>
    </w:rPr>
  </w:style>
  <w:style w:type="paragraph" w:styleId="affff5">
    <w:name w:val="Normal Indent"/>
    <w:basedOn w:val="a1"/>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6">
    <w:name w:val="Signature"/>
    <w:basedOn w:val="a1"/>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6"/>
    <w:uiPriority w:val="99"/>
    <w:semiHidden/>
    <w:locked/>
    <w:rsid w:val="00752133"/>
    <w:rPr>
      <w:rFonts w:cs="Calibri"/>
      <w:color w:val="000000"/>
    </w:rPr>
  </w:style>
  <w:style w:type="paragraph" w:styleId="affff7">
    <w:name w:val="Salutation"/>
    <w:basedOn w:val="a1"/>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7"/>
    <w:uiPriority w:val="99"/>
    <w:semiHidden/>
    <w:locked/>
    <w:rsid w:val="00752133"/>
    <w:rPr>
      <w:rFonts w:cs="Calibri"/>
      <w:color w:val="000000"/>
    </w:rPr>
  </w:style>
  <w:style w:type="paragraph" w:styleId="affff8">
    <w:name w:val="List Continue"/>
    <w:basedOn w:val="a1"/>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1">
    <w:name w:val="List Continue 2"/>
    <w:basedOn w:val="a1"/>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1"/>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1"/>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1"/>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9">
    <w:name w:val="Message Header"/>
    <w:basedOn w:val="a1"/>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9"/>
    <w:uiPriority w:val="99"/>
    <w:semiHidden/>
    <w:locked/>
    <w:rsid w:val="00752133"/>
    <w:rPr>
      <w:rFonts w:ascii="Cambria" w:hAnsi="Cambria" w:cs="Times New Roman"/>
      <w:color w:val="000000"/>
      <w:sz w:val="24"/>
      <w:szCs w:val="24"/>
      <w:shd w:val="pct20" w:color="auto" w:fill="auto"/>
    </w:rPr>
  </w:style>
  <w:style w:type="paragraph" w:styleId="affffa">
    <w:name w:val="E-mail Signature"/>
    <w:basedOn w:val="a1"/>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a"/>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b">
    <w:name w:val="Краткий обратный адрес"/>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1"/>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1"/>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c">
    <w:name w:val="Основной нумерованный"/>
    <w:basedOn w:val="a1"/>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d">
    <w:name w:val="текст"/>
    <w:basedOn w:val="a1"/>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1"/>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e">
    <w:name w:val="Простой текст"/>
    <w:basedOn w:val="affff2"/>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f">
    <w:name w:val="Таблицы (моноширинный)"/>
    <w:basedOn w:val="a1"/>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1"/>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1"/>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1"/>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1"/>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1"/>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1"/>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1"/>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1"/>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1"/>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1"/>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1"/>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1"/>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1"/>
    <w:autoRedefine/>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1"/>
    <w:autoRedefine/>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2">
    <w:name w:val="toc 2"/>
    <w:basedOn w:val="a1"/>
    <w:autoRedefine/>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1"/>
    <w:autoRedefine/>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1"/>
    <w:autoRedefine/>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1"/>
    <w:autoRedefine/>
    <w:locked/>
    <w:rsid w:val="002333A9"/>
    <w:pPr>
      <w:spacing w:after="0" w:line="240" w:lineRule="auto"/>
      <w:ind w:left="1200"/>
    </w:pPr>
    <w:rPr>
      <w:rFonts w:ascii="Times New Roman" w:eastAsia="Times New Roman" w:hAnsi="Times New Roman"/>
      <w:sz w:val="18"/>
      <w:szCs w:val="18"/>
    </w:rPr>
  </w:style>
  <w:style w:type="paragraph" w:styleId="71">
    <w:name w:val="toc 7"/>
    <w:basedOn w:val="a1"/>
    <w:autoRedefine/>
    <w:locked/>
    <w:rsid w:val="002333A9"/>
    <w:pPr>
      <w:spacing w:after="0" w:line="240" w:lineRule="auto"/>
      <w:ind w:left="1440"/>
    </w:pPr>
    <w:rPr>
      <w:rFonts w:ascii="Times New Roman" w:eastAsia="Times New Roman" w:hAnsi="Times New Roman"/>
      <w:sz w:val="18"/>
      <w:szCs w:val="18"/>
    </w:rPr>
  </w:style>
  <w:style w:type="paragraph" w:styleId="81">
    <w:name w:val="toc 8"/>
    <w:basedOn w:val="a1"/>
    <w:autoRedefine/>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f0">
    <w:name w:val="Условия контракта"/>
    <w:basedOn w:val="a1"/>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1">
    <w:name w:val="footnote text"/>
    <w:basedOn w:val="a1"/>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1"/>
    <w:uiPriority w:val="99"/>
    <w:semiHidden/>
    <w:locked/>
    <w:rsid w:val="00752133"/>
    <w:rPr>
      <w:rFonts w:cs="Calibri"/>
      <w:color w:val="000000"/>
      <w:sz w:val="20"/>
      <w:szCs w:val="20"/>
    </w:rPr>
  </w:style>
  <w:style w:type="paragraph" w:customStyle="1" w:styleId="afffff2">
    <w:name w:val="Таблица шапка"/>
    <w:basedOn w:val="a1"/>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3">
    <w:name w:val="Document Map"/>
    <w:basedOn w:val="a1"/>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3"/>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2"/>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1"/>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4">
    <w:name w:val="Содержимое таблицы"/>
    <w:basedOn w:val="a1"/>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5">
    <w:name w:val="Стиль"/>
    <w:uiPriority w:val="99"/>
    <w:rsid w:val="002333A9"/>
    <w:pPr>
      <w:widowControl w:val="0"/>
    </w:pPr>
    <w:rPr>
      <w:rFonts w:ascii="Times New Roman" w:eastAsia="Times New Roman" w:hAnsi="Times New Roman"/>
      <w:color w:val="00000A"/>
      <w:sz w:val="24"/>
      <w:szCs w:val="24"/>
    </w:rPr>
  </w:style>
  <w:style w:type="paragraph" w:customStyle="1" w:styleId="afffff6">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7">
    <w:name w:val="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styleId="afffff8">
    <w:name w:val="No Spacing"/>
    <w:uiPriority w:val="1"/>
    <w:qFormat/>
    <w:rsid w:val="002333A9"/>
    <w:rPr>
      <w:color w:val="00000A"/>
      <w:sz w:val="22"/>
      <w:szCs w:val="22"/>
      <w:lang w:eastAsia="en-US"/>
    </w:rPr>
  </w:style>
  <w:style w:type="paragraph" w:customStyle="1" w:styleId="ConsPlusTitle">
    <w:name w:val="ConsPlusTitle"/>
    <w:uiPriority w:val="99"/>
    <w:rsid w:val="002333A9"/>
    <w:pPr>
      <w:widowControl w:val="0"/>
    </w:pPr>
    <w:rPr>
      <w:rFonts w:ascii="Arial" w:eastAsia="Times New Roman" w:hAnsi="Arial" w:cs="Arial"/>
      <w:b/>
      <w:bCs/>
      <w:color w:val="00000A"/>
      <w:sz w:val="22"/>
    </w:rPr>
  </w:style>
  <w:style w:type="paragraph" w:customStyle="1" w:styleId="xl63">
    <w:name w:val="xl63"/>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1"/>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1"/>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1"/>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1"/>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1"/>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1"/>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1"/>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1"/>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1"/>
    <w:uiPriority w:val="99"/>
    <w:rsid w:val="002333A9"/>
    <w:rPr>
      <w:rFonts w:cs="Times New Roman"/>
      <w:color w:val="00000A"/>
      <w:sz w:val="20"/>
      <w:szCs w:val="20"/>
      <w:shd w:val="clear" w:color="auto" w:fill="FFFFFF"/>
    </w:rPr>
  </w:style>
  <w:style w:type="paragraph" w:customStyle="1" w:styleId="a0cxspmiddle">
    <w:name w:val="a0cxspmiddle"/>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1"/>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1"/>
    <w:uiPriority w:val="99"/>
    <w:rsid w:val="002333A9"/>
    <w:rPr>
      <w:rFonts w:cs="Times New Roman"/>
      <w:color w:val="00000A"/>
      <w:sz w:val="23"/>
      <w:shd w:val="clear" w:color="auto" w:fill="FFFFFF"/>
    </w:rPr>
  </w:style>
  <w:style w:type="paragraph" w:customStyle="1" w:styleId="s1">
    <w:name w:val="s_1"/>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1"/>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1"/>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9">
    <w:name w:val="Table Grid"/>
    <w:basedOn w:val="a3"/>
    <w:uiPriority w:val="59"/>
    <w:rsid w:val="0023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2333A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2333A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2333A9"/>
    <w:rPr>
      <w:color w:val="00000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2333A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2333A9"/>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2333A9"/>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2333A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2333A9"/>
    <w:rPr>
      <w:color w:val="00000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2333A9"/>
    <w:rPr>
      <w:color w:val="000000"/>
    </w:rPr>
    <w:tblPr>
      <w:tblStyleRowBandSize w:val="1"/>
      <w:tblStyleColBandSize w:val="1"/>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2333A9"/>
    <w:rPr>
      <w:color w:val="00000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2333A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2333A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2333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2333A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a">
    <w:name w:val="Hyperlink"/>
    <w:uiPriority w:val="99"/>
    <w:locked/>
    <w:rsid w:val="00312FEB"/>
    <w:rPr>
      <w:rFonts w:cs="Times New Roman"/>
      <w:color w:val="0000FF"/>
      <w:u w:val="single"/>
    </w:rPr>
  </w:style>
  <w:style w:type="paragraph" w:customStyle="1" w:styleId="1ff6">
    <w:name w:val="Без интервала1"/>
    <w:link w:val="afffffb"/>
    <w:rsid w:val="00312FEB"/>
    <w:rPr>
      <w:sz w:val="22"/>
      <w:szCs w:val="22"/>
    </w:rPr>
  </w:style>
  <w:style w:type="character" w:customStyle="1" w:styleId="afffffb">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c">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1"/>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1"/>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1"/>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d">
    <w:name w:val="Заголовок к тексту"/>
    <w:basedOn w:val="a1"/>
    <w:next w:val="ac"/>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e">
    <w:name w:val="Адресат"/>
    <w:basedOn w:val="a1"/>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1"/>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
    <w:name w:val="Ариал"/>
    <w:basedOn w:val="a1"/>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f"/>
    <w:uiPriority w:val="99"/>
    <w:locked/>
    <w:rsid w:val="00312FEB"/>
    <w:rPr>
      <w:rFonts w:ascii="Arial" w:hAnsi="Arial"/>
      <w:sz w:val="24"/>
      <w:lang w:val="ru-RU" w:eastAsia="ru-RU"/>
    </w:rPr>
  </w:style>
  <w:style w:type="paragraph" w:customStyle="1" w:styleId="affffff0">
    <w:name w:val="Таблица текст"/>
    <w:basedOn w:val="a1"/>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1"/>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3">
    <w:name w:val="Знак Знак2"/>
    <w:uiPriority w:val="99"/>
    <w:rsid w:val="00312FEB"/>
    <w:rPr>
      <w:rFonts w:eastAsia="Times New Roman"/>
      <w:sz w:val="22"/>
      <w:lang w:eastAsia="en-US"/>
    </w:rPr>
  </w:style>
  <w:style w:type="character" w:customStyle="1" w:styleId="112">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1"/>
    <w:next w:val="ac"/>
    <w:rsid w:val="0072010B"/>
    <w:pPr>
      <w:suppressAutoHyphens/>
      <w:spacing w:after="0" w:line="240" w:lineRule="auto"/>
      <w:jc w:val="center"/>
    </w:pPr>
    <w:rPr>
      <w:rFonts w:ascii="Arial" w:hAnsi="Arial" w:cs="Arial"/>
      <w:color w:val="auto"/>
      <w:sz w:val="28"/>
      <w:szCs w:val="20"/>
      <w:lang w:eastAsia="zh-CN"/>
    </w:rPr>
  </w:style>
  <w:style w:type="paragraph" w:customStyle="1" w:styleId="affffff1">
    <w:name w:val="Îáû÷íûé"/>
    <w:rsid w:val="000B5FF5"/>
    <w:pPr>
      <w:jc w:val="both"/>
    </w:pPr>
    <w:rPr>
      <w:rFonts w:ascii="Times New Roman" w:eastAsia="Times New Roman" w:hAnsi="Times New Roman"/>
      <w:lang w:val="en-US"/>
    </w:rPr>
  </w:style>
  <w:style w:type="paragraph" w:customStyle="1" w:styleId="Heading1H1">
    <w:name w:val="Heading 1.H1"/>
    <w:basedOn w:val="a1"/>
    <w:next w:val="a1"/>
    <w:rsid w:val="000B5FF5"/>
    <w:pPr>
      <w:keepNext/>
      <w:pageBreakBefore/>
      <w:widowControl w:val="0"/>
      <w:numPr>
        <w:ilvl w:val="2"/>
        <w:numId w:val="6"/>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1"/>
    <w:rsid w:val="000B5FF5"/>
    <w:pPr>
      <w:numPr>
        <w:ilvl w:val="3"/>
      </w:numPr>
      <w:tabs>
        <w:tab w:val="clear" w:pos="1854"/>
      </w:tabs>
      <w:ind w:left="360" w:hanging="360"/>
    </w:pPr>
  </w:style>
  <w:style w:type="paragraph" w:customStyle="1" w:styleId="Heading3H3">
    <w:name w:val="Heading 3.H3"/>
    <w:basedOn w:val="Heading1H1"/>
    <w:next w:val="a1"/>
    <w:rsid w:val="000B5FF5"/>
    <w:pPr>
      <w:numPr>
        <w:ilvl w:val="0"/>
        <w:numId w:val="0"/>
      </w:numPr>
      <w:ind w:left="360" w:hanging="360"/>
    </w:pPr>
  </w:style>
  <w:style w:type="paragraph" w:customStyle="1" w:styleId="Heading4H4">
    <w:name w:val="Heading 4.H4"/>
    <w:basedOn w:val="Heading1H1"/>
    <w:next w:val="a1"/>
    <w:rsid w:val="000B5FF5"/>
  </w:style>
  <w:style w:type="paragraph" w:customStyle="1" w:styleId="Heading5H5">
    <w:name w:val="Heading 5.H5"/>
    <w:basedOn w:val="a1"/>
    <w:next w:val="a1"/>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1"/>
    <w:next w:val="a1"/>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2">
    <w:name w:val="Текст примечания Знак"/>
    <w:basedOn w:val="a2"/>
    <w:link w:val="affffff3"/>
    <w:uiPriority w:val="99"/>
    <w:rsid w:val="000B5FF5"/>
  </w:style>
  <w:style w:type="paragraph" w:styleId="affffff3">
    <w:name w:val="annotation text"/>
    <w:basedOn w:val="a1"/>
    <w:link w:val="affffff2"/>
    <w:uiPriority w:val="99"/>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2"/>
    <w:uiPriority w:val="99"/>
    <w:rsid w:val="000B5FF5"/>
    <w:rPr>
      <w:rFonts w:cs="Calibri"/>
      <w:color w:val="000000"/>
    </w:rPr>
  </w:style>
  <w:style w:type="character" w:customStyle="1" w:styleId="affffff4">
    <w:name w:val="Тема примечания Знак"/>
    <w:basedOn w:val="affffff2"/>
    <w:link w:val="affffff5"/>
    <w:uiPriority w:val="99"/>
    <w:rsid w:val="000B5FF5"/>
    <w:rPr>
      <w:b/>
      <w:bCs/>
    </w:rPr>
  </w:style>
  <w:style w:type="paragraph" w:styleId="affffff5">
    <w:name w:val="annotation subject"/>
    <w:basedOn w:val="affffff3"/>
    <w:next w:val="affffff3"/>
    <w:link w:val="affffff4"/>
    <w:uiPriority w:val="99"/>
    <w:unhideWhenUsed/>
    <w:locked/>
    <w:rsid w:val="000B5FF5"/>
    <w:rPr>
      <w:b/>
      <w:bCs/>
    </w:rPr>
  </w:style>
  <w:style w:type="character" w:customStyle="1" w:styleId="1ffa">
    <w:name w:val="Тема примечания Знак1"/>
    <w:basedOn w:val="1ff9"/>
    <w:uiPriority w:val="99"/>
    <w:rsid w:val="000B5FF5"/>
    <w:rPr>
      <w:rFonts w:cs="Calibri"/>
      <w:b/>
      <w:bCs/>
      <w:color w:val="000000"/>
    </w:rPr>
  </w:style>
  <w:style w:type="paragraph" w:customStyle="1" w:styleId="Style2">
    <w:name w:val="Style2"/>
    <w:basedOn w:val="a1"/>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1"/>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1"/>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2"/>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1"/>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2"/>
    <w:rsid w:val="000B5FF5"/>
  </w:style>
  <w:style w:type="character" w:customStyle="1" w:styleId="text-bold">
    <w:name w:val="text-bold"/>
    <w:basedOn w:val="a2"/>
    <w:rsid w:val="00C6193E"/>
  </w:style>
  <w:style w:type="numbering" w:customStyle="1" w:styleId="1ffb">
    <w:name w:val="Нет списка1"/>
    <w:next w:val="a4"/>
    <w:uiPriority w:val="99"/>
    <w:semiHidden/>
    <w:unhideWhenUsed/>
    <w:rsid w:val="00EF4609"/>
  </w:style>
  <w:style w:type="paragraph" w:customStyle="1" w:styleId="65">
    <w:name w:val="заголовок 6"/>
    <w:basedOn w:val="a1"/>
    <w:next w:val="a1"/>
    <w:rsid w:val="00EF4609"/>
    <w:pPr>
      <w:keepNext/>
      <w:spacing w:after="0" w:line="240" w:lineRule="auto"/>
      <w:jc w:val="center"/>
    </w:pPr>
    <w:rPr>
      <w:rFonts w:ascii="Times New Roman" w:hAnsi="Times New Roman" w:cs="Times New Roman"/>
      <w:b/>
      <w:caps/>
      <w:color w:val="auto"/>
      <w:sz w:val="20"/>
      <w:szCs w:val="20"/>
      <w:u w:val="single"/>
    </w:rPr>
  </w:style>
  <w:style w:type="character" w:styleId="affffff6">
    <w:name w:val="annotation reference"/>
    <w:uiPriority w:val="99"/>
    <w:semiHidden/>
    <w:locked/>
    <w:rsid w:val="00EF4609"/>
    <w:rPr>
      <w:rFonts w:ascii="AGOpus" w:hAnsi="AGOpus" w:cs="Times New Roman"/>
      <w:sz w:val="16"/>
      <w:vertAlign w:val="superscript"/>
    </w:rPr>
  </w:style>
  <w:style w:type="paragraph" w:customStyle="1" w:styleId="-6">
    <w:name w:val="Таблица - заголовок"/>
    <w:basedOn w:val="a1"/>
    <w:rsid w:val="00EF4609"/>
    <w:pPr>
      <w:spacing w:before="60" w:after="0" w:line="240" w:lineRule="auto"/>
      <w:jc w:val="center"/>
    </w:pPr>
    <w:rPr>
      <w:rFonts w:ascii="Times New Roman" w:hAnsi="Times New Roman" w:cs="Times New Roman"/>
      <w:b/>
      <w:color w:val="auto"/>
      <w:sz w:val="16"/>
      <w:szCs w:val="20"/>
    </w:rPr>
  </w:style>
  <w:style w:type="paragraph" w:customStyle="1" w:styleId="-7">
    <w:name w:val="Таблица - источник"/>
    <w:basedOn w:val="a1"/>
    <w:rsid w:val="00EF4609"/>
    <w:pPr>
      <w:spacing w:after="120" w:line="240" w:lineRule="auto"/>
      <w:jc w:val="center"/>
    </w:pPr>
    <w:rPr>
      <w:rFonts w:ascii="Times New Roman" w:hAnsi="Times New Roman" w:cs="Times New Roman"/>
      <w:i/>
      <w:color w:val="auto"/>
      <w:sz w:val="16"/>
      <w:szCs w:val="20"/>
    </w:rPr>
  </w:style>
  <w:style w:type="paragraph" w:customStyle="1" w:styleId="-8">
    <w:name w:val="Таблица - название"/>
    <w:basedOn w:val="a1"/>
    <w:rsid w:val="00EF4609"/>
    <w:pPr>
      <w:spacing w:before="240" w:after="120" w:line="240" w:lineRule="auto"/>
      <w:ind w:left="2835"/>
    </w:pPr>
    <w:rPr>
      <w:rFonts w:ascii="Times New Roman" w:hAnsi="Times New Roman" w:cs="Times New Roman"/>
      <w:b/>
      <w:bCs/>
      <w:color w:val="auto"/>
      <w:sz w:val="20"/>
      <w:szCs w:val="20"/>
    </w:rPr>
  </w:style>
  <w:style w:type="paragraph" w:customStyle="1" w:styleId="-9">
    <w:name w:val="Таблица - текст"/>
    <w:basedOn w:val="a1"/>
    <w:rsid w:val="00EF4609"/>
    <w:pPr>
      <w:spacing w:before="60" w:after="0" w:line="240" w:lineRule="auto"/>
      <w:jc w:val="right"/>
    </w:pPr>
    <w:rPr>
      <w:rFonts w:ascii="Times New Roman" w:hAnsi="Times New Roman" w:cs="Times New Roman"/>
      <w:color w:val="auto"/>
      <w:sz w:val="16"/>
      <w:szCs w:val="20"/>
    </w:rPr>
  </w:style>
  <w:style w:type="paragraph" w:customStyle="1" w:styleId="rvps48222">
    <w:name w:val="rvps48222"/>
    <w:basedOn w:val="a1"/>
    <w:rsid w:val="00EF4609"/>
    <w:pPr>
      <w:spacing w:after="129" w:line="240" w:lineRule="auto"/>
      <w:jc w:val="right"/>
    </w:pPr>
    <w:rPr>
      <w:rFonts w:ascii="Verdana" w:hAnsi="Verdana" w:cs="Times New Roman"/>
      <w:sz w:val="14"/>
      <w:szCs w:val="14"/>
    </w:rPr>
  </w:style>
  <w:style w:type="character" w:customStyle="1" w:styleId="rvts48220">
    <w:name w:val="rvts48220"/>
    <w:rsid w:val="00EF4609"/>
    <w:rPr>
      <w:rFonts w:ascii="Verdana" w:hAnsi="Verdana"/>
      <w:color w:val="000000"/>
      <w:sz w:val="16"/>
      <w:u w:val="none"/>
      <w:effect w:val="none"/>
    </w:rPr>
  </w:style>
  <w:style w:type="character" w:customStyle="1" w:styleId="rvts48223">
    <w:name w:val="rvts48223"/>
    <w:rsid w:val="00EF4609"/>
    <w:rPr>
      <w:rFonts w:ascii="Verdana" w:hAnsi="Verdana"/>
      <w:b/>
      <w:color w:val="000080"/>
      <w:sz w:val="16"/>
      <w:u w:val="none"/>
      <w:effect w:val="none"/>
      <w:shd w:val="clear" w:color="auto" w:fill="auto"/>
    </w:rPr>
  </w:style>
  <w:style w:type="character" w:customStyle="1" w:styleId="rvts482213">
    <w:name w:val="rvts482213"/>
    <w:rsid w:val="00EF4609"/>
    <w:rPr>
      <w:rFonts w:ascii="Verdana" w:hAnsi="Verdana"/>
      <w:color w:val="000000"/>
      <w:sz w:val="16"/>
      <w:u w:val="none"/>
      <w:effect w:val="none"/>
      <w:shd w:val="clear" w:color="auto" w:fill="auto"/>
    </w:rPr>
  </w:style>
  <w:style w:type="paragraph" w:customStyle="1" w:styleId="2f4">
    <w:name w:val="заголовок 2"/>
    <w:basedOn w:val="a1"/>
    <w:next w:val="ac"/>
    <w:rsid w:val="00EF4609"/>
    <w:pPr>
      <w:keepNext/>
      <w:keepLines/>
      <w:spacing w:before="240" w:after="120" w:line="240" w:lineRule="auto"/>
      <w:jc w:val="both"/>
    </w:pPr>
    <w:rPr>
      <w:rFonts w:ascii="Times New Roman" w:hAnsi="Times New Roman" w:cs="Times New Roman"/>
      <w:b/>
      <w:color w:val="auto"/>
      <w:sz w:val="28"/>
      <w:szCs w:val="20"/>
    </w:rPr>
  </w:style>
  <w:style w:type="paragraph" w:customStyle="1" w:styleId="Header2-SubClauses">
    <w:name w:val="Header 2 - SubClauses"/>
    <w:basedOn w:val="a1"/>
    <w:rsid w:val="00EF4609"/>
    <w:pPr>
      <w:numPr>
        <w:numId w:val="7"/>
      </w:numPr>
      <w:tabs>
        <w:tab w:val="left" w:pos="619"/>
      </w:tabs>
      <w:spacing w:before="120" w:after="120" w:line="240" w:lineRule="auto"/>
      <w:jc w:val="both"/>
    </w:pPr>
    <w:rPr>
      <w:rFonts w:ascii="Times New Roman" w:hAnsi="Times New Roman" w:cs="Times New Roman"/>
      <w:color w:val="auto"/>
      <w:sz w:val="24"/>
      <w:szCs w:val="20"/>
      <w:lang w:val="es-ES_tradnl" w:eastAsia="en-US"/>
    </w:rPr>
  </w:style>
  <w:style w:type="paragraph" w:customStyle="1" w:styleId="2f5">
    <w:name w:val="Обычный2"/>
    <w:basedOn w:val="Default"/>
    <w:next w:val="Default"/>
    <w:rsid w:val="00EF4609"/>
    <w:pPr>
      <w:autoSpaceDE w:val="0"/>
      <w:autoSpaceDN w:val="0"/>
      <w:adjustRightInd w:val="0"/>
    </w:pPr>
    <w:rPr>
      <w:color w:val="auto"/>
      <w:lang w:eastAsia="ru-RU"/>
    </w:rPr>
  </w:style>
  <w:style w:type="paragraph" w:customStyle="1" w:styleId="affffff7">
    <w:name w:val="Пункт"/>
    <w:basedOn w:val="ac"/>
    <w:rsid w:val="00EF4609"/>
    <w:pPr>
      <w:tabs>
        <w:tab w:val="num" w:pos="720"/>
        <w:tab w:val="num" w:pos="1985"/>
      </w:tabs>
      <w:spacing w:after="0" w:line="360" w:lineRule="auto"/>
      <w:ind w:left="1985" w:hanging="851"/>
    </w:pPr>
    <w:rPr>
      <w:rFonts w:ascii="Times New Roman" w:hAnsi="Times New Roman"/>
      <w:sz w:val="28"/>
      <w:szCs w:val="28"/>
    </w:rPr>
  </w:style>
  <w:style w:type="paragraph" w:customStyle="1" w:styleId="affffff8">
    <w:name w:val="Подпункт"/>
    <w:basedOn w:val="affffff7"/>
    <w:rsid w:val="00EF4609"/>
    <w:pPr>
      <w:tabs>
        <w:tab w:val="clear" w:pos="720"/>
        <w:tab w:val="num" w:pos="360"/>
        <w:tab w:val="num" w:pos="3119"/>
      </w:tabs>
      <w:ind w:left="3119" w:hanging="1134"/>
    </w:pPr>
  </w:style>
  <w:style w:type="paragraph" w:customStyle="1" w:styleId="100">
    <w:name w:val="Основной текст+10"/>
    <w:basedOn w:val="ac"/>
    <w:rsid w:val="00EF4609"/>
    <w:pPr>
      <w:spacing w:before="120"/>
    </w:pPr>
    <w:rPr>
      <w:rFonts w:ascii="AGOpus" w:hAnsi="AGOpus"/>
      <w:sz w:val="20"/>
      <w:szCs w:val="24"/>
    </w:rPr>
  </w:style>
  <w:style w:type="character" w:customStyle="1" w:styleId="DefaultChar">
    <w:name w:val="Default Char"/>
    <w:rsid w:val="00EF4609"/>
    <w:rPr>
      <w:color w:val="000000"/>
      <w:sz w:val="24"/>
      <w:lang w:val="ru-RU" w:eastAsia="ru-RU"/>
    </w:rPr>
  </w:style>
  <w:style w:type="character" w:customStyle="1" w:styleId="Char">
    <w:name w:val="Обычный Char"/>
    <w:rsid w:val="00EF4609"/>
    <w:rPr>
      <w:color w:val="000000"/>
      <w:sz w:val="24"/>
      <w:lang w:val="ru-RU" w:eastAsia="ru-RU"/>
    </w:rPr>
  </w:style>
  <w:style w:type="paragraph" w:styleId="affffff9">
    <w:name w:val="toa heading"/>
    <w:basedOn w:val="a1"/>
    <w:next w:val="a1"/>
    <w:semiHidden/>
    <w:locked/>
    <w:rsid w:val="00EF4609"/>
    <w:pPr>
      <w:spacing w:before="120" w:after="0" w:line="240" w:lineRule="auto"/>
    </w:pPr>
    <w:rPr>
      <w:rFonts w:ascii="Arial" w:hAnsi="Arial" w:cs="Times New Roman"/>
      <w:b/>
      <w:color w:val="auto"/>
      <w:sz w:val="24"/>
      <w:szCs w:val="20"/>
      <w:lang w:val="en-US"/>
    </w:rPr>
  </w:style>
  <w:style w:type="character" w:customStyle="1" w:styleId="1Char">
    <w:name w:val="Обычный1 Char"/>
    <w:rsid w:val="00EF4609"/>
    <w:rPr>
      <w:sz w:val="24"/>
      <w:lang w:val="ru-RU" w:eastAsia="ru-RU"/>
    </w:rPr>
  </w:style>
  <w:style w:type="character" w:customStyle="1" w:styleId="1char0">
    <w:name w:val="1char"/>
    <w:rsid w:val="00EF4609"/>
    <w:rPr>
      <w:rFonts w:cs="Times New Roman"/>
    </w:rPr>
  </w:style>
  <w:style w:type="paragraph" w:customStyle="1" w:styleId="1ffc">
    <w:name w:val="Абзац списка1"/>
    <w:basedOn w:val="a1"/>
    <w:rsid w:val="00EF4609"/>
    <w:pPr>
      <w:spacing w:after="200" w:line="276" w:lineRule="auto"/>
      <w:ind w:left="720"/>
      <w:contextualSpacing/>
    </w:pPr>
    <w:rPr>
      <w:rFonts w:eastAsia="Times New Roman" w:cs="Times New Roman"/>
      <w:color w:val="auto"/>
      <w:lang w:eastAsia="en-US"/>
    </w:rPr>
  </w:style>
  <w:style w:type="character" w:customStyle="1" w:styleId="BodyText2">
    <w:name w:val="Body Text 2 Знак"/>
    <w:rsid w:val="00EF4609"/>
    <w:rPr>
      <w:rFonts w:ascii="Arial" w:hAnsi="Arial"/>
      <w:color w:val="FF00FF"/>
      <w:sz w:val="22"/>
      <w:lang w:val="ru-RU" w:eastAsia="ru-RU"/>
    </w:rPr>
  </w:style>
  <w:style w:type="table" w:customStyle="1" w:styleId="2f6">
    <w:name w:val="Сетка таблицы2"/>
    <w:basedOn w:val="a3"/>
    <w:next w:val="afffff9"/>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ocked/>
    <w:rsid w:val="00EF4609"/>
    <w:rPr>
      <w:sz w:val="22"/>
      <w:lang w:eastAsia="ru-RU"/>
    </w:rPr>
  </w:style>
  <w:style w:type="table" w:customStyle="1" w:styleId="113">
    <w:name w:val="Сетка таблицы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Заголовок оглавления1"/>
    <w:basedOn w:val="1"/>
    <w:next w:val="a1"/>
    <w:rsid w:val="00EF4609"/>
    <w:pPr>
      <w:keepLines/>
      <w:spacing w:before="480" w:after="0" w:line="276" w:lineRule="auto"/>
      <w:outlineLvl w:val="9"/>
    </w:pPr>
    <w:rPr>
      <w:rFonts w:ascii="Cambria" w:hAnsi="Cambria" w:cs="Times New Roman"/>
      <w:color w:val="365F91"/>
      <w:sz w:val="28"/>
      <w:szCs w:val="28"/>
      <w:lang w:eastAsia="ru-RU"/>
    </w:rPr>
  </w:style>
  <w:style w:type="paragraph" w:customStyle="1" w:styleId="111">
    <w:name w:val="Стиль Заголовок 1 + 11 пт"/>
    <w:basedOn w:val="1"/>
    <w:link w:val="1111"/>
    <w:rsid w:val="00EF4609"/>
    <w:pPr>
      <w:numPr>
        <w:numId w:val="10"/>
      </w:numPr>
      <w:spacing w:before="360" w:after="120" w:line="240" w:lineRule="auto"/>
      <w:jc w:val="center"/>
    </w:pPr>
    <w:rPr>
      <w:rFonts w:ascii="Times New Roman" w:eastAsia="Times New Roman" w:hAnsi="Times New Roman" w:cs="Times New Roman"/>
      <w:color w:val="auto"/>
      <w:sz w:val="22"/>
      <w:szCs w:val="20"/>
      <w:lang w:eastAsia="ru-RU"/>
    </w:rPr>
  </w:style>
  <w:style w:type="paragraph" w:customStyle="1" w:styleId="a">
    <w:name w:val="статьи договора"/>
    <w:basedOn w:val="111"/>
    <w:link w:val="1ffe"/>
    <w:rsid w:val="00EF4609"/>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rsid w:val="00EF4609"/>
    <w:pPr>
      <w:numPr>
        <w:ilvl w:val="2"/>
      </w:numPr>
      <w:tabs>
        <w:tab w:val="clear" w:pos="1430"/>
      </w:tabs>
      <w:ind w:left="1440" w:hanging="720"/>
    </w:pPr>
    <w:rPr>
      <w:bCs/>
    </w:rPr>
  </w:style>
  <w:style w:type="paragraph" w:customStyle="1" w:styleId="TXTDESCSPISOK">
    <w:name w:val="TXTDESCSPISOK"/>
    <w:rsid w:val="00EF4609"/>
    <w:pPr>
      <w:ind w:left="1134" w:hanging="425"/>
      <w:jc w:val="both"/>
    </w:pPr>
    <w:rPr>
      <w:rFonts w:ascii="Times New Roman" w:eastAsia="Times New Roman" w:hAnsi="Times New Roman"/>
      <w:color w:val="0000A0"/>
      <w:sz w:val="26"/>
    </w:rPr>
  </w:style>
  <w:style w:type="paragraph" w:customStyle="1" w:styleId="affffffa">
    <w:name w:val="Заголовок приложения"/>
    <w:basedOn w:val="a1"/>
    <w:next w:val="a1"/>
    <w:rsid w:val="00EF4609"/>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olor w:val="auto"/>
      <w:sz w:val="28"/>
      <w:szCs w:val="20"/>
    </w:rPr>
  </w:style>
  <w:style w:type="character" w:customStyle="1" w:styleId="affffffb">
    <w:name w:val="ЗнакТекстЖ"/>
    <w:rsid w:val="00EF4609"/>
    <w:rPr>
      <w:rFonts w:cs="Times New Roman"/>
      <w:b/>
      <w:color w:val="auto"/>
    </w:rPr>
  </w:style>
  <w:style w:type="paragraph" w:customStyle="1" w:styleId="affffffc">
    <w:name w:val="ТаблицаТекстЛ"/>
    <w:basedOn w:val="a1"/>
    <w:rsid w:val="00EF4609"/>
    <w:pPr>
      <w:numPr>
        <w:ilvl w:val="12"/>
      </w:numPr>
      <w:spacing w:before="60" w:after="0" w:line="240" w:lineRule="auto"/>
    </w:pPr>
    <w:rPr>
      <w:rFonts w:ascii="Times New Roman" w:eastAsia="Times New Roman" w:hAnsi="Times New Roman" w:cs="Times New Roman"/>
      <w:iCs/>
      <w:color w:val="auto"/>
      <w:szCs w:val="20"/>
    </w:rPr>
  </w:style>
  <w:style w:type="paragraph" w:customStyle="1" w:styleId="affffffd">
    <w:name w:val="Стиль статьи договора + курсив"/>
    <w:basedOn w:val="a1"/>
    <w:rsid w:val="00EF4609"/>
    <w:pPr>
      <w:widowControl w:val="0"/>
      <w:spacing w:after="60" w:line="240" w:lineRule="auto"/>
      <w:jc w:val="both"/>
      <w:outlineLvl w:val="1"/>
    </w:pPr>
    <w:rPr>
      <w:rFonts w:ascii="Times New Roman" w:eastAsia="Times New Roman" w:hAnsi="Times New Roman" w:cs="Times New Roman"/>
      <w:iCs/>
      <w:color w:val="auto"/>
    </w:rPr>
  </w:style>
  <w:style w:type="paragraph" w:customStyle="1" w:styleId="xl91">
    <w:name w:val="xl91"/>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2">
    <w:name w:val="xl92"/>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3">
    <w:name w:val="xl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4">
    <w:name w:val="xl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95">
    <w:name w:val="xl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6">
    <w:name w:val="xl9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7">
    <w:name w:val="xl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8">
    <w:name w:val="xl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9">
    <w:name w:val="xl99"/>
    <w:basedOn w:val="a1"/>
    <w:rsid w:val="00EF4609"/>
    <w:pP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00">
    <w:name w:val="xl1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1">
    <w:name w:val="xl1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2">
    <w:name w:val="xl1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03">
    <w:name w:val="xl1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4">
    <w:name w:val="xl1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5">
    <w:name w:val="xl10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6">
    <w:name w:val="xl106"/>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07">
    <w:name w:val="xl10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8">
    <w:name w:val="xl10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9">
    <w:name w:val="xl10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0">
    <w:name w:val="xl11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1">
    <w:name w:val="xl111"/>
    <w:basedOn w:val="a1"/>
    <w:rsid w:val="00EF460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2">
    <w:name w:val="xl11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3">
    <w:name w:val="xl113"/>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4">
    <w:name w:val="xl114"/>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5">
    <w:name w:val="xl11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6">
    <w:name w:val="xl11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7">
    <w:name w:val="xl11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8">
    <w:name w:val="xl11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9">
    <w:name w:val="xl119"/>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0">
    <w:name w:val="xl12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1">
    <w:name w:val="xl12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2">
    <w:name w:val="xl12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23">
    <w:name w:val="xl12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4">
    <w:name w:val="xl124"/>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5">
    <w:name w:val="xl125"/>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26">
    <w:name w:val="xl12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27">
    <w:name w:val="xl12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8">
    <w:name w:val="xl12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9">
    <w:name w:val="xl12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0">
    <w:name w:val="xl13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1">
    <w:name w:val="xl13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2">
    <w:name w:val="xl13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3">
    <w:name w:val="xl133"/>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4">
    <w:name w:val="xl13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5">
    <w:name w:val="xl13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6">
    <w:name w:val="xl13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7">
    <w:name w:val="xl13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8">
    <w:name w:val="xl13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39">
    <w:name w:val="xl13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0">
    <w:name w:val="xl14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41">
    <w:name w:val="xl14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42">
    <w:name w:val="xl14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3">
    <w:name w:val="xl14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4">
    <w:name w:val="xl14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5">
    <w:name w:val="xl14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8">
    <w:name w:val="xl178"/>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0">
    <w:name w:val="xl180"/>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1">
    <w:name w:val="xl181"/>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2">
    <w:name w:val="xl182"/>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3">
    <w:name w:val="xl183"/>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4">
    <w:name w:val="xl184"/>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85">
    <w:name w:val="xl185"/>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6">
    <w:name w:val="xl18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7">
    <w:name w:val="xl18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8">
    <w:name w:val="xl18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89">
    <w:name w:val="xl18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0">
    <w:name w:val="xl19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1">
    <w:name w:val="xl19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2">
    <w:name w:val="xl19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3">
    <w:name w:val="xl1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4">
    <w:name w:val="xl1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5">
    <w:name w:val="xl1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96">
    <w:name w:val="xl196"/>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7">
    <w:name w:val="xl1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8">
    <w:name w:val="xl1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9">
    <w:name w:val="xl19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0">
    <w:name w:val="xl2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1">
    <w:name w:val="xl2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2">
    <w:name w:val="xl2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3">
    <w:name w:val="xl2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204">
    <w:name w:val="xl2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5">
    <w:name w:val="xl20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6">
    <w:name w:val="xl20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7">
    <w:name w:val="xl20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8">
    <w:name w:val="xl20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numbering" w:customStyle="1" w:styleId="114">
    <w:name w:val="Нет списка11"/>
    <w:next w:val="a4"/>
    <w:uiPriority w:val="99"/>
    <w:semiHidden/>
    <w:unhideWhenUsed/>
    <w:rsid w:val="00EF4609"/>
  </w:style>
  <w:style w:type="table" w:customStyle="1" w:styleId="3f7">
    <w:name w:val="Сетка таблицы3"/>
    <w:basedOn w:val="a3"/>
    <w:next w:val="afffff9"/>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ffff9"/>
    <w:uiPriority w:val="59"/>
    <w:rsid w:val="00EF460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Список 1"/>
    <w:basedOn w:val="a1"/>
    <w:qFormat/>
    <w:rsid w:val="00EF4609"/>
    <w:pPr>
      <w:keepLines/>
      <w:tabs>
        <w:tab w:val="num" w:pos="360"/>
        <w:tab w:val="left" w:pos="1276"/>
      </w:tabs>
      <w:overflowPunct w:val="0"/>
      <w:autoSpaceDE w:val="0"/>
      <w:autoSpaceDN w:val="0"/>
      <w:adjustRightInd w:val="0"/>
      <w:spacing w:before="60" w:after="0" w:line="240" w:lineRule="auto"/>
      <w:ind w:left="360" w:hanging="360"/>
      <w:jc w:val="both"/>
    </w:pPr>
    <w:rPr>
      <w:rFonts w:ascii="Times New Roman" w:eastAsia="Times New Roman" w:hAnsi="Times New Roman" w:cs="Times New Roman"/>
      <w:color w:val="auto"/>
      <w:sz w:val="26"/>
      <w:szCs w:val="20"/>
    </w:rPr>
  </w:style>
  <w:style w:type="paragraph" w:customStyle="1" w:styleId="1fff0">
    <w:name w:val="ПрилТекст1"/>
    <w:basedOn w:val="a1"/>
    <w:next w:val="a1"/>
    <w:rsid w:val="00EF4609"/>
    <w:pPr>
      <w:tabs>
        <w:tab w:val="num" w:pos="1995"/>
      </w:tabs>
      <w:overflowPunct w:val="0"/>
      <w:autoSpaceDE w:val="0"/>
      <w:autoSpaceDN w:val="0"/>
      <w:adjustRightInd w:val="0"/>
      <w:spacing w:before="60" w:after="0" w:line="240" w:lineRule="auto"/>
      <w:ind w:left="1995" w:hanging="360"/>
      <w:jc w:val="both"/>
    </w:pPr>
    <w:rPr>
      <w:rFonts w:ascii="Times New Roman" w:eastAsia="Times New Roman" w:hAnsi="Times New Roman" w:cs="Times New Roman"/>
      <w:color w:val="auto"/>
      <w:sz w:val="26"/>
      <w:szCs w:val="20"/>
    </w:rPr>
  </w:style>
  <w:style w:type="paragraph" w:customStyle="1" w:styleId="affffffe">
    <w:name w:val="Текст обычный"/>
    <w:basedOn w:val="a1"/>
    <w:qFormat/>
    <w:rsid w:val="00EF4609"/>
    <w:pPr>
      <w:overflowPunct w:val="0"/>
      <w:autoSpaceDE w:val="0"/>
      <w:autoSpaceDN w:val="0"/>
      <w:adjustRightInd w:val="0"/>
      <w:spacing w:before="60" w:after="0" w:line="240" w:lineRule="auto"/>
      <w:ind w:firstLine="709"/>
      <w:jc w:val="both"/>
    </w:pPr>
    <w:rPr>
      <w:rFonts w:ascii="Times New Roman" w:eastAsia="Times New Roman" w:hAnsi="Times New Roman" w:cs="Times New Roman"/>
      <w:color w:val="auto"/>
      <w:sz w:val="26"/>
      <w:szCs w:val="20"/>
    </w:rPr>
  </w:style>
  <w:style w:type="paragraph" w:customStyle="1" w:styleId="2f7">
    <w:name w:val="Абзац списка2"/>
    <w:basedOn w:val="a1"/>
    <w:uiPriority w:val="99"/>
    <w:rsid w:val="00EF4609"/>
    <w:pPr>
      <w:spacing w:after="200" w:line="276" w:lineRule="auto"/>
      <w:ind w:left="720"/>
    </w:pPr>
    <w:rPr>
      <w:rFonts w:eastAsia="Times New Roman"/>
      <w:color w:val="auto"/>
    </w:rPr>
  </w:style>
  <w:style w:type="character" w:customStyle="1" w:styleId="1111">
    <w:name w:val="Стиль Заголовок 1 + 11 пт Знак1"/>
    <w:link w:val="111"/>
    <w:locked/>
    <w:rsid w:val="00EF4609"/>
    <w:rPr>
      <w:rFonts w:ascii="Times New Roman" w:eastAsia="Times New Roman" w:hAnsi="Times New Roman"/>
      <w:b/>
      <w:bCs/>
      <w:sz w:val="22"/>
    </w:rPr>
  </w:style>
  <w:style w:type="character" w:customStyle="1" w:styleId="1ffe">
    <w:name w:val="статьи договора Знак1"/>
    <w:link w:val="a"/>
    <w:locked/>
    <w:rsid w:val="00EF4609"/>
    <w:rPr>
      <w:rFonts w:ascii="Times New Roman" w:eastAsia="Times New Roman" w:hAnsi="Times New Roman"/>
      <w:sz w:val="22"/>
      <w:szCs w:val="22"/>
    </w:rPr>
  </w:style>
  <w:style w:type="paragraph" w:customStyle="1" w:styleId="afffffff">
    <w:name w:val="Прил№"/>
    <w:basedOn w:val="a1"/>
    <w:next w:val="affffffa"/>
    <w:rsid w:val="00EF4609"/>
    <w:pPr>
      <w:widowControl w:val="0"/>
      <w:overflowPunct w:val="0"/>
      <w:autoSpaceDE w:val="0"/>
      <w:autoSpaceDN w:val="0"/>
      <w:adjustRightInd w:val="0"/>
      <w:spacing w:before="60" w:after="0" w:line="240" w:lineRule="auto"/>
      <w:jc w:val="right"/>
    </w:pPr>
    <w:rPr>
      <w:rFonts w:ascii="Times New Roman" w:eastAsia="Times New Roman" w:hAnsi="Times New Roman" w:cs="Times New Roman"/>
      <w:b/>
      <w:bCs/>
      <w:color w:val="auto"/>
      <w:sz w:val="26"/>
      <w:szCs w:val="20"/>
    </w:rPr>
  </w:style>
  <w:style w:type="paragraph" w:customStyle="1" w:styleId="afffffff0">
    <w:name w:val="Текст по центру"/>
    <w:basedOn w:val="a1"/>
    <w:rsid w:val="00EF4609"/>
    <w:pPr>
      <w:widowControl w:val="0"/>
      <w:overflowPunct w:val="0"/>
      <w:autoSpaceDE w:val="0"/>
      <w:autoSpaceDN w:val="0"/>
      <w:adjustRightInd w:val="0"/>
      <w:spacing w:before="60" w:after="0" w:line="240" w:lineRule="auto"/>
      <w:jc w:val="center"/>
    </w:pPr>
    <w:rPr>
      <w:rFonts w:ascii="Times New Roman" w:eastAsia="Times New Roman" w:hAnsi="Times New Roman" w:cs="Times New Roman"/>
      <w:color w:val="auto"/>
      <w:sz w:val="26"/>
      <w:szCs w:val="20"/>
    </w:rPr>
  </w:style>
  <w:style w:type="paragraph" w:customStyle="1" w:styleId="122">
    <w:name w:val="ТаблицаЗаголовок12"/>
    <w:basedOn w:val="a1"/>
    <w:autoRedefine/>
    <w:rsid w:val="00EF4609"/>
    <w:pPr>
      <w:keepNext/>
      <w:keepLines/>
      <w:widowControl w:val="0"/>
      <w:overflowPunct w:val="0"/>
      <w:autoSpaceDE w:val="0"/>
      <w:autoSpaceDN w:val="0"/>
      <w:adjustRightInd w:val="0"/>
      <w:spacing w:before="60" w:after="60" w:line="240" w:lineRule="auto"/>
      <w:jc w:val="both"/>
    </w:pPr>
    <w:rPr>
      <w:rFonts w:ascii="Times New Roman" w:eastAsia="Times New Roman" w:hAnsi="Times New Roman" w:cs="Times New Roman"/>
      <w:color w:val="auto"/>
      <w:spacing w:val="-2"/>
    </w:rPr>
  </w:style>
  <w:style w:type="paragraph" w:customStyle="1" w:styleId="afffffff1">
    <w:name w:val="На одном листе"/>
    <w:basedOn w:val="a1"/>
    <w:rsid w:val="00EF4609"/>
    <w:pPr>
      <w:widowControl w:val="0"/>
      <w:tabs>
        <w:tab w:val="num" w:pos="1418"/>
      </w:tabs>
      <w:overflowPunct w:val="0"/>
      <w:autoSpaceDE w:val="0"/>
      <w:autoSpaceDN w:val="0"/>
      <w:adjustRightInd w:val="0"/>
      <w:spacing w:before="600" w:after="0" w:line="240" w:lineRule="auto"/>
      <w:ind w:firstLine="709"/>
      <w:jc w:val="center"/>
    </w:pPr>
    <w:rPr>
      <w:rFonts w:ascii="Times New Roman" w:eastAsia="Times New Roman" w:hAnsi="Times New Roman" w:cs="Times New Roman"/>
      <w:b/>
      <w:color w:val="auto"/>
      <w:sz w:val="26"/>
      <w:szCs w:val="20"/>
    </w:rPr>
  </w:style>
  <w:style w:type="paragraph" w:customStyle="1" w:styleId="2">
    <w:name w:val="ПрилТекст2"/>
    <w:basedOn w:val="a1"/>
    <w:rsid w:val="00EF4609"/>
    <w:pPr>
      <w:numPr>
        <w:ilvl w:val="1"/>
        <w:numId w:val="9"/>
      </w:numPr>
      <w:overflowPunct w:val="0"/>
      <w:autoSpaceDE w:val="0"/>
      <w:autoSpaceDN w:val="0"/>
      <w:adjustRightInd w:val="0"/>
      <w:spacing w:before="60" w:after="0" w:line="240" w:lineRule="auto"/>
      <w:jc w:val="both"/>
    </w:pPr>
    <w:rPr>
      <w:rFonts w:ascii="Times New Roman" w:eastAsia="Times New Roman" w:hAnsi="Times New Roman" w:cs="Times New Roman"/>
      <w:color w:val="auto"/>
      <w:sz w:val="26"/>
      <w:szCs w:val="20"/>
    </w:rPr>
  </w:style>
  <w:style w:type="paragraph" w:customStyle="1" w:styleId="THKBodytext">
    <w:name w:val="THKBodytext"/>
    <w:basedOn w:val="a1"/>
    <w:uiPriority w:val="99"/>
    <w:rsid w:val="00EF4609"/>
    <w:pPr>
      <w:tabs>
        <w:tab w:val="left" w:pos="1336"/>
      </w:tabs>
      <w:spacing w:after="280" w:line="280" w:lineRule="exact"/>
    </w:pPr>
    <w:rPr>
      <w:rFonts w:ascii="Arial" w:eastAsia="Times New Roman" w:hAnsi="Arial" w:cs="Times New Roman"/>
      <w:color w:val="auto"/>
      <w:sz w:val="24"/>
      <w:szCs w:val="24"/>
      <w:lang w:eastAsia="en-US"/>
    </w:rPr>
  </w:style>
  <w:style w:type="paragraph" w:customStyle="1" w:styleId="Char0">
    <w:name w:val="Char"/>
    <w:basedOn w:val="a1"/>
    <w:rsid w:val="00EF4609"/>
    <w:pPr>
      <w:keepLines/>
      <w:spacing w:line="240" w:lineRule="exact"/>
    </w:pPr>
    <w:rPr>
      <w:rFonts w:ascii="Verdana" w:eastAsia="MS Mincho" w:hAnsi="Verdana" w:cs="Verdana"/>
      <w:color w:val="auto"/>
      <w:sz w:val="20"/>
      <w:szCs w:val="20"/>
      <w:lang w:val="en-US" w:eastAsia="en-US"/>
    </w:rPr>
  </w:style>
  <w:style w:type="paragraph" w:customStyle="1" w:styleId="66">
    <w:name w:val="Титульный лист 6"/>
    <w:basedOn w:val="a1"/>
    <w:uiPriority w:val="99"/>
    <w:rsid w:val="00EF4609"/>
    <w:pPr>
      <w:widowControl w:val="0"/>
      <w:overflowPunct w:val="0"/>
      <w:autoSpaceDE w:val="0"/>
      <w:autoSpaceDN w:val="0"/>
      <w:adjustRightInd w:val="0"/>
      <w:spacing w:after="0" w:line="240" w:lineRule="auto"/>
      <w:jc w:val="center"/>
    </w:pPr>
    <w:rPr>
      <w:rFonts w:ascii="Times New Roman" w:eastAsia="Times New Roman" w:hAnsi="Times New Roman" w:cs="Times New Roman"/>
      <w:b/>
      <w:color w:val="auto"/>
      <w:sz w:val="36"/>
      <w:szCs w:val="20"/>
    </w:rPr>
  </w:style>
  <w:style w:type="paragraph" w:customStyle="1" w:styleId="rvps31451">
    <w:name w:val="rvps31451"/>
    <w:basedOn w:val="a1"/>
    <w:rsid w:val="00EF4609"/>
    <w:pPr>
      <w:spacing w:after="300" w:line="240" w:lineRule="auto"/>
      <w:jc w:val="both"/>
    </w:pPr>
    <w:rPr>
      <w:rFonts w:ascii="Verdana" w:eastAsia="Times New Roman" w:hAnsi="Verdana" w:cs="Times New Roman"/>
      <w:sz w:val="17"/>
      <w:szCs w:val="17"/>
    </w:rPr>
  </w:style>
  <w:style w:type="character" w:customStyle="1" w:styleId="1fff1">
    <w:name w:val="Название Знак1"/>
    <w:rsid w:val="00EF4609"/>
    <w:rPr>
      <w:rFonts w:ascii="Cambria" w:eastAsia="Times New Roman" w:hAnsi="Cambria" w:cs="Times New Roman" w:hint="default"/>
      <w:color w:val="17365D"/>
      <w:spacing w:val="5"/>
      <w:kern w:val="28"/>
      <w:sz w:val="52"/>
      <w:szCs w:val="52"/>
      <w:lang w:eastAsia="ru-RU"/>
    </w:rPr>
  </w:style>
  <w:style w:type="character" w:customStyle="1" w:styleId="postal-code">
    <w:name w:val="postal-code"/>
    <w:basedOn w:val="a2"/>
    <w:rsid w:val="00EF4609"/>
  </w:style>
  <w:style w:type="character" w:customStyle="1" w:styleId="country-name">
    <w:name w:val="country-name"/>
    <w:basedOn w:val="a2"/>
    <w:rsid w:val="00EF4609"/>
  </w:style>
  <w:style w:type="character" w:customStyle="1" w:styleId="region">
    <w:name w:val="region"/>
    <w:basedOn w:val="a2"/>
    <w:rsid w:val="00EF4609"/>
  </w:style>
  <w:style w:type="character" w:customStyle="1" w:styleId="locality">
    <w:name w:val="locality"/>
    <w:basedOn w:val="a2"/>
    <w:rsid w:val="00EF4609"/>
  </w:style>
  <w:style w:type="character" w:customStyle="1" w:styleId="street-address">
    <w:name w:val="street-address"/>
    <w:basedOn w:val="a2"/>
    <w:rsid w:val="00EF4609"/>
  </w:style>
  <w:style w:type="character" w:customStyle="1" w:styleId="Arial105pt">
    <w:name w:val="Основной текст + Arial;10;5 pt"/>
    <w:basedOn w:val="a2"/>
    <w:rsid w:val="00EF4609"/>
    <w:rPr>
      <w:rFonts w:ascii="Arial" w:eastAsia="Arial" w:hAnsi="Arial" w:cs="Arial"/>
      <w:b w:val="0"/>
      <w:bCs w:val="0"/>
      <w:i w:val="0"/>
      <w:iCs w:val="0"/>
      <w:smallCaps w:val="0"/>
      <w:strike w:val="0"/>
      <w:color w:val="000000"/>
      <w:spacing w:val="0"/>
      <w:w w:val="100"/>
      <w:position w:val="0"/>
      <w:sz w:val="21"/>
      <w:szCs w:val="21"/>
      <w:u w:val="none"/>
      <w:lang w:val="ru-RU"/>
    </w:rPr>
  </w:style>
  <w:style w:type="numbering" w:customStyle="1" w:styleId="2f8">
    <w:name w:val="Нет списка2"/>
    <w:next w:val="a4"/>
    <w:uiPriority w:val="99"/>
    <w:semiHidden/>
    <w:rsid w:val="00EF4609"/>
  </w:style>
  <w:style w:type="paragraph" w:customStyle="1" w:styleId="3f8">
    <w:name w:val="Абзац списка3"/>
    <w:basedOn w:val="a1"/>
    <w:rsid w:val="00EF4609"/>
    <w:pPr>
      <w:spacing w:after="200" w:line="276" w:lineRule="auto"/>
      <w:ind w:left="720"/>
    </w:pPr>
    <w:rPr>
      <w:rFonts w:eastAsia="Times New Roman"/>
      <w:color w:val="auto"/>
    </w:rPr>
  </w:style>
  <w:style w:type="table" w:customStyle="1" w:styleId="58">
    <w:name w:val="Сетка таблицы5"/>
    <w:basedOn w:val="a3"/>
    <w:next w:val="afffff9"/>
    <w:uiPriority w:val="59"/>
    <w:rsid w:val="00EF46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Текст-уровень 2"/>
    <w:basedOn w:val="20"/>
    <w:rsid w:val="00EF4609"/>
    <w:pPr>
      <w:keepNext w:val="0"/>
      <w:widowControl/>
      <w:numPr>
        <w:ilvl w:val="1"/>
      </w:numPr>
      <w:tabs>
        <w:tab w:val="num" w:pos="720"/>
      </w:tabs>
      <w:spacing w:after="60"/>
      <w:ind w:right="0"/>
      <w:jc w:val="both"/>
    </w:pPr>
    <w:rPr>
      <w:rFonts w:cs="Arial"/>
      <w:b w:val="0"/>
      <w:bCs/>
      <w:iCs/>
      <w:color w:val="auto"/>
      <w:sz w:val="24"/>
      <w:szCs w:val="28"/>
    </w:rPr>
  </w:style>
  <w:style w:type="character" w:customStyle="1" w:styleId="3f9">
    <w:name w:val="Знак Знак3"/>
    <w:rsid w:val="00EF4609"/>
    <w:rPr>
      <w:sz w:val="24"/>
      <w:lang w:val="ru-RU" w:eastAsia="ru-RU" w:bidi="ar-SA"/>
    </w:rPr>
  </w:style>
  <w:style w:type="paragraph" w:customStyle="1" w:styleId="3fa">
    <w:name w:val="ПрилТекст3"/>
    <w:basedOn w:val="a1"/>
    <w:rsid w:val="00EF4609"/>
    <w:pPr>
      <w:tabs>
        <w:tab w:val="num" w:pos="2126"/>
      </w:tabs>
      <w:overflowPunct w:val="0"/>
      <w:autoSpaceDE w:val="0"/>
      <w:autoSpaceDN w:val="0"/>
      <w:adjustRightInd w:val="0"/>
      <w:spacing w:before="60" w:after="0" w:line="240" w:lineRule="auto"/>
      <w:ind w:left="708" w:firstLine="709"/>
      <w:jc w:val="both"/>
      <w:textAlignment w:val="baseline"/>
    </w:pPr>
    <w:rPr>
      <w:rFonts w:ascii="Times New Roman" w:eastAsia="Times New Roman" w:hAnsi="Times New Roman" w:cs="Times New Roman"/>
      <w:color w:val="auto"/>
      <w:sz w:val="26"/>
      <w:szCs w:val="20"/>
    </w:rPr>
  </w:style>
  <w:style w:type="paragraph" w:styleId="afffffff2">
    <w:name w:val="Revision"/>
    <w:hidden/>
    <w:uiPriority w:val="99"/>
    <w:semiHidden/>
    <w:rsid w:val="00EF4609"/>
    <w:rPr>
      <w:rFonts w:eastAsia="Times New Roman"/>
      <w:sz w:val="22"/>
      <w:szCs w:val="22"/>
      <w:lang w:eastAsia="en-US"/>
    </w:rPr>
  </w:style>
  <w:style w:type="character" w:customStyle="1" w:styleId="1fff2">
    <w:name w:val="Неразрешенное упоминание1"/>
    <w:basedOn w:val="a2"/>
    <w:uiPriority w:val="99"/>
    <w:semiHidden/>
    <w:unhideWhenUsed/>
    <w:rsid w:val="00833CB7"/>
    <w:rPr>
      <w:color w:val="605E5C"/>
      <w:shd w:val="clear" w:color="auto" w:fill="E1DFDD"/>
    </w:rPr>
  </w:style>
  <w:style w:type="character" w:customStyle="1" w:styleId="2f9">
    <w:name w:val="Неразрешенное упоминание2"/>
    <w:basedOn w:val="a2"/>
    <w:uiPriority w:val="99"/>
    <w:semiHidden/>
    <w:unhideWhenUsed/>
    <w:rsid w:val="00F75588"/>
    <w:rPr>
      <w:color w:val="605E5C"/>
      <w:shd w:val="clear" w:color="auto" w:fill="E1DFDD"/>
    </w:rPr>
  </w:style>
  <w:style w:type="numbering" w:customStyle="1" w:styleId="3fb">
    <w:name w:val="Нет списка3"/>
    <w:next w:val="a4"/>
    <w:uiPriority w:val="99"/>
    <w:semiHidden/>
    <w:unhideWhenUsed/>
    <w:rsid w:val="00087AD5"/>
  </w:style>
  <w:style w:type="table" w:customStyle="1" w:styleId="67">
    <w:name w:val="Сетка таблицы6"/>
    <w:basedOn w:val="a3"/>
    <w:next w:val="afffff9"/>
    <w:uiPriority w:val="39"/>
    <w:rsid w:val="009E68F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0420">
      <w:bodyDiv w:val="1"/>
      <w:marLeft w:val="0"/>
      <w:marRight w:val="0"/>
      <w:marTop w:val="0"/>
      <w:marBottom w:val="0"/>
      <w:divBdr>
        <w:top w:val="none" w:sz="0" w:space="0" w:color="auto"/>
        <w:left w:val="none" w:sz="0" w:space="0" w:color="auto"/>
        <w:bottom w:val="none" w:sz="0" w:space="0" w:color="auto"/>
        <w:right w:val="none" w:sz="0" w:space="0" w:color="auto"/>
      </w:divBdr>
    </w:div>
    <w:div w:id="191918507">
      <w:bodyDiv w:val="1"/>
      <w:marLeft w:val="0"/>
      <w:marRight w:val="0"/>
      <w:marTop w:val="0"/>
      <w:marBottom w:val="0"/>
      <w:divBdr>
        <w:top w:val="none" w:sz="0" w:space="0" w:color="auto"/>
        <w:left w:val="none" w:sz="0" w:space="0" w:color="auto"/>
        <w:bottom w:val="none" w:sz="0" w:space="0" w:color="auto"/>
        <w:right w:val="none" w:sz="0" w:space="0" w:color="auto"/>
      </w:divBdr>
    </w:div>
    <w:div w:id="212474167">
      <w:bodyDiv w:val="1"/>
      <w:marLeft w:val="0"/>
      <w:marRight w:val="0"/>
      <w:marTop w:val="0"/>
      <w:marBottom w:val="0"/>
      <w:divBdr>
        <w:top w:val="none" w:sz="0" w:space="0" w:color="auto"/>
        <w:left w:val="none" w:sz="0" w:space="0" w:color="auto"/>
        <w:bottom w:val="none" w:sz="0" w:space="0" w:color="auto"/>
        <w:right w:val="none" w:sz="0" w:space="0" w:color="auto"/>
      </w:divBdr>
    </w:div>
    <w:div w:id="302002963">
      <w:bodyDiv w:val="1"/>
      <w:marLeft w:val="0"/>
      <w:marRight w:val="0"/>
      <w:marTop w:val="0"/>
      <w:marBottom w:val="0"/>
      <w:divBdr>
        <w:top w:val="none" w:sz="0" w:space="0" w:color="auto"/>
        <w:left w:val="none" w:sz="0" w:space="0" w:color="auto"/>
        <w:bottom w:val="none" w:sz="0" w:space="0" w:color="auto"/>
        <w:right w:val="none" w:sz="0" w:space="0" w:color="auto"/>
      </w:divBdr>
    </w:div>
    <w:div w:id="325935200">
      <w:bodyDiv w:val="1"/>
      <w:marLeft w:val="0"/>
      <w:marRight w:val="0"/>
      <w:marTop w:val="0"/>
      <w:marBottom w:val="0"/>
      <w:divBdr>
        <w:top w:val="none" w:sz="0" w:space="0" w:color="auto"/>
        <w:left w:val="none" w:sz="0" w:space="0" w:color="auto"/>
        <w:bottom w:val="none" w:sz="0" w:space="0" w:color="auto"/>
        <w:right w:val="none" w:sz="0" w:space="0" w:color="auto"/>
      </w:divBdr>
    </w:div>
    <w:div w:id="410080685">
      <w:bodyDiv w:val="1"/>
      <w:marLeft w:val="0"/>
      <w:marRight w:val="0"/>
      <w:marTop w:val="0"/>
      <w:marBottom w:val="0"/>
      <w:divBdr>
        <w:top w:val="none" w:sz="0" w:space="0" w:color="auto"/>
        <w:left w:val="none" w:sz="0" w:space="0" w:color="auto"/>
        <w:bottom w:val="none" w:sz="0" w:space="0" w:color="auto"/>
        <w:right w:val="none" w:sz="0" w:space="0" w:color="auto"/>
      </w:divBdr>
    </w:div>
    <w:div w:id="620964312">
      <w:bodyDiv w:val="1"/>
      <w:marLeft w:val="0"/>
      <w:marRight w:val="0"/>
      <w:marTop w:val="0"/>
      <w:marBottom w:val="0"/>
      <w:divBdr>
        <w:top w:val="none" w:sz="0" w:space="0" w:color="auto"/>
        <w:left w:val="none" w:sz="0" w:space="0" w:color="auto"/>
        <w:bottom w:val="none" w:sz="0" w:space="0" w:color="auto"/>
        <w:right w:val="none" w:sz="0" w:space="0" w:color="auto"/>
      </w:divBdr>
    </w:div>
    <w:div w:id="980118846">
      <w:bodyDiv w:val="1"/>
      <w:marLeft w:val="0"/>
      <w:marRight w:val="0"/>
      <w:marTop w:val="0"/>
      <w:marBottom w:val="0"/>
      <w:divBdr>
        <w:top w:val="none" w:sz="0" w:space="0" w:color="auto"/>
        <w:left w:val="none" w:sz="0" w:space="0" w:color="auto"/>
        <w:bottom w:val="none" w:sz="0" w:space="0" w:color="auto"/>
        <w:right w:val="none" w:sz="0" w:space="0" w:color="auto"/>
      </w:divBdr>
    </w:div>
    <w:div w:id="1099451139">
      <w:bodyDiv w:val="1"/>
      <w:marLeft w:val="0"/>
      <w:marRight w:val="0"/>
      <w:marTop w:val="0"/>
      <w:marBottom w:val="0"/>
      <w:divBdr>
        <w:top w:val="none" w:sz="0" w:space="0" w:color="auto"/>
        <w:left w:val="none" w:sz="0" w:space="0" w:color="auto"/>
        <w:bottom w:val="none" w:sz="0" w:space="0" w:color="auto"/>
        <w:right w:val="none" w:sz="0" w:space="0" w:color="auto"/>
      </w:divBdr>
    </w:div>
    <w:div w:id="1154638087">
      <w:bodyDiv w:val="1"/>
      <w:marLeft w:val="0"/>
      <w:marRight w:val="0"/>
      <w:marTop w:val="0"/>
      <w:marBottom w:val="0"/>
      <w:divBdr>
        <w:top w:val="none" w:sz="0" w:space="0" w:color="auto"/>
        <w:left w:val="none" w:sz="0" w:space="0" w:color="auto"/>
        <w:bottom w:val="none" w:sz="0" w:space="0" w:color="auto"/>
        <w:right w:val="none" w:sz="0" w:space="0" w:color="auto"/>
      </w:divBdr>
    </w:div>
    <w:div w:id="1196118853">
      <w:bodyDiv w:val="1"/>
      <w:marLeft w:val="0"/>
      <w:marRight w:val="0"/>
      <w:marTop w:val="0"/>
      <w:marBottom w:val="0"/>
      <w:divBdr>
        <w:top w:val="none" w:sz="0" w:space="0" w:color="auto"/>
        <w:left w:val="none" w:sz="0" w:space="0" w:color="auto"/>
        <w:bottom w:val="none" w:sz="0" w:space="0" w:color="auto"/>
        <w:right w:val="none" w:sz="0" w:space="0" w:color="auto"/>
      </w:divBdr>
    </w:div>
    <w:div w:id="1237083332">
      <w:bodyDiv w:val="1"/>
      <w:marLeft w:val="0"/>
      <w:marRight w:val="0"/>
      <w:marTop w:val="0"/>
      <w:marBottom w:val="0"/>
      <w:divBdr>
        <w:top w:val="none" w:sz="0" w:space="0" w:color="auto"/>
        <w:left w:val="none" w:sz="0" w:space="0" w:color="auto"/>
        <w:bottom w:val="none" w:sz="0" w:space="0" w:color="auto"/>
        <w:right w:val="none" w:sz="0" w:space="0" w:color="auto"/>
      </w:divBdr>
    </w:div>
    <w:div w:id="1252738532">
      <w:bodyDiv w:val="1"/>
      <w:marLeft w:val="0"/>
      <w:marRight w:val="0"/>
      <w:marTop w:val="0"/>
      <w:marBottom w:val="0"/>
      <w:divBdr>
        <w:top w:val="none" w:sz="0" w:space="0" w:color="auto"/>
        <w:left w:val="none" w:sz="0" w:space="0" w:color="auto"/>
        <w:bottom w:val="none" w:sz="0" w:space="0" w:color="auto"/>
        <w:right w:val="none" w:sz="0" w:space="0" w:color="auto"/>
      </w:divBdr>
    </w:div>
    <w:div w:id="1279682523">
      <w:bodyDiv w:val="1"/>
      <w:marLeft w:val="0"/>
      <w:marRight w:val="0"/>
      <w:marTop w:val="0"/>
      <w:marBottom w:val="0"/>
      <w:divBdr>
        <w:top w:val="none" w:sz="0" w:space="0" w:color="auto"/>
        <w:left w:val="none" w:sz="0" w:space="0" w:color="auto"/>
        <w:bottom w:val="none" w:sz="0" w:space="0" w:color="auto"/>
        <w:right w:val="none" w:sz="0" w:space="0" w:color="auto"/>
      </w:divBdr>
    </w:div>
    <w:div w:id="1430002372">
      <w:bodyDiv w:val="1"/>
      <w:marLeft w:val="0"/>
      <w:marRight w:val="0"/>
      <w:marTop w:val="0"/>
      <w:marBottom w:val="0"/>
      <w:divBdr>
        <w:top w:val="none" w:sz="0" w:space="0" w:color="auto"/>
        <w:left w:val="none" w:sz="0" w:space="0" w:color="auto"/>
        <w:bottom w:val="none" w:sz="0" w:space="0" w:color="auto"/>
        <w:right w:val="none" w:sz="0" w:space="0" w:color="auto"/>
      </w:divBdr>
    </w:div>
    <w:div w:id="1444616397">
      <w:bodyDiv w:val="1"/>
      <w:marLeft w:val="0"/>
      <w:marRight w:val="0"/>
      <w:marTop w:val="0"/>
      <w:marBottom w:val="0"/>
      <w:divBdr>
        <w:top w:val="none" w:sz="0" w:space="0" w:color="auto"/>
        <w:left w:val="none" w:sz="0" w:space="0" w:color="auto"/>
        <w:bottom w:val="none" w:sz="0" w:space="0" w:color="auto"/>
        <w:right w:val="none" w:sz="0" w:space="0" w:color="auto"/>
      </w:divBdr>
    </w:div>
    <w:div w:id="1518156628">
      <w:bodyDiv w:val="1"/>
      <w:marLeft w:val="0"/>
      <w:marRight w:val="0"/>
      <w:marTop w:val="0"/>
      <w:marBottom w:val="0"/>
      <w:divBdr>
        <w:top w:val="none" w:sz="0" w:space="0" w:color="auto"/>
        <w:left w:val="none" w:sz="0" w:space="0" w:color="auto"/>
        <w:bottom w:val="none" w:sz="0" w:space="0" w:color="auto"/>
        <w:right w:val="none" w:sz="0" w:space="0" w:color="auto"/>
      </w:divBdr>
    </w:div>
    <w:div w:id="1941183737">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 w:id="2031759490">
      <w:bodyDiv w:val="1"/>
      <w:marLeft w:val="0"/>
      <w:marRight w:val="0"/>
      <w:marTop w:val="0"/>
      <w:marBottom w:val="0"/>
      <w:divBdr>
        <w:top w:val="none" w:sz="0" w:space="0" w:color="auto"/>
        <w:left w:val="none" w:sz="0" w:space="0" w:color="auto"/>
        <w:bottom w:val="none" w:sz="0" w:space="0" w:color="auto"/>
        <w:right w:val="none" w:sz="0" w:space="0" w:color="auto"/>
      </w:divBdr>
    </w:div>
    <w:div w:id="21211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6EA8-8FF3-4F7D-A518-A990F851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2925</Words>
  <Characters>16676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19562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Инсаф</cp:lastModifiedBy>
  <cp:revision>2</cp:revision>
  <cp:lastPrinted>2022-10-20T05:03:00Z</cp:lastPrinted>
  <dcterms:created xsi:type="dcterms:W3CDTF">2025-02-21T03:45:00Z</dcterms:created>
  <dcterms:modified xsi:type="dcterms:W3CDTF">2025-02-21T03:45:00Z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