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84BC" w14:textId="55E1D7CD" w:rsidR="00667E8B" w:rsidRDefault="075F8AB7" w:rsidP="003A559A">
      <w:pPr>
        <w:tabs>
          <w:tab w:val="left" w:pos="8130"/>
        </w:tabs>
        <w:jc w:val="right"/>
        <w:outlineLvl w:val="0"/>
        <w:rPr>
          <w:bCs/>
        </w:rPr>
      </w:pPr>
      <w:r>
        <w:t>Приложение № 3</w:t>
      </w:r>
    </w:p>
    <w:p w14:paraId="5420BAB9" w14:textId="18E7D48D" w:rsidR="00667E8B" w:rsidRPr="00667E8B" w:rsidRDefault="0CFEC688" w:rsidP="003A559A">
      <w:pPr>
        <w:tabs>
          <w:tab w:val="left" w:pos="8130"/>
        </w:tabs>
        <w:jc w:val="right"/>
        <w:outlineLvl w:val="0"/>
        <w:rPr>
          <w:bCs/>
        </w:rPr>
      </w:pPr>
      <w:r>
        <w:t>к договору №_____от______</w:t>
      </w:r>
    </w:p>
    <w:p w14:paraId="54A4A64A" w14:textId="2E3509FA" w:rsidR="003A559A" w:rsidRDefault="075F8AB7" w:rsidP="00814E4E">
      <w:pPr>
        <w:jc w:val="center"/>
      </w:pPr>
      <w:r>
        <w:t>Техническое задание на:</w:t>
      </w:r>
    </w:p>
    <w:p w14:paraId="6AAD5C36" w14:textId="13F40ED4" w:rsidR="075F8AB7" w:rsidRDefault="075F8AB7" w:rsidP="075F8AB7">
      <w:pPr>
        <w:pStyle w:val="afb"/>
        <w:ind w:left="720"/>
        <w:jc w:val="center"/>
      </w:pPr>
      <w:r w:rsidRPr="075F8AB7">
        <w:t>«Комплексное санитарно-гигиеническое содержание помещений и территории, услуги по уборке сорной растительности, обрезке и удалению деревьев на Краснодарской ТЭЦ» (2025-2028гг)»</w:t>
      </w:r>
    </w:p>
    <w:p w14:paraId="374B3284" w14:textId="77777777" w:rsidR="003A559A" w:rsidRPr="0083535F" w:rsidRDefault="075F8AB7" w:rsidP="075F8AB7">
      <w:pPr>
        <w:numPr>
          <w:ilvl w:val="0"/>
          <w:numId w:val="1"/>
        </w:numPr>
        <w:rPr>
          <w:b/>
          <w:bCs/>
          <w:sz w:val="23"/>
          <w:szCs w:val="23"/>
        </w:rPr>
      </w:pPr>
      <w:r w:rsidRPr="075F8AB7">
        <w:rPr>
          <w:b/>
          <w:bCs/>
          <w:sz w:val="23"/>
          <w:szCs w:val="23"/>
        </w:rPr>
        <w:t>Общие требования на оказание услуги.</w:t>
      </w:r>
    </w:p>
    <w:p w14:paraId="5ADDB5FD" w14:textId="3691C228" w:rsidR="003A559A" w:rsidRPr="0083535F" w:rsidRDefault="075F8AB7" w:rsidP="075F8AB7">
      <w:pPr>
        <w:pStyle w:val="afb"/>
        <w:numPr>
          <w:ilvl w:val="1"/>
          <w:numId w:val="1"/>
        </w:numPr>
        <w:rPr>
          <w:b/>
          <w:bCs/>
          <w:sz w:val="23"/>
          <w:szCs w:val="23"/>
        </w:rPr>
      </w:pPr>
      <w:r w:rsidRPr="075F8AB7">
        <w:rPr>
          <w:b/>
          <w:bCs/>
          <w:sz w:val="23"/>
          <w:szCs w:val="23"/>
        </w:rPr>
        <w:t>Место оказания услуг.</w:t>
      </w:r>
    </w:p>
    <w:p w14:paraId="4E74E921" w14:textId="77777777" w:rsidR="00814E4E" w:rsidRPr="0083535F" w:rsidRDefault="075F8AB7" w:rsidP="075F8AB7">
      <w:pPr>
        <w:rPr>
          <w:sz w:val="23"/>
          <w:szCs w:val="23"/>
        </w:rPr>
      </w:pPr>
      <w:r w:rsidRPr="075F8AB7">
        <w:rPr>
          <w:sz w:val="23"/>
          <w:szCs w:val="23"/>
        </w:rPr>
        <w:t xml:space="preserve">ООО «ЛУКОЙЛ-Кубаньэнерго» </w:t>
      </w:r>
    </w:p>
    <w:p w14:paraId="76207505" w14:textId="04FF29DB" w:rsidR="00814E4E" w:rsidRPr="0083535F" w:rsidRDefault="00814E4E" w:rsidP="075F8AB7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right="20"/>
        <w:jc w:val="both"/>
        <w:rPr>
          <w:b w:val="0"/>
          <w:sz w:val="23"/>
          <w:szCs w:val="23"/>
        </w:rPr>
      </w:pPr>
      <w:r w:rsidRPr="0083535F">
        <w:rPr>
          <w:b w:val="0"/>
          <w:sz w:val="23"/>
          <w:szCs w:val="23"/>
        </w:rPr>
        <w:t>Адрес: 350911, г. Краснодар, Краснодарская ТЭЦ (Трамвайная 13), БНС 1, БНС 2 (</w:t>
      </w:r>
      <w:r w:rsidRPr="0083535F">
        <w:rPr>
          <w:b w:val="0"/>
          <w:sz w:val="23"/>
          <w:szCs w:val="23"/>
          <w:shd w:val="clear" w:color="auto" w:fill="FFFFFF"/>
        </w:rPr>
        <w:t>ул. Трамвайная, 4</w:t>
      </w:r>
      <w:r w:rsidRPr="0083535F">
        <w:rPr>
          <w:b w:val="0"/>
          <w:sz w:val="23"/>
          <w:szCs w:val="23"/>
        </w:rPr>
        <w:t>), БНС 3, БНС 4 (</w:t>
      </w:r>
      <w:r w:rsidRPr="0083535F">
        <w:rPr>
          <w:b w:val="0"/>
          <w:sz w:val="23"/>
          <w:szCs w:val="23"/>
          <w:shd w:val="clear" w:color="auto" w:fill="FFFFFF"/>
        </w:rPr>
        <w:t>ул. Почтовое отделение, 65</w:t>
      </w:r>
      <w:r w:rsidRPr="0083535F">
        <w:rPr>
          <w:b w:val="0"/>
          <w:sz w:val="23"/>
          <w:szCs w:val="23"/>
        </w:rPr>
        <w:t>).</w:t>
      </w:r>
    </w:p>
    <w:p w14:paraId="204AA390" w14:textId="6A98E714" w:rsidR="003A559A" w:rsidRPr="0083535F" w:rsidRDefault="075F8AB7" w:rsidP="075F8AB7">
      <w:pPr>
        <w:pStyle w:val="afb"/>
        <w:numPr>
          <w:ilvl w:val="1"/>
          <w:numId w:val="1"/>
        </w:numPr>
        <w:rPr>
          <w:b/>
          <w:bCs/>
          <w:sz w:val="23"/>
          <w:szCs w:val="23"/>
        </w:rPr>
      </w:pPr>
      <w:r w:rsidRPr="075F8AB7">
        <w:rPr>
          <w:b/>
          <w:bCs/>
          <w:sz w:val="23"/>
          <w:szCs w:val="23"/>
        </w:rPr>
        <w:t>Сроки оказания услуг.</w:t>
      </w:r>
    </w:p>
    <w:p w14:paraId="1C18D90F" w14:textId="77777777" w:rsidR="00814E4E" w:rsidRPr="0083535F" w:rsidRDefault="075F8AB7" w:rsidP="075F8AB7">
      <w:pPr>
        <w:rPr>
          <w:sz w:val="23"/>
          <w:szCs w:val="23"/>
        </w:rPr>
      </w:pPr>
      <w:r w:rsidRPr="075F8AB7">
        <w:rPr>
          <w:sz w:val="23"/>
          <w:szCs w:val="23"/>
        </w:rPr>
        <w:t>Начало оказания услуг: 01 апреля 2025 г.</w:t>
      </w:r>
    </w:p>
    <w:p w14:paraId="2116A62B" w14:textId="316BDDDD" w:rsidR="003A559A" w:rsidRPr="0083535F" w:rsidRDefault="075F8AB7" w:rsidP="075F8AB7">
      <w:pPr>
        <w:rPr>
          <w:sz w:val="23"/>
          <w:szCs w:val="23"/>
        </w:rPr>
      </w:pPr>
      <w:r w:rsidRPr="075F8AB7">
        <w:rPr>
          <w:sz w:val="23"/>
          <w:szCs w:val="23"/>
        </w:rPr>
        <w:t>Окончание оказания услуг: 31 марта 2028 г.</w:t>
      </w:r>
    </w:p>
    <w:p w14:paraId="122B28ED" w14:textId="78AE33C7" w:rsidR="00604655" w:rsidRPr="0083535F" w:rsidRDefault="075F8AB7" w:rsidP="075F8AB7">
      <w:pPr>
        <w:rPr>
          <w:sz w:val="23"/>
          <w:szCs w:val="23"/>
        </w:rPr>
      </w:pPr>
      <w:r w:rsidRPr="075F8AB7">
        <w:rPr>
          <w:sz w:val="23"/>
          <w:szCs w:val="23"/>
        </w:rPr>
        <w:t>Перечень услуг и периодичность оказания услуг определяется в соответствии с Графиком оказания услуг (Приложение № 1).</w:t>
      </w:r>
    </w:p>
    <w:p w14:paraId="55B3F96F" w14:textId="77777777" w:rsidR="003A559A" w:rsidRPr="0083535F" w:rsidRDefault="075F8AB7" w:rsidP="075F8AB7">
      <w:pPr>
        <w:numPr>
          <w:ilvl w:val="0"/>
          <w:numId w:val="1"/>
        </w:numPr>
        <w:rPr>
          <w:b/>
          <w:bCs/>
          <w:sz w:val="23"/>
          <w:szCs w:val="23"/>
        </w:rPr>
      </w:pPr>
      <w:r w:rsidRPr="075F8AB7">
        <w:rPr>
          <w:b/>
          <w:bCs/>
          <w:sz w:val="23"/>
          <w:szCs w:val="23"/>
        </w:rPr>
        <w:t>Требования к оказываемым услугам.</w:t>
      </w:r>
    </w:p>
    <w:p w14:paraId="26413AD6" w14:textId="77777777" w:rsidR="00814E4E" w:rsidRPr="0083535F" w:rsidRDefault="075F8AB7" w:rsidP="075F8AB7">
      <w:pPr>
        <w:pStyle w:val="afb"/>
        <w:ind w:left="720"/>
        <w:rPr>
          <w:sz w:val="23"/>
          <w:szCs w:val="23"/>
        </w:rPr>
      </w:pPr>
      <w:r w:rsidRPr="075F8AB7">
        <w:rPr>
          <w:b/>
          <w:bCs/>
          <w:sz w:val="23"/>
          <w:szCs w:val="23"/>
        </w:rPr>
        <w:t>2.1.1. Комплексное санитарно-гигиеническое содержание помещений и территории:</w:t>
      </w:r>
    </w:p>
    <w:p w14:paraId="2F7ADE7D" w14:textId="77777777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Услуги оказываются в соответствии с объемами работ и графиками </w:t>
      </w:r>
    </w:p>
    <w:p w14:paraId="17B62479" w14:textId="77777777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Общие площади:</w:t>
      </w:r>
    </w:p>
    <w:p w14:paraId="41A1FF3D" w14:textId="46E5C950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Санитарно-гигиеническое содержание помещений общей площадью 77 656,00 м. кв.       </w:t>
      </w:r>
    </w:p>
    <w:p w14:paraId="7EC9935C" w14:textId="5A9183D7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Санитарно-гигиеническое содержание территории общей площадью 94 638,00 м. кв.</w:t>
      </w:r>
    </w:p>
    <w:p w14:paraId="16272636" w14:textId="77777777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Перечень оказываемых услуг:</w:t>
      </w:r>
    </w:p>
    <w:p w14:paraId="76F1ADC5" w14:textId="15E75A92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влажное подметание лестничных площадок и маршей;</w:t>
      </w:r>
    </w:p>
    <w:p w14:paraId="30A45BB3" w14:textId="1EE5E7CD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мытье лестничных площадок и маршей;</w:t>
      </w:r>
    </w:p>
    <w:p w14:paraId="2C5EA2B1" w14:textId="6D05CA1D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обметание пыли с потолка;</w:t>
      </w:r>
    </w:p>
    <w:p w14:paraId="459430C6" w14:textId="19B7D87D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мытье пола;</w:t>
      </w:r>
    </w:p>
    <w:p w14:paraId="611FF8EA" w14:textId="4771333B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влажная протирка подоконников, перил;</w:t>
      </w:r>
    </w:p>
    <w:p w14:paraId="229D12CF" w14:textId="2EEC6FF5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- мойка окон в зданиях </w:t>
      </w:r>
    </w:p>
    <w:p w14:paraId="7EE754F4" w14:textId="72A098D8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уборка душевых;</w:t>
      </w:r>
    </w:p>
    <w:p w14:paraId="70D18D2D" w14:textId="58905E64" w:rsidR="00814E4E" w:rsidRPr="0083535F" w:rsidRDefault="075F8AB7" w:rsidP="075F8AB7">
      <w:pPr>
        <w:pStyle w:val="afb"/>
        <w:ind w:left="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           -обеспечение санузлов управления средствами индивидуальной гигиены и гигиеническими приспособлениями (ершики, дозаторы для мыла и т.д.);</w:t>
      </w:r>
    </w:p>
    <w:p w14:paraId="3221E232" w14:textId="0F55EBBB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уборка мусора;</w:t>
      </w:r>
    </w:p>
    <w:p w14:paraId="58EF72E7" w14:textId="191530B7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мытье санузлов</w:t>
      </w:r>
    </w:p>
    <w:p w14:paraId="221F499F" w14:textId="77777777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уборка производственных помещений с действующим котельным, турбинным</w:t>
      </w:r>
    </w:p>
    <w:p w14:paraId="300BC359" w14:textId="6D6DA351" w:rsidR="00814E4E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оборудованием, в зоне действия электроустановок, вращающихся механизмов, при которой объем выполняемых работ должен исключать какое-либо влияние на нормальную работу действующего оборудования (деформации, отключение и т.д.).</w:t>
      </w:r>
    </w:p>
    <w:p w14:paraId="4E520021" w14:textId="2CA92261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очистка поверхностей технологических каналов</w:t>
      </w:r>
    </w:p>
    <w:p w14:paraId="3ADBC0D0" w14:textId="47342E56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замена ковриков на входах предприятия и зданий</w:t>
      </w:r>
    </w:p>
    <w:p w14:paraId="1B80C8B3" w14:textId="23A3F4C3" w:rsidR="00814E4E" w:rsidRPr="0083535F" w:rsidRDefault="075F8AB7" w:rsidP="075F8AB7">
      <w:pPr>
        <w:pStyle w:val="afb"/>
        <w:tabs>
          <w:tab w:val="left" w:pos="8130"/>
        </w:tabs>
        <w:ind w:left="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           - монтаж/демонтаж новогодней елки и украшений (новогодние игрушки, гирлянды и т.д.) в холле административного корпуса.</w:t>
      </w:r>
    </w:p>
    <w:p w14:paraId="36A04C66" w14:textId="77777777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По уборке территории:</w:t>
      </w:r>
    </w:p>
    <w:p w14:paraId="74F50A2F" w14:textId="77777777" w:rsidR="00814E4E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           - уборка территории в зоне движения транспортных средств, пешеходных дорожек, тротуаров, парковок на территории предприятия и прилегающей территории;</w:t>
      </w:r>
    </w:p>
    <w:p w14:paraId="12EC5789" w14:textId="787C685A" w:rsidR="00814E4E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           - уборка свежевыпавшего снега;</w:t>
      </w:r>
    </w:p>
    <w:p w14:paraId="6DD4B09E" w14:textId="77777777" w:rsidR="00814E4E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           - посыпка территории песчано-солевой смесью</w:t>
      </w:r>
    </w:p>
    <w:p w14:paraId="291FD93F" w14:textId="22CE02F5" w:rsidR="00814E4E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           - очистка территории, крыш, карнизов и навесов от наледи, льда, сосулек и снега;</w:t>
      </w:r>
    </w:p>
    <w:p w14:paraId="45DE061A" w14:textId="3AA8498F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очистка урн от мусора;</w:t>
      </w:r>
    </w:p>
    <w:p w14:paraId="719CE078" w14:textId="26477939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подметание территории;</w:t>
      </w:r>
    </w:p>
    <w:p w14:paraId="2A5C514F" w14:textId="08925F71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рыхление почвы;</w:t>
      </w:r>
    </w:p>
    <w:p w14:paraId="32A804F7" w14:textId="033A7831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уборка сорной растительности, опавшей листвы и веток;   </w:t>
      </w:r>
    </w:p>
    <w:p w14:paraId="72D33339" w14:textId="2A2DD099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скашивание сорной растительности ручным и механическим способом;</w:t>
      </w:r>
    </w:p>
    <w:p w14:paraId="2B60F417" w14:textId="3BA15B33" w:rsidR="00814E4E" w:rsidRPr="0083535F" w:rsidRDefault="0CFEC688" w:rsidP="0CFEC688">
      <w:pPr>
        <w:pStyle w:val="afb"/>
        <w:ind w:left="284" w:firstLine="436"/>
        <w:jc w:val="both"/>
        <w:rPr>
          <w:sz w:val="23"/>
          <w:szCs w:val="23"/>
        </w:rPr>
      </w:pPr>
      <w:r w:rsidRPr="0CFEC688">
        <w:rPr>
          <w:sz w:val="23"/>
          <w:szCs w:val="23"/>
        </w:rPr>
        <w:lastRenderedPageBreak/>
        <w:t xml:space="preserve"> - уход за зелеными насаждениями, клумбами, газонами, деревьями, кустарниками (полив, обрезка, кронирование, высадка, удаление корневой поросли и т.п.);</w:t>
      </w:r>
    </w:p>
    <w:p w14:paraId="4180DCDD" w14:textId="1889E3CA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обрезка деревьев и кустарников;</w:t>
      </w:r>
    </w:p>
    <w:p w14:paraId="07A5E135" w14:textId="66A41EC3" w:rsidR="00814E4E" w:rsidRPr="0083535F" w:rsidRDefault="075F8AB7" w:rsidP="075F8AB7">
      <w:pPr>
        <w:pStyle w:val="afb"/>
        <w:ind w:left="284" w:firstLine="436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-уборка обломленных веток деревьев, затрудняющих движение автотранспорта и пешеходов;</w:t>
      </w:r>
    </w:p>
    <w:p w14:paraId="01BD5658" w14:textId="78FC232C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очистка ж/д путей, сливных эстакад от сорной растительности.</w:t>
      </w:r>
    </w:p>
    <w:p w14:paraId="57A62843" w14:textId="45E70337" w:rsidR="00814E4E" w:rsidRPr="0083535F" w:rsidRDefault="075F8AB7" w:rsidP="075F8AB7">
      <w:pPr>
        <w:pStyle w:val="afb"/>
        <w:ind w:left="284" w:firstLine="436"/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очистка и покраска бордюров проезжей части на территории предприятия краской исполнителя;</w:t>
      </w:r>
    </w:p>
    <w:p w14:paraId="1C637852" w14:textId="79E2A7A3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уборка сливных эстакад от сорной растительности;</w:t>
      </w:r>
    </w:p>
    <w:p w14:paraId="2F0BB470" w14:textId="35733CBA" w:rsidR="00814E4E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            - очистка поверхностей технологических каналов;</w:t>
      </w:r>
    </w:p>
    <w:p w14:paraId="6F15ED93" w14:textId="73F9EFA0" w:rsidR="00814E4E" w:rsidRPr="0083535F" w:rsidRDefault="075F8AB7" w:rsidP="075F8AB7">
      <w:pPr>
        <w:pStyle w:val="afb"/>
        <w:ind w:left="720"/>
        <w:jc w:val="both"/>
        <w:rPr>
          <w:sz w:val="23"/>
          <w:szCs w:val="23"/>
        </w:rPr>
      </w:pPr>
      <w:r w:rsidRPr="075F8AB7">
        <w:rPr>
          <w:sz w:val="23"/>
          <w:szCs w:val="23"/>
        </w:rPr>
        <w:t xml:space="preserve"> - очистка дорожного покрытия от розливов топлива для автотранспорта.</w:t>
      </w:r>
    </w:p>
    <w:p w14:paraId="374805C8" w14:textId="77777777" w:rsidR="00814E4E" w:rsidRPr="0083535F" w:rsidRDefault="075F8AB7" w:rsidP="075F8AB7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left="720" w:right="20"/>
        <w:rPr>
          <w:sz w:val="23"/>
          <w:szCs w:val="23"/>
        </w:rPr>
      </w:pPr>
      <w:r w:rsidRPr="075F8AB7">
        <w:rPr>
          <w:sz w:val="23"/>
          <w:szCs w:val="23"/>
        </w:rPr>
        <w:t xml:space="preserve">   2.1.2. Уборка сорной растительности, обрезка и удаление деревьев:</w:t>
      </w:r>
    </w:p>
    <w:p w14:paraId="61129A5A" w14:textId="77777777" w:rsidR="00814E4E" w:rsidRPr="0083535F" w:rsidRDefault="075F8AB7" w:rsidP="075F8AB7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left="720" w:right="20"/>
        <w:rPr>
          <w:i/>
          <w:iCs/>
          <w:sz w:val="23"/>
          <w:szCs w:val="23"/>
        </w:rPr>
      </w:pPr>
      <w:r w:rsidRPr="075F8AB7">
        <w:rPr>
          <w:i/>
          <w:iCs/>
          <w:sz w:val="23"/>
          <w:szCs w:val="23"/>
        </w:rPr>
        <w:t>Краснодарская ТЭЦ:</w:t>
      </w:r>
    </w:p>
    <w:p w14:paraId="21B86097" w14:textId="708605F1" w:rsidR="00814E4E" w:rsidRPr="0083535F" w:rsidRDefault="075F8AB7" w:rsidP="075F8AB7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right="20" w:firstLine="720"/>
        <w:jc w:val="both"/>
        <w:rPr>
          <w:b w:val="0"/>
          <w:sz w:val="23"/>
          <w:szCs w:val="23"/>
        </w:rPr>
      </w:pPr>
      <w:r w:rsidRPr="075F8AB7">
        <w:rPr>
          <w:b w:val="0"/>
          <w:sz w:val="23"/>
          <w:szCs w:val="23"/>
        </w:rPr>
        <w:t>Оказание услуг по уборке сорной растительности: уборка территории периметра промплощадки, мешающей эксплуатации систем и их узлов систем. Территория периметра – это специально выделенная полоса местности, проходящая по периметру охраняемой территории промплощадки Краснодарской ТЭЦ и предназначенная для выполнения физической защиты объекта (вдоль основного ограждения шириной 4,5 метра, высотой 3 метра и длиной 3450 метров). Уборка (расчистка) территории включает в себя покос травы, очистку «Егозы» и сетчатого забора от растительности, расчистка от кустарника и мелколесья, средней растительности, спил веток деревьев на территории периметра мешающих эксплуатации систем охранной сигнализации и видеонаблюдения.</w:t>
      </w:r>
    </w:p>
    <w:p w14:paraId="395E37EE" w14:textId="69CE2926" w:rsidR="00814E4E" w:rsidRPr="0083535F" w:rsidRDefault="0CFEC688" w:rsidP="0CFEC688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right="20" w:firstLine="720"/>
        <w:jc w:val="both"/>
        <w:rPr>
          <w:b w:val="0"/>
          <w:sz w:val="23"/>
          <w:szCs w:val="23"/>
        </w:rPr>
      </w:pPr>
      <w:r w:rsidRPr="0CFEC688">
        <w:rPr>
          <w:b w:val="0"/>
          <w:sz w:val="23"/>
          <w:szCs w:val="23"/>
        </w:rPr>
        <w:t>Оказание услуг по санитарной обрезке, кронированию, удалению аварийных деревьев выполняются на территории Краснодарской ТЭЦ, по заявке.</w:t>
      </w:r>
    </w:p>
    <w:p w14:paraId="6592F509" w14:textId="77777777" w:rsidR="00E23E8C" w:rsidRPr="0083535F" w:rsidRDefault="075F8AB7" w:rsidP="075F8AB7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right="20" w:firstLine="720"/>
        <w:jc w:val="both"/>
        <w:rPr>
          <w:i/>
          <w:iCs/>
          <w:sz w:val="23"/>
          <w:szCs w:val="23"/>
        </w:rPr>
      </w:pPr>
      <w:r w:rsidRPr="075F8AB7">
        <w:rPr>
          <w:i/>
          <w:iCs/>
          <w:sz w:val="23"/>
          <w:szCs w:val="23"/>
        </w:rPr>
        <w:t>БНС 1, БНС 2:</w:t>
      </w:r>
    </w:p>
    <w:p w14:paraId="5B92049B" w14:textId="77777777" w:rsidR="00E23E8C" w:rsidRPr="0083535F" w:rsidRDefault="075F8AB7" w:rsidP="075F8AB7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right="20" w:firstLine="720"/>
        <w:jc w:val="both"/>
        <w:rPr>
          <w:i/>
          <w:iCs/>
          <w:sz w:val="23"/>
          <w:szCs w:val="23"/>
        </w:rPr>
      </w:pPr>
      <w:r w:rsidRPr="075F8AB7">
        <w:rPr>
          <w:b w:val="0"/>
          <w:sz w:val="23"/>
          <w:szCs w:val="23"/>
        </w:rPr>
        <w:t>Оказание услуг по уборке сорной растительности: уборка территории периметра промплощадки, мешающей эксплуатации систем и их узлов систем. Территория периметра – это специально выделенная полоса местности, проходящая по периметру охраняемой территории БНС 1-2 и предназначенная для выполнения физической защиты объекта (вдоль основного ограждения шириной 1 метр основного ограждения и 2 метра после основного ограждения, высотой 3 метра и длиной 1100 метров). Уборка (расчистка) территории включает в себя покос травы, очистку «Егозы» и сетчатого забора от растительности, расчистка от кустарника и мелколесья, средней растительности, спил веток деревьев на территории периметра мешающих эксплуатации систем охранной сигнализации и видеонаблюдения.</w:t>
      </w:r>
    </w:p>
    <w:p w14:paraId="4A44B311" w14:textId="71EE3C73" w:rsidR="00814E4E" w:rsidRPr="0083535F" w:rsidRDefault="0CFEC688" w:rsidP="0CFEC688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right="20" w:firstLine="720"/>
        <w:jc w:val="both"/>
        <w:rPr>
          <w:i/>
          <w:iCs/>
          <w:sz w:val="23"/>
          <w:szCs w:val="23"/>
        </w:rPr>
      </w:pPr>
      <w:r w:rsidRPr="0CFEC688">
        <w:rPr>
          <w:b w:val="0"/>
          <w:sz w:val="23"/>
          <w:szCs w:val="23"/>
        </w:rPr>
        <w:t>Оказание услуг по санитарной обрезке, кронированию, удалению аварийных деревьев выполняются на территории БНС-1, БНС-2, по заявке.</w:t>
      </w:r>
    </w:p>
    <w:p w14:paraId="48967CAD" w14:textId="33F84D12" w:rsidR="00814E4E" w:rsidRPr="0083535F" w:rsidRDefault="075F8AB7" w:rsidP="075F8AB7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right="20" w:firstLine="720"/>
        <w:jc w:val="both"/>
        <w:rPr>
          <w:i/>
          <w:iCs/>
          <w:sz w:val="23"/>
          <w:szCs w:val="23"/>
        </w:rPr>
      </w:pPr>
      <w:r w:rsidRPr="075F8AB7">
        <w:rPr>
          <w:b w:val="0"/>
          <w:sz w:val="23"/>
          <w:szCs w:val="23"/>
        </w:rPr>
        <w:t xml:space="preserve"> </w:t>
      </w:r>
      <w:r w:rsidRPr="075F8AB7">
        <w:rPr>
          <w:i/>
          <w:iCs/>
          <w:sz w:val="23"/>
          <w:szCs w:val="23"/>
        </w:rPr>
        <w:t>БНС 3, БНС 4:</w:t>
      </w:r>
    </w:p>
    <w:p w14:paraId="5039C918" w14:textId="609EE503" w:rsidR="00814E4E" w:rsidRPr="0083535F" w:rsidRDefault="075F8AB7" w:rsidP="075F8AB7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right="20" w:firstLine="720"/>
        <w:jc w:val="both"/>
        <w:rPr>
          <w:b w:val="0"/>
          <w:sz w:val="23"/>
          <w:szCs w:val="23"/>
        </w:rPr>
      </w:pPr>
      <w:r w:rsidRPr="075F8AB7">
        <w:rPr>
          <w:b w:val="0"/>
          <w:sz w:val="23"/>
          <w:szCs w:val="23"/>
        </w:rPr>
        <w:t>Оказание услуг по уборке сорной растительности: уборка территории периметра, мешающей эксплуатации систем и узлов систем. Территория периметра – это специально выделенная полоса местности, проходящая по периметру охраняемой территории БНС 3-4 и предназначенная для выполнения физической защиты объекта (вдоль основного ограждения шириной 1 метр до основного ограждения и 2 метра после основного ограждения, высотой 3 метра и длиной 1100 метров). Уборка (расчистка) территории включает в себя покос травы, очистку «Егозы» и сетчатого забора от растительности, расчистка от кустарника и мелколесья, средней растительности, спил веток деревьев на территории периметра мешающих эксплуатации систем охранной сигнализации и видеонаблюдения.</w:t>
      </w:r>
    </w:p>
    <w:p w14:paraId="63BB1595" w14:textId="4AC484AC" w:rsidR="00857432" w:rsidRPr="0083535F" w:rsidRDefault="0CFEC688" w:rsidP="0CFEC688">
      <w:pPr>
        <w:pStyle w:val="af2"/>
        <w:shd w:val="clear" w:color="auto" w:fill="FFFFFF" w:themeFill="background1"/>
        <w:tabs>
          <w:tab w:val="left" w:pos="-142"/>
        </w:tabs>
        <w:spacing w:line="250" w:lineRule="exact"/>
        <w:ind w:right="20" w:firstLine="720"/>
        <w:jc w:val="both"/>
        <w:rPr>
          <w:b w:val="0"/>
          <w:sz w:val="23"/>
          <w:szCs w:val="23"/>
        </w:rPr>
      </w:pPr>
      <w:r w:rsidRPr="0CFEC688">
        <w:rPr>
          <w:b w:val="0"/>
          <w:sz w:val="23"/>
          <w:szCs w:val="23"/>
        </w:rPr>
        <w:t>Оказание услуг по санитарной обрезке, кронированию, удалению аварийных деревьев выполняются на территории БНС-3, БНС-4, по заявке.</w:t>
      </w:r>
    </w:p>
    <w:p w14:paraId="08B19DE1" w14:textId="766D90EF" w:rsidR="00E23E8C" w:rsidRPr="0083535F" w:rsidRDefault="00814E4E" w:rsidP="0CFEC688">
      <w:pPr>
        <w:pStyle w:val="afb"/>
        <w:shd w:val="clear" w:color="auto" w:fill="FFFFFF" w:themeFill="background1"/>
        <w:autoSpaceDE w:val="0"/>
        <w:autoSpaceDN w:val="0"/>
        <w:adjustRightInd w:val="0"/>
        <w:ind w:left="0" w:firstLine="720"/>
        <w:jc w:val="both"/>
        <w:rPr>
          <w:sz w:val="23"/>
          <w:szCs w:val="23"/>
        </w:rPr>
      </w:pPr>
      <w:r w:rsidRPr="0083535F">
        <w:rPr>
          <w:sz w:val="23"/>
          <w:szCs w:val="23"/>
        </w:rPr>
        <w:t>Услуги по уборке сорной растительности выполняются постоянно; услуги по санитарной обрезке, кронированию, удалению аварийных деревьев выполняются по з</w:t>
      </w:r>
      <w:r w:rsidR="00857432" w:rsidRPr="0083535F">
        <w:rPr>
          <w:sz w:val="23"/>
          <w:szCs w:val="23"/>
        </w:rPr>
        <w:t xml:space="preserve">аявкам, </w:t>
      </w:r>
      <w:r w:rsidRPr="0083535F">
        <w:rPr>
          <w:sz w:val="23"/>
          <w:szCs w:val="23"/>
        </w:rPr>
        <w:t xml:space="preserve">согласно СанПиН </w:t>
      </w:r>
      <w:r w:rsidRPr="0083535F">
        <w:rPr>
          <w:sz w:val="23"/>
          <w:szCs w:val="23"/>
          <w:lang w:val="en-US"/>
        </w:rPr>
        <w:t>III</w:t>
      </w:r>
      <w:r w:rsidRPr="0083535F">
        <w:rPr>
          <w:sz w:val="23"/>
          <w:szCs w:val="23"/>
        </w:rPr>
        <w:t xml:space="preserve">-10-75 «Правила производства и приемки работ» Глава 10 «Благоустройство территории» и вступающему в действие с 17.06.2017 СП 82.13330 «СНиП III-10-75 Благоустройство территорий». Услуги по уборке сорной растительности, санитарной обрезке, кронированию, удалению аварийных деревьев выполняются на </w:t>
      </w:r>
      <w:r w:rsidRPr="0083535F">
        <w:rPr>
          <w:sz w:val="23"/>
          <w:szCs w:val="23"/>
          <w:shd w:val="clear" w:color="auto" w:fill="FFFFFF"/>
        </w:rPr>
        <w:t>территории ООО «ЛУКОЙЛ-Кубаньэнерго», БНС1-4.</w:t>
      </w:r>
    </w:p>
    <w:p w14:paraId="71DF4CEF" w14:textId="3E20BAF8" w:rsidR="003A559A" w:rsidRPr="0083535F" w:rsidRDefault="075F8AB7" w:rsidP="075F8AB7">
      <w:pPr>
        <w:pStyle w:val="afb"/>
        <w:shd w:val="clear" w:color="auto" w:fill="FFFFFF" w:themeFill="background1"/>
        <w:autoSpaceDE w:val="0"/>
        <w:autoSpaceDN w:val="0"/>
        <w:adjustRightInd w:val="0"/>
        <w:ind w:left="0" w:firstLine="720"/>
        <w:jc w:val="center"/>
        <w:rPr>
          <w:sz w:val="23"/>
          <w:szCs w:val="23"/>
        </w:rPr>
      </w:pPr>
      <w:r w:rsidRPr="075F8AB7">
        <w:rPr>
          <w:b/>
          <w:bCs/>
          <w:sz w:val="23"/>
          <w:szCs w:val="23"/>
        </w:rPr>
        <w:t>2.2. Требования к применяемым стандартам, СНиПам и прочим правилам.</w:t>
      </w:r>
    </w:p>
    <w:p w14:paraId="325ADB5B" w14:textId="210275CA" w:rsidR="003A559A" w:rsidRPr="0083535F" w:rsidRDefault="00E23E8C" w:rsidP="075F8AB7">
      <w:pPr>
        <w:jc w:val="both"/>
        <w:rPr>
          <w:b/>
          <w:bCs/>
          <w:sz w:val="23"/>
          <w:szCs w:val="23"/>
        </w:rPr>
      </w:pPr>
      <w:r w:rsidRPr="0083535F">
        <w:rPr>
          <w:sz w:val="23"/>
          <w:szCs w:val="23"/>
        </w:rPr>
        <w:tab/>
      </w:r>
      <w:r w:rsidR="003A559A" w:rsidRPr="0083535F">
        <w:rPr>
          <w:sz w:val="23"/>
          <w:szCs w:val="23"/>
        </w:rPr>
        <w:t xml:space="preserve">Услуги должны оказываться в строгом соответствии с требованиями действующих законодательных и иных нормативных правовых актов, нормативно-технических и распорядительных документов, устанавливающих обязательные требования к оказанию данного вида </w:t>
      </w:r>
      <w:r w:rsidR="003A559A" w:rsidRPr="0083535F">
        <w:rPr>
          <w:sz w:val="23"/>
          <w:szCs w:val="23"/>
        </w:rPr>
        <w:lastRenderedPageBreak/>
        <w:t>услуг, в том числе к содержанию и оформлению разрабатываемых документов, к организациям и специалистам, привлекаемым для оказания услуг.</w:t>
      </w:r>
      <w:r w:rsidR="003A787B" w:rsidRPr="0083535F">
        <w:rPr>
          <w:sz w:val="23"/>
          <w:szCs w:val="23"/>
        </w:rPr>
        <w:t xml:space="preserve"> ФЗ-7 «Об охране окружающей среды»; ФЗ-89 «Об отходах производства и потребления», земельный кодекс; Приказ министерства труда и социальной защиты населения РФ от 15.12.2020г. № 903н «Об утверждении Правил по охране труда при эксплуатации электроустановок»; Приказ министерства труда и социальной защиты населения РФ от 16.11.2020г. № 782н «Об утверждении Правил по охране труда при работе на высоте».</w:t>
      </w:r>
      <w:r w:rsidR="00374A77" w:rsidRPr="0083535F">
        <w:rPr>
          <w:sz w:val="23"/>
          <w:szCs w:val="23"/>
        </w:rPr>
        <w:t xml:space="preserve"> Постановление Правительства РФ от 24.12.2021 № 2464 (ред. от 12.06.2024)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труда»); Приказ Минтруда России от 29.10.2021 </w:t>
      </w:r>
      <w:r w:rsidR="00E826C6" w:rsidRPr="0083535F">
        <w:rPr>
          <w:sz w:val="23"/>
          <w:szCs w:val="23"/>
        </w:rPr>
        <w:t>№</w:t>
      </w:r>
      <w:r w:rsidR="00374A77" w:rsidRPr="0083535F">
        <w:rPr>
          <w:sz w:val="23"/>
          <w:szCs w:val="23"/>
        </w:rPr>
        <w:t xml:space="preserve"> 766н </w:t>
      </w:r>
      <w:r w:rsidR="00E826C6" w:rsidRPr="0083535F">
        <w:rPr>
          <w:sz w:val="23"/>
          <w:szCs w:val="23"/>
        </w:rPr>
        <w:t>«</w:t>
      </w:r>
      <w:r w:rsidR="00374A77" w:rsidRPr="0083535F">
        <w:rPr>
          <w:sz w:val="23"/>
          <w:szCs w:val="23"/>
        </w:rPr>
        <w:t>Об утверждении Правил обеспечения работников средствами индивидуальной защиты и смывающими средствами</w:t>
      </w:r>
      <w:r w:rsidR="00E826C6" w:rsidRPr="0083535F">
        <w:rPr>
          <w:sz w:val="23"/>
          <w:szCs w:val="23"/>
        </w:rPr>
        <w:t>»;</w:t>
      </w:r>
      <w:r w:rsidR="00374A77" w:rsidRPr="0083535F">
        <w:rPr>
          <w:sz w:val="23"/>
          <w:szCs w:val="23"/>
        </w:rPr>
        <w:t xml:space="preserve"> Приказ Минтруда России от 29.10.2021 </w:t>
      </w:r>
      <w:r w:rsidR="00E826C6" w:rsidRPr="0083535F">
        <w:rPr>
          <w:sz w:val="23"/>
          <w:szCs w:val="23"/>
        </w:rPr>
        <w:t>№</w:t>
      </w:r>
      <w:r w:rsidR="00374A77" w:rsidRPr="0083535F">
        <w:rPr>
          <w:sz w:val="23"/>
          <w:szCs w:val="23"/>
        </w:rPr>
        <w:t xml:space="preserve"> 767н </w:t>
      </w:r>
      <w:r w:rsidR="00E826C6" w:rsidRPr="0083535F">
        <w:rPr>
          <w:sz w:val="23"/>
          <w:szCs w:val="23"/>
        </w:rPr>
        <w:t>«</w:t>
      </w:r>
      <w:r w:rsidR="00374A77" w:rsidRPr="0083535F">
        <w:rPr>
          <w:sz w:val="23"/>
          <w:szCs w:val="23"/>
        </w:rPr>
        <w:t>Об утверждении Единых типовых норм выдачи средств индивидуальной защиты и смывающих средств</w:t>
      </w:r>
      <w:r w:rsidR="00E826C6" w:rsidRPr="0083535F">
        <w:rPr>
          <w:sz w:val="23"/>
          <w:szCs w:val="23"/>
        </w:rPr>
        <w:t>».</w:t>
      </w:r>
    </w:p>
    <w:p w14:paraId="3277F4B4" w14:textId="1C25641F" w:rsidR="003A559A" w:rsidRPr="0083535F" w:rsidRDefault="075F8AB7" w:rsidP="075F8AB7">
      <w:pPr>
        <w:ind w:firstLine="708"/>
        <w:jc w:val="both"/>
        <w:rPr>
          <w:b/>
          <w:bCs/>
          <w:sz w:val="23"/>
          <w:szCs w:val="23"/>
        </w:rPr>
      </w:pPr>
      <w:r w:rsidRPr="075F8AB7">
        <w:rPr>
          <w:b/>
          <w:bCs/>
          <w:sz w:val="23"/>
          <w:szCs w:val="23"/>
        </w:rPr>
        <w:t>2.3. Требования к соблюдениям требований безопасности.</w:t>
      </w:r>
    </w:p>
    <w:p w14:paraId="3EF3780E" w14:textId="194E42AA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Исполнитель в соответствии с «Обязательными требованиями к подрядной организации в области промышленной безопасности, охраны труда, окружающей среды и предупреждения чрезвычайных ситуаций при выполнении работ на объектах ООО «ЛУКОЙЛ-Кубаньэнерго» на протяжении всего срока (оказания услуг) обязан обеспечить соблюдение работниками законодательных и других требований в области ПБ, ОТ и ОС, устанавливающих правила ведения работ (оказания услуг). Ответственность за соблюдение законодательных и других требований в области ПБ, ОТ и ОС, при проведении работ (оказание услуг) полностью возлагается на исполнителя.</w:t>
      </w:r>
    </w:p>
    <w:p w14:paraId="1D5182AF" w14:textId="43042C9B" w:rsidR="003A559A" w:rsidRPr="0083535F" w:rsidRDefault="075F8AB7" w:rsidP="075F8AB7">
      <w:pPr>
        <w:ind w:firstLine="708"/>
        <w:jc w:val="both"/>
        <w:rPr>
          <w:b/>
          <w:bCs/>
          <w:sz w:val="23"/>
          <w:szCs w:val="23"/>
        </w:rPr>
      </w:pPr>
      <w:r w:rsidRPr="075F8AB7">
        <w:rPr>
          <w:b/>
          <w:bCs/>
          <w:sz w:val="23"/>
          <w:szCs w:val="23"/>
        </w:rPr>
        <w:t>2.4. Требования к качеству оказания услуг.</w:t>
      </w:r>
    </w:p>
    <w:p w14:paraId="5B0F45FE" w14:textId="77777777" w:rsidR="003A559A" w:rsidRPr="0083535F" w:rsidRDefault="075F8AB7" w:rsidP="075F8AB7">
      <w:pPr>
        <w:jc w:val="both"/>
        <w:rPr>
          <w:b/>
          <w:bCs/>
          <w:sz w:val="23"/>
          <w:szCs w:val="23"/>
        </w:rPr>
      </w:pPr>
      <w:r w:rsidRPr="075F8AB7">
        <w:rPr>
          <w:b/>
          <w:bCs/>
          <w:sz w:val="23"/>
          <w:szCs w:val="23"/>
        </w:rPr>
        <w:t>Исполнитель:</w:t>
      </w:r>
    </w:p>
    <w:p w14:paraId="73FD19FB" w14:textId="77777777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должен приступить к оказанию услуг в сроки, указанные в договоре.</w:t>
      </w:r>
    </w:p>
    <w:p w14:paraId="4FDAA3ED" w14:textId="77777777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-должен обладать всеми необходимыми для выполнения договора видами ресурсов, компетентностью, опытом работы, квалификацией.</w:t>
      </w:r>
    </w:p>
    <w:p w14:paraId="11CF8AC0" w14:textId="77777777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должен оказывать услуги в соответствии с требованиями действующих законодательных и иных нормативных правовых актов, нормативно-технических и распорядительных документов, устанавливающих обязательные требования к выполнению данного вида работ, в соответствии с согласованной Заказчиком Программой оказания услуг.</w:t>
      </w:r>
    </w:p>
    <w:p w14:paraId="620A9E72" w14:textId="77777777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-обеспечивать соблюдение требований безопасности, соблюдение технологической, производственной и трудовой дисциплины.</w:t>
      </w:r>
    </w:p>
    <w:p w14:paraId="4C6D6C2E" w14:textId="77777777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Заказчик и исполнитель несут ответственность за выполнение условий договора, соблюдение сроков подготовки, ведения и окончания услуг, соответствие оказанных и оплаченных услуг, своевременное выполнение договорных обязательств.</w:t>
      </w:r>
    </w:p>
    <w:p w14:paraId="1CDC08B7" w14:textId="77777777" w:rsidR="003A559A" w:rsidRPr="0083535F" w:rsidRDefault="075F8AB7" w:rsidP="075F8AB7">
      <w:pPr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 w:rsidRPr="075F8AB7">
        <w:rPr>
          <w:b/>
          <w:bCs/>
          <w:sz w:val="23"/>
          <w:szCs w:val="23"/>
        </w:rPr>
        <w:t>Требования к квалификации, профессиональным знаниям и опыту работы.</w:t>
      </w:r>
    </w:p>
    <w:p w14:paraId="40470C74" w14:textId="3AC0CA7A" w:rsidR="003A559A" w:rsidRPr="0083535F" w:rsidRDefault="0CFEC688" w:rsidP="0CFEC688">
      <w:pPr>
        <w:jc w:val="both"/>
        <w:rPr>
          <w:sz w:val="23"/>
          <w:szCs w:val="23"/>
        </w:rPr>
      </w:pPr>
      <w:r w:rsidRPr="0CFEC688">
        <w:rPr>
          <w:sz w:val="23"/>
          <w:szCs w:val="23"/>
        </w:rPr>
        <w:t>- опыт работ на участках действующего электротехнического, тепломеханического, топливнотранспортного оборудования, средств измерений автоматики, водоподготовки и воднохимического режима не менее 3-х лет;</w:t>
      </w:r>
    </w:p>
    <w:p w14:paraId="00B58BEC" w14:textId="77777777" w:rsidR="003A559A" w:rsidRPr="0083535F" w:rsidRDefault="075F8AB7" w:rsidP="075F8AB7">
      <w:pPr>
        <w:rPr>
          <w:sz w:val="23"/>
          <w:szCs w:val="23"/>
        </w:rPr>
      </w:pPr>
      <w:r w:rsidRPr="075F8AB7">
        <w:rPr>
          <w:sz w:val="23"/>
          <w:szCs w:val="23"/>
        </w:rPr>
        <w:t>- производство работ вблизи оборудования, выведенного в ремонт;</w:t>
      </w:r>
    </w:p>
    <w:p w14:paraId="4FC57EAD" w14:textId="77777777" w:rsidR="003A559A" w:rsidRPr="0083535F" w:rsidRDefault="075F8AB7" w:rsidP="075F8AB7">
      <w:pPr>
        <w:rPr>
          <w:sz w:val="23"/>
          <w:szCs w:val="23"/>
        </w:rPr>
      </w:pPr>
      <w:r w:rsidRPr="075F8AB7">
        <w:rPr>
          <w:sz w:val="23"/>
          <w:szCs w:val="23"/>
        </w:rPr>
        <w:t>- производство работ на проезжей части дорог;</w:t>
      </w:r>
    </w:p>
    <w:p w14:paraId="6699978D" w14:textId="77777777" w:rsidR="003A559A" w:rsidRPr="0083535F" w:rsidRDefault="075F8AB7" w:rsidP="075F8AB7">
      <w:pPr>
        <w:rPr>
          <w:sz w:val="23"/>
          <w:szCs w:val="23"/>
        </w:rPr>
      </w:pPr>
      <w:r w:rsidRPr="075F8AB7">
        <w:rPr>
          <w:sz w:val="23"/>
          <w:szCs w:val="23"/>
        </w:rPr>
        <w:t>- соблюдение правил техники безопасности;</w:t>
      </w:r>
    </w:p>
    <w:p w14:paraId="2D57E653" w14:textId="4940A5F5" w:rsidR="00E20C77" w:rsidRPr="0083535F" w:rsidRDefault="075F8AB7" w:rsidP="075F8AB7">
      <w:pPr>
        <w:rPr>
          <w:sz w:val="23"/>
          <w:szCs w:val="23"/>
        </w:rPr>
      </w:pPr>
      <w:r w:rsidRPr="075F8AB7">
        <w:rPr>
          <w:sz w:val="23"/>
          <w:szCs w:val="23"/>
        </w:rPr>
        <w:t>- соблюдение требований охраны труда, пожарной и промышленной безопасности;</w:t>
      </w:r>
    </w:p>
    <w:p w14:paraId="202BB96C" w14:textId="77777777" w:rsidR="003A559A" w:rsidRPr="0083535F" w:rsidRDefault="075F8AB7" w:rsidP="075F8AB7">
      <w:pPr>
        <w:rPr>
          <w:sz w:val="23"/>
          <w:szCs w:val="23"/>
        </w:rPr>
      </w:pPr>
      <w:r w:rsidRPr="075F8AB7">
        <w:rPr>
          <w:sz w:val="23"/>
          <w:szCs w:val="23"/>
        </w:rPr>
        <w:t>- соблюдение требований природоохранного законодательства;</w:t>
      </w:r>
    </w:p>
    <w:p w14:paraId="487531B6" w14:textId="77777777" w:rsidR="002B4037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-подготовка персонала по вопросам безопасного выполнения работ на действующем энергообъекте;</w:t>
      </w:r>
    </w:p>
    <w:p w14:paraId="5300E5EA" w14:textId="77777777" w:rsidR="002B4037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обучение и проверка знаний по охране труда с учетом требований Правил техники безопасности при эксплуатации тепломеханического оборудования электростанций и тепловых сетей (Утв. Минтопэнерго 03.04.1996 РД 34.03.201-97, Правил по охране труда при эксплуатации электроустановок (утв. Приказом Минтруда от 15.12. 2020 № 903н), Правил по охране труда при работе на высоте (утв. Приказом Минтруда России от 16.11.2020 № 782н).</w:t>
      </w:r>
    </w:p>
    <w:p w14:paraId="648110D5" w14:textId="77777777" w:rsidR="003A559A" w:rsidRPr="0083535F" w:rsidRDefault="075F8AB7" w:rsidP="075F8AB7">
      <w:pPr>
        <w:jc w:val="both"/>
        <w:rPr>
          <w:i/>
          <w:iCs/>
          <w:sz w:val="23"/>
          <w:szCs w:val="23"/>
          <w:u w:val="single"/>
        </w:rPr>
      </w:pPr>
      <w:r w:rsidRPr="075F8AB7">
        <w:rPr>
          <w:i/>
          <w:iCs/>
          <w:sz w:val="23"/>
          <w:szCs w:val="23"/>
          <w:u w:val="single"/>
        </w:rPr>
        <w:t>Исполнитель должен предоставить:</w:t>
      </w:r>
    </w:p>
    <w:p w14:paraId="466F9884" w14:textId="77777777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протоколы о проверки знаний по охране труда работников предприятия;</w:t>
      </w:r>
    </w:p>
    <w:p w14:paraId="423AD153" w14:textId="161E5D70" w:rsidR="00E20C77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действующие удостоверения по охране труда, пожарной и промышленной безопасности;</w:t>
      </w:r>
    </w:p>
    <w:p w14:paraId="43E7B0DB" w14:textId="40D238C5" w:rsidR="00313B2E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наличие производственной базы.</w:t>
      </w:r>
    </w:p>
    <w:p w14:paraId="7757F5D8" w14:textId="2C9462FD" w:rsidR="001D09A4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график работы и список персонала (в том числе дежурного) в целях бесперебойного обеспечения оказания услуг;</w:t>
      </w:r>
    </w:p>
    <w:p w14:paraId="657D4108" w14:textId="77777777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lastRenderedPageBreak/>
        <w:t>- документы подтверждающие опыт производства работ на объектах электроэнергетики;</w:t>
      </w:r>
    </w:p>
    <w:p w14:paraId="1134AE9E" w14:textId="1474D92F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-документы, о присвоении персоналу предприятия групп по электробезопасности с предоставлением копии протоколов проверки знаний (При аттестации своей внутренней комиссией необходимо предоставить протоколы проверки знаний на председателя и членов аттестационной комиссии), список квалифицированного рабочего персонала прошедшего обучение, имеющего удостоверения проверки знаний по охране труда, допущенного к производству вышеперечисленных работ на энергообъектах.</w:t>
      </w:r>
    </w:p>
    <w:p w14:paraId="2D1BADA7" w14:textId="77777777" w:rsidR="001821D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- документы, подтверждающие проверку знаний безопасных методов и приемов выполнения работ на высоте у работников, выполняющих работы на высоте (мойка окон с внешней стороны зданий). Список рабочего персонала, прошедшего обучение, проверку знаний и допущенного к выполнению работ на высоте (либо предусматривать иные мероприятия по обеспечению безопасности при мытье окон с внешней стороны на высоте).</w:t>
      </w:r>
    </w:p>
    <w:p w14:paraId="1CA7EE21" w14:textId="6CCDBCBA" w:rsidR="003A559A" w:rsidRPr="0083535F" w:rsidRDefault="075F8AB7" w:rsidP="075F8AB7">
      <w:pPr>
        <w:jc w:val="both"/>
        <w:rPr>
          <w:b/>
          <w:bCs/>
          <w:sz w:val="23"/>
          <w:szCs w:val="23"/>
        </w:rPr>
      </w:pPr>
      <w:r w:rsidRPr="075F8AB7">
        <w:rPr>
          <w:sz w:val="23"/>
          <w:szCs w:val="23"/>
        </w:rPr>
        <w:t>- данные, подтверждающие стаж и опыт работы на энергообъектах не менее 3-х лет.</w:t>
      </w:r>
    </w:p>
    <w:p w14:paraId="039F2184" w14:textId="52EBC9EC" w:rsidR="003A559A" w:rsidRPr="0083535F" w:rsidRDefault="075F8AB7" w:rsidP="075F8AB7">
      <w:pPr>
        <w:ind w:firstLine="708"/>
        <w:jc w:val="both"/>
        <w:rPr>
          <w:b/>
          <w:bCs/>
          <w:sz w:val="23"/>
          <w:szCs w:val="23"/>
        </w:rPr>
      </w:pPr>
      <w:r w:rsidRPr="075F8AB7">
        <w:rPr>
          <w:b/>
          <w:bCs/>
          <w:sz w:val="23"/>
          <w:szCs w:val="23"/>
        </w:rPr>
        <w:t>4. Требования по охране труда и окружающей среды.</w:t>
      </w:r>
    </w:p>
    <w:p w14:paraId="0AD56B9F" w14:textId="263C914D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Исполнитель с момента начала оказания услуг принимает на себя обязательства по соблюдению своим персоналом и персоналом, привлеченным Исполнителем Обязательных требований к подрядным организациям по обеспечению промышленной безопасности, охраны труда и окружающей среды. Обращение с отходами, образующимися в процессе оказания услуг, осуществлять строго в соответствии с «Инструкцией по обращению с отходами производства и потребления, образующимися в результате деятельности ООО «ЛУКОЙЛ-Кубаньэнерго» ОЭМ-1. Назначить ответственное лицо за осуществление учета образования отходов, образующихся в результате оказания услуг, и за контроль над соблюдением персоналом исполнителя правил обращения с отходами в соответствии с инструкцией ОЭМ-1.</w:t>
      </w:r>
    </w:p>
    <w:p w14:paraId="388E5BC0" w14:textId="77777777" w:rsidR="003A559A" w:rsidRPr="0083535F" w:rsidRDefault="075F8AB7" w:rsidP="075F8AB7">
      <w:pPr>
        <w:jc w:val="both"/>
        <w:rPr>
          <w:sz w:val="23"/>
          <w:szCs w:val="23"/>
        </w:rPr>
      </w:pPr>
      <w:r w:rsidRPr="075F8AB7">
        <w:rPr>
          <w:sz w:val="23"/>
          <w:szCs w:val="23"/>
        </w:rPr>
        <w:t>Качество оказанных услуг: соответствие санитарным нормам и правилам.</w:t>
      </w:r>
    </w:p>
    <w:p w14:paraId="0C713F04" w14:textId="28AF279D" w:rsidR="000E6F82" w:rsidRDefault="000E6F82" w:rsidP="0CFEC688"/>
    <w:p w14:paraId="793A48C6" w14:textId="3124474D" w:rsidR="000E6F82" w:rsidRDefault="075F8AB7" w:rsidP="075F8AB7">
      <w:pPr>
        <w:tabs>
          <w:tab w:val="left" w:pos="8130"/>
        </w:tabs>
        <w:outlineLvl w:val="0"/>
        <w:rPr>
          <w:b/>
          <w:bCs/>
        </w:rPr>
      </w:pPr>
      <w:r w:rsidRPr="075F8AB7">
        <w:rPr>
          <w:b/>
          <w:bCs/>
        </w:rPr>
        <w:t xml:space="preserve">                                                     График оказания услуг</w:t>
      </w:r>
    </w:p>
    <w:p w14:paraId="4C06D8DA" w14:textId="77777777" w:rsidR="00A074C3" w:rsidRPr="00454E8C" w:rsidRDefault="00A074C3" w:rsidP="00A074C3">
      <w:pPr>
        <w:tabs>
          <w:tab w:val="left" w:pos="8130"/>
        </w:tabs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59"/>
        <w:gridCol w:w="2083"/>
      </w:tblGrid>
      <w:tr w:rsidR="00A074C3" w:rsidRPr="00454E8C" w14:paraId="5EAECD1B" w14:textId="77777777" w:rsidTr="0CFEC688">
        <w:trPr>
          <w:trHeight w:val="433"/>
        </w:trPr>
        <w:tc>
          <w:tcPr>
            <w:tcW w:w="828" w:type="dxa"/>
          </w:tcPr>
          <w:p w14:paraId="3DBA0607" w14:textId="77777777" w:rsidR="00A074C3" w:rsidRPr="00454E8C" w:rsidRDefault="075F8AB7" w:rsidP="075F8AB7">
            <w:pPr>
              <w:tabs>
                <w:tab w:val="left" w:pos="8130"/>
              </w:tabs>
              <w:jc w:val="both"/>
              <w:rPr>
                <w:b/>
                <w:bCs/>
              </w:rPr>
            </w:pPr>
            <w:r>
              <w:t xml:space="preserve">   </w:t>
            </w:r>
            <w:r w:rsidRPr="075F8AB7">
              <w:rPr>
                <w:b/>
                <w:bCs/>
              </w:rPr>
              <w:t>№</w:t>
            </w:r>
          </w:p>
        </w:tc>
        <w:tc>
          <w:tcPr>
            <w:tcW w:w="6659" w:type="dxa"/>
          </w:tcPr>
          <w:p w14:paraId="2486046D" w14:textId="77777777" w:rsidR="00A074C3" w:rsidRPr="00454E8C" w:rsidRDefault="075F8AB7" w:rsidP="075F8AB7">
            <w:pPr>
              <w:tabs>
                <w:tab w:val="left" w:pos="8130"/>
              </w:tabs>
              <w:jc w:val="center"/>
              <w:rPr>
                <w:b/>
                <w:bCs/>
              </w:rPr>
            </w:pPr>
            <w:r w:rsidRPr="075F8AB7">
              <w:rPr>
                <w:b/>
                <w:bCs/>
              </w:rPr>
              <w:t>Наименование работ</w:t>
            </w:r>
          </w:p>
        </w:tc>
        <w:tc>
          <w:tcPr>
            <w:tcW w:w="2083" w:type="dxa"/>
          </w:tcPr>
          <w:p w14:paraId="446480D2" w14:textId="77777777" w:rsidR="00A074C3" w:rsidRPr="00454E8C" w:rsidRDefault="075F8AB7" w:rsidP="075F8AB7">
            <w:pPr>
              <w:tabs>
                <w:tab w:val="left" w:pos="8130"/>
              </w:tabs>
              <w:jc w:val="center"/>
              <w:rPr>
                <w:b/>
                <w:bCs/>
              </w:rPr>
            </w:pPr>
            <w:r w:rsidRPr="075F8AB7">
              <w:rPr>
                <w:b/>
                <w:bCs/>
              </w:rPr>
              <w:t>периодичность</w:t>
            </w:r>
          </w:p>
        </w:tc>
      </w:tr>
      <w:tr w:rsidR="00A074C3" w:rsidRPr="00454E8C" w14:paraId="742684A8" w14:textId="77777777" w:rsidTr="0CFEC688">
        <w:tc>
          <w:tcPr>
            <w:tcW w:w="828" w:type="dxa"/>
          </w:tcPr>
          <w:p w14:paraId="72FF7652" w14:textId="1B8B9301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4D6B2F1C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Влажное подметание лестничных площадок и маршей</w:t>
            </w:r>
          </w:p>
        </w:tc>
        <w:tc>
          <w:tcPr>
            <w:tcW w:w="2083" w:type="dxa"/>
          </w:tcPr>
          <w:p w14:paraId="23FB20D0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один раз в день</w:t>
            </w:r>
          </w:p>
        </w:tc>
      </w:tr>
      <w:tr w:rsidR="00A074C3" w:rsidRPr="00454E8C" w14:paraId="26848E6E" w14:textId="77777777" w:rsidTr="0CFEC688">
        <w:tc>
          <w:tcPr>
            <w:tcW w:w="828" w:type="dxa"/>
          </w:tcPr>
          <w:p w14:paraId="04BC0A9C" w14:textId="54934A6E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3CEFB39A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Мытье лестничных площадок и маршей</w:t>
            </w:r>
          </w:p>
        </w:tc>
        <w:tc>
          <w:tcPr>
            <w:tcW w:w="2083" w:type="dxa"/>
          </w:tcPr>
          <w:p w14:paraId="52C9E5DF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один раз в день</w:t>
            </w:r>
          </w:p>
        </w:tc>
      </w:tr>
      <w:tr w:rsidR="00A074C3" w:rsidRPr="00454E8C" w14:paraId="74372CB4" w14:textId="77777777" w:rsidTr="0CFEC688">
        <w:tc>
          <w:tcPr>
            <w:tcW w:w="828" w:type="dxa"/>
          </w:tcPr>
          <w:p w14:paraId="4658D373" w14:textId="319B393A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58B4B32D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Обметание пыли с потолков помещений</w:t>
            </w:r>
          </w:p>
        </w:tc>
        <w:tc>
          <w:tcPr>
            <w:tcW w:w="2083" w:type="dxa"/>
          </w:tcPr>
          <w:p w14:paraId="274A9B5E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один раз в неделю</w:t>
            </w:r>
          </w:p>
        </w:tc>
      </w:tr>
      <w:tr w:rsidR="00A074C3" w:rsidRPr="00454E8C" w14:paraId="5D2613FE" w14:textId="77777777" w:rsidTr="0CFEC688">
        <w:tc>
          <w:tcPr>
            <w:tcW w:w="828" w:type="dxa"/>
          </w:tcPr>
          <w:p w14:paraId="03BAE124" w14:textId="2AEF22B0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335BDD59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Мытье полов помещений</w:t>
            </w:r>
          </w:p>
        </w:tc>
        <w:tc>
          <w:tcPr>
            <w:tcW w:w="2083" w:type="dxa"/>
          </w:tcPr>
          <w:p w14:paraId="66476CCE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один раз в день</w:t>
            </w:r>
          </w:p>
        </w:tc>
      </w:tr>
      <w:tr w:rsidR="00A074C3" w:rsidRPr="00454E8C" w14:paraId="68825353" w14:textId="77777777" w:rsidTr="0CFEC688">
        <w:tc>
          <w:tcPr>
            <w:tcW w:w="828" w:type="dxa"/>
          </w:tcPr>
          <w:p w14:paraId="18D9EC77" w14:textId="331291C1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7B514800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Влажная протирка подоконников, перил помещений</w:t>
            </w:r>
          </w:p>
        </w:tc>
        <w:tc>
          <w:tcPr>
            <w:tcW w:w="2083" w:type="dxa"/>
          </w:tcPr>
          <w:p w14:paraId="78441FBB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Два раза в неделю</w:t>
            </w:r>
          </w:p>
        </w:tc>
      </w:tr>
      <w:tr w:rsidR="00A074C3" w:rsidRPr="00454E8C" w14:paraId="64BDD3A8" w14:textId="77777777" w:rsidTr="0CFEC688">
        <w:tc>
          <w:tcPr>
            <w:tcW w:w="828" w:type="dxa"/>
          </w:tcPr>
          <w:p w14:paraId="6AC383DF" w14:textId="6A6E6E74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69A6F15A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Уборка душевых</w:t>
            </w:r>
          </w:p>
        </w:tc>
        <w:tc>
          <w:tcPr>
            <w:tcW w:w="2083" w:type="dxa"/>
          </w:tcPr>
          <w:p w14:paraId="448606C0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один раз в день</w:t>
            </w:r>
          </w:p>
        </w:tc>
      </w:tr>
      <w:tr w:rsidR="00A074C3" w:rsidRPr="00454E8C" w14:paraId="7C450CDC" w14:textId="77777777" w:rsidTr="0CFEC688">
        <w:tc>
          <w:tcPr>
            <w:tcW w:w="828" w:type="dxa"/>
          </w:tcPr>
          <w:p w14:paraId="616DC10D" w14:textId="29905413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4A93F493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Уборка и вынос мусора</w:t>
            </w:r>
          </w:p>
        </w:tc>
        <w:tc>
          <w:tcPr>
            <w:tcW w:w="2083" w:type="dxa"/>
          </w:tcPr>
          <w:p w14:paraId="291A97FA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</w:t>
            </w:r>
          </w:p>
        </w:tc>
      </w:tr>
      <w:tr w:rsidR="00A074C3" w:rsidRPr="00454E8C" w14:paraId="550AA58A" w14:textId="77777777" w:rsidTr="0CFEC688">
        <w:tc>
          <w:tcPr>
            <w:tcW w:w="828" w:type="dxa"/>
          </w:tcPr>
          <w:p w14:paraId="000B5939" w14:textId="20F62104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4E6A9894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Мытье окон зданий</w:t>
            </w:r>
          </w:p>
        </w:tc>
        <w:tc>
          <w:tcPr>
            <w:tcW w:w="2083" w:type="dxa"/>
          </w:tcPr>
          <w:p w14:paraId="6A6C3A6F" w14:textId="5E0226A1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два раза в год, а также по отдельному требованию Заказчика</w:t>
            </w:r>
          </w:p>
        </w:tc>
      </w:tr>
      <w:tr w:rsidR="00A074C3" w:rsidRPr="00454E8C" w14:paraId="2B6BC01D" w14:textId="77777777" w:rsidTr="0CFEC688">
        <w:tc>
          <w:tcPr>
            <w:tcW w:w="828" w:type="dxa"/>
          </w:tcPr>
          <w:p w14:paraId="147D8A95" w14:textId="1D5D4E34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2F3A3BBD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Мытье санузлов</w:t>
            </w:r>
          </w:p>
        </w:tc>
        <w:tc>
          <w:tcPr>
            <w:tcW w:w="2083" w:type="dxa"/>
          </w:tcPr>
          <w:p w14:paraId="681291AE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</w:t>
            </w:r>
          </w:p>
        </w:tc>
      </w:tr>
      <w:tr w:rsidR="00DB14D1" w:rsidRPr="00454E8C" w14:paraId="43827612" w14:textId="77777777" w:rsidTr="0CFEC688">
        <w:tc>
          <w:tcPr>
            <w:tcW w:w="828" w:type="dxa"/>
          </w:tcPr>
          <w:p w14:paraId="7B5BFFA7" w14:textId="77777777" w:rsidR="00DB14D1" w:rsidRDefault="00DB14D1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136BB497" w14:textId="4D77866F" w:rsidR="00DB14D1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Уборка лестничных площадок, маршей, коридоров, санузлов в зданиях Управления и производственных подразделениях (дежурные уборщики)</w:t>
            </w:r>
          </w:p>
        </w:tc>
        <w:tc>
          <w:tcPr>
            <w:tcW w:w="2083" w:type="dxa"/>
          </w:tcPr>
          <w:p w14:paraId="25FBAF57" w14:textId="6371E233" w:rsidR="00DB14D1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ежедневно, по заявкам</w:t>
            </w:r>
          </w:p>
        </w:tc>
      </w:tr>
      <w:tr w:rsidR="00A074C3" w:rsidRPr="00454E8C" w14:paraId="0573ADC4" w14:textId="77777777" w:rsidTr="0CFEC688">
        <w:tc>
          <w:tcPr>
            <w:tcW w:w="828" w:type="dxa"/>
          </w:tcPr>
          <w:p w14:paraId="5FB5F4B2" w14:textId="1F8DD9C3" w:rsidR="00A074C3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62793A89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Обеспечение санузлов управления средствами индивидуальной гигиены</w:t>
            </w:r>
          </w:p>
        </w:tc>
        <w:tc>
          <w:tcPr>
            <w:tcW w:w="2083" w:type="dxa"/>
          </w:tcPr>
          <w:p w14:paraId="5FC78CDC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</w:t>
            </w:r>
          </w:p>
        </w:tc>
      </w:tr>
      <w:tr w:rsidR="00A074C3" w:rsidRPr="00454E8C" w14:paraId="008E9FE7" w14:textId="77777777" w:rsidTr="0CFEC688">
        <w:tc>
          <w:tcPr>
            <w:tcW w:w="828" w:type="dxa"/>
          </w:tcPr>
          <w:p w14:paraId="41DDE383" w14:textId="1FE7E283" w:rsidR="00A074C3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786DF1FA" w14:textId="77777777" w:rsidR="00A074C3" w:rsidRDefault="075F8AB7" w:rsidP="00A84662">
            <w:pPr>
              <w:jc w:val="both"/>
            </w:pPr>
            <w:r>
              <w:t xml:space="preserve">Уборка производственных помещений с действующим котельным, турбинным оборудованием, в зоне действия электроустановок, вращающихся механизмов, при которой объем выполняемых работ должен исключать какое-либо </w:t>
            </w:r>
            <w:r>
              <w:lastRenderedPageBreak/>
              <w:t>влияние на нормальную работу действующего оборудования (деформации. отключения и т.д.)</w:t>
            </w:r>
          </w:p>
        </w:tc>
        <w:tc>
          <w:tcPr>
            <w:tcW w:w="2083" w:type="dxa"/>
          </w:tcPr>
          <w:p w14:paraId="2CE8F869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lastRenderedPageBreak/>
              <w:t>ежедневно</w:t>
            </w:r>
          </w:p>
        </w:tc>
      </w:tr>
      <w:tr w:rsidR="00A074C3" w:rsidRPr="00454E8C" w14:paraId="7DF02003" w14:textId="77777777" w:rsidTr="0CFEC688">
        <w:tc>
          <w:tcPr>
            <w:tcW w:w="828" w:type="dxa"/>
          </w:tcPr>
          <w:p w14:paraId="7A990687" w14:textId="1DE978CF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5B9C704A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Подметание территории, сбор опавшей листвы и веток, уборка сорной растительности</w:t>
            </w:r>
          </w:p>
        </w:tc>
        <w:tc>
          <w:tcPr>
            <w:tcW w:w="2083" w:type="dxa"/>
          </w:tcPr>
          <w:p w14:paraId="1B8CA705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</w:t>
            </w:r>
          </w:p>
        </w:tc>
      </w:tr>
      <w:tr w:rsidR="00A074C3" w:rsidRPr="00454E8C" w14:paraId="0B270819" w14:textId="77777777" w:rsidTr="0CFEC688">
        <w:tc>
          <w:tcPr>
            <w:tcW w:w="828" w:type="dxa"/>
          </w:tcPr>
          <w:p w14:paraId="000911F3" w14:textId="20CC600A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77023851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Очистка урн от мусора</w:t>
            </w:r>
          </w:p>
        </w:tc>
        <w:tc>
          <w:tcPr>
            <w:tcW w:w="2083" w:type="dxa"/>
          </w:tcPr>
          <w:p w14:paraId="2B377F9A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</w:t>
            </w:r>
          </w:p>
        </w:tc>
      </w:tr>
      <w:tr w:rsidR="00A074C3" w:rsidRPr="00454E8C" w14:paraId="47BB2ADD" w14:textId="77777777" w:rsidTr="0CFEC688">
        <w:tc>
          <w:tcPr>
            <w:tcW w:w="828" w:type="dxa"/>
          </w:tcPr>
          <w:p w14:paraId="736E4FB1" w14:textId="5B8D1402" w:rsidR="00A074C3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69F4245F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Уборка территории в зоне движения транспортных средств, пешеходных дорожек, тротуаров, парковок на территории предприятия и прилегающей территории</w:t>
            </w:r>
          </w:p>
        </w:tc>
        <w:tc>
          <w:tcPr>
            <w:tcW w:w="2083" w:type="dxa"/>
          </w:tcPr>
          <w:p w14:paraId="56244014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</w:t>
            </w:r>
          </w:p>
        </w:tc>
      </w:tr>
      <w:tr w:rsidR="00A074C3" w:rsidRPr="00454E8C" w14:paraId="52FACCEF" w14:textId="77777777" w:rsidTr="0CFEC688">
        <w:tc>
          <w:tcPr>
            <w:tcW w:w="828" w:type="dxa"/>
          </w:tcPr>
          <w:p w14:paraId="726833D4" w14:textId="4E45694B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22993A2A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Скашивание сорной растительности ручным и механическим способом</w:t>
            </w:r>
          </w:p>
        </w:tc>
        <w:tc>
          <w:tcPr>
            <w:tcW w:w="2083" w:type="dxa"/>
          </w:tcPr>
          <w:p w14:paraId="6B591155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два раза в неделю в период с марта по ноябрь</w:t>
            </w:r>
          </w:p>
        </w:tc>
      </w:tr>
      <w:tr w:rsidR="00A074C3" w:rsidRPr="00454E8C" w14:paraId="0CB2FA74" w14:textId="77777777" w:rsidTr="0CFEC688">
        <w:tc>
          <w:tcPr>
            <w:tcW w:w="828" w:type="dxa"/>
          </w:tcPr>
          <w:p w14:paraId="7A94CBC1" w14:textId="57E5308C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3959B0A3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Рыхление почвы</w:t>
            </w:r>
          </w:p>
        </w:tc>
        <w:tc>
          <w:tcPr>
            <w:tcW w:w="2083" w:type="dxa"/>
          </w:tcPr>
          <w:p w14:paraId="40DA2B11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один раз в две недели</w:t>
            </w:r>
          </w:p>
        </w:tc>
      </w:tr>
      <w:tr w:rsidR="00A074C3" w:rsidRPr="00454E8C" w14:paraId="616963EF" w14:textId="77777777" w:rsidTr="0CFEC688">
        <w:tc>
          <w:tcPr>
            <w:tcW w:w="828" w:type="dxa"/>
          </w:tcPr>
          <w:p w14:paraId="493EEE5C" w14:textId="0E843D95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0E4B1E6F" w14:textId="77777777" w:rsidR="00A074C3" w:rsidRPr="00454E8C" w:rsidRDefault="0CFEC688" w:rsidP="00A84662">
            <w:pPr>
              <w:tabs>
                <w:tab w:val="left" w:pos="8130"/>
              </w:tabs>
              <w:jc w:val="both"/>
            </w:pPr>
            <w:r>
              <w:t>Уход за зелеными насаждениями, клумбами, газонами, деревьями, кустарниками (полив, обрезка, кронирование, высадка удаление корневой поросли)</w:t>
            </w:r>
          </w:p>
        </w:tc>
        <w:tc>
          <w:tcPr>
            <w:tcW w:w="2083" w:type="dxa"/>
          </w:tcPr>
          <w:p w14:paraId="72DB4816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 в период с марта по ноябрь</w:t>
            </w:r>
          </w:p>
        </w:tc>
      </w:tr>
      <w:tr w:rsidR="00A074C3" w:rsidRPr="00454E8C" w14:paraId="4CAE5ADA" w14:textId="77777777" w:rsidTr="0CFEC688">
        <w:tc>
          <w:tcPr>
            <w:tcW w:w="828" w:type="dxa"/>
          </w:tcPr>
          <w:p w14:paraId="232BB00D" w14:textId="023B44FD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5E0DAF99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 xml:space="preserve"> Обрезка деревьев, кустарника</w:t>
            </w:r>
          </w:p>
        </w:tc>
        <w:tc>
          <w:tcPr>
            <w:tcW w:w="2083" w:type="dxa"/>
          </w:tcPr>
          <w:p w14:paraId="4E16685B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по заявкам руководителей структурных подразделений</w:t>
            </w:r>
          </w:p>
        </w:tc>
      </w:tr>
      <w:tr w:rsidR="00A074C3" w:rsidRPr="00454E8C" w14:paraId="0E299797" w14:textId="77777777" w:rsidTr="0CFEC688">
        <w:tc>
          <w:tcPr>
            <w:tcW w:w="828" w:type="dxa"/>
          </w:tcPr>
          <w:p w14:paraId="57E03755" w14:textId="36D258CE" w:rsidR="00A074C3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4FB7A56C" w14:textId="77777777" w:rsidR="00A074C3" w:rsidRDefault="075F8AB7" w:rsidP="00A84662">
            <w:pPr>
              <w:tabs>
                <w:tab w:val="left" w:pos="8130"/>
              </w:tabs>
              <w:jc w:val="both"/>
            </w:pPr>
            <w:r>
              <w:t>Уборка обломленных веток, затрудняющих движение автотранспорта и пешеходов</w:t>
            </w:r>
          </w:p>
        </w:tc>
        <w:tc>
          <w:tcPr>
            <w:tcW w:w="2083" w:type="dxa"/>
          </w:tcPr>
          <w:p w14:paraId="53520F81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по заявкам руководителей структурных подразделений</w:t>
            </w:r>
          </w:p>
        </w:tc>
      </w:tr>
      <w:tr w:rsidR="00A074C3" w:rsidRPr="00454E8C" w14:paraId="6214EB93" w14:textId="77777777" w:rsidTr="0CFEC688">
        <w:tc>
          <w:tcPr>
            <w:tcW w:w="828" w:type="dxa"/>
          </w:tcPr>
          <w:p w14:paraId="6CA93985" w14:textId="3EA5A7D6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33108FF7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Уборка свежевыпавшего снега</w:t>
            </w:r>
          </w:p>
        </w:tc>
        <w:tc>
          <w:tcPr>
            <w:tcW w:w="2083" w:type="dxa"/>
          </w:tcPr>
          <w:p w14:paraId="1D6FB8E5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 в период с декабря по февраль, при выпадении снега</w:t>
            </w:r>
          </w:p>
        </w:tc>
      </w:tr>
      <w:tr w:rsidR="00A074C3" w:rsidRPr="00454E8C" w14:paraId="320CADCF" w14:textId="77777777" w:rsidTr="0CFEC688">
        <w:tc>
          <w:tcPr>
            <w:tcW w:w="828" w:type="dxa"/>
          </w:tcPr>
          <w:p w14:paraId="579E640E" w14:textId="742494C8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72715E60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Посыпание территории песчано-солевой смесью</w:t>
            </w:r>
          </w:p>
        </w:tc>
        <w:tc>
          <w:tcPr>
            <w:tcW w:w="2083" w:type="dxa"/>
          </w:tcPr>
          <w:p w14:paraId="023E7B4B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 в период с декабря по февраль при гололеде</w:t>
            </w:r>
          </w:p>
        </w:tc>
      </w:tr>
      <w:tr w:rsidR="00A074C3" w:rsidRPr="00454E8C" w14:paraId="59154989" w14:textId="77777777" w:rsidTr="0CFEC688">
        <w:tc>
          <w:tcPr>
            <w:tcW w:w="828" w:type="dxa"/>
          </w:tcPr>
          <w:p w14:paraId="2B74B592" w14:textId="3A6CA6E8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37666494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Очистка территории, крыш, карнизов и навесов от наледи, льда, снега, сосулек</w:t>
            </w:r>
          </w:p>
        </w:tc>
        <w:tc>
          <w:tcPr>
            <w:tcW w:w="2083" w:type="dxa"/>
          </w:tcPr>
          <w:p w14:paraId="6E2D40A1" w14:textId="058DC098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ежедневно в период с декабря по февраль при выпадении снега и/или гололеде</w:t>
            </w:r>
          </w:p>
        </w:tc>
      </w:tr>
      <w:tr w:rsidR="00A074C3" w:rsidRPr="00454E8C" w14:paraId="01C42197" w14:textId="77777777" w:rsidTr="0CFEC688">
        <w:tc>
          <w:tcPr>
            <w:tcW w:w="828" w:type="dxa"/>
          </w:tcPr>
          <w:p w14:paraId="20B30016" w14:textId="754BDBA2" w:rsidR="00A074C3" w:rsidRPr="00454E8C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0E171460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Уборка сливных эстакад от сорной растительности</w:t>
            </w:r>
          </w:p>
        </w:tc>
        <w:tc>
          <w:tcPr>
            <w:tcW w:w="2083" w:type="dxa"/>
          </w:tcPr>
          <w:p w14:paraId="26756C30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один раз в неделю</w:t>
            </w:r>
          </w:p>
        </w:tc>
      </w:tr>
      <w:tr w:rsidR="00A074C3" w:rsidRPr="00454E8C" w14:paraId="3C0B5E5B" w14:textId="77777777" w:rsidTr="0CFEC688">
        <w:tc>
          <w:tcPr>
            <w:tcW w:w="828" w:type="dxa"/>
          </w:tcPr>
          <w:p w14:paraId="5C496184" w14:textId="7A35CF62" w:rsidR="00A074C3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062EDF9F" w14:textId="77777777" w:rsidR="00A074C3" w:rsidRPr="00454E8C" w:rsidRDefault="075F8AB7" w:rsidP="00A84662">
            <w:pPr>
              <w:tabs>
                <w:tab w:val="left" w:pos="8130"/>
              </w:tabs>
              <w:jc w:val="both"/>
            </w:pPr>
            <w:r>
              <w:t>Очистка и покраска бордюров проезжей части на территории предприятия</w:t>
            </w:r>
          </w:p>
        </w:tc>
        <w:tc>
          <w:tcPr>
            <w:tcW w:w="2083" w:type="dxa"/>
          </w:tcPr>
          <w:p w14:paraId="4F4598FF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с июня по август</w:t>
            </w:r>
          </w:p>
        </w:tc>
      </w:tr>
      <w:tr w:rsidR="00A074C3" w:rsidRPr="00454E8C" w14:paraId="7B69380B" w14:textId="77777777" w:rsidTr="0CFEC688">
        <w:tc>
          <w:tcPr>
            <w:tcW w:w="828" w:type="dxa"/>
          </w:tcPr>
          <w:p w14:paraId="1B2F9C3B" w14:textId="7D61D46A" w:rsidR="00A074C3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0C894EBD" w14:textId="77777777" w:rsidR="00A074C3" w:rsidRDefault="075F8AB7" w:rsidP="00A84662">
            <w:pPr>
              <w:tabs>
                <w:tab w:val="left" w:pos="8130"/>
              </w:tabs>
              <w:jc w:val="both"/>
            </w:pPr>
            <w:r>
              <w:t>Очистка поверхностей технологических каналов</w:t>
            </w:r>
          </w:p>
        </w:tc>
        <w:tc>
          <w:tcPr>
            <w:tcW w:w="2083" w:type="dxa"/>
          </w:tcPr>
          <w:p w14:paraId="0A9E7132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один раз в неделю</w:t>
            </w:r>
          </w:p>
        </w:tc>
      </w:tr>
      <w:tr w:rsidR="00A074C3" w:rsidRPr="00454E8C" w14:paraId="55373A0C" w14:textId="77777777" w:rsidTr="0CFEC688">
        <w:tc>
          <w:tcPr>
            <w:tcW w:w="828" w:type="dxa"/>
          </w:tcPr>
          <w:p w14:paraId="0E97F6A2" w14:textId="2D1EE36A" w:rsidR="00A074C3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76DD6968" w14:textId="77777777" w:rsidR="00A074C3" w:rsidRDefault="075F8AB7" w:rsidP="00A84662">
            <w:pPr>
              <w:tabs>
                <w:tab w:val="left" w:pos="8130"/>
              </w:tabs>
              <w:jc w:val="both"/>
            </w:pPr>
            <w:r>
              <w:t xml:space="preserve">Замена ковриков на входах предприятия и зданий </w:t>
            </w:r>
          </w:p>
        </w:tc>
        <w:tc>
          <w:tcPr>
            <w:tcW w:w="2083" w:type="dxa"/>
          </w:tcPr>
          <w:p w14:paraId="2721C2B4" w14:textId="77777777" w:rsidR="00A074C3" w:rsidRPr="00454E8C" w:rsidRDefault="075F8AB7" w:rsidP="00A84662">
            <w:pPr>
              <w:tabs>
                <w:tab w:val="left" w:pos="8130"/>
              </w:tabs>
              <w:jc w:val="center"/>
            </w:pPr>
            <w:r>
              <w:t>по заявкам руководителей структурных подразделений</w:t>
            </w:r>
          </w:p>
        </w:tc>
      </w:tr>
      <w:tr w:rsidR="00A074C3" w:rsidRPr="00454E8C" w14:paraId="1E95BA68" w14:textId="77777777" w:rsidTr="0CFEC688">
        <w:tc>
          <w:tcPr>
            <w:tcW w:w="828" w:type="dxa"/>
          </w:tcPr>
          <w:p w14:paraId="42BAC337" w14:textId="15072B8F" w:rsidR="00A074C3" w:rsidRDefault="00A074C3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11DFDB31" w14:textId="77777777" w:rsidR="00A074C3" w:rsidRDefault="075F8AB7" w:rsidP="00A84662">
            <w:pPr>
              <w:tabs>
                <w:tab w:val="left" w:pos="8130"/>
              </w:tabs>
              <w:jc w:val="both"/>
            </w:pPr>
            <w:r>
              <w:t>Очистка дорожного покрытия от розливов топлива для автотранспорта</w:t>
            </w:r>
          </w:p>
        </w:tc>
        <w:tc>
          <w:tcPr>
            <w:tcW w:w="2083" w:type="dxa"/>
          </w:tcPr>
          <w:p w14:paraId="53E8A1D8" w14:textId="77777777" w:rsidR="00A074C3" w:rsidRDefault="075F8AB7" w:rsidP="00A84662">
            <w:pPr>
              <w:tabs>
                <w:tab w:val="left" w:pos="8130"/>
              </w:tabs>
              <w:jc w:val="center"/>
            </w:pPr>
            <w:r>
              <w:t>ежедневно</w:t>
            </w:r>
          </w:p>
        </w:tc>
      </w:tr>
      <w:tr w:rsidR="00313B2E" w:rsidRPr="00454E8C" w14:paraId="2425DF74" w14:textId="77777777" w:rsidTr="0CFEC688">
        <w:tc>
          <w:tcPr>
            <w:tcW w:w="828" w:type="dxa"/>
          </w:tcPr>
          <w:p w14:paraId="3848B372" w14:textId="77777777" w:rsidR="00313B2E" w:rsidRDefault="00313B2E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5818EC49" w14:textId="4D5F1904" w:rsidR="00313B2E" w:rsidRPr="00CF557A" w:rsidRDefault="075F8AB7" w:rsidP="00A84662">
            <w:pPr>
              <w:tabs>
                <w:tab w:val="left" w:pos="8130"/>
              </w:tabs>
              <w:jc w:val="both"/>
            </w:pPr>
            <w:r>
              <w:t>Механизированная уборка дорожного покрытия и тротуаров</w:t>
            </w:r>
          </w:p>
        </w:tc>
        <w:tc>
          <w:tcPr>
            <w:tcW w:w="2083" w:type="dxa"/>
          </w:tcPr>
          <w:p w14:paraId="4F2D9E7C" w14:textId="657D0BAA" w:rsidR="00313B2E" w:rsidRPr="00CF557A" w:rsidRDefault="075F8AB7" w:rsidP="00A84662">
            <w:pPr>
              <w:tabs>
                <w:tab w:val="left" w:pos="8130"/>
              </w:tabs>
              <w:jc w:val="center"/>
            </w:pPr>
            <w:r>
              <w:t>ежедневно</w:t>
            </w:r>
          </w:p>
        </w:tc>
      </w:tr>
      <w:tr w:rsidR="009222C2" w:rsidRPr="00454E8C" w14:paraId="7E2CD3E1" w14:textId="77777777" w:rsidTr="0CFEC688">
        <w:tc>
          <w:tcPr>
            <w:tcW w:w="828" w:type="dxa"/>
          </w:tcPr>
          <w:p w14:paraId="3C026B24" w14:textId="4F1EBC74" w:rsidR="009222C2" w:rsidRDefault="009222C2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43D516B9" w14:textId="5FDCF0EF" w:rsidR="009222C2" w:rsidRDefault="075F8AB7" w:rsidP="009222C2">
            <w:pPr>
              <w:tabs>
                <w:tab w:val="left" w:pos="8130"/>
              </w:tabs>
              <w:jc w:val="both"/>
            </w:pPr>
            <w:r>
              <w:t>Монтаж новогодней елки и украшений (новогодние игрушки, гирлянды и т.д.) в холле административного корпуса.</w:t>
            </w:r>
          </w:p>
        </w:tc>
        <w:tc>
          <w:tcPr>
            <w:tcW w:w="2083" w:type="dxa"/>
          </w:tcPr>
          <w:p w14:paraId="60D59E75" w14:textId="3A13F5CA" w:rsidR="009222C2" w:rsidRPr="00454E8C" w:rsidRDefault="075F8AB7" w:rsidP="009222C2">
            <w:pPr>
              <w:tabs>
                <w:tab w:val="left" w:pos="8130"/>
              </w:tabs>
              <w:jc w:val="center"/>
            </w:pPr>
            <w:r>
              <w:t>один раз в год в декабре</w:t>
            </w:r>
          </w:p>
        </w:tc>
      </w:tr>
      <w:tr w:rsidR="009222C2" w:rsidRPr="00454E8C" w14:paraId="77766B2F" w14:textId="77777777" w:rsidTr="0CFEC688">
        <w:tc>
          <w:tcPr>
            <w:tcW w:w="828" w:type="dxa"/>
          </w:tcPr>
          <w:p w14:paraId="1B40D585" w14:textId="69308E1F" w:rsidR="009222C2" w:rsidRDefault="009222C2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214C0DCF" w14:textId="7E427AC4" w:rsidR="009222C2" w:rsidRDefault="075F8AB7" w:rsidP="009222C2">
            <w:pPr>
              <w:tabs>
                <w:tab w:val="left" w:pos="8130"/>
              </w:tabs>
              <w:jc w:val="both"/>
            </w:pPr>
            <w:r>
              <w:t>Демонтаж новогодней елки и украшений (новогодние игрушки, гирлянды и т.д.) в холле административного корпуса.</w:t>
            </w:r>
          </w:p>
        </w:tc>
        <w:tc>
          <w:tcPr>
            <w:tcW w:w="2083" w:type="dxa"/>
          </w:tcPr>
          <w:p w14:paraId="7DBA8467" w14:textId="576CBA52" w:rsidR="009222C2" w:rsidRPr="00454E8C" w:rsidRDefault="075F8AB7" w:rsidP="009222C2">
            <w:pPr>
              <w:tabs>
                <w:tab w:val="left" w:pos="8130"/>
              </w:tabs>
              <w:jc w:val="center"/>
            </w:pPr>
            <w:r>
              <w:t>один раз в год в январе</w:t>
            </w:r>
          </w:p>
        </w:tc>
      </w:tr>
      <w:tr w:rsidR="009E1BD0" w:rsidRPr="00454E8C" w14:paraId="5EC99F16" w14:textId="77777777" w:rsidTr="0CFEC688">
        <w:tc>
          <w:tcPr>
            <w:tcW w:w="828" w:type="dxa"/>
          </w:tcPr>
          <w:p w14:paraId="6D7E5BF2" w14:textId="06C92F41" w:rsidR="009E1BD0" w:rsidRDefault="009E1BD0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239A4AF4" w14:textId="66DA73C8" w:rsidR="009E1BD0" w:rsidRDefault="075F8AB7" w:rsidP="009E1BD0">
            <w:pPr>
              <w:tabs>
                <w:tab w:val="left" w:pos="8130"/>
              </w:tabs>
              <w:jc w:val="both"/>
            </w:pPr>
            <w:r>
              <w:t>Услуги по уборке сорной растительности периметра Краснодарской ТЭЦ, БНС 1-4</w:t>
            </w:r>
          </w:p>
        </w:tc>
        <w:tc>
          <w:tcPr>
            <w:tcW w:w="2083" w:type="dxa"/>
          </w:tcPr>
          <w:p w14:paraId="713A25D0" w14:textId="6598ACC0" w:rsidR="009E1BD0" w:rsidRDefault="075F8AB7" w:rsidP="009E1BD0">
            <w:pPr>
              <w:tabs>
                <w:tab w:val="left" w:pos="8130"/>
              </w:tabs>
              <w:jc w:val="center"/>
            </w:pPr>
            <w:r>
              <w:t>при необходимости</w:t>
            </w:r>
          </w:p>
        </w:tc>
      </w:tr>
      <w:tr w:rsidR="009E1BD0" w:rsidRPr="00454E8C" w14:paraId="382BA526" w14:textId="77777777" w:rsidTr="0CFEC688">
        <w:tc>
          <w:tcPr>
            <w:tcW w:w="828" w:type="dxa"/>
          </w:tcPr>
          <w:p w14:paraId="4F989B4C" w14:textId="6F268AFB" w:rsidR="009E1BD0" w:rsidRDefault="009E1BD0" w:rsidP="00DB14D1">
            <w:pPr>
              <w:pStyle w:val="afb"/>
              <w:numPr>
                <w:ilvl w:val="0"/>
                <w:numId w:val="31"/>
              </w:numPr>
              <w:tabs>
                <w:tab w:val="left" w:pos="8130"/>
              </w:tabs>
              <w:jc w:val="center"/>
            </w:pPr>
          </w:p>
        </w:tc>
        <w:tc>
          <w:tcPr>
            <w:tcW w:w="6659" w:type="dxa"/>
          </w:tcPr>
          <w:p w14:paraId="2C8AA314" w14:textId="7969227C" w:rsidR="009E1BD0" w:rsidRDefault="0CFEC688" w:rsidP="009E1BD0">
            <w:pPr>
              <w:tabs>
                <w:tab w:val="left" w:pos="8130"/>
              </w:tabs>
              <w:jc w:val="both"/>
            </w:pPr>
            <w:r>
              <w:t>Обрезка, кронирование и удаление аварийных деревьев на Краснодарской ТЭЦ, БНС 1-4</w:t>
            </w:r>
          </w:p>
        </w:tc>
        <w:tc>
          <w:tcPr>
            <w:tcW w:w="2083" w:type="dxa"/>
          </w:tcPr>
          <w:p w14:paraId="5D9F0264" w14:textId="515CF731" w:rsidR="009E1BD0" w:rsidRDefault="075F8AB7" w:rsidP="009E1BD0">
            <w:pPr>
              <w:tabs>
                <w:tab w:val="left" w:pos="8130"/>
              </w:tabs>
              <w:jc w:val="center"/>
            </w:pPr>
            <w:r>
              <w:t>по заявкам АХО</w:t>
            </w:r>
          </w:p>
        </w:tc>
      </w:tr>
    </w:tbl>
    <w:p w14:paraId="0B794982" w14:textId="55B44E21" w:rsidR="00E062E1" w:rsidRDefault="0CFEC688" w:rsidP="0CFEC688">
      <w:pPr>
        <w:jc w:val="center"/>
        <w:rPr>
          <w:b/>
          <w:bCs/>
        </w:rPr>
      </w:pPr>
      <w:r w:rsidRPr="0CFEC688">
        <w:rPr>
          <w:sz w:val="22"/>
          <w:szCs w:val="22"/>
        </w:rPr>
        <w:t xml:space="preserve">              </w:t>
      </w:r>
    </w:p>
    <w:p w14:paraId="757330C7" w14:textId="4E5443A5" w:rsidR="00E062E1" w:rsidRDefault="0CFEC688" w:rsidP="0CFEC688">
      <w:pPr>
        <w:jc w:val="center"/>
        <w:rPr>
          <w:b/>
          <w:bCs/>
        </w:rPr>
      </w:pPr>
      <w:r w:rsidRPr="0CFEC688">
        <w:rPr>
          <w:sz w:val="22"/>
          <w:szCs w:val="22"/>
        </w:rPr>
        <w:t xml:space="preserve">                                       </w:t>
      </w:r>
      <w:r w:rsidRPr="0CFEC688">
        <w:rPr>
          <w:b/>
          <w:bCs/>
        </w:rPr>
        <w:t xml:space="preserve">                                 </w:t>
      </w:r>
    </w:p>
    <w:p w14:paraId="0AB00869" w14:textId="34EB3CB9" w:rsidR="000857B3" w:rsidRDefault="0CFEC688" w:rsidP="0CFEC688">
      <w:pPr>
        <w:rPr>
          <w:b/>
          <w:bCs/>
        </w:rPr>
      </w:pPr>
      <w:r w:rsidRPr="0CFEC688">
        <w:rPr>
          <w:b/>
          <w:bCs/>
        </w:rPr>
        <w:t xml:space="preserve">                                                         Объемы услуг</w:t>
      </w:r>
    </w:p>
    <w:p w14:paraId="40149FA4" w14:textId="4B6DC7BA" w:rsidR="003B4279" w:rsidRPr="00E062E1" w:rsidRDefault="075F8AB7" w:rsidP="075F8AB7">
      <w:pPr>
        <w:rPr>
          <w:b/>
          <w:bCs/>
          <w:sz w:val="22"/>
          <w:szCs w:val="22"/>
        </w:rPr>
      </w:pPr>
      <w:r w:rsidRPr="075F8AB7">
        <w:rPr>
          <w:b/>
          <w:bCs/>
          <w:sz w:val="22"/>
          <w:szCs w:val="22"/>
        </w:rPr>
        <w:t xml:space="preserve">        Перечень площадей и территории Краснодарской ТЭЦ, БНС 1-2, БНС 3-4</w:t>
      </w:r>
      <w:r>
        <w:t xml:space="preserve"> </w:t>
      </w:r>
      <w:r w:rsidRPr="075F8AB7">
        <w:rPr>
          <w:b/>
          <w:bCs/>
        </w:rPr>
        <w:t>по комплексному санитарно-гигиеническому содержанию помещений и территории</w:t>
      </w:r>
      <w:r w:rsidRPr="075F8AB7">
        <w:rPr>
          <w:b/>
          <w:bCs/>
          <w:sz w:val="22"/>
          <w:szCs w:val="22"/>
        </w:rPr>
        <w:t>:</w:t>
      </w:r>
    </w:p>
    <w:p w14:paraId="723D34C3" w14:textId="77777777" w:rsidR="003B4279" w:rsidRPr="00C758D6" w:rsidRDefault="075F8AB7" w:rsidP="075F8AB7">
      <w:pPr>
        <w:numPr>
          <w:ilvl w:val="0"/>
          <w:numId w:val="3"/>
        </w:numPr>
        <w:rPr>
          <w:sz w:val="22"/>
          <w:szCs w:val="22"/>
        </w:rPr>
      </w:pPr>
      <w:r w:rsidRPr="075F8AB7">
        <w:rPr>
          <w:b/>
          <w:bCs/>
          <w:sz w:val="22"/>
          <w:szCs w:val="22"/>
        </w:rPr>
        <w:t>УВПВХР -</w:t>
      </w:r>
      <w:r w:rsidRPr="075F8AB7">
        <w:rPr>
          <w:sz w:val="22"/>
          <w:szCs w:val="22"/>
        </w:rPr>
        <w:t xml:space="preserve"> </w:t>
      </w:r>
      <w:r w:rsidRPr="075F8AB7">
        <w:rPr>
          <w:b/>
          <w:bCs/>
          <w:sz w:val="22"/>
          <w:szCs w:val="22"/>
        </w:rPr>
        <w:t>2821,07 м²</w:t>
      </w:r>
    </w:p>
    <w:p w14:paraId="311E030B" w14:textId="77777777" w:rsidR="003B4279" w:rsidRPr="00C758D6" w:rsidRDefault="075F8AB7" w:rsidP="075F8AB7">
      <w:pPr>
        <w:numPr>
          <w:ilvl w:val="0"/>
          <w:numId w:val="3"/>
        </w:numPr>
        <w:rPr>
          <w:sz w:val="22"/>
          <w:szCs w:val="22"/>
        </w:rPr>
      </w:pPr>
      <w:r w:rsidRPr="075F8AB7">
        <w:rPr>
          <w:b/>
          <w:bCs/>
          <w:sz w:val="22"/>
          <w:szCs w:val="22"/>
        </w:rPr>
        <w:t>Техническая служба ПГУ -</w:t>
      </w:r>
      <w:r w:rsidRPr="075F8AB7">
        <w:rPr>
          <w:sz w:val="22"/>
          <w:szCs w:val="22"/>
        </w:rPr>
        <w:t xml:space="preserve"> </w:t>
      </w:r>
      <w:r w:rsidRPr="075F8AB7">
        <w:rPr>
          <w:b/>
          <w:bCs/>
          <w:sz w:val="22"/>
          <w:szCs w:val="22"/>
        </w:rPr>
        <w:t>29472,0</w:t>
      </w:r>
      <w:r w:rsidRPr="075F8AB7">
        <w:rPr>
          <w:sz w:val="22"/>
          <w:szCs w:val="22"/>
        </w:rPr>
        <w:t xml:space="preserve"> м²</w:t>
      </w:r>
    </w:p>
    <w:p w14:paraId="67678D8B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В том числе:</w:t>
      </w:r>
    </w:p>
    <w:p w14:paraId="0AADF174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Производственных помещений ПГУ - 410- 24729 м²</w:t>
      </w:r>
    </w:p>
    <w:p w14:paraId="4E14AE74" w14:textId="77777777" w:rsidR="003B4279" w:rsidRPr="00C758D6" w:rsidRDefault="0CFEC688" w:rsidP="0CFEC688">
      <w:pPr>
        <w:ind w:left="720"/>
        <w:rPr>
          <w:sz w:val="22"/>
          <w:szCs w:val="22"/>
        </w:rPr>
      </w:pPr>
      <w:r w:rsidRPr="0CFEC688">
        <w:rPr>
          <w:sz w:val="22"/>
          <w:szCs w:val="22"/>
          <w:lang w:val="en-US"/>
        </w:rPr>
        <w:t>C</w:t>
      </w:r>
      <w:r w:rsidRPr="0CFEC688">
        <w:rPr>
          <w:sz w:val="22"/>
          <w:szCs w:val="22"/>
        </w:rPr>
        <w:t>лужебных помещений АБК ПГУ-410 - 4393 м²</w:t>
      </w:r>
    </w:p>
    <w:p w14:paraId="0A7584A4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Производственных помещений ДКС ПГУ - 410- 350 м²</w:t>
      </w:r>
    </w:p>
    <w:p w14:paraId="596E3BA7" w14:textId="77777777" w:rsidR="003B4279" w:rsidRPr="00C758D6" w:rsidRDefault="075F8AB7" w:rsidP="075F8AB7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75F8AB7">
        <w:rPr>
          <w:b/>
          <w:bCs/>
          <w:sz w:val="22"/>
          <w:szCs w:val="22"/>
        </w:rPr>
        <w:t>Техническая служба КТЭЦ- 17061,22</w:t>
      </w:r>
      <w:r w:rsidRPr="075F8AB7">
        <w:rPr>
          <w:sz w:val="22"/>
          <w:szCs w:val="22"/>
        </w:rPr>
        <w:t xml:space="preserve"> м²</w:t>
      </w:r>
    </w:p>
    <w:p w14:paraId="74F358B8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В том числе:</w:t>
      </w:r>
    </w:p>
    <w:p w14:paraId="369F8FFE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Производственных помещений УОРТМО-17061,22 м²</w:t>
      </w:r>
    </w:p>
    <w:p w14:paraId="2263D493" w14:textId="77777777" w:rsidR="003B4279" w:rsidRPr="00C758D6" w:rsidRDefault="075F8AB7" w:rsidP="075F8AB7">
      <w:pPr>
        <w:numPr>
          <w:ilvl w:val="0"/>
          <w:numId w:val="3"/>
        </w:numPr>
        <w:rPr>
          <w:sz w:val="22"/>
          <w:szCs w:val="22"/>
        </w:rPr>
      </w:pPr>
      <w:r w:rsidRPr="075F8AB7">
        <w:rPr>
          <w:b/>
          <w:bCs/>
          <w:sz w:val="22"/>
          <w:szCs w:val="22"/>
        </w:rPr>
        <w:t>Общепроизводственные и служебные помещения КТЭЦ-24891,96 м²</w:t>
      </w:r>
    </w:p>
    <w:p w14:paraId="6ADEC1F3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В том числе:</w:t>
      </w:r>
    </w:p>
    <w:p w14:paraId="7EC36A1B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Административно-бытовой корпус- 489,54 м²</w:t>
      </w:r>
    </w:p>
    <w:p w14:paraId="29CA7E21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Помещения подземных убежищ - 481,5 м²</w:t>
      </w:r>
    </w:p>
    <w:p w14:paraId="58557641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Производственных помещений газовой службы- 101,28 м²</w:t>
      </w:r>
    </w:p>
    <w:p w14:paraId="61A67347" w14:textId="74042E13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Производственных и служебных помещений УОРЭТО -5800,44 м²</w:t>
      </w:r>
    </w:p>
    <w:p w14:paraId="49A15890" w14:textId="095A9B4A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Производственных и служебных помещений учебного корпуса- 539, 62 м²</w:t>
      </w:r>
    </w:p>
    <w:p w14:paraId="4DCF6A1F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Производственных помещений УОРТМО- 8309,37 м²</w:t>
      </w:r>
    </w:p>
    <w:p w14:paraId="292710FD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Производственных и служебных помещений УОРСИА-1414,3 м²</w:t>
      </w:r>
    </w:p>
    <w:p w14:paraId="5AC378B3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Производственных и служебных помещений БНС- 1452 м²</w:t>
      </w:r>
    </w:p>
    <w:p w14:paraId="17FA4D1C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Помещений ОМТО- 6303,91 м²</w:t>
      </w:r>
    </w:p>
    <w:p w14:paraId="786CFC17" w14:textId="77777777" w:rsidR="003B4279" w:rsidRPr="00C758D6" w:rsidRDefault="075F8AB7" w:rsidP="075F8AB7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75F8AB7">
        <w:rPr>
          <w:b/>
          <w:bCs/>
          <w:sz w:val="22"/>
          <w:szCs w:val="22"/>
        </w:rPr>
        <w:t>Служебные помещения Управления ЛКЭ-3409,75 м²</w:t>
      </w:r>
    </w:p>
    <w:p w14:paraId="08100528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В том числе:</w:t>
      </w:r>
    </w:p>
    <w:p w14:paraId="69A27A50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Служебных помещений здания СПБ и ОТ- 377,95 м²</w:t>
      </w:r>
    </w:p>
    <w:p w14:paraId="193B4467" w14:textId="75FA1ED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Служебных помещений проходной- 554,9 м²</w:t>
      </w:r>
    </w:p>
    <w:p w14:paraId="11BBE821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Служебных и производственных помещений административного здания - 2260,9 м²</w:t>
      </w:r>
    </w:p>
    <w:p w14:paraId="70C5031E" w14:textId="77777777" w:rsidR="003B4279" w:rsidRPr="00C758D6" w:rsidRDefault="075F8AB7" w:rsidP="075F8AB7">
      <w:pPr>
        <w:ind w:left="720"/>
        <w:rPr>
          <w:sz w:val="22"/>
          <w:szCs w:val="22"/>
        </w:rPr>
      </w:pPr>
      <w:r w:rsidRPr="075F8AB7">
        <w:rPr>
          <w:sz w:val="22"/>
          <w:szCs w:val="22"/>
        </w:rPr>
        <w:t>Служебных помещений в здании столовой -216 м²</w:t>
      </w:r>
    </w:p>
    <w:p w14:paraId="51157A87" w14:textId="77777777" w:rsidR="003B4279" w:rsidRPr="00C758D6" w:rsidRDefault="075F8AB7" w:rsidP="075F8AB7">
      <w:pPr>
        <w:ind w:left="720"/>
        <w:rPr>
          <w:b/>
          <w:bCs/>
          <w:sz w:val="22"/>
          <w:szCs w:val="22"/>
        </w:rPr>
      </w:pPr>
      <w:r w:rsidRPr="075F8AB7">
        <w:rPr>
          <w:b/>
          <w:bCs/>
          <w:sz w:val="22"/>
          <w:szCs w:val="22"/>
        </w:rPr>
        <w:t>ИТОГО - 77656,00 м²</w:t>
      </w:r>
    </w:p>
    <w:p w14:paraId="123293B4" w14:textId="77777777" w:rsidR="00E062E1" w:rsidRDefault="00E062E1" w:rsidP="003B4279">
      <w:pPr>
        <w:ind w:left="720"/>
        <w:rPr>
          <w:b/>
          <w:bCs/>
          <w:sz w:val="22"/>
          <w:szCs w:val="22"/>
        </w:rPr>
      </w:pPr>
    </w:p>
    <w:p w14:paraId="400A64C9" w14:textId="0055CC0A" w:rsidR="003B4279" w:rsidRPr="00E44C18" w:rsidRDefault="0CFEC688" w:rsidP="0CFEC688">
      <w:pPr>
        <w:ind w:left="720"/>
        <w:rPr>
          <w:b/>
          <w:bCs/>
          <w:sz w:val="22"/>
          <w:szCs w:val="22"/>
        </w:rPr>
      </w:pPr>
      <w:r w:rsidRPr="0CFEC688">
        <w:rPr>
          <w:b/>
          <w:bCs/>
          <w:sz w:val="22"/>
          <w:szCs w:val="22"/>
        </w:rPr>
        <w:t xml:space="preserve">  Территория- 94638,00 м</w:t>
      </w:r>
      <w:r w:rsidRPr="0CFEC688">
        <w:rPr>
          <w:b/>
          <w:bCs/>
          <w:sz w:val="22"/>
          <w:szCs w:val="22"/>
          <w:vertAlign w:val="superscript"/>
        </w:rPr>
        <w:t>2</w:t>
      </w:r>
    </w:p>
    <w:p w14:paraId="147660D9" w14:textId="3A1B618E" w:rsidR="003B4279" w:rsidRPr="00C758D6" w:rsidRDefault="0CFEC688" w:rsidP="0CFEC688">
      <w:pPr>
        <w:ind w:left="720"/>
        <w:rPr>
          <w:b/>
          <w:bCs/>
          <w:sz w:val="22"/>
          <w:szCs w:val="22"/>
        </w:rPr>
      </w:pPr>
      <w:r w:rsidRPr="0CFEC688">
        <w:rPr>
          <w:sz w:val="22"/>
          <w:szCs w:val="22"/>
        </w:rPr>
        <w:t xml:space="preserve">   В том числе:</w:t>
      </w:r>
    </w:p>
    <w:p w14:paraId="68DE9961" w14:textId="543E0AB6" w:rsidR="003B4279" w:rsidRPr="00C758D6" w:rsidRDefault="0CFEC688" w:rsidP="0CFEC688">
      <w:pPr>
        <w:ind w:left="-138"/>
        <w:jc w:val="both"/>
        <w:rPr>
          <w:b/>
          <w:bCs/>
          <w:sz w:val="22"/>
          <w:szCs w:val="22"/>
        </w:rPr>
      </w:pPr>
      <w:r w:rsidRPr="0CFEC688">
        <w:rPr>
          <w:b/>
          <w:bCs/>
          <w:sz w:val="22"/>
          <w:szCs w:val="22"/>
        </w:rPr>
        <w:t xml:space="preserve">                   Карта внутренней территории.</w:t>
      </w:r>
    </w:p>
    <w:p w14:paraId="5BDFACDF" w14:textId="0FB2D4B5" w:rsidR="003B4279" w:rsidRPr="00C758D6" w:rsidRDefault="075F8AB7" w:rsidP="075F8AB7">
      <w:pPr>
        <w:ind w:left="-138"/>
        <w:jc w:val="both"/>
        <w:rPr>
          <w:sz w:val="22"/>
          <w:szCs w:val="22"/>
        </w:rPr>
      </w:pPr>
      <w:r w:rsidRPr="075F8AB7">
        <w:rPr>
          <w:b/>
          <w:bCs/>
          <w:sz w:val="22"/>
          <w:szCs w:val="22"/>
        </w:rPr>
        <w:t xml:space="preserve">          </w:t>
      </w:r>
      <w:r w:rsidRPr="075F8AB7">
        <w:rPr>
          <w:sz w:val="22"/>
          <w:szCs w:val="22"/>
        </w:rPr>
        <w:t xml:space="preserve">Территория, прилегающая к административному корпусу с востока – до водозабора № 3 и водородной, с запада – до земельного участка, напротив складов временного хранения, с севера – до дороги от водородной станции до земельного участка, напротив складов временного хранения, с юга – охранной тропы. Дорога от водородной до земельного участка, напротив складов временного хранения и подъезда к водозабору № 3. </w:t>
      </w:r>
      <w:r>
        <w:t>Территория парковки со стороны улицы Трамвайной, включая дорогу от шлагбаума и территорию перед зданием ОМТО и центральной проходной на севере, до тротуара на юге, с запада от забора до конца забора ООО «ЛУКОЙЛ-Кубаньэнерго»</w:t>
      </w:r>
      <w:r w:rsidRPr="075F8AB7">
        <w:rPr>
          <w:sz w:val="22"/>
          <w:szCs w:val="22"/>
        </w:rPr>
        <w:t xml:space="preserve">. Центральная дорога от центральной проходной до маслохозяйства надземная часть убежищ № 1 и № 2. - </w:t>
      </w:r>
      <w:r w:rsidRPr="075F8AB7">
        <w:rPr>
          <w:b/>
          <w:bCs/>
          <w:sz w:val="22"/>
          <w:szCs w:val="22"/>
        </w:rPr>
        <w:t xml:space="preserve">Итого </w:t>
      </w:r>
      <w:r w:rsidRPr="075F8AB7">
        <w:rPr>
          <w:b/>
          <w:bCs/>
        </w:rPr>
        <w:t xml:space="preserve">46375 </w:t>
      </w:r>
      <w:r w:rsidRPr="075F8AB7">
        <w:rPr>
          <w:b/>
          <w:bCs/>
          <w:sz w:val="22"/>
          <w:szCs w:val="22"/>
        </w:rPr>
        <w:t>м</w:t>
      </w:r>
      <w:r w:rsidRPr="075F8AB7">
        <w:rPr>
          <w:b/>
          <w:bCs/>
          <w:sz w:val="22"/>
          <w:szCs w:val="22"/>
          <w:vertAlign w:val="superscript"/>
        </w:rPr>
        <w:t>2</w:t>
      </w:r>
    </w:p>
    <w:p w14:paraId="2EF7DADA" w14:textId="11DB41E3" w:rsidR="003B4279" w:rsidRPr="00C758D6" w:rsidRDefault="075F8AB7" w:rsidP="075F8AB7">
      <w:pPr>
        <w:ind w:left="-138"/>
        <w:jc w:val="both"/>
        <w:rPr>
          <w:sz w:val="22"/>
          <w:szCs w:val="22"/>
        </w:rPr>
      </w:pPr>
      <w:r w:rsidRPr="075F8AB7">
        <w:rPr>
          <w:sz w:val="22"/>
          <w:szCs w:val="22"/>
        </w:rPr>
        <w:t xml:space="preserve">         Подъездные пути сливных эстакад – </w:t>
      </w:r>
      <w:r w:rsidRPr="075F8AB7">
        <w:rPr>
          <w:b/>
          <w:bCs/>
          <w:sz w:val="22"/>
          <w:szCs w:val="22"/>
        </w:rPr>
        <w:t>Итого 1088,5 м</w:t>
      </w:r>
      <w:r w:rsidRPr="075F8AB7">
        <w:rPr>
          <w:b/>
          <w:bCs/>
          <w:sz w:val="22"/>
          <w:szCs w:val="22"/>
          <w:vertAlign w:val="superscript"/>
        </w:rPr>
        <w:t>2</w:t>
      </w:r>
    </w:p>
    <w:p w14:paraId="77873FA1" w14:textId="336B3C99" w:rsidR="008D29B1" w:rsidRDefault="0CFEC688" w:rsidP="0CFEC688">
      <w:pPr>
        <w:ind w:left="-138"/>
        <w:jc w:val="both"/>
        <w:rPr>
          <w:b/>
          <w:bCs/>
          <w:sz w:val="22"/>
          <w:szCs w:val="22"/>
          <w:vertAlign w:val="superscript"/>
        </w:rPr>
      </w:pPr>
      <w:r w:rsidRPr="0CFEC688">
        <w:rPr>
          <w:sz w:val="22"/>
          <w:szCs w:val="22"/>
        </w:rPr>
        <w:t xml:space="preserve">         Территория, с востока от периметра ограждения ТЭЦ до маслохозяйства и ограждения ОРУ-220. Северная проходная, периметр ограждения, с запада – дорога на гараж до дороги на территории баков дизельного топлива и ж/д пути №2. С востока – ось дороги от здания бывших турбинных газоустановок до территории баков подземного хранения мазута. От западной стороны здания бывших турбинных установок </w:t>
      </w:r>
      <w:r w:rsidRPr="0CFEC688">
        <w:rPr>
          <w:sz w:val="22"/>
          <w:szCs w:val="22"/>
        </w:rPr>
        <w:lastRenderedPageBreak/>
        <w:t xml:space="preserve">до ж/д пути №4, с юга – до северного торца здания Литер 43.  С юга-дорога от маслохозяйства до южной стороны АБК ПГУ - </w:t>
      </w:r>
      <w:r w:rsidRPr="0CFEC688">
        <w:rPr>
          <w:b/>
          <w:bCs/>
          <w:sz w:val="22"/>
          <w:szCs w:val="22"/>
        </w:rPr>
        <w:t xml:space="preserve">Итого </w:t>
      </w:r>
      <w:r w:rsidRPr="0CFEC688">
        <w:rPr>
          <w:b/>
          <w:bCs/>
        </w:rPr>
        <w:t xml:space="preserve">47174,5 </w:t>
      </w:r>
      <w:r w:rsidRPr="0CFEC688">
        <w:rPr>
          <w:b/>
          <w:bCs/>
          <w:sz w:val="22"/>
          <w:szCs w:val="22"/>
        </w:rPr>
        <w:t>м</w:t>
      </w:r>
      <w:r w:rsidRPr="0CFEC688">
        <w:rPr>
          <w:b/>
          <w:bCs/>
          <w:sz w:val="22"/>
          <w:szCs w:val="22"/>
          <w:vertAlign w:val="superscript"/>
        </w:rPr>
        <w:t>2</w:t>
      </w:r>
    </w:p>
    <w:p w14:paraId="649482E2" w14:textId="2CED08B8" w:rsidR="0CFEC688" w:rsidRDefault="0CFEC688" w:rsidP="0CFEC688">
      <w:pPr>
        <w:ind w:left="-138"/>
        <w:jc w:val="both"/>
        <w:rPr>
          <w:b/>
          <w:bCs/>
          <w:sz w:val="22"/>
          <w:szCs w:val="22"/>
          <w:vertAlign w:val="superscript"/>
        </w:rPr>
      </w:pPr>
    </w:p>
    <w:p w14:paraId="40C51579" w14:textId="6C1CA980" w:rsidR="00E062E1" w:rsidRPr="00E062E1" w:rsidRDefault="075F8AB7" w:rsidP="075F8AB7">
      <w:pPr>
        <w:jc w:val="both"/>
        <w:rPr>
          <w:b/>
          <w:bCs/>
          <w:color w:val="000000" w:themeColor="text1"/>
        </w:rPr>
      </w:pPr>
      <w:r w:rsidRPr="075F8AB7">
        <w:rPr>
          <w:b/>
          <w:bCs/>
          <w:color w:val="000000" w:themeColor="text1"/>
        </w:rPr>
        <w:t>Уборка сорной растительности на территории Краснодарской ТЭЦ, БНС 1-4: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080"/>
        <w:gridCol w:w="1127"/>
      </w:tblGrid>
      <w:tr w:rsidR="00E062E1" w14:paraId="6450BCF5" w14:textId="77777777" w:rsidTr="0CFEC688">
        <w:tc>
          <w:tcPr>
            <w:tcW w:w="704" w:type="dxa"/>
            <w:vMerge w:val="restart"/>
          </w:tcPr>
          <w:p w14:paraId="69134C3A" w14:textId="622A4B92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ТЭЦ</w:t>
            </w:r>
          </w:p>
        </w:tc>
        <w:tc>
          <w:tcPr>
            <w:tcW w:w="8080" w:type="dxa"/>
            <w:vAlign w:val="center"/>
          </w:tcPr>
          <w:p w14:paraId="24604914" w14:textId="5A2AF98D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Покос и уборка растительности на территории шириной 4, 5 метра, высотой 3 метра и длиной 3 450 метров.</w:t>
            </w:r>
          </w:p>
        </w:tc>
        <w:tc>
          <w:tcPr>
            <w:tcW w:w="1127" w:type="dxa"/>
            <w:vAlign w:val="center"/>
          </w:tcPr>
          <w:p w14:paraId="1CE04F59" w14:textId="74487C8D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15525 м.</w:t>
            </w:r>
          </w:p>
        </w:tc>
      </w:tr>
      <w:tr w:rsidR="00E062E1" w14:paraId="78D76B94" w14:textId="77777777" w:rsidTr="0CFEC688">
        <w:tc>
          <w:tcPr>
            <w:tcW w:w="704" w:type="dxa"/>
            <w:vMerge/>
          </w:tcPr>
          <w:p w14:paraId="086DE29E" w14:textId="77777777" w:rsidR="00E062E1" w:rsidRDefault="00E062E1" w:rsidP="000857B3">
            <w:pPr>
              <w:jc w:val="both"/>
              <w:rPr>
                <w:color w:val="000000"/>
              </w:rPr>
            </w:pPr>
          </w:p>
        </w:tc>
        <w:tc>
          <w:tcPr>
            <w:tcW w:w="8080" w:type="dxa"/>
            <w:vAlign w:val="center"/>
          </w:tcPr>
          <w:p w14:paraId="7A9B722E" w14:textId="507ACD9E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Очистка «Егозы» и сетчатого забора от растительности, кустарника и мелколесья, средней растительности длиной 3 450 метров.</w:t>
            </w:r>
          </w:p>
        </w:tc>
        <w:tc>
          <w:tcPr>
            <w:tcW w:w="1127" w:type="dxa"/>
            <w:vAlign w:val="center"/>
          </w:tcPr>
          <w:p w14:paraId="3878440D" w14:textId="2FE96E28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3 450 м.</w:t>
            </w:r>
          </w:p>
        </w:tc>
      </w:tr>
      <w:tr w:rsidR="00E062E1" w14:paraId="73A258AA" w14:textId="77777777" w:rsidTr="0CFEC688">
        <w:tc>
          <w:tcPr>
            <w:tcW w:w="704" w:type="dxa"/>
            <w:vMerge/>
          </w:tcPr>
          <w:p w14:paraId="7B470A31" w14:textId="77777777" w:rsidR="00E062E1" w:rsidRDefault="00E062E1" w:rsidP="000857B3">
            <w:pPr>
              <w:jc w:val="both"/>
              <w:rPr>
                <w:color w:val="000000"/>
              </w:rPr>
            </w:pPr>
          </w:p>
        </w:tc>
        <w:tc>
          <w:tcPr>
            <w:tcW w:w="8080" w:type="dxa"/>
            <w:vAlign w:val="center"/>
          </w:tcPr>
          <w:p w14:paraId="6F5EFCB3" w14:textId="330E9478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Спил веток и деревьев на территории шириной 4, 5 метра, высотой 3 метра и  длиной 3 450 метров, мешающих эксплуатации систем охранной сигнализации и видеонаблюдения.</w:t>
            </w:r>
          </w:p>
        </w:tc>
        <w:tc>
          <w:tcPr>
            <w:tcW w:w="1127" w:type="dxa"/>
            <w:vAlign w:val="center"/>
          </w:tcPr>
          <w:p w14:paraId="2A114575" w14:textId="0456786D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3 450 м.</w:t>
            </w:r>
          </w:p>
        </w:tc>
      </w:tr>
      <w:tr w:rsidR="00E062E1" w14:paraId="603E361C" w14:textId="77777777" w:rsidTr="0CFEC688">
        <w:tc>
          <w:tcPr>
            <w:tcW w:w="704" w:type="dxa"/>
            <w:vMerge/>
          </w:tcPr>
          <w:p w14:paraId="363076AE" w14:textId="77777777" w:rsidR="00E062E1" w:rsidRDefault="00E062E1" w:rsidP="000857B3">
            <w:pPr>
              <w:jc w:val="both"/>
              <w:rPr>
                <w:color w:val="000000"/>
              </w:rPr>
            </w:pPr>
          </w:p>
        </w:tc>
        <w:tc>
          <w:tcPr>
            <w:tcW w:w="8080" w:type="dxa"/>
            <w:vAlign w:val="center"/>
          </w:tcPr>
          <w:p w14:paraId="7C45D40A" w14:textId="4A77B91B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Очистка сетчатого забора от растительности, кустарника и мелколесья, средней растительности длиной 1 340 метров.</w:t>
            </w:r>
          </w:p>
        </w:tc>
        <w:tc>
          <w:tcPr>
            <w:tcW w:w="1127" w:type="dxa"/>
            <w:vAlign w:val="center"/>
          </w:tcPr>
          <w:p w14:paraId="1DE473E1" w14:textId="41546449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1367 м.</w:t>
            </w:r>
          </w:p>
        </w:tc>
      </w:tr>
      <w:tr w:rsidR="00E062E1" w14:paraId="1C5B2DCA" w14:textId="77777777" w:rsidTr="0CFEC688">
        <w:tc>
          <w:tcPr>
            <w:tcW w:w="704" w:type="dxa"/>
            <w:vMerge w:val="restart"/>
          </w:tcPr>
          <w:p w14:paraId="4DAEB2ED" w14:textId="04615292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БНС 1-2</w:t>
            </w:r>
          </w:p>
        </w:tc>
        <w:tc>
          <w:tcPr>
            <w:tcW w:w="8080" w:type="dxa"/>
            <w:vAlign w:val="center"/>
          </w:tcPr>
          <w:p w14:paraId="4213175F" w14:textId="1D660C9D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Покос и уборка растительности на территории шириной 1 метр для основного ограждения и 2 метра после основного ограждения, высотой 3 метра и длиной 1100 метров.</w:t>
            </w:r>
          </w:p>
        </w:tc>
        <w:tc>
          <w:tcPr>
            <w:tcW w:w="1127" w:type="dxa"/>
            <w:vAlign w:val="center"/>
          </w:tcPr>
          <w:p w14:paraId="71747937" w14:textId="2A419C71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3 300 м.</w:t>
            </w:r>
          </w:p>
        </w:tc>
      </w:tr>
      <w:tr w:rsidR="00E062E1" w14:paraId="03D67E73" w14:textId="77777777" w:rsidTr="0CFEC688">
        <w:tc>
          <w:tcPr>
            <w:tcW w:w="704" w:type="dxa"/>
            <w:vMerge/>
          </w:tcPr>
          <w:p w14:paraId="70F86D21" w14:textId="77777777" w:rsidR="00E062E1" w:rsidRDefault="00E062E1" w:rsidP="00E062E1">
            <w:pPr>
              <w:jc w:val="both"/>
              <w:rPr>
                <w:color w:val="000000"/>
              </w:rPr>
            </w:pPr>
          </w:p>
        </w:tc>
        <w:tc>
          <w:tcPr>
            <w:tcW w:w="8080" w:type="dxa"/>
            <w:vAlign w:val="center"/>
          </w:tcPr>
          <w:p w14:paraId="057F8786" w14:textId="389EA8BA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Очистка «Егозы» и сетчатого забора от растительности, кустарника и мелколесья, средней растительности длиной 1100 метров.</w:t>
            </w:r>
          </w:p>
        </w:tc>
        <w:tc>
          <w:tcPr>
            <w:tcW w:w="1127" w:type="dxa"/>
            <w:vAlign w:val="center"/>
          </w:tcPr>
          <w:p w14:paraId="087ECEF7" w14:textId="2F9C586F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1 100 м.</w:t>
            </w:r>
          </w:p>
        </w:tc>
      </w:tr>
      <w:tr w:rsidR="00E062E1" w14:paraId="34A82E47" w14:textId="77777777" w:rsidTr="0CFEC688">
        <w:tc>
          <w:tcPr>
            <w:tcW w:w="704" w:type="dxa"/>
            <w:vMerge/>
          </w:tcPr>
          <w:p w14:paraId="56BDB567" w14:textId="77777777" w:rsidR="00E062E1" w:rsidRDefault="00E062E1" w:rsidP="00E062E1">
            <w:pPr>
              <w:jc w:val="both"/>
              <w:rPr>
                <w:color w:val="000000"/>
              </w:rPr>
            </w:pPr>
          </w:p>
        </w:tc>
        <w:tc>
          <w:tcPr>
            <w:tcW w:w="8080" w:type="dxa"/>
            <w:vAlign w:val="center"/>
          </w:tcPr>
          <w:p w14:paraId="46E51007" w14:textId="7262318A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Спил веток и деревьев на территории шириной 1 метр для основного ограждения и 2 метра после основного ограждения, высотой 3 метра и длиной 1100 метров, мешающих эксплуатации систем охранной сигнализации и видеонаблюдения.</w:t>
            </w:r>
          </w:p>
        </w:tc>
        <w:tc>
          <w:tcPr>
            <w:tcW w:w="1127" w:type="dxa"/>
            <w:vAlign w:val="center"/>
          </w:tcPr>
          <w:p w14:paraId="5CA4ADB0" w14:textId="0C0C8C5E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1 100 м.</w:t>
            </w:r>
          </w:p>
        </w:tc>
      </w:tr>
      <w:tr w:rsidR="00E062E1" w14:paraId="220E7496" w14:textId="77777777" w:rsidTr="0CFEC688">
        <w:tc>
          <w:tcPr>
            <w:tcW w:w="704" w:type="dxa"/>
            <w:vMerge w:val="restart"/>
          </w:tcPr>
          <w:p w14:paraId="33041E81" w14:textId="72153F12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БНС 3-4</w:t>
            </w:r>
          </w:p>
        </w:tc>
        <w:tc>
          <w:tcPr>
            <w:tcW w:w="8080" w:type="dxa"/>
            <w:vAlign w:val="center"/>
          </w:tcPr>
          <w:p w14:paraId="401303FE" w14:textId="765D9D55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Покос и уборка растительности на территории шириной 1 метр для основного ограждения и 2 метра после основного ограждения, высотой 3 метра и длиной 1100 метров.</w:t>
            </w:r>
          </w:p>
        </w:tc>
        <w:tc>
          <w:tcPr>
            <w:tcW w:w="1127" w:type="dxa"/>
            <w:vAlign w:val="center"/>
          </w:tcPr>
          <w:p w14:paraId="348D0BE7" w14:textId="6C249E0B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3 300 м.</w:t>
            </w:r>
          </w:p>
        </w:tc>
      </w:tr>
      <w:tr w:rsidR="00E062E1" w14:paraId="218ECBDD" w14:textId="77777777" w:rsidTr="0CFEC688">
        <w:tc>
          <w:tcPr>
            <w:tcW w:w="704" w:type="dxa"/>
            <w:vMerge/>
          </w:tcPr>
          <w:p w14:paraId="10F6E685" w14:textId="77777777" w:rsidR="00E062E1" w:rsidRDefault="00E062E1" w:rsidP="00E062E1">
            <w:pPr>
              <w:jc w:val="both"/>
              <w:rPr>
                <w:color w:val="000000"/>
              </w:rPr>
            </w:pPr>
          </w:p>
        </w:tc>
        <w:tc>
          <w:tcPr>
            <w:tcW w:w="8080" w:type="dxa"/>
            <w:vAlign w:val="center"/>
          </w:tcPr>
          <w:p w14:paraId="6AF6460B" w14:textId="76455556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Очистка «Егозы» и сетчатого забора от растительности, кустарника и мелколесья, средней растительности длиной 1100 метров.</w:t>
            </w:r>
          </w:p>
        </w:tc>
        <w:tc>
          <w:tcPr>
            <w:tcW w:w="1127" w:type="dxa"/>
            <w:vAlign w:val="center"/>
          </w:tcPr>
          <w:p w14:paraId="04EA0A03" w14:textId="4941BA95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1 100 м.</w:t>
            </w:r>
          </w:p>
        </w:tc>
      </w:tr>
      <w:tr w:rsidR="00E062E1" w14:paraId="638F4F6F" w14:textId="77777777" w:rsidTr="0CFEC688">
        <w:tc>
          <w:tcPr>
            <w:tcW w:w="704" w:type="dxa"/>
            <w:vMerge/>
          </w:tcPr>
          <w:p w14:paraId="13F05A9B" w14:textId="77777777" w:rsidR="00E062E1" w:rsidRDefault="00E062E1" w:rsidP="00E062E1">
            <w:pPr>
              <w:jc w:val="both"/>
              <w:rPr>
                <w:color w:val="000000"/>
              </w:rPr>
            </w:pPr>
          </w:p>
        </w:tc>
        <w:tc>
          <w:tcPr>
            <w:tcW w:w="8080" w:type="dxa"/>
            <w:vAlign w:val="center"/>
          </w:tcPr>
          <w:p w14:paraId="06D099CB" w14:textId="418AD36E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Спил веток и деревьев на территории шириной 1 метр для основного ограждения и 2 метра после основного ограждения, высотой 3 метра и длиной 1100 метров, мешающих эксплуатации систем охранной сигнализации и видеонаблюдения.</w:t>
            </w:r>
          </w:p>
        </w:tc>
        <w:tc>
          <w:tcPr>
            <w:tcW w:w="1127" w:type="dxa"/>
            <w:vAlign w:val="center"/>
          </w:tcPr>
          <w:p w14:paraId="0BA8BE0A" w14:textId="2996BC29" w:rsidR="00E062E1" w:rsidRDefault="075F8AB7" w:rsidP="075F8AB7">
            <w:pPr>
              <w:jc w:val="both"/>
              <w:rPr>
                <w:color w:val="000000" w:themeColor="text1"/>
              </w:rPr>
            </w:pPr>
            <w:r w:rsidRPr="075F8AB7">
              <w:rPr>
                <w:color w:val="000000" w:themeColor="text1"/>
              </w:rPr>
              <w:t>1 100 м.</w:t>
            </w:r>
          </w:p>
        </w:tc>
      </w:tr>
    </w:tbl>
    <w:p w14:paraId="559A87F6" w14:textId="7B811382" w:rsidR="0CFEC688" w:rsidRDefault="0CFEC688" w:rsidP="0CFEC688">
      <w:pPr>
        <w:jc w:val="both"/>
        <w:rPr>
          <w:b/>
          <w:bCs/>
        </w:rPr>
      </w:pPr>
    </w:p>
    <w:p w14:paraId="68A0D323" w14:textId="1AA10737" w:rsidR="000857B3" w:rsidRDefault="0CFEC688" w:rsidP="0CFEC688">
      <w:pPr>
        <w:jc w:val="both"/>
        <w:rPr>
          <w:b/>
          <w:bCs/>
        </w:rPr>
      </w:pPr>
      <w:r w:rsidRPr="0CFEC688">
        <w:rPr>
          <w:b/>
          <w:bCs/>
        </w:rPr>
        <w:t>Санитарная обрезка, кронирование, удаление аварийных деревьев на территории Краснодарской ТЭЦ, БНС 1-4:</w:t>
      </w:r>
    </w:p>
    <w:tbl>
      <w:tblPr>
        <w:tblStyle w:val="aff0"/>
        <w:tblW w:w="10056" w:type="dxa"/>
        <w:tblInd w:w="-138" w:type="dxa"/>
        <w:tblLook w:val="04A0" w:firstRow="1" w:lastRow="0" w:firstColumn="1" w:lastColumn="0" w:noHBand="0" w:noVBand="1"/>
      </w:tblPr>
      <w:tblGrid>
        <w:gridCol w:w="456"/>
        <w:gridCol w:w="8749"/>
        <w:gridCol w:w="851"/>
      </w:tblGrid>
      <w:tr w:rsidR="00E062E1" w14:paraId="3433FC8F" w14:textId="77777777" w:rsidTr="0CFEC688">
        <w:tc>
          <w:tcPr>
            <w:tcW w:w="456" w:type="dxa"/>
            <w:vAlign w:val="center"/>
          </w:tcPr>
          <w:p w14:paraId="702DCCFD" w14:textId="480FD84C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1</w:t>
            </w:r>
          </w:p>
        </w:tc>
        <w:tc>
          <w:tcPr>
            <w:tcW w:w="8749" w:type="dxa"/>
            <w:vAlign w:val="center"/>
          </w:tcPr>
          <w:p w14:paraId="281E08BD" w14:textId="22E9AC89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Кронирование деревьев по частям, с подъемом на полную высоту дерева, с большим количеством длинных ветвей, с возможностью падения частей дерева на землю, Ø 80 см.</w:t>
            </w:r>
          </w:p>
        </w:tc>
        <w:tc>
          <w:tcPr>
            <w:tcW w:w="851" w:type="dxa"/>
            <w:vAlign w:val="center"/>
          </w:tcPr>
          <w:p w14:paraId="2341F3D5" w14:textId="3234A619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24 шт.</w:t>
            </w:r>
          </w:p>
        </w:tc>
      </w:tr>
      <w:tr w:rsidR="00E062E1" w14:paraId="296CFC60" w14:textId="77777777" w:rsidTr="0CFEC688">
        <w:tc>
          <w:tcPr>
            <w:tcW w:w="456" w:type="dxa"/>
            <w:vAlign w:val="center"/>
          </w:tcPr>
          <w:p w14:paraId="496CCD0B" w14:textId="275BB22E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2</w:t>
            </w:r>
          </w:p>
        </w:tc>
        <w:tc>
          <w:tcPr>
            <w:tcW w:w="8749" w:type="dxa"/>
            <w:vAlign w:val="center"/>
          </w:tcPr>
          <w:p w14:paraId="6E0309B1" w14:textId="03CF56DF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Кронирование деревьев по частям, с подъемом на полную высоту дерева, с большим количеством длинных ветвей, с возможностью падения частей дерева на землю, Ø 60 см.</w:t>
            </w:r>
          </w:p>
        </w:tc>
        <w:tc>
          <w:tcPr>
            <w:tcW w:w="851" w:type="dxa"/>
            <w:vAlign w:val="center"/>
          </w:tcPr>
          <w:p w14:paraId="0597BE52" w14:textId="2FB414E9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32 шт.</w:t>
            </w:r>
          </w:p>
        </w:tc>
      </w:tr>
      <w:tr w:rsidR="00E062E1" w14:paraId="5756EF44" w14:textId="77777777" w:rsidTr="0CFEC688">
        <w:tc>
          <w:tcPr>
            <w:tcW w:w="456" w:type="dxa"/>
            <w:vAlign w:val="center"/>
          </w:tcPr>
          <w:p w14:paraId="551AA546" w14:textId="0D271E63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3</w:t>
            </w:r>
          </w:p>
        </w:tc>
        <w:tc>
          <w:tcPr>
            <w:tcW w:w="8749" w:type="dxa"/>
            <w:vAlign w:val="center"/>
          </w:tcPr>
          <w:p w14:paraId="7A434352" w14:textId="30C57E81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Обрезка большого количества сухих ветвей бензоинструментом с подъемом на полную высоту дерева с завесой отдельных крупных ветвей, Ø 60 см.</w:t>
            </w:r>
          </w:p>
        </w:tc>
        <w:tc>
          <w:tcPr>
            <w:tcW w:w="851" w:type="dxa"/>
            <w:vAlign w:val="center"/>
          </w:tcPr>
          <w:p w14:paraId="017A9947" w14:textId="0F526190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25 шт.</w:t>
            </w:r>
          </w:p>
        </w:tc>
      </w:tr>
      <w:tr w:rsidR="00E062E1" w14:paraId="7BB1E622" w14:textId="77777777" w:rsidTr="0CFEC688">
        <w:tc>
          <w:tcPr>
            <w:tcW w:w="456" w:type="dxa"/>
            <w:vAlign w:val="center"/>
          </w:tcPr>
          <w:p w14:paraId="3D25DF91" w14:textId="53B79D9E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4</w:t>
            </w:r>
          </w:p>
        </w:tc>
        <w:tc>
          <w:tcPr>
            <w:tcW w:w="8749" w:type="dxa"/>
            <w:vAlign w:val="center"/>
          </w:tcPr>
          <w:p w14:paraId="70FE9723" w14:textId="4626A990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</w:rPr>
              <w:t>Обрезка вручную сухих ветвей с подъемом на полную высоту дерева, Ø 40 см.</w:t>
            </w:r>
          </w:p>
        </w:tc>
        <w:tc>
          <w:tcPr>
            <w:tcW w:w="851" w:type="dxa"/>
            <w:vAlign w:val="center"/>
          </w:tcPr>
          <w:p w14:paraId="71F91545" w14:textId="5E454745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52 шт.</w:t>
            </w:r>
          </w:p>
        </w:tc>
      </w:tr>
      <w:tr w:rsidR="00E062E1" w14:paraId="082DC4B3" w14:textId="77777777" w:rsidTr="0CFEC688">
        <w:tc>
          <w:tcPr>
            <w:tcW w:w="456" w:type="dxa"/>
            <w:vAlign w:val="center"/>
          </w:tcPr>
          <w:p w14:paraId="72D6A01B" w14:textId="4A13A4D0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5</w:t>
            </w:r>
          </w:p>
        </w:tc>
        <w:tc>
          <w:tcPr>
            <w:tcW w:w="8749" w:type="dxa"/>
            <w:vAlign w:val="center"/>
          </w:tcPr>
          <w:p w14:paraId="2EC93275" w14:textId="6EA69953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</w:rPr>
              <w:t>Обрезка вручную сухих ветвей с подъемом на полную высоту дерева, Ø 30 см.</w:t>
            </w:r>
          </w:p>
        </w:tc>
        <w:tc>
          <w:tcPr>
            <w:tcW w:w="851" w:type="dxa"/>
            <w:vAlign w:val="center"/>
          </w:tcPr>
          <w:p w14:paraId="77A175B6" w14:textId="399AA4B3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54 шт.</w:t>
            </w:r>
          </w:p>
        </w:tc>
      </w:tr>
      <w:tr w:rsidR="00E062E1" w14:paraId="142894BB" w14:textId="77777777" w:rsidTr="0CFEC688">
        <w:tc>
          <w:tcPr>
            <w:tcW w:w="456" w:type="dxa"/>
            <w:vAlign w:val="center"/>
          </w:tcPr>
          <w:p w14:paraId="5EDFCAFC" w14:textId="3E769FEE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6</w:t>
            </w:r>
          </w:p>
        </w:tc>
        <w:tc>
          <w:tcPr>
            <w:tcW w:w="8749" w:type="dxa"/>
            <w:vAlign w:val="center"/>
          </w:tcPr>
          <w:p w14:paraId="4A7B1C15" w14:textId="67E24247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</w:rPr>
              <w:t>Удаление дерева целиком с большими ветвями, Ø 40 см. (с завесой, частями)</w:t>
            </w:r>
          </w:p>
        </w:tc>
        <w:tc>
          <w:tcPr>
            <w:tcW w:w="851" w:type="dxa"/>
            <w:vAlign w:val="center"/>
          </w:tcPr>
          <w:p w14:paraId="6FF1391A" w14:textId="22D968D7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56 шт.</w:t>
            </w:r>
          </w:p>
        </w:tc>
      </w:tr>
      <w:tr w:rsidR="00E062E1" w14:paraId="17D6A3D1" w14:textId="77777777" w:rsidTr="0CFEC688">
        <w:tc>
          <w:tcPr>
            <w:tcW w:w="456" w:type="dxa"/>
            <w:vAlign w:val="center"/>
          </w:tcPr>
          <w:p w14:paraId="73DE8E31" w14:textId="4C27AAA8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7</w:t>
            </w:r>
          </w:p>
        </w:tc>
        <w:tc>
          <w:tcPr>
            <w:tcW w:w="8749" w:type="dxa"/>
            <w:vAlign w:val="center"/>
          </w:tcPr>
          <w:p w14:paraId="3C01D9D9" w14:textId="28CACAAC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</w:rPr>
              <w:t>Удаление дерева целиком с большими ветвями, до Ø 40 см.</w:t>
            </w:r>
          </w:p>
        </w:tc>
        <w:tc>
          <w:tcPr>
            <w:tcW w:w="851" w:type="dxa"/>
            <w:vAlign w:val="center"/>
          </w:tcPr>
          <w:p w14:paraId="2E0F30FA" w14:textId="114CC52A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60 шт.</w:t>
            </w:r>
          </w:p>
        </w:tc>
      </w:tr>
      <w:tr w:rsidR="00E062E1" w14:paraId="47E7B29B" w14:textId="77777777" w:rsidTr="0CFEC688">
        <w:tc>
          <w:tcPr>
            <w:tcW w:w="456" w:type="dxa"/>
            <w:vAlign w:val="center"/>
          </w:tcPr>
          <w:p w14:paraId="205736DC" w14:textId="2353D457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8</w:t>
            </w:r>
          </w:p>
        </w:tc>
        <w:tc>
          <w:tcPr>
            <w:tcW w:w="8749" w:type="dxa"/>
            <w:vAlign w:val="center"/>
          </w:tcPr>
          <w:p w14:paraId="4CE056A9" w14:textId="6205E4D2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</w:rPr>
              <w:t>Удаление дерева целиком с большими ветвями, от Ø 40 см до Ø 60см. ( с завесой ветвей)</w:t>
            </w:r>
          </w:p>
        </w:tc>
        <w:tc>
          <w:tcPr>
            <w:tcW w:w="851" w:type="dxa"/>
            <w:vAlign w:val="center"/>
          </w:tcPr>
          <w:p w14:paraId="556968D6" w14:textId="05FCF0C4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50 шт.</w:t>
            </w:r>
          </w:p>
        </w:tc>
      </w:tr>
      <w:tr w:rsidR="00E062E1" w14:paraId="6CB3EE8B" w14:textId="77777777" w:rsidTr="0CFEC688">
        <w:tc>
          <w:tcPr>
            <w:tcW w:w="456" w:type="dxa"/>
            <w:vAlign w:val="center"/>
          </w:tcPr>
          <w:p w14:paraId="1EBBCE7C" w14:textId="7CC3F534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9</w:t>
            </w:r>
          </w:p>
        </w:tc>
        <w:tc>
          <w:tcPr>
            <w:tcW w:w="8749" w:type="dxa"/>
            <w:vAlign w:val="center"/>
          </w:tcPr>
          <w:p w14:paraId="25ED2D49" w14:textId="04A2D9BC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</w:rPr>
              <w:t>Удаление низкорастущего дерева (кустарника)</w:t>
            </w:r>
          </w:p>
        </w:tc>
        <w:tc>
          <w:tcPr>
            <w:tcW w:w="851" w:type="dxa"/>
            <w:vAlign w:val="center"/>
          </w:tcPr>
          <w:p w14:paraId="16EF12E1" w14:textId="682C8863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70 шт.</w:t>
            </w:r>
          </w:p>
        </w:tc>
      </w:tr>
      <w:tr w:rsidR="00E062E1" w14:paraId="51A42BA6" w14:textId="77777777" w:rsidTr="0CFEC688">
        <w:tc>
          <w:tcPr>
            <w:tcW w:w="456" w:type="dxa"/>
            <w:vAlign w:val="center"/>
          </w:tcPr>
          <w:p w14:paraId="4DD33C29" w14:textId="4E4EABB0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10</w:t>
            </w:r>
          </w:p>
        </w:tc>
        <w:tc>
          <w:tcPr>
            <w:tcW w:w="8749" w:type="dxa"/>
            <w:vAlign w:val="center"/>
          </w:tcPr>
          <w:p w14:paraId="3BB7DFDD" w14:textId="3B1D66DD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</w:rPr>
              <w:t>Удаление дерева целиком с большими ветвями и транспортировкой через водоем, Ø 40 см.</w:t>
            </w:r>
          </w:p>
        </w:tc>
        <w:tc>
          <w:tcPr>
            <w:tcW w:w="851" w:type="dxa"/>
            <w:vAlign w:val="center"/>
          </w:tcPr>
          <w:p w14:paraId="1813FB80" w14:textId="028B50EA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9 шт.</w:t>
            </w:r>
          </w:p>
        </w:tc>
      </w:tr>
      <w:tr w:rsidR="00E062E1" w14:paraId="0E06402A" w14:textId="77777777" w:rsidTr="0CFEC688">
        <w:tc>
          <w:tcPr>
            <w:tcW w:w="456" w:type="dxa"/>
            <w:vAlign w:val="center"/>
          </w:tcPr>
          <w:p w14:paraId="222B6A74" w14:textId="0598EF92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8749" w:type="dxa"/>
            <w:vAlign w:val="center"/>
          </w:tcPr>
          <w:p w14:paraId="769FB43C" w14:textId="572B55AE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</w:rPr>
              <w:t>Удаление дерева по частям с большим количеством длинных ветвей и транспортировкой через водоем, Ø 60 см.</w:t>
            </w:r>
          </w:p>
        </w:tc>
        <w:tc>
          <w:tcPr>
            <w:tcW w:w="851" w:type="dxa"/>
            <w:vAlign w:val="center"/>
          </w:tcPr>
          <w:p w14:paraId="67D268AA" w14:textId="406F950C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6 шт.</w:t>
            </w:r>
          </w:p>
        </w:tc>
      </w:tr>
      <w:tr w:rsidR="00E062E1" w14:paraId="42A5F1AE" w14:textId="77777777" w:rsidTr="0CFEC688">
        <w:tc>
          <w:tcPr>
            <w:tcW w:w="456" w:type="dxa"/>
            <w:vAlign w:val="center"/>
          </w:tcPr>
          <w:p w14:paraId="20D84F25" w14:textId="1C5AD58A" w:rsidR="00E062E1" w:rsidRDefault="0CFEC688" w:rsidP="0CFEC688">
            <w:pPr>
              <w:jc w:val="both"/>
              <w:rPr>
                <w:b/>
                <w:bCs/>
              </w:rPr>
            </w:pPr>
            <w:r w:rsidRPr="0CFEC688">
              <w:rPr>
                <w:color w:val="000000" w:themeColor="text1"/>
              </w:rPr>
              <w:t>12</w:t>
            </w:r>
          </w:p>
        </w:tc>
        <w:tc>
          <w:tcPr>
            <w:tcW w:w="8749" w:type="dxa"/>
            <w:vAlign w:val="center"/>
          </w:tcPr>
          <w:p w14:paraId="256107A6" w14:textId="63BED0EB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</w:rPr>
              <w:t>Удаление дерева по частям с завешиванием частей на канате и транспортировкой через водоем, Ø 80 см.</w:t>
            </w:r>
          </w:p>
        </w:tc>
        <w:tc>
          <w:tcPr>
            <w:tcW w:w="851" w:type="dxa"/>
            <w:vAlign w:val="center"/>
          </w:tcPr>
          <w:p w14:paraId="166F308B" w14:textId="14A58BDB" w:rsidR="00E062E1" w:rsidRDefault="075F8AB7" w:rsidP="075F8AB7">
            <w:pPr>
              <w:jc w:val="both"/>
              <w:rPr>
                <w:b/>
                <w:bCs/>
              </w:rPr>
            </w:pPr>
            <w:r w:rsidRPr="075F8AB7">
              <w:rPr>
                <w:color w:val="000000" w:themeColor="text1"/>
                <w:sz w:val="22"/>
                <w:szCs w:val="22"/>
              </w:rPr>
              <w:t>6 шт.</w:t>
            </w:r>
          </w:p>
        </w:tc>
      </w:tr>
    </w:tbl>
    <w:p w14:paraId="5ABD8D5E" w14:textId="5623FA37" w:rsidR="00041C23" w:rsidRDefault="00041C23" w:rsidP="008D794A">
      <w:pPr>
        <w:tabs>
          <w:tab w:val="left" w:pos="8130"/>
        </w:tabs>
        <w:jc w:val="both"/>
      </w:pPr>
    </w:p>
    <w:p w14:paraId="05D22D41" w14:textId="5F8C7753" w:rsidR="0CFEC688" w:rsidRDefault="0CFEC688" w:rsidP="0CFEC688">
      <w:pPr>
        <w:jc w:val="both"/>
      </w:pPr>
      <w:r w:rsidRPr="0CFEC688">
        <w:rPr>
          <w:b/>
          <w:bCs/>
        </w:rPr>
        <w:t>Заказчик:                                                                                    Исполнитель:</w:t>
      </w:r>
    </w:p>
    <w:p w14:paraId="720DE0A5" w14:textId="48E98948" w:rsidR="0CFEC688" w:rsidRDefault="0CFEC688" w:rsidP="0CFEC688">
      <w:pPr>
        <w:jc w:val="both"/>
      </w:pPr>
      <w:r w:rsidRPr="0CFEC688">
        <w:t>Заместитель генерального директора</w:t>
      </w:r>
    </w:p>
    <w:p w14:paraId="70B34FB0" w14:textId="60CC86C6" w:rsidR="0CFEC688" w:rsidRDefault="0CFEC688" w:rsidP="0CFEC688">
      <w:pPr>
        <w:jc w:val="both"/>
      </w:pPr>
      <w:r w:rsidRPr="0CFEC688">
        <w:t>по управлению персоналом</w:t>
      </w:r>
    </w:p>
    <w:p w14:paraId="37E21B63" w14:textId="0C67D4CC" w:rsidR="0CFEC688" w:rsidRDefault="0CFEC688" w:rsidP="0CFEC688">
      <w:pPr>
        <w:jc w:val="both"/>
      </w:pPr>
      <w:r w:rsidRPr="0CFEC688">
        <w:t xml:space="preserve">и административным вопросам                                                             </w:t>
      </w:r>
    </w:p>
    <w:p w14:paraId="682448BC" w14:textId="12D582D6" w:rsidR="0CFEC688" w:rsidRDefault="0CFEC688" w:rsidP="0CFEC688">
      <w:pPr>
        <w:jc w:val="both"/>
      </w:pPr>
      <w:r w:rsidRPr="0CFEC688">
        <w:t>ООО «ЛУКОЙЛ-Кубаньэнерго»</w:t>
      </w:r>
    </w:p>
    <w:p w14:paraId="1DDF99AB" w14:textId="18F85FCB" w:rsidR="0CFEC688" w:rsidRDefault="0CFEC688" w:rsidP="0CFEC688">
      <w:pPr>
        <w:jc w:val="both"/>
      </w:pPr>
      <w:r w:rsidRPr="0CFEC688">
        <w:t xml:space="preserve">                                                              </w:t>
      </w:r>
    </w:p>
    <w:p w14:paraId="43ECFF7D" w14:textId="2F75A690" w:rsidR="0CFEC688" w:rsidRDefault="0CFEC688" w:rsidP="0CFEC688">
      <w:pPr>
        <w:jc w:val="both"/>
      </w:pPr>
      <w:r w:rsidRPr="0CFEC688">
        <w:t xml:space="preserve"> </w:t>
      </w:r>
    </w:p>
    <w:p w14:paraId="29D77363" w14:textId="161188F2" w:rsidR="0CFEC688" w:rsidRDefault="0CFEC688" w:rsidP="0CFEC688">
      <w:pPr>
        <w:jc w:val="both"/>
      </w:pPr>
      <w:r w:rsidRPr="0CFEC688">
        <w:t xml:space="preserve"> ______________________/Г.С. Затеев/                                                    _____________/                  </w:t>
      </w:r>
    </w:p>
    <w:sectPr w:rsidR="0CFEC688" w:rsidSect="003A55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CAFF" w14:textId="77777777" w:rsidR="00DB01C3" w:rsidRDefault="00DB01C3" w:rsidP="00041C23">
      <w:r>
        <w:separator/>
      </w:r>
    </w:p>
  </w:endnote>
  <w:endnote w:type="continuationSeparator" w:id="0">
    <w:p w14:paraId="74F5CA75" w14:textId="77777777" w:rsidR="00DB01C3" w:rsidRDefault="00DB01C3" w:rsidP="0004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47DE" w14:textId="77777777" w:rsidR="00DB01C3" w:rsidRDefault="00DB01C3" w:rsidP="00041C23">
      <w:r>
        <w:separator/>
      </w:r>
    </w:p>
  </w:footnote>
  <w:footnote w:type="continuationSeparator" w:id="0">
    <w:p w14:paraId="6591F625" w14:textId="77777777" w:rsidR="00DB01C3" w:rsidRDefault="00DB01C3" w:rsidP="0004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906"/>
    <w:multiLevelType w:val="multilevel"/>
    <w:tmpl w:val="E51ABA70"/>
    <w:lvl w:ilvl="0">
      <w:start w:val="1"/>
      <w:numFmt w:val="decimal"/>
      <w:pStyle w:val="TOE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E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9901A3F"/>
    <w:multiLevelType w:val="hybridMultilevel"/>
    <w:tmpl w:val="DE4460FE"/>
    <w:lvl w:ilvl="0" w:tplc="3DFC4B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F65DF"/>
    <w:multiLevelType w:val="multilevel"/>
    <w:tmpl w:val="E7EE3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D84B1A"/>
    <w:multiLevelType w:val="hybridMultilevel"/>
    <w:tmpl w:val="5CA6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C7BCD"/>
    <w:multiLevelType w:val="hybridMultilevel"/>
    <w:tmpl w:val="B27EFE28"/>
    <w:lvl w:ilvl="0" w:tplc="CC601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E04E6"/>
    <w:multiLevelType w:val="multilevel"/>
    <w:tmpl w:val="E4ECBE4C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strike w:val="0"/>
        <w:dstrike w:val="0"/>
        <w:color w:val="auto"/>
        <w:sz w:val="28"/>
        <w:szCs w:val="28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41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23D60A1C"/>
    <w:multiLevelType w:val="hybridMultilevel"/>
    <w:tmpl w:val="5BF2CF94"/>
    <w:lvl w:ilvl="0" w:tplc="09008334">
      <w:start w:val="1"/>
      <w:numFmt w:val="decimal"/>
      <w:lvlText w:val="1.%1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46FE6"/>
    <w:multiLevelType w:val="hybridMultilevel"/>
    <w:tmpl w:val="4524F6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C01CE"/>
    <w:multiLevelType w:val="hybridMultilevel"/>
    <w:tmpl w:val="DE72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F48E8"/>
    <w:multiLevelType w:val="multilevel"/>
    <w:tmpl w:val="474C8526"/>
    <w:lvl w:ilvl="0">
      <w:start w:val="1"/>
      <w:numFmt w:val="bullet"/>
      <w:lvlText w:val="–"/>
      <w:lvlJc w:val="left"/>
      <w:pPr>
        <w:tabs>
          <w:tab w:val="num" w:pos="87"/>
        </w:tabs>
        <w:ind w:left="-197" w:firstLine="737"/>
      </w:pPr>
      <w:rPr>
        <w:rFonts w:ascii="Times New Roman" w:hAnsi="Times New Roman" w:cs="Times New Roman" w:hint="default"/>
      </w:rPr>
    </w:lvl>
    <w:lvl w:ilvl="1">
      <w:start w:val="1"/>
      <w:numFmt w:val="russianLower"/>
      <w:pStyle w:val="BulletExt"/>
      <w:lvlText w:val="%2)"/>
      <w:lvlJc w:val="left"/>
      <w:pPr>
        <w:tabs>
          <w:tab w:val="num" w:pos="432"/>
        </w:tabs>
        <w:ind w:left="432" w:hanging="432"/>
      </w:pPr>
      <w:rPr>
        <w:sz w:val="26"/>
        <w:szCs w:val="26"/>
      </w:rPr>
    </w:lvl>
    <w:lvl w:ilvl="2">
      <w:start w:val="1"/>
      <w:numFmt w:val="decimal"/>
      <w:pStyle w:val="BulletExt2"/>
      <w:lvlText w:val="%1%3)"/>
      <w:lvlJc w:val="left"/>
      <w:pPr>
        <w:tabs>
          <w:tab w:val="num" w:pos="108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0" w15:restartNumberingAfterBreak="0">
    <w:nsid w:val="3DC74C19"/>
    <w:multiLevelType w:val="hybridMultilevel"/>
    <w:tmpl w:val="26C819EE"/>
    <w:lvl w:ilvl="0" w:tplc="048491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5242E2F"/>
    <w:multiLevelType w:val="hybridMultilevel"/>
    <w:tmpl w:val="E4C634A0"/>
    <w:lvl w:ilvl="0" w:tplc="2DE2C644">
      <w:numFmt w:val="bullet"/>
      <w:pStyle w:val="a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C3645854">
      <w:start w:val="1"/>
      <w:numFmt w:val="bullet"/>
      <w:pStyle w:val="2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2474DC9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5E473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34CC5B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A948D8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9BEA0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F6CEC4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AF10A34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C743C1"/>
    <w:multiLevelType w:val="hybridMultilevel"/>
    <w:tmpl w:val="E84C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81C2E"/>
    <w:multiLevelType w:val="multilevel"/>
    <w:tmpl w:val="6AC0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678A68FE"/>
    <w:multiLevelType w:val="multilevel"/>
    <w:tmpl w:val="2C8A318C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sz w:val="28"/>
        <w:szCs w:val="28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7225371D"/>
    <w:multiLevelType w:val="hybridMultilevel"/>
    <w:tmpl w:val="11101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B358D7"/>
    <w:multiLevelType w:val="multilevel"/>
    <w:tmpl w:val="CD96821A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0" w:firstLine="709"/>
      </w:pPr>
      <w:rPr>
        <w:rFonts w:cs="Times New Roman"/>
      </w:rPr>
    </w:lvl>
    <w:lvl w:ilvl="1">
      <w:start w:val="1"/>
      <w:numFmt w:val="decimal"/>
      <w:pStyle w:val="20"/>
      <w:lvlText w:val="%1.%2"/>
      <w:lvlJc w:val="left"/>
      <w:pPr>
        <w:tabs>
          <w:tab w:val="num" w:pos="1247"/>
        </w:tabs>
        <w:ind w:left="0" w:firstLine="709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111"/>
      <w:lvlText w:val="%1.%2.%3"/>
      <w:lvlJc w:val="left"/>
      <w:pPr>
        <w:tabs>
          <w:tab w:val="num" w:pos="1361"/>
        </w:tabs>
        <w:ind w:left="0" w:firstLine="709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567" w:firstLine="709"/>
      </w:pPr>
      <w:rPr>
        <w:rFonts w:cs="Times New Roman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56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10"/>
    <w:rsid w:val="00010838"/>
    <w:rsid w:val="00041C23"/>
    <w:rsid w:val="00060FEC"/>
    <w:rsid w:val="000857B3"/>
    <w:rsid w:val="000E6F82"/>
    <w:rsid w:val="00144D6F"/>
    <w:rsid w:val="00161A50"/>
    <w:rsid w:val="001821DA"/>
    <w:rsid w:val="001B3D53"/>
    <w:rsid w:val="001C5CFA"/>
    <w:rsid w:val="001D09A4"/>
    <w:rsid w:val="001F0C27"/>
    <w:rsid w:val="00212CA0"/>
    <w:rsid w:val="00224413"/>
    <w:rsid w:val="002669EB"/>
    <w:rsid w:val="00294ABD"/>
    <w:rsid w:val="002B4037"/>
    <w:rsid w:val="002D5B5A"/>
    <w:rsid w:val="002E623E"/>
    <w:rsid w:val="00305387"/>
    <w:rsid w:val="0031024D"/>
    <w:rsid w:val="00313B2E"/>
    <w:rsid w:val="00374A77"/>
    <w:rsid w:val="003A559A"/>
    <w:rsid w:val="003A787B"/>
    <w:rsid w:val="003B4279"/>
    <w:rsid w:val="00437735"/>
    <w:rsid w:val="004426DD"/>
    <w:rsid w:val="00472ECF"/>
    <w:rsid w:val="00591610"/>
    <w:rsid w:val="005F3979"/>
    <w:rsid w:val="00603001"/>
    <w:rsid w:val="00604655"/>
    <w:rsid w:val="006303B2"/>
    <w:rsid w:val="0065061D"/>
    <w:rsid w:val="00667E8B"/>
    <w:rsid w:val="006965DD"/>
    <w:rsid w:val="006C39C1"/>
    <w:rsid w:val="007253C3"/>
    <w:rsid w:val="007A4FDB"/>
    <w:rsid w:val="007E3F4D"/>
    <w:rsid w:val="007F5425"/>
    <w:rsid w:val="00803E40"/>
    <w:rsid w:val="00812CFB"/>
    <w:rsid w:val="00814E4E"/>
    <w:rsid w:val="00823679"/>
    <w:rsid w:val="0083535F"/>
    <w:rsid w:val="00857432"/>
    <w:rsid w:val="008663F6"/>
    <w:rsid w:val="008D29B1"/>
    <w:rsid w:val="008D794A"/>
    <w:rsid w:val="009222C2"/>
    <w:rsid w:val="00932DC5"/>
    <w:rsid w:val="009928CD"/>
    <w:rsid w:val="009D5922"/>
    <w:rsid w:val="009E1BD0"/>
    <w:rsid w:val="00A074C3"/>
    <w:rsid w:val="00A84662"/>
    <w:rsid w:val="00AA4A46"/>
    <w:rsid w:val="00AB7301"/>
    <w:rsid w:val="00AE2D29"/>
    <w:rsid w:val="00B21B78"/>
    <w:rsid w:val="00B26FB4"/>
    <w:rsid w:val="00B516E0"/>
    <w:rsid w:val="00BD7252"/>
    <w:rsid w:val="00BE0743"/>
    <w:rsid w:val="00BE560D"/>
    <w:rsid w:val="00C06035"/>
    <w:rsid w:val="00C73F9E"/>
    <w:rsid w:val="00C758D6"/>
    <w:rsid w:val="00CA2EA2"/>
    <w:rsid w:val="00CF557A"/>
    <w:rsid w:val="00D35244"/>
    <w:rsid w:val="00D51DF5"/>
    <w:rsid w:val="00D965F9"/>
    <w:rsid w:val="00D972BE"/>
    <w:rsid w:val="00DB01C3"/>
    <w:rsid w:val="00DB14D1"/>
    <w:rsid w:val="00E062E1"/>
    <w:rsid w:val="00E20C77"/>
    <w:rsid w:val="00E23E8C"/>
    <w:rsid w:val="00E33F94"/>
    <w:rsid w:val="00E44C18"/>
    <w:rsid w:val="00E826C6"/>
    <w:rsid w:val="00EB6CA3"/>
    <w:rsid w:val="00F51924"/>
    <w:rsid w:val="00FA1D80"/>
    <w:rsid w:val="075F8AB7"/>
    <w:rsid w:val="0CFEC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7D32"/>
  <w15:chartTrackingRefBased/>
  <w15:docId w15:val="{94E04948-FFD2-4D3C-8B5A-A20DC1D2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041C23"/>
    <w:pPr>
      <w:keepNext/>
      <w:outlineLvl w:val="0"/>
    </w:pPr>
    <w:rPr>
      <w:b/>
      <w:sz w:val="16"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rsid w:val="00041C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041C23"/>
    <w:pPr>
      <w:keepNext/>
      <w:outlineLvl w:val="2"/>
    </w:pPr>
    <w:rPr>
      <w:sz w:val="20"/>
      <w:szCs w:val="20"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041C23"/>
    <w:pPr>
      <w:keepNext/>
      <w:outlineLvl w:val="3"/>
    </w:pPr>
    <w:rPr>
      <w:b/>
      <w:sz w:val="20"/>
      <w:szCs w:val="20"/>
      <w:u w:val="single"/>
    </w:rPr>
  </w:style>
  <w:style w:type="paragraph" w:styleId="5">
    <w:name w:val="heading 5"/>
    <w:basedOn w:val="a0"/>
    <w:next w:val="a0"/>
    <w:link w:val="50"/>
    <w:semiHidden/>
    <w:unhideWhenUsed/>
    <w:qFormat/>
    <w:rsid w:val="00041C23"/>
    <w:pPr>
      <w:keepNext/>
      <w:tabs>
        <w:tab w:val="left" w:pos="5954"/>
        <w:tab w:val="left" w:pos="6096"/>
      </w:tabs>
      <w:outlineLvl w:val="4"/>
    </w:pPr>
    <w:rPr>
      <w:b/>
      <w:sz w:val="22"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041C23"/>
    <w:pPr>
      <w:keepNext/>
      <w:jc w:val="center"/>
      <w:outlineLvl w:val="5"/>
    </w:pPr>
    <w:rPr>
      <w:sz w:val="36"/>
      <w:szCs w:val="2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041C23"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C5C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1C5C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1"/>
    <w:link w:val="10"/>
    <w:rsid w:val="00041C2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2">
    <w:name w:val="Заголовок 2 Знак"/>
    <w:basedOn w:val="a1"/>
    <w:link w:val="21"/>
    <w:semiHidden/>
    <w:rsid w:val="00041C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041C2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041C23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1"/>
    <w:link w:val="5"/>
    <w:semiHidden/>
    <w:rsid w:val="00041C2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041C2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041C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Hyperlink"/>
    <w:semiHidden/>
    <w:unhideWhenUsed/>
    <w:rsid w:val="00041C23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041C23"/>
    <w:rPr>
      <w:color w:val="954F72" w:themeColor="followedHyperlink"/>
      <w:u w:val="single"/>
    </w:rPr>
  </w:style>
  <w:style w:type="paragraph" w:customStyle="1" w:styleId="msonormal0">
    <w:name w:val="msonormal"/>
    <w:basedOn w:val="a0"/>
    <w:uiPriority w:val="99"/>
    <w:semiHidden/>
    <w:rsid w:val="00041C23"/>
  </w:style>
  <w:style w:type="paragraph" w:styleId="a8">
    <w:name w:val="Normal (Web)"/>
    <w:basedOn w:val="a0"/>
    <w:uiPriority w:val="99"/>
    <w:semiHidden/>
    <w:unhideWhenUsed/>
    <w:rsid w:val="00041C23"/>
  </w:style>
  <w:style w:type="paragraph" w:styleId="a9">
    <w:name w:val="footnote text"/>
    <w:basedOn w:val="a0"/>
    <w:link w:val="aa"/>
    <w:uiPriority w:val="99"/>
    <w:semiHidden/>
    <w:unhideWhenUsed/>
    <w:rsid w:val="00041C23"/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041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unhideWhenUsed/>
    <w:rsid w:val="00041C23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41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iPriority w:val="99"/>
    <w:semiHidden/>
    <w:unhideWhenUsed/>
    <w:rsid w:val="00041C2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1"/>
    <w:link w:val="ad"/>
    <w:uiPriority w:val="99"/>
    <w:semiHidden/>
    <w:rsid w:val="00041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semiHidden/>
    <w:unhideWhenUsed/>
    <w:rsid w:val="00041C2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Нижний колонтитул Знак"/>
    <w:basedOn w:val="a1"/>
    <w:link w:val="af"/>
    <w:uiPriority w:val="99"/>
    <w:semiHidden/>
    <w:rsid w:val="00041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0"/>
    <w:uiPriority w:val="99"/>
    <w:semiHidden/>
    <w:unhideWhenUsed/>
    <w:qFormat/>
    <w:rsid w:val="00041C23"/>
    <w:pPr>
      <w:jc w:val="center"/>
    </w:pPr>
    <w:rPr>
      <w:sz w:val="32"/>
      <w:szCs w:val="20"/>
    </w:rPr>
  </w:style>
  <w:style w:type="paragraph" w:styleId="af2">
    <w:name w:val="Body Text"/>
    <w:basedOn w:val="a0"/>
    <w:link w:val="af3"/>
    <w:uiPriority w:val="99"/>
    <w:unhideWhenUsed/>
    <w:rsid w:val="00041C23"/>
    <w:rPr>
      <w:b/>
      <w:sz w:val="28"/>
      <w:szCs w:val="20"/>
    </w:rPr>
  </w:style>
  <w:style w:type="character" w:customStyle="1" w:styleId="af3">
    <w:name w:val="Основной текст Знак"/>
    <w:basedOn w:val="a1"/>
    <w:link w:val="af2"/>
    <w:uiPriority w:val="99"/>
    <w:rsid w:val="00041C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List"/>
    <w:basedOn w:val="af2"/>
    <w:uiPriority w:val="99"/>
    <w:semiHidden/>
    <w:unhideWhenUsed/>
    <w:rsid w:val="00041C23"/>
    <w:pPr>
      <w:suppressAutoHyphens/>
      <w:spacing w:after="120"/>
    </w:pPr>
    <w:rPr>
      <w:rFonts w:ascii="Arial" w:hAnsi="Arial" w:cs="Tahoma"/>
      <w:b w:val="0"/>
      <w:sz w:val="24"/>
      <w:szCs w:val="24"/>
      <w:lang w:eastAsia="ar-SA"/>
    </w:rPr>
  </w:style>
  <w:style w:type="paragraph" w:styleId="af5">
    <w:name w:val="Title"/>
    <w:basedOn w:val="a0"/>
    <w:next w:val="a0"/>
    <w:link w:val="af6"/>
    <w:uiPriority w:val="10"/>
    <w:qFormat/>
    <w:rsid w:val="00041C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1"/>
    <w:link w:val="af5"/>
    <w:uiPriority w:val="10"/>
    <w:rsid w:val="00041C2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7">
    <w:name w:val="Body Text Indent"/>
    <w:basedOn w:val="a0"/>
    <w:link w:val="af8"/>
    <w:uiPriority w:val="99"/>
    <w:semiHidden/>
    <w:unhideWhenUsed/>
    <w:rsid w:val="00041C23"/>
    <w:pPr>
      <w:ind w:left="-142"/>
    </w:pPr>
    <w:rPr>
      <w:b/>
      <w:szCs w:val="20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041C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41C23"/>
    <w:pPr>
      <w:jc w:val="both"/>
    </w:pPr>
    <w:rPr>
      <w:szCs w:val="20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041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041C23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041C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041C23"/>
    <w:pPr>
      <w:ind w:left="5760"/>
    </w:pPr>
    <w:rPr>
      <w:b/>
      <w:szCs w:val="20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041C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annotation subject"/>
    <w:basedOn w:val="ab"/>
    <w:next w:val="ab"/>
    <w:link w:val="afa"/>
    <w:uiPriority w:val="99"/>
    <w:semiHidden/>
    <w:unhideWhenUsed/>
    <w:rsid w:val="00041C23"/>
    <w:rPr>
      <w:b/>
      <w:bCs/>
      <w:lang w:val="x-none" w:eastAsia="x-none"/>
    </w:rPr>
  </w:style>
  <w:style w:type="character" w:customStyle="1" w:styleId="afa">
    <w:name w:val="Тема примечания Знак"/>
    <w:basedOn w:val="ac"/>
    <w:link w:val="af9"/>
    <w:uiPriority w:val="99"/>
    <w:semiHidden/>
    <w:rsid w:val="00041C2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b">
    <w:name w:val="List Paragraph"/>
    <w:basedOn w:val="a0"/>
    <w:uiPriority w:val="34"/>
    <w:qFormat/>
    <w:rsid w:val="00041C23"/>
    <w:pPr>
      <w:ind w:left="708"/>
    </w:pPr>
  </w:style>
  <w:style w:type="paragraph" w:customStyle="1" w:styleId="ConsNormal">
    <w:name w:val="ConsNormal"/>
    <w:uiPriority w:val="99"/>
    <w:semiHidden/>
    <w:rsid w:val="00041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041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semiHidden/>
    <w:rsid w:val="00041C23"/>
    <w:pPr>
      <w:snapToGrid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ain13">
    <w:name w:val="Main 13"/>
    <w:basedOn w:val="a0"/>
    <w:uiPriority w:val="99"/>
    <w:semiHidden/>
    <w:rsid w:val="00041C23"/>
    <w:pPr>
      <w:snapToGrid w:val="0"/>
      <w:spacing w:before="120" w:line="288" w:lineRule="auto"/>
      <w:ind w:firstLine="709"/>
      <w:jc w:val="both"/>
    </w:pPr>
    <w:rPr>
      <w:kern w:val="26"/>
      <w:sz w:val="26"/>
      <w:szCs w:val="26"/>
      <w:lang w:eastAsia="en-US"/>
    </w:rPr>
  </w:style>
  <w:style w:type="paragraph" w:customStyle="1" w:styleId="Formula">
    <w:name w:val="Formula"/>
    <w:basedOn w:val="a0"/>
    <w:uiPriority w:val="99"/>
    <w:semiHidden/>
    <w:rsid w:val="00041C23"/>
    <w:pPr>
      <w:keepNext/>
      <w:tabs>
        <w:tab w:val="center" w:pos="4820"/>
        <w:tab w:val="right" w:pos="9639"/>
      </w:tabs>
      <w:snapToGrid w:val="0"/>
      <w:spacing w:before="120" w:after="120"/>
      <w:jc w:val="center"/>
    </w:pPr>
    <w:rPr>
      <w:sz w:val="26"/>
      <w:szCs w:val="26"/>
      <w:lang w:eastAsia="en-US"/>
    </w:rPr>
  </w:style>
  <w:style w:type="paragraph" w:customStyle="1" w:styleId="BulletMain">
    <w:name w:val="Bullet Main"/>
    <w:basedOn w:val="a0"/>
    <w:autoRedefine/>
    <w:uiPriority w:val="99"/>
    <w:semiHidden/>
    <w:rsid w:val="00041C23"/>
    <w:pPr>
      <w:pageBreakBefore/>
      <w:tabs>
        <w:tab w:val="left" w:pos="1260"/>
      </w:tabs>
      <w:snapToGrid w:val="0"/>
      <w:ind w:firstLine="539"/>
      <w:jc w:val="right"/>
    </w:pPr>
    <w:rPr>
      <w:rFonts w:eastAsia="Batang"/>
      <w:sz w:val="20"/>
      <w:szCs w:val="20"/>
      <w:lang w:eastAsia="ko-KR"/>
    </w:rPr>
  </w:style>
  <w:style w:type="paragraph" w:customStyle="1" w:styleId="BulletExt">
    <w:name w:val="Bullet Ext."/>
    <w:basedOn w:val="BulletMain"/>
    <w:uiPriority w:val="99"/>
    <w:semiHidden/>
    <w:rsid w:val="00041C23"/>
    <w:pPr>
      <w:numPr>
        <w:ilvl w:val="1"/>
        <w:numId w:val="4"/>
      </w:numPr>
      <w:tabs>
        <w:tab w:val="clear" w:pos="432"/>
        <w:tab w:val="num" w:pos="1440"/>
      </w:tabs>
      <w:ind w:left="0" w:firstLine="1080"/>
    </w:pPr>
  </w:style>
  <w:style w:type="paragraph" w:customStyle="1" w:styleId="BulletExt2">
    <w:name w:val="Bullet Ext. 2"/>
    <w:basedOn w:val="BulletExt"/>
    <w:uiPriority w:val="99"/>
    <w:semiHidden/>
    <w:rsid w:val="00041C23"/>
    <w:pPr>
      <w:numPr>
        <w:ilvl w:val="2"/>
      </w:numPr>
    </w:pPr>
  </w:style>
  <w:style w:type="character" w:customStyle="1" w:styleId="110">
    <w:name w:val="Мой Текст1.1 Знак"/>
    <w:link w:val="112"/>
    <w:semiHidden/>
    <w:locked/>
    <w:rsid w:val="00041C23"/>
    <w:rPr>
      <w:sz w:val="24"/>
      <w:szCs w:val="24"/>
    </w:rPr>
  </w:style>
  <w:style w:type="paragraph" w:customStyle="1" w:styleId="112">
    <w:name w:val="Мой Текст1.1"/>
    <w:basedOn w:val="a0"/>
    <w:link w:val="110"/>
    <w:semiHidden/>
    <w:rsid w:val="00041C23"/>
    <w:pPr>
      <w:spacing w:before="1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Мой Стиль2 Знак"/>
    <w:link w:val="20"/>
    <w:semiHidden/>
    <w:locked/>
    <w:rsid w:val="00041C23"/>
    <w:rPr>
      <w:b/>
      <w:sz w:val="24"/>
      <w:szCs w:val="24"/>
    </w:rPr>
  </w:style>
  <w:style w:type="paragraph" w:customStyle="1" w:styleId="20">
    <w:name w:val="Мой Стиль2"/>
    <w:basedOn w:val="a0"/>
    <w:link w:val="27"/>
    <w:semiHidden/>
    <w:qFormat/>
    <w:rsid w:val="00041C23"/>
    <w:pPr>
      <w:keepNext/>
      <w:keepLines/>
      <w:numPr>
        <w:ilvl w:val="1"/>
        <w:numId w:val="6"/>
      </w:numPr>
      <w:tabs>
        <w:tab w:val="left" w:pos="318"/>
        <w:tab w:val="left" w:pos="460"/>
      </w:tabs>
      <w:spacing w:before="240"/>
      <w:jc w:val="both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1110">
    <w:name w:val="Мой Текст1.1.1 Знак"/>
    <w:link w:val="111"/>
    <w:uiPriority w:val="99"/>
    <w:semiHidden/>
    <w:locked/>
    <w:rsid w:val="00041C23"/>
    <w:rPr>
      <w:sz w:val="24"/>
      <w:szCs w:val="24"/>
    </w:rPr>
  </w:style>
  <w:style w:type="paragraph" w:customStyle="1" w:styleId="111">
    <w:name w:val="Мой Текст1.1.1"/>
    <w:basedOn w:val="20"/>
    <w:link w:val="1110"/>
    <w:uiPriority w:val="99"/>
    <w:semiHidden/>
    <w:qFormat/>
    <w:rsid w:val="00041C23"/>
    <w:pPr>
      <w:keepNext w:val="0"/>
      <w:keepLines w:val="0"/>
      <w:numPr>
        <w:ilvl w:val="2"/>
      </w:numPr>
      <w:tabs>
        <w:tab w:val="clear" w:pos="460"/>
        <w:tab w:val="left" w:pos="602"/>
        <w:tab w:val="left" w:pos="1276"/>
      </w:tabs>
      <w:spacing w:before="120"/>
    </w:pPr>
    <w:rPr>
      <w:b w:val="0"/>
    </w:rPr>
  </w:style>
  <w:style w:type="character" w:customStyle="1" w:styleId="afc">
    <w:name w:val="Перечисление Знак"/>
    <w:link w:val="a"/>
    <w:semiHidden/>
    <w:locked/>
    <w:rsid w:val="00041C23"/>
    <w:rPr>
      <w:rFonts w:ascii="Calibri" w:eastAsia="Calibri" w:hAnsi="Calibri" w:cs="Calibri"/>
      <w:sz w:val="24"/>
    </w:rPr>
  </w:style>
  <w:style w:type="paragraph" w:customStyle="1" w:styleId="a">
    <w:name w:val="Перечисление"/>
    <w:basedOn w:val="a0"/>
    <w:link w:val="afc"/>
    <w:semiHidden/>
    <w:rsid w:val="00041C23"/>
    <w:pPr>
      <w:numPr>
        <w:numId w:val="8"/>
      </w:numPr>
      <w:tabs>
        <w:tab w:val="left" w:pos="851"/>
      </w:tabs>
      <w:jc w:val="both"/>
    </w:pPr>
    <w:rPr>
      <w:rFonts w:ascii="Calibri" w:eastAsia="Calibri" w:hAnsi="Calibri" w:cs="Calibri"/>
      <w:szCs w:val="22"/>
      <w:lang w:eastAsia="en-US"/>
    </w:rPr>
  </w:style>
  <w:style w:type="paragraph" w:customStyle="1" w:styleId="2">
    <w:name w:val="Мой 2"/>
    <w:basedOn w:val="a0"/>
    <w:uiPriority w:val="99"/>
    <w:semiHidden/>
    <w:rsid w:val="00041C23"/>
    <w:pPr>
      <w:keepNext/>
      <w:numPr>
        <w:ilvl w:val="1"/>
        <w:numId w:val="8"/>
      </w:numPr>
      <w:tabs>
        <w:tab w:val="left" w:pos="567"/>
        <w:tab w:val="left" w:pos="1134"/>
      </w:tabs>
      <w:spacing w:before="300"/>
      <w:jc w:val="both"/>
    </w:pPr>
    <w:rPr>
      <w:rFonts w:ascii="Arial" w:eastAsia="Calibri" w:hAnsi="Arial" w:cs="Arial"/>
      <w:b/>
      <w:spacing w:val="-2"/>
      <w:lang w:eastAsia="en-US"/>
    </w:rPr>
  </w:style>
  <w:style w:type="paragraph" w:customStyle="1" w:styleId="TOEHeading1">
    <w:name w:val="TOE Heading 1"/>
    <w:basedOn w:val="10"/>
    <w:next w:val="a0"/>
    <w:uiPriority w:val="99"/>
    <w:semiHidden/>
    <w:rsid w:val="00041C23"/>
    <w:pPr>
      <w:pageBreakBefore/>
      <w:widowControl w:val="0"/>
      <w:numPr>
        <w:numId w:val="10"/>
      </w:numPr>
      <w:tabs>
        <w:tab w:val="num" w:pos="643"/>
      </w:tabs>
      <w:spacing w:before="400" w:after="120"/>
      <w:jc w:val="both"/>
    </w:pPr>
    <w:rPr>
      <w:rFonts w:ascii="Arial" w:eastAsia="Calibri" w:hAnsi="Arial"/>
      <w:bCs/>
      <w:kern w:val="28"/>
      <w:sz w:val="28"/>
      <w:szCs w:val="28"/>
      <w:lang w:val="x-none" w:eastAsia="en-US"/>
    </w:rPr>
  </w:style>
  <w:style w:type="paragraph" w:customStyle="1" w:styleId="TOEHeading2">
    <w:name w:val="TOE Heading 2"/>
    <w:basedOn w:val="21"/>
    <w:next w:val="a0"/>
    <w:uiPriority w:val="99"/>
    <w:semiHidden/>
    <w:rsid w:val="00041C23"/>
    <w:pPr>
      <w:numPr>
        <w:ilvl w:val="1"/>
        <w:numId w:val="10"/>
      </w:numPr>
      <w:tabs>
        <w:tab w:val="clear" w:pos="720"/>
        <w:tab w:val="num" w:pos="576"/>
        <w:tab w:val="num" w:pos="1211"/>
      </w:tabs>
      <w:spacing w:before="200" w:after="0"/>
      <w:ind w:left="1211" w:hanging="360"/>
      <w:jc w:val="both"/>
    </w:pPr>
    <w:rPr>
      <w:rFonts w:ascii="Garamond" w:eastAsia="Calibri" w:hAnsi="Garamond"/>
      <w:i w:val="0"/>
      <w:iCs w:val="0"/>
      <w:sz w:val="20"/>
      <w:szCs w:val="20"/>
      <w:lang w:eastAsia="en-US"/>
    </w:rPr>
  </w:style>
  <w:style w:type="paragraph" w:customStyle="1" w:styleId="Default">
    <w:name w:val="Default"/>
    <w:uiPriority w:val="99"/>
    <w:semiHidden/>
    <w:rsid w:val="00041C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Center">
    <w:name w:val="Table Center"/>
    <w:basedOn w:val="a0"/>
    <w:uiPriority w:val="99"/>
    <w:semiHidden/>
    <w:rsid w:val="00041C23"/>
    <w:pPr>
      <w:spacing w:before="40" w:after="40"/>
      <w:jc w:val="center"/>
    </w:pPr>
    <w:rPr>
      <w:rFonts w:eastAsia="Calibri"/>
    </w:rPr>
  </w:style>
  <w:style w:type="paragraph" w:customStyle="1" w:styleId="BodyText21">
    <w:name w:val="Body Text 21"/>
    <w:basedOn w:val="a0"/>
    <w:uiPriority w:val="99"/>
    <w:semiHidden/>
    <w:rsid w:val="00041C2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  <w:sz w:val="28"/>
      <w:szCs w:val="20"/>
    </w:rPr>
  </w:style>
  <w:style w:type="paragraph" w:customStyle="1" w:styleId="Style17">
    <w:name w:val="Style17"/>
    <w:basedOn w:val="a0"/>
    <w:uiPriority w:val="99"/>
    <w:semiHidden/>
    <w:rsid w:val="00041C23"/>
    <w:pPr>
      <w:widowControl w:val="0"/>
      <w:autoSpaceDE w:val="0"/>
      <w:autoSpaceDN w:val="0"/>
      <w:adjustRightInd w:val="0"/>
      <w:spacing w:line="281" w:lineRule="exact"/>
      <w:ind w:firstLine="701"/>
      <w:jc w:val="both"/>
    </w:pPr>
    <w:rPr>
      <w:rFonts w:ascii="Franklin Gothic Medium" w:hAnsi="Franklin Gothic Medium"/>
    </w:rPr>
  </w:style>
  <w:style w:type="paragraph" w:customStyle="1" w:styleId="Style27">
    <w:name w:val="Style27"/>
    <w:basedOn w:val="a0"/>
    <w:uiPriority w:val="99"/>
    <w:semiHidden/>
    <w:rsid w:val="00041C23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paragraph" w:customStyle="1" w:styleId="Style29">
    <w:name w:val="Style29"/>
    <w:basedOn w:val="a0"/>
    <w:uiPriority w:val="99"/>
    <w:semiHidden/>
    <w:rsid w:val="00041C23"/>
    <w:pPr>
      <w:widowControl w:val="0"/>
      <w:autoSpaceDE w:val="0"/>
      <w:autoSpaceDN w:val="0"/>
      <w:adjustRightInd w:val="0"/>
      <w:spacing w:line="278" w:lineRule="exact"/>
      <w:ind w:hanging="182"/>
    </w:pPr>
    <w:rPr>
      <w:rFonts w:ascii="Franklin Gothic Medium" w:hAnsi="Franklin Gothic Medium"/>
    </w:rPr>
  </w:style>
  <w:style w:type="paragraph" w:customStyle="1" w:styleId="ConsNonformat">
    <w:name w:val="ConsNonformat"/>
    <w:uiPriority w:val="99"/>
    <w:semiHidden/>
    <w:rsid w:val="00041C2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Cell">
    <w:name w:val="ConsCell"/>
    <w:uiPriority w:val="99"/>
    <w:semiHidden/>
    <w:rsid w:val="00041C2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Style8">
    <w:name w:val="Style8"/>
    <w:basedOn w:val="a0"/>
    <w:uiPriority w:val="99"/>
    <w:semiHidden/>
    <w:rsid w:val="00041C23"/>
    <w:pPr>
      <w:widowControl w:val="0"/>
      <w:autoSpaceDE w:val="0"/>
      <w:autoSpaceDN w:val="0"/>
      <w:adjustRightInd w:val="0"/>
      <w:spacing w:line="275" w:lineRule="exact"/>
      <w:ind w:firstLine="691"/>
      <w:jc w:val="both"/>
    </w:pPr>
    <w:rPr>
      <w:rFonts w:ascii="Franklin Gothic Medium" w:hAnsi="Franklin Gothic Medium"/>
    </w:rPr>
  </w:style>
  <w:style w:type="paragraph" w:customStyle="1" w:styleId="headertext">
    <w:name w:val="headertext"/>
    <w:basedOn w:val="a0"/>
    <w:uiPriority w:val="99"/>
    <w:semiHidden/>
    <w:rsid w:val="00041C23"/>
    <w:pPr>
      <w:spacing w:before="100" w:beforeAutospacing="1" w:after="100" w:afterAutospacing="1"/>
    </w:pPr>
  </w:style>
  <w:style w:type="paragraph" w:customStyle="1" w:styleId="jsnavitem">
    <w:name w:val="jsnavitem"/>
    <w:basedOn w:val="a0"/>
    <w:uiPriority w:val="99"/>
    <w:semiHidden/>
    <w:rsid w:val="00041C23"/>
    <w:pPr>
      <w:spacing w:before="100" w:beforeAutospacing="1" w:after="100" w:afterAutospacing="1"/>
    </w:pPr>
  </w:style>
  <w:style w:type="character" w:styleId="afd">
    <w:name w:val="footnote reference"/>
    <w:semiHidden/>
    <w:unhideWhenUsed/>
    <w:rsid w:val="00041C23"/>
    <w:rPr>
      <w:vertAlign w:val="superscript"/>
    </w:rPr>
  </w:style>
  <w:style w:type="character" w:styleId="afe">
    <w:name w:val="annotation reference"/>
    <w:semiHidden/>
    <w:unhideWhenUsed/>
    <w:rsid w:val="00041C23"/>
    <w:rPr>
      <w:sz w:val="16"/>
      <w:szCs w:val="16"/>
    </w:rPr>
  </w:style>
  <w:style w:type="paragraph" w:customStyle="1" w:styleId="1">
    <w:name w:val="Мой Стиль1"/>
    <w:basedOn w:val="20"/>
    <w:link w:val="12"/>
    <w:uiPriority w:val="99"/>
    <w:semiHidden/>
    <w:rsid w:val="00041C23"/>
    <w:pPr>
      <w:numPr>
        <w:ilvl w:val="0"/>
      </w:numPr>
      <w:tabs>
        <w:tab w:val="clear" w:pos="318"/>
        <w:tab w:val="clear" w:pos="460"/>
        <w:tab w:val="left" w:pos="426"/>
      </w:tabs>
      <w:suppressAutoHyphens/>
      <w:spacing w:before="400" w:after="120"/>
      <w:jc w:val="left"/>
    </w:pPr>
    <w:rPr>
      <w:i/>
      <w:sz w:val="28"/>
    </w:rPr>
  </w:style>
  <w:style w:type="character" w:customStyle="1" w:styleId="12">
    <w:name w:val="Мой Стиль1 Знак"/>
    <w:link w:val="1"/>
    <w:uiPriority w:val="99"/>
    <w:semiHidden/>
    <w:locked/>
    <w:rsid w:val="00041C23"/>
    <w:rPr>
      <w:b/>
      <w:i/>
      <w:sz w:val="28"/>
      <w:szCs w:val="24"/>
    </w:rPr>
  </w:style>
  <w:style w:type="character" w:customStyle="1" w:styleId="Iniiaiieoeoo">
    <w:name w:val="Iniiaiie o?eoo"/>
    <w:rsid w:val="00041C23"/>
  </w:style>
  <w:style w:type="character" w:customStyle="1" w:styleId="FontStyle41">
    <w:name w:val="Font Style41"/>
    <w:rsid w:val="00041C23"/>
    <w:rPr>
      <w:rFonts w:ascii="Times New Roman" w:hAnsi="Times New Roman" w:cs="Times New Roman" w:hint="default"/>
      <w:sz w:val="22"/>
      <w:szCs w:val="22"/>
    </w:rPr>
  </w:style>
  <w:style w:type="character" w:customStyle="1" w:styleId="aff">
    <w:name w:val="Название Знак"/>
    <w:locked/>
    <w:rsid w:val="00041C23"/>
    <w:rPr>
      <w:b/>
      <w:bCs w:val="0"/>
      <w:sz w:val="28"/>
    </w:rPr>
  </w:style>
  <w:style w:type="character" w:customStyle="1" w:styleId="fontstyle01">
    <w:name w:val="fontstyle01"/>
    <w:rsid w:val="00041C2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0">
    <w:name w:val="Table Grid"/>
    <w:basedOn w:val="a2"/>
    <w:uiPriority w:val="59"/>
    <w:rsid w:val="00041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3328</Words>
  <Characters>18975</Characters>
  <Application>Microsoft Office Word</Application>
  <DocSecurity>0</DocSecurity>
  <Lines>158</Lines>
  <Paragraphs>44</Paragraphs>
  <ScaleCrop>false</ScaleCrop>
  <Company/>
  <LinksUpToDate>false</LinksUpToDate>
  <CharactersWithSpaces>22259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Наталия Петровна</dc:creator>
  <cp:keywords/>
  <dc:description/>
  <cp:lastModifiedBy>Хоменко Игорь Вадимович</cp:lastModifiedBy>
  <cp:revision>83</cp:revision>
  <cp:lastPrinted>2022-01-26T06:17:00Z</cp:lastPrinted>
  <dcterms:created xsi:type="dcterms:W3CDTF">2022-01-18T11:30:00Z</dcterms:created>
  <dcterms:modified xsi:type="dcterms:W3CDTF">2025-03-05T06:48:00Z</dcterms:modified>
</cp:coreProperties>
</file>