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2" w:type="dxa"/>
        <w:tblInd w:w="600" w:type="dxa"/>
        <w:tblLook w:val="0000" w:firstRow="0" w:lastRow="0" w:firstColumn="0" w:lastColumn="0" w:noHBand="0" w:noVBand="0"/>
      </w:tblPr>
      <w:tblGrid>
        <w:gridCol w:w="4956"/>
        <w:gridCol w:w="400"/>
        <w:gridCol w:w="4820"/>
        <w:gridCol w:w="136"/>
        <w:gridCol w:w="4820"/>
      </w:tblGrid>
      <w:tr w:rsidR="0098239C" w14:paraId="1E027E15" w14:textId="77777777" w:rsidTr="00877919">
        <w:trPr>
          <w:gridAfter w:val="2"/>
          <w:wAfter w:w="4956" w:type="dxa"/>
          <w:trHeight w:val="462"/>
        </w:trPr>
        <w:tc>
          <w:tcPr>
            <w:tcW w:w="5356" w:type="dxa"/>
            <w:gridSpan w:val="2"/>
          </w:tcPr>
          <w:p w14:paraId="77DB5DC0" w14:textId="146ABD69" w:rsidR="00652C1E" w:rsidRPr="00F5057A" w:rsidRDefault="00877919" w:rsidP="00877919">
            <w:pPr>
              <w:widowControl w:val="0"/>
              <w:pBdr>
                <w:bar w:val="single" w:sz="4" w:color="auto"/>
              </w:pBdr>
              <w:spacing w:after="0"/>
              <w:ind w:left="2832" w:right="1023"/>
              <w:jc w:val="right"/>
              <w:rPr>
                <w:rFonts w:ascii="Times New Roman" w:hAnsi="Times New Roman" w:cs="Times New Roman"/>
                <w:sz w:val="24"/>
                <w:szCs w:val="24"/>
              </w:rPr>
            </w:pPr>
            <w:r>
              <w:rPr>
                <w:rFonts w:ascii="Times New Roman" w:hAnsi="Times New Roman" w:cs="Times New Roman"/>
                <w:sz w:val="24"/>
                <w:szCs w:val="24"/>
              </w:rPr>
              <w:t xml:space="preserve">           </w:t>
            </w:r>
          </w:p>
        </w:tc>
        <w:tc>
          <w:tcPr>
            <w:tcW w:w="4820" w:type="dxa"/>
          </w:tcPr>
          <w:p w14:paraId="35A88BA8" w14:textId="787C8530" w:rsidR="00652C1E" w:rsidRPr="00F5057A" w:rsidRDefault="00877919" w:rsidP="00992C14">
            <w:pPr>
              <w:widowControl w:val="0"/>
              <w:pBdr>
                <w:bar w:val="single" w:sz="4" w:color="auto"/>
              </w:pBdr>
              <w:spacing w:after="0"/>
              <w:jc w:val="center"/>
              <w:rPr>
                <w:rFonts w:ascii="Times New Roman" w:hAnsi="Times New Roman" w:cs="Times New Roman"/>
                <w:sz w:val="24"/>
                <w:szCs w:val="24"/>
              </w:rPr>
            </w:pPr>
            <w:r w:rsidRPr="00877919">
              <w:rPr>
                <w:rFonts w:ascii="Times New Roman" w:hAnsi="Times New Roman" w:cs="Times New Roman"/>
                <w:sz w:val="24"/>
                <w:szCs w:val="24"/>
              </w:rPr>
              <w:t>УТВЕРЖДАЮ</w:t>
            </w:r>
          </w:p>
        </w:tc>
      </w:tr>
      <w:tr w:rsidR="0098239C" w14:paraId="589C7BDE" w14:textId="77777777" w:rsidTr="00877919">
        <w:trPr>
          <w:gridAfter w:val="2"/>
          <w:wAfter w:w="4956" w:type="dxa"/>
          <w:trHeight w:val="840"/>
        </w:trPr>
        <w:tc>
          <w:tcPr>
            <w:tcW w:w="5356" w:type="dxa"/>
            <w:gridSpan w:val="2"/>
          </w:tcPr>
          <w:p w14:paraId="60AB9B22" w14:textId="687DB4C7" w:rsidR="00652C1E" w:rsidRPr="00F5057A" w:rsidRDefault="00652C1E" w:rsidP="00877919">
            <w:pPr>
              <w:widowControl w:val="0"/>
              <w:pBdr>
                <w:bar w:val="single" w:sz="4" w:color="auto"/>
              </w:pBdr>
              <w:spacing w:after="0"/>
              <w:ind w:right="739"/>
              <w:jc w:val="right"/>
              <w:rPr>
                <w:rFonts w:ascii="Times New Roman" w:hAnsi="Times New Roman" w:cs="Times New Roman"/>
                <w:sz w:val="24"/>
                <w:szCs w:val="24"/>
              </w:rPr>
            </w:pPr>
          </w:p>
        </w:tc>
        <w:tc>
          <w:tcPr>
            <w:tcW w:w="4820" w:type="dxa"/>
          </w:tcPr>
          <w:p w14:paraId="326B4756" w14:textId="75E420AC" w:rsidR="00652C1E" w:rsidRPr="00F5057A" w:rsidRDefault="00652C1E" w:rsidP="00992C14">
            <w:pPr>
              <w:widowControl w:val="0"/>
              <w:pBdr>
                <w:bar w:val="single" w:sz="4" w:color="auto"/>
              </w:pBdr>
              <w:spacing w:after="0" w:line="240" w:lineRule="auto"/>
              <w:ind w:left="596"/>
              <w:jc w:val="both"/>
              <w:rPr>
                <w:rFonts w:ascii="Times New Roman" w:hAnsi="Times New Roman" w:cs="Times New Roman"/>
                <w:sz w:val="24"/>
                <w:szCs w:val="24"/>
              </w:rPr>
            </w:pPr>
          </w:p>
        </w:tc>
      </w:tr>
      <w:tr w:rsidR="0098239C" w14:paraId="3F96B9B2" w14:textId="77777777" w:rsidTr="00877919">
        <w:trPr>
          <w:gridBefore w:val="1"/>
          <w:wBefore w:w="4956" w:type="dxa"/>
          <w:trHeight w:val="840"/>
        </w:trPr>
        <w:tc>
          <w:tcPr>
            <w:tcW w:w="5356" w:type="dxa"/>
            <w:gridSpan w:val="3"/>
          </w:tcPr>
          <w:p w14:paraId="0648D462" w14:textId="77777777" w:rsidR="000765CA" w:rsidRPr="000765CA" w:rsidRDefault="000765CA" w:rsidP="00877919">
            <w:pPr>
              <w:widowControl w:val="0"/>
              <w:pBdr>
                <w:bar w:val="single" w:sz="4" w:color="auto"/>
              </w:pBdr>
              <w:spacing w:after="0"/>
              <w:ind w:right="1161"/>
              <w:jc w:val="right"/>
              <w:rPr>
                <w:rFonts w:ascii="Times New Roman" w:hAnsi="Times New Roman" w:cs="Times New Roman"/>
                <w:sz w:val="24"/>
                <w:szCs w:val="24"/>
              </w:rPr>
            </w:pPr>
            <w:r w:rsidRPr="000765CA">
              <w:rPr>
                <w:rFonts w:ascii="Times New Roman" w:hAnsi="Times New Roman" w:cs="Times New Roman"/>
                <w:sz w:val="24"/>
                <w:szCs w:val="24"/>
              </w:rPr>
              <w:t>Директор ГАУ КО «Центр социальной рекламы</w:t>
            </w:r>
          </w:p>
          <w:p w14:paraId="33087A2F" w14:textId="77777777" w:rsidR="00652C1E" w:rsidRPr="00F5057A" w:rsidRDefault="000765CA" w:rsidP="00877919">
            <w:pPr>
              <w:widowControl w:val="0"/>
              <w:pBdr>
                <w:bar w:val="single" w:sz="4" w:color="auto"/>
              </w:pBdr>
              <w:spacing w:after="0"/>
              <w:ind w:right="1161"/>
              <w:jc w:val="right"/>
              <w:rPr>
                <w:rFonts w:ascii="Times New Roman" w:hAnsi="Times New Roman" w:cs="Times New Roman"/>
                <w:sz w:val="24"/>
                <w:szCs w:val="24"/>
              </w:rPr>
            </w:pPr>
            <w:r w:rsidRPr="000765CA">
              <w:rPr>
                <w:rFonts w:ascii="Times New Roman" w:hAnsi="Times New Roman" w:cs="Times New Roman"/>
                <w:sz w:val="24"/>
                <w:szCs w:val="24"/>
              </w:rPr>
              <w:t>и информационных технологий»</w:t>
            </w:r>
          </w:p>
        </w:tc>
        <w:tc>
          <w:tcPr>
            <w:tcW w:w="4820" w:type="dxa"/>
          </w:tcPr>
          <w:p w14:paraId="67443AF5" w14:textId="4BC66424" w:rsidR="00652C1E" w:rsidRPr="00F5057A" w:rsidRDefault="00652C1E" w:rsidP="000765CA">
            <w:pPr>
              <w:widowControl w:val="0"/>
              <w:pBdr>
                <w:bar w:val="single" w:sz="4" w:color="auto"/>
              </w:pBdr>
              <w:spacing w:after="0"/>
              <w:ind w:left="738"/>
              <w:jc w:val="center"/>
              <w:rPr>
                <w:rFonts w:ascii="Times New Roman" w:hAnsi="Times New Roman" w:cs="Times New Roman"/>
                <w:sz w:val="24"/>
                <w:szCs w:val="24"/>
              </w:rPr>
            </w:pPr>
          </w:p>
        </w:tc>
      </w:tr>
      <w:tr w:rsidR="0098239C" w14:paraId="094AB7AB" w14:textId="77777777" w:rsidTr="00877919">
        <w:trPr>
          <w:gridBefore w:val="1"/>
          <w:wBefore w:w="4956" w:type="dxa"/>
          <w:trHeight w:val="762"/>
        </w:trPr>
        <w:tc>
          <w:tcPr>
            <w:tcW w:w="5356" w:type="dxa"/>
            <w:gridSpan w:val="3"/>
          </w:tcPr>
          <w:p w14:paraId="145EC2B3" w14:textId="77777777" w:rsidR="00652C1E" w:rsidRPr="00F5057A" w:rsidRDefault="000765CA" w:rsidP="00877919">
            <w:pPr>
              <w:widowControl w:val="0"/>
              <w:pBdr>
                <w:bar w:val="single" w:sz="4" w:color="auto"/>
              </w:pBdr>
              <w:spacing w:after="0"/>
              <w:ind w:right="1161"/>
              <w:jc w:val="right"/>
              <w:rPr>
                <w:rFonts w:ascii="Times New Roman" w:hAnsi="Times New Roman" w:cs="Times New Roman"/>
                <w:sz w:val="24"/>
                <w:szCs w:val="24"/>
              </w:rPr>
            </w:pPr>
            <w:r w:rsidRPr="00F5057A">
              <w:rPr>
                <w:rFonts w:ascii="Times New Roman" w:hAnsi="Times New Roman" w:cs="Times New Roman"/>
                <w:sz w:val="24"/>
                <w:szCs w:val="24"/>
              </w:rPr>
              <w:t>_______________ /</w:t>
            </w:r>
            <w:r w:rsidRPr="00122477">
              <w:rPr>
                <w:rFonts w:ascii="Times New Roman" w:eastAsia="Times New Roman" w:hAnsi="Times New Roman" w:cs="Times New Roman"/>
                <w:bCs/>
                <w:sz w:val="24"/>
                <w:szCs w:val="24"/>
                <w:lang w:eastAsia="ru-RU"/>
              </w:rPr>
              <w:t xml:space="preserve"> А.Н. Конюшенко</w:t>
            </w:r>
          </w:p>
        </w:tc>
        <w:tc>
          <w:tcPr>
            <w:tcW w:w="4820" w:type="dxa"/>
          </w:tcPr>
          <w:p w14:paraId="1260091F" w14:textId="14FC8416" w:rsidR="00652C1E" w:rsidRPr="00F5057A" w:rsidRDefault="00652C1E" w:rsidP="000765CA">
            <w:pPr>
              <w:widowControl w:val="0"/>
              <w:pBdr>
                <w:bar w:val="single" w:sz="4" w:color="auto"/>
              </w:pBdr>
              <w:spacing w:after="0"/>
              <w:ind w:left="1021"/>
              <w:jc w:val="center"/>
              <w:rPr>
                <w:rFonts w:ascii="Times New Roman" w:hAnsi="Times New Roman" w:cs="Times New Roman"/>
                <w:sz w:val="24"/>
                <w:szCs w:val="24"/>
              </w:rPr>
            </w:pPr>
          </w:p>
        </w:tc>
      </w:tr>
      <w:tr w:rsidR="0098239C" w14:paraId="23C95E73" w14:textId="77777777" w:rsidTr="00877919">
        <w:trPr>
          <w:gridBefore w:val="1"/>
          <w:wBefore w:w="4956" w:type="dxa"/>
          <w:trHeight w:val="477"/>
        </w:trPr>
        <w:tc>
          <w:tcPr>
            <w:tcW w:w="5356" w:type="dxa"/>
            <w:gridSpan w:val="3"/>
          </w:tcPr>
          <w:p w14:paraId="1274C097" w14:textId="77777777" w:rsidR="00652C1E" w:rsidRPr="00F5057A" w:rsidRDefault="000765CA" w:rsidP="00877919">
            <w:pPr>
              <w:widowControl w:val="0"/>
              <w:pBdr>
                <w:bar w:val="single" w:sz="4" w:color="auto"/>
              </w:pBdr>
              <w:spacing w:after="0"/>
              <w:ind w:right="1444"/>
              <w:jc w:val="right"/>
              <w:rPr>
                <w:rFonts w:ascii="Times New Roman" w:hAnsi="Times New Roman" w:cs="Times New Roman"/>
                <w:sz w:val="24"/>
                <w:szCs w:val="24"/>
              </w:rPr>
            </w:pPr>
            <w:r w:rsidRPr="00F5057A">
              <w:rPr>
                <w:rFonts w:ascii="Times New Roman" w:hAnsi="Times New Roman" w:cs="Times New Roman"/>
                <w:sz w:val="24"/>
                <w:szCs w:val="24"/>
              </w:rPr>
              <w:t>«_____»___________202</w:t>
            </w:r>
            <w:r>
              <w:rPr>
                <w:rFonts w:ascii="Times New Roman" w:hAnsi="Times New Roman" w:cs="Times New Roman"/>
                <w:sz w:val="24"/>
                <w:szCs w:val="24"/>
              </w:rPr>
              <w:t>5</w:t>
            </w:r>
            <w:r w:rsidRPr="00F5057A">
              <w:rPr>
                <w:rFonts w:ascii="Times New Roman" w:hAnsi="Times New Roman" w:cs="Times New Roman"/>
                <w:sz w:val="24"/>
                <w:szCs w:val="24"/>
              </w:rPr>
              <w:t xml:space="preserve"> года</w:t>
            </w:r>
          </w:p>
        </w:tc>
        <w:tc>
          <w:tcPr>
            <w:tcW w:w="4820" w:type="dxa"/>
          </w:tcPr>
          <w:p w14:paraId="240D0D71" w14:textId="3663ECA6" w:rsidR="00652C1E" w:rsidRPr="00F5057A" w:rsidRDefault="00652C1E" w:rsidP="00866173">
            <w:pPr>
              <w:widowControl w:val="0"/>
              <w:pBdr>
                <w:bar w:val="single" w:sz="4" w:color="auto"/>
              </w:pBdr>
              <w:spacing w:after="0"/>
              <w:ind w:left="738"/>
              <w:jc w:val="center"/>
              <w:rPr>
                <w:rFonts w:ascii="Times New Roman" w:hAnsi="Times New Roman" w:cs="Times New Roman"/>
                <w:sz w:val="24"/>
                <w:szCs w:val="24"/>
              </w:rPr>
            </w:pPr>
          </w:p>
        </w:tc>
      </w:tr>
    </w:tbl>
    <w:p w14:paraId="7F3936AB" w14:textId="77777777" w:rsidR="00652C1E" w:rsidRPr="00F5057A" w:rsidRDefault="00652C1E" w:rsidP="00110B9E">
      <w:pPr>
        <w:widowControl w:val="0"/>
        <w:spacing w:after="0"/>
        <w:contextualSpacing/>
        <w:mirrorIndents/>
        <w:jc w:val="center"/>
        <w:outlineLvl w:val="0"/>
        <w:rPr>
          <w:rFonts w:ascii="Times New Roman" w:hAnsi="Times New Roman" w:cs="Times New Roman"/>
          <w:b/>
          <w:sz w:val="24"/>
          <w:szCs w:val="24"/>
        </w:rPr>
      </w:pPr>
    </w:p>
    <w:p w14:paraId="50F3369B" w14:textId="77777777" w:rsidR="00652C1E" w:rsidRDefault="00652C1E" w:rsidP="00110B9E">
      <w:pPr>
        <w:widowControl w:val="0"/>
        <w:spacing w:after="0"/>
        <w:contextualSpacing/>
        <w:mirrorIndents/>
        <w:jc w:val="center"/>
        <w:outlineLvl w:val="0"/>
        <w:rPr>
          <w:rFonts w:ascii="Times New Roman" w:hAnsi="Times New Roman" w:cs="Times New Roman"/>
          <w:b/>
          <w:sz w:val="24"/>
          <w:szCs w:val="24"/>
        </w:rPr>
      </w:pPr>
    </w:p>
    <w:p w14:paraId="1D82B526" w14:textId="77777777" w:rsidR="000765CA" w:rsidRDefault="000765CA" w:rsidP="00110B9E">
      <w:pPr>
        <w:widowControl w:val="0"/>
        <w:spacing w:after="0"/>
        <w:contextualSpacing/>
        <w:mirrorIndents/>
        <w:jc w:val="center"/>
        <w:outlineLvl w:val="0"/>
        <w:rPr>
          <w:rFonts w:ascii="Times New Roman" w:hAnsi="Times New Roman" w:cs="Times New Roman"/>
          <w:b/>
          <w:sz w:val="24"/>
          <w:szCs w:val="24"/>
        </w:rPr>
      </w:pPr>
    </w:p>
    <w:p w14:paraId="3A6C284E" w14:textId="77777777" w:rsidR="000765CA" w:rsidRDefault="000765CA" w:rsidP="00110B9E">
      <w:pPr>
        <w:widowControl w:val="0"/>
        <w:spacing w:after="0"/>
        <w:contextualSpacing/>
        <w:mirrorIndents/>
        <w:jc w:val="center"/>
        <w:outlineLvl w:val="0"/>
        <w:rPr>
          <w:rFonts w:ascii="Times New Roman" w:hAnsi="Times New Roman" w:cs="Times New Roman"/>
          <w:b/>
          <w:sz w:val="24"/>
          <w:szCs w:val="24"/>
        </w:rPr>
      </w:pPr>
    </w:p>
    <w:p w14:paraId="62530656" w14:textId="77777777" w:rsidR="000765CA" w:rsidRPr="00F5057A" w:rsidRDefault="000765CA" w:rsidP="00110B9E">
      <w:pPr>
        <w:widowControl w:val="0"/>
        <w:spacing w:after="0"/>
        <w:contextualSpacing/>
        <w:mirrorIndents/>
        <w:jc w:val="center"/>
        <w:outlineLvl w:val="0"/>
        <w:rPr>
          <w:rFonts w:ascii="Times New Roman" w:hAnsi="Times New Roman" w:cs="Times New Roman"/>
          <w:b/>
          <w:sz w:val="24"/>
          <w:szCs w:val="24"/>
        </w:rPr>
      </w:pPr>
    </w:p>
    <w:p w14:paraId="2626EE74" w14:textId="77777777" w:rsidR="00652C1E" w:rsidRPr="00F5057A" w:rsidRDefault="000765CA" w:rsidP="00992C14">
      <w:pPr>
        <w:widowControl w:val="0"/>
        <w:spacing w:after="0"/>
        <w:contextualSpacing/>
        <w:mirrorIndents/>
        <w:jc w:val="center"/>
        <w:outlineLvl w:val="0"/>
        <w:rPr>
          <w:rFonts w:ascii="Times New Roman" w:hAnsi="Times New Roman" w:cs="Times New Roman"/>
          <w:b/>
          <w:sz w:val="24"/>
          <w:szCs w:val="24"/>
        </w:rPr>
      </w:pPr>
      <w:r w:rsidRPr="00F5057A">
        <w:rPr>
          <w:rFonts w:ascii="Times New Roman" w:hAnsi="Times New Roman" w:cs="Times New Roman"/>
          <w:b/>
          <w:sz w:val="24"/>
          <w:szCs w:val="24"/>
        </w:rPr>
        <w:t>Документация об аукционе в электронной форме</w:t>
      </w:r>
    </w:p>
    <w:p w14:paraId="3E96B07B" w14:textId="22DD3FF4" w:rsidR="00652C1E" w:rsidRPr="003347FE" w:rsidRDefault="00877919" w:rsidP="00992C14">
      <w:pPr>
        <w:spacing w:after="0"/>
        <w:ind w:left="567"/>
        <w:jc w:val="center"/>
        <w:rPr>
          <w:rFonts w:ascii="Times New Roman" w:eastAsia="Times New Roman" w:hAnsi="Times New Roman" w:cs="Times New Roman"/>
          <w:b/>
          <w:sz w:val="24"/>
          <w:szCs w:val="24"/>
          <w:lang w:eastAsia="ru-RU"/>
        </w:rPr>
      </w:pPr>
      <w:r>
        <w:rPr>
          <w:rFonts w:ascii="Times New Roman" w:hAnsi="Times New Roman" w:cs="Times New Roman"/>
          <w:b/>
          <w:bCs/>
          <w:noProof/>
          <w:sz w:val="24"/>
          <w:szCs w:val="24"/>
          <w:u w:val="single"/>
        </w:rPr>
        <w:t>О</w:t>
      </w:r>
      <w:r w:rsidRPr="00877919">
        <w:rPr>
          <w:rFonts w:ascii="Times New Roman" w:hAnsi="Times New Roman" w:cs="Times New Roman"/>
          <w:b/>
          <w:bCs/>
          <w:noProof/>
          <w:sz w:val="24"/>
          <w:szCs w:val="24"/>
          <w:u w:val="single"/>
        </w:rPr>
        <w:t>казание услуг по проведению социологического исследования «Оценка уровня коррупции в Калининградской области (бытовая коррупция)».</w:t>
      </w:r>
    </w:p>
    <w:p w14:paraId="35FD3E71" w14:textId="77777777" w:rsidR="00652C1E" w:rsidRPr="003347FE" w:rsidRDefault="00652C1E" w:rsidP="00110B9E">
      <w:pPr>
        <w:widowControl w:val="0"/>
        <w:spacing w:after="0"/>
        <w:contextualSpacing/>
        <w:mirrorIndents/>
        <w:jc w:val="center"/>
        <w:outlineLvl w:val="0"/>
        <w:rPr>
          <w:rFonts w:ascii="Times New Roman" w:hAnsi="Times New Roman" w:cs="Times New Roman"/>
          <w:b/>
          <w:sz w:val="24"/>
          <w:szCs w:val="24"/>
        </w:rPr>
      </w:pPr>
    </w:p>
    <w:p w14:paraId="4F515422" w14:textId="77777777" w:rsidR="00652C1E" w:rsidRPr="003347FE" w:rsidRDefault="00652C1E" w:rsidP="00110B9E">
      <w:pPr>
        <w:widowControl w:val="0"/>
        <w:spacing w:after="0"/>
        <w:contextualSpacing/>
        <w:mirrorIndents/>
        <w:jc w:val="center"/>
        <w:outlineLvl w:val="0"/>
        <w:rPr>
          <w:rFonts w:ascii="Times New Roman" w:hAnsi="Times New Roman" w:cs="Times New Roman"/>
          <w:b/>
          <w:sz w:val="24"/>
          <w:szCs w:val="24"/>
        </w:rPr>
      </w:pPr>
    </w:p>
    <w:p w14:paraId="7E158972" w14:textId="77777777" w:rsidR="00652C1E" w:rsidRPr="00F5057A" w:rsidRDefault="000765CA" w:rsidP="007873B4">
      <w:pPr>
        <w:keepNext/>
        <w:keepLines/>
        <w:widowControl w:val="0"/>
        <w:suppressLineNumbers/>
        <w:tabs>
          <w:tab w:val="left" w:pos="297"/>
        </w:tabs>
        <w:suppressAutoHyphens/>
        <w:spacing w:after="0"/>
        <w:ind w:left="-2"/>
        <w:jc w:val="both"/>
        <w:rPr>
          <w:rFonts w:ascii="Times New Roman" w:hAnsi="Times New Roman" w:cs="Times New Roman"/>
          <w:sz w:val="24"/>
          <w:szCs w:val="24"/>
        </w:rPr>
      </w:pPr>
      <w:r w:rsidRPr="00F5057A">
        <w:rPr>
          <w:rFonts w:ascii="Times New Roman" w:hAnsi="Times New Roman" w:cs="Times New Roman"/>
          <w:b/>
          <w:sz w:val="24"/>
          <w:szCs w:val="24"/>
        </w:rPr>
        <w:t>Заказчик:</w:t>
      </w:r>
      <w:r w:rsidRPr="00F5057A">
        <w:rPr>
          <w:rFonts w:ascii="Times New Roman" w:hAnsi="Times New Roman" w:cs="Times New Roman"/>
          <w:sz w:val="24"/>
          <w:szCs w:val="24"/>
        </w:rPr>
        <w:t xml:space="preserve"> ГОСУДАРСТВЕННОЕ</w:t>
      </w:r>
      <w:r w:rsidRPr="000765CA">
        <w:rPr>
          <w:rFonts w:ascii="Times New Roman" w:hAnsi="Times New Roman" w:cs="Times New Roman"/>
          <w:sz w:val="24"/>
          <w:szCs w:val="24"/>
        </w:rPr>
        <w:t xml:space="preserve"> </w:t>
      </w:r>
      <w:r w:rsidRPr="00F5057A">
        <w:rPr>
          <w:rFonts w:ascii="Times New Roman" w:hAnsi="Times New Roman" w:cs="Times New Roman"/>
          <w:sz w:val="24"/>
          <w:szCs w:val="24"/>
        </w:rPr>
        <w:t>АВТОНОМНОЕ</w:t>
      </w:r>
      <w:r w:rsidRPr="000765CA">
        <w:rPr>
          <w:rFonts w:ascii="Times New Roman" w:hAnsi="Times New Roman" w:cs="Times New Roman"/>
          <w:sz w:val="24"/>
          <w:szCs w:val="24"/>
        </w:rPr>
        <w:t xml:space="preserve"> УЧРЕЖДЕНИЕ КАЛИНИНГРАДСКОЙ ОБЛАСТИ ''ЦЕНТР СОЦИАЛЬНОЙ РЕКЛАМЫ И ИНФОРМАЦИОННЫХ ТЕХНОЛОГИЙ''</w:t>
      </w:r>
    </w:p>
    <w:p w14:paraId="75DE2218" w14:textId="77777777" w:rsidR="00652C1E" w:rsidRPr="00F5057A" w:rsidRDefault="00652C1E" w:rsidP="00110B9E">
      <w:pPr>
        <w:widowControl w:val="0"/>
        <w:spacing w:after="0"/>
        <w:jc w:val="center"/>
        <w:outlineLvl w:val="0"/>
        <w:rPr>
          <w:rFonts w:ascii="Times New Roman" w:hAnsi="Times New Roman" w:cs="Times New Roman"/>
          <w:b/>
          <w:sz w:val="24"/>
          <w:szCs w:val="24"/>
        </w:rPr>
      </w:pPr>
    </w:p>
    <w:p w14:paraId="65CEDA91" w14:textId="77777777" w:rsidR="00652C1E" w:rsidRDefault="00652C1E" w:rsidP="00110B9E">
      <w:pPr>
        <w:widowControl w:val="0"/>
        <w:spacing w:after="0"/>
        <w:jc w:val="center"/>
        <w:outlineLvl w:val="0"/>
        <w:rPr>
          <w:rFonts w:ascii="Times New Roman" w:hAnsi="Times New Roman" w:cs="Times New Roman"/>
          <w:b/>
          <w:sz w:val="24"/>
          <w:szCs w:val="24"/>
        </w:rPr>
      </w:pPr>
    </w:p>
    <w:p w14:paraId="4BA3E396" w14:textId="77777777" w:rsidR="000765CA" w:rsidRDefault="000765CA" w:rsidP="00110B9E">
      <w:pPr>
        <w:widowControl w:val="0"/>
        <w:spacing w:after="0"/>
        <w:jc w:val="center"/>
        <w:outlineLvl w:val="0"/>
        <w:rPr>
          <w:rFonts w:ascii="Times New Roman" w:hAnsi="Times New Roman" w:cs="Times New Roman"/>
          <w:b/>
          <w:sz w:val="24"/>
          <w:szCs w:val="24"/>
        </w:rPr>
      </w:pPr>
    </w:p>
    <w:p w14:paraId="695ED572" w14:textId="77777777" w:rsidR="000765CA" w:rsidRPr="00F5057A" w:rsidRDefault="000765CA" w:rsidP="00110B9E">
      <w:pPr>
        <w:widowControl w:val="0"/>
        <w:spacing w:after="0"/>
        <w:jc w:val="center"/>
        <w:outlineLvl w:val="0"/>
        <w:rPr>
          <w:rFonts w:ascii="Times New Roman" w:hAnsi="Times New Roman" w:cs="Times New Roman"/>
          <w:b/>
          <w:sz w:val="24"/>
          <w:szCs w:val="24"/>
        </w:rPr>
      </w:pPr>
    </w:p>
    <w:p w14:paraId="762F5C17" w14:textId="77777777" w:rsidR="00652C1E" w:rsidRDefault="00652C1E" w:rsidP="00110B9E">
      <w:pPr>
        <w:widowControl w:val="0"/>
        <w:spacing w:after="0"/>
        <w:jc w:val="center"/>
        <w:outlineLvl w:val="0"/>
        <w:rPr>
          <w:rFonts w:ascii="Times New Roman" w:hAnsi="Times New Roman" w:cs="Times New Roman"/>
          <w:b/>
          <w:sz w:val="24"/>
          <w:szCs w:val="24"/>
        </w:rPr>
      </w:pPr>
    </w:p>
    <w:p w14:paraId="0878AB56" w14:textId="77777777" w:rsidR="00877919" w:rsidRDefault="00877919" w:rsidP="00110B9E">
      <w:pPr>
        <w:widowControl w:val="0"/>
        <w:spacing w:after="0"/>
        <w:jc w:val="center"/>
        <w:outlineLvl w:val="0"/>
        <w:rPr>
          <w:rFonts w:ascii="Times New Roman" w:hAnsi="Times New Roman" w:cs="Times New Roman"/>
          <w:b/>
          <w:sz w:val="24"/>
          <w:szCs w:val="24"/>
        </w:rPr>
      </w:pPr>
    </w:p>
    <w:p w14:paraId="113F4AD2" w14:textId="77777777" w:rsidR="00877919" w:rsidRDefault="00877919" w:rsidP="00110B9E">
      <w:pPr>
        <w:widowControl w:val="0"/>
        <w:spacing w:after="0"/>
        <w:jc w:val="center"/>
        <w:outlineLvl w:val="0"/>
        <w:rPr>
          <w:rFonts w:ascii="Times New Roman" w:hAnsi="Times New Roman" w:cs="Times New Roman"/>
          <w:b/>
          <w:sz w:val="24"/>
          <w:szCs w:val="24"/>
        </w:rPr>
      </w:pPr>
    </w:p>
    <w:p w14:paraId="052CAFE2" w14:textId="77777777" w:rsidR="00877919" w:rsidRDefault="00877919" w:rsidP="00110B9E">
      <w:pPr>
        <w:widowControl w:val="0"/>
        <w:spacing w:after="0"/>
        <w:jc w:val="center"/>
        <w:outlineLvl w:val="0"/>
        <w:rPr>
          <w:rFonts w:ascii="Times New Roman" w:hAnsi="Times New Roman" w:cs="Times New Roman"/>
          <w:b/>
          <w:sz w:val="24"/>
          <w:szCs w:val="24"/>
        </w:rPr>
      </w:pPr>
    </w:p>
    <w:p w14:paraId="05239930" w14:textId="77777777" w:rsidR="00877919" w:rsidRDefault="00877919" w:rsidP="00110B9E">
      <w:pPr>
        <w:widowControl w:val="0"/>
        <w:spacing w:after="0"/>
        <w:jc w:val="center"/>
        <w:outlineLvl w:val="0"/>
        <w:rPr>
          <w:rFonts w:ascii="Times New Roman" w:hAnsi="Times New Roman" w:cs="Times New Roman"/>
          <w:b/>
          <w:sz w:val="24"/>
          <w:szCs w:val="24"/>
        </w:rPr>
      </w:pPr>
    </w:p>
    <w:p w14:paraId="5E352BA7" w14:textId="77777777" w:rsidR="00877919" w:rsidRDefault="00877919" w:rsidP="00110B9E">
      <w:pPr>
        <w:widowControl w:val="0"/>
        <w:spacing w:after="0"/>
        <w:jc w:val="center"/>
        <w:outlineLvl w:val="0"/>
        <w:rPr>
          <w:rFonts w:ascii="Times New Roman" w:hAnsi="Times New Roman" w:cs="Times New Roman"/>
          <w:b/>
          <w:sz w:val="24"/>
          <w:szCs w:val="24"/>
        </w:rPr>
      </w:pPr>
    </w:p>
    <w:p w14:paraId="649D9007" w14:textId="77777777" w:rsidR="00877919" w:rsidRDefault="00877919" w:rsidP="00110B9E">
      <w:pPr>
        <w:widowControl w:val="0"/>
        <w:spacing w:after="0"/>
        <w:jc w:val="center"/>
        <w:outlineLvl w:val="0"/>
        <w:rPr>
          <w:rFonts w:ascii="Times New Roman" w:hAnsi="Times New Roman" w:cs="Times New Roman"/>
          <w:b/>
          <w:sz w:val="24"/>
          <w:szCs w:val="24"/>
        </w:rPr>
      </w:pPr>
    </w:p>
    <w:p w14:paraId="42DEF8F0" w14:textId="77777777" w:rsidR="00877919" w:rsidRDefault="00877919" w:rsidP="00110B9E">
      <w:pPr>
        <w:widowControl w:val="0"/>
        <w:spacing w:after="0"/>
        <w:jc w:val="center"/>
        <w:outlineLvl w:val="0"/>
        <w:rPr>
          <w:rFonts w:ascii="Times New Roman" w:hAnsi="Times New Roman" w:cs="Times New Roman"/>
          <w:b/>
          <w:sz w:val="24"/>
          <w:szCs w:val="24"/>
        </w:rPr>
      </w:pPr>
    </w:p>
    <w:p w14:paraId="5F633573" w14:textId="77777777" w:rsidR="00877919" w:rsidRDefault="00877919" w:rsidP="00110B9E">
      <w:pPr>
        <w:widowControl w:val="0"/>
        <w:spacing w:after="0"/>
        <w:jc w:val="center"/>
        <w:outlineLvl w:val="0"/>
        <w:rPr>
          <w:rFonts w:ascii="Times New Roman" w:hAnsi="Times New Roman" w:cs="Times New Roman"/>
          <w:b/>
          <w:sz w:val="24"/>
          <w:szCs w:val="24"/>
        </w:rPr>
      </w:pPr>
    </w:p>
    <w:p w14:paraId="1AFEF405" w14:textId="77777777" w:rsidR="00877919" w:rsidRDefault="00877919" w:rsidP="00110B9E">
      <w:pPr>
        <w:widowControl w:val="0"/>
        <w:spacing w:after="0"/>
        <w:jc w:val="center"/>
        <w:outlineLvl w:val="0"/>
        <w:rPr>
          <w:rFonts w:ascii="Times New Roman" w:hAnsi="Times New Roman" w:cs="Times New Roman"/>
          <w:b/>
          <w:sz w:val="24"/>
          <w:szCs w:val="24"/>
        </w:rPr>
      </w:pPr>
    </w:p>
    <w:p w14:paraId="69104AE1" w14:textId="77777777" w:rsidR="00877919" w:rsidRDefault="00877919" w:rsidP="00110B9E">
      <w:pPr>
        <w:widowControl w:val="0"/>
        <w:spacing w:after="0"/>
        <w:jc w:val="center"/>
        <w:outlineLvl w:val="0"/>
        <w:rPr>
          <w:rFonts w:ascii="Times New Roman" w:hAnsi="Times New Roman" w:cs="Times New Roman"/>
          <w:b/>
          <w:sz w:val="24"/>
          <w:szCs w:val="24"/>
        </w:rPr>
      </w:pPr>
    </w:p>
    <w:p w14:paraId="203078BB" w14:textId="77777777" w:rsidR="00877919" w:rsidRDefault="00877919" w:rsidP="00110B9E">
      <w:pPr>
        <w:widowControl w:val="0"/>
        <w:spacing w:after="0"/>
        <w:jc w:val="center"/>
        <w:outlineLvl w:val="0"/>
        <w:rPr>
          <w:rFonts w:ascii="Times New Roman" w:hAnsi="Times New Roman" w:cs="Times New Roman"/>
          <w:b/>
          <w:sz w:val="24"/>
          <w:szCs w:val="24"/>
        </w:rPr>
      </w:pPr>
    </w:p>
    <w:p w14:paraId="1E7952FD" w14:textId="77777777" w:rsidR="00877919" w:rsidRDefault="00877919" w:rsidP="00110B9E">
      <w:pPr>
        <w:widowControl w:val="0"/>
        <w:spacing w:after="0"/>
        <w:jc w:val="center"/>
        <w:outlineLvl w:val="0"/>
        <w:rPr>
          <w:rFonts w:ascii="Times New Roman" w:hAnsi="Times New Roman" w:cs="Times New Roman"/>
          <w:b/>
          <w:sz w:val="24"/>
          <w:szCs w:val="24"/>
        </w:rPr>
      </w:pPr>
    </w:p>
    <w:p w14:paraId="2C0E18D9" w14:textId="77777777" w:rsidR="00877919" w:rsidRPr="00F5057A" w:rsidRDefault="00877919" w:rsidP="00110B9E">
      <w:pPr>
        <w:widowControl w:val="0"/>
        <w:spacing w:after="0"/>
        <w:jc w:val="center"/>
        <w:outlineLvl w:val="0"/>
        <w:rPr>
          <w:rFonts w:ascii="Times New Roman" w:hAnsi="Times New Roman" w:cs="Times New Roman"/>
          <w:b/>
          <w:sz w:val="24"/>
          <w:szCs w:val="24"/>
        </w:rPr>
      </w:pPr>
    </w:p>
    <w:p w14:paraId="11ECCADB" w14:textId="77777777" w:rsidR="00652C1E" w:rsidRPr="00F5057A" w:rsidRDefault="000765CA" w:rsidP="00110B9E">
      <w:pPr>
        <w:widowControl w:val="0"/>
        <w:spacing w:after="0"/>
        <w:jc w:val="center"/>
        <w:outlineLvl w:val="0"/>
        <w:rPr>
          <w:rFonts w:ascii="Times New Roman" w:hAnsi="Times New Roman" w:cs="Times New Roman"/>
          <w:b/>
          <w:sz w:val="24"/>
          <w:szCs w:val="24"/>
        </w:rPr>
      </w:pPr>
      <w:r w:rsidRPr="00F5057A">
        <w:rPr>
          <w:rFonts w:ascii="Times New Roman" w:hAnsi="Times New Roman" w:cs="Times New Roman"/>
          <w:b/>
          <w:sz w:val="24"/>
          <w:szCs w:val="24"/>
        </w:rPr>
        <w:t>Калининград</w:t>
      </w:r>
    </w:p>
    <w:p w14:paraId="442EE7A2" w14:textId="77777777" w:rsidR="00652C1E" w:rsidRPr="00F5057A" w:rsidRDefault="000765CA" w:rsidP="00110B9E">
      <w:pPr>
        <w:widowControl w:val="0"/>
        <w:spacing w:after="0"/>
        <w:jc w:val="center"/>
        <w:outlineLvl w:val="0"/>
        <w:rPr>
          <w:rFonts w:ascii="Times New Roman" w:hAnsi="Times New Roman" w:cs="Times New Roman"/>
          <w:b/>
          <w:sz w:val="24"/>
          <w:szCs w:val="24"/>
        </w:rPr>
      </w:pPr>
      <w:r w:rsidRPr="00F5057A">
        <w:rPr>
          <w:rFonts w:ascii="Times New Roman" w:hAnsi="Times New Roman" w:cs="Times New Roman"/>
          <w:b/>
          <w:sz w:val="24"/>
          <w:szCs w:val="24"/>
        </w:rPr>
        <w:t>202</w:t>
      </w:r>
      <w:r>
        <w:rPr>
          <w:rFonts w:ascii="Times New Roman" w:hAnsi="Times New Roman" w:cs="Times New Roman"/>
          <w:b/>
          <w:sz w:val="24"/>
          <w:szCs w:val="24"/>
        </w:rPr>
        <w:t>5</w:t>
      </w:r>
      <w:r w:rsidRPr="00F5057A">
        <w:rPr>
          <w:rFonts w:ascii="Times New Roman" w:hAnsi="Times New Roman" w:cs="Times New Roman"/>
          <w:b/>
          <w:sz w:val="24"/>
          <w:szCs w:val="24"/>
        </w:rPr>
        <w:t xml:space="preserve"> год </w:t>
      </w:r>
    </w:p>
    <w:p w14:paraId="567914E8" w14:textId="77777777" w:rsidR="00652C1E" w:rsidRPr="00F5057A" w:rsidRDefault="00652C1E" w:rsidP="00110B9E">
      <w:pPr>
        <w:widowControl w:val="0"/>
        <w:spacing w:after="0"/>
        <w:jc w:val="center"/>
        <w:outlineLvl w:val="0"/>
        <w:rPr>
          <w:rFonts w:ascii="Times New Roman" w:hAnsi="Times New Roman" w:cs="Times New Roman"/>
          <w:b/>
          <w:sz w:val="24"/>
          <w:szCs w:val="24"/>
        </w:rPr>
      </w:pPr>
    </w:p>
    <w:p w14:paraId="7E23E710" w14:textId="77777777" w:rsidR="00652C1E" w:rsidRPr="00F5057A" w:rsidRDefault="00652C1E" w:rsidP="00110B9E">
      <w:pPr>
        <w:widowControl w:val="0"/>
        <w:spacing w:after="0"/>
        <w:jc w:val="center"/>
        <w:outlineLvl w:val="0"/>
        <w:rPr>
          <w:rFonts w:ascii="Times New Roman" w:hAnsi="Times New Roman" w:cs="Times New Roman"/>
          <w:b/>
          <w:sz w:val="24"/>
          <w:szCs w:val="24"/>
        </w:rPr>
      </w:pPr>
    </w:p>
    <w:p w14:paraId="42644866" w14:textId="77777777" w:rsidR="00652C1E" w:rsidRPr="00F5057A" w:rsidRDefault="00652C1E" w:rsidP="00110B9E">
      <w:pPr>
        <w:widowControl w:val="0"/>
        <w:spacing w:after="0"/>
        <w:jc w:val="center"/>
        <w:outlineLvl w:val="0"/>
        <w:rPr>
          <w:rFonts w:ascii="Times New Roman" w:hAnsi="Times New Roman" w:cs="Times New Roman"/>
          <w:b/>
          <w:sz w:val="24"/>
          <w:szCs w:val="24"/>
        </w:rPr>
      </w:pPr>
    </w:p>
    <w:p w14:paraId="1C3A4700" w14:textId="77777777" w:rsidR="00652C1E" w:rsidRPr="00F5057A" w:rsidRDefault="00652C1E" w:rsidP="00110B9E">
      <w:pPr>
        <w:widowControl w:val="0"/>
        <w:spacing w:after="0"/>
        <w:jc w:val="center"/>
        <w:outlineLvl w:val="0"/>
        <w:rPr>
          <w:rFonts w:ascii="Times New Roman" w:hAnsi="Times New Roman" w:cs="Times New Roman"/>
          <w:b/>
          <w:sz w:val="24"/>
          <w:szCs w:val="24"/>
        </w:rPr>
      </w:pPr>
    </w:p>
    <w:p w14:paraId="02C28B98" w14:textId="77777777" w:rsidR="00652C1E" w:rsidRPr="00F5057A" w:rsidRDefault="000765CA" w:rsidP="00110B9E">
      <w:pPr>
        <w:widowControl w:val="0"/>
        <w:spacing w:after="0"/>
        <w:jc w:val="center"/>
        <w:outlineLvl w:val="0"/>
        <w:rPr>
          <w:rFonts w:ascii="Times New Roman" w:hAnsi="Times New Roman" w:cs="Times New Roman"/>
          <w:b/>
          <w:sz w:val="24"/>
          <w:szCs w:val="24"/>
        </w:rPr>
      </w:pPr>
      <w:r w:rsidRPr="00F5057A">
        <w:rPr>
          <w:rFonts w:ascii="Times New Roman" w:hAnsi="Times New Roman" w:cs="Times New Roman"/>
          <w:b/>
          <w:sz w:val="24"/>
          <w:szCs w:val="24"/>
        </w:rPr>
        <w:lastRenderedPageBreak/>
        <w:t>Содержание документации</w:t>
      </w:r>
    </w:p>
    <w:p w14:paraId="7C71E95B" w14:textId="77777777" w:rsidR="00652C1E" w:rsidRPr="00F5057A" w:rsidRDefault="00652C1E" w:rsidP="00110B9E">
      <w:pPr>
        <w:widowControl w:val="0"/>
        <w:spacing w:after="0"/>
        <w:contextualSpacing/>
        <w:mirrorIndents/>
        <w:jc w:val="center"/>
        <w:outlineLvl w:val="0"/>
        <w:rPr>
          <w:rFonts w:ascii="Times New Roman" w:hAnsi="Times New Roman" w:cs="Times New Roman"/>
          <w:b/>
          <w:sz w:val="24"/>
          <w:szCs w:val="24"/>
        </w:rPr>
      </w:pPr>
    </w:p>
    <w:p w14:paraId="39124F88" w14:textId="77777777" w:rsidR="00652C1E" w:rsidRDefault="00652C1E" w:rsidP="00811FC5">
      <w:pPr>
        <w:widowControl w:val="0"/>
        <w:spacing w:after="0"/>
        <w:contextualSpacing/>
        <w:mirrorIndents/>
        <w:rPr>
          <w:rFonts w:ascii="Times New Roman" w:hAnsi="Times New Roman" w:cs="Times New Roman"/>
          <w:sz w:val="24"/>
          <w:szCs w:val="24"/>
        </w:rPr>
      </w:pPr>
    </w:p>
    <w:p w14:paraId="0E81EE8C" w14:textId="77777777" w:rsidR="00652C1E" w:rsidRPr="00F5057A" w:rsidRDefault="000765CA" w:rsidP="006A63BE">
      <w:pPr>
        <w:widowControl w:val="0"/>
        <w:spacing w:after="0"/>
        <w:ind w:left="993" w:hanging="993"/>
        <w:contextualSpacing/>
        <w:mirrorIndents/>
        <w:jc w:val="both"/>
        <w:rPr>
          <w:rFonts w:ascii="Times New Roman" w:hAnsi="Times New Roman" w:cs="Times New Roman"/>
          <w:sz w:val="24"/>
          <w:szCs w:val="24"/>
        </w:rPr>
      </w:pPr>
      <w:r w:rsidRPr="00811FC5">
        <w:rPr>
          <w:rFonts w:ascii="Times New Roman" w:hAnsi="Times New Roman" w:cs="Times New Roman"/>
          <w:sz w:val="24"/>
          <w:szCs w:val="24"/>
        </w:rPr>
        <w:t xml:space="preserve">Раздел </w:t>
      </w:r>
      <w:r w:rsidRPr="00F5057A">
        <w:rPr>
          <w:rFonts w:ascii="Times New Roman" w:hAnsi="Times New Roman" w:cs="Times New Roman"/>
          <w:sz w:val="24"/>
          <w:szCs w:val="24"/>
        </w:rPr>
        <w:t>1.</w:t>
      </w:r>
      <w:r>
        <w:rPr>
          <w:rFonts w:ascii="Times New Roman" w:hAnsi="Times New Roman" w:cs="Times New Roman"/>
          <w:sz w:val="24"/>
          <w:szCs w:val="24"/>
        </w:rPr>
        <w:t xml:space="preserve"> </w:t>
      </w:r>
      <w:r w:rsidRPr="00F5057A">
        <w:rPr>
          <w:rFonts w:ascii="Times New Roman" w:hAnsi="Times New Roman" w:cs="Times New Roman"/>
          <w:sz w:val="24"/>
          <w:szCs w:val="24"/>
        </w:rPr>
        <w:t xml:space="preserve">Информационная карта (краткая информация о предмете аукциона в электронной форме и условиях исполнения договора) </w:t>
      </w:r>
    </w:p>
    <w:p w14:paraId="29A9380B" w14:textId="77777777" w:rsidR="00652C1E" w:rsidRDefault="000765CA" w:rsidP="006A63BE">
      <w:pPr>
        <w:widowControl w:val="0"/>
        <w:spacing w:after="0"/>
        <w:ind w:left="993" w:hanging="993"/>
        <w:contextualSpacing/>
        <w:mirrorIndents/>
        <w:jc w:val="both"/>
        <w:rPr>
          <w:rFonts w:ascii="Times New Roman" w:hAnsi="Times New Roman" w:cs="Times New Roman"/>
          <w:sz w:val="24"/>
          <w:szCs w:val="24"/>
        </w:rPr>
      </w:pPr>
      <w:r w:rsidRPr="00811FC5">
        <w:rPr>
          <w:rFonts w:ascii="Times New Roman" w:hAnsi="Times New Roman" w:cs="Times New Roman"/>
          <w:sz w:val="24"/>
          <w:szCs w:val="24"/>
        </w:rPr>
        <w:t xml:space="preserve">Раздел </w:t>
      </w:r>
      <w:r w:rsidRPr="00F5057A">
        <w:rPr>
          <w:rFonts w:ascii="Times New Roman" w:hAnsi="Times New Roman" w:cs="Times New Roman"/>
          <w:sz w:val="24"/>
          <w:szCs w:val="24"/>
        </w:rPr>
        <w:t>2.</w:t>
      </w:r>
      <w:r>
        <w:rPr>
          <w:rFonts w:ascii="Times New Roman" w:hAnsi="Times New Roman" w:cs="Times New Roman"/>
          <w:sz w:val="24"/>
          <w:szCs w:val="24"/>
        </w:rPr>
        <w:t xml:space="preserve"> </w:t>
      </w:r>
      <w:r w:rsidRPr="00F5057A">
        <w:rPr>
          <w:rFonts w:ascii="Times New Roman" w:hAnsi="Times New Roman" w:cs="Times New Roman"/>
          <w:sz w:val="24"/>
          <w:szCs w:val="24"/>
        </w:rPr>
        <w:t>Техническое задание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и обоснование начальной (максимальной) цены договора</w:t>
      </w:r>
    </w:p>
    <w:p w14:paraId="5BD7C6E6" w14:textId="77777777" w:rsidR="00652C1E" w:rsidRPr="00F5057A" w:rsidRDefault="000765CA" w:rsidP="006A63BE">
      <w:pPr>
        <w:widowControl w:val="0"/>
        <w:spacing w:after="0"/>
        <w:ind w:left="993" w:hanging="993"/>
        <w:contextualSpacing/>
        <w:mirrorIndents/>
        <w:jc w:val="both"/>
        <w:rPr>
          <w:rFonts w:ascii="Times New Roman" w:hAnsi="Times New Roman" w:cs="Times New Roman"/>
          <w:sz w:val="24"/>
          <w:szCs w:val="24"/>
        </w:rPr>
      </w:pPr>
      <w:r w:rsidRPr="00811FC5">
        <w:rPr>
          <w:rFonts w:ascii="Times New Roman" w:hAnsi="Times New Roman" w:cs="Times New Roman"/>
          <w:sz w:val="24"/>
          <w:szCs w:val="24"/>
        </w:rPr>
        <w:t xml:space="preserve">Раздел </w:t>
      </w:r>
      <w:r w:rsidRPr="00F5057A">
        <w:rPr>
          <w:rFonts w:ascii="Times New Roman" w:hAnsi="Times New Roman" w:cs="Times New Roman"/>
          <w:sz w:val="24"/>
          <w:szCs w:val="24"/>
        </w:rPr>
        <w:t>3.</w:t>
      </w:r>
      <w:r>
        <w:rPr>
          <w:rFonts w:ascii="Times New Roman" w:hAnsi="Times New Roman" w:cs="Times New Roman"/>
          <w:sz w:val="24"/>
          <w:szCs w:val="24"/>
        </w:rPr>
        <w:t xml:space="preserve"> </w:t>
      </w:r>
      <w:r w:rsidRPr="00F5057A">
        <w:rPr>
          <w:rFonts w:ascii="Times New Roman" w:hAnsi="Times New Roman" w:cs="Times New Roman"/>
          <w:sz w:val="24"/>
          <w:szCs w:val="24"/>
        </w:rPr>
        <w:t>Примерные формы документов и сведений для предоставления в составе заявки на участие в аукционе в электронной форме</w:t>
      </w:r>
    </w:p>
    <w:p w14:paraId="7FF65BA3" w14:textId="77777777" w:rsidR="00652C1E" w:rsidRPr="00F5057A" w:rsidRDefault="000765CA" w:rsidP="006A63BE">
      <w:pPr>
        <w:widowControl w:val="0"/>
        <w:spacing w:after="0"/>
        <w:ind w:left="993" w:hanging="993"/>
        <w:contextualSpacing/>
        <w:mirrorIndents/>
        <w:jc w:val="both"/>
        <w:rPr>
          <w:rFonts w:ascii="Times New Roman" w:hAnsi="Times New Roman" w:cs="Times New Roman"/>
          <w:sz w:val="24"/>
          <w:szCs w:val="24"/>
        </w:rPr>
      </w:pPr>
      <w:r w:rsidRPr="00811FC5">
        <w:rPr>
          <w:rFonts w:ascii="Times New Roman" w:hAnsi="Times New Roman" w:cs="Times New Roman"/>
          <w:sz w:val="24"/>
          <w:szCs w:val="24"/>
        </w:rPr>
        <w:t xml:space="preserve">Раздел </w:t>
      </w:r>
      <w:r w:rsidRPr="00F5057A">
        <w:rPr>
          <w:rFonts w:ascii="Times New Roman" w:hAnsi="Times New Roman" w:cs="Times New Roman"/>
          <w:sz w:val="24"/>
          <w:szCs w:val="24"/>
        </w:rPr>
        <w:t>4.</w:t>
      </w:r>
      <w:r>
        <w:rPr>
          <w:rFonts w:ascii="Times New Roman" w:hAnsi="Times New Roman" w:cs="Times New Roman"/>
          <w:sz w:val="24"/>
          <w:szCs w:val="24"/>
        </w:rPr>
        <w:t xml:space="preserve"> </w:t>
      </w:r>
      <w:r w:rsidRPr="00F5057A">
        <w:rPr>
          <w:rFonts w:ascii="Times New Roman" w:hAnsi="Times New Roman" w:cs="Times New Roman"/>
          <w:sz w:val="24"/>
          <w:szCs w:val="24"/>
        </w:rPr>
        <w:t xml:space="preserve">Проект договора </w:t>
      </w:r>
    </w:p>
    <w:p w14:paraId="2926869C" w14:textId="77777777" w:rsidR="00652C1E" w:rsidRPr="00F5057A" w:rsidRDefault="000765CA" w:rsidP="006A63BE">
      <w:pPr>
        <w:widowControl w:val="0"/>
        <w:spacing w:after="0"/>
        <w:ind w:left="993" w:hanging="993"/>
        <w:contextualSpacing/>
        <w:mirrorIndents/>
        <w:jc w:val="both"/>
        <w:rPr>
          <w:rFonts w:ascii="Times New Roman" w:hAnsi="Times New Roman" w:cs="Times New Roman"/>
          <w:sz w:val="24"/>
          <w:szCs w:val="24"/>
        </w:rPr>
      </w:pPr>
      <w:r w:rsidRPr="00811FC5">
        <w:rPr>
          <w:rFonts w:ascii="Times New Roman" w:hAnsi="Times New Roman" w:cs="Times New Roman"/>
          <w:sz w:val="24"/>
          <w:szCs w:val="24"/>
        </w:rPr>
        <w:t xml:space="preserve">Раздел </w:t>
      </w:r>
      <w:r w:rsidRPr="00F5057A">
        <w:rPr>
          <w:rFonts w:ascii="Times New Roman" w:hAnsi="Times New Roman" w:cs="Times New Roman"/>
          <w:sz w:val="24"/>
          <w:szCs w:val="24"/>
        </w:rPr>
        <w:t>5.</w:t>
      </w:r>
      <w:r>
        <w:rPr>
          <w:rFonts w:ascii="Times New Roman" w:hAnsi="Times New Roman" w:cs="Times New Roman"/>
          <w:sz w:val="24"/>
          <w:szCs w:val="24"/>
        </w:rPr>
        <w:t xml:space="preserve"> </w:t>
      </w:r>
      <w:r w:rsidRPr="00F5057A">
        <w:rPr>
          <w:rFonts w:ascii="Times New Roman" w:hAnsi="Times New Roman" w:cs="Times New Roman"/>
          <w:sz w:val="24"/>
          <w:szCs w:val="24"/>
        </w:rPr>
        <w:t>Определения, используемые в документации об аукционе в электронной форме, общие условия и порядок проведения аукциона в электронной форме</w:t>
      </w:r>
    </w:p>
    <w:p w14:paraId="4606D508" w14:textId="77777777" w:rsidR="00652C1E" w:rsidRPr="00F5057A" w:rsidRDefault="00652C1E" w:rsidP="00BF184F">
      <w:pPr>
        <w:widowControl w:val="0"/>
        <w:spacing w:after="0"/>
        <w:contextualSpacing/>
        <w:mirrorIndents/>
        <w:jc w:val="both"/>
        <w:rPr>
          <w:rFonts w:ascii="Times New Roman" w:hAnsi="Times New Roman" w:cs="Times New Roman"/>
          <w:sz w:val="24"/>
          <w:szCs w:val="24"/>
        </w:rPr>
      </w:pPr>
    </w:p>
    <w:p w14:paraId="0F275CE4" w14:textId="77777777" w:rsidR="00652C1E" w:rsidRDefault="00652C1E" w:rsidP="00110B9E">
      <w:pPr>
        <w:rPr>
          <w:rFonts w:ascii="Times New Roman" w:hAnsi="Times New Roman" w:cs="Times New Roman"/>
          <w:sz w:val="24"/>
          <w:szCs w:val="24"/>
        </w:rPr>
      </w:pPr>
    </w:p>
    <w:p w14:paraId="74234727" w14:textId="77777777" w:rsidR="00652C1E" w:rsidRPr="00F5057A" w:rsidRDefault="00652C1E" w:rsidP="00110B9E">
      <w:pPr>
        <w:rPr>
          <w:rFonts w:ascii="Times New Roman" w:hAnsi="Times New Roman" w:cs="Times New Roman"/>
          <w:sz w:val="24"/>
          <w:szCs w:val="24"/>
        </w:rPr>
      </w:pPr>
    </w:p>
    <w:p w14:paraId="086DA971" w14:textId="77777777" w:rsidR="000765CA" w:rsidRDefault="000765CA">
      <w:pPr>
        <w:rPr>
          <w:rFonts w:ascii="Times New Roman" w:hAnsi="Times New Roman" w:cs="Times New Roman"/>
          <w:sz w:val="24"/>
          <w:szCs w:val="24"/>
        </w:rPr>
      </w:pPr>
      <w:r>
        <w:rPr>
          <w:rFonts w:ascii="Times New Roman" w:hAnsi="Times New Roman" w:cs="Times New Roman"/>
          <w:sz w:val="24"/>
          <w:szCs w:val="24"/>
        </w:rPr>
        <w:br w:type="page"/>
      </w:r>
    </w:p>
    <w:p w14:paraId="08AF769C" w14:textId="77777777" w:rsidR="00652C1E" w:rsidRPr="00F5057A" w:rsidRDefault="000765CA" w:rsidP="00110B9E">
      <w:pPr>
        <w:widowControl w:val="0"/>
        <w:spacing w:after="0"/>
        <w:contextualSpacing/>
        <w:mirrorIndents/>
        <w:jc w:val="center"/>
        <w:outlineLvl w:val="0"/>
        <w:rPr>
          <w:rFonts w:ascii="Times New Roman" w:hAnsi="Times New Roman" w:cs="Times New Roman"/>
          <w:b/>
          <w:sz w:val="24"/>
          <w:szCs w:val="24"/>
        </w:rPr>
      </w:pPr>
      <w:r w:rsidRPr="00F5057A">
        <w:rPr>
          <w:rFonts w:ascii="Times New Roman" w:hAnsi="Times New Roman" w:cs="Times New Roman"/>
          <w:b/>
          <w:sz w:val="24"/>
          <w:szCs w:val="24"/>
        </w:rPr>
        <w:lastRenderedPageBreak/>
        <w:t>Раздел 1.</w:t>
      </w:r>
    </w:p>
    <w:p w14:paraId="4E660507"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Информационная карта</w:t>
      </w:r>
    </w:p>
    <w:p w14:paraId="3ADBCCE3" w14:textId="77777777" w:rsidR="00652C1E" w:rsidRPr="00F5057A" w:rsidRDefault="000765CA" w:rsidP="00110B9E">
      <w:pPr>
        <w:jc w:val="center"/>
        <w:rPr>
          <w:rFonts w:ascii="Times New Roman" w:hAnsi="Times New Roman" w:cs="Times New Roman"/>
          <w:sz w:val="24"/>
          <w:szCs w:val="24"/>
        </w:rPr>
      </w:pPr>
      <w:r w:rsidRPr="00F5057A">
        <w:rPr>
          <w:rFonts w:ascii="Times New Roman" w:hAnsi="Times New Roman" w:cs="Times New Roman"/>
          <w:b/>
          <w:sz w:val="24"/>
          <w:szCs w:val="24"/>
        </w:rPr>
        <w:t>(краткая информация о предмете аукциона в электронной форме и условиях исполнения договора)</w:t>
      </w:r>
    </w:p>
    <w:tbl>
      <w:tblPr>
        <w:tblW w:w="10320" w:type="dxa"/>
        <w:tblLayout w:type="fixed"/>
        <w:tblLook w:val="04A0" w:firstRow="1" w:lastRow="0" w:firstColumn="1" w:lastColumn="0" w:noHBand="0" w:noVBand="1"/>
      </w:tblPr>
      <w:tblGrid>
        <w:gridCol w:w="720"/>
        <w:gridCol w:w="2340"/>
        <w:gridCol w:w="7260"/>
      </w:tblGrid>
      <w:tr w:rsidR="0098239C" w14:paraId="500EE69B" w14:textId="77777777" w:rsidTr="00866173">
        <w:tc>
          <w:tcPr>
            <w:tcW w:w="720" w:type="dxa"/>
            <w:tcBorders>
              <w:top w:val="single" w:sz="4" w:space="0" w:color="auto"/>
              <w:left w:val="single" w:sz="4" w:space="0" w:color="auto"/>
              <w:bottom w:val="single" w:sz="4" w:space="0" w:color="auto"/>
              <w:right w:val="single" w:sz="4" w:space="0" w:color="auto"/>
            </w:tcBorders>
            <w:vAlign w:val="center"/>
            <w:hideMark/>
          </w:tcPr>
          <w:p w14:paraId="1D4FF729" w14:textId="77777777" w:rsidR="00652C1E" w:rsidRPr="00F5057A" w:rsidRDefault="000765CA" w:rsidP="00866173">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 п/п</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C99971" w14:textId="77777777" w:rsidR="00652C1E" w:rsidRPr="00F5057A" w:rsidRDefault="000765CA" w:rsidP="00866173">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Наименование</w:t>
            </w:r>
          </w:p>
        </w:tc>
        <w:tc>
          <w:tcPr>
            <w:tcW w:w="7260" w:type="dxa"/>
            <w:tcBorders>
              <w:top w:val="single" w:sz="4" w:space="0" w:color="auto"/>
              <w:left w:val="single" w:sz="4" w:space="0" w:color="auto"/>
              <w:bottom w:val="single" w:sz="4" w:space="0" w:color="auto"/>
              <w:right w:val="single" w:sz="4" w:space="0" w:color="auto"/>
            </w:tcBorders>
            <w:vAlign w:val="center"/>
            <w:hideMark/>
          </w:tcPr>
          <w:p w14:paraId="14104AB6" w14:textId="77777777" w:rsidR="00652C1E" w:rsidRPr="00F5057A" w:rsidRDefault="000765CA" w:rsidP="00866173">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Текст пояснений</w:t>
            </w:r>
          </w:p>
        </w:tc>
      </w:tr>
      <w:tr w:rsidR="0098239C" w14:paraId="6210557C" w14:textId="77777777" w:rsidTr="00866173">
        <w:trPr>
          <w:trHeight w:val="995"/>
        </w:trPr>
        <w:tc>
          <w:tcPr>
            <w:tcW w:w="720" w:type="dxa"/>
            <w:tcBorders>
              <w:top w:val="single" w:sz="4" w:space="0" w:color="auto"/>
              <w:left w:val="single" w:sz="4" w:space="0" w:color="auto"/>
              <w:bottom w:val="single" w:sz="4" w:space="0" w:color="auto"/>
              <w:right w:val="single" w:sz="4" w:space="0" w:color="auto"/>
            </w:tcBorders>
          </w:tcPr>
          <w:p w14:paraId="66B1B4E1" w14:textId="77777777" w:rsidR="00652C1E" w:rsidRPr="00D3592E" w:rsidRDefault="000765CA"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lastRenderedPageBreak/>
              <w:t>1</w:t>
            </w:r>
          </w:p>
        </w:tc>
        <w:tc>
          <w:tcPr>
            <w:tcW w:w="2340" w:type="dxa"/>
            <w:tcBorders>
              <w:top w:val="single" w:sz="4" w:space="0" w:color="auto"/>
              <w:left w:val="single" w:sz="4" w:space="0" w:color="auto"/>
              <w:bottom w:val="single" w:sz="4" w:space="0" w:color="auto"/>
              <w:right w:val="single" w:sz="4" w:space="0" w:color="auto"/>
            </w:tcBorders>
          </w:tcPr>
          <w:p w14:paraId="4A74FD25" w14:textId="77777777" w:rsidR="00652C1E" w:rsidRPr="00D3592E" w:rsidRDefault="000765CA" w:rsidP="00866173">
            <w:pPr>
              <w:widowControl w:val="0"/>
              <w:spacing w:after="0"/>
              <w:contextualSpacing/>
              <w:mirrorIndents/>
              <w:rPr>
                <w:rFonts w:ascii="Times New Roman" w:hAnsi="Times New Roman" w:cs="Times New Roman"/>
                <w:sz w:val="24"/>
                <w:szCs w:val="24"/>
              </w:rPr>
            </w:pPr>
            <w:r w:rsidRPr="00D3592E">
              <w:rPr>
                <w:rFonts w:ascii="Times New Roman" w:hAnsi="Times New Roman" w:cs="Times New Roman"/>
                <w:sz w:val="24"/>
                <w:szCs w:val="24"/>
              </w:rPr>
              <w:t>Сокращения, используемые в настоящей документации</w:t>
            </w:r>
          </w:p>
        </w:tc>
        <w:tc>
          <w:tcPr>
            <w:tcW w:w="7260" w:type="dxa"/>
            <w:tcBorders>
              <w:top w:val="single" w:sz="4" w:space="0" w:color="auto"/>
              <w:left w:val="single" w:sz="4" w:space="0" w:color="auto"/>
              <w:bottom w:val="single" w:sz="4" w:space="0" w:color="auto"/>
              <w:right w:val="single" w:sz="4" w:space="0" w:color="auto"/>
            </w:tcBorders>
          </w:tcPr>
          <w:p w14:paraId="05205361"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Закон о закупках - Федеральный закон от 18.07.2011 № 223-ФЗ «О закупках товаров, работ, услуг отдельными видами юридических лиц»;</w:t>
            </w:r>
          </w:p>
          <w:p w14:paraId="442B6909"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Закон о контрактной системе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50694BF8"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Закон об электронной подписи» - Федеральный закон от 6.04.2011 № 63-ФЗ «Об электронной подписи»;</w:t>
            </w:r>
          </w:p>
          <w:p w14:paraId="729450CB"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Положение о независимых гарантиях - положение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утвержденное Постановлением № 1397;</w:t>
            </w:r>
          </w:p>
          <w:p w14:paraId="3EEC6492"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Постановление № 1352 -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DDB1361"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sz w:val="24"/>
                <w:szCs w:val="24"/>
              </w:rPr>
              <w:t>Положение о закупке – положение о закупке товаров, работ, услуг, указанное в части 4 настоящего раздела;</w:t>
            </w:r>
          </w:p>
          <w:p w14:paraId="288317A7"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Постановление № 1397 - постановлением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482F29F9"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Постановление № 2369 - постановление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546A1A29"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Постановление № 2369 - постановление Правительства РФ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057A7588"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 xml:space="preserve">Специальный банковский счет - специальный счет (в порядке, </w:t>
            </w:r>
            <w:r w:rsidRPr="00D3592E">
              <w:rPr>
                <w:rFonts w:ascii="Times New Roman" w:hAnsi="Times New Roman" w:cs="Times New Roman"/>
                <w:bCs/>
                <w:sz w:val="24"/>
                <w:szCs w:val="24"/>
              </w:rPr>
              <w:lastRenderedPageBreak/>
              <w:t>предусмотренном регламентом электронной площадки), открытый им в банке, включенном в перечень, утвержденный распоряжением Правительства Российской Федерации от 13.07.2018 № 1451-р;</w:t>
            </w:r>
          </w:p>
          <w:p w14:paraId="45FBA5B1" w14:textId="77777777" w:rsidR="00652C1E" w:rsidRPr="00D3592E"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bCs/>
                <w:sz w:val="24"/>
                <w:szCs w:val="24"/>
              </w:rPr>
            </w:pPr>
            <w:r w:rsidRPr="00D3592E">
              <w:rPr>
                <w:rFonts w:ascii="Times New Roman" w:hAnsi="Times New Roman" w:cs="Times New Roman"/>
                <w:bCs/>
                <w:sz w:val="24"/>
                <w:szCs w:val="24"/>
              </w:rPr>
              <w:t>Электронная площадка – электронная площадка, указанная в части 6 настоящего раздела.</w:t>
            </w:r>
          </w:p>
        </w:tc>
      </w:tr>
      <w:tr w:rsidR="0098239C" w14:paraId="75543C56" w14:textId="77777777" w:rsidTr="00866173">
        <w:trPr>
          <w:trHeight w:val="1832"/>
        </w:trPr>
        <w:tc>
          <w:tcPr>
            <w:tcW w:w="720" w:type="dxa"/>
            <w:tcBorders>
              <w:top w:val="single" w:sz="4" w:space="0" w:color="auto"/>
              <w:left w:val="single" w:sz="4" w:space="0" w:color="auto"/>
              <w:bottom w:val="single" w:sz="4" w:space="0" w:color="auto"/>
              <w:right w:val="single" w:sz="4" w:space="0" w:color="auto"/>
            </w:tcBorders>
          </w:tcPr>
          <w:p w14:paraId="27AC5C40" w14:textId="77777777" w:rsidR="00652C1E" w:rsidRPr="00F5057A" w:rsidRDefault="000765CA"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lastRenderedPageBreak/>
              <w:t>2</w:t>
            </w:r>
          </w:p>
        </w:tc>
        <w:tc>
          <w:tcPr>
            <w:tcW w:w="2340" w:type="dxa"/>
            <w:tcBorders>
              <w:top w:val="single" w:sz="4" w:space="0" w:color="auto"/>
              <w:left w:val="single" w:sz="4" w:space="0" w:color="auto"/>
              <w:bottom w:val="single" w:sz="4" w:space="0" w:color="auto"/>
              <w:right w:val="single" w:sz="4" w:space="0" w:color="auto"/>
            </w:tcBorders>
          </w:tcPr>
          <w:p w14:paraId="1A5BD3CD"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Заказчик</w:t>
            </w:r>
          </w:p>
        </w:tc>
        <w:tc>
          <w:tcPr>
            <w:tcW w:w="7260" w:type="dxa"/>
            <w:tcBorders>
              <w:top w:val="single" w:sz="4" w:space="0" w:color="auto"/>
              <w:left w:val="single" w:sz="4" w:space="0" w:color="auto"/>
              <w:bottom w:val="single" w:sz="4" w:space="0" w:color="auto"/>
              <w:right w:val="single" w:sz="4" w:space="0" w:color="auto"/>
            </w:tcBorders>
            <w:hideMark/>
          </w:tcPr>
          <w:p w14:paraId="4FD91D10" w14:textId="77777777" w:rsidR="00652C1E" w:rsidRPr="0096103A"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b/>
                <w:sz w:val="24"/>
                <w:szCs w:val="24"/>
              </w:rPr>
              <w:t>Наименование</w:t>
            </w:r>
            <w:r w:rsidRPr="0096103A">
              <w:rPr>
                <w:rFonts w:ascii="Times New Roman" w:hAnsi="Times New Roman" w:cs="Times New Roman"/>
                <w:b/>
                <w:sz w:val="24"/>
                <w:szCs w:val="24"/>
              </w:rPr>
              <w:t xml:space="preserve"> </w:t>
            </w:r>
            <w:r w:rsidRPr="00F5057A">
              <w:rPr>
                <w:rFonts w:ascii="Times New Roman" w:hAnsi="Times New Roman" w:cs="Times New Roman"/>
                <w:b/>
                <w:sz w:val="24"/>
                <w:szCs w:val="24"/>
              </w:rPr>
              <w:t>заказчика</w:t>
            </w:r>
            <w:r w:rsidRPr="0096103A">
              <w:rPr>
                <w:rFonts w:ascii="Times New Roman" w:hAnsi="Times New Roman" w:cs="Times New Roman"/>
                <w:b/>
                <w:sz w:val="24"/>
                <w:szCs w:val="24"/>
              </w:rPr>
              <w:t>:</w:t>
            </w:r>
            <w:r w:rsidRPr="0096103A">
              <w:rPr>
                <w:rFonts w:ascii="Times New Roman" w:hAnsi="Times New Roman" w:cs="Times New Roman"/>
                <w:sz w:val="24"/>
                <w:szCs w:val="24"/>
              </w:rPr>
              <w:t xml:space="preserve"> </w:t>
            </w:r>
            <w:r w:rsidRPr="0096103A">
              <w:rPr>
                <w:rFonts w:ascii="Times New Roman" w:hAnsi="Times New Roman" w:cs="Times New Roman"/>
                <w:noProof/>
                <w:spacing w:val="-8"/>
                <w:sz w:val="24"/>
                <w:szCs w:val="24"/>
              </w:rPr>
              <w:t>ГОСУДАРСТВЕННОЕ</w:t>
            </w:r>
            <w:r w:rsidRPr="000765CA">
              <w:rPr>
                <w:rFonts w:ascii="Times New Roman" w:hAnsi="Times New Roman" w:cs="Times New Roman"/>
                <w:noProof/>
                <w:spacing w:val="-8"/>
                <w:sz w:val="24"/>
                <w:szCs w:val="24"/>
              </w:rPr>
              <w:t xml:space="preserve"> </w:t>
            </w:r>
            <w:r w:rsidRPr="0096103A">
              <w:rPr>
                <w:rFonts w:ascii="Times New Roman" w:hAnsi="Times New Roman" w:cs="Times New Roman"/>
                <w:noProof/>
                <w:spacing w:val="-8"/>
                <w:sz w:val="24"/>
                <w:szCs w:val="24"/>
              </w:rPr>
              <w:t>АВТОНОМНОЕ</w:t>
            </w:r>
            <w:r w:rsidRPr="000765CA">
              <w:rPr>
                <w:rFonts w:ascii="Times New Roman" w:hAnsi="Times New Roman" w:cs="Times New Roman"/>
                <w:spacing w:val="-8"/>
                <w:sz w:val="24"/>
                <w:szCs w:val="24"/>
              </w:rPr>
              <w:t xml:space="preserve"> УЧРЕЖДЕНИЕ КАЛИНИНГРАДСКОЙ ОБЛАСТИ ''ЦЕНТР СОЦИАЛЬНОЙ РЕКЛАМЫ И ИНФОРМАЦИОННЫХ ТЕХНОЛОГИЙ''</w:t>
            </w:r>
          </w:p>
          <w:p w14:paraId="573CD47D" w14:textId="77777777" w:rsidR="00652C1E" w:rsidRPr="00F5057A"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b/>
                <w:sz w:val="24"/>
                <w:szCs w:val="24"/>
              </w:rPr>
              <w:t>Место нахождения:</w:t>
            </w:r>
            <w:r w:rsidRPr="00F5057A">
              <w:rPr>
                <w:rFonts w:ascii="Times New Roman" w:hAnsi="Times New Roman" w:cs="Times New Roman"/>
                <w:sz w:val="24"/>
                <w:szCs w:val="24"/>
              </w:rPr>
              <w:t xml:space="preserve"> </w:t>
            </w:r>
            <w:r w:rsidRPr="00F5057A">
              <w:rPr>
                <w:rFonts w:ascii="Times New Roman" w:hAnsi="Times New Roman" w:cs="Times New Roman"/>
                <w:noProof/>
                <w:spacing w:val="-8"/>
                <w:sz w:val="24"/>
                <w:szCs w:val="24"/>
              </w:rPr>
              <w:t>236039, КАЛИНИНГРАДСКАЯ</w:t>
            </w:r>
            <w:r w:rsidRPr="00F5057A">
              <w:rPr>
                <w:rFonts w:ascii="Times New Roman" w:hAnsi="Times New Roman" w:cs="Times New Roman"/>
                <w:spacing w:val="-8"/>
                <w:sz w:val="24"/>
                <w:szCs w:val="24"/>
              </w:rPr>
              <w:t xml:space="preserve"> ОБЛАСТЬ, г.о. ГОРОД КАЛИНИНГРАД, Г КАЛИНИНГРАД, УЛ МЛАДШЕГО ЛЕЙТЕНАНТА РОТКО, Д. 2</w:t>
            </w:r>
          </w:p>
          <w:p w14:paraId="53B0ABE8" w14:textId="77777777" w:rsidR="00652C1E" w:rsidRPr="00F5057A"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b/>
                <w:sz w:val="24"/>
                <w:szCs w:val="24"/>
              </w:rPr>
              <w:t xml:space="preserve">Почтовый адрес: </w:t>
            </w:r>
            <w:r w:rsidRPr="00F5057A">
              <w:rPr>
                <w:rFonts w:ascii="Times New Roman" w:hAnsi="Times New Roman" w:cs="Times New Roman"/>
                <w:noProof/>
                <w:spacing w:val="-8"/>
                <w:sz w:val="24"/>
                <w:szCs w:val="24"/>
              </w:rPr>
              <w:t>236039, КАЛИНИНГРАДСКАЯ</w:t>
            </w:r>
            <w:r w:rsidRPr="00F5057A">
              <w:rPr>
                <w:rFonts w:ascii="Times New Roman" w:hAnsi="Times New Roman" w:cs="Times New Roman"/>
                <w:spacing w:val="-8"/>
                <w:sz w:val="24"/>
                <w:szCs w:val="24"/>
              </w:rPr>
              <w:t xml:space="preserve"> ОБЛАСТЬ, г.о. ГОРОД КАЛИНИНГРАД, Г КАЛИНИНГРАД, УЛ МЛАДШЕГО ЛЕЙТЕНАНТА РОТКО, Д. 2</w:t>
            </w:r>
          </w:p>
          <w:p w14:paraId="3BBFBDB8" w14:textId="77777777" w:rsidR="00652C1E" w:rsidRPr="00F5057A" w:rsidRDefault="000765CA" w:rsidP="00866173">
            <w:pPr>
              <w:keepNext/>
              <w:keepLines/>
              <w:widowControl w:val="0"/>
              <w:suppressLineNumbers/>
              <w:suppressAutoHyphen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b/>
                <w:sz w:val="24"/>
                <w:szCs w:val="24"/>
              </w:rPr>
              <w:t xml:space="preserve">Адрес электронной почты: </w:t>
            </w:r>
            <w:r w:rsidRPr="00F5057A">
              <w:rPr>
                <w:rFonts w:ascii="Times New Roman" w:hAnsi="Times New Roman" w:cs="Times New Roman"/>
                <w:noProof/>
                <w:spacing w:val="-8"/>
                <w:sz w:val="24"/>
                <w:szCs w:val="24"/>
              </w:rPr>
              <w:t>zesrit@yandex</w:t>
            </w:r>
            <w:r w:rsidRPr="00F5057A">
              <w:rPr>
                <w:rFonts w:ascii="Times New Roman" w:hAnsi="Times New Roman" w:cs="Times New Roman"/>
                <w:spacing w:val="-8"/>
                <w:sz w:val="24"/>
                <w:szCs w:val="24"/>
              </w:rPr>
              <w:t>.ru</w:t>
            </w:r>
          </w:p>
          <w:p w14:paraId="45DE1EE6" w14:textId="77777777" w:rsidR="00652C1E" w:rsidRPr="00F5057A" w:rsidRDefault="000765CA" w:rsidP="00866173">
            <w:pPr>
              <w:keepNext/>
              <w:keepLines/>
              <w:suppressLineNumbers/>
              <w:suppressAutoHyphens/>
              <w:spacing w:after="0"/>
              <w:jc w:val="both"/>
              <w:rPr>
                <w:rFonts w:ascii="Times New Roman" w:hAnsi="Times New Roman" w:cs="Times New Roman"/>
                <w:sz w:val="24"/>
                <w:szCs w:val="24"/>
              </w:rPr>
            </w:pPr>
            <w:r w:rsidRPr="00F5057A">
              <w:rPr>
                <w:rFonts w:ascii="Times New Roman" w:hAnsi="Times New Roman" w:cs="Times New Roman"/>
                <w:b/>
                <w:sz w:val="24"/>
                <w:szCs w:val="24"/>
              </w:rPr>
              <w:t>Контактное лицо, номер контактного телефона:</w:t>
            </w:r>
            <w:r w:rsidRPr="00F5057A">
              <w:rPr>
                <w:rFonts w:ascii="Times New Roman" w:hAnsi="Times New Roman" w:cs="Times New Roman"/>
                <w:sz w:val="24"/>
                <w:szCs w:val="24"/>
              </w:rPr>
              <w:t xml:space="preserve"> </w:t>
            </w:r>
            <w:r w:rsidRPr="00F5057A">
              <w:rPr>
                <w:rFonts w:ascii="Times New Roman" w:hAnsi="Times New Roman" w:cs="Times New Roman"/>
                <w:noProof/>
                <w:spacing w:val="-8"/>
                <w:sz w:val="24"/>
                <w:szCs w:val="24"/>
              </w:rPr>
              <w:t>Конюшенко Алексей</w:t>
            </w:r>
            <w:r w:rsidRPr="00F5057A">
              <w:rPr>
                <w:rFonts w:ascii="Times New Roman" w:hAnsi="Times New Roman" w:cs="Times New Roman"/>
                <w:spacing w:val="-8"/>
                <w:sz w:val="24"/>
                <w:szCs w:val="24"/>
              </w:rPr>
              <w:t xml:space="preserve"> Николаевич тел. </w:t>
            </w:r>
            <w:r w:rsidRPr="00F5057A">
              <w:rPr>
                <w:rFonts w:ascii="Times New Roman" w:hAnsi="Times New Roman" w:cs="Times New Roman"/>
                <w:noProof/>
                <w:spacing w:val="-8"/>
                <w:sz w:val="24"/>
                <w:szCs w:val="24"/>
              </w:rPr>
              <w:t>8-4012-581548</w:t>
            </w:r>
          </w:p>
        </w:tc>
      </w:tr>
      <w:tr w:rsidR="0098239C" w14:paraId="725F0917" w14:textId="77777777" w:rsidTr="00866173">
        <w:trPr>
          <w:trHeight w:val="765"/>
        </w:trPr>
        <w:tc>
          <w:tcPr>
            <w:tcW w:w="720" w:type="dxa"/>
            <w:tcBorders>
              <w:top w:val="single" w:sz="4" w:space="0" w:color="auto"/>
              <w:left w:val="single" w:sz="4" w:space="0" w:color="auto"/>
              <w:bottom w:val="single" w:sz="4" w:space="0" w:color="auto"/>
              <w:right w:val="single" w:sz="4" w:space="0" w:color="auto"/>
            </w:tcBorders>
          </w:tcPr>
          <w:p w14:paraId="24A67AE4" w14:textId="780A61F4" w:rsidR="00652C1E" w:rsidRPr="00F5057A"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14:paraId="21C53D58"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Правовой акт, регламентирующий правила закупки</w:t>
            </w:r>
          </w:p>
        </w:tc>
        <w:tc>
          <w:tcPr>
            <w:tcW w:w="7260" w:type="dxa"/>
            <w:tcBorders>
              <w:top w:val="single" w:sz="4" w:space="0" w:color="auto"/>
              <w:left w:val="single" w:sz="4" w:space="0" w:color="auto"/>
              <w:bottom w:val="single" w:sz="4" w:space="0" w:color="auto"/>
              <w:right w:val="single" w:sz="4" w:space="0" w:color="auto"/>
            </w:tcBorders>
          </w:tcPr>
          <w:p w14:paraId="26CF1B82" w14:textId="77777777" w:rsidR="00652C1E" w:rsidRPr="00F5057A" w:rsidRDefault="000765CA" w:rsidP="00866173">
            <w:pPr>
              <w:autoSpaceDE w:val="0"/>
              <w:autoSpaceDN w:val="0"/>
              <w:adjustRightInd w:val="0"/>
              <w:jc w:val="both"/>
              <w:rPr>
                <w:rFonts w:ascii="Times New Roman" w:hAnsi="Times New Roman" w:cs="Times New Roman"/>
                <w:sz w:val="24"/>
                <w:szCs w:val="24"/>
              </w:rPr>
            </w:pPr>
            <w:r w:rsidRPr="00811FC5">
              <w:rPr>
                <w:rFonts w:ascii="Times New Roman" w:hAnsi="Times New Roman" w:cs="Times New Roman"/>
                <w:sz w:val="24"/>
                <w:szCs w:val="24"/>
              </w:rPr>
              <w:t xml:space="preserve">Положение о закупке товаров, работ, услуг </w:t>
            </w:r>
            <w:r w:rsidRPr="00811FC5">
              <w:rPr>
                <w:rFonts w:ascii="Times New Roman" w:hAnsi="Times New Roman" w:cs="Times New Roman"/>
                <w:noProof/>
                <w:spacing w:val="-8"/>
                <w:sz w:val="24"/>
                <w:szCs w:val="24"/>
              </w:rPr>
              <w:t>ГОСУДАРСТВЕННОЕ АВТОНОМНОЕ</w:t>
            </w:r>
            <w:r w:rsidRPr="00811FC5">
              <w:rPr>
                <w:rFonts w:ascii="Times New Roman" w:hAnsi="Times New Roman" w:cs="Times New Roman"/>
                <w:spacing w:val="-8"/>
                <w:sz w:val="24"/>
                <w:szCs w:val="24"/>
              </w:rPr>
              <w:t xml:space="preserve"> УЧРЕЖДЕНИЕ КАЛИНИНГРАДСКОЙ ОБЛАСТИ ''ЦЕНТР СОЦИАЛЬНОЙ РЕКЛАМЫ И ИНФОРМАЦИОННЫХ ТЕХНОЛОГИЙ''</w:t>
            </w:r>
          </w:p>
        </w:tc>
      </w:tr>
      <w:tr w:rsidR="0098239C" w14:paraId="74818E84" w14:textId="77777777" w:rsidTr="00866173">
        <w:trPr>
          <w:trHeight w:val="545"/>
        </w:trPr>
        <w:tc>
          <w:tcPr>
            <w:tcW w:w="720" w:type="dxa"/>
            <w:tcBorders>
              <w:top w:val="single" w:sz="4" w:space="0" w:color="auto"/>
              <w:left w:val="single" w:sz="4" w:space="0" w:color="auto"/>
              <w:bottom w:val="single" w:sz="4" w:space="0" w:color="auto"/>
              <w:right w:val="single" w:sz="4" w:space="0" w:color="auto"/>
            </w:tcBorders>
          </w:tcPr>
          <w:p w14:paraId="42ECA068" w14:textId="1D3E0CA7" w:rsidR="00652C1E" w:rsidRPr="00F5057A"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14:paraId="0AD282BC"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Способ закупки и предмет договора</w:t>
            </w:r>
          </w:p>
        </w:tc>
        <w:tc>
          <w:tcPr>
            <w:tcW w:w="7260" w:type="dxa"/>
            <w:tcBorders>
              <w:top w:val="single" w:sz="4" w:space="0" w:color="auto"/>
              <w:left w:val="single" w:sz="4" w:space="0" w:color="auto"/>
              <w:bottom w:val="single" w:sz="4" w:space="0" w:color="auto"/>
              <w:right w:val="single" w:sz="4" w:space="0" w:color="auto"/>
            </w:tcBorders>
            <w:hideMark/>
          </w:tcPr>
          <w:p w14:paraId="48EE2EAD" w14:textId="72E84B85" w:rsidR="00652C1E" w:rsidRPr="00F5057A" w:rsidRDefault="000765CA" w:rsidP="000765CA">
            <w:pPr>
              <w:spacing w:after="0"/>
              <w:jc w:val="both"/>
              <w:rPr>
                <w:rFonts w:ascii="Times New Roman" w:hAnsi="Times New Roman" w:cs="Times New Roman"/>
                <w:b/>
                <w:sz w:val="24"/>
                <w:szCs w:val="24"/>
              </w:rPr>
            </w:pPr>
            <w:r w:rsidRPr="00F5057A">
              <w:rPr>
                <w:rFonts w:ascii="Times New Roman" w:hAnsi="Times New Roman" w:cs="Times New Roman"/>
                <w:sz w:val="24"/>
                <w:szCs w:val="24"/>
              </w:rPr>
              <w:t>Аукцион в электронной форме</w:t>
            </w:r>
            <w:r w:rsidRPr="00F5057A">
              <w:rPr>
                <w:rFonts w:ascii="Times New Roman" w:hAnsi="Times New Roman" w:cs="Times New Roman"/>
                <w:bCs/>
                <w:color w:val="0070C0"/>
                <w:sz w:val="24"/>
                <w:szCs w:val="24"/>
              </w:rPr>
              <w:t xml:space="preserve">, участниками которого могут быть только субъекты малого и среднего предпринимательства, </w:t>
            </w:r>
            <w:r w:rsidRPr="00F5057A">
              <w:rPr>
                <w:rFonts w:ascii="Times New Roman" w:hAnsi="Times New Roman" w:cs="Times New Roman"/>
                <w:sz w:val="24"/>
                <w:szCs w:val="24"/>
              </w:rPr>
              <w:t xml:space="preserve">на </w:t>
            </w:r>
            <w:r w:rsidR="00877919" w:rsidRPr="00877919">
              <w:rPr>
                <w:rFonts w:ascii="Times New Roman" w:hAnsi="Times New Roman" w:cs="Times New Roman"/>
                <w:noProof/>
                <w:sz w:val="24"/>
                <w:szCs w:val="24"/>
              </w:rPr>
              <w:t>оказание услуг по проведению социологического исследования «Оценка уровня коррупции в Калининградской области (бытовая коррупция)».</w:t>
            </w:r>
          </w:p>
        </w:tc>
      </w:tr>
      <w:tr w:rsidR="0098239C" w14:paraId="6EBE2434" w14:textId="77777777" w:rsidTr="00866173">
        <w:tc>
          <w:tcPr>
            <w:tcW w:w="720" w:type="dxa"/>
            <w:tcBorders>
              <w:top w:val="single" w:sz="4" w:space="0" w:color="auto"/>
              <w:left w:val="single" w:sz="4" w:space="0" w:color="auto"/>
              <w:bottom w:val="single" w:sz="4" w:space="0" w:color="auto"/>
              <w:right w:val="single" w:sz="4" w:space="0" w:color="auto"/>
            </w:tcBorders>
          </w:tcPr>
          <w:p w14:paraId="29455ED5" w14:textId="2A61B46D" w:rsidR="00652C1E" w:rsidRPr="00F5057A"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t>5</w:t>
            </w:r>
          </w:p>
        </w:tc>
        <w:tc>
          <w:tcPr>
            <w:tcW w:w="2340" w:type="dxa"/>
            <w:tcBorders>
              <w:top w:val="single" w:sz="4" w:space="0" w:color="auto"/>
              <w:left w:val="single" w:sz="4" w:space="0" w:color="auto"/>
              <w:bottom w:val="single" w:sz="4" w:space="0" w:color="auto"/>
              <w:right w:val="single" w:sz="4" w:space="0" w:color="auto"/>
            </w:tcBorders>
          </w:tcPr>
          <w:p w14:paraId="6553D50A"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Адрес электронной площадки в информационно-</w:t>
            </w:r>
            <w:r w:rsidRPr="00D3592E">
              <w:rPr>
                <w:rFonts w:ascii="Times New Roman" w:hAnsi="Times New Roman" w:cs="Times New Roman"/>
                <w:sz w:val="24"/>
                <w:szCs w:val="24"/>
              </w:rPr>
              <w:t>телекоммуникационной сети «Интернет»</w:t>
            </w:r>
          </w:p>
        </w:tc>
        <w:tc>
          <w:tcPr>
            <w:tcW w:w="7260" w:type="dxa"/>
            <w:tcBorders>
              <w:top w:val="single" w:sz="4" w:space="0" w:color="auto"/>
              <w:left w:val="single" w:sz="4" w:space="0" w:color="auto"/>
              <w:bottom w:val="single" w:sz="4" w:space="0" w:color="auto"/>
              <w:right w:val="single" w:sz="4" w:space="0" w:color="auto"/>
            </w:tcBorders>
          </w:tcPr>
          <w:p w14:paraId="5C20BB4B" w14:textId="0239E20B" w:rsidR="00652C1E" w:rsidRPr="00F5057A" w:rsidRDefault="00877919" w:rsidP="00D3592E">
            <w:pPr>
              <w:widowControl w:val="0"/>
              <w:spacing w:after="0"/>
              <w:contextualSpacing/>
              <w:mirrorIndents/>
              <w:rPr>
                <w:rFonts w:ascii="Times New Roman" w:hAnsi="Times New Roman" w:cs="Times New Roman"/>
                <w:sz w:val="24"/>
                <w:szCs w:val="24"/>
              </w:rPr>
            </w:pPr>
            <w:r w:rsidRPr="00314EA6">
              <w:rPr>
                <w:rFonts w:ascii="Times New Roman" w:hAnsi="Times New Roman" w:cs="Times New Roman"/>
                <w:sz w:val="24"/>
                <w:szCs w:val="24"/>
              </w:rPr>
              <w:t>АО «Российский аукционный дом» (АО «РАД»), (далее – ЭТП).https://lot-online.ru/</w:t>
            </w:r>
          </w:p>
        </w:tc>
      </w:tr>
      <w:tr w:rsidR="0098239C" w14:paraId="0E0C8769" w14:textId="77777777" w:rsidTr="00866173">
        <w:tc>
          <w:tcPr>
            <w:tcW w:w="720" w:type="dxa"/>
            <w:tcBorders>
              <w:top w:val="single" w:sz="4" w:space="0" w:color="auto"/>
              <w:left w:val="single" w:sz="4" w:space="0" w:color="auto"/>
              <w:bottom w:val="single" w:sz="4" w:space="0" w:color="auto"/>
              <w:right w:val="single" w:sz="4" w:space="0" w:color="auto"/>
            </w:tcBorders>
          </w:tcPr>
          <w:p w14:paraId="0F7FD7AE" w14:textId="7B074D7C" w:rsidR="00652C1E" w:rsidRPr="00F5057A"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t>6</w:t>
            </w:r>
          </w:p>
        </w:tc>
        <w:tc>
          <w:tcPr>
            <w:tcW w:w="2340" w:type="dxa"/>
            <w:tcBorders>
              <w:top w:val="single" w:sz="4" w:space="0" w:color="auto"/>
              <w:left w:val="single" w:sz="4" w:space="0" w:color="auto"/>
              <w:bottom w:val="single" w:sz="4" w:space="0" w:color="auto"/>
              <w:right w:val="single" w:sz="4" w:space="0" w:color="auto"/>
            </w:tcBorders>
          </w:tcPr>
          <w:p w14:paraId="3681DA32"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 xml:space="preserve">Порядок, </w:t>
            </w:r>
          </w:p>
          <w:p w14:paraId="2E9C7B8B"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 xml:space="preserve">дата начала, </w:t>
            </w:r>
          </w:p>
          <w:p w14:paraId="443C52FF"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дата и время окончания срока подачи заявок на участие в аукционе в электронной форме</w:t>
            </w:r>
          </w:p>
        </w:tc>
        <w:tc>
          <w:tcPr>
            <w:tcW w:w="7260" w:type="dxa"/>
            <w:tcBorders>
              <w:top w:val="single" w:sz="4" w:space="0" w:color="auto"/>
              <w:left w:val="single" w:sz="4" w:space="0" w:color="auto"/>
              <w:bottom w:val="single" w:sz="4" w:space="0" w:color="auto"/>
              <w:right w:val="single" w:sz="4" w:space="0" w:color="auto"/>
            </w:tcBorders>
          </w:tcPr>
          <w:p w14:paraId="5948CFC3"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b/>
                <w:sz w:val="24"/>
                <w:szCs w:val="24"/>
              </w:rPr>
              <w:t>1. Порядок подачи заявок на участие в аукционе в электронной форме:</w:t>
            </w:r>
            <w:r w:rsidRPr="00F5057A">
              <w:rPr>
                <w:rFonts w:ascii="Times New Roman" w:hAnsi="Times New Roman" w:cs="Times New Roman"/>
                <w:sz w:val="24"/>
                <w:szCs w:val="24"/>
              </w:rPr>
              <w:t xml:space="preserve"> согласно разделу </w:t>
            </w:r>
            <w:r w:rsidRPr="00D3592E">
              <w:rPr>
                <w:rFonts w:ascii="Times New Roman" w:hAnsi="Times New Roman" w:cs="Times New Roman"/>
                <w:sz w:val="24"/>
                <w:szCs w:val="24"/>
              </w:rPr>
              <w:t>5 настоящей</w:t>
            </w:r>
            <w:r>
              <w:rPr>
                <w:rFonts w:ascii="Times New Roman" w:hAnsi="Times New Roman" w:cs="Times New Roman"/>
                <w:sz w:val="24"/>
                <w:szCs w:val="24"/>
              </w:rPr>
              <w:t xml:space="preserve"> документации</w:t>
            </w:r>
          </w:p>
          <w:p w14:paraId="59573E7C" w14:textId="77777777"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 xml:space="preserve">2. Место подачи заявок на участие в аукционе в электронной форме: </w:t>
            </w:r>
          </w:p>
          <w:p w14:paraId="0305024D"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 указанной в извещении о проведении аукциона в электронной форме, а также пункте 5 Раздела 1 Информационная карта (краткая информация о предмете аукциона в электронной форме и условиях исполнения договора) документации об аукционе в электронной форме.</w:t>
            </w:r>
          </w:p>
          <w:p w14:paraId="723602FC" w14:textId="77777777"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 xml:space="preserve">3. Дата начала и дата и время окончания срока подачи заявок на участие в аукционе в электронной форме: </w:t>
            </w:r>
          </w:p>
          <w:p w14:paraId="1D1D748A" w14:textId="53A55DDD"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sz w:val="24"/>
                <w:szCs w:val="24"/>
              </w:rPr>
              <w:lastRenderedPageBreak/>
              <w:t xml:space="preserve">Участник закупки вправе подать одну заявку на участие в аукционе в электронной форме в любой момент с момента размещения на официальном сайте извещения о проведении аукциона в электронной форме </w:t>
            </w:r>
            <w:r w:rsidRPr="000765CA">
              <w:rPr>
                <w:rFonts w:ascii="Times New Roman" w:hAnsi="Times New Roman" w:cs="Times New Roman"/>
                <w:b/>
                <w:sz w:val="24"/>
                <w:szCs w:val="24"/>
              </w:rPr>
              <w:t xml:space="preserve">до </w:t>
            </w:r>
            <w:r w:rsidRPr="000765CA">
              <w:rPr>
                <w:rFonts w:ascii="Times New Roman" w:hAnsi="Times New Roman" w:cs="Times New Roman"/>
                <w:b/>
                <w:noProof/>
                <w:spacing w:val="-8"/>
                <w:sz w:val="24"/>
                <w:szCs w:val="24"/>
              </w:rPr>
              <w:t>10:00:00</w:t>
            </w:r>
            <w:r w:rsidRPr="000765CA">
              <w:rPr>
                <w:rFonts w:ascii="Times New Roman" w:hAnsi="Times New Roman" w:cs="Times New Roman"/>
                <w:b/>
                <w:sz w:val="24"/>
                <w:szCs w:val="24"/>
              </w:rPr>
              <w:t xml:space="preserve"> (время калининградское) </w:t>
            </w:r>
            <w:r w:rsidR="004508BC">
              <w:rPr>
                <w:rFonts w:ascii="Times New Roman" w:hAnsi="Times New Roman" w:cs="Times New Roman"/>
                <w:b/>
                <w:noProof/>
                <w:spacing w:val="-8"/>
                <w:sz w:val="24"/>
                <w:szCs w:val="24"/>
              </w:rPr>
              <w:t>10</w:t>
            </w:r>
            <w:r w:rsidRPr="000765CA">
              <w:rPr>
                <w:rFonts w:ascii="Times New Roman" w:hAnsi="Times New Roman" w:cs="Times New Roman"/>
                <w:b/>
                <w:noProof/>
                <w:spacing w:val="-8"/>
                <w:sz w:val="24"/>
                <w:szCs w:val="24"/>
              </w:rPr>
              <w:t>.</w:t>
            </w:r>
            <w:r w:rsidR="004508BC">
              <w:rPr>
                <w:rFonts w:ascii="Times New Roman" w:hAnsi="Times New Roman" w:cs="Times New Roman"/>
                <w:b/>
                <w:noProof/>
                <w:spacing w:val="-8"/>
                <w:sz w:val="24"/>
                <w:szCs w:val="24"/>
              </w:rPr>
              <w:t>1</w:t>
            </w:r>
            <w:r w:rsidR="00877919">
              <w:rPr>
                <w:rFonts w:ascii="Times New Roman" w:hAnsi="Times New Roman" w:cs="Times New Roman"/>
                <w:b/>
                <w:noProof/>
                <w:spacing w:val="-8"/>
                <w:sz w:val="24"/>
                <w:szCs w:val="24"/>
              </w:rPr>
              <w:t>0</w:t>
            </w:r>
            <w:r w:rsidRPr="000765CA">
              <w:rPr>
                <w:rFonts w:ascii="Times New Roman" w:hAnsi="Times New Roman" w:cs="Times New Roman"/>
                <w:b/>
                <w:noProof/>
                <w:spacing w:val="-8"/>
                <w:sz w:val="24"/>
                <w:szCs w:val="24"/>
              </w:rPr>
              <w:t>.2025</w:t>
            </w:r>
          </w:p>
        </w:tc>
      </w:tr>
      <w:tr w:rsidR="0098239C" w14:paraId="62E357E9" w14:textId="77777777" w:rsidTr="00866173">
        <w:tc>
          <w:tcPr>
            <w:tcW w:w="720" w:type="dxa"/>
            <w:tcBorders>
              <w:top w:val="single" w:sz="4" w:space="0" w:color="auto"/>
              <w:left w:val="single" w:sz="4" w:space="0" w:color="auto"/>
              <w:bottom w:val="single" w:sz="4" w:space="0" w:color="auto"/>
              <w:right w:val="single" w:sz="4" w:space="0" w:color="auto"/>
            </w:tcBorders>
          </w:tcPr>
          <w:p w14:paraId="11B3803E" w14:textId="407C6AC6" w:rsidR="00652C1E" w:rsidRPr="00F5057A"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lastRenderedPageBreak/>
              <w:t>7</w:t>
            </w:r>
          </w:p>
        </w:tc>
        <w:tc>
          <w:tcPr>
            <w:tcW w:w="2340" w:type="dxa"/>
            <w:tcBorders>
              <w:top w:val="single" w:sz="4" w:space="0" w:color="auto"/>
              <w:left w:val="single" w:sz="4" w:space="0" w:color="auto"/>
              <w:bottom w:val="single" w:sz="4" w:space="0" w:color="auto"/>
              <w:right w:val="single" w:sz="4" w:space="0" w:color="auto"/>
            </w:tcBorders>
            <w:hideMark/>
          </w:tcPr>
          <w:p w14:paraId="2E4B8DBC"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 xml:space="preserve">Порядок предоставления документации </w:t>
            </w:r>
          </w:p>
        </w:tc>
        <w:tc>
          <w:tcPr>
            <w:tcW w:w="7260" w:type="dxa"/>
            <w:tcBorders>
              <w:top w:val="single" w:sz="4" w:space="0" w:color="auto"/>
              <w:left w:val="single" w:sz="4" w:space="0" w:color="auto"/>
              <w:bottom w:val="single" w:sz="4" w:space="0" w:color="auto"/>
              <w:right w:val="single" w:sz="4" w:space="0" w:color="auto"/>
            </w:tcBorders>
            <w:hideMark/>
          </w:tcPr>
          <w:p w14:paraId="23893C84" w14:textId="77777777" w:rsidR="00652C1E" w:rsidRPr="00F5057A" w:rsidRDefault="000765CA" w:rsidP="00D3592E">
            <w:pPr>
              <w:widowControl w:val="0"/>
              <w:spacing w:after="0"/>
              <w:contextualSpacing/>
              <w:mirrorIndents/>
              <w:jc w:val="both"/>
              <w:rPr>
                <w:rFonts w:ascii="Times New Roman" w:hAnsi="Times New Roman" w:cs="Times New Roman"/>
                <w:sz w:val="24"/>
                <w:szCs w:val="24"/>
              </w:rPr>
            </w:pPr>
            <w:r w:rsidRPr="00D3592E">
              <w:rPr>
                <w:rFonts w:ascii="Times New Roman" w:hAnsi="Times New Roman" w:cs="Times New Roman"/>
                <w:sz w:val="24"/>
                <w:szCs w:val="24"/>
              </w:rPr>
              <w:t>Настоящая документация доступна для ознакомления на официальном сайте начиная со дня размещения извещения о проведении аукциона в электронной форме на официальном сайте без взимания платы</w:t>
            </w:r>
          </w:p>
        </w:tc>
      </w:tr>
      <w:tr w:rsidR="0098239C" w14:paraId="715E0CE9" w14:textId="77777777" w:rsidTr="00866173">
        <w:trPr>
          <w:trHeight w:val="1266"/>
        </w:trPr>
        <w:tc>
          <w:tcPr>
            <w:tcW w:w="720" w:type="dxa"/>
            <w:tcBorders>
              <w:top w:val="single" w:sz="4" w:space="0" w:color="auto"/>
              <w:left w:val="single" w:sz="4" w:space="0" w:color="auto"/>
              <w:bottom w:val="single" w:sz="4" w:space="0" w:color="auto"/>
              <w:right w:val="single" w:sz="4" w:space="0" w:color="auto"/>
            </w:tcBorders>
          </w:tcPr>
          <w:p w14:paraId="46B07C2E" w14:textId="58B99FDA" w:rsidR="00652C1E" w:rsidRDefault="00877919" w:rsidP="00866173">
            <w:pPr>
              <w:widowControl w:val="0"/>
              <w:spacing w:after="0" w:line="240" w:lineRule="auto"/>
              <w:ind w:left="284"/>
              <w:contextualSpacing/>
              <w:mirrorIndents/>
              <w:rPr>
                <w:rFonts w:ascii="Times New Roman" w:hAnsi="Times New Roman" w:cs="Times New Roman"/>
                <w:sz w:val="24"/>
                <w:szCs w:val="24"/>
              </w:rPr>
            </w:pPr>
            <w:r>
              <w:rPr>
                <w:rFonts w:ascii="Times New Roman" w:hAnsi="Times New Roman" w:cs="Times New Roman"/>
                <w:sz w:val="24"/>
                <w:szCs w:val="24"/>
              </w:rPr>
              <w:t>8</w:t>
            </w:r>
          </w:p>
          <w:p w14:paraId="7B98D82F" w14:textId="77777777" w:rsidR="00652C1E" w:rsidRPr="00866173" w:rsidRDefault="00652C1E" w:rsidP="00866173">
            <w:pP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14:paraId="31AA7D5C"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Формы, порядок, дата и время окончания срока предоставления участникам закупки разъяснений положений документации об аукционе в электронной форме</w:t>
            </w:r>
          </w:p>
        </w:tc>
        <w:tc>
          <w:tcPr>
            <w:tcW w:w="7260" w:type="dxa"/>
            <w:tcBorders>
              <w:top w:val="single" w:sz="4" w:space="0" w:color="auto"/>
              <w:left w:val="single" w:sz="4" w:space="0" w:color="auto"/>
              <w:bottom w:val="single" w:sz="4" w:space="0" w:color="auto"/>
              <w:right w:val="single" w:sz="4" w:space="0" w:color="auto"/>
            </w:tcBorders>
            <w:hideMark/>
          </w:tcPr>
          <w:p w14:paraId="7497F6AE" w14:textId="77777777" w:rsidR="00652C1E" w:rsidRPr="004D38E2" w:rsidRDefault="000765CA" w:rsidP="00866173">
            <w:pPr>
              <w:widowControl w:val="0"/>
              <w:spacing w:after="0"/>
              <w:ind w:firstLine="207"/>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 xml:space="preserve">Любой участник закупки вправе направить в форме электронного </w:t>
            </w:r>
            <w:r w:rsidRPr="004D38E2">
              <w:rPr>
                <w:rFonts w:ascii="Times New Roman" w:hAnsi="Times New Roman" w:cs="Times New Roman"/>
                <w:sz w:val="24"/>
                <w:szCs w:val="24"/>
              </w:rPr>
              <w:t>документа на электронную площадку, на которой планируется проведение аукциона в электронной форме, запрос о разъяснении положений извещения о проведении аукциона в электронной форме и (или) документации об аукционе в электронной форме.</w:t>
            </w:r>
          </w:p>
          <w:p w14:paraId="04DF5D43" w14:textId="77777777" w:rsidR="00652C1E" w:rsidRPr="004D38E2" w:rsidRDefault="000765CA" w:rsidP="00866173">
            <w:pPr>
              <w:pStyle w:val="ConsPlusNormal0"/>
              <w:widowControl w:val="0"/>
              <w:ind w:firstLine="207"/>
              <w:jc w:val="both"/>
              <w:rPr>
                <w:rFonts w:ascii="Times New Roman" w:hAnsi="Times New Roman" w:cs="Times New Roman"/>
                <w:sz w:val="24"/>
                <w:szCs w:val="24"/>
              </w:rPr>
            </w:pPr>
            <w:r w:rsidRPr="004D38E2">
              <w:rPr>
                <w:rFonts w:ascii="Times New Roman" w:hAnsi="Times New Roman" w:cs="Times New Roman"/>
                <w:sz w:val="24"/>
                <w:szCs w:val="24"/>
              </w:rPr>
              <w:t xml:space="preserve">В течение 3 рабочих дней с даты поступления запроса о разъяснении заказчик осуществляет разъяснение положений документации об аукционе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 </w:t>
            </w:r>
          </w:p>
          <w:p w14:paraId="0809841F" w14:textId="77777777" w:rsidR="00652C1E" w:rsidRPr="004D38E2" w:rsidRDefault="000765CA" w:rsidP="00866173">
            <w:pPr>
              <w:widowControl w:val="0"/>
              <w:spacing w:after="0"/>
              <w:ind w:firstLine="207"/>
              <w:contextualSpacing/>
              <w:mirrorIndents/>
              <w:jc w:val="both"/>
              <w:rPr>
                <w:rFonts w:ascii="Times New Roman" w:hAnsi="Times New Roman" w:cs="Times New Roman"/>
                <w:sz w:val="24"/>
                <w:szCs w:val="24"/>
              </w:rPr>
            </w:pPr>
            <w:r w:rsidRPr="004D38E2">
              <w:rPr>
                <w:rFonts w:ascii="Times New Roman" w:hAnsi="Times New Roman" w:cs="Times New Roman"/>
                <w:sz w:val="24"/>
                <w:szCs w:val="24"/>
              </w:rPr>
              <w:t>Разъяснения положений документации об аукционе в электронной форме не должны изменять предмет закупки и существенные условия проекта договора.</w:t>
            </w:r>
          </w:p>
          <w:p w14:paraId="701E5640" w14:textId="77777777" w:rsidR="00652C1E" w:rsidRPr="004D38E2" w:rsidRDefault="000765CA" w:rsidP="00866173">
            <w:pPr>
              <w:widowControl w:val="0"/>
              <w:spacing w:after="0"/>
              <w:contextualSpacing/>
              <w:mirrorIndents/>
              <w:jc w:val="both"/>
              <w:rPr>
                <w:rFonts w:ascii="Times New Roman" w:hAnsi="Times New Roman" w:cs="Times New Roman"/>
                <w:b/>
                <w:sz w:val="24"/>
                <w:szCs w:val="24"/>
              </w:rPr>
            </w:pPr>
            <w:r w:rsidRPr="004D38E2">
              <w:rPr>
                <w:rFonts w:ascii="Times New Roman" w:hAnsi="Times New Roman" w:cs="Times New Roman"/>
                <w:b/>
                <w:sz w:val="24"/>
                <w:szCs w:val="24"/>
              </w:rPr>
              <w:t xml:space="preserve">Дата начала срока предоставления участникам закупки разъяснений положений документации об аукционе в электронной форме </w:t>
            </w:r>
            <w:r w:rsidRPr="004D38E2">
              <w:rPr>
                <w:rFonts w:ascii="Times New Roman" w:hAnsi="Times New Roman" w:cs="Times New Roman"/>
                <w:sz w:val="24"/>
                <w:szCs w:val="24"/>
              </w:rPr>
              <w:t>со дня размещения на официальном сайте извещения о проведении аукциона в электронной форме.</w:t>
            </w:r>
          </w:p>
          <w:p w14:paraId="56DFCFE8" w14:textId="1B64832A" w:rsidR="00652C1E" w:rsidRPr="004D38E2" w:rsidRDefault="000765CA" w:rsidP="00866173">
            <w:pPr>
              <w:widowControl w:val="0"/>
              <w:spacing w:after="0"/>
              <w:jc w:val="both"/>
              <w:rPr>
                <w:rFonts w:ascii="Times New Roman" w:hAnsi="Times New Roman" w:cs="Times New Roman"/>
                <w:b/>
                <w:sz w:val="24"/>
                <w:szCs w:val="24"/>
              </w:rPr>
            </w:pPr>
            <w:r w:rsidRPr="004D38E2">
              <w:rPr>
                <w:rFonts w:ascii="Times New Roman" w:hAnsi="Times New Roman" w:cs="Times New Roman"/>
                <w:b/>
                <w:sz w:val="24"/>
                <w:szCs w:val="24"/>
              </w:rPr>
              <w:t xml:space="preserve">Дата окончания срока поступления запроса участника аукциона в электронной форме: </w:t>
            </w:r>
            <w:r w:rsidR="004508BC">
              <w:rPr>
                <w:rFonts w:ascii="Times New Roman" w:hAnsi="Times New Roman" w:cs="Times New Roman"/>
                <w:b/>
                <w:sz w:val="24"/>
                <w:szCs w:val="24"/>
              </w:rPr>
              <w:t>07</w:t>
            </w:r>
            <w:r w:rsidRPr="000765CA">
              <w:rPr>
                <w:rFonts w:ascii="Times New Roman" w:hAnsi="Times New Roman" w:cs="Times New Roman"/>
                <w:sz w:val="24"/>
                <w:szCs w:val="24"/>
              </w:rPr>
              <w:t>.</w:t>
            </w:r>
            <w:r w:rsidR="004508BC">
              <w:rPr>
                <w:rFonts w:ascii="Times New Roman" w:hAnsi="Times New Roman" w:cs="Times New Roman"/>
                <w:sz w:val="24"/>
                <w:szCs w:val="24"/>
              </w:rPr>
              <w:t>10</w:t>
            </w:r>
            <w:r w:rsidRPr="000765CA">
              <w:rPr>
                <w:rFonts w:ascii="Times New Roman" w:hAnsi="Times New Roman" w:cs="Times New Roman"/>
                <w:sz w:val="24"/>
                <w:szCs w:val="24"/>
              </w:rPr>
              <w:t>.2025 года</w:t>
            </w:r>
          </w:p>
          <w:p w14:paraId="6337DE75" w14:textId="3AD7CAE5"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4D38E2">
              <w:rPr>
                <w:rFonts w:ascii="Times New Roman" w:hAnsi="Times New Roman" w:cs="Times New Roman"/>
                <w:b/>
                <w:sz w:val="24"/>
                <w:szCs w:val="24"/>
              </w:rPr>
              <w:t>Дата и время окончания срока предоставления</w:t>
            </w:r>
            <w:r w:rsidRPr="00F5057A">
              <w:rPr>
                <w:rFonts w:ascii="Times New Roman" w:hAnsi="Times New Roman" w:cs="Times New Roman"/>
                <w:b/>
                <w:sz w:val="24"/>
                <w:szCs w:val="24"/>
              </w:rPr>
              <w:t xml:space="preserve"> участникам закупки разъяснений положений документации об аукционе в электронной форме</w:t>
            </w:r>
            <w:r w:rsidRPr="00F5057A">
              <w:rPr>
                <w:rFonts w:ascii="Times New Roman" w:hAnsi="Times New Roman" w:cs="Times New Roman"/>
                <w:sz w:val="24"/>
                <w:szCs w:val="24"/>
              </w:rPr>
              <w:t xml:space="preserve">: </w:t>
            </w:r>
            <w:r w:rsidRPr="00F5057A">
              <w:rPr>
                <w:rFonts w:ascii="Times New Roman" w:hAnsi="Times New Roman" w:cs="Times New Roman"/>
                <w:spacing w:val="-8"/>
                <w:sz w:val="24"/>
                <w:szCs w:val="24"/>
              </w:rPr>
              <w:t>23:59</w:t>
            </w:r>
            <w:r w:rsidRPr="00F5057A">
              <w:rPr>
                <w:rFonts w:ascii="Times New Roman" w:hAnsi="Times New Roman" w:cs="Times New Roman"/>
                <w:sz w:val="24"/>
                <w:szCs w:val="24"/>
              </w:rPr>
              <w:t xml:space="preserve"> (время калининградское) </w:t>
            </w:r>
            <w:r w:rsidR="004508BC">
              <w:rPr>
                <w:rFonts w:ascii="Times New Roman" w:hAnsi="Times New Roman" w:cs="Times New Roman"/>
                <w:sz w:val="24"/>
                <w:szCs w:val="24"/>
              </w:rPr>
              <w:t>09</w:t>
            </w:r>
            <w:r w:rsidRPr="00F5057A">
              <w:rPr>
                <w:rFonts w:ascii="Times New Roman" w:hAnsi="Times New Roman" w:cs="Times New Roman"/>
                <w:noProof/>
                <w:spacing w:val="-8"/>
                <w:sz w:val="24"/>
                <w:szCs w:val="24"/>
              </w:rPr>
              <w:t>.</w:t>
            </w:r>
            <w:r w:rsidR="004508BC">
              <w:rPr>
                <w:rFonts w:ascii="Times New Roman" w:hAnsi="Times New Roman" w:cs="Times New Roman"/>
                <w:noProof/>
                <w:spacing w:val="-8"/>
                <w:sz w:val="24"/>
                <w:szCs w:val="24"/>
              </w:rPr>
              <w:t>10</w:t>
            </w:r>
            <w:r w:rsidRPr="00F5057A">
              <w:rPr>
                <w:rFonts w:ascii="Times New Roman" w:hAnsi="Times New Roman" w:cs="Times New Roman"/>
                <w:noProof/>
                <w:spacing w:val="-8"/>
                <w:sz w:val="24"/>
                <w:szCs w:val="24"/>
              </w:rPr>
              <w:t>.2025</w:t>
            </w:r>
          </w:p>
        </w:tc>
      </w:tr>
      <w:tr w:rsidR="0098239C" w14:paraId="51A0CD90" w14:textId="77777777" w:rsidTr="00866173">
        <w:trPr>
          <w:trHeight w:val="415"/>
        </w:trPr>
        <w:tc>
          <w:tcPr>
            <w:tcW w:w="720" w:type="dxa"/>
            <w:tcBorders>
              <w:top w:val="single" w:sz="4" w:space="0" w:color="auto"/>
              <w:left w:val="single" w:sz="4" w:space="0" w:color="auto"/>
              <w:bottom w:val="single" w:sz="4" w:space="0" w:color="auto"/>
              <w:right w:val="single" w:sz="4" w:space="0" w:color="auto"/>
            </w:tcBorders>
          </w:tcPr>
          <w:p w14:paraId="402241C1" w14:textId="2E2E6A7E" w:rsidR="00652C1E" w:rsidRPr="00F5057A" w:rsidRDefault="00877919"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9</w:t>
            </w:r>
          </w:p>
        </w:tc>
        <w:tc>
          <w:tcPr>
            <w:tcW w:w="2340" w:type="dxa"/>
            <w:tcBorders>
              <w:top w:val="single" w:sz="4" w:space="0" w:color="auto"/>
              <w:left w:val="single" w:sz="4" w:space="0" w:color="auto"/>
              <w:bottom w:val="single" w:sz="4" w:space="0" w:color="auto"/>
              <w:right w:val="single" w:sz="4" w:space="0" w:color="auto"/>
            </w:tcBorders>
            <w:hideMark/>
          </w:tcPr>
          <w:p w14:paraId="7D414D5F"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Дата и место рассмотрения первых частей заявок на участие в аукционе в электронной форме</w:t>
            </w:r>
          </w:p>
        </w:tc>
        <w:tc>
          <w:tcPr>
            <w:tcW w:w="7260" w:type="dxa"/>
            <w:tcBorders>
              <w:top w:val="single" w:sz="4" w:space="0" w:color="auto"/>
              <w:left w:val="single" w:sz="4" w:space="0" w:color="auto"/>
              <w:bottom w:val="single" w:sz="4" w:space="0" w:color="auto"/>
              <w:right w:val="single" w:sz="4" w:space="0" w:color="auto"/>
            </w:tcBorders>
          </w:tcPr>
          <w:p w14:paraId="4D42218F"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Срок рассмотрения первых частей заявок на участие в аукционе в электронной форме не может превышать семь рабочих дней с даты окончания срока подачи заявок на участие в аукционе в электронной форме.</w:t>
            </w:r>
          </w:p>
          <w:p w14:paraId="7D0E4216" w14:textId="25E7E3F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b/>
                <w:sz w:val="24"/>
                <w:szCs w:val="24"/>
              </w:rPr>
              <w:t xml:space="preserve">Место рассмотрения первых частей заявок на участие в аукционе в электронной форме: </w:t>
            </w:r>
            <w:r w:rsidR="00877919" w:rsidRPr="00877919">
              <w:rPr>
                <w:rFonts w:ascii="Times New Roman" w:hAnsi="Times New Roman" w:cs="Times New Roman"/>
                <w:bCs/>
                <w:sz w:val="24"/>
                <w:szCs w:val="24"/>
              </w:rPr>
              <w:t>236006, Калининградская обл., г. Калининград, ул. УЛ МЛАДШЕГО ЛЕЙТЕНАНТА РОТКО, Д. 2</w:t>
            </w:r>
          </w:p>
          <w:p w14:paraId="270A4FB6" w14:textId="18384DEE"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Дата окончания рассмотрения первых частей заявок на участие в аукционе в электронной форме:</w:t>
            </w:r>
            <w:r w:rsidRPr="00F5057A">
              <w:rPr>
                <w:rFonts w:ascii="Times New Roman" w:hAnsi="Times New Roman" w:cs="Times New Roman"/>
                <w:sz w:val="24"/>
                <w:szCs w:val="24"/>
              </w:rPr>
              <w:t xml:space="preserve"> </w:t>
            </w:r>
            <w:r w:rsidR="004508BC">
              <w:rPr>
                <w:rFonts w:ascii="Times New Roman" w:hAnsi="Times New Roman" w:cs="Times New Roman"/>
                <w:sz w:val="24"/>
                <w:szCs w:val="24"/>
              </w:rPr>
              <w:t>1</w:t>
            </w:r>
            <w:r w:rsidR="00CB3B06">
              <w:rPr>
                <w:rFonts w:ascii="Times New Roman" w:hAnsi="Times New Roman" w:cs="Times New Roman"/>
                <w:sz w:val="24"/>
                <w:szCs w:val="24"/>
              </w:rPr>
              <w:t>0</w:t>
            </w:r>
            <w:r w:rsidRPr="00F5057A">
              <w:rPr>
                <w:rFonts w:ascii="Times New Roman" w:hAnsi="Times New Roman" w:cs="Times New Roman"/>
                <w:noProof/>
                <w:spacing w:val="-8"/>
                <w:sz w:val="24"/>
                <w:szCs w:val="24"/>
              </w:rPr>
              <w:t>.</w:t>
            </w:r>
            <w:r w:rsidR="004508BC">
              <w:rPr>
                <w:rFonts w:ascii="Times New Roman" w:hAnsi="Times New Roman" w:cs="Times New Roman"/>
                <w:noProof/>
                <w:spacing w:val="-8"/>
                <w:sz w:val="24"/>
                <w:szCs w:val="24"/>
              </w:rPr>
              <w:t>10</w:t>
            </w:r>
            <w:r w:rsidRPr="00F5057A">
              <w:rPr>
                <w:rFonts w:ascii="Times New Roman" w:hAnsi="Times New Roman" w:cs="Times New Roman"/>
                <w:noProof/>
                <w:spacing w:val="-8"/>
                <w:sz w:val="24"/>
                <w:szCs w:val="24"/>
              </w:rPr>
              <w:t>.2025</w:t>
            </w:r>
          </w:p>
        </w:tc>
      </w:tr>
      <w:tr w:rsidR="0098239C" w14:paraId="74963A39" w14:textId="77777777" w:rsidTr="00866173">
        <w:trPr>
          <w:trHeight w:val="2254"/>
        </w:trPr>
        <w:tc>
          <w:tcPr>
            <w:tcW w:w="720" w:type="dxa"/>
            <w:tcBorders>
              <w:top w:val="single" w:sz="4" w:space="0" w:color="auto"/>
              <w:left w:val="single" w:sz="4" w:space="0" w:color="auto"/>
              <w:bottom w:val="single" w:sz="4" w:space="0" w:color="auto"/>
              <w:right w:val="single" w:sz="4" w:space="0" w:color="auto"/>
            </w:tcBorders>
          </w:tcPr>
          <w:p w14:paraId="20FADBFD" w14:textId="7744FA65" w:rsidR="00652C1E" w:rsidRPr="00F5057A" w:rsidRDefault="000765CA"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lastRenderedPageBreak/>
              <w:t>1</w:t>
            </w:r>
            <w:r w:rsidR="00CB3B06">
              <w:rPr>
                <w:rFonts w:ascii="Times New Roman" w:hAnsi="Times New Roman" w:cs="Times New Roman"/>
                <w:sz w:val="24"/>
                <w:szCs w:val="24"/>
              </w:rPr>
              <w:t>0</w:t>
            </w:r>
          </w:p>
        </w:tc>
        <w:tc>
          <w:tcPr>
            <w:tcW w:w="2340" w:type="dxa"/>
            <w:tcBorders>
              <w:top w:val="single" w:sz="4" w:space="0" w:color="auto"/>
              <w:left w:val="single" w:sz="4" w:space="0" w:color="auto"/>
              <w:bottom w:val="single" w:sz="4" w:space="0" w:color="auto"/>
              <w:right w:val="single" w:sz="4" w:space="0" w:color="auto"/>
            </w:tcBorders>
            <w:hideMark/>
          </w:tcPr>
          <w:p w14:paraId="52D6481C"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Дата и время проведения аукциона в электронной форме и место, дата, порядок подведения итогов аукциона в электронной форме</w:t>
            </w:r>
          </w:p>
        </w:tc>
        <w:tc>
          <w:tcPr>
            <w:tcW w:w="7260" w:type="dxa"/>
            <w:tcBorders>
              <w:top w:val="single" w:sz="4" w:space="0" w:color="auto"/>
              <w:left w:val="single" w:sz="4" w:space="0" w:color="auto"/>
              <w:bottom w:val="single" w:sz="4" w:space="0" w:color="auto"/>
              <w:right w:val="single" w:sz="4" w:space="0" w:color="auto"/>
            </w:tcBorders>
            <w:hideMark/>
          </w:tcPr>
          <w:p w14:paraId="019933CA" w14:textId="322240E9"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b/>
                <w:sz w:val="24"/>
                <w:szCs w:val="24"/>
              </w:rPr>
              <w:t xml:space="preserve">Дата и время проведения аукциона в электронной форме: </w:t>
            </w:r>
            <w:r w:rsidRPr="00F5057A">
              <w:rPr>
                <w:rFonts w:ascii="Times New Roman" w:hAnsi="Times New Roman" w:cs="Times New Roman"/>
                <w:noProof/>
                <w:spacing w:val="-8"/>
                <w:sz w:val="24"/>
                <w:szCs w:val="24"/>
              </w:rPr>
              <w:t>1</w:t>
            </w:r>
            <w:r w:rsidR="00CB3B06">
              <w:rPr>
                <w:rFonts w:ascii="Times New Roman" w:hAnsi="Times New Roman" w:cs="Times New Roman"/>
                <w:noProof/>
                <w:spacing w:val="-8"/>
                <w:sz w:val="24"/>
                <w:szCs w:val="24"/>
              </w:rPr>
              <w:t>0</w:t>
            </w:r>
            <w:r w:rsidRPr="00F5057A">
              <w:rPr>
                <w:rFonts w:ascii="Times New Roman" w:hAnsi="Times New Roman" w:cs="Times New Roman"/>
                <w:noProof/>
                <w:spacing w:val="-8"/>
                <w:sz w:val="24"/>
                <w:szCs w:val="24"/>
              </w:rPr>
              <w:t>:00:00</w:t>
            </w:r>
            <w:r w:rsidRPr="00F5057A">
              <w:rPr>
                <w:rFonts w:ascii="Times New Roman" w:hAnsi="Times New Roman" w:cs="Times New Roman"/>
                <w:sz w:val="24"/>
                <w:szCs w:val="24"/>
              </w:rPr>
              <w:t xml:space="preserve"> (время калининградское) </w:t>
            </w:r>
            <w:r w:rsidR="00CB3B06">
              <w:rPr>
                <w:rFonts w:ascii="Times New Roman" w:hAnsi="Times New Roman" w:cs="Times New Roman"/>
                <w:noProof/>
                <w:spacing w:val="-8"/>
                <w:sz w:val="24"/>
                <w:szCs w:val="24"/>
              </w:rPr>
              <w:t>1</w:t>
            </w:r>
            <w:r w:rsidR="004508BC">
              <w:rPr>
                <w:rFonts w:ascii="Times New Roman" w:hAnsi="Times New Roman" w:cs="Times New Roman"/>
                <w:noProof/>
                <w:spacing w:val="-8"/>
                <w:sz w:val="24"/>
                <w:szCs w:val="24"/>
              </w:rPr>
              <w:t>3</w:t>
            </w:r>
            <w:r w:rsidRPr="00F5057A">
              <w:rPr>
                <w:rFonts w:ascii="Times New Roman" w:hAnsi="Times New Roman" w:cs="Times New Roman"/>
                <w:noProof/>
                <w:spacing w:val="-8"/>
                <w:sz w:val="24"/>
                <w:szCs w:val="24"/>
              </w:rPr>
              <w:t>.</w:t>
            </w:r>
            <w:r w:rsidR="00CB3B06">
              <w:rPr>
                <w:rFonts w:ascii="Times New Roman" w:hAnsi="Times New Roman" w:cs="Times New Roman"/>
                <w:noProof/>
                <w:spacing w:val="-8"/>
                <w:sz w:val="24"/>
                <w:szCs w:val="24"/>
              </w:rPr>
              <w:t>10</w:t>
            </w:r>
            <w:r w:rsidRPr="00F5057A">
              <w:rPr>
                <w:rFonts w:ascii="Times New Roman" w:hAnsi="Times New Roman" w:cs="Times New Roman"/>
                <w:noProof/>
                <w:spacing w:val="-8"/>
                <w:sz w:val="24"/>
                <w:szCs w:val="24"/>
              </w:rPr>
              <w:t>.2025</w:t>
            </w:r>
          </w:p>
          <w:p w14:paraId="6D648926" w14:textId="77777777"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Место проведения аукциона в электронной форме:</w:t>
            </w:r>
          </w:p>
          <w:p w14:paraId="44EE5C8F"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Аукцион в электронной форме проводится на электронной площадке, указанной в настоящей документации.</w:t>
            </w:r>
          </w:p>
          <w:p w14:paraId="0761B298" w14:textId="76AEB6F6" w:rsidR="00652C1E" w:rsidRPr="00F5057A" w:rsidRDefault="000765CA" w:rsidP="00866173">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 xml:space="preserve">Место и дата подведения итогов: </w:t>
            </w:r>
            <w:r w:rsidR="004508BC">
              <w:rPr>
                <w:rFonts w:ascii="Times New Roman" w:hAnsi="Times New Roman" w:cs="Times New Roman"/>
                <w:b/>
                <w:noProof/>
                <w:spacing w:val="-8"/>
                <w:sz w:val="24"/>
                <w:szCs w:val="24"/>
              </w:rPr>
              <w:t>14</w:t>
            </w:r>
            <w:r w:rsidRPr="000765CA">
              <w:rPr>
                <w:rFonts w:ascii="Times New Roman" w:hAnsi="Times New Roman" w:cs="Times New Roman"/>
                <w:b/>
                <w:noProof/>
                <w:spacing w:val="-8"/>
                <w:sz w:val="24"/>
                <w:szCs w:val="24"/>
              </w:rPr>
              <w:t>.</w:t>
            </w:r>
            <w:r w:rsidR="00CB3B06">
              <w:rPr>
                <w:rFonts w:ascii="Times New Roman" w:hAnsi="Times New Roman" w:cs="Times New Roman"/>
                <w:b/>
                <w:noProof/>
                <w:spacing w:val="-8"/>
                <w:sz w:val="24"/>
                <w:szCs w:val="24"/>
              </w:rPr>
              <w:t>10</w:t>
            </w:r>
            <w:r w:rsidRPr="000765CA">
              <w:rPr>
                <w:rFonts w:ascii="Times New Roman" w:hAnsi="Times New Roman" w:cs="Times New Roman"/>
                <w:b/>
                <w:noProof/>
                <w:spacing w:val="-8"/>
                <w:sz w:val="24"/>
                <w:szCs w:val="24"/>
              </w:rPr>
              <w:t>.2025</w:t>
            </w:r>
            <w:r w:rsidRPr="00F5057A">
              <w:rPr>
                <w:rFonts w:ascii="Times New Roman" w:hAnsi="Times New Roman" w:cs="Times New Roman"/>
                <w:spacing w:val="-8"/>
                <w:sz w:val="24"/>
                <w:szCs w:val="24"/>
              </w:rPr>
              <w:t xml:space="preserve"> </w:t>
            </w:r>
            <w:r w:rsidRPr="00F5057A">
              <w:rPr>
                <w:rFonts w:ascii="Times New Roman" w:hAnsi="Times New Roman" w:cs="Times New Roman"/>
                <w:sz w:val="24"/>
                <w:szCs w:val="24"/>
              </w:rPr>
              <w:t xml:space="preserve">по адресу: </w:t>
            </w:r>
            <w:r w:rsidR="00CB3B06" w:rsidRPr="00CB3B06">
              <w:rPr>
                <w:rFonts w:ascii="Times New Roman" w:hAnsi="Times New Roman" w:cs="Times New Roman"/>
                <w:bCs/>
                <w:sz w:val="24"/>
                <w:szCs w:val="24"/>
              </w:rPr>
              <w:t>236006, Калининградская обл., г. Калининград, ул. УЛ МЛАДШЕГО ЛЕЙТЕНАНТА РОТКО, Д. 2</w:t>
            </w:r>
          </w:p>
          <w:p w14:paraId="4A0D2020"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b/>
                <w:sz w:val="24"/>
                <w:szCs w:val="24"/>
              </w:rPr>
              <w:t>Порядок подведения итогов аукциона в электронной форме:</w:t>
            </w:r>
            <w:r w:rsidRPr="00F5057A">
              <w:rPr>
                <w:rFonts w:ascii="Times New Roman" w:hAnsi="Times New Roman" w:cs="Times New Roman"/>
                <w:sz w:val="24"/>
                <w:szCs w:val="24"/>
              </w:rPr>
              <w:t xml:space="preserve"> в соответствии с разделом 5 настоящей документации.</w:t>
            </w:r>
          </w:p>
        </w:tc>
      </w:tr>
      <w:tr w:rsidR="0098239C" w14:paraId="7517B47F" w14:textId="77777777" w:rsidTr="00866173">
        <w:trPr>
          <w:trHeight w:val="846"/>
        </w:trPr>
        <w:tc>
          <w:tcPr>
            <w:tcW w:w="720" w:type="dxa"/>
            <w:tcBorders>
              <w:top w:val="single" w:sz="4" w:space="0" w:color="auto"/>
              <w:left w:val="single" w:sz="4" w:space="0" w:color="auto"/>
              <w:bottom w:val="single" w:sz="4" w:space="0" w:color="auto"/>
              <w:right w:val="single" w:sz="4" w:space="0" w:color="auto"/>
            </w:tcBorders>
          </w:tcPr>
          <w:p w14:paraId="42448B4D" w14:textId="362DE658" w:rsidR="00652C1E" w:rsidRPr="00F5057A" w:rsidRDefault="000765CA"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w:t>
            </w:r>
            <w:r w:rsidR="00CB3B06">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5AA0E6B5" w14:textId="77777777" w:rsidR="00652C1E" w:rsidRPr="00F5057A" w:rsidRDefault="000765CA" w:rsidP="00866173">
            <w:pPr>
              <w:pStyle w:val="ae"/>
              <w:jc w:val="both"/>
            </w:pPr>
            <w:r w:rsidRPr="00F5057A">
              <w:rPr>
                <w:spacing w:val="-8"/>
                <w:lang w:eastAsia="ru-RU"/>
              </w:rPr>
              <w:t>Начальная (максимальная) цена договора</w:t>
            </w:r>
          </w:p>
        </w:tc>
        <w:tc>
          <w:tcPr>
            <w:tcW w:w="7260" w:type="dxa"/>
            <w:tcBorders>
              <w:top w:val="single" w:sz="4" w:space="0" w:color="auto"/>
              <w:left w:val="single" w:sz="4" w:space="0" w:color="auto"/>
              <w:bottom w:val="single" w:sz="4" w:space="0" w:color="auto"/>
              <w:right w:val="single" w:sz="4" w:space="0" w:color="auto"/>
            </w:tcBorders>
          </w:tcPr>
          <w:p w14:paraId="69BF9082" w14:textId="21E612C8" w:rsidR="00652C1E" w:rsidRPr="00F5057A" w:rsidRDefault="000765CA" w:rsidP="00866173">
            <w:pPr>
              <w:keepNext/>
              <w:keepLines/>
              <w:widowControl w:val="0"/>
              <w:suppressLineNumbers/>
              <w:suppressAutoHyphens/>
              <w:overflowPunct w:val="0"/>
              <w:autoSpaceDE w:val="0"/>
              <w:autoSpaceDN w:val="0"/>
              <w:adjustRightInd w:val="0"/>
              <w:spacing w:after="0"/>
              <w:textAlignment w:val="baseline"/>
              <w:rPr>
                <w:rFonts w:ascii="Times New Roman" w:hAnsi="Times New Roman" w:cs="Times New Roman"/>
                <w:b/>
                <w:bCs/>
                <w:sz w:val="24"/>
                <w:szCs w:val="24"/>
              </w:rPr>
            </w:pPr>
            <w:r w:rsidRPr="00F5057A">
              <w:rPr>
                <w:rFonts w:ascii="Times New Roman" w:hAnsi="Times New Roman" w:cs="Times New Roman"/>
                <w:b/>
                <w:bCs/>
                <w:noProof/>
                <w:sz w:val="24"/>
                <w:szCs w:val="24"/>
              </w:rPr>
              <w:t>3</w:t>
            </w:r>
            <w:r w:rsidR="00CB3B06">
              <w:rPr>
                <w:rFonts w:ascii="Times New Roman" w:hAnsi="Times New Roman" w:cs="Times New Roman"/>
                <w:b/>
                <w:bCs/>
                <w:noProof/>
                <w:sz w:val="24"/>
                <w:szCs w:val="24"/>
              </w:rPr>
              <w:t>36 000</w:t>
            </w:r>
            <w:r w:rsidRPr="00F5057A">
              <w:rPr>
                <w:rFonts w:ascii="Times New Roman" w:hAnsi="Times New Roman" w:cs="Times New Roman"/>
                <w:b/>
                <w:bCs/>
                <w:noProof/>
                <w:sz w:val="24"/>
                <w:szCs w:val="24"/>
              </w:rPr>
              <w:t>,</w:t>
            </w:r>
            <w:r w:rsidR="00CB3B06">
              <w:rPr>
                <w:rFonts w:ascii="Times New Roman" w:hAnsi="Times New Roman" w:cs="Times New Roman"/>
                <w:b/>
                <w:bCs/>
                <w:noProof/>
                <w:sz w:val="24"/>
                <w:szCs w:val="24"/>
              </w:rPr>
              <w:t>0</w:t>
            </w:r>
            <w:r w:rsidRPr="00F5057A">
              <w:rPr>
                <w:rFonts w:ascii="Times New Roman" w:hAnsi="Times New Roman" w:cs="Times New Roman"/>
                <w:b/>
                <w:bCs/>
                <w:noProof/>
                <w:sz w:val="24"/>
                <w:szCs w:val="24"/>
              </w:rPr>
              <w:t>0</w:t>
            </w:r>
            <w:r w:rsidRPr="00F5057A">
              <w:rPr>
                <w:rFonts w:ascii="Times New Roman" w:hAnsi="Times New Roman" w:cs="Times New Roman"/>
                <w:b/>
                <w:bCs/>
                <w:sz w:val="24"/>
                <w:szCs w:val="24"/>
              </w:rPr>
              <w:t xml:space="preserve"> руб.</w:t>
            </w:r>
          </w:p>
        </w:tc>
      </w:tr>
      <w:tr w:rsidR="0098239C" w14:paraId="541936BD" w14:textId="77777777" w:rsidTr="00866173">
        <w:trPr>
          <w:trHeight w:val="1270"/>
        </w:trPr>
        <w:tc>
          <w:tcPr>
            <w:tcW w:w="720" w:type="dxa"/>
            <w:tcBorders>
              <w:top w:val="single" w:sz="4" w:space="0" w:color="auto"/>
              <w:left w:val="single" w:sz="4" w:space="0" w:color="auto"/>
              <w:bottom w:val="single" w:sz="4" w:space="0" w:color="auto"/>
              <w:right w:val="single" w:sz="4" w:space="0" w:color="auto"/>
            </w:tcBorders>
          </w:tcPr>
          <w:p w14:paraId="29747435" w14:textId="5575ECE6" w:rsidR="00652C1E" w:rsidRPr="00F5057A" w:rsidRDefault="000765CA"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w:t>
            </w:r>
            <w:r w:rsidR="00CB3B06">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14:paraId="739AE9B2" w14:textId="77777777" w:rsidR="00652C1E" w:rsidRPr="00F5057A"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F5057A">
              <w:rPr>
                <w:rFonts w:ascii="Times New Roman" w:hAnsi="Times New Roman" w:cs="Times New Roman"/>
                <w:sz w:val="24"/>
                <w:szCs w:val="24"/>
              </w:rPr>
              <w:t>Обоснование начальной (максимальной) цены договора</w:t>
            </w:r>
          </w:p>
        </w:tc>
        <w:tc>
          <w:tcPr>
            <w:tcW w:w="7260" w:type="dxa"/>
            <w:tcBorders>
              <w:top w:val="single" w:sz="4" w:space="0" w:color="auto"/>
              <w:left w:val="single" w:sz="4" w:space="0" w:color="auto"/>
              <w:bottom w:val="single" w:sz="4" w:space="0" w:color="auto"/>
              <w:right w:val="single" w:sz="4" w:space="0" w:color="auto"/>
            </w:tcBorders>
          </w:tcPr>
          <w:p w14:paraId="190446B4" w14:textId="77777777" w:rsidR="00652C1E" w:rsidRPr="00F5057A" w:rsidRDefault="000765CA" w:rsidP="00866173">
            <w:pPr>
              <w:widowControl w:val="0"/>
              <w:spacing w:after="0"/>
              <w:mirrorIndents/>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разделом 2 настоящей документации</w:t>
            </w:r>
          </w:p>
        </w:tc>
      </w:tr>
      <w:tr w:rsidR="0098239C" w14:paraId="6F86BD5D" w14:textId="77777777" w:rsidTr="00866173">
        <w:trPr>
          <w:trHeight w:val="1136"/>
        </w:trPr>
        <w:tc>
          <w:tcPr>
            <w:tcW w:w="720" w:type="dxa"/>
            <w:tcBorders>
              <w:top w:val="single" w:sz="4" w:space="0" w:color="auto"/>
              <w:left w:val="single" w:sz="4" w:space="0" w:color="auto"/>
              <w:bottom w:val="single" w:sz="4" w:space="0" w:color="auto"/>
              <w:right w:val="single" w:sz="4" w:space="0" w:color="auto"/>
            </w:tcBorders>
          </w:tcPr>
          <w:p w14:paraId="6655D836" w14:textId="40AB7044" w:rsidR="00652C1E" w:rsidRPr="004D38E2" w:rsidRDefault="000765CA" w:rsidP="00866173">
            <w:pPr>
              <w:widowControl w:val="0"/>
              <w:spacing w:after="0" w:line="240" w:lineRule="auto"/>
              <w:ind w:left="164"/>
              <w:contextualSpacing/>
              <w:mirrorIndents/>
              <w:rPr>
                <w:rFonts w:ascii="Times New Roman" w:hAnsi="Times New Roman" w:cs="Times New Roman"/>
                <w:sz w:val="24"/>
                <w:szCs w:val="24"/>
              </w:rPr>
            </w:pPr>
            <w:r w:rsidRPr="004D38E2">
              <w:rPr>
                <w:rFonts w:ascii="Times New Roman" w:hAnsi="Times New Roman" w:cs="Times New Roman"/>
                <w:sz w:val="24"/>
                <w:szCs w:val="24"/>
              </w:rPr>
              <w:t>1</w:t>
            </w:r>
            <w:r w:rsidR="00CB3B06">
              <w:rPr>
                <w:rFonts w:ascii="Times New Roman" w:hAnsi="Times New Roman" w:cs="Times New Roman"/>
                <w:sz w:val="24"/>
                <w:szCs w:val="24"/>
              </w:rPr>
              <w:t>3</w:t>
            </w:r>
          </w:p>
        </w:tc>
        <w:tc>
          <w:tcPr>
            <w:tcW w:w="9600" w:type="dxa"/>
            <w:gridSpan w:val="2"/>
            <w:tcBorders>
              <w:top w:val="single" w:sz="4" w:space="0" w:color="auto"/>
              <w:left w:val="single" w:sz="4" w:space="0" w:color="auto"/>
              <w:bottom w:val="single" w:sz="4" w:space="0" w:color="auto"/>
              <w:right w:val="single" w:sz="4" w:space="0" w:color="auto"/>
            </w:tcBorders>
          </w:tcPr>
          <w:p w14:paraId="06546A82" w14:textId="77777777" w:rsidR="00652C1E" w:rsidRPr="004D38E2" w:rsidRDefault="000765CA" w:rsidP="00866173">
            <w:pPr>
              <w:widowControl w:val="0"/>
              <w:spacing w:after="0"/>
              <w:contextualSpacing/>
              <w:mirrorIndents/>
              <w:jc w:val="both"/>
              <w:rPr>
                <w:rFonts w:ascii="Times New Roman" w:hAnsi="Times New Roman" w:cs="Times New Roman"/>
                <w:sz w:val="24"/>
                <w:szCs w:val="24"/>
              </w:rPr>
            </w:pPr>
            <w:r w:rsidRPr="004D38E2">
              <w:rPr>
                <w:rFonts w:ascii="Times New Roman" w:hAnsi="Times New Roman" w:cs="Times New Roman"/>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 о закупках в отношении товара, работы, услуги, являющихся предметом закупки:</w:t>
            </w:r>
          </w:p>
        </w:tc>
      </w:tr>
      <w:tr w:rsidR="0098239C" w14:paraId="7D57950C" w14:textId="77777777" w:rsidTr="00866173">
        <w:trPr>
          <w:trHeight w:val="1136"/>
        </w:trPr>
        <w:tc>
          <w:tcPr>
            <w:tcW w:w="720" w:type="dxa"/>
            <w:tcBorders>
              <w:top w:val="single" w:sz="4" w:space="0" w:color="auto"/>
              <w:left w:val="single" w:sz="4" w:space="0" w:color="auto"/>
              <w:bottom w:val="single" w:sz="4" w:space="0" w:color="auto"/>
              <w:right w:val="single" w:sz="4" w:space="0" w:color="auto"/>
            </w:tcBorders>
          </w:tcPr>
          <w:p w14:paraId="1F1B8535" w14:textId="77777777" w:rsidR="00652C1E" w:rsidRPr="000D3025" w:rsidRDefault="000765CA" w:rsidP="00866173">
            <w:pPr>
              <w:widowControl w:val="0"/>
              <w:spacing w:after="0" w:line="240" w:lineRule="auto"/>
              <w:contextualSpacing/>
              <w:mirrorIndents/>
              <w:rPr>
                <w:rFonts w:ascii="Times New Roman" w:hAnsi="Times New Roman" w:cs="Times New Roman"/>
                <w:sz w:val="24"/>
                <w:szCs w:val="24"/>
              </w:rPr>
            </w:pPr>
            <w:r w:rsidRPr="000D3025">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7DD215CC" w14:textId="77777777" w:rsidR="00652C1E" w:rsidRPr="004D38E2" w:rsidRDefault="000765CA" w:rsidP="00866173">
            <w:pPr>
              <w:widowControl w:val="0"/>
              <w:spacing w:after="0"/>
              <w:contextualSpacing/>
              <w:jc w:val="both"/>
              <w:rPr>
                <w:rFonts w:ascii="Times New Roman" w:hAnsi="Times New Roman" w:cs="Times New Roman"/>
                <w:spacing w:val="-2"/>
                <w:sz w:val="24"/>
                <w:szCs w:val="24"/>
              </w:rPr>
            </w:pPr>
            <w:r w:rsidRPr="004D38E2">
              <w:rPr>
                <w:rFonts w:ascii="Times New Roman" w:eastAsia="Times New Roman" w:hAnsi="Times New Roman" w:cs="Times New Roman"/>
                <w:sz w:val="24"/>
                <w:szCs w:val="24"/>
                <w:lang w:eastAsia="ru-RU"/>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260" w:type="dxa"/>
            <w:tcBorders>
              <w:top w:val="single" w:sz="4" w:space="0" w:color="auto"/>
              <w:left w:val="single" w:sz="4" w:space="0" w:color="auto"/>
              <w:bottom w:val="single" w:sz="4" w:space="0" w:color="auto"/>
              <w:right w:val="single" w:sz="4" w:space="0" w:color="auto"/>
            </w:tcBorders>
          </w:tcPr>
          <w:p w14:paraId="7F9B2140" w14:textId="77777777" w:rsidR="00652C1E" w:rsidRPr="000765CA" w:rsidRDefault="000765CA" w:rsidP="000765CA">
            <w:pPr>
              <w:widowControl w:val="0"/>
              <w:spacing w:after="0"/>
              <w:contextualSpacing/>
              <w:mirrorIndents/>
              <w:jc w:val="both"/>
              <w:rPr>
                <w:rFonts w:ascii="Times New Roman" w:hAnsi="Times New Roman" w:cs="Times New Roman"/>
                <w:iCs/>
                <w:sz w:val="24"/>
                <w:szCs w:val="24"/>
                <w:highlight w:val="green"/>
              </w:rPr>
            </w:pPr>
            <w:r w:rsidRPr="000765CA">
              <w:rPr>
                <w:rFonts w:ascii="Times New Roman" w:hAnsi="Times New Roman" w:cs="Times New Roman"/>
                <w:iCs/>
                <w:sz w:val="24"/>
                <w:szCs w:val="24"/>
              </w:rPr>
              <w:t>Не установлен</w:t>
            </w:r>
          </w:p>
        </w:tc>
      </w:tr>
      <w:tr w:rsidR="0098239C" w14:paraId="00A8A273" w14:textId="77777777" w:rsidTr="00866173">
        <w:trPr>
          <w:trHeight w:val="1136"/>
        </w:trPr>
        <w:tc>
          <w:tcPr>
            <w:tcW w:w="720" w:type="dxa"/>
            <w:tcBorders>
              <w:top w:val="single" w:sz="4" w:space="0" w:color="auto"/>
              <w:left w:val="single" w:sz="4" w:space="0" w:color="auto"/>
              <w:bottom w:val="single" w:sz="4" w:space="0" w:color="auto"/>
              <w:right w:val="single" w:sz="4" w:space="0" w:color="auto"/>
            </w:tcBorders>
          </w:tcPr>
          <w:p w14:paraId="23FDF6DB" w14:textId="77777777" w:rsidR="00652C1E" w:rsidRPr="000D3025" w:rsidRDefault="000765CA" w:rsidP="00866173">
            <w:pPr>
              <w:widowControl w:val="0"/>
              <w:spacing w:after="0" w:line="240" w:lineRule="auto"/>
              <w:contextualSpacing/>
              <w:mirrorIndents/>
              <w:rPr>
                <w:rFonts w:ascii="Times New Roman" w:hAnsi="Times New Roman" w:cs="Times New Roman"/>
                <w:sz w:val="24"/>
                <w:szCs w:val="24"/>
              </w:rPr>
            </w:pPr>
            <w:r w:rsidRPr="000D3025">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60F3EF05" w14:textId="77777777" w:rsidR="00652C1E" w:rsidRPr="004D38E2" w:rsidRDefault="000765CA" w:rsidP="00866173">
            <w:pPr>
              <w:widowControl w:val="0"/>
              <w:spacing w:after="0"/>
              <w:contextualSpacing/>
              <w:jc w:val="both"/>
              <w:rPr>
                <w:rFonts w:ascii="Times New Roman" w:hAnsi="Times New Roman" w:cs="Times New Roman"/>
                <w:spacing w:val="-2"/>
                <w:sz w:val="24"/>
                <w:szCs w:val="24"/>
              </w:rPr>
            </w:pPr>
            <w:r w:rsidRPr="004D38E2">
              <w:rPr>
                <w:rFonts w:ascii="Times New Roman" w:hAnsi="Times New Roman" w:cs="Times New Roman"/>
                <w:spacing w:val="-2"/>
                <w:sz w:val="24"/>
                <w:szCs w:val="24"/>
              </w:rPr>
              <w:t xml:space="preserve">Ограничение закупок товаров (в том числе поставляемых при выполнении </w:t>
            </w:r>
            <w:r w:rsidRPr="004D38E2">
              <w:rPr>
                <w:rFonts w:ascii="Times New Roman" w:hAnsi="Times New Roman" w:cs="Times New Roman"/>
                <w:spacing w:val="-2"/>
                <w:sz w:val="24"/>
                <w:szCs w:val="24"/>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260" w:type="dxa"/>
            <w:tcBorders>
              <w:top w:val="single" w:sz="4" w:space="0" w:color="auto"/>
              <w:left w:val="single" w:sz="4" w:space="0" w:color="auto"/>
              <w:bottom w:val="single" w:sz="4" w:space="0" w:color="auto"/>
              <w:right w:val="single" w:sz="4" w:space="0" w:color="auto"/>
            </w:tcBorders>
          </w:tcPr>
          <w:p w14:paraId="09258D41" w14:textId="77777777" w:rsidR="00652C1E" w:rsidRPr="004C18DE" w:rsidRDefault="000765CA" w:rsidP="000D3025">
            <w:pPr>
              <w:widowControl w:val="0"/>
              <w:spacing w:after="0"/>
              <w:contextualSpacing/>
              <w:mirrorIndents/>
              <w:jc w:val="both"/>
              <w:rPr>
                <w:rFonts w:ascii="Times New Roman" w:hAnsi="Times New Roman" w:cs="Times New Roman"/>
                <w:sz w:val="24"/>
                <w:szCs w:val="24"/>
                <w:highlight w:val="green"/>
              </w:rPr>
            </w:pPr>
            <w:r w:rsidRPr="000765CA">
              <w:rPr>
                <w:rFonts w:ascii="Times New Roman" w:hAnsi="Times New Roman" w:cs="Times New Roman"/>
                <w:iCs/>
                <w:sz w:val="24"/>
                <w:szCs w:val="24"/>
              </w:rPr>
              <w:lastRenderedPageBreak/>
              <w:t>Не установлен</w:t>
            </w:r>
            <w:r>
              <w:rPr>
                <w:rFonts w:ascii="Times New Roman" w:hAnsi="Times New Roman" w:cs="Times New Roman"/>
                <w:iCs/>
                <w:sz w:val="24"/>
                <w:szCs w:val="24"/>
              </w:rPr>
              <w:t>о</w:t>
            </w:r>
          </w:p>
        </w:tc>
      </w:tr>
      <w:tr w:rsidR="0098239C" w14:paraId="5A78690D" w14:textId="77777777" w:rsidTr="00866173">
        <w:trPr>
          <w:trHeight w:val="1136"/>
        </w:trPr>
        <w:tc>
          <w:tcPr>
            <w:tcW w:w="720" w:type="dxa"/>
            <w:tcBorders>
              <w:top w:val="single" w:sz="4" w:space="0" w:color="auto"/>
              <w:left w:val="single" w:sz="4" w:space="0" w:color="auto"/>
              <w:bottom w:val="single" w:sz="4" w:space="0" w:color="auto"/>
              <w:right w:val="single" w:sz="4" w:space="0" w:color="auto"/>
            </w:tcBorders>
          </w:tcPr>
          <w:p w14:paraId="606CD338" w14:textId="77777777" w:rsidR="00652C1E" w:rsidRPr="000D3025" w:rsidRDefault="000765CA" w:rsidP="00866173">
            <w:pPr>
              <w:widowControl w:val="0"/>
              <w:spacing w:after="0" w:line="240" w:lineRule="auto"/>
              <w:contextualSpacing/>
              <w:mirrorIndents/>
              <w:rPr>
                <w:rFonts w:ascii="Times New Roman" w:hAnsi="Times New Roman" w:cs="Times New Roman"/>
                <w:sz w:val="24"/>
                <w:szCs w:val="24"/>
              </w:rPr>
            </w:pPr>
            <w:r w:rsidRPr="000D3025">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49EFE316" w14:textId="77777777" w:rsidR="00652C1E" w:rsidRPr="004D38E2" w:rsidRDefault="000765CA" w:rsidP="00866173">
            <w:pPr>
              <w:widowControl w:val="0"/>
              <w:spacing w:after="0"/>
              <w:contextualSpacing/>
              <w:jc w:val="both"/>
              <w:rPr>
                <w:rFonts w:ascii="Times New Roman" w:hAnsi="Times New Roman" w:cs="Times New Roman"/>
                <w:spacing w:val="-2"/>
                <w:sz w:val="24"/>
                <w:szCs w:val="24"/>
              </w:rPr>
            </w:pPr>
            <w:r w:rsidRPr="004D38E2">
              <w:rPr>
                <w:rFonts w:ascii="Times New Roman" w:hAnsi="Times New Roman" w:cs="Times New Roman"/>
                <w:spacing w:val="-2"/>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260" w:type="dxa"/>
            <w:tcBorders>
              <w:top w:val="single" w:sz="4" w:space="0" w:color="auto"/>
              <w:left w:val="single" w:sz="4" w:space="0" w:color="auto"/>
              <w:bottom w:val="single" w:sz="4" w:space="0" w:color="auto"/>
              <w:right w:val="single" w:sz="4" w:space="0" w:color="auto"/>
            </w:tcBorders>
          </w:tcPr>
          <w:p w14:paraId="12E79CD6" w14:textId="77777777" w:rsidR="00652C1E" w:rsidRPr="004C18DE" w:rsidRDefault="000765CA" w:rsidP="000765CA">
            <w:pPr>
              <w:widowControl w:val="0"/>
              <w:spacing w:after="0"/>
              <w:contextualSpacing/>
              <w:mirrorIndents/>
              <w:jc w:val="both"/>
              <w:rPr>
                <w:rFonts w:ascii="Times New Roman" w:hAnsi="Times New Roman" w:cs="Times New Roman"/>
                <w:sz w:val="24"/>
                <w:szCs w:val="24"/>
              </w:rPr>
            </w:pPr>
            <w:r w:rsidRPr="000765CA">
              <w:rPr>
                <w:rFonts w:ascii="Times New Roman" w:hAnsi="Times New Roman" w:cs="Times New Roman"/>
                <w:iCs/>
                <w:sz w:val="24"/>
                <w:szCs w:val="24"/>
              </w:rPr>
              <w:t>Не установлен</w:t>
            </w:r>
            <w:r>
              <w:rPr>
                <w:rFonts w:ascii="Times New Roman" w:hAnsi="Times New Roman" w:cs="Times New Roman"/>
                <w:iCs/>
                <w:sz w:val="24"/>
                <w:szCs w:val="24"/>
              </w:rPr>
              <w:t>о</w:t>
            </w:r>
          </w:p>
        </w:tc>
      </w:tr>
      <w:tr w:rsidR="0098239C" w14:paraId="05C9B02F" w14:textId="77777777" w:rsidTr="00866173">
        <w:trPr>
          <w:trHeight w:val="1136"/>
        </w:trPr>
        <w:tc>
          <w:tcPr>
            <w:tcW w:w="720" w:type="dxa"/>
            <w:tcBorders>
              <w:top w:val="single" w:sz="4" w:space="0" w:color="auto"/>
              <w:left w:val="single" w:sz="4" w:space="0" w:color="auto"/>
              <w:bottom w:val="single" w:sz="4" w:space="0" w:color="auto"/>
              <w:right w:val="single" w:sz="4" w:space="0" w:color="auto"/>
            </w:tcBorders>
          </w:tcPr>
          <w:p w14:paraId="5862F11C" w14:textId="453BE432" w:rsidR="00652C1E" w:rsidRPr="004D38E2" w:rsidRDefault="000765CA" w:rsidP="00866173">
            <w:pPr>
              <w:widowControl w:val="0"/>
              <w:spacing w:after="0" w:line="240" w:lineRule="auto"/>
              <w:ind w:left="164"/>
              <w:contextualSpacing/>
              <w:mirrorIndents/>
              <w:rPr>
                <w:rFonts w:ascii="Times New Roman" w:hAnsi="Times New Roman" w:cs="Times New Roman"/>
                <w:sz w:val="24"/>
                <w:szCs w:val="24"/>
              </w:rPr>
            </w:pPr>
            <w:r w:rsidRPr="004D38E2">
              <w:rPr>
                <w:rFonts w:ascii="Times New Roman" w:hAnsi="Times New Roman" w:cs="Times New Roman"/>
                <w:sz w:val="24"/>
                <w:szCs w:val="24"/>
              </w:rPr>
              <w:t>1</w:t>
            </w:r>
            <w:r w:rsidR="00CB3B06">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66C8B3C2" w14:textId="77777777" w:rsidR="00652C1E" w:rsidRPr="004D38E2" w:rsidRDefault="000765CA" w:rsidP="00866173">
            <w:pPr>
              <w:widowControl w:val="0"/>
              <w:spacing w:after="0"/>
              <w:contextualSpacing/>
              <w:jc w:val="both"/>
              <w:rPr>
                <w:rFonts w:ascii="Times New Roman" w:hAnsi="Times New Roman" w:cs="Times New Roman"/>
                <w:spacing w:val="-2"/>
                <w:sz w:val="24"/>
                <w:szCs w:val="24"/>
              </w:rPr>
            </w:pPr>
            <w:r w:rsidRPr="004D38E2">
              <w:rPr>
                <w:rFonts w:ascii="Times New Roman" w:hAnsi="Times New Roman" w:cs="Times New Roman"/>
                <w:spacing w:val="-2"/>
                <w:sz w:val="24"/>
                <w:szCs w:val="24"/>
              </w:rPr>
              <w:t>Условия предоставления национального режима при осуществлении закупок</w:t>
            </w:r>
          </w:p>
        </w:tc>
        <w:tc>
          <w:tcPr>
            <w:tcW w:w="7260" w:type="dxa"/>
            <w:tcBorders>
              <w:top w:val="single" w:sz="4" w:space="0" w:color="auto"/>
              <w:left w:val="single" w:sz="4" w:space="0" w:color="auto"/>
              <w:bottom w:val="single" w:sz="4" w:space="0" w:color="auto"/>
              <w:right w:val="single" w:sz="4" w:space="0" w:color="auto"/>
            </w:tcBorders>
          </w:tcPr>
          <w:p w14:paraId="3CA50B98"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1.</w:t>
            </w:r>
            <w:r w:rsidRPr="004D38E2">
              <w:rPr>
                <w:rFonts w:ascii="Times New Roman" w:eastAsia="Times New Roman" w:hAnsi="Times New Roman" w:cs="Times New Roman"/>
                <w:iCs/>
                <w:kern w:val="2"/>
                <w:sz w:val="24"/>
                <w:szCs w:val="24"/>
                <w:lang w:eastAsia="ar-SA"/>
              </w:rPr>
              <w:tab/>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о закупках. Если иное не предусмотрено мерами, принятыми Правительством Российской Федерации в соответствии с пунктом 1 части 2 статьи 3.1-4 Закона о закупках,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w:t>
            </w:r>
            <w:r w:rsidRPr="004D38E2">
              <w:rPr>
                <w:rFonts w:ascii="Times New Roman" w:eastAsia="Times New Roman" w:hAnsi="Times New Roman" w:cs="Times New Roman"/>
                <w:iCs/>
                <w:kern w:val="2"/>
                <w:sz w:val="24"/>
                <w:szCs w:val="24"/>
                <w:lang w:eastAsia="ar-SA"/>
              </w:rPr>
              <w:lastRenderedPageBreak/>
              <w:t>товаром российского происхождения, работой, услугой, соответственно выполняемой, оказываемой российским лицом.</w:t>
            </w:r>
          </w:p>
          <w:p w14:paraId="22BA9233" w14:textId="77777777" w:rsidR="00652C1E" w:rsidRPr="004D38E2" w:rsidRDefault="00652C1E"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p>
          <w:p w14:paraId="6A87690B"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b/>
                <w:bCs/>
                <w:iCs/>
                <w:kern w:val="2"/>
                <w:sz w:val="24"/>
                <w:szCs w:val="24"/>
                <w:lang w:eastAsia="ar-SA"/>
              </w:rPr>
            </w:pPr>
            <w:r w:rsidRPr="004D38E2">
              <w:rPr>
                <w:rFonts w:ascii="Times New Roman" w:eastAsia="Times New Roman" w:hAnsi="Times New Roman" w:cs="Times New Roman"/>
                <w:b/>
                <w:bCs/>
                <w:iCs/>
                <w:kern w:val="2"/>
                <w:sz w:val="24"/>
                <w:szCs w:val="24"/>
                <w:lang w:eastAsia="ar-SA"/>
              </w:rPr>
              <w:t>2.</w:t>
            </w:r>
            <w:r w:rsidRPr="004D38E2">
              <w:rPr>
                <w:rFonts w:ascii="Times New Roman" w:eastAsia="Times New Roman" w:hAnsi="Times New Roman" w:cs="Times New Roman"/>
                <w:b/>
                <w:bCs/>
                <w:iCs/>
                <w:kern w:val="2"/>
                <w:sz w:val="24"/>
                <w:szCs w:val="24"/>
                <w:lang w:eastAsia="ar-SA"/>
              </w:rPr>
              <w:tab/>
              <w:t>При осуществлении закупки товара:</w:t>
            </w:r>
          </w:p>
          <w:p w14:paraId="67D5C5E0" w14:textId="77777777" w:rsidR="00652C1E" w:rsidRPr="004D38E2" w:rsidRDefault="00652C1E" w:rsidP="00866173">
            <w:pPr>
              <w:tabs>
                <w:tab w:val="num" w:pos="0"/>
                <w:tab w:val="left" w:pos="180"/>
              </w:tabs>
              <w:suppressAutoHyphens/>
              <w:spacing w:after="0" w:line="240" w:lineRule="auto"/>
              <w:jc w:val="both"/>
              <w:rPr>
                <w:rFonts w:ascii="Times New Roman" w:eastAsia="Times New Roman" w:hAnsi="Times New Roman" w:cs="Times New Roman"/>
                <w:b/>
                <w:bCs/>
                <w:iCs/>
                <w:kern w:val="2"/>
                <w:sz w:val="24"/>
                <w:szCs w:val="24"/>
                <w:lang w:eastAsia="ar-SA"/>
              </w:rPr>
            </w:pPr>
          </w:p>
          <w:p w14:paraId="0F151E62"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1)</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 запрет</w:t>
            </w:r>
            <w:r w:rsidRPr="004D38E2">
              <w:rPr>
                <w:rFonts w:ascii="Times New Roman" w:eastAsia="Times New Roman" w:hAnsi="Times New Roman" w:cs="Times New Roman"/>
                <w:iCs/>
                <w:kern w:val="2"/>
                <w:sz w:val="24"/>
                <w:szCs w:val="24"/>
                <w:lang w:eastAsia="ar-SA"/>
              </w:rPr>
              <w:t xml:space="preserve"> закупок товара, </w:t>
            </w:r>
            <w:r w:rsidRPr="004D38E2">
              <w:rPr>
                <w:rFonts w:ascii="Times New Roman" w:eastAsia="Times New Roman" w:hAnsi="Times New Roman" w:cs="Times New Roman"/>
                <w:b/>
                <w:bCs/>
                <w:iCs/>
                <w:kern w:val="2"/>
                <w:sz w:val="24"/>
                <w:szCs w:val="24"/>
                <w:lang w:eastAsia="ar-SA"/>
              </w:rPr>
              <w:t>не допускаются:</w:t>
            </w:r>
          </w:p>
          <w:p w14:paraId="383B60AE"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а)</w:t>
            </w:r>
            <w:r w:rsidRPr="004D38E2">
              <w:rPr>
                <w:rFonts w:ascii="Times New Roman" w:eastAsia="Times New Roman" w:hAnsi="Times New Roman" w:cs="Times New Roman"/>
                <w:iCs/>
                <w:kern w:val="2"/>
                <w:sz w:val="24"/>
                <w:szCs w:val="24"/>
                <w:lang w:eastAsia="ar-SA"/>
              </w:rPr>
              <w:tab/>
              <w:t>заключение договора на поставку такого товара;</w:t>
            </w:r>
          </w:p>
          <w:p w14:paraId="58F8CD33"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BE4FD22" w14:textId="77777777" w:rsidR="00652C1E" w:rsidRPr="004D38E2" w:rsidRDefault="00652C1E"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p>
          <w:p w14:paraId="7ACFF8DC"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2)</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установлено</w:t>
            </w:r>
            <w:r w:rsidRPr="004D38E2">
              <w:rPr>
                <w:rFonts w:ascii="Times New Roman" w:eastAsia="Times New Roman" w:hAnsi="Times New Roman" w:cs="Times New Roman"/>
                <w:iCs/>
                <w:kern w:val="2"/>
                <w:sz w:val="24"/>
                <w:szCs w:val="24"/>
                <w:lang w:eastAsia="ar-SA"/>
              </w:rPr>
              <w:t xml:space="preserve"> </w:t>
            </w:r>
            <w:r w:rsidRPr="004D38E2">
              <w:rPr>
                <w:rFonts w:ascii="Times New Roman" w:eastAsia="Times New Roman" w:hAnsi="Times New Roman" w:cs="Times New Roman"/>
                <w:b/>
                <w:bCs/>
                <w:iCs/>
                <w:kern w:val="2"/>
                <w:sz w:val="24"/>
                <w:szCs w:val="24"/>
                <w:lang w:eastAsia="ar-SA"/>
              </w:rPr>
              <w:t>ограничение</w:t>
            </w:r>
            <w:r w:rsidRPr="004D38E2">
              <w:rPr>
                <w:rFonts w:ascii="Times New Roman" w:eastAsia="Times New Roman" w:hAnsi="Times New Roman" w:cs="Times New Roman"/>
                <w:iCs/>
                <w:kern w:val="2"/>
                <w:sz w:val="24"/>
                <w:szCs w:val="24"/>
                <w:lang w:eastAsia="ar-SA"/>
              </w:rPr>
              <w:t xml:space="preserve"> закупок товара, </w:t>
            </w:r>
            <w:r w:rsidRPr="004D38E2">
              <w:rPr>
                <w:rFonts w:ascii="Times New Roman" w:eastAsia="Times New Roman" w:hAnsi="Times New Roman" w:cs="Times New Roman"/>
                <w:b/>
                <w:bCs/>
                <w:iCs/>
                <w:kern w:val="2"/>
                <w:sz w:val="24"/>
                <w:szCs w:val="24"/>
                <w:lang w:eastAsia="ar-SA"/>
              </w:rPr>
              <w:t>не допускаются:</w:t>
            </w:r>
          </w:p>
          <w:p w14:paraId="178B0543"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 xml:space="preserve">а) </w:t>
            </w:r>
            <w:r w:rsidRPr="004D38E2">
              <w:rPr>
                <w:rFonts w:ascii="Times New Roman" w:eastAsia="Times New Roman" w:hAnsi="Times New Roman" w:cs="Times New Roman"/>
                <w:iCs/>
                <w:kern w:val="2"/>
                <w:sz w:val="24"/>
                <w:szCs w:val="24"/>
                <w:lang w:eastAsia="ar-SA"/>
              </w:rPr>
              <w:tab/>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B55A033" w14:textId="77777777" w:rsidR="00652C1E" w:rsidRPr="004D38E2" w:rsidRDefault="000765CA" w:rsidP="00866173">
            <w:pPr>
              <w:tabs>
                <w:tab w:val="num" w:pos="0"/>
                <w:tab w:val="left" w:pos="18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EEF9B98" w14:textId="77777777" w:rsidR="00652C1E" w:rsidRPr="004D38E2" w:rsidRDefault="00652C1E" w:rsidP="00866173">
            <w:pPr>
              <w:tabs>
                <w:tab w:val="num" w:pos="0"/>
                <w:tab w:val="left" w:pos="180"/>
                <w:tab w:val="left" w:pos="375"/>
              </w:tabs>
              <w:suppressAutoHyphens/>
              <w:spacing w:after="0" w:line="240" w:lineRule="auto"/>
              <w:jc w:val="both"/>
              <w:rPr>
                <w:rFonts w:ascii="Times New Roman" w:eastAsia="Times New Roman" w:hAnsi="Times New Roman" w:cs="Times New Roman"/>
                <w:iCs/>
                <w:kern w:val="2"/>
                <w:sz w:val="24"/>
                <w:szCs w:val="24"/>
                <w:lang w:eastAsia="ar-SA"/>
              </w:rPr>
            </w:pPr>
          </w:p>
          <w:p w14:paraId="3930F29B"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3)</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установлено преимущество</w:t>
            </w:r>
            <w:r w:rsidRPr="004D38E2">
              <w:rPr>
                <w:rFonts w:ascii="Times New Roman" w:eastAsia="Times New Roman" w:hAnsi="Times New Roman" w:cs="Times New Roman"/>
                <w:iCs/>
                <w:kern w:val="2"/>
                <w:sz w:val="24"/>
                <w:szCs w:val="24"/>
                <w:lang w:eastAsia="ar-SA"/>
              </w:rPr>
              <w:t xml:space="preserve"> в отношении товара российского происхождения:</w:t>
            </w:r>
          </w:p>
          <w:p w14:paraId="25D7FCBA"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а)</w:t>
            </w:r>
            <w:r w:rsidRPr="004D38E2">
              <w:rPr>
                <w:rFonts w:ascii="Times New Roman" w:eastAsia="Times New Roman" w:hAnsi="Times New Roman" w:cs="Times New Roman"/>
                <w:iCs/>
                <w:kern w:val="2"/>
                <w:sz w:val="24"/>
                <w:szCs w:val="24"/>
                <w:lang w:eastAsia="ar-SA"/>
              </w:rPr>
              <w:tab/>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A072BEE"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302D4ACA"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в)</w:t>
            </w:r>
            <w:r w:rsidRPr="004D38E2">
              <w:rPr>
                <w:rFonts w:ascii="Times New Roman" w:eastAsia="Times New Roman" w:hAnsi="Times New Roman" w:cs="Times New Roman"/>
                <w:iCs/>
                <w:kern w:val="2"/>
                <w:sz w:val="24"/>
                <w:szCs w:val="24"/>
                <w:lang w:eastAsia="ar-SA"/>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49AEE7D" w14:textId="77777777" w:rsidR="00652C1E" w:rsidRPr="004D38E2" w:rsidRDefault="00652C1E" w:rsidP="00866173">
            <w:pPr>
              <w:tabs>
                <w:tab w:val="num" w:pos="0"/>
                <w:tab w:val="left" w:pos="180"/>
              </w:tabs>
              <w:suppressAutoHyphens/>
              <w:spacing w:after="0" w:line="240" w:lineRule="auto"/>
              <w:jc w:val="both"/>
              <w:rPr>
                <w:rFonts w:ascii="Times New Roman" w:eastAsia="Times New Roman" w:hAnsi="Times New Roman" w:cs="Times New Roman"/>
                <w:iCs/>
                <w:kern w:val="2"/>
                <w:sz w:val="24"/>
                <w:szCs w:val="24"/>
                <w:lang w:eastAsia="ar-SA"/>
              </w:rPr>
            </w:pPr>
          </w:p>
          <w:p w14:paraId="56BC19B6"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b/>
                <w:bCs/>
                <w:iCs/>
                <w:kern w:val="2"/>
                <w:sz w:val="24"/>
                <w:szCs w:val="24"/>
                <w:lang w:eastAsia="ar-SA"/>
              </w:rPr>
            </w:pPr>
            <w:r w:rsidRPr="004D38E2">
              <w:rPr>
                <w:rFonts w:ascii="Times New Roman" w:eastAsia="Times New Roman" w:hAnsi="Times New Roman" w:cs="Times New Roman"/>
                <w:b/>
                <w:bCs/>
                <w:iCs/>
                <w:kern w:val="2"/>
                <w:sz w:val="24"/>
                <w:szCs w:val="24"/>
                <w:lang w:eastAsia="ar-SA"/>
              </w:rPr>
              <w:t>3.</w:t>
            </w:r>
            <w:r w:rsidRPr="004D38E2">
              <w:rPr>
                <w:rFonts w:ascii="Times New Roman" w:eastAsia="Times New Roman" w:hAnsi="Times New Roman" w:cs="Times New Roman"/>
                <w:iCs/>
                <w:kern w:val="2"/>
                <w:sz w:val="24"/>
                <w:szCs w:val="24"/>
                <w:lang w:eastAsia="ar-SA"/>
              </w:rPr>
              <w:t xml:space="preserve"> </w:t>
            </w:r>
            <w:r w:rsidRPr="004D38E2">
              <w:rPr>
                <w:rFonts w:ascii="Times New Roman" w:eastAsia="Times New Roman" w:hAnsi="Times New Roman" w:cs="Times New Roman"/>
                <w:iCs/>
                <w:kern w:val="2"/>
                <w:sz w:val="24"/>
                <w:szCs w:val="24"/>
                <w:lang w:eastAsia="ar-SA"/>
              </w:rPr>
              <w:tab/>
            </w:r>
            <w:r w:rsidRPr="004D38E2">
              <w:rPr>
                <w:rFonts w:ascii="Times New Roman" w:eastAsia="Times New Roman" w:hAnsi="Times New Roman" w:cs="Times New Roman"/>
                <w:b/>
                <w:bCs/>
                <w:iCs/>
                <w:kern w:val="2"/>
                <w:sz w:val="24"/>
                <w:szCs w:val="24"/>
                <w:lang w:eastAsia="ar-SA"/>
              </w:rPr>
              <w:t>При осуществлении закупки работы, услуги:</w:t>
            </w:r>
          </w:p>
          <w:p w14:paraId="09332EF7" w14:textId="77777777" w:rsidR="00652C1E" w:rsidRPr="004D38E2" w:rsidRDefault="00652C1E" w:rsidP="00866173">
            <w:pPr>
              <w:tabs>
                <w:tab w:val="num" w:pos="0"/>
                <w:tab w:val="left" w:pos="180"/>
              </w:tabs>
              <w:suppressAutoHyphens/>
              <w:spacing w:after="0" w:line="240" w:lineRule="auto"/>
              <w:jc w:val="both"/>
              <w:rPr>
                <w:rFonts w:ascii="Times New Roman" w:eastAsia="Times New Roman" w:hAnsi="Times New Roman" w:cs="Times New Roman"/>
                <w:b/>
                <w:bCs/>
                <w:iCs/>
                <w:kern w:val="2"/>
                <w:sz w:val="24"/>
                <w:szCs w:val="24"/>
                <w:lang w:eastAsia="ar-SA"/>
              </w:rPr>
            </w:pPr>
          </w:p>
          <w:p w14:paraId="0B9D7706"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1)</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 запрет</w:t>
            </w:r>
            <w:r w:rsidRPr="004D38E2">
              <w:rPr>
                <w:rFonts w:ascii="Times New Roman" w:eastAsia="Times New Roman" w:hAnsi="Times New Roman" w:cs="Times New Roman"/>
                <w:iCs/>
                <w:kern w:val="2"/>
                <w:sz w:val="24"/>
                <w:szCs w:val="24"/>
                <w:lang w:eastAsia="ar-SA"/>
              </w:rPr>
              <w:t xml:space="preserve"> закупки таких работ, услуг, соответственно выполняемой, оказываемой иностранным лицом, </w:t>
            </w:r>
            <w:r w:rsidRPr="004D38E2">
              <w:rPr>
                <w:rFonts w:ascii="Times New Roman" w:eastAsia="Times New Roman" w:hAnsi="Times New Roman" w:cs="Times New Roman"/>
                <w:b/>
                <w:bCs/>
                <w:iCs/>
                <w:kern w:val="2"/>
                <w:sz w:val="24"/>
                <w:szCs w:val="24"/>
                <w:lang w:eastAsia="ar-SA"/>
              </w:rPr>
              <w:t>не допускаются:</w:t>
            </w:r>
          </w:p>
          <w:p w14:paraId="32EBEAFC"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lastRenderedPageBreak/>
              <w:t>а)</w:t>
            </w:r>
            <w:r w:rsidRPr="004D38E2">
              <w:rPr>
                <w:rFonts w:ascii="Times New Roman" w:eastAsia="Times New Roman" w:hAnsi="Times New Roman" w:cs="Times New Roman"/>
                <w:iCs/>
                <w:kern w:val="2"/>
                <w:sz w:val="24"/>
                <w:szCs w:val="24"/>
                <w:lang w:eastAsia="ar-SA"/>
              </w:rPr>
              <w:tab/>
              <w:t>заключение договора на выполнение такой работы, оказание такой услуги с подрядчиком (исполнителем), являющимся иностранным лицом;</w:t>
            </w:r>
          </w:p>
          <w:p w14:paraId="1FA29C2B"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C4DD033" w14:textId="77777777" w:rsidR="00652C1E" w:rsidRPr="004D38E2" w:rsidRDefault="00652C1E"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p>
          <w:p w14:paraId="1038FF4F"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2)</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установлено ограничение</w:t>
            </w:r>
            <w:r w:rsidRPr="004D38E2">
              <w:rPr>
                <w:rFonts w:ascii="Times New Roman" w:eastAsia="Times New Roman" w:hAnsi="Times New Roman" w:cs="Times New Roman"/>
                <w:iCs/>
                <w:kern w:val="2"/>
                <w:sz w:val="24"/>
                <w:szCs w:val="24"/>
                <w:lang w:eastAsia="ar-SA"/>
              </w:rPr>
              <w:t xml:space="preserve"> закупки таких работ, услуг, соответственно выполняемой, оказываемой иностранным лицом, </w:t>
            </w:r>
            <w:r w:rsidRPr="004D38E2">
              <w:rPr>
                <w:rFonts w:ascii="Times New Roman" w:eastAsia="Times New Roman" w:hAnsi="Times New Roman" w:cs="Times New Roman"/>
                <w:b/>
                <w:bCs/>
                <w:iCs/>
                <w:kern w:val="2"/>
                <w:sz w:val="24"/>
                <w:szCs w:val="24"/>
                <w:lang w:eastAsia="ar-SA"/>
              </w:rPr>
              <w:t>не допускаются:</w:t>
            </w:r>
          </w:p>
          <w:p w14:paraId="75A737D0"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а)</w:t>
            </w:r>
            <w:r w:rsidRPr="004D38E2">
              <w:rPr>
                <w:rFonts w:ascii="Times New Roman" w:eastAsia="Times New Roman" w:hAnsi="Times New Roman" w:cs="Times New Roman"/>
                <w:iCs/>
                <w:kern w:val="2"/>
                <w:sz w:val="24"/>
                <w:szCs w:val="24"/>
                <w:lang w:eastAsia="ar-SA"/>
              </w:rPr>
              <w:tab/>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B1516A8"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перемена</w:t>
            </w:r>
            <w:r w:rsidRPr="004D38E2">
              <w:rPr>
                <w:rFonts w:ascii="Times New Roman" w:eastAsia="Times New Roman" w:hAnsi="Times New Roman" w:cs="Times New Roman"/>
                <w:iCs/>
                <w:kern w:val="2"/>
                <w:sz w:val="24"/>
                <w:szCs w:val="24"/>
                <w:lang w:eastAsia="ar-SA"/>
              </w:rPr>
              <w:tab/>
              <w:t>подрядчика</w:t>
            </w:r>
            <w:r w:rsidRPr="004D38E2">
              <w:rPr>
                <w:rFonts w:ascii="Times New Roman" w:eastAsia="Times New Roman" w:hAnsi="Times New Roman" w:cs="Times New Roman"/>
                <w:iCs/>
                <w:kern w:val="2"/>
                <w:sz w:val="24"/>
                <w:szCs w:val="24"/>
                <w:lang w:eastAsia="ar-SA"/>
              </w:rPr>
              <w:tab/>
              <w:t>(исполнителя)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312FAAE" w14:textId="77777777" w:rsidR="00652C1E" w:rsidRPr="004D38E2" w:rsidRDefault="00652C1E"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p>
          <w:p w14:paraId="6A27C245"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3)</w:t>
            </w:r>
            <w:r w:rsidRPr="004D38E2">
              <w:rPr>
                <w:rFonts w:ascii="Times New Roman" w:eastAsia="Times New Roman" w:hAnsi="Times New Roman" w:cs="Times New Roman"/>
                <w:iCs/>
                <w:kern w:val="2"/>
                <w:sz w:val="24"/>
                <w:szCs w:val="24"/>
                <w:lang w:eastAsia="ar-SA"/>
              </w:rPr>
              <w:tab/>
              <w:t xml:space="preserve">если извещением о закупке, настоящей документацией </w:t>
            </w:r>
            <w:r w:rsidRPr="004D38E2">
              <w:rPr>
                <w:rFonts w:ascii="Times New Roman" w:eastAsia="Times New Roman" w:hAnsi="Times New Roman" w:cs="Times New Roman"/>
                <w:b/>
                <w:bCs/>
                <w:iCs/>
                <w:kern w:val="2"/>
                <w:sz w:val="24"/>
                <w:szCs w:val="24"/>
                <w:lang w:eastAsia="ar-SA"/>
              </w:rPr>
              <w:t>установлено преимущество</w:t>
            </w:r>
            <w:r w:rsidRPr="004D38E2">
              <w:rPr>
                <w:rFonts w:ascii="Times New Roman" w:eastAsia="Times New Roman" w:hAnsi="Times New Roman" w:cs="Times New Roman"/>
                <w:iCs/>
                <w:kern w:val="2"/>
                <w:sz w:val="24"/>
                <w:szCs w:val="24"/>
                <w:lang w:eastAsia="ar-SA"/>
              </w:rPr>
              <w:t xml:space="preserve"> в отношении таких работ, услуг, соответственно выполняемой, оказываемой российским лицом:</w:t>
            </w:r>
          </w:p>
          <w:p w14:paraId="1254C1D6"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 xml:space="preserve">а) </w:t>
            </w:r>
            <w:r w:rsidRPr="004D38E2">
              <w:rPr>
                <w:rFonts w:ascii="Times New Roman" w:eastAsia="Times New Roman" w:hAnsi="Times New Roman" w:cs="Times New Roman"/>
                <w:iCs/>
                <w:kern w:val="2"/>
                <w:sz w:val="24"/>
                <w:szCs w:val="24"/>
                <w:lang w:eastAsia="ar-SA"/>
              </w:rPr>
              <w:tab/>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9CF061" w14:textId="77777777" w:rsidR="00652C1E" w:rsidRPr="004D38E2" w:rsidRDefault="000765CA" w:rsidP="00866173">
            <w:pPr>
              <w:tabs>
                <w:tab w:val="num" w:pos="0"/>
                <w:tab w:val="left" w:pos="375"/>
              </w:tabs>
              <w:suppressAutoHyphens/>
              <w:spacing w:after="0" w:line="240" w:lineRule="auto"/>
              <w:jc w:val="both"/>
              <w:rPr>
                <w:rFonts w:ascii="Times New Roman" w:eastAsia="Times New Roman" w:hAnsi="Times New Roman" w:cs="Times New Roman"/>
                <w:iCs/>
                <w:kern w:val="2"/>
                <w:sz w:val="24"/>
                <w:szCs w:val="24"/>
                <w:lang w:eastAsia="ar-SA"/>
              </w:rPr>
            </w:pPr>
            <w:r w:rsidRPr="004D38E2">
              <w:rPr>
                <w:rFonts w:ascii="Times New Roman" w:eastAsia="Times New Roman" w:hAnsi="Times New Roman" w:cs="Times New Roman"/>
                <w:iCs/>
                <w:kern w:val="2"/>
                <w:sz w:val="24"/>
                <w:szCs w:val="24"/>
                <w:lang w:eastAsia="ar-SA"/>
              </w:rPr>
              <w:t>б)</w:t>
            </w:r>
            <w:r w:rsidRPr="004D38E2">
              <w:rPr>
                <w:rFonts w:ascii="Times New Roman" w:eastAsia="Times New Roman" w:hAnsi="Times New Roman" w:cs="Times New Roman"/>
                <w:iCs/>
                <w:kern w:val="2"/>
                <w:sz w:val="24"/>
                <w:szCs w:val="24"/>
                <w:lang w:eastAsia="ar-SA"/>
              </w:rPr>
              <w:tab/>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17BE9793" w14:textId="77777777" w:rsidR="00652C1E" w:rsidRPr="004D38E2" w:rsidRDefault="000765CA" w:rsidP="00866173">
            <w:pPr>
              <w:widowControl w:val="0"/>
              <w:spacing w:after="0"/>
              <w:contextualSpacing/>
              <w:mirrorIndents/>
              <w:jc w:val="both"/>
              <w:rPr>
                <w:rFonts w:ascii="Times New Roman" w:hAnsi="Times New Roman" w:cs="Times New Roman"/>
                <w:i/>
                <w:iCs/>
                <w:sz w:val="24"/>
                <w:szCs w:val="24"/>
              </w:rPr>
            </w:pPr>
            <w:r w:rsidRPr="004D38E2">
              <w:rPr>
                <w:rFonts w:ascii="Times New Roman" w:eastAsia="Times New Roman" w:hAnsi="Times New Roman" w:cs="Times New Roman"/>
                <w:iCs/>
                <w:kern w:val="2"/>
                <w:sz w:val="24"/>
                <w:szCs w:val="24"/>
                <w:lang w:eastAsia="ar-SA"/>
              </w:rPr>
              <w:t>в)</w:t>
            </w:r>
            <w:r w:rsidRPr="004D38E2">
              <w:rPr>
                <w:rFonts w:ascii="Times New Roman" w:eastAsia="Times New Roman" w:hAnsi="Times New Roman" w:cs="Times New Roman"/>
                <w:iCs/>
                <w:kern w:val="2"/>
                <w:sz w:val="24"/>
                <w:szCs w:val="24"/>
                <w:lang w:eastAsia="ar-SA"/>
              </w:rPr>
              <w:tab/>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98239C" w14:paraId="0730AE78" w14:textId="77777777" w:rsidTr="00866173">
        <w:trPr>
          <w:trHeight w:val="701"/>
        </w:trPr>
        <w:tc>
          <w:tcPr>
            <w:tcW w:w="720" w:type="dxa"/>
            <w:tcBorders>
              <w:top w:val="single" w:sz="4" w:space="0" w:color="auto"/>
              <w:left w:val="single" w:sz="4" w:space="0" w:color="auto"/>
              <w:bottom w:val="single" w:sz="4" w:space="0" w:color="auto"/>
              <w:right w:val="single" w:sz="4" w:space="0" w:color="auto"/>
            </w:tcBorders>
          </w:tcPr>
          <w:p w14:paraId="25789D05" w14:textId="25BB5576" w:rsidR="00652C1E" w:rsidRPr="004D38E2" w:rsidRDefault="000765CA" w:rsidP="00866173">
            <w:pPr>
              <w:widowControl w:val="0"/>
              <w:spacing w:after="0" w:line="240" w:lineRule="auto"/>
              <w:ind w:left="164"/>
              <w:contextualSpacing/>
              <w:mirrorIndents/>
              <w:rPr>
                <w:rFonts w:ascii="Times New Roman" w:hAnsi="Times New Roman" w:cs="Times New Roman"/>
                <w:sz w:val="24"/>
                <w:szCs w:val="24"/>
              </w:rPr>
            </w:pPr>
            <w:r w:rsidRPr="004D38E2">
              <w:rPr>
                <w:rFonts w:ascii="Times New Roman" w:hAnsi="Times New Roman" w:cs="Times New Roman"/>
                <w:sz w:val="24"/>
                <w:szCs w:val="24"/>
              </w:rPr>
              <w:lastRenderedPageBreak/>
              <w:t>1</w:t>
            </w:r>
            <w:r w:rsidR="00CB3B06">
              <w:rPr>
                <w:rFonts w:ascii="Times New Roman" w:hAnsi="Times New Roman" w:cs="Times New Roman"/>
                <w:sz w:val="24"/>
                <w:szCs w:val="24"/>
              </w:rPr>
              <w:t>5</w:t>
            </w:r>
          </w:p>
        </w:tc>
        <w:tc>
          <w:tcPr>
            <w:tcW w:w="2340" w:type="dxa"/>
            <w:tcBorders>
              <w:top w:val="single" w:sz="4" w:space="0" w:color="auto"/>
              <w:left w:val="single" w:sz="4" w:space="0" w:color="auto"/>
              <w:bottom w:val="single" w:sz="4" w:space="0" w:color="auto"/>
              <w:right w:val="single" w:sz="4" w:space="0" w:color="auto"/>
            </w:tcBorders>
            <w:hideMark/>
          </w:tcPr>
          <w:p w14:paraId="1F2C8729" w14:textId="77777777" w:rsidR="00652C1E" w:rsidRPr="004D38E2"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4D38E2">
              <w:rPr>
                <w:rFonts w:ascii="Times New Roman" w:hAnsi="Times New Roman" w:cs="Times New Roman"/>
                <w:sz w:val="24"/>
                <w:szCs w:val="24"/>
              </w:rPr>
              <w:t xml:space="preserve">Порядок формирования цены договора </w:t>
            </w:r>
          </w:p>
          <w:p w14:paraId="0A49E82B" w14:textId="77777777" w:rsidR="00652C1E" w:rsidRPr="004D38E2" w:rsidRDefault="000765CA" w:rsidP="00866173">
            <w:pPr>
              <w:widowControl w:val="0"/>
              <w:spacing w:after="0"/>
              <w:contextualSpacing/>
              <w:mirrorIndents/>
              <w:jc w:val="both"/>
              <w:rPr>
                <w:rFonts w:ascii="Times New Roman" w:hAnsi="Times New Roman" w:cs="Times New Roman"/>
                <w:sz w:val="24"/>
                <w:szCs w:val="24"/>
              </w:rPr>
            </w:pPr>
            <w:r w:rsidRPr="004D38E2">
              <w:rPr>
                <w:rFonts w:ascii="Times New Roman" w:hAnsi="Times New Roman" w:cs="Times New Roman"/>
                <w:sz w:val="24"/>
                <w:szCs w:val="24"/>
              </w:rPr>
              <w:t xml:space="preserve">(с учетом или без </w:t>
            </w:r>
            <w:r w:rsidRPr="004D38E2">
              <w:rPr>
                <w:rFonts w:ascii="Times New Roman" w:hAnsi="Times New Roman" w:cs="Times New Roman"/>
                <w:sz w:val="24"/>
                <w:szCs w:val="24"/>
              </w:rPr>
              <w:lastRenderedPageBreak/>
              <w:t>учета расходов на перевозку, страхование, уплату таможенных пошлин, налогов и других обязательных платежей)</w:t>
            </w:r>
          </w:p>
        </w:tc>
        <w:tc>
          <w:tcPr>
            <w:tcW w:w="7260" w:type="dxa"/>
            <w:tcBorders>
              <w:top w:val="single" w:sz="4" w:space="0" w:color="auto"/>
              <w:left w:val="single" w:sz="4" w:space="0" w:color="auto"/>
              <w:bottom w:val="single" w:sz="4" w:space="0" w:color="auto"/>
              <w:right w:val="single" w:sz="4" w:space="0" w:color="auto"/>
            </w:tcBorders>
            <w:hideMark/>
          </w:tcPr>
          <w:p w14:paraId="505C7CE8" w14:textId="77777777" w:rsidR="00652C1E" w:rsidRPr="004D38E2" w:rsidRDefault="000765CA" w:rsidP="00866173">
            <w:pPr>
              <w:widowControl w:val="0"/>
              <w:spacing w:after="0"/>
              <w:contextualSpacing/>
              <w:mirrorIndents/>
              <w:jc w:val="both"/>
              <w:rPr>
                <w:rFonts w:ascii="Times New Roman" w:hAnsi="Times New Roman" w:cs="Times New Roman"/>
                <w:sz w:val="24"/>
                <w:szCs w:val="24"/>
              </w:rPr>
            </w:pPr>
            <w:r w:rsidRPr="004D38E2">
              <w:rPr>
                <w:rFonts w:ascii="Times New Roman" w:hAnsi="Times New Roman" w:cs="Times New Roman"/>
                <w:sz w:val="24"/>
                <w:szCs w:val="24"/>
              </w:rPr>
              <w:lastRenderedPageBreak/>
              <w:t>В соответствии с разделами 2 и 4 настоящей документации</w:t>
            </w:r>
          </w:p>
        </w:tc>
      </w:tr>
      <w:tr w:rsidR="0098239C" w14:paraId="4F55565A" w14:textId="77777777" w:rsidTr="00866173">
        <w:trPr>
          <w:trHeight w:val="274"/>
        </w:trPr>
        <w:tc>
          <w:tcPr>
            <w:tcW w:w="720" w:type="dxa"/>
            <w:tcBorders>
              <w:top w:val="single" w:sz="4" w:space="0" w:color="auto"/>
              <w:left w:val="single" w:sz="4" w:space="0" w:color="auto"/>
              <w:bottom w:val="single" w:sz="4" w:space="0" w:color="auto"/>
              <w:right w:val="single" w:sz="4" w:space="0" w:color="auto"/>
            </w:tcBorders>
          </w:tcPr>
          <w:p w14:paraId="71A1F16E" w14:textId="51806D63" w:rsidR="00652C1E" w:rsidRPr="00F5057A" w:rsidRDefault="000765CA"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w:t>
            </w:r>
            <w:r w:rsidR="00CB3B06">
              <w:rPr>
                <w:rFonts w:ascii="Times New Roman" w:hAnsi="Times New Roman" w:cs="Times New Roman"/>
                <w:sz w:val="24"/>
                <w:szCs w:val="24"/>
              </w:rPr>
              <w:t>6</w:t>
            </w:r>
          </w:p>
        </w:tc>
        <w:tc>
          <w:tcPr>
            <w:tcW w:w="2340" w:type="dxa"/>
            <w:tcBorders>
              <w:top w:val="single" w:sz="4" w:space="0" w:color="auto"/>
              <w:left w:val="single" w:sz="4" w:space="0" w:color="auto"/>
              <w:bottom w:val="single" w:sz="4" w:space="0" w:color="auto"/>
              <w:right w:val="single" w:sz="4" w:space="0" w:color="auto"/>
            </w:tcBorders>
            <w:hideMark/>
          </w:tcPr>
          <w:p w14:paraId="6CB7FFDF"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Источники финансирования</w:t>
            </w:r>
          </w:p>
        </w:tc>
        <w:tc>
          <w:tcPr>
            <w:tcW w:w="7260" w:type="dxa"/>
            <w:tcBorders>
              <w:top w:val="single" w:sz="4" w:space="0" w:color="auto"/>
              <w:left w:val="single" w:sz="4" w:space="0" w:color="auto"/>
              <w:bottom w:val="single" w:sz="4" w:space="0" w:color="auto"/>
              <w:right w:val="single" w:sz="4" w:space="0" w:color="auto"/>
            </w:tcBorders>
            <w:hideMark/>
          </w:tcPr>
          <w:p w14:paraId="69DFF20A"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разделом 4 настоящей документации</w:t>
            </w:r>
          </w:p>
        </w:tc>
      </w:tr>
      <w:tr w:rsidR="0098239C" w14:paraId="3D0A1478" w14:textId="77777777" w:rsidTr="00866173">
        <w:trPr>
          <w:trHeight w:val="1543"/>
        </w:trPr>
        <w:tc>
          <w:tcPr>
            <w:tcW w:w="720" w:type="dxa"/>
            <w:tcBorders>
              <w:top w:val="single" w:sz="4" w:space="0" w:color="auto"/>
              <w:left w:val="single" w:sz="4" w:space="0" w:color="auto"/>
              <w:bottom w:val="single" w:sz="4" w:space="0" w:color="auto"/>
              <w:right w:val="single" w:sz="4" w:space="0" w:color="auto"/>
            </w:tcBorders>
          </w:tcPr>
          <w:p w14:paraId="17DEAA0B" w14:textId="35348DF6" w:rsidR="00652C1E" w:rsidRPr="00F5057A" w:rsidRDefault="000765CA" w:rsidP="0086617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w:t>
            </w:r>
            <w:r w:rsidR="00CB3B06">
              <w:rPr>
                <w:rFonts w:ascii="Times New Roman" w:hAnsi="Times New Roman" w:cs="Times New Roman"/>
                <w:sz w:val="24"/>
                <w:szCs w:val="24"/>
              </w:rPr>
              <w:t>7</w:t>
            </w:r>
          </w:p>
        </w:tc>
        <w:tc>
          <w:tcPr>
            <w:tcW w:w="2340" w:type="dxa"/>
            <w:tcBorders>
              <w:top w:val="single" w:sz="4" w:space="0" w:color="auto"/>
              <w:left w:val="single" w:sz="4" w:space="0" w:color="auto"/>
              <w:bottom w:val="single" w:sz="4" w:space="0" w:color="auto"/>
              <w:right w:val="single" w:sz="4" w:space="0" w:color="auto"/>
            </w:tcBorders>
            <w:hideMark/>
          </w:tcPr>
          <w:p w14:paraId="542E1853" w14:textId="77777777" w:rsidR="00652C1E" w:rsidRPr="00F5057A"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F5057A">
              <w:rPr>
                <w:rFonts w:ascii="Times New Roman" w:hAnsi="Times New Roman" w:cs="Times New Roman"/>
                <w:sz w:val="24"/>
                <w:szCs w:val="24"/>
              </w:rPr>
              <w:t xml:space="preserve">Сведения о валюте, используемой для формирования цены договора и расчетов с исполнителями </w:t>
            </w:r>
          </w:p>
        </w:tc>
        <w:tc>
          <w:tcPr>
            <w:tcW w:w="7260" w:type="dxa"/>
            <w:tcBorders>
              <w:top w:val="single" w:sz="4" w:space="0" w:color="auto"/>
              <w:left w:val="single" w:sz="4" w:space="0" w:color="auto"/>
              <w:bottom w:val="single" w:sz="4" w:space="0" w:color="auto"/>
              <w:right w:val="single" w:sz="4" w:space="0" w:color="auto"/>
            </w:tcBorders>
            <w:hideMark/>
          </w:tcPr>
          <w:p w14:paraId="07680810"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Валюта Российской Федерации - рубль</w:t>
            </w:r>
          </w:p>
        </w:tc>
      </w:tr>
      <w:tr w:rsidR="0098239C" w14:paraId="00D50ACB" w14:textId="77777777" w:rsidTr="00866173">
        <w:trPr>
          <w:trHeight w:val="4230"/>
        </w:trPr>
        <w:tc>
          <w:tcPr>
            <w:tcW w:w="720" w:type="dxa"/>
            <w:tcBorders>
              <w:top w:val="single" w:sz="4" w:space="0" w:color="auto"/>
              <w:left w:val="single" w:sz="4" w:space="0" w:color="auto"/>
              <w:bottom w:val="single" w:sz="4" w:space="0" w:color="auto"/>
              <w:right w:val="single" w:sz="4" w:space="0" w:color="auto"/>
            </w:tcBorders>
          </w:tcPr>
          <w:p w14:paraId="46C02472" w14:textId="20A1AA56" w:rsidR="00652C1E" w:rsidRPr="00F5057A" w:rsidRDefault="000765CA" w:rsidP="00332F54">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w:t>
            </w:r>
            <w:r w:rsidR="00CB3B06">
              <w:rPr>
                <w:rFonts w:ascii="Times New Roman" w:hAnsi="Times New Roman" w:cs="Times New Roman"/>
                <w:sz w:val="24"/>
                <w:szCs w:val="24"/>
              </w:rPr>
              <w:t>8</w:t>
            </w:r>
          </w:p>
        </w:tc>
        <w:tc>
          <w:tcPr>
            <w:tcW w:w="2340" w:type="dxa"/>
            <w:tcBorders>
              <w:top w:val="single" w:sz="4" w:space="0" w:color="auto"/>
              <w:left w:val="single" w:sz="4" w:space="0" w:color="auto"/>
              <w:bottom w:val="single" w:sz="4" w:space="0" w:color="auto"/>
              <w:right w:val="single" w:sz="4" w:space="0" w:color="auto"/>
            </w:tcBorders>
            <w:hideMark/>
          </w:tcPr>
          <w:p w14:paraId="544315FC" w14:textId="77777777" w:rsidR="00652C1E" w:rsidRPr="00F5057A"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F5057A">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7260" w:type="dxa"/>
            <w:tcBorders>
              <w:top w:val="single" w:sz="4" w:space="0" w:color="auto"/>
              <w:left w:val="single" w:sz="4" w:space="0" w:color="auto"/>
              <w:bottom w:val="single" w:sz="4" w:space="0" w:color="auto"/>
              <w:right w:val="single" w:sz="4" w:space="0" w:color="auto"/>
            </w:tcBorders>
          </w:tcPr>
          <w:p w14:paraId="2CAF45F5" w14:textId="77777777" w:rsidR="00652C1E" w:rsidRPr="00665DA5" w:rsidRDefault="000765CA" w:rsidP="00866173">
            <w:pPr>
              <w:widowControl w:val="0"/>
              <w:spacing w:after="0"/>
              <w:contextualSpacing/>
              <w:mirrorIndents/>
              <w:jc w:val="both"/>
              <w:rPr>
                <w:rFonts w:ascii="Times New Roman" w:hAnsi="Times New Roman" w:cs="Times New Roman"/>
                <w:sz w:val="24"/>
                <w:szCs w:val="24"/>
                <w:lang w:val="en-US"/>
              </w:rPr>
            </w:pPr>
            <w:r w:rsidRPr="00F5057A">
              <w:rPr>
                <w:rFonts w:ascii="Times New Roman" w:hAnsi="Times New Roman" w:cs="Times New Roman"/>
                <w:sz w:val="24"/>
                <w:szCs w:val="24"/>
              </w:rPr>
              <w:t>Не применяется</w:t>
            </w:r>
            <w:r>
              <w:rPr>
                <w:rFonts w:ascii="Times New Roman" w:hAnsi="Times New Roman" w:cs="Times New Roman"/>
                <w:sz w:val="24"/>
                <w:szCs w:val="24"/>
                <w:lang w:val="en-US"/>
              </w:rPr>
              <w:t xml:space="preserve"> </w:t>
            </w:r>
          </w:p>
          <w:p w14:paraId="5B1B8093" w14:textId="77777777" w:rsidR="00652C1E" w:rsidRPr="00D759AC" w:rsidRDefault="00652C1E" w:rsidP="00D759AC">
            <w:pPr>
              <w:rPr>
                <w:rFonts w:ascii="Times New Roman" w:hAnsi="Times New Roman" w:cs="Times New Roman"/>
                <w:sz w:val="24"/>
                <w:szCs w:val="24"/>
              </w:rPr>
            </w:pPr>
          </w:p>
          <w:p w14:paraId="49206690" w14:textId="77777777" w:rsidR="00652C1E" w:rsidRDefault="00652C1E" w:rsidP="00D759AC">
            <w:pPr>
              <w:rPr>
                <w:rFonts w:ascii="Times New Roman" w:hAnsi="Times New Roman" w:cs="Times New Roman"/>
                <w:sz w:val="24"/>
                <w:szCs w:val="24"/>
              </w:rPr>
            </w:pPr>
          </w:p>
          <w:p w14:paraId="7B0B7003" w14:textId="77777777" w:rsidR="00652C1E" w:rsidRPr="00AA1482" w:rsidRDefault="000765CA" w:rsidP="00D759AC">
            <w:pPr>
              <w:tabs>
                <w:tab w:val="left" w:pos="1425"/>
              </w:tabs>
              <w:rPr>
                <w:rFonts w:ascii="Times New Roman" w:hAnsi="Times New Roman" w:cs="Times New Roman"/>
                <w:sz w:val="24"/>
                <w:szCs w:val="24"/>
                <w:lang w:val="en-US"/>
              </w:rPr>
            </w:pPr>
            <w:r>
              <w:rPr>
                <w:rFonts w:ascii="Times New Roman" w:hAnsi="Times New Roman" w:cs="Times New Roman"/>
                <w:sz w:val="24"/>
                <w:szCs w:val="24"/>
              </w:rPr>
              <w:tab/>
            </w:r>
          </w:p>
        </w:tc>
      </w:tr>
      <w:tr w:rsidR="0098239C" w14:paraId="30AF6E74" w14:textId="77777777" w:rsidTr="00866173">
        <w:trPr>
          <w:trHeight w:val="988"/>
        </w:trPr>
        <w:tc>
          <w:tcPr>
            <w:tcW w:w="720" w:type="dxa"/>
            <w:tcBorders>
              <w:top w:val="single" w:sz="4" w:space="0" w:color="auto"/>
              <w:left w:val="single" w:sz="4" w:space="0" w:color="auto"/>
              <w:bottom w:val="single" w:sz="4" w:space="0" w:color="auto"/>
              <w:right w:val="single" w:sz="4" w:space="0" w:color="auto"/>
            </w:tcBorders>
          </w:tcPr>
          <w:p w14:paraId="080BD036" w14:textId="7D5AD3DF" w:rsidR="00652C1E" w:rsidRPr="00F5057A" w:rsidRDefault="00CB3B06" w:rsidP="00332F54">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19</w:t>
            </w:r>
          </w:p>
        </w:tc>
        <w:tc>
          <w:tcPr>
            <w:tcW w:w="2340" w:type="dxa"/>
            <w:tcBorders>
              <w:top w:val="single" w:sz="4" w:space="0" w:color="auto"/>
              <w:left w:val="single" w:sz="4" w:space="0" w:color="auto"/>
              <w:bottom w:val="single" w:sz="4" w:space="0" w:color="auto"/>
              <w:right w:val="single" w:sz="4" w:space="0" w:color="auto"/>
            </w:tcBorders>
            <w:hideMark/>
          </w:tcPr>
          <w:p w14:paraId="483F5F84" w14:textId="77777777" w:rsidR="00652C1E" w:rsidRPr="00F5057A"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F5057A">
              <w:rPr>
                <w:rFonts w:ascii="Times New Roman" w:hAnsi="Times New Roman" w:cs="Times New Roman"/>
                <w:sz w:val="24"/>
                <w:szCs w:val="24"/>
              </w:rPr>
              <w:t>Форма, сроки и порядок оплаты товара, работ, услуг</w:t>
            </w:r>
          </w:p>
        </w:tc>
        <w:tc>
          <w:tcPr>
            <w:tcW w:w="7260" w:type="dxa"/>
            <w:tcBorders>
              <w:top w:val="single" w:sz="4" w:space="0" w:color="auto"/>
              <w:left w:val="single" w:sz="4" w:space="0" w:color="auto"/>
              <w:bottom w:val="single" w:sz="4" w:space="0" w:color="auto"/>
              <w:right w:val="single" w:sz="4" w:space="0" w:color="auto"/>
            </w:tcBorders>
            <w:hideMark/>
          </w:tcPr>
          <w:p w14:paraId="42401D43"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разделом 4 настоящей документации.</w:t>
            </w:r>
            <w:r>
              <w:rPr>
                <w:rFonts w:ascii="Times New Roman" w:hAnsi="Times New Roman" w:cs="Times New Roman"/>
                <w:sz w:val="24"/>
                <w:szCs w:val="24"/>
              </w:rPr>
              <w:t xml:space="preserve"> </w:t>
            </w:r>
          </w:p>
        </w:tc>
      </w:tr>
      <w:tr w:rsidR="0098239C" w14:paraId="71E84086" w14:textId="77777777" w:rsidTr="00866173">
        <w:tc>
          <w:tcPr>
            <w:tcW w:w="720" w:type="dxa"/>
            <w:tcBorders>
              <w:top w:val="single" w:sz="4" w:space="0" w:color="auto"/>
              <w:left w:val="single" w:sz="4" w:space="0" w:color="auto"/>
              <w:bottom w:val="single" w:sz="4" w:space="0" w:color="auto"/>
              <w:right w:val="single" w:sz="4" w:space="0" w:color="auto"/>
            </w:tcBorders>
          </w:tcPr>
          <w:p w14:paraId="552D2D2F" w14:textId="474949F3" w:rsidR="00652C1E" w:rsidRPr="00F5057A" w:rsidRDefault="000765CA" w:rsidP="00332F54">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0</w:t>
            </w:r>
          </w:p>
        </w:tc>
        <w:tc>
          <w:tcPr>
            <w:tcW w:w="2340" w:type="dxa"/>
            <w:tcBorders>
              <w:top w:val="single" w:sz="4" w:space="0" w:color="auto"/>
              <w:left w:val="single" w:sz="4" w:space="0" w:color="auto"/>
              <w:bottom w:val="single" w:sz="4" w:space="0" w:color="auto"/>
              <w:right w:val="single" w:sz="4" w:space="0" w:color="auto"/>
            </w:tcBorders>
          </w:tcPr>
          <w:p w14:paraId="412B4422" w14:textId="77777777" w:rsidR="00652C1E" w:rsidRPr="00F5057A" w:rsidRDefault="000765CA" w:rsidP="00866173">
            <w:pPr>
              <w:widowControl w:val="0"/>
              <w:autoSpaceDE w:val="0"/>
              <w:autoSpaceDN w:val="0"/>
              <w:adjustRightInd w:val="0"/>
              <w:spacing w:after="0"/>
              <w:contextualSpacing/>
              <w:mirrorIndents/>
              <w:jc w:val="both"/>
              <w:outlineLvl w:val="1"/>
              <w:rPr>
                <w:rFonts w:ascii="Times New Roman" w:hAnsi="Times New Roman" w:cs="Times New Roman"/>
                <w:sz w:val="24"/>
                <w:szCs w:val="24"/>
              </w:rPr>
            </w:pPr>
            <w:r w:rsidRPr="00F5057A">
              <w:rPr>
                <w:rFonts w:ascii="Times New Roman" w:hAnsi="Times New Roman" w:cs="Times New Roman"/>
                <w:sz w:val="24"/>
                <w:szCs w:val="24"/>
              </w:rPr>
              <w:t>Обеспечение заявки на участие в аукционе в электронной форме</w:t>
            </w:r>
          </w:p>
        </w:tc>
        <w:tc>
          <w:tcPr>
            <w:tcW w:w="7260" w:type="dxa"/>
            <w:tcBorders>
              <w:top w:val="single" w:sz="4" w:space="0" w:color="auto"/>
              <w:left w:val="single" w:sz="4" w:space="0" w:color="auto"/>
              <w:bottom w:val="single" w:sz="4" w:space="0" w:color="auto"/>
              <w:right w:val="single" w:sz="4" w:space="0" w:color="auto"/>
            </w:tcBorders>
          </w:tcPr>
          <w:p w14:paraId="33E1A0F2" w14:textId="77777777" w:rsidR="00652C1E" w:rsidRPr="00893C32" w:rsidRDefault="000765CA" w:rsidP="0000008B">
            <w:pPr>
              <w:widowControl w:val="0"/>
              <w:spacing w:after="0"/>
              <w:jc w:val="both"/>
              <w:rPr>
                <w:rFonts w:ascii="Times New Roman" w:hAnsi="Times New Roman" w:cs="Times New Roman"/>
                <w:bCs/>
                <w:sz w:val="24"/>
                <w:szCs w:val="24"/>
              </w:rPr>
            </w:pPr>
            <w:r w:rsidRPr="00727702">
              <w:rPr>
                <w:rFonts w:ascii="Times New Roman" w:hAnsi="Times New Roman" w:cs="Times New Roman"/>
                <w:b/>
                <w:sz w:val="24"/>
                <w:szCs w:val="24"/>
              </w:rPr>
              <w:t xml:space="preserve">Размер обеспечения заявки на участие в аукционе в электронной форме </w:t>
            </w:r>
            <w:r w:rsidRPr="00727702">
              <w:rPr>
                <w:rFonts w:ascii="Times New Roman" w:hAnsi="Times New Roman" w:cs="Times New Roman"/>
                <w:sz w:val="24"/>
                <w:szCs w:val="24"/>
              </w:rPr>
              <w:t>не установлен</w:t>
            </w:r>
          </w:p>
        </w:tc>
      </w:tr>
      <w:tr w:rsidR="0098239C" w14:paraId="6E798244" w14:textId="77777777" w:rsidTr="00866173">
        <w:trPr>
          <w:trHeight w:val="557"/>
        </w:trPr>
        <w:tc>
          <w:tcPr>
            <w:tcW w:w="720" w:type="dxa"/>
            <w:tcBorders>
              <w:top w:val="single" w:sz="4" w:space="0" w:color="auto"/>
              <w:left w:val="single" w:sz="4" w:space="0" w:color="auto"/>
              <w:bottom w:val="single" w:sz="4" w:space="0" w:color="auto"/>
              <w:right w:val="single" w:sz="4" w:space="0" w:color="auto"/>
            </w:tcBorders>
          </w:tcPr>
          <w:p w14:paraId="760041FF" w14:textId="56DD314D" w:rsidR="00652C1E" w:rsidRPr="00332F54" w:rsidRDefault="000765CA" w:rsidP="00B53372">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02F0D471"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Размер обеспечения исполнения договора, срок и порядок его предоставления</w:t>
            </w:r>
          </w:p>
        </w:tc>
        <w:tc>
          <w:tcPr>
            <w:tcW w:w="7260" w:type="dxa"/>
            <w:tcBorders>
              <w:top w:val="single" w:sz="4" w:space="0" w:color="auto"/>
              <w:left w:val="single" w:sz="4" w:space="0" w:color="auto"/>
              <w:bottom w:val="single" w:sz="4" w:space="0" w:color="auto"/>
              <w:right w:val="single" w:sz="4" w:space="0" w:color="auto"/>
            </w:tcBorders>
          </w:tcPr>
          <w:p w14:paraId="3F4C5584" w14:textId="3FB52927" w:rsidR="0098239C" w:rsidRPr="00727702" w:rsidRDefault="000765CA" w:rsidP="00CB3B06">
            <w:pPr>
              <w:overflowPunct w:val="0"/>
              <w:autoSpaceDE w:val="0"/>
              <w:autoSpaceDN w:val="0"/>
              <w:adjustRightInd w:val="0"/>
              <w:spacing w:after="0" w:line="240" w:lineRule="auto"/>
              <w:jc w:val="both"/>
              <w:textAlignment w:val="baseline"/>
              <w:rPr>
                <w:rFonts w:ascii="Times New Roman" w:hAnsi="Times New Roman" w:cs="Times New Roman"/>
                <w:bCs/>
                <w:color w:val="0070C0"/>
              </w:rPr>
            </w:pPr>
            <w:r w:rsidRPr="00F5057A">
              <w:rPr>
                <w:rFonts w:ascii="Times New Roman" w:hAnsi="Times New Roman" w:cs="Times New Roman"/>
                <w:b/>
                <w:sz w:val="24"/>
                <w:szCs w:val="24"/>
              </w:rPr>
              <w:t>Размер обеспечения исполнения договора</w:t>
            </w:r>
            <w:r w:rsidRPr="00727702">
              <w:rPr>
                <w:rFonts w:ascii="Times New Roman" w:hAnsi="Times New Roman" w:cs="Times New Roman"/>
                <w:b/>
                <w:sz w:val="24"/>
                <w:szCs w:val="24"/>
              </w:rPr>
              <w:t xml:space="preserve"> </w:t>
            </w:r>
            <w:r w:rsidR="00CB3B06" w:rsidRPr="00CB3B06">
              <w:rPr>
                <w:rFonts w:ascii="Times New Roman" w:hAnsi="Times New Roman" w:cs="Times New Roman"/>
                <w:bCs/>
                <w:sz w:val="24"/>
                <w:szCs w:val="24"/>
              </w:rPr>
              <w:t>не установлен</w:t>
            </w:r>
            <w:r w:rsidR="00CB3B06" w:rsidRPr="00CB3B06">
              <w:rPr>
                <w:rFonts w:ascii="Times New Roman" w:hAnsi="Times New Roman" w:cs="Times New Roman"/>
                <w:b/>
                <w:sz w:val="24"/>
                <w:szCs w:val="24"/>
              </w:rPr>
              <w:t xml:space="preserve"> </w:t>
            </w:r>
          </w:p>
        </w:tc>
      </w:tr>
      <w:tr w:rsidR="0098239C" w14:paraId="59619ACB" w14:textId="77777777" w:rsidTr="00866173">
        <w:trPr>
          <w:trHeight w:val="1183"/>
        </w:trPr>
        <w:tc>
          <w:tcPr>
            <w:tcW w:w="720" w:type="dxa"/>
            <w:tcBorders>
              <w:top w:val="single" w:sz="4" w:space="0" w:color="auto"/>
              <w:left w:val="single" w:sz="4" w:space="0" w:color="auto"/>
              <w:bottom w:val="single" w:sz="4" w:space="0" w:color="auto"/>
              <w:right w:val="single" w:sz="4" w:space="0" w:color="auto"/>
            </w:tcBorders>
          </w:tcPr>
          <w:p w14:paraId="46875853" w14:textId="1297FB79" w:rsidR="00652C1E" w:rsidRPr="00F5057A" w:rsidRDefault="000765CA" w:rsidP="002B4B7E">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14:paraId="5154381A"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 xml:space="preserve">Место, условия и сроки (периоды)  поставки товара, выполнения работ, </w:t>
            </w:r>
            <w:r w:rsidRPr="00F5057A">
              <w:rPr>
                <w:rFonts w:ascii="Times New Roman" w:hAnsi="Times New Roman" w:cs="Times New Roman"/>
                <w:sz w:val="24"/>
                <w:szCs w:val="24"/>
              </w:rPr>
              <w:lastRenderedPageBreak/>
              <w:t>оказания услуг</w:t>
            </w:r>
          </w:p>
        </w:tc>
        <w:tc>
          <w:tcPr>
            <w:tcW w:w="7260" w:type="dxa"/>
            <w:tcBorders>
              <w:top w:val="single" w:sz="4" w:space="0" w:color="auto"/>
              <w:left w:val="single" w:sz="4" w:space="0" w:color="auto"/>
              <w:bottom w:val="single" w:sz="4" w:space="0" w:color="auto"/>
              <w:right w:val="single" w:sz="4" w:space="0" w:color="auto"/>
            </w:tcBorders>
            <w:hideMark/>
          </w:tcPr>
          <w:p w14:paraId="26F91005"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lastRenderedPageBreak/>
              <w:t>В соответствии с разделами 2 и 4 настоящей документации</w:t>
            </w:r>
          </w:p>
          <w:p w14:paraId="3BE849BD" w14:textId="77777777" w:rsidR="00652C1E" w:rsidRPr="00F5057A" w:rsidRDefault="00652C1E" w:rsidP="00866173">
            <w:pPr>
              <w:widowControl w:val="0"/>
              <w:spacing w:after="0"/>
              <w:contextualSpacing/>
              <w:mirrorIndents/>
              <w:rPr>
                <w:rFonts w:ascii="Times New Roman" w:hAnsi="Times New Roman" w:cs="Times New Roman"/>
                <w:sz w:val="24"/>
                <w:szCs w:val="24"/>
              </w:rPr>
            </w:pPr>
          </w:p>
        </w:tc>
      </w:tr>
      <w:tr w:rsidR="0098239C" w14:paraId="7F21CF63" w14:textId="77777777" w:rsidTr="00866173">
        <w:tc>
          <w:tcPr>
            <w:tcW w:w="720" w:type="dxa"/>
            <w:tcBorders>
              <w:top w:val="single" w:sz="4" w:space="0" w:color="auto"/>
              <w:left w:val="single" w:sz="4" w:space="0" w:color="auto"/>
              <w:bottom w:val="single" w:sz="4" w:space="0" w:color="auto"/>
              <w:right w:val="single" w:sz="4" w:space="0" w:color="auto"/>
            </w:tcBorders>
          </w:tcPr>
          <w:p w14:paraId="107C545C" w14:textId="19E2BB66" w:rsidR="00652C1E" w:rsidRPr="00F5057A" w:rsidRDefault="000765CA" w:rsidP="002B4B7E">
            <w:pPr>
              <w:widowControl w:val="0"/>
              <w:spacing w:after="0" w:line="240" w:lineRule="auto"/>
              <w:ind w:left="164"/>
              <w:contextualSpacing/>
              <w:mirrorIndents/>
              <w:jc w:val="both"/>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0CBD1582" w14:textId="77777777" w:rsidR="00652C1E" w:rsidRPr="00F5057A" w:rsidRDefault="000765CA" w:rsidP="00866173">
            <w:pPr>
              <w:widowControl w:val="0"/>
              <w:jc w:val="both"/>
              <w:rPr>
                <w:rFonts w:ascii="Times New Roman" w:hAnsi="Times New Roman" w:cs="Times New Roman"/>
                <w:sz w:val="24"/>
                <w:szCs w:val="24"/>
              </w:rPr>
            </w:pPr>
            <w:r w:rsidRPr="00F5057A">
              <w:rPr>
                <w:rFonts w:ascii="Times New Roman" w:hAnsi="Times New Roman" w:cs="Times New Roman"/>
                <w:sz w:val="24"/>
                <w:szCs w:val="24"/>
              </w:rPr>
              <w:t>Описание объекта закупки, в том числе функциональные, технические и качественные характеристики, эксплуатационные характеристики объекта закупки (при необходимости),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и условия контракта</w:t>
            </w:r>
          </w:p>
        </w:tc>
        <w:tc>
          <w:tcPr>
            <w:tcW w:w="7260" w:type="dxa"/>
            <w:tcBorders>
              <w:top w:val="single" w:sz="4" w:space="0" w:color="auto"/>
              <w:left w:val="single" w:sz="4" w:space="0" w:color="auto"/>
              <w:bottom w:val="single" w:sz="4" w:space="0" w:color="auto"/>
              <w:right w:val="single" w:sz="4" w:space="0" w:color="auto"/>
            </w:tcBorders>
          </w:tcPr>
          <w:p w14:paraId="4CEEC5A9" w14:textId="77777777" w:rsidR="00652C1E" w:rsidRPr="00F5057A" w:rsidRDefault="000765CA" w:rsidP="000765CA">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разделами 2 и 4 настоящей документации</w:t>
            </w:r>
          </w:p>
        </w:tc>
      </w:tr>
      <w:tr w:rsidR="0098239C" w14:paraId="1AE2F6CE" w14:textId="77777777" w:rsidTr="00866173">
        <w:tc>
          <w:tcPr>
            <w:tcW w:w="720" w:type="dxa"/>
            <w:tcBorders>
              <w:top w:val="single" w:sz="4" w:space="0" w:color="auto"/>
              <w:left w:val="single" w:sz="4" w:space="0" w:color="auto"/>
              <w:bottom w:val="single" w:sz="4" w:space="0" w:color="auto"/>
              <w:right w:val="single" w:sz="4" w:space="0" w:color="auto"/>
            </w:tcBorders>
          </w:tcPr>
          <w:p w14:paraId="4F1E17DA" w14:textId="585D0B5A" w:rsidR="00652C1E" w:rsidRPr="00F5057A" w:rsidRDefault="000765CA" w:rsidP="002B4B7E">
            <w:pPr>
              <w:widowControl w:val="0"/>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 xml:space="preserve">  2</w:t>
            </w:r>
            <w:r w:rsidR="00CB3B06">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5085EF05" w14:textId="77777777" w:rsidR="00652C1E" w:rsidRPr="00F5057A" w:rsidRDefault="000765CA" w:rsidP="00866173">
            <w:pPr>
              <w:widowControl w:val="0"/>
              <w:spacing w:after="0"/>
              <w:contextualSpacing/>
              <w:mirrorIndents/>
              <w:jc w:val="both"/>
              <w:rPr>
                <w:rFonts w:ascii="Times New Roman" w:hAnsi="Times New Roman" w:cs="Times New Roman"/>
                <w:bCs/>
                <w:sz w:val="24"/>
                <w:szCs w:val="24"/>
              </w:rPr>
            </w:pPr>
            <w:r w:rsidRPr="001B07B3">
              <w:rPr>
                <w:rFonts w:ascii="Times New Roman" w:hAnsi="Times New Roman" w:cs="Times New Roman"/>
                <w:bCs/>
                <w:sz w:val="24"/>
                <w:szCs w:val="24"/>
              </w:rPr>
              <w:t>Требования к участникам закупки в соответствии с</w:t>
            </w:r>
            <w:r w:rsidRPr="0017689B">
              <w:rPr>
                <w:rFonts w:ascii="Times New Roman" w:hAnsi="Times New Roman" w:cs="Times New Roman"/>
                <w:bCs/>
                <w:sz w:val="24"/>
                <w:szCs w:val="24"/>
              </w:rPr>
              <w:t xml:space="preserve"> </w:t>
            </w:r>
            <w:r>
              <w:rPr>
                <w:rFonts w:ascii="Times New Roman" w:hAnsi="Times New Roman" w:cs="Times New Roman"/>
                <w:bCs/>
                <w:sz w:val="24"/>
                <w:szCs w:val="24"/>
              </w:rPr>
              <w:t>п. 55, 57</w:t>
            </w:r>
            <w:r w:rsidRPr="0017689B">
              <w:rPr>
                <w:rFonts w:ascii="Times New Roman" w:hAnsi="Times New Roman" w:cs="Times New Roman"/>
                <w:bCs/>
                <w:sz w:val="24"/>
                <w:szCs w:val="24"/>
              </w:rPr>
              <w:t xml:space="preserve"> Положения о закупке</w:t>
            </w:r>
          </w:p>
          <w:p w14:paraId="3D2F7114"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6011D312"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26DB4C55"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460C16D8"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58D53EA0"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07D05805" w14:textId="77777777" w:rsidR="00652C1E" w:rsidRPr="00F5057A" w:rsidRDefault="00652C1E" w:rsidP="00866173">
            <w:pPr>
              <w:widowControl w:val="0"/>
              <w:spacing w:after="0"/>
              <w:contextualSpacing/>
              <w:mirrorIndents/>
              <w:jc w:val="both"/>
              <w:rPr>
                <w:rFonts w:ascii="Times New Roman" w:hAnsi="Times New Roman" w:cs="Times New Roman"/>
                <w:bCs/>
                <w:sz w:val="24"/>
                <w:szCs w:val="24"/>
              </w:rPr>
            </w:pPr>
          </w:p>
          <w:p w14:paraId="5ECD6DC3" w14:textId="77777777" w:rsidR="00652C1E" w:rsidRPr="00F5057A" w:rsidRDefault="00652C1E" w:rsidP="00866173">
            <w:pPr>
              <w:widowControl w:val="0"/>
              <w:spacing w:after="0"/>
              <w:contextualSpacing/>
              <w:mirrorIndents/>
              <w:jc w:val="both"/>
              <w:rPr>
                <w:rFonts w:ascii="Times New Roman" w:hAnsi="Times New Roman" w:cs="Times New Roman"/>
                <w:sz w:val="24"/>
                <w:szCs w:val="24"/>
              </w:rPr>
            </w:pPr>
          </w:p>
        </w:tc>
        <w:tc>
          <w:tcPr>
            <w:tcW w:w="7260" w:type="dxa"/>
            <w:tcBorders>
              <w:top w:val="single" w:sz="4" w:space="0" w:color="auto"/>
              <w:left w:val="single" w:sz="4" w:space="0" w:color="auto"/>
              <w:bottom w:val="single" w:sz="4" w:space="0" w:color="auto"/>
              <w:right w:val="single" w:sz="4" w:space="0" w:color="auto"/>
            </w:tcBorders>
            <w:hideMark/>
          </w:tcPr>
          <w:p w14:paraId="09F8C9A7" w14:textId="77777777" w:rsidR="00652C1E" w:rsidRPr="00B1438C" w:rsidRDefault="000765CA" w:rsidP="00B143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1) </w:t>
            </w:r>
            <w:r w:rsidRPr="00B1438C">
              <w:rPr>
                <w:rFonts w:ascii="Times New Roman" w:hAnsi="Times New Roman" w:cs="Times New Roman"/>
                <w:bCs/>
                <w:sz w:val="24"/>
                <w:szCs w:val="24"/>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85CD027"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2)</w:t>
            </w:r>
            <w:r w:rsidRPr="00B1438C">
              <w:rPr>
                <w:rFonts w:ascii="Times New Roman" w:hAnsi="Times New Roman" w:cs="Times New Roman"/>
                <w:bCs/>
                <w:sz w:val="24"/>
                <w:szCs w:val="24"/>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BAA42C3"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3)</w:t>
            </w:r>
            <w:r w:rsidRPr="00B1438C">
              <w:rPr>
                <w:rFonts w:ascii="Times New Roman" w:hAnsi="Times New Roman" w:cs="Times New Roman"/>
                <w:bCs/>
                <w:sz w:val="24"/>
                <w:szCs w:val="24"/>
              </w:rPr>
              <w:tab/>
              <w:t xml:space="preserve">отсутствие у участника конкурентной закупки с участием </w:t>
            </w:r>
            <w:r w:rsidRPr="00B1438C">
              <w:rPr>
                <w:rFonts w:ascii="Times New Roman" w:hAnsi="Times New Roman" w:cs="Times New Roman"/>
                <w:bCs/>
                <w:sz w:val="24"/>
                <w:szCs w:val="24"/>
              </w:rPr>
              <w:lastRenderedPageBreak/>
              <w:t>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CFD71C"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4)</w:t>
            </w:r>
            <w:r w:rsidRPr="00B1438C">
              <w:rPr>
                <w:rFonts w:ascii="Times New Roman" w:hAnsi="Times New Roman" w:cs="Times New Roman"/>
                <w:bCs/>
                <w:sz w:val="24"/>
                <w:szCs w:val="24"/>
              </w:rPr>
              <w:tab/>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97BFD5A"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5)</w:t>
            </w:r>
            <w:r w:rsidRPr="00B1438C">
              <w:rPr>
                <w:rFonts w:ascii="Times New Roman" w:hAnsi="Times New Roman" w:cs="Times New Roman"/>
                <w:bCs/>
                <w:sz w:val="24"/>
                <w:szCs w:val="24"/>
              </w:rPr>
              <w:tab/>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B337AB"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6)</w:t>
            </w:r>
            <w:r w:rsidRPr="00B1438C">
              <w:rPr>
                <w:rFonts w:ascii="Times New Roman" w:hAnsi="Times New Roman" w:cs="Times New Roman"/>
                <w:bCs/>
                <w:sz w:val="24"/>
                <w:szCs w:val="24"/>
              </w:rPr>
              <w:tab/>
              <w:t xml:space="preserve">обладание участником конкурентной закупки с участием субъектов малого и среднего предпринимательства </w:t>
            </w:r>
            <w:r w:rsidRPr="00B1438C">
              <w:rPr>
                <w:rFonts w:ascii="Times New Roman" w:hAnsi="Times New Roman" w:cs="Times New Roman"/>
                <w:bCs/>
                <w:sz w:val="24"/>
                <w:szCs w:val="24"/>
              </w:rPr>
              <w:lastRenderedPageBreak/>
              <w:t>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6B6A05"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7)</w:t>
            </w:r>
            <w:r w:rsidRPr="00B1438C">
              <w:rPr>
                <w:rFonts w:ascii="Times New Roman" w:hAnsi="Times New Roman" w:cs="Times New Roman"/>
                <w:bCs/>
                <w:sz w:val="24"/>
                <w:szCs w:val="24"/>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5CF25EB" w14:textId="77777777" w:rsidR="00652C1E" w:rsidRPr="00B1438C" w:rsidRDefault="000765CA" w:rsidP="00B1438C">
            <w:pPr>
              <w:widowControl w:val="0"/>
              <w:contextualSpacing/>
              <w:mirrorIndents/>
              <w:jc w:val="both"/>
              <w:rPr>
                <w:rFonts w:ascii="Times New Roman" w:hAnsi="Times New Roman" w:cs="Times New Roman"/>
                <w:bCs/>
                <w:sz w:val="24"/>
                <w:szCs w:val="24"/>
              </w:rPr>
            </w:pPr>
            <w:r w:rsidRPr="00B1438C">
              <w:rPr>
                <w:rFonts w:ascii="Times New Roman" w:hAnsi="Times New Roman" w:cs="Times New Roman"/>
                <w:bCs/>
                <w:sz w:val="24"/>
                <w:szCs w:val="24"/>
              </w:rPr>
              <w:t>8)</w:t>
            </w:r>
            <w:r w:rsidRPr="00B1438C">
              <w:rPr>
                <w:rFonts w:ascii="Times New Roman" w:hAnsi="Times New Roman" w:cs="Times New Roman"/>
                <w:bCs/>
                <w:sz w:val="24"/>
                <w:szCs w:val="24"/>
              </w:rPr>
              <w:tab/>
              <w:t>отсутствие сведений об участнике закупки в реестре недобросовестных поставщиков, предусмотренном статьей 5 Закона о закупках и (или) в реестре недобросовестных поставщиков, предусмотренном Законом о контрактной системе.</w:t>
            </w:r>
          </w:p>
          <w:p w14:paraId="56EE9BFC" w14:textId="77777777" w:rsidR="00652C1E" w:rsidRPr="00B1438C" w:rsidRDefault="00652C1E" w:rsidP="00187A83">
            <w:pPr>
              <w:widowControl w:val="0"/>
              <w:contextualSpacing/>
              <w:mirrorIndents/>
              <w:jc w:val="both"/>
              <w:rPr>
                <w:rFonts w:ascii="Times New Roman" w:hAnsi="Times New Roman" w:cs="Times New Roman"/>
                <w:bCs/>
                <w:sz w:val="24"/>
                <w:szCs w:val="24"/>
              </w:rPr>
            </w:pPr>
          </w:p>
        </w:tc>
      </w:tr>
      <w:tr w:rsidR="0098239C" w14:paraId="7FE810CF" w14:textId="77777777" w:rsidTr="00866173">
        <w:tc>
          <w:tcPr>
            <w:tcW w:w="720" w:type="dxa"/>
            <w:tcBorders>
              <w:top w:val="single" w:sz="4" w:space="0" w:color="auto"/>
              <w:left w:val="single" w:sz="4" w:space="0" w:color="auto"/>
              <w:bottom w:val="single" w:sz="4" w:space="0" w:color="auto"/>
              <w:right w:val="single" w:sz="4" w:space="0" w:color="auto"/>
            </w:tcBorders>
          </w:tcPr>
          <w:p w14:paraId="1022F1AA" w14:textId="25F35FCD" w:rsidR="00652C1E" w:rsidRPr="00F5057A" w:rsidRDefault="000765CA" w:rsidP="0017689B">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lastRenderedPageBreak/>
              <w:t>2</w:t>
            </w:r>
            <w:r w:rsidR="00CB3B06">
              <w:rPr>
                <w:rFonts w:ascii="Times New Roman" w:hAnsi="Times New Roman" w:cs="Times New Roman"/>
                <w:sz w:val="24"/>
                <w:szCs w:val="24"/>
              </w:rPr>
              <w:t>5</w:t>
            </w:r>
          </w:p>
        </w:tc>
        <w:tc>
          <w:tcPr>
            <w:tcW w:w="2340" w:type="dxa"/>
            <w:tcBorders>
              <w:top w:val="single" w:sz="4" w:space="0" w:color="auto"/>
              <w:left w:val="single" w:sz="4" w:space="0" w:color="auto"/>
              <w:bottom w:val="single" w:sz="4" w:space="0" w:color="auto"/>
              <w:right w:val="single" w:sz="4" w:space="0" w:color="auto"/>
            </w:tcBorders>
          </w:tcPr>
          <w:p w14:paraId="279DBC69"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17689B">
              <w:rPr>
                <w:rFonts w:ascii="Times New Roman" w:hAnsi="Times New Roman" w:cs="Times New Roman"/>
                <w:sz w:val="24"/>
                <w:szCs w:val="24"/>
              </w:rPr>
              <w:t>Требования (дополнительные требования) к участникам закупки в соответствии с п. 58 и пп. 11 п. 80 Положения о закупке</w:t>
            </w:r>
          </w:p>
        </w:tc>
        <w:tc>
          <w:tcPr>
            <w:tcW w:w="7260" w:type="dxa"/>
            <w:tcBorders>
              <w:top w:val="single" w:sz="4" w:space="0" w:color="auto"/>
              <w:left w:val="single" w:sz="4" w:space="0" w:color="auto"/>
              <w:bottom w:val="single" w:sz="4" w:space="0" w:color="auto"/>
              <w:right w:val="single" w:sz="4" w:space="0" w:color="auto"/>
            </w:tcBorders>
          </w:tcPr>
          <w:p w14:paraId="6951BDB7" w14:textId="77777777" w:rsidR="00652C1E" w:rsidRPr="00F5057A" w:rsidRDefault="000765CA" w:rsidP="000765CA">
            <w:pPr>
              <w:widowControl w:val="0"/>
              <w:spacing w:after="0"/>
              <w:contextualSpacing/>
              <w:mirrorIndents/>
              <w:rPr>
                <w:rFonts w:ascii="Times New Roman" w:hAnsi="Times New Roman" w:cs="Times New Roman"/>
                <w:sz w:val="24"/>
                <w:szCs w:val="24"/>
              </w:rPr>
            </w:pPr>
            <w:r w:rsidRPr="000765CA">
              <w:rPr>
                <w:rFonts w:ascii="Times New Roman" w:hAnsi="Times New Roman" w:cs="Times New Roman"/>
                <w:sz w:val="24"/>
                <w:szCs w:val="24"/>
              </w:rPr>
              <w:t>Не установлены</w:t>
            </w:r>
          </w:p>
        </w:tc>
      </w:tr>
      <w:tr w:rsidR="0098239C" w14:paraId="69EC0C5E" w14:textId="77777777" w:rsidTr="00866173">
        <w:tc>
          <w:tcPr>
            <w:tcW w:w="720" w:type="dxa"/>
            <w:tcBorders>
              <w:top w:val="single" w:sz="4" w:space="0" w:color="auto"/>
              <w:left w:val="single" w:sz="4" w:space="0" w:color="auto"/>
              <w:bottom w:val="single" w:sz="4" w:space="0" w:color="auto"/>
              <w:right w:val="single" w:sz="4" w:space="0" w:color="auto"/>
            </w:tcBorders>
          </w:tcPr>
          <w:p w14:paraId="04D9D4A8" w14:textId="4B02790C" w:rsidR="00652C1E" w:rsidRPr="00F5057A" w:rsidRDefault="000765CA" w:rsidP="0017689B">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6</w:t>
            </w:r>
          </w:p>
        </w:tc>
        <w:tc>
          <w:tcPr>
            <w:tcW w:w="2340" w:type="dxa"/>
            <w:tcBorders>
              <w:top w:val="single" w:sz="4" w:space="0" w:color="auto"/>
              <w:left w:val="single" w:sz="4" w:space="0" w:color="auto"/>
              <w:bottom w:val="single" w:sz="4" w:space="0" w:color="auto"/>
              <w:right w:val="single" w:sz="4" w:space="0" w:color="auto"/>
            </w:tcBorders>
          </w:tcPr>
          <w:p w14:paraId="33BFE376" w14:textId="77777777" w:rsidR="00652C1E" w:rsidRPr="0017689B" w:rsidRDefault="000765CA" w:rsidP="00866173">
            <w:pPr>
              <w:widowControl w:val="0"/>
              <w:spacing w:after="0"/>
              <w:contextualSpacing/>
              <w:mirrorIndents/>
              <w:jc w:val="both"/>
              <w:rPr>
                <w:rFonts w:ascii="Times New Roman" w:hAnsi="Times New Roman" w:cs="Times New Roman"/>
                <w:bCs/>
                <w:sz w:val="24"/>
                <w:szCs w:val="24"/>
              </w:rPr>
            </w:pPr>
            <w:r w:rsidRPr="0017689B">
              <w:rPr>
                <w:rFonts w:ascii="Times New Roman" w:hAnsi="Times New Roman" w:cs="Times New Roman"/>
                <w:bCs/>
                <w:sz w:val="24"/>
                <w:szCs w:val="24"/>
              </w:rPr>
              <w:t>Требования к содержанию, форме, оформлению и составу заявки на участие в закупке; перечень документов, представляемых участниками закупки для подтверждения их соответствия требованиям, установленным п. 55, 57, 58, пп. 11 п. 80, п. 262 Положения о закупке</w:t>
            </w:r>
          </w:p>
        </w:tc>
        <w:tc>
          <w:tcPr>
            <w:tcW w:w="7260" w:type="dxa"/>
            <w:tcBorders>
              <w:top w:val="single" w:sz="4" w:space="0" w:color="auto"/>
              <w:left w:val="single" w:sz="4" w:space="0" w:color="auto"/>
              <w:bottom w:val="single" w:sz="4" w:space="0" w:color="auto"/>
              <w:right w:val="single" w:sz="4" w:space="0" w:color="auto"/>
            </w:tcBorders>
          </w:tcPr>
          <w:p w14:paraId="6385E2B5"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
                <w:sz w:val="24"/>
                <w:szCs w:val="24"/>
              </w:rPr>
              <w:t>1.</w:t>
            </w:r>
            <w:r w:rsidRPr="00394AC3">
              <w:rPr>
                <w:rFonts w:ascii="Times New Roman" w:hAnsi="Times New Roman" w:cs="Times New Roman"/>
                <w:b/>
                <w:sz w:val="24"/>
                <w:szCs w:val="24"/>
              </w:rPr>
              <w:tab/>
              <w:t>Для участия в аукционе в электронной форме</w:t>
            </w:r>
            <w:r w:rsidRPr="00394AC3">
              <w:rPr>
                <w:rFonts w:ascii="Times New Roman" w:hAnsi="Times New Roman" w:cs="Times New Roman"/>
                <w:bCs/>
                <w:sz w:val="24"/>
                <w:szCs w:val="24"/>
              </w:rPr>
              <w:t xml:space="preserve"> участник закупки, прошедший регистрацию на электронной площадке, подает заявку на участие в аукционе в электронной форме.</w:t>
            </w:r>
          </w:p>
          <w:p w14:paraId="2257267A"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Документы и сведения, направляемые в форме электронных документов участником закупки на электронной площадке, должны быть подписаны усиленной цифровой электронной подписью лица, имеющего право действовать от имени участника закупки.</w:t>
            </w:r>
          </w:p>
          <w:p w14:paraId="046BDF4E"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Заявка на участие в аукционе в электронной форме направляется участником закупки оператору электронной площадки в форме</w:t>
            </w:r>
            <w:r w:rsidRPr="0042146D">
              <w:rPr>
                <w:rFonts w:ascii="Times New Roman" w:hAnsi="Times New Roman" w:cs="Times New Roman"/>
                <w:bCs/>
                <w:sz w:val="24"/>
                <w:szCs w:val="24"/>
                <w:highlight w:val="green"/>
              </w:rPr>
              <w:t xml:space="preserve"> </w:t>
            </w:r>
            <w:r w:rsidRPr="00394AC3">
              <w:rPr>
                <w:rFonts w:ascii="Times New Roman" w:hAnsi="Times New Roman" w:cs="Times New Roman"/>
                <w:bCs/>
                <w:sz w:val="24"/>
                <w:szCs w:val="24"/>
              </w:rPr>
              <w:t>электронных документов, содержащих предусмотренные настоящей документацией документы и сведения. Указанные электронные документы подаются одновременно.</w:t>
            </w:r>
          </w:p>
          <w:p w14:paraId="396263AA"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Заявка должна быть заполнена в соответствии с требованиями, указанными в разделе 5 настоящей документации.</w:t>
            </w:r>
          </w:p>
          <w:p w14:paraId="0E9650AB" w14:textId="77777777" w:rsidR="00652C1E" w:rsidRPr="00394AC3" w:rsidRDefault="00652C1E" w:rsidP="00AA123A">
            <w:pPr>
              <w:widowControl w:val="0"/>
              <w:tabs>
                <w:tab w:val="left" w:pos="426"/>
              </w:tabs>
              <w:contextualSpacing/>
              <w:mirrorIndents/>
              <w:jc w:val="both"/>
              <w:rPr>
                <w:rFonts w:ascii="Times New Roman" w:hAnsi="Times New Roman" w:cs="Times New Roman"/>
                <w:bCs/>
                <w:sz w:val="24"/>
                <w:szCs w:val="24"/>
              </w:rPr>
            </w:pPr>
          </w:p>
          <w:p w14:paraId="37A176C8"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
                <w:sz w:val="24"/>
                <w:szCs w:val="24"/>
              </w:rPr>
            </w:pPr>
            <w:r w:rsidRPr="00394AC3">
              <w:rPr>
                <w:rFonts w:ascii="Times New Roman" w:hAnsi="Times New Roman" w:cs="Times New Roman"/>
                <w:b/>
                <w:sz w:val="24"/>
                <w:szCs w:val="24"/>
              </w:rPr>
              <w:t>2.</w:t>
            </w:r>
            <w:r w:rsidRPr="00394AC3">
              <w:rPr>
                <w:rFonts w:ascii="Times New Roman" w:hAnsi="Times New Roman" w:cs="Times New Roman"/>
                <w:b/>
                <w:sz w:val="24"/>
                <w:szCs w:val="24"/>
              </w:rPr>
              <w:tab/>
              <w:t>Заявка на участие в аукционе в электронной форме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14:paraId="48569525"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
                <w:sz w:val="24"/>
                <w:szCs w:val="24"/>
              </w:rPr>
            </w:pPr>
            <w:r w:rsidRPr="00394AC3">
              <w:rPr>
                <w:rFonts w:ascii="Times New Roman" w:hAnsi="Times New Roman" w:cs="Times New Roman"/>
                <w:b/>
                <w:sz w:val="24"/>
                <w:szCs w:val="24"/>
              </w:rPr>
              <w:t>2.1.</w:t>
            </w:r>
            <w:r w:rsidRPr="00394AC3">
              <w:rPr>
                <w:rFonts w:ascii="Times New Roman" w:hAnsi="Times New Roman" w:cs="Times New Roman"/>
                <w:b/>
                <w:sz w:val="24"/>
                <w:szCs w:val="24"/>
              </w:rPr>
              <w:tab/>
              <w:t>Первая часть заявки на участие в аукционе в электронной форме должна содержать предложение участника закупки в отношении предмета такой закупки:</w:t>
            </w:r>
          </w:p>
          <w:p w14:paraId="3CA49903"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1)</w:t>
            </w:r>
            <w:r w:rsidRPr="00394AC3">
              <w:rPr>
                <w:rFonts w:ascii="Times New Roman" w:hAnsi="Times New Roman" w:cs="Times New Roman"/>
                <w:bCs/>
                <w:sz w:val="24"/>
                <w:szCs w:val="24"/>
              </w:rPr>
              <w:tab/>
              <w:t>согласие участника закупки на поставку товара, выполнение работы или оказание услуги на условиях, предусмот</w:t>
            </w:r>
            <w:r>
              <w:rPr>
                <w:rFonts w:ascii="Times New Roman" w:hAnsi="Times New Roman" w:cs="Times New Roman"/>
                <w:bCs/>
                <w:sz w:val="24"/>
                <w:szCs w:val="24"/>
              </w:rPr>
              <w:t>ренных аукционной документацией.</w:t>
            </w:r>
          </w:p>
          <w:p w14:paraId="118EE980" w14:textId="77777777" w:rsidR="00652C1E" w:rsidRDefault="00652C1E" w:rsidP="00E00543">
            <w:pPr>
              <w:tabs>
                <w:tab w:val="left" w:pos="426"/>
              </w:tabs>
              <w:spacing w:after="0" w:line="240" w:lineRule="auto"/>
              <w:jc w:val="both"/>
              <w:rPr>
                <w:rFonts w:ascii="Times New Roman" w:eastAsia="Calibri" w:hAnsi="Times New Roman" w:cs="Times New Roman"/>
                <w:sz w:val="24"/>
                <w:szCs w:val="24"/>
                <w:highlight w:val="yellow"/>
              </w:rPr>
            </w:pPr>
          </w:p>
          <w:p w14:paraId="32A08C12" w14:textId="77777777" w:rsidR="00652C1E" w:rsidRPr="0042146D" w:rsidRDefault="00652C1E" w:rsidP="00AA123A">
            <w:pPr>
              <w:widowControl w:val="0"/>
              <w:tabs>
                <w:tab w:val="left" w:pos="426"/>
              </w:tabs>
              <w:spacing w:after="0" w:line="240" w:lineRule="auto"/>
              <w:contextualSpacing/>
              <w:mirrorIndents/>
              <w:jc w:val="both"/>
              <w:rPr>
                <w:rFonts w:ascii="Times New Roman" w:hAnsi="Times New Roman" w:cs="Times New Roman"/>
                <w:bCs/>
                <w:sz w:val="24"/>
                <w:szCs w:val="24"/>
                <w:highlight w:val="yellow"/>
              </w:rPr>
            </w:pPr>
          </w:p>
          <w:p w14:paraId="542A6DB2"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
                <w:sz w:val="24"/>
                <w:szCs w:val="24"/>
              </w:rPr>
              <w:t>Не допускается указание в первой части заявки на участие в аукционе в электронной форме сведений об участнике аукциона</w:t>
            </w:r>
            <w:r w:rsidRPr="00394AC3">
              <w:rPr>
                <w:rFonts w:ascii="Times New Roman" w:hAnsi="Times New Roman" w:cs="Times New Roman"/>
                <w:bCs/>
                <w:sz w:val="24"/>
                <w:szCs w:val="24"/>
              </w:rPr>
              <w:t>.</w:t>
            </w:r>
          </w:p>
          <w:p w14:paraId="7ABF39BA"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 xml:space="preserve">В случае содержания в первой части заявки на участие в аукционе в электронной форме сведений об участнике такого аукциона и (или) </w:t>
            </w:r>
            <w:r w:rsidRPr="00394AC3">
              <w:rPr>
                <w:rFonts w:ascii="Times New Roman" w:hAnsi="Times New Roman" w:cs="Times New Roman"/>
                <w:bCs/>
                <w:sz w:val="24"/>
                <w:szCs w:val="24"/>
              </w:rPr>
              <w:lastRenderedPageBreak/>
              <w:t>о ценовом предложении данная заявка подлежит отклонению.</w:t>
            </w:r>
          </w:p>
          <w:p w14:paraId="15167C46" w14:textId="77777777" w:rsidR="00652C1E" w:rsidRPr="00394AC3" w:rsidRDefault="00652C1E" w:rsidP="00AA123A">
            <w:pPr>
              <w:widowControl w:val="0"/>
              <w:tabs>
                <w:tab w:val="left" w:pos="426"/>
              </w:tabs>
              <w:spacing w:after="0" w:line="240" w:lineRule="auto"/>
              <w:contextualSpacing/>
              <w:mirrorIndents/>
              <w:jc w:val="both"/>
              <w:rPr>
                <w:rFonts w:ascii="Times New Roman" w:hAnsi="Times New Roman" w:cs="Times New Roman"/>
                <w:bCs/>
                <w:sz w:val="24"/>
                <w:szCs w:val="24"/>
              </w:rPr>
            </w:pPr>
          </w:p>
          <w:p w14:paraId="1AAA4BE5"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
                <w:sz w:val="24"/>
                <w:szCs w:val="24"/>
              </w:rPr>
            </w:pPr>
            <w:r w:rsidRPr="00394AC3">
              <w:rPr>
                <w:rFonts w:ascii="Times New Roman" w:hAnsi="Times New Roman" w:cs="Times New Roman"/>
                <w:b/>
                <w:sz w:val="24"/>
                <w:szCs w:val="24"/>
              </w:rPr>
              <w:t>2.2.</w:t>
            </w:r>
            <w:r w:rsidRPr="00394AC3">
              <w:rPr>
                <w:rFonts w:ascii="Times New Roman" w:hAnsi="Times New Roman" w:cs="Times New Roman"/>
                <w:b/>
                <w:sz w:val="24"/>
                <w:szCs w:val="24"/>
              </w:rPr>
              <w:tab/>
              <w:t>Вторая часть заявки на участие в аукционе в электронной форме должна содержать:</w:t>
            </w:r>
          </w:p>
          <w:p w14:paraId="122E4817"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
                <w:sz w:val="24"/>
                <w:szCs w:val="24"/>
              </w:rPr>
            </w:pPr>
            <w:r w:rsidRPr="00394AC3">
              <w:rPr>
                <w:rFonts w:ascii="Times New Roman" w:hAnsi="Times New Roman" w:cs="Times New Roman"/>
                <w:b/>
                <w:sz w:val="24"/>
                <w:szCs w:val="24"/>
              </w:rPr>
              <w:t>2.2.1.</w:t>
            </w:r>
            <w:r w:rsidRPr="00394AC3">
              <w:rPr>
                <w:rFonts w:ascii="Times New Roman" w:hAnsi="Times New Roman" w:cs="Times New Roman"/>
                <w:b/>
                <w:sz w:val="24"/>
                <w:szCs w:val="24"/>
              </w:rPr>
              <w:tab/>
              <w:t>Информацию (сведения) и документы об участнике закупки, подавшем такую заявку:</w:t>
            </w:r>
          </w:p>
          <w:p w14:paraId="1490612A"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1)</w:t>
            </w:r>
            <w:r w:rsidRPr="00394AC3">
              <w:rPr>
                <w:rFonts w:ascii="Times New Roman" w:hAnsi="Times New Roman" w:cs="Times New Roman"/>
                <w:bCs/>
                <w:sz w:val="24"/>
                <w:szCs w:val="24"/>
              </w:rPr>
              <w:tab/>
              <w:t xml:space="preserve">наименование, фирменное наименование (при наличии), адрес юридического лица в пределах места нахождения юридического лица, </w:t>
            </w:r>
            <w:r w:rsidRPr="000765CA">
              <w:rPr>
                <w:rFonts w:ascii="Times New Roman" w:hAnsi="Times New Roman" w:cs="Times New Roman"/>
                <w:b/>
                <w:bCs/>
                <w:sz w:val="24"/>
                <w:szCs w:val="24"/>
              </w:rPr>
              <w:t>учредительный документ</w:t>
            </w:r>
            <w:r w:rsidRPr="00394AC3">
              <w:rPr>
                <w:rFonts w:ascii="Times New Roman" w:hAnsi="Times New Roman" w:cs="Times New Roman"/>
                <w:bCs/>
                <w:sz w:val="24"/>
                <w:szCs w:val="24"/>
              </w:rPr>
              <w:t>, если участником конкурентной закупки с участием субъектов малого и среднего предпринимательства является юридическое лицо;</w:t>
            </w:r>
          </w:p>
          <w:p w14:paraId="01EC54B0"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2)</w:t>
            </w:r>
            <w:r w:rsidRPr="00394AC3">
              <w:rPr>
                <w:rFonts w:ascii="Times New Roman" w:hAnsi="Times New Roman" w:cs="Times New Roman"/>
                <w:bCs/>
                <w:sz w:val="24"/>
                <w:szCs w:val="24"/>
              </w:rPr>
              <w:tab/>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279A1E7"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3)</w:t>
            </w:r>
            <w:r w:rsidRPr="00394AC3">
              <w:rPr>
                <w:rFonts w:ascii="Times New Roman" w:hAnsi="Times New Roman" w:cs="Times New Roman"/>
                <w:bCs/>
                <w:sz w:val="24"/>
                <w:szCs w:val="24"/>
              </w:rPr>
              <w:tab/>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F44FD13"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4)</w:t>
            </w:r>
            <w:r w:rsidRPr="00394AC3">
              <w:rPr>
                <w:rFonts w:ascii="Times New Roman" w:hAnsi="Times New Roman" w:cs="Times New Roman"/>
                <w:bCs/>
                <w:sz w:val="24"/>
                <w:szCs w:val="24"/>
              </w:rPr>
              <w:tab/>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ADB0CC"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5)</w:t>
            </w:r>
            <w:r w:rsidRPr="00394AC3">
              <w:rPr>
                <w:rFonts w:ascii="Times New Roman" w:hAnsi="Times New Roman" w:cs="Times New Roman"/>
                <w:bCs/>
                <w:sz w:val="24"/>
                <w:szCs w:val="24"/>
              </w:rPr>
              <w:tab/>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664555B"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а)</w:t>
            </w:r>
            <w:r w:rsidRPr="00394AC3">
              <w:rPr>
                <w:rFonts w:ascii="Times New Roman" w:hAnsi="Times New Roman" w:cs="Times New Roman"/>
                <w:bCs/>
                <w:sz w:val="24"/>
                <w:szCs w:val="24"/>
              </w:rPr>
              <w:tab/>
              <w:t>индивидуальным предпринимателем, если участником такой закупки является индивидуальный предприниматель;</w:t>
            </w:r>
          </w:p>
          <w:p w14:paraId="622B5654"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б)</w:t>
            </w:r>
            <w:r w:rsidRPr="00394AC3">
              <w:rPr>
                <w:rFonts w:ascii="Times New Roman" w:hAnsi="Times New Roman" w:cs="Times New Roman"/>
                <w:bCs/>
                <w:sz w:val="24"/>
                <w:szCs w:val="24"/>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39BBF4A"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6)</w:t>
            </w:r>
            <w:r w:rsidRPr="00394AC3">
              <w:rPr>
                <w:rFonts w:ascii="Times New Roman" w:hAnsi="Times New Roman" w:cs="Times New Roman"/>
                <w:bCs/>
                <w:sz w:val="24"/>
                <w:szCs w:val="24"/>
              </w:rPr>
              <w:tab/>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9064D80" w14:textId="77777777" w:rsidR="00652C1E" w:rsidRPr="0042146D" w:rsidRDefault="000765CA" w:rsidP="00AA123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lastRenderedPageBreak/>
              <w:t>7)</w:t>
            </w:r>
            <w:r w:rsidRPr="00394AC3">
              <w:rPr>
                <w:rFonts w:ascii="Times New Roman" w:hAnsi="Times New Roman" w:cs="Times New Roman"/>
                <w:bCs/>
                <w:sz w:val="24"/>
                <w:szCs w:val="24"/>
              </w:rPr>
              <w:tab/>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о соответствии участника требованиям, установленным пунктом 9 части 19.1 статьи 3.4 Закона о закупках </w:t>
            </w:r>
            <w:r w:rsidRPr="00394AC3">
              <w:rPr>
                <w:rFonts w:ascii="Times New Roman" w:hAnsi="Times New Roman" w:cs="Times New Roman"/>
                <w:b/>
                <w:sz w:val="24"/>
                <w:szCs w:val="24"/>
              </w:rPr>
              <w:t>(указанная декларация предоставляется с использованием программно-аппаратных средств электронной площадки).</w:t>
            </w:r>
            <w:r w:rsidRPr="0042146D">
              <w:rPr>
                <w:rFonts w:ascii="Times New Roman" w:hAnsi="Times New Roman" w:cs="Times New Roman"/>
                <w:b/>
                <w:sz w:val="24"/>
                <w:szCs w:val="24"/>
              </w:rPr>
              <w:t xml:space="preserve"> </w:t>
            </w:r>
          </w:p>
          <w:p w14:paraId="01D81C9E" w14:textId="77777777" w:rsidR="00652C1E" w:rsidRPr="00664A26" w:rsidRDefault="00652C1E" w:rsidP="00B97592">
            <w:pPr>
              <w:widowControl w:val="0"/>
              <w:shd w:val="clear" w:color="auto" w:fill="FFFFFF" w:themeFill="background1"/>
              <w:spacing w:after="0"/>
              <w:jc w:val="both"/>
              <w:rPr>
                <w:rFonts w:ascii="Times New Roman" w:hAnsi="Times New Roman" w:cs="Times New Roman"/>
                <w:sz w:val="24"/>
                <w:szCs w:val="24"/>
              </w:rPr>
            </w:pPr>
          </w:p>
          <w:p w14:paraId="5ACE8947" w14:textId="77777777" w:rsidR="00652C1E" w:rsidRPr="0042146D" w:rsidRDefault="00652C1E" w:rsidP="00AA123A">
            <w:pPr>
              <w:widowControl w:val="0"/>
              <w:tabs>
                <w:tab w:val="left" w:pos="426"/>
              </w:tabs>
              <w:spacing w:after="0" w:line="240" w:lineRule="auto"/>
              <w:contextualSpacing/>
              <w:mirrorIndents/>
              <w:jc w:val="both"/>
              <w:rPr>
                <w:rFonts w:ascii="Times New Roman" w:hAnsi="Times New Roman" w:cs="Times New Roman"/>
                <w:bCs/>
                <w:sz w:val="24"/>
                <w:szCs w:val="24"/>
              </w:rPr>
            </w:pPr>
          </w:p>
          <w:p w14:paraId="40754542" w14:textId="77777777" w:rsidR="00652C1E" w:rsidRPr="00394AC3" w:rsidRDefault="000765CA" w:rsidP="00AA123A">
            <w:pPr>
              <w:widowControl w:val="0"/>
              <w:tabs>
                <w:tab w:val="left" w:pos="426"/>
              </w:tabs>
              <w:spacing w:after="0" w:line="240" w:lineRule="auto"/>
              <w:contextualSpacing/>
              <w:mirrorIndents/>
              <w:jc w:val="both"/>
              <w:rPr>
                <w:rFonts w:ascii="Times New Roman" w:hAnsi="Times New Roman" w:cs="Times New Roman"/>
                <w:b/>
                <w:sz w:val="24"/>
                <w:szCs w:val="24"/>
              </w:rPr>
            </w:pPr>
            <w:r w:rsidRPr="00394AC3">
              <w:rPr>
                <w:rFonts w:ascii="Times New Roman" w:hAnsi="Times New Roman" w:cs="Times New Roman"/>
                <w:b/>
                <w:sz w:val="24"/>
                <w:szCs w:val="24"/>
              </w:rPr>
              <w:t>2.2.</w:t>
            </w:r>
            <w:r>
              <w:rPr>
                <w:rFonts w:ascii="Times New Roman" w:hAnsi="Times New Roman" w:cs="Times New Roman"/>
                <w:b/>
                <w:sz w:val="24"/>
                <w:szCs w:val="24"/>
              </w:rPr>
              <w:t>2</w:t>
            </w:r>
            <w:r w:rsidRPr="00394AC3">
              <w:rPr>
                <w:rFonts w:ascii="Times New Roman" w:hAnsi="Times New Roman" w:cs="Times New Roman"/>
                <w:b/>
                <w:sz w:val="24"/>
                <w:szCs w:val="24"/>
              </w:rPr>
              <w:t>.</w:t>
            </w:r>
            <w:r w:rsidRPr="00394AC3">
              <w:rPr>
                <w:rFonts w:ascii="Times New Roman" w:hAnsi="Times New Roman" w:cs="Times New Roman"/>
                <w:b/>
                <w:sz w:val="24"/>
                <w:szCs w:val="24"/>
              </w:rPr>
              <w:tab/>
              <w:t>Документы, предусмотренные Постановлением № 1352:</w:t>
            </w:r>
          </w:p>
          <w:p w14:paraId="6DEEC4FF" w14:textId="77777777" w:rsidR="00652C1E" w:rsidRPr="00394AC3" w:rsidRDefault="000765CA" w:rsidP="000765CA">
            <w:pPr>
              <w:widowControl w:val="0"/>
              <w:tabs>
                <w:tab w:val="left" w:pos="426"/>
              </w:tabs>
              <w:spacing w:after="0" w:line="240" w:lineRule="auto"/>
              <w:contextualSpacing/>
              <w:mirrorIndents/>
              <w:jc w:val="both"/>
              <w:rPr>
                <w:rFonts w:ascii="Times New Roman" w:hAnsi="Times New Roman" w:cs="Times New Roman"/>
                <w:bCs/>
                <w:sz w:val="24"/>
                <w:szCs w:val="24"/>
              </w:rPr>
            </w:pPr>
            <w:r w:rsidRPr="00394AC3">
              <w:rPr>
                <w:rFonts w:ascii="Times New Roman" w:hAnsi="Times New Roman" w:cs="Times New Roman"/>
                <w:bCs/>
                <w:sz w:val="24"/>
                <w:szCs w:val="24"/>
              </w:rPr>
              <w:t>- 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или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14:paraId="7C086A89" w14:textId="77777777" w:rsidR="0098239C" w:rsidRPr="00F5057A" w:rsidRDefault="000765CA" w:rsidP="000765CA">
            <w:pPr>
              <w:widowControl w:val="0"/>
              <w:spacing w:after="0"/>
              <w:contextualSpacing/>
              <w:mirrorIndents/>
              <w:jc w:val="both"/>
              <w:rPr>
                <w:rFonts w:ascii="Times New Roman" w:hAnsi="Times New Roman" w:cs="Times New Roman"/>
                <w:bCs/>
                <w:color w:val="0070C0"/>
                <w:sz w:val="24"/>
                <w:szCs w:val="24"/>
              </w:rPr>
            </w:pPr>
            <w:r w:rsidRPr="00394AC3">
              <w:rPr>
                <w:rFonts w:ascii="Times New Roman" w:hAnsi="Times New Roman" w:cs="Times New Roman"/>
                <w:bCs/>
                <w:sz w:val="24"/>
                <w:szCs w:val="24"/>
              </w:rPr>
              <w:t>В соответствии с пунктом 2(4) Постановления № 1352 и пунктом 12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 указанного объема, утвержденного Постановлением № 1352, принимается решение об отказе в допуске к участию в закупке участника закупки, в случае отсутствия и</w:t>
            </w:r>
            <w:r w:rsidRPr="00CB2257">
              <w:rPr>
                <w:rFonts w:ascii="Times New Roman" w:hAnsi="Times New Roman" w:cs="Times New Roman"/>
                <w:bCs/>
                <w:sz w:val="24"/>
                <w:szCs w:val="24"/>
              </w:rPr>
              <w:t>нформации об участнике закупки в едином реестре субъектов малого и среднего предпринимательства или отсутствие на официальном сайте федерального органа</w:t>
            </w:r>
            <w:r w:rsidRPr="00394AC3">
              <w:rPr>
                <w:rFonts w:ascii="Times New Roman" w:hAnsi="Times New Roman" w:cs="Times New Roman"/>
                <w:bCs/>
                <w:sz w:val="24"/>
                <w:szCs w:val="24"/>
              </w:rPr>
              <w:t xml:space="preserve">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tc>
      </w:tr>
      <w:tr w:rsidR="0098239C" w14:paraId="7D12DDFD" w14:textId="77777777" w:rsidTr="00866173">
        <w:tc>
          <w:tcPr>
            <w:tcW w:w="720" w:type="dxa"/>
            <w:tcBorders>
              <w:top w:val="single" w:sz="4" w:space="0" w:color="auto"/>
              <w:left w:val="single" w:sz="4" w:space="0" w:color="auto"/>
              <w:bottom w:val="single" w:sz="4" w:space="0" w:color="auto"/>
              <w:right w:val="single" w:sz="4" w:space="0" w:color="auto"/>
            </w:tcBorders>
          </w:tcPr>
          <w:p w14:paraId="1FA36311" w14:textId="19B89791" w:rsidR="00652C1E" w:rsidRPr="00AA123A" w:rsidRDefault="000765CA" w:rsidP="00AA123A">
            <w:pPr>
              <w:widowControl w:val="0"/>
              <w:spacing w:after="0" w:line="240" w:lineRule="auto"/>
              <w:ind w:left="164"/>
              <w:contextualSpacing/>
              <w:mirrorIndents/>
              <w:rPr>
                <w:rFonts w:ascii="Times New Roman" w:hAnsi="Times New Roman" w:cs="Times New Roman"/>
                <w:sz w:val="24"/>
                <w:szCs w:val="24"/>
              </w:rPr>
            </w:pPr>
            <w:r w:rsidRPr="00AA123A">
              <w:rPr>
                <w:rFonts w:ascii="Times New Roman" w:hAnsi="Times New Roman" w:cs="Times New Roman"/>
                <w:sz w:val="24"/>
                <w:szCs w:val="24"/>
              </w:rPr>
              <w:lastRenderedPageBreak/>
              <w:t>2</w:t>
            </w:r>
            <w:r w:rsidR="00CB3B06">
              <w:rPr>
                <w:rFonts w:ascii="Times New Roman" w:hAnsi="Times New Roman" w:cs="Times New Roman"/>
                <w:sz w:val="24"/>
                <w:szCs w:val="24"/>
              </w:rPr>
              <w:t>7</w:t>
            </w:r>
          </w:p>
        </w:tc>
        <w:tc>
          <w:tcPr>
            <w:tcW w:w="2340" w:type="dxa"/>
            <w:tcBorders>
              <w:top w:val="single" w:sz="4" w:space="0" w:color="auto"/>
              <w:left w:val="single" w:sz="4" w:space="0" w:color="auto"/>
              <w:bottom w:val="single" w:sz="4" w:space="0" w:color="auto"/>
              <w:right w:val="single" w:sz="4" w:space="0" w:color="auto"/>
            </w:tcBorders>
          </w:tcPr>
          <w:p w14:paraId="5A1C52C0" w14:textId="77777777" w:rsidR="00652C1E" w:rsidRPr="00AA123A" w:rsidRDefault="000765CA" w:rsidP="00AA123A">
            <w:pPr>
              <w:rPr>
                <w:rFonts w:ascii="Times New Roman" w:hAnsi="Times New Roman" w:cs="Times New Roman"/>
                <w:sz w:val="24"/>
                <w:szCs w:val="24"/>
              </w:rPr>
            </w:pPr>
            <w:r w:rsidRPr="00AA123A">
              <w:rPr>
                <w:rFonts w:ascii="Times New Roman" w:hAnsi="Times New Roman" w:cs="Times New Roman"/>
                <w:sz w:val="24"/>
                <w:szCs w:val="24"/>
              </w:rPr>
              <w:t>Шаг аукциона</w:t>
            </w:r>
          </w:p>
        </w:tc>
        <w:tc>
          <w:tcPr>
            <w:tcW w:w="7260" w:type="dxa"/>
            <w:tcBorders>
              <w:top w:val="single" w:sz="4" w:space="0" w:color="auto"/>
              <w:left w:val="single" w:sz="4" w:space="0" w:color="auto"/>
              <w:bottom w:val="single" w:sz="4" w:space="0" w:color="auto"/>
              <w:right w:val="single" w:sz="4" w:space="0" w:color="auto"/>
            </w:tcBorders>
          </w:tcPr>
          <w:p w14:paraId="0B9F65D9" w14:textId="77777777" w:rsidR="00652C1E" w:rsidRPr="00AA123A" w:rsidRDefault="000765CA" w:rsidP="00AA123A">
            <w:pPr>
              <w:rPr>
                <w:rFonts w:ascii="Times New Roman" w:hAnsi="Times New Roman" w:cs="Times New Roman"/>
                <w:sz w:val="24"/>
                <w:szCs w:val="24"/>
              </w:rPr>
            </w:pPr>
            <w:r w:rsidRPr="00AA123A">
              <w:rPr>
                <w:rFonts w:ascii="Times New Roman" w:hAnsi="Times New Roman" w:cs="Times New Roman"/>
                <w:sz w:val="24"/>
                <w:szCs w:val="24"/>
              </w:rPr>
              <w:t>В соответствии с разделом 5 настоящей документации</w:t>
            </w:r>
          </w:p>
        </w:tc>
      </w:tr>
      <w:tr w:rsidR="0098239C" w14:paraId="176AF25E" w14:textId="77777777" w:rsidTr="001B07B3">
        <w:tc>
          <w:tcPr>
            <w:tcW w:w="720" w:type="dxa"/>
            <w:tcBorders>
              <w:top w:val="single" w:sz="4" w:space="0" w:color="auto"/>
              <w:left w:val="single" w:sz="4" w:space="0" w:color="auto"/>
              <w:bottom w:val="single" w:sz="4" w:space="0" w:color="auto"/>
              <w:right w:val="single" w:sz="4" w:space="0" w:color="auto"/>
            </w:tcBorders>
          </w:tcPr>
          <w:p w14:paraId="57DB40E6" w14:textId="36B69ECE" w:rsidR="00652C1E" w:rsidRPr="00F5057A" w:rsidRDefault="000765CA" w:rsidP="00AA123A">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w:t>
            </w:r>
            <w:r w:rsidR="00CB3B06">
              <w:rPr>
                <w:rFonts w:ascii="Times New Roman" w:hAnsi="Times New Roman" w:cs="Times New Roman"/>
                <w:sz w:val="24"/>
                <w:szCs w:val="24"/>
              </w:rPr>
              <w:t>8</w:t>
            </w:r>
          </w:p>
        </w:tc>
        <w:tc>
          <w:tcPr>
            <w:tcW w:w="2340" w:type="dxa"/>
            <w:tcBorders>
              <w:top w:val="single" w:sz="4" w:space="0" w:color="auto"/>
              <w:left w:val="single" w:sz="4" w:space="0" w:color="auto"/>
              <w:bottom w:val="single" w:sz="4" w:space="0" w:color="auto"/>
              <w:right w:val="single" w:sz="4" w:space="0" w:color="auto"/>
            </w:tcBorders>
          </w:tcPr>
          <w:p w14:paraId="1155997D" w14:textId="77777777" w:rsidR="00652C1E" w:rsidRPr="00F5057A" w:rsidRDefault="000765CA" w:rsidP="00AA123A">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tc>
        <w:tc>
          <w:tcPr>
            <w:tcW w:w="7260" w:type="dxa"/>
            <w:tcBorders>
              <w:top w:val="single" w:sz="4" w:space="0" w:color="auto"/>
              <w:left w:val="single" w:sz="4" w:space="0" w:color="auto"/>
              <w:bottom w:val="single" w:sz="4" w:space="0" w:color="auto"/>
              <w:right w:val="single" w:sz="4" w:space="0" w:color="auto"/>
            </w:tcBorders>
          </w:tcPr>
          <w:p w14:paraId="1BEE1366" w14:textId="77777777" w:rsidR="00652C1E" w:rsidRPr="00F5057A" w:rsidRDefault="000765CA" w:rsidP="00AA123A">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разделом 4 настоящей документации</w:t>
            </w:r>
          </w:p>
        </w:tc>
      </w:tr>
      <w:tr w:rsidR="0098239C" w14:paraId="558D3BA9" w14:textId="77777777" w:rsidTr="001B07B3">
        <w:tc>
          <w:tcPr>
            <w:tcW w:w="720" w:type="dxa"/>
            <w:tcBorders>
              <w:top w:val="single" w:sz="4" w:space="0" w:color="auto"/>
              <w:left w:val="single" w:sz="4" w:space="0" w:color="auto"/>
              <w:bottom w:val="single" w:sz="4" w:space="0" w:color="auto"/>
              <w:right w:val="single" w:sz="4" w:space="0" w:color="auto"/>
            </w:tcBorders>
          </w:tcPr>
          <w:p w14:paraId="7CE0D078" w14:textId="0CE1BA83" w:rsidR="00652C1E" w:rsidRPr="00F5057A" w:rsidRDefault="00CB3B06" w:rsidP="001B07B3">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29</w:t>
            </w:r>
          </w:p>
        </w:tc>
        <w:tc>
          <w:tcPr>
            <w:tcW w:w="2340" w:type="dxa"/>
            <w:tcBorders>
              <w:top w:val="single" w:sz="4" w:space="0" w:color="auto"/>
              <w:left w:val="single" w:sz="4" w:space="0" w:color="auto"/>
              <w:bottom w:val="single" w:sz="4" w:space="0" w:color="auto"/>
              <w:right w:val="single" w:sz="4" w:space="0" w:color="auto"/>
            </w:tcBorders>
          </w:tcPr>
          <w:p w14:paraId="57AA8101" w14:textId="77777777" w:rsidR="00652C1E" w:rsidRPr="00F5057A" w:rsidRDefault="000765CA" w:rsidP="001B07B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Условия допуска к участию в закупке</w:t>
            </w:r>
          </w:p>
        </w:tc>
        <w:tc>
          <w:tcPr>
            <w:tcW w:w="7260" w:type="dxa"/>
            <w:tcBorders>
              <w:top w:val="single" w:sz="4" w:space="0" w:color="auto"/>
              <w:left w:val="single" w:sz="4" w:space="0" w:color="auto"/>
              <w:bottom w:val="single" w:sz="4" w:space="0" w:color="auto"/>
              <w:right w:val="single" w:sz="4" w:space="0" w:color="auto"/>
            </w:tcBorders>
          </w:tcPr>
          <w:p w14:paraId="4323F57B" w14:textId="77777777" w:rsidR="00652C1E" w:rsidRPr="00F5057A" w:rsidRDefault="000765CA" w:rsidP="001B07B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В соответствии с разделом 5   настоящей документации</w:t>
            </w:r>
          </w:p>
        </w:tc>
      </w:tr>
      <w:tr w:rsidR="0098239C" w14:paraId="0AC69BD6" w14:textId="77777777" w:rsidTr="00866173">
        <w:tc>
          <w:tcPr>
            <w:tcW w:w="720" w:type="dxa"/>
            <w:tcBorders>
              <w:top w:val="single" w:sz="4" w:space="0" w:color="auto"/>
              <w:left w:val="single" w:sz="4" w:space="0" w:color="auto"/>
              <w:bottom w:val="single" w:sz="4" w:space="0" w:color="auto"/>
              <w:right w:val="single" w:sz="4" w:space="0" w:color="auto"/>
            </w:tcBorders>
          </w:tcPr>
          <w:p w14:paraId="2636A347" w14:textId="4D57F912" w:rsidR="00652C1E" w:rsidRPr="00F5057A" w:rsidRDefault="000765CA" w:rsidP="0017689B">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3</w:t>
            </w:r>
            <w:r w:rsidR="00CB3B06">
              <w:rPr>
                <w:rFonts w:ascii="Times New Roman" w:hAnsi="Times New Roman" w:cs="Times New Roman"/>
                <w:sz w:val="24"/>
                <w:szCs w:val="24"/>
              </w:rPr>
              <w:t>0</w:t>
            </w:r>
          </w:p>
        </w:tc>
        <w:tc>
          <w:tcPr>
            <w:tcW w:w="2340" w:type="dxa"/>
            <w:tcBorders>
              <w:top w:val="single" w:sz="4" w:space="0" w:color="auto"/>
              <w:left w:val="single" w:sz="4" w:space="0" w:color="auto"/>
              <w:bottom w:val="single" w:sz="4" w:space="0" w:color="auto"/>
              <w:right w:val="single" w:sz="4" w:space="0" w:color="auto"/>
            </w:tcBorders>
          </w:tcPr>
          <w:p w14:paraId="1922AF51" w14:textId="77777777" w:rsidR="00652C1E" w:rsidRPr="00F5057A" w:rsidRDefault="000765CA" w:rsidP="0017689B">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 xml:space="preserve">Ограничение </w:t>
            </w:r>
            <w:r w:rsidRPr="00F5057A">
              <w:rPr>
                <w:rFonts w:ascii="Times New Roman" w:hAnsi="Times New Roman" w:cs="Times New Roman"/>
                <w:sz w:val="24"/>
                <w:szCs w:val="24"/>
              </w:rPr>
              <w:lastRenderedPageBreak/>
              <w:t xml:space="preserve">участия в определении поставщика (подрядчика, исполнителя), в соответствии со статьей 3.4 </w:t>
            </w:r>
            <w:r w:rsidRPr="0017689B">
              <w:rPr>
                <w:rFonts w:ascii="Times New Roman" w:hAnsi="Times New Roman" w:cs="Times New Roman"/>
                <w:sz w:val="24"/>
                <w:szCs w:val="24"/>
              </w:rPr>
              <w:t>Закона о закупках</w:t>
            </w:r>
          </w:p>
        </w:tc>
        <w:tc>
          <w:tcPr>
            <w:tcW w:w="7260" w:type="dxa"/>
            <w:tcBorders>
              <w:top w:val="single" w:sz="4" w:space="0" w:color="auto"/>
              <w:left w:val="single" w:sz="4" w:space="0" w:color="auto"/>
              <w:bottom w:val="single" w:sz="4" w:space="0" w:color="auto"/>
              <w:right w:val="single" w:sz="4" w:space="0" w:color="auto"/>
            </w:tcBorders>
          </w:tcPr>
          <w:p w14:paraId="62AC65B4"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bCs/>
                <w:color w:val="0070C0"/>
                <w:sz w:val="24"/>
                <w:szCs w:val="24"/>
              </w:rPr>
              <w:lastRenderedPageBreak/>
              <w:t xml:space="preserve">Участниками закупки в настоящем аукционе могут быть только </w:t>
            </w:r>
            <w:r w:rsidRPr="00F5057A">
              <w:rPr>
                <w:rFonts w:ascii="Times New Roman" w:hAnsi="Times New Roman" w:cs="Times New Roman"/>
                <w:bCs/>
                <w:color w:val="0070C0"/>
                <w:sz w:val="24"/>
                <w:szCs w:val="24"/>
              </w:rPr>
              <w:lastRenderedPageBreak/>
              <w:t>субъекты малого и среднего предпринимательства</w:t>
            </w:r>
          </w:p>
        </w:tc>
      </w:tr>
      <w:tr w:rsidR="0098239C" w14:paraId="1355EE7A" w14:textId="77777777" w:rsidTr="00866173">
        <w:tc>
          <w:tcPr>
            <w:tcW w:w="720" w:type="dxa"/>
            <w:tcBorders>
              <w:top w:val="single" w:sz="4" w:space="0" w:color="auto"/>
              <w:left w:val="single" w:sz="4" w:space="0" w:color="auto"/>
              <w:bottom w:val="single" w:sz="4" w:space="0" w:color="auto"/>
              <w:right w:val="single" w:sz="4" w:space="0" w:color="auto"/>
            </w:tcBorders>
          </w:tcPr>
          <w:p w14:paraId="0055145F" w14:textId="31C43FAC" w:rsidR="00652C1E" w:rsidRPr="00F5057A" w:rsidRDefault="000765CA" w:rsidP="00AA123A">
            <w:pPr>
              <w:widowControl w:val="0"/>
              <w:spacing w:after="0" w:line="240" w:lineRule="auto"/>
              <w:ind w:left="284" w:hanging="120"/>
              <w:contextualSpacing/>
              <w:mirrorIndents/>
              <w:rPr>
                <w:rFonts w:ascii="Times New Roman" w:hAnsi="Times New Roman" w:cs="Times New Roman"/>
                <w:sz w:val="24"/>
                <w:szCs w:val="24"/>
              </w:rPr>
            </w:pPr>
            <w:r>
              <w:rPr>
                <w:rFonts w:ascii="Times New Roman" w:hAnsi="Times New Roman" w:cs="Times New Roman"/>
                <w:sz w:val="24"/>
                <w:szCs w:val="24"/>
              </w:rPr>
              <w:lastRenderedPageBreak/>
              <w:t>3</w:t>
            </w:r>
            <w:r w:rsidR="00CB3B06">
              <w:rPr>
                <w:rFonts w:ascii="Times New Roman"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5AFB39C1" w14:textId="77777777" w:rsidR="00652C1E" w:rsidRPr="00F5057A" w:rsidRDefault="000765CA" w:rsidP="00866173">
            <w:pPr>
              <w:widowControl w:val="0"/>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Срок, в течение которого участник закупки, признанный победителем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tc>
        <w:tc>
          <w:tcPr>
            <w:tcW w:w="7260" w:type="dxa"/>
            <w:tcBorders>
              <w:top w:val="single" w:sz="4" w:space="0" w:color="auto"/>
              <w:left w:val="single" w:sz="4" w:space="0" w:color="auto"/>
              <w:bottom w:val="single" w:sz="4" w:space="0" w:color="auto"/>
              <w:right w:val="single" w:sz="4" w:space="0" w:color="auto"/>
            </w:tcBorders>
          </w:tcPr>
          <w:p w14:paraId="72E3989F" w14:textId="77777777" w:rsidR="00652C1E" w:rsidRPr="00F5057A" w:rsidRDefault="000765CA" w:rsidP="00866173">
            <w:pPr>
              <w:pStyle w:val="ConsPlusNormal0"/>
              <w:ind w:firstLine="539"/>
              <w:jc w:val="both"/>
              <w:rPr>
                <w:rFonts w:ascii="Times New Roman" w:hAnsi="Times New Roman" w:cs="Times New Roman"/>
                <w:sz w:val="24"/>
                <w:szCs w:val="24"/>
              </w:rPr>
            </w:pPr>
            <w:r w:rsidRPr="00F5057A">
              <w:rPr>
                <w:rFonts w:ascii="Times New Roman" w:hAnsi="Times New Roman" w:cs="Times New Roman"/>
                <w:sz w:val="24"/>
                <w:szCs w:val="24"/>
              </w:rPr>
              <w:t>При заключении договора по итогам конкурентной закупки в электронной форме на электронной площадке договор заключается путем обмена электронными документами. Проект договора и договор подписываются, соответственно, заказчиком и участником закупки усиленной квалифицированной электронной подписью.</w:t>
            </w:r>
          </w:p>
          <w:p w14:paraId="20630F7D" w14:textId="77777777" w:rsidR="00652C1E" w:rsidRPr="00F5057A" w:rsidRDefault="000765CA" w:rsidP="00866173">
            <w:pPr>
              <w:pStyle w:val="ConsPlusNormal0"/>
              <w:ind w:firstLine="539"/>
              <w:jc w:val="both"/>
              <w:rPr>
                <w:rFonts w:ascii="Times New Roman" w:hAnsi="Times New Roman" w:cs="Times New Roman"/>
                <w:sz w:val="24"/>
                <w:szCs w:val="24"/>
              </w:rPr>
            </w:pPr>
            <w:r w:rsidRPr="00F5057A">
              <w:rPr>
                <w:rFonts w:ascii="Times New Roman" w:hAnsi="Times New Roman" w:cs="Times New Roman"/>
                <w:sz w:val="24"/>
                <w:szCs w:val="24"/>
              </w:rPr>
              <w:t>Победитель закупки (или участник закупки, на которого возлагается обязанность заключения договора в соответствии с пунктом 3</w:t>
            </w:r>
            <w:r>
              <w:rPr>
                <w:rFonts w:ascii="Times New Roman" w:hAnsi="Times New Roman" w:cs="Times New Roman"/>
                <w:sz w:val="24"/>
                <w:szCs w:val="24"/>
              </w:rPr>
              <w:t>92</w:t>
            </w:r>
            <w:r w:rsidRPr="00F5057A">
              <w:rPr>
                <w:rFonts w:ascii="Times New Roman" w:hAnsi="Times New Roman" w:cs="Times New Roman"/>
                <w:sz w:val="24"/>
                <w:szCs w:val="24"/>
              </w:rPr>
              <w:t xml:space="preserve"> Положения о закупке) в течение </w:t>
            </w:r>
            <w:r w:rsidRPr="00F5057A">
              <w:rPr>
                <w:rFonts w:ascii="Times New Roman" w:hAnsi="Times New Roman" w:cs="Times New Roman"/>
                <w:b/>
                <w:sz w:val="24"/>
                <w:szCs w:val="24"/>
                <w:u w:val="single"/>
              </w:rPr>
              <w:t>5 дней</w:t>
            </w:r>
            <w:r w:rsidRPr="00F5057A">
              <w:rPr>
                <w:rFonts w:ascii="Times New Roman" w:hAnsi="Times New Roman" w:cs="Times New Roman"/>
                <w:sz w:val="24"/>
                <w:szCs w:val="24"/>
              </w:rPr>
              <w:t xml:space="preserve">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пунктом 3</w:t>
            </w:r>
            <w:r>
              <w:rPr>
                <w:rFonts w:ascii="Times New Roman" w:hAnsi="Times New Roman" w:cs="Times New Roman"/>
                <w:sz w:val="24"/>
                <w:szCs w:val="24"/>
              </w:rPr>
              <w:t>92</w:t>
            </w:r>
            <w:r w:rsidRPr="00F5057A">
              <w:rPr>
                <w:rFonts w:ascii="Times New Roman" w:hAnsi="Times New Roman" w:cs="Times New Roman"/>
                <w:sz w:val="24"/>
                <w:szCs w:val="24"/>
              </w:rPr>
              <w:t xml:space="preserve"> Положения о закупке) и направить их заказчику посредством использования электронной площадки.</w:t>
            </w:r>
          </w:p>
        </w:tc>
      </w:tr>
      <w:tr w:rsidR="0098239C" w14:paraId="46C16403" w14:textId="77777777" w:rsidTr="00866173">
        <w:tc>
          <w:tcPr>
            <w:tcW w:w="720" w:type="dxa"/>
            <w:tcBorders>
              <w:top w:val="single" w:sz="4" w:space="0" w:color="auto"/>
              <w:left w:val="single" w:sz="4" w:space="0" w:color="auto"/>
              <w:bottom w:val="single" w:sz="4" w:space="0" w:color="auto"/>
              <w:right w:val="single" w:sz="4" w:space="0" w:color="auto"/>
            </w:tcBorders>
          </w:tcPr>
          <w:p w14:paraId="62AA7D68" w14:textId="27383E55" w:rsidR="00652C1E" w:rsidRPr="00F5057A" w:rsidRDefault="000765CA" w:rsidP="00AA123A">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3</w:t>
            </w:r>
            <w:r w:rsidR="00CB3B06">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4199FCBC"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pacing w:val="-2"/>
                <w:sz w:val="24"/>
                <w:szCs w:val="24"/>
              </w:rPr>
              <w:t>Порядок оценки и сопоставления заявок на участие в закупке</w:t>
            </w:r>
          </w:p>
        </w:tc>
        <w:tc>
          <w:tcPr>
            <w:tcW w:w="7260" w:type="dxa"/>
            <w:tcBorders>
              <w:top w:val="single" w:sz="4" w:space="0" w:color="auto"/>
              <w:left w:val="single" w:sz="4" w:space="0" w:color="auto"/>
              <w:bottom w:val="single" w:sz="4" w:space="0" w:color="auto"/>
              <w:right w:val="single" w:sz="4" w:space="0" w:color="auto"/>
            </w:tcBorders>
          </w:tcPr>
          <w:p w14:paraId="4B819F19" w14:textId="77777777" w:rsidR="00652C1E" w:rsidRPr="00F5057A" w:rsidRDefault="000765CA" w:rsidP="00866173">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Не установлены</w:t>
            </w:r>
          </w:p>
        </w:tc>
      </w:tr>
      <w:tr w:rsidR="0098239C" w14:paraId="4DD784FF" w14:textId="77777777" w:rsidTr="00866173">
        <w:tc>
          <w:tcPr>
            <w:tcW w:w="720" w:type="dxa"/>
            <w:tcBorders>
              <w:top w:val="single" w:sz="4" w:space="0" w:color="auto"/>
              <w:left w:val="single" w:sz="4" w:space="0" w:color="auto"/>
              <w:bottom w:val="single" w:sz="4" w:space="0" w:color="auto"/>
              <w:right w:val="single" w:sz="4" w:space="0" w:color="auto"/>
            </w:tcBorders>
          </w:tcPr>
          <w:p w14:paraId="0426B071" w14:textId="4DB5C96B" w:rsidR="00652C1E" w:rsidRPr="00F5057A" w:rsidRDefault="000765CA" w:rsidP="00E93E6D">
            <w:pPr>
              <w:widowControl w:val="0"/>
              <w:spacing w:after="0" w:line="240" w:lineRule="auto"/>
              <w:ind w:left="164"/>
              <w:contextualSpacing/>
              <w:mirrorIndents/>
              <w:rPr>
                <w:rFonts w:ascii="Times New Roman" w:hAnsi="Times New Roman" w:cs="Times New Roman"/>
                <w:sz w:val="24"/>
                <w:szCs w:val="24"/>
              </w:rPr>
            </w:pPr>
            <w:r>
              <w:rPr>
                <w:rFonts w:ascii="Times New Roman" w:hAnsi="Times New Roman" w:cs="Times New Roman"/>
                <w:sz w:val="24"/>
                <w:szCs w:val="24"/>
              </w:rPr>
              <w:t>3</w:t>
            </w:r>
            <w:r w:rsidR="00CB3B06">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5B4BA15C" w14:textId="77777777" w:rsidR="00652C1E" w:rsidRPr="00F5057A" w:rsidRDefault="000765CA" w:rsidP="00E93E6D">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Требования к описанию участниками закупки  поставляемого товара и инструкция по заполнению заявки.</w:t>
            </w:r>
          </w:p>
        </w:tc>
        <w:tc>
          <w:tcPr>
            <w:tcW w:w="7260" w:type="dxa"/>
            <w:tcBorders>
              <w:top w:val="single" w:sz="4" w:space="0" w:color="auto"/>
              <w:left w:val="single" w:sz="4" w:space="0" w:color="auto"/>
              <w:bottom w:val="single" w:sz="4" w:space="0" w:color="auto"/>
              <w:right w:val="single" w:sz="4" w:space="0" w:color="auto"/>
            </w:tcBorders>
          </w:tcPr>
          <w:p w14:paraId="7F7A3D1B"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 xml:space="preserve">1. Если в Описании предмета закупки раздела 2 «Техническое задание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sidRPr="00E93E6D">
              <w:rPr>
                <w:rFonts w:ascii="Times New Roman" w:hAnsi="Times New Roman" w:cs="Times New Roman"/>
                <w:bCs/>
                <w:iCs/>
                <w:sz w:val="24"/>
                <w:szCs w:val="24"/>
              </w:rPr>
              <w:lastRenderedPageBreak/>
              <w:t>выполняемой работы, оказываемой услуги потребностям заказчика) и обоснование начальной (максимальной) цены договора» (далее – Описание предмета закупки), значение показателей (требования к показателям) требуемого к поставке товара, являющегося предметом договора, является минимальным (более, не менее, от), максимальным (менее, не более, до), сопровождается словами «не менее», «более», «не более», «менее», «не выше», «выше», «не ниже», «ниже», «не хуже», «не ранее», «непозднее», «не реже», «не чаще», «типа», «от», «до», «от до включая диапазон», «включая диапазон», «или», «и/или», «либо» и знаками «+/-», при описании значений показателей товара в первой части заявки, участник закупки указывает конкретные значения без использования слов, словосочетаний, указанных в настоящем пункте, и иных слов и словосочетаний, не позволяющих определить точное значение характеристик товаров.</w:t>
            </w:r>
          </w:p>
          <w:p w14:paraId="0F872A39"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Описание характеристик товара в первой части заявки на участие в закупке, с использованием слов, словосочетаний, знаков, указанных в настоящем пункте, и иных слов, словосочетаний, знаков, не позволяющих определить точное значение характеристик товаров, не является указанием конкретных показателей товара, за исключением случаев, указанных в пункте 2.</w:t>
            </w:r>
          </w:p>
          <w:p w14:paraId="4F6B9875"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2. Допускается использование участником закупки указанных в пункте 1 слов, словосочетаний, знаков при описании значений показателей товара в первой части заявки, если такие слова, словосочетания, знаки сопровождаются указанием на документ  (вид документа), выданный производителем (изготовителем) товара либо выданный в соответствии с действующими нормативно-правовыми актами РФ (сертификат соответствия, декларации качества, регистрационное удостоверение, паспорт товара, протокол испытаний и т.п.), определяющий характеристики товара, с использованием слов, указанных в пункте 1 (далее также – документ производителя).</w:t>
            </w:r>
          </w:p>
          <w:p w14:paraId="6DC4B2D8"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Характеристики товара, описанные в первой части заявки на участие в закупке с использованием слов, указанных в пункте 1, при условии сопровождения таких слов указанием на документ производителя (вид документа) являются конкретными показателями товара.</w:t>
            </w:r>
          </w:p>
          <w:p w14:paraId="2E0DE95A"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Описание характеристик товара в первой части заявки на участие в закупке с использованием слов, словосочетаний, знаков, указанных в пункте 1, и иных слов, словосочетаний, знаков, не позволяющих определить точное значение характеристик товаров, без сопровождения таких слов указанием на документ производителя, не является указанием конкретных показателей товара.</w:t>
            </w:r>
          </w:p>
          <w:p w14:paraId="66BDF64A"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 xml:space="preserve">При описании значений показателей товара в первой части заявки участник закупки использует слова «от … до…» и «включая диапазон от … до…» при указании конкретных показателей товара, </w:t>
            </w:r>
            <w:r w:rsidRPr="00E93E6D">
              <w:rPr>
                <w:rFonts w:ascii="Times New Roman" w:hAnsi="Times New Roman" w:cs="Times New Roman"/>
                <w:bCs/>
                <w:iCs/>
                <w:sz w:val="24"/>
                <w:szCs w:val="24"/>
              </w:rPr>
              <w:lastRenderedPageBreak/>
              <w:t>выраженных диапазоном при условии указания в Описании предмета закупки диапазонов соответствующих значений со словами «включая диапазон от … до …» или «в диапазоне от … до …».</w:t>
            </w:r>
          </w:p>
          <w:p w14:paraId="209E517F"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Участник закупки вправе использовать знаки «+», «-» и «+/-» при описании погрешности, точности (отклонения), температур и градусов (углов), класса бумаги, при условии, что техническим заданием требуется указать такую погрешность, точность (отклонение), класс бумаги, температуру и градусы (углы). При этом участник при описании таких погрешностей, точностей (отклонений) вправе использовать слова «не более», «не менее», «менее», «более».</w:t>
            </w:r>
          </w:p>
          <w:p w14:paraId="74A93C17"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При указании срока годности (остаточного срока годности) участник закупки вправе использовать слова «не более», «не менее», «менее», «более».</w:t>
            </w:r>
          </w:p>
          <w:p w14:paraId="1B733F16"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3 Если в Описании предмета закупки значение показателя выражено одним числом без использования слов, словосочетаний, знаков, указанных в пункте 1, либо прямо содержит указание на то, что значение показателя является неизменным (в том числе с использованием слов, словосочетаний, знаков, указанных в пункте 1), то данное значение является точным, не подлежит изменению и указывается в первой части заявки на участие в закупке в соответствии с техническим заданием.</w:t>
            </w:r>
          </w:p>
          <w:p w14:paraId="2F47E4DE"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Заявка на участие в закупке может быть заполнена с использованием установленных документацией о закупке в электронной форме и постановлением Правительства РФ от 31 октября 2009 года № 879 «Об утверждении Положения о единицах величин, допускаемых к применению в Российской Федерации» обозначений (сокращений, аббревиатур) величин и единиц величин.</w:t>
            </w:r>
          </w:p>
          <w:p w14:paraId="7423E320"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4. Все функциональные, технические и качественные характеристики, эксплуатационные характеристики объекта закупки, указанные в техническом задании настоящей документации, обязательны для предоставления в первой части заявки в соответствии с вышеуказанными требованиями (инструкцией по заполнению заявки).</w:t>
            </w:r>
          </w:p>
          <w:p w14:paraId="1FCD3199"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При описании предлагаемого к поставке товара, являющегося предметом договора, участник закупки указывает значения показателей, которые в соответствии с техническим заданием не подлежат изменению, и конкретные (точные) значения показателей, для которых указаны минимальные и (или) максимальные значения, значения, выраженные диапазоном.</w:t>
            </w:r>
          </w:p>
          <w:p w14:paraId="1DF46E82" w14:textId="77777777" w:rsidR="00652C1E" w:rsidRPr="00E93E6D" w:rsidRDefault="000765CA" w:rsidP="00E93E6D">
            <w:pPr>
              <w:spacing w:after="0"/>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t>Скопированное в первую часть заявки техническое задание или часть технического задания со словами, указанными в пункте 1, без соблюдения требований пункта 2 не является указанием конкретных показателей товара.</w:t>
            </w:r>
          </w:p>
          <w:p w14:paraId="45404658" w14:textId="77777777" w:rsidR="00652C1E" w:rsidRPr="00E93E6D" w:rsidRDefault="000765CA" w:rsidP="00E93E6D">
            <w:pPr>
              <w:ind w:firstLine="567"/>
              <w:jc w:val="both"/>
              <w:rPr>
                <w:rFonts w:ascii="Times New Roman" w:hAnsi="Times New Roman" w:cs="Times New Roman"/>
                <w:bCs/>
                <w:iCs/>
                <w:sz w:val="24"/>
                <w:szCs w:val="24"/>
              </w:rPr>
            </w:pPr>
            <w:r w:rsidRPr="00E93E6D">
              <w:rPr>
                <w:rFonts w:ascii="Times New Roman" w:hAnsi="Times New Roman" w:cs="Times New Roman"/>
                <w:bCs/>
                <w:iCs/>
                <w:sz w:val="24"/>
                <w:szCs w:val="24"/>
              </w:rPr>
              <w:lastRenderedPageBreak/>
              <w:t>5.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tc>
      </w:tr>
    </w:tbl>
    <w:p w14:paraId="6015FB1C" w14:textId="77777777" w:rsidR="00652C1E" w:rsidRPr="00F5057A" w:rsidRDefault="000765CA" w:rsidP="00110B9E">
      <w:pPr>
        <w:rPr>
          <w:rFonts w:ascii="Times New Roman" w:hAnsi="Times New Roman" w:cs="Times New Roman"/>
          <w:sz w:val="24"/>
          <w:szCs w:val="24"/>
        </w:rPr>
      </w:pPr>
      <w:r w:rsidRPr="00F5057A">
        <w:rPr>
          <w:rFonts w:ascii="Times New Roman" w:hAnsi="Times New Roman" w:cs="Times New Roman"/>
          <w:sz w:val="24"/>
          <w:szCs w:val="24"/>
        </w:rPr>
        <w:lastRenderedPageBreak/>
        <w:t xml:space="preserve"> </w:t>
      </w:r>
    </w:p>
    <w:p w14:paraId="464F3E28" w14:textId="77777777" w:rsidR="00652C1E" w:rsidRPr="00F5057A" w:rsidRDefault="00652C1E" w:rsidP="00110B9E">
      <w:pPr>
        <w:rPr>
          <w:rFonts w:ascii="Times New Roman" w:hAnsi="Times New Roman" w:cs="Times New Roman"/>
          <w:sz w:val="24"/>
          <w:szCs w:val="24"/>
        </w:rPr>
      </w:pPr>
    </w:p>
    <w:p w14:paraId="69106E54" w14:textId="77777777" w:rsidR="000765CA" w:rsidRDefault="000765CA">
      <w:pPr>
        <w:rPr>
          <w:rFonts w:ascii="Times New Roman" w:hAnsi="Times New Roman" w:cs="Times New Roman"/>
          <w:sz w:val="24"/>
          <w:szCs w:val="24"/>
        </w:rPr>
      </w:pPr>
      <w:r>
        <w:rPr>
          <w:rFonts w:ascii="Times New Roman" w:hAnsi="Times New Roman" w:cs="Times New Roman"/>
          <w:sz w:val="24"/>
          <w:szCs w:val="24"/>
        </w:rPr>
        <w:br w:type="page"/>
      </w:r>
    </w:p>
    <w:p w14:paraId="366578A3" w14:textId="77777777" w:rsidR="00652C1E" w:rsidRPr="00F5057A" w:rsidRDefault="000765CA" w:rsidP="00110B9E">
      <w:pPr>
        <w:widowControl w:val="0"/>
        <w:tabs>
          <w:tab w:val="left" w:pos="360"/>
          <w:tab w:val="left" w:pos="5103"/>
        </w:tabs>
        <w:spacing w:after="0"/>
        <w:jc w:val="right"/>
        <w:rPr>
          <w:rFonts w:ascii="Times New Roman" w:hAnsi="Times New Roman" w:cs="Times New Roman"/>
          <w:sz w:val="24"/>
          <w:szCs w:val="24"/>
        </w:rPr>
      </w:pPr>
      <w:r w:rsidRPr="00F5057A">
        <w:rPr>
          <w:rFonts w:ascii="Times New Roman" w:hAnsi="Times New Roman" w:cs="Times New Roman"/>
          <w:sz w:val="24"/>
          <w:szCs w:val="24"/>
        </w:rPr>
        <w:lastRenderedPageBreak/>
        <w:t>Приложение № 1</w:t>
      </w:r>
    </w:p>
    <w:p w14:paraId="6DD1E32C" w14:textId="77777777" w:rsidR="00652C1E" w:rsidRPr="00F5057A" w:rsidRDefault="000765CA" w:rsidP="00110B9E">
      <w:pPr>
        <w:widowControl w:val="0"/>
        <w:spacing w:after="0"/>
        <w:contextualSpacing/>
        <w:mirrorIndents/>
        <w:jc w:val="right"/>
        <w:outlineLvl w:val="0"/>
        <w:rPr>
          <w:rFonts w:ascii="Times New Roman" w:hAnsi="Times New Roman" w:cs="Times New Roman"/>
          <w:sz w:val="24"/>
          <w:szCs w:val="24"/>
        </w:rPr>
      </w:pPr>
      <w:r w:rsidRPr="00F5057A">
        <w:rPr>
          <w:rFonts w:ascii="Times New Roman" w:hAnsi="Times New Roman" w:cs="Times New Roman"/>
          <w:sz w:val="24"/>
          <w:szCs w:val="24"/>
        </w:rPr>
        <w:t xml:space="preserve">к разделу 1 «Информационная карта </w:t>
      </w:r>
    </w:p>
    <w:p w14:paraId="280506A6" w14:textId="77777777" w:rsidR="00652C1E" w:rsidRPr="00F5057A" w:rsidRDefault="000765CA" w:rsidP="00110B9E">
      <w:pPr>
        <w:widowControl w:val="0"/>
        <w:spacing w:after="0"/>
        <w:contextualSpacing/>
        <w:mirrorIndents/>
        <w:jc w:val="right"/>
        <w:outlineLvl w:val="0"/>
        <w:rPr>
          <w:rFonts w:ascii="Times New Roman" w:hAnsi="Times New Roman" w:cs="Times New Roman"/>
          <w:sz w:val="24"/>
          <w:szCs w:val="24"/>
        </w:rPr>
      </w:pPr>
      <w:r w:rsidRPr="00F5057A">
        <w:rPr>
          <w:rFonts w:ascii="Times New Roman" w:hAnsi="Times New Roman" w:cs="Times New Roman"/>
          <w:sz w:val="24"/>
          <w:szCs w:val="24"/>
        </w:rPr>
        <w:t>(краткая информация о предмете аукциона в электронной форме и условиях исполнения договора)»</w:t>
      </w:r>
    </w:p>
    <w:p w14:paraId="63DCC4ED" w14:textId="77777777" w:rsidR="00652C1E" w:rsidRPr="00F5057A" w:rsidRDefault="00652C1E" w:rsidP="00110B9E">
      <w:pPr>
        <w:rPr>
          <w:rFonts w:ascii="Times New Roman" w:hAnsi="Times New Roman" w:cs="Times New Roman"/>
          <w:sz w:val="24"/>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2"/>
        <w:gridCol w:w="5415"/>
      </w:tblGrid>
      <w:tr w:rsidR="0098239C" w14:paraId="6CE95079" w14:textId="77777777" w:rsidTr="000765CA">
        <w:trPr>
          <w:trHeight w:val="684"/>
        </w:trPr>
        <w:tc>
          <w:tcPr>
            <w:tcW w:w="709" w:type="dxa"/>
            <w:vAlign w:val="center"/>
          </w:tcPr>
          <w:p w14:paraId="277BA1E6"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 пп</w:t>
            </w:r>
          </w:p>
        </w:tc>
        <w:tc>
          <w:tcPr>
            <w:tcW w:w="4082" w:type="dxa"/>
            <w:vAlign w:val="center"/>
          </w:tcPr>
          <w:p w14:paraId="4CFEBA50"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Понятия и определения, используемые заказчиком в описании предмета закупки</w:t>
            </w:r>
          </w:p>
        </w:tc>
        <w:tc>
          <w:tcPr>
            <w:tcW w:w="5415" w:type="dxa"/>
            <w:vAlign w:val="center"/>
          </w:tcPr>
          <w:p w14:paraId="633E6D05"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Значения используемых понятий и определений</w:t>
            </w:r>
          </w:p>
        </w:tc>
      </w:tr>
      <w:tr w:rsidR="0098239C" w14:paraId="3318C7A6" w14:textId="77777777" w:rsidTr="000765CA">
        <w:tc>
          <w:tcPr>
            <w:tcW w:w="709" w:type="dxa"/>
          </w:tcPr>
          <w:p w14:paraId="4DC1353B" w14:textId="77777777" w:rsidR="00652C1E" w:rsidRPr="00F5057A" w:rsidRDefault="000765CA" w:rsidP="00110B9E">
            <w:pPr>
              <w:widowControl w:val="0"/>
              <w:tabs>
                <w:tab w:val="left" w:pos="360"/>
                <w:tab w:val="left" w:pos="5103"/>
              </w:tabs>
              <w:overflowPunct w:val="0"/>
              <w:autoSpaceDE w:val="0"/>
              <w:autoSpaceDN w:val="0"/>
              <w:adjustRightInd w:val="0"/>
              <w:spacing w:after="0"/>
              <w:ind w:left="66"/>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1</w:t>
            </w:r>
          </w:p>
        </w:tc>
        <w:tc>
          <w:tcPr>
            <w:tcW w:w="4082" w:type="dxa"/>
          </w:tcPr>
          <w:p w14:paraId="0823FB45"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менее»</w:t>
            </w:r>
          </w:p>
          <w:p w14:paraId="676B2995"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более»</w:t>
            </w:r>
          </w:p>
          <w:p w14:paraId="152716B8"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«Менее»</w:t>
            </w:r>
          </w:p>
          <w:p w14:paraId="179F3F4D"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«Более»</w:t>
            </w:r>
          </w:p>
          <w:p w14:paraId="534C3820"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выше»</w:t>
            </w:r>
          </w:p>
          <w:p w14:paraId="2E120495"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ниже»</w:t>
            </w:r>
          </w:p>
          <w:p w14:paraId="0446A39F"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«Выше»</w:t>
            </w:r>
          </w:p>
          <w:p w14:paraId="24FFB5EC"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«Ниже»</w:t>
            </w:r>
          </w:p>
          <w:p w14:paraId="00F2EA31"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«От»</w:t>
            </w:r>
          </w:p>
          <w:p w14:paraId="020F09E9"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«До»</w:t>
            </w:r>
          </w:p>
          <w:p w14:paraId="15FBD44A"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ранее»</w:t>
            </w:r>
          </w:p>
          <w:p w14:paraId="790BD309"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позднее»</w:t>
            </w:r>
          </w:p>
          <w:p w14:paraId="55AC020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реже»</w:t>
            </w:r>
          </w:p>
          <w:p w14:paraId="42D5E104"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чаще»</w:t>
            </w:r>
          </w:p>
          <w:p w14:paraId="22262B93"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хуже»</w:t>
            </w:r>
          </w:p>
        </w:tc>
        <w:tc>
          <w:tcPr>
            <w:tcW w:w="5415" w:type="dxa"/>
          </w:tcPr>
          <w:p w14:paraId="2D626711" w14:textId="77777777" w:rsidR="00652C1E" w:rsidRPr="00F5057A" w:rsidRDefault="000765CA" w:rsidP="00EA304F">
            <w:pPr>
              <w:widowControl w:val="0"/>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Данными словами устанавливаются максимальные и (или) минимальные значения показателей для определения соответствия предмета закупки потребностям заказчика</w:t>
            </w:r>
          </w:p>
        </w:tc>
      </w:tr>
      <w:tr w:rsidR="0098239C" w14:paraId="7CA541CE" w14:textId="77777777" w:rsidTr="000765CA">
        <w:tc>
          <w:tcPr>
            <w:tcW w:w="709" w:type="dxa"/>
          </w:tcPr>
          <w:p w14:paraId="58B0084A"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2</w:t>
            </w:r>
          </w:p>
        </w:tc>
        <w:tc>
          <w:tcPr>
            <w:tcW w:w="4082" w:type="dxa"/>
          </w:tcPr>
          <w:p w14:paraId="743AE8AE"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менее»</w:t>
            </w:r>
          </w:p>
          <w:p w14:paraId="12FD4756"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более»</w:t>
            </w:r>
          </w:p>
          <w:p w14:paraId="19A665EB"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«Менее»</w:t>
            </w:r>
          </w:p>
          <w:p w14:paraId="1FA09A47"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«Более»</w:t>
            </w:r>
          </w:p>
          <w:p w14:paraId="6F4B4838"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выше»</w:t>
            </w:r>
          </w:p>
          <w:p w14:paraId="361E6F8D"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ниже»</w:t>
            </w:r>
          </w:p>
          <w:p w14:paraId="48AA3A95"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«Выше»</w:t>
            </w:r>
          </w:p>
          <w:p w14:paraId="45962F1C"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«Ниже»</w:t>
            </w:r>
          </w:p>
          <w:p w14:paraId="2D9A1BDE"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«От»</w:t>
            </w:r>
          </w:p>
          <w:p w14:paraId="0C2BCD3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«До»</w:t>
            </w:r>
          </w:p>
          <w:p w14:paraId="076BBDD3"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ранее»</w:t>
            </w:r>
          </w:p>
          <w:p w14:paraId="4B5E0624"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позднее»</w:t>
            </w:r>
          </w:p>
          <w:p w14:paraId="711E7FA6"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реже»</w:t>
            </w:r>
          </w:p>
          <w:p w14:paraId="3A13E4B6"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чаще»</w:t>
            </w:r>
          </w:p>
          <w:p w14:paraId="2839F90E"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«Не хуже»</w:t>
            </w:r>
          </w:p>
          <w:p w14:paraId="531446E1"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сопровождаемые словами «допустимо указывать значение показателя диапазоном значений»</w:t>
            </w:r>
          </w:p>
        </w:tc>
        <w:tc>
          <w:tcPr>
            <w:tcW w:w="5415" w:type="dxa"/>
          </w:tcPr>
          <w:p w14:paraId="4BF019CD"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Данными словами устанавливаются максимальные и (или) минимальные значения, а также диапазон значений показателей для определения соответствия предмета закупки потребностям заказчика</w:t>
            </w:r>
          </w:p>
          <w:p w14:paraId="551AB52C" w14:textId="77777777" w:rsidR="00652C1E" w:rsidRPr="00F5057A" w:rsidRDefault="00652C1E"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p>
        </w:tc>
      </w:tr>
      <w:tr w:rsidR="0098239C" w14:paraId="7076255D" w14:textId="77777777" w:rsidTr="000765CA">
        <w:trPr>
          <w:trHeight w:val="555"/>
        </w:trPr>
        <w:tc>
          <w:tcPr>
            <w:tcW w:w="709" w:type="dxa"/>
          </w:tcPr>
          <w:p w14:paraId="6ADA8075"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3</w:t>
            </w:r>
          </w:p>
        </w:tc>
        <w:tc>
          <w:tcPr>
            <w:tcW w:w="4082" w:type="dxa"/>
          </w:tcPr>
          <w:p w14:paraId="5B7EF5D3"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«Включая диапазон от …  до …»</w:t>
            </w:r>
          </w:p>
          <w:p w14:paraId="30A97A18"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 xml:space="preserve">«Диапазон включая от … до …» </w:t>
            </w:r>
          </w:p>
          <w:p w14:paraId="70BDA768"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«Диапазон включает от … до …»</w:t>
            </w:r>
          </w:p>
          <w:p w14:paraId="36CC45EE"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«Включает диапазон от … до…»</w:t>
            </w:r>
          </w:p>
          <w:p w14:paraId="55A38CC2" w14:textId="77777777" w:rsidR="00652C1E" w:rsidRPr="00F5057A" w:rsidRDefault="00652C1E"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p>
        </w:tc>
        <w:tc>
          <w:tcPr>
            <w:tcW w:w="5415" w:type="dxa"/>
          </w:tcPr>
          <w:p w14:paraId="7E5BCB6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Данными словами устанавливается диапазон значений показателя для определения соответствия предмета закупки потребностям заказчика</w:t>
            </w:r>
          </w:p>
          <w:p w14:paraId="229677CC"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 xml:space="preserve">1. Диапазон значений конкретного показателя, </w:t>
            </w:r>
            <w:r w:rsidRPr="00F5057A">
              <w:rPr>
                <w:rFonts w:ascii="Times New Roman" w:hAnsi="Times New Roman" w:cs="Times New Roman"/>
                <w:i/>
                <w:sz w:val="24"/>
                <w:szCs w:val="24"/>
              </w:rPr>
              <w:lastRenderedPageBreak/>
              <w:t>предложенного участником закупки, должен полностью включать в себя диапазон значений, указанный в техническом задании.</w:t>
            </w:r>
          </w:p>
          <w:p w14:paraId="017E9711"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2. Диапазон значений конкретного показателя, предложенного участником закупки, должен быть равен или шире диапазона значений, указанного в техническом задании</w:t>
            </w:r>
          </w:p>
        </w:tc>
      </w:tr>
      <w:tr w:rsidR="0098239C" w14:paraId="19619EB4" w14:textId="77777777" w:rsidTr="000765CA">
        <w:tc>
          <w:tcPr>
            <w:tcW w:w="709" w:type="dxa"/>
          </w:tcPr>
          <w:p w14:paraId="7F8457D8"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lastRenderedPageBreak/>
              <w:t>4</w:t>
            </w:r>
          </w:p>
        </w:tc>
        <w:tc>
          <w:tcPr>
            <w:tcW w:w="4082" w:type="dxa"/>
          </w:tcPr>
          <w:p w14:paraId="132AF6FA"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«Или»</w:t>
            </w:r>
          </w:p>
        </w:tc>
        <w:tc>
          <w:tcPr>
            <w:tcW w:w="5415" w:type="dxa"/>
          </w:tcPr>
          <w:p w14:paraId="725191E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 союзом устанавливается требование к предмету закупки с одной из нескольких указных в описании предмета закупки характеристик</w:t>
            </w:r>
          </w:p>
          <w:p w14:paraId="3E568CBA"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При этом предмет закупки с двумя и более указанными со словом «или» характеристиками не подходит под требования заказчика</w:t>
            </w:r>
          </w:p>
        </w:tc>
      </w:tr>
      <w:tr w:rsidR="0098239C" w14:paraId="0BA4DA2E" w14:textId="77777777" w:rsidTr="000765CA">
        <w:tc>
          <w:tcPr>
            <w:tcW w:w="709" w:type="dxa"/>
          </w:tcPr>
          <w:p w14:paraId="51121EC7"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5</w:t>
            </w:r>
          </w:p>
        </w:tc>
        <w:tc>
          <w:tcPr>
            <w:tcW w:w="4082" w:type="dxa"/>
          </w:tcPr>
          <w:p w14:paraId="3F33ABC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«И»</w:t>
            </w:r>
          </w:p>
        </w:tc>
        <w:tc>
          <w:tcPr>
            <w:tcW w:w="5415" w:type="dxa"/>
          </w:tcPr>
          <w:p w14:paraId="3C5107CB"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 союзом устанавливается требование к предмету закупки со всеми указанными в техническом задании характеристиками</w:t>
            </w:r>
          </w:p>
        </w:tc>
      </w:tr>
      <w:tr w:rsidR="0098239C" w14:paraId="2FFAA264" w14:textId="77777777" w:rsidTr="000765CA">
        <w:tc>
          <w:tcPr>
            <w:tcW w:w="709" w:type="dxa"/>
          </w:tcPr>
          <w:p w14:paraId="4E52CB9C"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6</w:t>
            </w:r>
          </w:p>
        </w:tc>
        <w:tc>
          <w:tcPr>
            <w:tcW w:w="4082" w:type="dxa"/>
          </w:tcPr>
          <w:p w14:paraId="595A02A7"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 xml:space="preserve">«И/или» </w:t>
            </w:r>
          </w:p>
        </w:tc>
        <w:tc>
          <w:tcPr>
            <w:tcW w:w="5415" w:type="dxa"/>
          </w:tcPr>
          <w:p w14:paraId="6D24987B"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Данными союзами устанавливаются требования к предмету закупки с одной или одновременно несколькими из указанных в техническом задании характеристик.</w:t>
            </w:r>
          </w:p>
        </w:tc>
      </w:tr>
      <w:tr w:rsidR="0098239C" w14:paraId="7AEA5223" w14:textId="77777777" w:rsidTr="000765CA">
        <w:tc>
          <w:tcPr>
            <w:tcW w:w="709" w:type="dxa"/>
          </w:tcPr>
          <w:p w14:paraId="3D34ABF9"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7</w:t>
            </w:r>
          </w:p>
        </w:tc>
        <w:tc>
          <w:tcPr>
            <w:tcW w:w="4082" w:type="dxa"/>
          </w:tcPr>
          <w:p w14:paraId="28B63A89"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Знаки «+», «-» и «+/-»</w:t>
            </w:r>
          </w:p>
          <w:p w14:paraId="71F073C1" w14:textId="77777777" w:rsidR="00652C1E" w:rsidRPr="00F5057A" w:rsidRDefault="00652C1E"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p>
        </w:tc>
        <w:tc>
          <w:tcPr>
            <w:tcW w:w="5415" w:type="dxa"/>
          </w:tcPr>
          <w:p w14:paraId="3095B916" w14:textId="77777777" w:rsidR="00652C1E" w:rsidRPr="00F5057A" w:rsidRDefault="000765CA" w:rsidP="00EA304F">
            <w:pPr>
              <w:widowControl w:val="0"/>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В случае использования в техническом задании данных знаков при установлении требований к погрешности, точности (отклонению) при описании температур и градусов (углов), участник закупки может использовать знаки «+», «-» и «+/-». При этом, участник закупки при описании таких погрешностей, точностей (отклонений) вправе использовать слова «не более», «не менее», «менее», «более»</w:t>
            </w:r>
          </w:p>
        </w:tc>
      </w:tr>
      <w:tr w:rsidR="0098239C" w14:paraId="5CFF6692" w14:textId="77777777" w:rsidTr="000765CA">
        <w:tc>
          <w:tcPr>
            <w:tcW w:w="709" w:type="dxa"/>
          </w:tcPr>
          <w:p w14:paraId="0A5DFE0E" w14:textId="77777777" w:rsidR="00652C1E" w:rsidRPr="00F5057A" w:rsidRDefault="000765CA" w:rsidP="00110B9E">
            <w:pPr>
              <w:widowControl w:val="0"/>
              <w:tabs>
                <w:tab w:val="left" w:pos="360"/>
                <w:tab w:val="left" w:pos="5103"/>
              </w:tabs>
              <w:overflowPunct w:val="0"/>
              <w:autoSpaceDE w:val="0"/>
              <w:autoSpaceDN w:val="0"/>
              <w:adjustRightInd w:val="0"/>
              <w:spacing w:after="0"/>
              <w:jc w:val="center"/>
              <w:textAlignment w:val="baseline"/>
              <w:rPr>
                <w:rFonts w:ascii="Times New Roman" w:hAnsi="Times New Roman" w:cs="Times New Roman"/>
                <w:sz w:val="24"/>
                <w:szCs w:val="24"/>
              </w:rPr>
            </w:pPr>
            <w:r w:rsidRPr="00F5057A">
              <w:rPr>
                <w:rFonts w:ascii="Times New Roman" w:hAnsi="Times New Roman" w:cs="Times New Roman"/>
                <w:sz w:val="24"/>
                <w:szCs w:val="24"/>
              </w:rPr>
              <w:t>8</w:t>
            </w:r>
          </w:p>
        </w:tc>
        <w:tc>
          <w:tcPr>
            <w:tcW w:w="4082" w:type="dxa"/>
          </w:tcPr>
          <w:p w14:paraId="52E823F2" w14:textId="77777777" w:rsidR="00652C1E" w:rsidRPr="00F5057A" w:rsidRDefault="000765CA" w:rsidP="00EA304F">
            <w:pPr>
              <w:widowControl w:val="0"/>
              <w:tabs>
                <w:tab w:val="left" w:pos="360"/>
                <w:tab w:val="left" w:pos="5103"/>
              </w:tabs>
              <w:overflowPunct w:val="0"/>
              <w:autoSpaceDE w:val="0"/>
              <w:autoSpaceDN w:val="0"/>
              <w:adjustRightInd w:val="0"/>
              <w:spacing w:after="0"/>
              <w:jc w:val="both"/>
              <w:textAlignment w:val="baseline"/>
              <w:rPr>
                <w:rFonts w:ascii="Times New Roman" w:hAnsi="Times New Roman" w:cs="Times New Roman"/>
                <w:sz w:val="24"/>
                <w:szCs w:val="24"/>
              </w:rPr>
            </w:pPr>
            <w:r w:rsidRPr="00F5057A">
              <w:rPr>
                <w:rFonts w:ascii="Times New Roman" w:hAnsi="Times New Roman" w:cs="Times New Roman"/>
                <w:sz w:val="24"/>
                <w:szCs w:val="24"/>
              </w:rPr>
              <w:t>«Значение показателя является неизменным»</w:t>
            </w:r>
          </w:p>
        </w:tc>
        <w:tc>
          <w:tcPr>
            <w:tcW w:w="5415" w:type="dxa"/>
          </w:tcPr>
          <w:p w14:paraId="2EB7D1FB" w14:textId="77777777" w:rsidR="00652C1E" w:rsidRPr="00F5057A" w:rsidRDefault="000765CA" w:rsidP="00EA304F">
            <w:pPr>
              <w:widowControl w:val="0"/>
              <w:overflowPunct w:val="0"/>
              <w:autoSpaceDE w:val="0"/>
              <w:autoSpaceDN w:val="0"/>
              <w:adjustRightInd w:val="0"/>
              <w:spacing w:after="0"/>
              <w:jc w:val="both"/>
              <w:textAlignment w:val="baseline"/>
              <w:rPr>
                <w:rFonts w:ascii="Times New Roman" w:hAnsi="Times New Roman" w:cs="Times New Roman"/>
                <w:i/>
                <w:sz w:val="24"/>
                <w:szCs w:val="24"/>
              </w:rPr>
            </w:pPr>
            <w:r w:rsidRPr="00F5057A">
              <w:rPr>
                <w:rFonts w:ascii="Times New Roman" w:hAnsi="Times New Roman" w:cs="Times New Roman"/>
                <w:i/>
                <w:sz w:val="24"/>
                <w:szCs w:val="24"/>
              </w:rPr>
              <w:t>При установлении требований, сопровождаемых такими словами, участником закупки должны быть указаны конкретные показатели, соответствующие значению показателей в техническом задании и не подлежащие изменению</w:t>
            </w:r>
          </w:p>
        </w:tc>
      </w:tr>
    </w:tbl>
    <w:p w14:paraId="4D0EC774" w14:textId="77777777" w:rsidR="00652C1E" w:rsidRPr="00F5057A" w:rsidRDefault="00652C1E" w:rsidP="00110B9E">
      <w:pPr>
        <w:rPr>
          <w:rFonts w:ascii="Times New Roman" w:hAnsi="Times New Roman" w:cs="Times New Roman"/>
          <w:sz w:val="24"/>
          <w:szCs w:val="24"/>
        </w:rPr>
      </w:pPr>
    </w:p>
    <w:p w14:paraId="4B0693DE" w14:textId="77777777" w:rsidR="000765CA" w:rsidRDefault="000765CA">
      <w:pPr>
        <w:rPr>
          <w:rFonts w:ascii="Times New Roman" w:hAnsi="Times New Roman" w:cs="Times New Roman"/>
          <w:b/>
          <w:sz w:val="24"/>
          <w:szCs w:val="24"/>
        </w:rPr>
      </w:pPr>
      <w:r>
        <w:rPr>
          <w:rFonts w:ascii="Times New Roman" w:hAnsi="Times New Roman" w:cs="Times New Roman"/>
          <w:b/>
          <w:sz w:val="24"/>
          <w:szCs w:val="24"/>
        </w:rPr>
        <w:br w:type="page"/>
      </w:r>
    </w:p>
    <w:p w14:paraId="5663869C" w14:textId="77777777" w:rsidR="00652C1E" w:rsidRPr="00F5057A" w:rsidRDefault="000765CA" w:rsidP="00110B9E">
      <w:pPr>
        <w:widowControl w:val="0"/>
        <w:spacing w:after="0"/>
        <w:contextualSpacing/>
        <w:mirrorIndents/>
        <w:jc w:val="center"/>
        <w:outlineLvl w:val="0"/>
        <w:rPr>
          <w:rFonts w:ascii="Times New Roman" w:hAnsi="Times New Roman" w:cs="Times New Roman"/>
          <w:b/>
          <w:sz w:val="24"/>
          <w:szCs w:val="24"/>
        </w:rPr>
      </w:pPr>
      <w:r w:rsidRPr="00F5057A">
        <w:rPr>
          <w:rFonts w:ascii="Times New Roman" w:hAnsi="Times New Roman" w:cs="Times New Roman"/>
          <w:b/>
          <w:sz w:val="24"/>
          <w:szCs w:val="24"/>
        </w:rPr>
        <w:lastRenderedPageBreak/>
        <w:t>Раздел 2</w:t>
      </w:r>
    </w:p>
    <w:p w14:paraId="432FFC24" w14:textId="77777777" w:rsidR="00652C1E" w:rsidRPr="00F5057A" w:rsidRDefault="00652C1E" w:rsidP="00110B9E">
      <w:pPr>
        <w:widowControl w:val="0"/>
        <w:spacing w:after="0"/>
        <w:contextualSpacing/>
        <w:mirrorIndents/>
        <w:jc w:val="center"/>
        <w:outlineLvl w:val="0"/>
        <w:rPr>
          <w:rFonts w:ascii="Times New Roman" w:hAnsi="Times New Roman" w:cs="Times New Roman"/>
          <w:b/>
          <w:sz w:val="24"/>
          <w:szCs w:val="24"/>
        </w:rPr>
      </w:pPr>
    </w:p>
    <w:p w14:paraId="22E8D961" w14:textId="77777777" w:rsidR="00652C1E" w:rsidRPr="00F5057A" w:rsidRDefault="000765CA" w:rsidP="001A56D5">
      <w:pPr>
        <w:jc w:val="both"/>
        <w:rPr>
          <w:rFonts w:ascii="Times New Roman" w:hAnsi="Times New Roman" w:cs="Times New Roman"/>
          <w:b/>
          <w:sz w:val="24"/>
          <w:szCs w:val="24"/>
        </w:rPr>
      </w:pPr>
      <w:r w:rsidRPr="00F5057A">
        <w:rPr>
          <w:rFonts w:ascii="Times New Roman" w:hAnsi="Times New Roman" w:cs="Times New Roman"/>
          <w:b/>
          <w:sz w:val="24"/>
          <w:szCs w:val="24"/>
        </w:rPr>
        <w:t>Техническое задание (описание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и обоснование начальной (максимальной) цены договора</w:t>
      </w:r>
    </w:p>
    <w:p w14:paraId="59E83215" w14:textId="77777777" w:rsidR="00652C1E" w:rsidRPr="00F5057A" w:rsidRDefault="00652C1E" w:rsidP="00110B9E">
      <w:pPr>
        <w:rPr>
          <w:rFonts w:ascii="Times New Roman" w:hAnsi="Times New Roman" w:cs="Times New Roman"/>
          <w:b/>
          <w:sz w:val="24"/>
          <w:szCs w:val="24"/>
        </w:rPr>
      </w:pPr>
    </w:p>
    <w:p w14:paraId="3BD63349" w14:textId="77777777" w:rsidR="00652C1E" w:rsidRPr="00F5057A" w:rsidRDefault="000765CA" w:rsidP="00110B9E">
      <w:pPr>
        <w:tabs>
          <w:tab w:val="left" w:pos="3391"/>
        </w:tabs>
        <w:overflowPunct w:val="0"/>
        <w:spacing w:after="0"/>
        <w:jc w:val="center"/>
        <w:textAlignment w:val="baseline"/>
        <w:rPr>
          <w:rFonts w:ascii="Times New Roman" w:hAnsi="Times New Roman" w:cs="Times New Roman"/>
          <w:sz w:val="24"/>
          <w:szCs w:val="24"/>
        </w:rPr>
      </w:pPr>
      <w:r w:rsidRPr="00F5057A">
        <w:rPr>
          <w:rFonts w:ascii="Times New Roman" w:hAnsi="Times New Roman" w:cs="Times New Roman"/>
          <w:b/>
          <w:sz w:val="24"/>
          <w:szCs w:val="24"/>
        </w:rPr>
        <w:t>Описание предмета закупки</w:t>
      </w:r>
    </w:p>
    <w:p w14:paraId="237A4153" w14:textId="77777777" w:rsidR="00652C1E" w:rsidRPr="00F5057A" w:rsidRDefault="00652C1E" w:rsidP="00110B9E">
      <w:pPr>
        <w:tabs>
          <w:tab w:val="left" w:pos="3391"/>
        </w:tabs>
        <w:overflowPunct w:val="0"/>
        <w:spacing w:after="0"/>
        <w:jc w:val="center"/>
        <w:textAlignment w:val="baseline"/>
        <w:rPr>
          <w:rFonts w:ascii="Times New Roman" w:hAnsi="Times New Roman" w:cs="Times New Roman"/>
          <w:sz w:val="24"/>
          <w:szCs w:val="24"/>
        </w:rPr>
      </w:pPr>
    </w:p>
    <w:p w14:paraId="2428E3C5" w14:textId="77777777" w:rsidR="00652C1E" w:rsidRPr="00F5057A" w:rsidRDefault="00652C1E" w:rsidP="00110B9E">
      <w:pPr>
        <w:tabs>
          <w:tab w:val="left" w:pos="3391"/>
        </w:tabs>
        <w:overflowPunct w:val="0"/>
        <w:spacing w:after="0"/>
        <w:jc w:val="center"/>
        <w:textAlignment w:val="baseline"/>
        <w:rPr>
          <w:rFonts w:ascii="Times New Roman" w:hAnsi="Times New Roman" w:cs="Times New Roman"/>
          <w:sz w:val="24"/>
          <w:szCs w:val="24"/>
        </w:rPr>
      </w:pPr>
    </w:p>
    <w:p w14:paraId="4FB6D581" w14:textId="77777777" w:rsidR="00652C1E" w:rsidRPr="00F5057A" w:rsidRDefault="000765CA" w:rsidP="001A56D5">
      <w:pPr>
        <w:jc w:val="center"/>
        <w:rPr>
          <w:rFonts w:ascii="Times New Roman" w:hAnsi="Times New Roman" w:cs="Times New Roman"/>
          <w:b/>
          <w:sz w:val="24"/>
          <w:szCs w:val="24"/>
        </w:rPr>
      </w:pPr>
      <w:r w:rsidRPr="00F5057A">
        <w:rPr>
          <w:rFonts w:ascii="Times New Roman" w:hAnsi="Times New Roman" w:cs="Times New Roman"/>
          <w:b/>
          <w:sz w:val="24"/>
          <w:szCs w:val="24"/>
        </w:rPr>
        <w:t>Обоснование начальной (максимальной) цены договора</w:t>
      </w:r>
    </w:p>
    <w:p w14:paraId="3429A702" w14:textId="77777777" w:rsidR="00652C1E" w:rsidRDefault="000765CA" w:rsidP="001A56D5">
      <w:pPr>
        <w:jc w:val="center"/>
        <w:rPr>
          <w:rFonts w:ascii="Times New Roman" w:hAnsi="Times New Roman" w:cs="Times New Roman"/>
          <w:b/>
          <w:sz w:val="24"/>
          <w:szCs w:val="24"/>
        </w:rPr>
      </w:pPr>
      <w:r w:rsidRPr="00F5057A">
        <w:rPr>
          <w:rFonts w:ascii="Times New Roman" w:hAnsi="Times New Roman" w:cs="Times New Roman"/>
          <w:b/>
          <w:sz w:val="24"/>
          <w:szCs w:val="24"/>
        </w:rPr>
        <w:t>Представлены отдельными файлами</w:t>
      </w:r>
    </w:p>
    <w:p w14:paraId="3CF8B5D8" w14:textId="77777777" w:rsidR="00652C1E" w:rsidRDefault="00652C1E" w:rsidP="001A56D5">
      <w:pPr>
        <w:jc w:val="center"/>
        <w:rPr>
          <w:rFonts w:ascii="Times New Roman" w:hAnsi="Times New Roman" w:cs="Times New Roman"/>
          <w:b/>
          <w:sz w:val="24"/>
          <w:szCs w:val="24"/>
        </w:rPr>
      </w:pPr>
    </w:p>
    <w:p w14:paraId="2C64E933" w14:textId="77777777" w:rsidR="00652C1E" w:rsidRPr="00664A26" w:rsidRDefault="00652C1E" w:rsidP="005F7115">
      <w:pPr>
        <w:widowControl w:val="0"/>
        <w:shd w:val="clear" w:color="auto" w:fill="FFFFFF" w:themeFill="background1"/>
        <w:spacing w:after="0"/>
        <w:jc w:val="both"/>
        <w:rPr>
          <w:rFonts w:ascii="Times New Roman" w:hAnsi="Times New Roman" w:cs="Times New Roman"/>
          <w:sz w:val="24"/>
          <w:szCs w:val="24"/>
        </w:rPr>
      </w:pPr>
    </w:p>
    <w:p w14:paraId="3653192D" w14:textId="77777777" w:rsidR="00652C1E" w:rsidRPr="00664A26" w:rsidRDefault="00652C1E" w:rsidP="005F7115">
      <w:pPr>
        <w:widowControl w:val="0"/>
        <w:shd w:val="clear" w:color="auto" w:fill="FFFFFF" w:themeFill="background1"/>
        <w:spacing w:after="0"/>
        <w:jc w:val="both"/>
        <w:rPr>
          <w:rFonts w:ascii="Times New Roman" w:hAnsi="Times New Roman" w:cs="Times New Roman"/>
          <w:sz w:val="24"/>
          <w:szCs w:val="24"/>
        </w:rPr>
      </w:pPr>
    </w:p>
    <w:p w14:paraId="2CF9B069" w14:textId="77777777" w:rsidR="0098239C" w:rsidRPr="00664A26" w:rsidRDefault="0098239C" w:rsidP="005F7115">
      <w:pPr>
        <w:widowControl w:val="0"/>
        <w:shd w:val="clear" w:color="auto" w:fill="FFFFFF" w:themeFill="background1"/>
        <w:spacing w:after="0"/>
        <w:jc w:val="both"/>
        <w:rPr>
          <w:rFonts w:ascii="Times New Roman" w:hAnsi="Times New Roman" w:cs="Times New Roman"/>
          <w:bCs/>
          <w:color w:val="0070C0"/>
          <w:sz w:val="24"/>
          <w:szCs w:val="24"/>
        </w:rPr>
      </w:pPr>
    </w:p>
    <w:p w14:paraId="01F1768D" w14:textId="77777777" w:rsidR="00652C1E" w:rsidRPr="00664A26" w:rsidRDefault="00652C1E" w:rsidP="005F7115">
      <w:pPr>
        <w:widowControl w:val="0"/>
        <w:shd w:val="clear" w:color="auto" w:fill="FFFFFF" w:themeFill="background1"/>
        <w:spacing w:after="0"/>
        <w:jc w:val="both"/>
        <w:rPr>
          <w:rFonts w:ascii="Times New Roman" w:hAnsi="Times New Roman" w:cs="Times New Roman"/>
          <w:b/>
          <w:bCs/>
          <w:sz w:val="24"/>
          <w:szCs w:val="24"/>
        </w:rPr>
      </w:pPr>
    </w:p>
    <w:p w14:paraId="275DC0DD" w14:textId="77777777" w:rsidR="00652C1E" w:rsidRPr="00664A26" w:rsidRDefault="00652C1E" w:rsidP="005F7115">
      <w:pPr>
        <w:widowControl w:val="0"/>
        <w:shd w:val="clear" w:color="auto" w:fill="FFFFFF" w:themeFill="background1"/>
        <w:spacing w:after="0"/>
        <w:jc w:val="both"/>
        <w:rPr>
          <w:rFonts w:ascii="Times New Roman" w:hAnsi="Times New Roman" w:cs="Times New Roman"/>
          <w:sz w:val="24"/>
          <w:szCs w:val="24"/>
        </w:rPr>
      </w:pPr>
    </w:p>
    <w:p w14:paraId="52BC9642" w14:textId="77777777" w:rsidR="0098239C" w:rsidRPr="00664A26" w:rsidRDefault="0098239C" w:rsidP="005F7115">
      <w:pPr>
        <w:widowControl w:val="0"/>
        <w:spacing w:after="0"/>
        <w:ind w:left="993" w:hanging="993"/>
        <w:contextualSpacing/>
        <w:mirrorIndents/>
        <w:jc w:val="both"/>
        <w:rPr>
          <w:rFonts w:ascii="Times New Roman" w:hAnsi="Times New Roman" w:cs="Times New Roman"/>
          <w:bCs/>
          <w:color w:val="0070C0"/>
          <w:sz w:val="24"/>
          <w:szCs w:val="24"/>
        </w:rPr>
      </w:pPr>
    </w:p>
    <w:p w14:paraId="27DD46C2" w14:textId="77777777" w:rsidR="00652C1E" w:rsidRDefault="00652C1E" w:rsidP="001A56D5">
      <w:pPr>
        <w:jc w:val="center"/>
        <w:rPr>
          <w:rFonts w:ascii="Times New Roman" w:hAnsi="Times New Roman" w:cs="Times New Roman"/>
          <w:b/>
          <w:sz w:val="24"/>
          <w:szCs w:val="24"/>
        </w:rPr>
      </w:pPr>
    </w:p>
    <w:p w14:paraId="6EF03FB7" w14:textId="77777777" w:rsidR="00652C1E" w:rsidRDefault="000765CA" w:rsidP="001A56D5">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1C93503" w14:textId="77777777" w:rsidR="00652C1E" w:rsidRDefault="00652C1E" w:rsidP="001A56D5">
      <w:pPr>
        <w:jc w:val="center"/>
        <w:rPr>
          <w:rFonts w:ascii="Times New Roman" w:hAnsi="Times New Roman" w:cs="Times New Roman"/>
          <w:b/>
          <w:sz w:val="24"/>
          <w:szCs w:val="24"/>
        </w:rPr>
      </w:pPr>
    </w:p>
    <w:p w14:paraId="6F036C5C" w14:textId="77777777" w:rsidR="000765CA" w:rsidRDefault="000765CA">
      <w:pPr>
        <w:rPr>
          <w:rFonts w:ascii="Times New Roman" w:hAnsi="Times New Roman" w:cs="Times New Roman"/>
          <w:b/>
          <w:sz w:val="24"/>
          <w:szCs w:val="24"/>
        </w:rPr>
      </w:pPr>
      <w:r>
        <w:rPr>
          <w:rFonts w:ascii="Times New Roman" w:hAnsi="Times New Roman" w:cs="Times New Roman"/>
          <w:b/>
          <w:sz w:val="24"/>
          <w:szCs w:val="24"/>
        </w:rPr>
        <w:br w:type="page"/>
      </w:r>
    </w:p>
    <w:p w14:paraId="7160EF11" w14:textId="77777777" w:rsidR="00652C1E"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lastRenderedPageBreak/>
        <w:t>Раздел 3</w:t>
      </w:r>
    </w:p>
    <w:p w14:paraId="2EC063E0" w14:textId="77777777" w:rsidR="00652C1E" w:rsidRDefault="00652C1E" w:rsidP="00110B9E">
      <w:pPr>
        <w:widowControl w:val="0"/>
        <w:spacing w:after="0"/>
        <w:contextualSpacing/>
        <w:mirrorIndents/>
        <w:jc w:val="center"/>
        <w:rPr>
          <w:rFonts w:ascii="Times New Roman" w:hAnsi="Times New Roman" w:cs="Times New Roman"/>
          <w:b/>
          <w:sz w:val="24"/>
          <w:szCs w:val="24"/>
        </w:rPr>
      </w:pPr>
    </w:p>
    <w:p w14:paraId="25C4563A"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Примерные формы документов и сведений для предоставления в составе заявки на участие в аукционе в электронной форме</w:t>
      </w:r>
      <w:r>
        <w:rPr>
          <w:rStyle w:val="ac"/>
          <w:rFonts w:ascii="Times New Roman" w:hAnsi="Times New Roman" w:cs="Times New Roman"/>
          <w:b/>
          <w:sz w:val="24"/>
          <w:szCs w:val="24"/>
        </w:rPr>
        <w:footnoteReference w:id="1"/>
      </w:r>
      <w:r w:rsidRPr="00F5057A">
        <w:rPr>
          <w:rFonts w:ascii="Times New Roman" w:hAnsi="Times New Roman" w:cs="Times New Roman"/>
          <w:b/>
          <w:sz w:val="24"/>
          <w:szCs w:val="24"/>
        </w:rPr>
        <w:t xml:space="preserve"> </w:t>
      </w:r>
    </w:p>
    <w:p w14:paraId="782CBE57"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Форма № 1.1</w:t>
      </w:r>
    </w:p>
    <w:p w14:paraId="678F168D" w14:textId="77777777" w:rsidR="00652C1E" w:rsidRPr="00F5057A" w:rsidRDefault="000765CA" w:rsidP="00110B9E">
      <w:pPr>
        <w:widowControl w:val="0"/>
        <w:spacing w:after="0"/>
        <w:contextualSpacing/>
        <w:mirrorIndents/>
        <w:jc w:val="center"/>
        <w:outlineLvl w:val="0"/>
        <w:rPr>
          <w:rFonts w:ascii="Times New Roman" w:hAnsi="Times New Roman" w:cs="Times New Roman"/>
          <w:b/>
          <w:sz w:val="24"/>
          <w:szCs w:val="24"/>
        </w:rPr>
      </w:pPr>
      <w:r w:rsidRPr="00F5057A">
        <w:rPr>
          <w:rFonts w:ascii="Times New Roman" w:hAnsi="Times New Roman" w:cs="Times New Roman"/>
          <w:b/>
          <w:sz w:val="24"/>
          <w:szCs w:val="24"/>
        </w:rPr>
        <w:t>Сведения об участнике</w:t>
      </w:r>
      <w:r w:rsidRPr="00F5057A">
        <w:rPr>
          <w:rFonts w:ascii="Times New Roman" w:hAnsi="Times New Roman" w:cs="Times New Roman"/>
          <w:sz w:val="24"/>
          <w:szCs w:val="24"/>
        </w:rPr>
        <w:t xml:space="preserve"> </w:t>
      </w:r>
      <w:r w:rsidRPr="00F5057A">
        <w:rPr>
          <w:rFonts w:ascii="Times New Roman" w:hAnsi="Times New Roman" w:cs="Times New Roman"/>
          <w:b/>
          <w:sz w:val="24"/>
          <w:szCs w:val="24"/>
        </w:rPr>
        <w:t>закупки – юридическом лице</w:t>
      </w:r>
      <w:r>
        <w:rPr>
          <w:rStyle w:val="ac"/>
          <w:rFonts w:ascii="Times New Roman" w:hAnsi="Times New Roman" w:cs="Times New Roman"/>
          <w:b/>
          <w:sz w:val="24"/>
          <w:szCs w:val="24"/>
        </w:rPr>
        <w:footnoteReference w:id="2"/>
      </w:r>
    </w:p>
    <w:p w14:paraId="7760FE4E"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F08E36E"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tbl>
      <w:tblPr>
        <w:tblW w:w="0" w:type="auto"/>
        <w:tblLayout w:type="fixed"/>
        <w:tblLook w:val="01E0" w:firstRow="1" w:lastRow="1" w:firstColumn="1" w:lastColumn="1" w:noHBand="0" w:noVBand="0"/>
      </w:tblPr>
      <w:tblGrid>
        <w:gridCol w:w="828"/>
        <w:gridCol w:w="4680"/>
        <w:gridCol w:w="4062"/>
      </w:tblGrid>
      <w:tr w:rsidR="0098239C" w14:paraId="3DE65403" w14:textId="77777777" w:rsidTr="00110B9E">
        <w:tc>
          <w:tcPr>
            <w:tcW w:w="828" w:type="dxa"/>
            <w:hideMark/>
          </w:tcPr>
          <w:p w14:paraId="7309DEC8"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 п/п</w:t>
            </w:r>
          </w:p>
        </w:tc>
        <w:tc>
          <w:tcPr>
            <w:tcW w:w="4680" w:type="dxa"/>
            <w:hideMark/>
          </w:tcPr>
          <w:p w14:paraId="5CB4871B"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Наименование</w:t>
            </w:r>
          </w:p>
        </w:tc>
        <w:tc>
          <w:tcPr>
            <w:tcW w:w="4062" w:type="dxa"/>
            <w:hideMark/>
          </w:tcPr>
          <w:p w14:paraId="14AFF8BE"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Сведения об участнике закупки</w:t>
            </w:r>
          </w:p>
        </w:tc>
      </w:tr>
      <w:tr w:rsidR="0098239C" w14:paraId="7AEFE094" w14:textId="77777777" w:rsidTr="00110B9E">
        <w:tc>
          <w:tcPr>
            <w:tcW w:w="828" w:type="dxa"/>
            <w:hideMark/>
          </w:tcPr>
          <w:p w14:paraId="4831B967"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 xml:space="preserve">1. </w:t>
            </w:r>
          </w:p>
        </w:tc>
        <w:tc>
          <w:tcPr>
            <w:tcW w:w="4680" w:type="dxa"/>
            <w:hideMark/>
          </w:tcPr>
          <w:p w14:paraId="36A274BE"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Фирменное наименование (наименование) и сведения об организационно-правовой форме</w:t>
            </w:r>
          </w:p>
        </w:tc>
        <w:tc>
          <w:tcPr>
            <w:tcW w:w="4062" w:type="dxa"/>
          </w:tcPr>
          <w:p w14:paraId="11656C13"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384392D9" w14:textId="77777777" w:rsidTr="00110B9E">
        <w:tc>
          <w:tcPr>
            <w:tcW w:w="828" w:type="dxa"/>
            <w:hideMark/>
          </w:tcPr>
          <w:p w14:paraId="5F877923"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2.</w:t>
            </w:r>
          </w:p>
          <w:p w14:paraId="6B3F18CA"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3.</w:t>
            </w:r>
          </w:p>
        </w:tc>
        <w:tc>
          <w:tcPr>
            <w:tcW w:w="4680" w:type="dxa"/>
            <w:hideMark/>
          </w:tcPr>
          <w:p w14:paraId="6EA6FEDB"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Место нахождения</w:t>
            </w:r>
          </w:p>
          <w:p w14:paraId="178C12F8" w14:textId="77777777" w:rsidR="00652C1E" w:rsidRPr="00F5057A" w:rsidRDefault="000765CA" w:rsidP="00110B9E">
            <w:pPr>
              <w:pStyle w:val="a6"/>
              <w:widowControl w:val="0"/>
              <w:spacing w:after="0"/>
              <w:ind w:left="0"/>
              <w:mirrorIndents/>
            </w:pPr>
            <w:r w:rsidRPr="00F5057A">
              <w:t>Почтовый адрес</w:t>
            </w:r>
          </w:p>
        </w:tc>
        <w:tc>
          <w:tcPr>
            <w:tcW w:w="4062" w:type="dxa"/>
          </w:tcPr>
          <w:p w14:paraId="73C06DDC"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11EDA3B8" w14:textId="77777777" w:rsidTr="00110B9E">
        <w:tc>
          <w:tcPr>
            <w:tcW w:w="828" w:type="dxa"/>
            <w:hideMark/>
          </w:tcPr>
          <w:p w14:paraId="1365677A"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4.</w:t>
            </w:r>
          </w:p>
        </w:tc>
        <w:tc>
          <w:tcPr>
            <w:tcW w:w="4680" w:type="dxa"/>
            <w:hideMark/>
          </w:tcPr>
          <w:p w14:paraId="343F623A"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Номер контактного телефона</w:t>
            </w:r>
          </w:p>
        </w:tc>
        <w:tc>
          <w:tcPr>
            <w:tcW w:w="4062" w:type="dxa"/>
          </w:tcPr>
          <w:p w14:paraId="7EA819AB"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6D9408BE" w14:textId="77777777" w:rsidTr="00110B9E">
        <w:tc>
          <w:tcPr>
            <w:tcW w:w="828" w:type="dxa"/>
            <w:hideMark/>
          </w:tcPr>
          <w:p w14:paraId="64AE8137"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5.</w:t>
            </w:r>
          </w:p>
        </w:tc>
        <w:tc>
          <w:tcPr>
            <w:tcW w:w="4680" w:type="dxa"/>
            <w:hideMark/>
          </w:tcPr>
          <w:p w14:paraId="159FFDBD"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Контактное лицо (ФИО)</w:t>
            </w:r>
            <w:r>
              <w:rPr>
                <w:rStyle w:val="ac"/>
                <w:rFonts w:ascii="Times New Roman" w:hAnsi="Times New Roman" w:cs="Times New Roman"/>
                <w:sz w:val="24"/>
                <w:szCs w:val="24"/>
              </w:rPr>
              <w:footnoteReference w:customMarkFollows="1" w:id="3"/>
              <w:t>*</w:t>
            </w:r>
          </w:p>
        </w:tc>
        <w:tc>
          <w:tcPr>
            <w:tcW w:w="4062" w:type="dxa"/>
          </w:tcPr>
          <w:p w14:paraId="35D5FE92"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bl>
    <w:p w14:paraId="63205BD4" w14:textId="77777777" w:rsidR="00652C1E" w:rsidRPr="00F5057A" w:rsidRDefault="00652C1E" w:rsidP="00110B9E">
      <w:pPr>
        <w:rPr>
          <w:rFonts w:ascii="Times New Roman" w:hAnsi="Times New Roman" w:cs="Times New Roman"/>
          <w:sz w:val="24"/>
          <w:szCs w:val="24"/>
        </w:rPr>
      </w:pPr>
    </w:p>
    <w:p w14:paraId="6B6FC920" w14:textId="77777777" w:rsidR="00652C1E" w:rsidRPr="00F5057A" w:rsidRDefault="000765CA" w:rsidP="00110B9E">
      <w:pPr>
        <w:widowControl w:val="0"/>
        <w:spacing w:after="0"/>
        <w:contextualSpacing/>
        <w:mirrorIndents/>
        <w:jc w:val="center"/>
        <w:outlineLvl w:val="0"/>
        <w:rPr>
          <w:rFonts w:ascii="Times New Roman" w:hAnsi="Times New Roman" w:cs="Times New Roman"/>
          <w:b/>
          <w:sz w:val="24"/>
          <w:szCs w:val="24"/>
        </w:rPr>
      </w:pPr>
      <w:r w:rsidRPr="00F5057A">
        <w:rPr>
          <w:rFonts w:ascii="Times New Roman" w:hAnsi="Times New Roman" w:cs="Times New Roman"/>
          <w:b/>
          <w:sz w:val="24"/>
          <w:szCs w:val="24"/>
        </w:rPr>
        <w:t>Форма № 1.2</w:t>
      </w:r>
    </w:p>
    <w:p w14:paraId="3A83CD28"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 xml:space="preserve">Сведения об участнике закупки – физическом лице, </w:t>
      </w:r>
    </w:p>
    <w:p w14:paraId="6D624D2C"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в том числе индивидуальном предпринимателе</w:t>
      </w:r>
      <w:r>
        <w:rPr>
          <w:rStyle w:val="ac"/>
          <w:rFonts w:ascii="Times New Roman" w:hAnsi="Times New Roman" w:cs="Times New Roman"/>
          <w:b/>
          <w:sz w:val="24"/>
          <w:szCs w:val="24"/>
        </w:rPr>
        <w:footnoteReference w:id="4"/>
      </w:r>
    </w:p>
    <w:p w14:paraId="6F37826C" w14:textId="77777777" w:rsidR="00652C1E" w:rsidRPr="00F5057A" w:rsidRDefault="00652C1E" w:rsidP="00110B9E">
      <w:pPr>
        <w:widowControl w:val="0"/>
        <w:spacing w:after="0"/>
        <w:contextualSpacing/>
        <w:mirrorIndents/>
        <w:rPr>
          <w:rFonts w:ascii="Times New Roman" w:hAnsi="Times New Roman" w:cs="Times New Roman"/>
          <w:b/>
          <w:sz w:val="24"/>
          <w:szCs w:val="24"/>
        </w:rPr>
      </w:pPr>
    </w:p>
    <w:p w14:paraId="3F9369BD" w14:textId="77777777" w:rsidR="00652C1E" w:rsidRPr="00F5057A" w:rsidRDefault="00652C1E" w:rsidP="00110B9E">
      <w:pPr>
        <w:widowControl w:val="0"/>
        <w:spacing w:after="0"/>
        <w:contextualSpacing/>
        <w:mirrorIndents/>
        <w:rPr>
          <w:rFonts w:ascii="Times New Roman" w:hAnsi="Times New Roman" w:cs="Times New Roman"/>
          <w:b/>
          <w:sz w:val="24"/>
          <w:szCs w:val="24"/>
        </w:rPr>
      </w:pPr>
      <w:bookmarkStart w:id="0" w:name="_Toc123405441"/>
    </w:p>
    <w:tbl>
      <w:tblPr>
        <w:tblW w:w="0" w:type="auto"/>
        <w:tblLayout w:type="fixed"/>
        <w:tblLook w:val="01E0" w:firstRow="1" w:lastRow="1" w:firstColumn="1" w:lastColumn="1" w:noHBand="0" w:noVBand="0"/>
      </w:tblPr>
      <w:tblGrid>
        <w:gridCol w:w="828"/>
        <w:gridCol w:w="4140"/>
        <w:gridCol w:w="540"/>
        <w:gridCol w:w="4062"/>
      </w:tblGrid>
      <w:tr w:rsidR="0098239C" w14:paraId="5AE920D0" w14:textId="77777777" w:rsidTr="00110B9E">
        <w:tc>
          <w:tcPr>
            <w:tcW w:w="828" w:type="dxa"/>
            <w:hideMark/>
          </w:tcPr>
          <w:p w14:paraId="154C3EEB"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 п/п</w:t>
            </w:r>
          </w:p>
        </w:tc>
        <w:tc>
          <w:tcPr>
            <w:tcW w:w="4140" w:type="dxa"/>
            <w:hideMark/>
          </w:tcPr>
          <w:p w14:paraId="29168D3F"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Наименование</w:t>
            </w:r>
          </w:p>
        </w:tc>
        <w:tc>
          <w:tcPr>
            <w:tcW w:w="4602" w:type="dxa"/>
            <w:gridSpan w:val="2"/>
            <w:hideMark/>
          </w:tcPr>
          <w:p w14:paraId="6135757D"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Сведения об участнике закупки</w:t>
            </w:r>
          </w:p>
        </w:tc>
      </w:tr>
      <w:tr w:rsidR="0098239C" w14:paraId="48580A46" w14:textId="77777777" w:rsidTr="00110B9E">
        <w:tc>
          <w:tcPr>
            <w:tcW w:w="828" w:type="dxa"/>
            <w:hideMark/>
          </w:tcPr>
          <w:p w14:paraId="3C9CB4B0"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1.</w:t>
            </w:r>
          </w:p>
          <w:p w14:paraId="62CC97B5"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2.</w:t>
            </w:r>
          </w:p>
        </w:tc>
        <w:tc>
          <w:tcPr>
            <w:tcW w:w="4140" w:type="dxa"/>
            <w:hideMark/>
          </w:tcPr>
          <w:p w14:paraId="5DE4D770"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Фамилия, имя, отчество</w:t>
            </w:r>
          </w:p>
          <w:p w14:paraId="2F29D7FA"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Паспортные данные</w:t>
            </w:r>
          </w:p>
        </w:tc>
        <w:tc>
          <w:tcPr>
            <w:tcW w:w="4602" w:type="dxa"/>
            <w:gridSpan w:val="2"/>
          </w:tcPr>
          <w:p w14:paraId="734F680F"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7A429119" w14:textId="77777777" w:rsidTr="00110B9E">
        <w:tc>
          <w:tcPr>
            <w:tcW w:w="828" w:type="dxa"/>
            <w:hideMark/>
          </w:tcPr>
          <w:p w14:paraId="748EFEF6"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3.</w:t>
            </w:r>
          </w:p>
        </w:tc>
        <w:tc>
          <w:tcPr>
            <w:tcW w:w="4140" w:type="dxa"/>
            <w:hideMark/>
          </w:tcPr>
          <w:p w14:paraId="2CD813E9"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Место жительства</w:t>
            </w:r>
          </w:p>
        </w:tc>
        <w:tc>
          <w:tcPr>
            <w:tcW w:w="4602" w:type="dxa"/>
            <w:gridSpan w:val="2"/>
          </w:tcPr>
          <w:p w14:paraId="7880A4E3"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0669D156" w14:textId="77777777" w:rsidTr="00110B9E">
        <w:tc>
          <w:tcPr>
            <w:tcW w:w="828" w:type="dxa"/>
            <w:hideMark/>
          </w:tcPr>
          <w:p w14:paraId="66C55701"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4.</w:t>
            </w:r>
          </w:p>
        </w:tc>
        <w:tc>
          <w:tcPr>
            <w:tcW w:w="4680" w:type="dxa"/>
            <w:gridSpan w:val="2"/>
            <w:hideMark/>
          </w:tcPr>
          <w:p w14:paraId="3BA7A2FF"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Номер контактного телефона</w:t>
            </w:r>
          </w:p>
        </w:tc>
        <w:tc>
          <w:tcPr>
            <w:tcW w:w="4062" w:type="dxa"/>
          </w:tcPr>
          <w:p w14:paraId="2924DE1D"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r w:rsidR="0098239C" w14:paraId="3FBD8063" w14:textId="77777777" w:rsidTr="00110B9E">
        <w:tc>
          <w:tcPr>
            <w:tcW w:w="828" w:type="dxa"/>
            <w:hideMark/>
          </w:tcPr>
          <w:p w14:paraId="249078B5"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5.</w:t>
            </w:r>
          </w:p>
        </w:tc>
        <w:tc>
          <w:tcPr>
            <w:tcW w:w="4140" w:type="dxa"/>
            <w:hideMark/>
          </w:tcPr>
          <w:p w14:paraId="55736E87" w14:textId="77777777" w:rsidR="00652C1E" w:rsidRPr="00F5057A" w:rsidRDefault="000765CA" w:rsidP="00110B9E">
            <w:pPr>
              <w:widowControl w:val="0"/>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Контактное лицо (ФИО)</w:t>
            </w:r>
            <w:r>
              <w:rPr>
                <w:rStyle w:val="ac"/>
                <w:rFonts w:ascii="Times New Roman" w:hAnsi="Times New Roman" w:cs="Times New Roman"/>
                <w:sz w:val="24"/>
                <w:szCs w:val="24"/>
              </w:rPr>
              <w:footnoteReference w:customMarkFollows="1" w:id="5"/>
              <w:t>*</w:t>
            </w:r>
          </w:p>
        </w:tc>
        <w:tc>
          <w:tcPr>
            <w:tcW w:w="4602" w:type="dxa"/>
            <w:gridSpan w:val="2"/>
          </w:tcPr>
          <w:p w14:paraId="4864026A" w14:textId="77777777" w:rsidR="00652C1E" w:rsidRPr="00F5057A" w:rsidRDefault="00652C1E" w:rsidP="00110B9E">
            <w:pPr>
              <w:widowControl w:val="0"/>
              <w:spacing w:after="0"/>
              <w:contextualSpacing/>
              <w:mirrorIndents/>
              <w:rPr>
                <w:rFonts w:ascii="Times New Roman" w:hAnsi="Times New Roman" w:cs="Times New Roman"/>
                <w:sz w:val="24"/>
                <w:szCs w:val="24"/>
              </w:rPr>
            </w:pPr>
          </w:p>
        </w:tc>
      </w:tr>
    </w:tbl>
    <w:p w14:paraId="63F334AC" w14:textId="77777777" w:rsidR="00652C1E" w:rsidRPr="00F5057A" w:rsidRDefault="000765CA" w:rsidP="00110B9E">
      <w:pPr>
        <w:widowControl w:val="0"/>
        <w:spacing w:after="0"/>
        <w:contextualSpacing/>
        <w:mirrorIndents/>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 xml:space="preserve"> </w:t>
      </w:r>
    </w:p>
    <w:p w14:paraId="04389B1B" w14:textId="77777777" w:rsidR="00652C1E" w:rsidRPr="00F5057A" w:rsidRDefault="00652C1E" w:rsidP="00110B9E">
      <w:pPr>
        <w:widowControl w:val="0"/>
        <w:spacing w:after="0"/>
        <w:contextualSpacing/>
        <w:mirrorIndents/>
        <w:rPr>
          <w:rFonts w:ascii="Times New Roman" w:hAnsi="Times New Roman" w:cs="Times New Roman"/>
          <w:b/>
          <w:sz w:val="24"/>
          <w:szCs w:val="24"/>
        </w:rPr>
      </w:pPr>
    </w:p>
    <w:bookmarkEnd w:id="0"/>
    <w:p w14:paraId="0AA30E83" w14:textId="77777777" w:rsidR="00652C1E" w:rsidRPr="00F5057A" w:rsidRDefault="00652C1E" w:rsidP="00110B9E">
      <w:pPr>
        <w:widowControl w:val="0"/>
        <w:spacing w:after="0"/>
        <w:contextualSpacing/>
        <w:mirrorIndents/>
        <w:rPr>
          <w:rFonts w:ascii="Times New Roman" w:hAnsi="Times New Roman" w:cs="Times New Roman"/>
          <w:sz w:val="24"/>
          <w:szCs w:val="24"/>
        </w:rPr>
      </w:pPr>
    </w:p>
    <w:p w14:paraId="2C7077CE" w14:textId="77777777" w:rsidR="00652C1E" w:rsidRPr="00F5057A" w:rsidRDefault="000765CA" w:rsidP="00110B9E">
      <w:pPr>
        <w:jc w:val="center"/>
        <w:rPr>
          <w:rFonts w:ascii="Times New Roman" w:hAnsi="Times New Roman" w:cs="Times New Roman"/>
          <w:b/>
          <w:sz w:val="24"/>
          <w:szCs w:val="24"/>
        </w:rPr>
      </w:pPr>
      <w:r w:rsidRPr="00F5057A">
        <w:rPr>
          <w:rFonts w:ascii="Times New Roman" w:hAnsi="Times New Roman" w:cs="Times New Roman"/>
          <w:b/>
          <w:sz w:val="24"/>
          <w:szCs w:val="24"/>
        </w:rPr>
        <w:lastRenderedPageBreak/>
        <w:t>Форма № 2</w:t>
      </w:r>
    </w:p>
    <w:p w14:paraId="71B0E6DC"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 xml:space="preserve">Доверенность на осуществление действий </w:t>
      </w:r>
    </w:p>
    <w:p w14:paraId="2A957BA3"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от имени участника</w:t>
      </w:r>
      <w:r w:rsidRPr="00F5057A">
        <w:rPr>
          <w:rFonts w:ascii="Times New Roman" w:hAnsi="Times New Roman" w:cs="Times New Roman"/>
          <w:sz w:val="24"/>
          <w:szCs w:val="24"/>
        </w:rPr>
        <w:t xml:space="preserve"> </w:t>
      </w:r>
      <w:r w:rsidRPr="00F5057A">
        <w:rPr>
          <w:rFonts w:ascii="Times New Roman" w:hAnsi="Times New Roman" w:cs="Times New Roman"/>
          <w:b/>
          <w:sz w:val="24"/>
          <w:szCs w:val="24"/>
        </w:rPr>
        <w:t>закупки</w:t>
      </w:r>
      <w:r w:rsidRPr="00F5057A">
        <w:rPr>
          <w:rStyle w:val="ac"/>
          <w:rFonts w:ascii="Times New Roman" w:hAnsi="Times New Roman" w:cs="Times New Roman"/>
          <w:b/>
          <w:sz w:val="24"/>
          <w:szCs w:val="24"/>
        </w:rPr>
        <w:t xml:space="preserve"> </w:t>
      </w:r>
      <w:r>
        <w:rPr>
          <w:rStyle w:val="ac"/>
          <w:rFonts w:ascii="Times New Roman" w:hAnsi="Times New Roman" w:cs="Times New Roman"/>
          <w:b/>
          <w:sz w:val="24"/>
          <w:szCs w:val="24"/>
        </w:rPr>
        <w:footnoteReference w:id="6"/>
      </w:r>
    </w:p>
    <w:p w14:paraId="43B4DD7A"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Дата</w:t>
      </w:r>
      <w:r>
        <w:rPr>
          <w:rStyle w:val="ac"/>
          <w:rFonts w:ascii="Times New Roman" w:hAnsi="Times New Roman" w:cs="Times New Roman"/>
          <w:b/>
          <w:sz w:val="24"/>
          <w:szCs w:val="24"/>
        </w:rPr>
        <w:footnoteReference w:id="7"/>
      </w:r>
      <w:r w:rsidRPr="00F5057A">
        <w:rPr>
          <w:rFonts w:ascii="Times New Roman" w:hAnsi="Times New Roman" w:cs="Times New Roman"/>
          <w:sz w:val="24"/>
          <w:szCs w:val="24"/>
        </w:rPr>
        <w:t>___________________</w:t>
      </w:r>
    </w:p>
    <w:p w14:paraId="0CA1732E"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Участник закупки</w:t>
      </w:r>
    </w:p>
    <w:p w14:paraId="28CC67BB"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__________________________________________________________________                                                             (участник закупки - юридическое лицо, физическое лицо, в т.ч. индивидуальный предприниматель)</w:t>
      </w:r>
    </w:p>
    <w:p w14:paraId="44B4375E"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Доверяет__________________________________________________________</w:t>
      </w:r>
    </w:p>
    <w:p w14:paraId="50BCE119"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(фамилия, имя, отчество, должность лица, которому выдана доверенность)</w:t>
      </w:r>
    </w:p>
    <w:p w14:paraId="79144EA6"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паспорт серии ______ №_________ выдан________ «____» _____________</w:t>
      </w:r>
    </w:p>
    <w:p w14:paraId="1B1A3CF4" w14:textId="77777777" w:rsidR="00652C1E" w:rsidRPr="00F5057A" w:rsidRDefault="000765CA" w:rsidP="006C23CC">
      <w:pPr>
        <w:jc w:val="both"/>
        <w:rPr>
          <w:rFonts w:ascii="Times New Roman" w:hAnsi="Times New Roman" w:cs="Times New Roman"/>
          <w:sz w:val="24"/>
          <w:szCs w:val="24"/>
        </w:rPr>
      </w:pPr>
      <w:r w:rsidRPr="00F5057A">
        <w:rPr>
          <w:rFonts w:ascii="Times New Roman" w:hAnsi="Times New Roman" w:cs="Times New Roman"/>
          <w:sz w:val="24"/>
          <w:szCs w:val="24"/>
        </w:rPr>
        <w:t>осуществлять действия от имени участника закупки</w:t>
      </w:r>
    </w:p>
    <w:p w14:paraId="58A11FDA"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_________________________________________________________________,</w:t>
      </w:r>
    </w:p>
    <w:p w14:paraId="384FC56A"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 xml:space="preserve">(участник закупки - юридическое лицо, физическое лицо, в т.ч. индивидуальный предприниматель) которые в соответствии с Положением о закупке осуществляет участник закупки. </w:t>
      </w:r>
      <w:r w:rsidRPr="00F5057A">
        <w:rPr>
          <w:rFonts w:ascii="Times New Roman" w:hAnsi="Times New Roman" w:cs="Times New Roman"/>
          <w:sz w:val="24"/>
          <w:szCs w:val="24"/>
        </w:rPr>
        <w:tab/>
      </w:r>
    </w:p>
    <w:p w14:paraId="67553777"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Подпись_____________________ ________________________ удостоверяю. (Подпись, фамилия, имя, отчество лица, которому выдана доверенность)</w:t>
      </w:r>
    </w:p>
    <w:p w14:paraId="4B3DC6C4" w14:textId="77777777" w:rsidR="00652C1E" w:rsidRPr="00F5057A" w:rsidRDefault="000765CA" w:rsidP="006C23CC">
      <w:pPr>
        <w:widowControl w:val="0"/>
        <w:tabs>
          <w:tab w:val="left" w:pos="4320"/>
        </w:tabs>
        <w:spacing w:after="0"/>
        <w:contextualSpacing/>
        <w:mirrorIndents/>
        <w:jc w:val="both"/>
        <w:rPr>
          <w:rFonts w:ascii="Times New Roman" w:hAnsi="Times New Roman" w:cs="Times New Roman"/>
          <w:sz w:val="24"/>
          <w:szCs w:val="24"/>
        </w:rPr>
      </w:pPr>
      <w:r w:rsidRPr="00F5057A">
        <w:rPr>
          <w:rFonts w:ascii="Times New Roman" w:hAnsi="Times New Roman" w:cs="Times New Roman"/>
          <w:sz w:val="24"/>
          <w:szCs w:val="24"/>
        </w:rPr>
        <w:t>Доверенность действительна до ____________________________________</w:t>
      </w:r>
    </w:p>
    <w:p w14:paraId="1BFF34AE" w14:textId="77777777" w:rsidR="00652C1E" w:rsidRPr="00F5057A" w:rsidRDefault="000765CA" w:rsidP="006C23CC">
      <w:pPr>
        <w:widowControl w:val="0"/>
        <w:spacing w:after="0"/>
        <w:contextualSpacing/>
        <w:mirrorIndents/>
        <w:jc w:val="both"/>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 xml:space="preserve">                                                                         (дата)</w:t>
      </w:r>
    </w:p>
    <w:p w14:paraId="2894CB22" w14:textId="77777777" w:rsidR="00652C1E" w:rsidRPr="00F5057A" w:rsidRDefault="000765CA" w:rsidP="006C23CC">
      <w:pPr>
        <w:widowControl w:val="0"/>
        <w:spacing w:after="0"/>
        <w:contextualSpacing/>
        <w:mirrorIndents/>
        <w:jc w:val="both"/>
        <w:rPr>
          <w:rFonts w:ascii="Times New Roman" w:hAnsi="Times New Roman" w:cs="Times New Roman"/>
          <w:b/>
          <w:sz w:val="24"/>
          <w:szCs w:val="24"/>
        </w:rPr>
      </w:pPr>
      <w:r w:rsidRPr="00F5057A">
        <w:rPr>
          <w:rFonts w:ascii="Times New Roman" w:hAnsi="Times New Roman" w:cs="Times New Roman"/>
          <w:b/>
          <w:sz w:val="24"/>
          <w:szCs w:val="24"/>
        </w:rPr>
        <w:t>Для физических лиц, в том числе индивидуальных предпринимателей</w:t>
      </w:r>
    </w:p>
    <w:p w14:paraId="6F419B9C" w14:textId="77777777" w:rsidR="00652C1E" w:rsidRPr="00F5057A" w:rsidRDefault="000765CA" w:rsidP="006C23CC">
      <w:pPr>
        <w:widowControl w:val="0"/>
        <w:tabs>
          <w:tab w:val="left" w:pos="4320"/>
        </w:tabs>
        <w:spacing w:after="0"/>
        <w:contextualSpacing/>
        <w:mirrorIndents/>
        <w:jc w:val="both"/>
        <w:outlineLvl w:val="0"/>
        <w:rPr>
          <w:rFonts w:ascii="Times New Roman" w:hAnsi="Times New Roman" w:cs="Times New Roman"/>
          <w:sz w:val="24"/>
          <w:szCs w:val="24"/>
        </w:rPr>
      </w:pPr>
      <w:r w:rsidRPr="00F5057A">
        <w:rPr>
          <w:rFonts w:ascii="Times New Roman" w:hAnsi="Times New Roman" w:cs="Times New Roman"/>
          <w:sz w:val="24"/>
          <w:szCs w:val="24"/>
        </w:rPr>
        <w:t>Участник закупки</w:t>
      </w:r>
    </w:p>
    <w:p w14:paraId="42FB9BB8"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 xml:space="preserve">(физическое лицо, в том числе индивидуальный предприниматель) </w:t>
      </w:r>
    </w:p>
    <w:p w14:paraId="4991B8FC"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или физическое лицо, уполномоченное участником закупки</w:t>
      </w:r>
    </w:p>
    <w:p w14:paraId="76727EE6"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_________________________________________</w:t>
      </w:r>
    </w:p>
    <w:p w14:paraId="217B3837" w14:textId="77777777" w:rsidR="00652C1E" w:rsidRPr="00F5057A" w:rsidRDefault="000765CA" w:rsidP="00110B9E">
      <w:pPr>
        <w:widowControl w:val="0"/>
        <w:tabs>
          <w:tab w:val="left" w:pos="4320"/>
        </w:tabs>
        <w:spacing w:after="0"/>
        <w:contextualSpacing/>
        <w:mirrorIndents/>
        <w:outlineLvl w:val="0"/>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Подпись</w:t>
      </w:r>
    </w:p>
    <w:p w14:paraId="0F2856CC"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_________________________________________</w:t>
      </w:r>
    </w:p>
    <w:p w14:paraId="19968829"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фамилия, имя, отчество</w:t>
      </w:r>
    </w:p>
    <w:p w14:paraId="3EF23B47" w14:textId="77777777" w:rsidR="00652C1E" w:rsidRPr="00F5057A" w:rsidRDefault="000765CA" w:rsidP="00110B9E">
      <w:pPr>
        <w:widowControl w:val="0"/>
        <w:spacing w:after="0"/>
        <w:contextualSpacing/>
        <w:mirrorIndents/>
        <w:outlineLvl w:val="0"/>
        <w:rPr>
          <w:rFonts w:ascii="Times New Roman" w:hAnsi="Times New Roman" w:cs="Times New Roman"/>
          <w:b/>
          <w:sz w:val="24"/>
          <w:szCs w:val="24"/>
        </w:rPr>
      </w:pPr>
      <w:r w:rsidRPr="00F5057A">
        <w:rPr>
          <w:rFonts w:ascii="Times New Roman" w:hAnsi="Times New Roman" w:cs="Times New Roman"/>
          <w:b/>
          <w:sz w:val="24"/>
          <w:szCs w:val="24"/>
        </w:rPr>
        <w:t xml:space="preserve">Для юридических лиц </w:t>
      </w:r>
    </w:p>
    <w:p w14:paraId="6DD8D6FA" w14:textId="77777777" w:rsidR="00652C1E" w:rsidRPr="00F5057A" w:rsidRDefault="000765CA" w:rsidP="00110B9E">
      <w:pPr>
        <w:widowControl w:val="0"/>
        <w:tabs>
          <w:tab w:val="left" w:pos="4320"/>
        </w:tabs>
        <w:spacing w:after="0"/>
        <w:contextualSpacing/>
        <w:mirrorIndents/>
        <w:outlineLvl w:val="0"/>
        <w:rPr>
          <w:rFonts w:ascii="Times New Roman" w:hAnsi="Times New Roman" w:cs="Times New Roman"/>
          <w:sz w:val="24"/>
          <w:szCs w:val="24"/>
        </w:rPr>
      </w:pPr>
      <w:r w:rsidRPr="00F5057A">
        <w:rPr>
          <w:rFonts w:ascii="Times New Roman" w:hAnsi="Times New Roman" w:cs="Times New Roman"/>
          <w:sz w:val="24"/>
          <w:szCs w:val="24"/>
        </w:rPr>
        <w:t>Руководитель участника закупки</w:t>
      </w:r>
    </w:p>
    <w:p w14:paraId="32BC19E6"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или физическое лицо, уполномоченное Руководителем участника закупки</w:t>
      </w:r>
    </w:p>
    <w:p w14:paraId="753A67BD"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________________________________________</w:t>
      </w:r>
    </w:p>
    <w:p w14:paraId="5CAAC009" w14:textId="77777777" w:rsidR="00652C1E" w:rsidRPr="00F5057A" w:rsidRDefault="000765CA" w:rsidP="00110B9E">
      <w:pPr>
        <w:widowControl w:val="0"/>
        <w:tabs>
          <w:tab w:val="left" w:pos="4320"/>
        </w:tabs>
        <w:spacing w:after="0"/>
        <w:contextualSpacing/>
        <w:mirrorIndents/>
        <w:jc w:val="center"/>
        <w:outlineLvl w:val="0"/>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Подпись</w:t>
      </w:r>
    </w:p>
    <w:p w14:paraId="1D95F535"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_______________________________________</w:t>
      </w:r>
    </w:p>
    <w:p w14:paraId="1CECC73A" w14:textId="77777777" w:rsidR="00652C1E" w:rsidRPr="00F5057A" w:rsidRDefault="000765CA" w:rsidP="00110B9E">
      <w:pPr>
        <w:widowControl w:val="0"/>
        <w:tabs>
          <w:tab w:val="left" w:pos="4320"/>
        </w:tabs>
        <w:spacing w:after="0"/>
        <w:contextualSpacing/>
        <w:mirrorIndents/>
        <w:jc w:val="center"/>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фамилия, имя, отчество</w:t>
      </w:r>
    </w:p>
    <w:p w14:paraId="42A3AECC" w14:textId="77777777" w:rsidR="00652C1E" w:rsidRPr="00F5057A" w:rsidRDefault="000765CA" w:rsidP="00110B9E">
      <w:pPr>
        <w:widowControl w:val="0"/>
        <w:tabs>
          <w:tab w:val="left" w:pos="4320"/>
        </w:tabs>
        <w:spacing w:after="0"/>
        <w:contextualSpacing/>
        <w:mirrorIndents/>
        <w:rPr>
          <w:rFonts w:ascii="Times New Roman" w:hAnsi="Times New Roman" w:cs="Times New Roman"/>
          <w:sz w:val="24"/>
          <w:szCs w:val="24"/>
        </w:rPr>
      </w:pPr>
      <w:r w:rsidRPr="00F5057A">
        <w:rPr>
          <w:rFonts w:ascii="Times New Roman" w:hAnsi="Times New Roman" w:cs="Times New Roman"/>
          <w:sz w:val="24"/>
          <w:szCs w:val="24"/>
        </w:rPr>
        <w:t>__________________________________________</w:t>
      </w:r>
    </w:p>
    <w:p w14:paraId="1C75A0D4" w14:textId="77777777" w:rsidR="00652C1E" w:rsidRPr="00F5057A" w:rsidRDefault="000765CA" w:rsidP="00110B9E">
      <w:pPr>
        <w:widowControl w:val="0"/>
        <w:tabs>
          <w:tab w:val="left" w:pos="4320"/>
        </w:tabs>
        <w:spacing w:after="0"/>
        <w:contextualSpacing/>
        <w:mirrorIndents/>
        <w:jc w:val="center"/>
        <w:outlineLvl w:val="0"/>
        <w:rPr>
          <w:rFonts w:ascii="Times New Roman" w:hAnsi="Times New Roman" w:cs="Times New Roman"/>
          <w:sz w:val="24"/>
          <w:szCs w:val="24"/>
          <w:vertAlign w:val="superscript"/>
        </w:rPr>
      </w:pPr>
      <w:r w:rsidRPr="00F5057A">
        <w:rPr>
          <w:rFonts w:ascii="Times New Roman" w:hAnsi="Times New Roman" w:cs="Times New Roman"/>
          <w:sz w:val="24"/>
          <w:szCs w:val="24"/>
          <w:vertAlign w:val="superscript"/>
        </w:rPr>
        <w:t>Должность</w:t>
      </w:r>
    </w:p>
    <w:p w14:paraId="67A79AE3" w14:textId="77777777" w:rsidR="00652C1E" w:rsidRPr="000765CA" w:rsidRDefault="000765CA" w:rsidP="000765CA">
      <w:pPr>
        <w:widowControl w:val="0"/>
        <w:spacing w:after="0"/>
        <w:ind w:firstLine="540"/>
        <w:contextualSpacing/>
        <w:mirrorIndents/>
        <w:jc w:val="center"/>
        <w:rPr>
          <w:rFonts w:ascii="Times New Roman" w:hAnsi="Times New Roman" w:cs="Times New Roman"/>
          <w:sz w:val="16"/>
          <w:szCs w:val="16"/>
        </w:rPr>
      </w:pPr>
      <w:r w:rsidRPr="000765CA">
        <w:rPr>
          <w:rFonts w:ascii="Times New Roman" w:hAnsi="Times New Roman" w:cs="Times New Roman"/>
          <w:sz w:val="16"/>
          <w:szCs w:val="16"/>
        </w:rPr>
        <w:t>Печать</w:t>
      </w:r>
    </w:p>
    <w:p w14:paraId="23EDE74F" w14:textId="77777777" w:rsidR="00652C1E" w:rsidRPr="000765CA" w:rsidRDefault="000765CA" w:rsidP="000765CA">
      <w:pPr>
        <w:widowControl w:val="0"/>
        <w:spacing w:after="0"/>
        <w:ind w:firstLine="540"/>
        <w:contextualSpacing/>
        <w:mirrorIndents/>
        <w:jc w:val="center"/>
        <w:rPr>
          <w:rFonts w:ascii="Times New Roman" w:hAnsi="Times New Roman" w:cs="Times New Roman"/>
          <w:sz w:val="16"/>
          <w:szCs w:val="16"/>
        </w:rPr>
      </w:pPr>
      <w:r w:rsidRPr="000765CA">
        <w:rPr>
          <w:rFonts w:ascii="Times New Roman" w:hAnsi="Times New Roman" w:cs="Times New Roman"/>
          <w:sz w:val="16"/>
          <w:szCs w:val="16"/>
        </w:rPr>
        <w:t>участника закупки</w:t>
      </w:r>
    </w:p>
    <w:p w14:paraId="78CF8A4D" w14:textId="77777777" w:rsidR="00652C1E" w:rsidRPr="000765CA" w:rsidRDefault="000765CA" w:rsidP="000765CA">
      <w:pPr>
        <w:widowControl w:val="0"/>
        <w:spacing w:after="0"/>
        <w:ind w:firstLine="540"/>
        <w:contextualSpacing/>
        <w:mirrorIndents/>
        <w:jc w:val="center"/>
        <w:rPr>
          <w:rFonts w:ascii="Times New Roman" w:hAnsi="Times New Roman" w:cs="Times New Roman"/>
          <w:sz w:val="16"/>
          <w:szCs w:val="16"/>
        </w:rPr>
      </w:pPr>
      <w:r w:rsidRPr="000765CA">
        <w:rPr>
          <w:rFonts w:ascii="Times New Roman" w:hAnsi="Times New Roman" w:cs="Times New Roman"/>
          <w:sz w:val="16"/>
          <w:szCs w:val="16"/>
        </w:rPr>
        <w:t>(для юридических лиц)</w:t>
      </w:r>
    </w:p>
    <w:p w14:paraId="4CF9AC8D" w14:textId="77777777" w:rsidR="00652C1E" w:rsidRPr="000765CA" w:rsidRDefault="000765CA" w:rsidP="000765CA">
      <w:pPr>
        <w:jc w:val="center"/>
        <w:rPr>
          <w:rFonts w:ascii="Times New Roman" w:hAnsi="Times New Roman" w:cs="Times New Roman"/>
          <w:sz w:val="16"/>
          <w:szCs w:val="16"/>
        </w:rPr>
      </w:pPr>
      <w:r w:rsidRPr="000765CA">
        <w:rPr>
          <w:rFonts w:ascii="Times New Roman" w:hAnsi="Times New Roman" w:cs="Times New Roman"/>
          <w:sz w:val="16"/>
          <w:szCs w:val="16"/>
        </w:rPr>
        <w:t>(при наличии)</w:t>
      </w:r>
    </w:p>
    <w:p w14:paraId="215D6B60" w14:textId="77777777" w:rsidR="00652C1E" w:rsidRPr="00F5057A" w:rsidRDefault="000765CA" w:rsidP="00030B5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bCs/>
          <w:sz w:val="24"/>
          <w:szCs w:val="24"/>
        </w:rPr>
        <w:lastRenderedPageBreak/>
        <w:t>Форма № 3</w:t>
      </w:r>
    </w:p>
    <w:p w14:paraId="17ED06A9" w14:textId="77777777" w:rsidR="00652C1E" w:rsidRPr="00F5057A" w:rsidRDefault="00652C1E" w:rsidP="00030B5E">
      <w:pPr>
        <w:widowControl w:val="0"/>
        <w:spacing w:after="0"/>
        <w:contextualSpacing/>
        <w:mirrorIndents/>
        <w:rPr>
          <w:rFonts w:ascii="Times New Roman" w:hAnsi="Times New Roman" w:cs="Times New Roman"/>
          <w:b/>
          <w:sz w:val="24"/>
          <w:szCs w:val="24"/>
        </w:rPr>
      </w:pPr>
    </w:p>
    <w:p w14:paraId="7B25517D"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1B42F48" w14:textId="77777777" w:rsidR="00652C1E" w:rsidRPr="00F5057A" w:rsidRDefault="000765CA" w:rsidP="00110B9E">
      <w:pPr>
        <w:widowControl w:val="0"/>
        <w:spacing w:after="0"/>
        <w:contextualSpacing/>
        <w:mirrorIndents/>
        <w:jc w:val="center"/>
        <w:outlineLvl w:val="0"/>
        <w:rPr>
          <w:rFonts w:ascii="Times New Roman" w:hAnsi="Times New Roman" w:cs="Times New Roman"/>
          <w:sz w:val="24"/>
          <w:szCs w:val="24"/>
        </w:rPr>
      </w:pPr>
      <w:r w:rsidRPr="00F5057A">
        <w:rPr>
          <w:rFonts w:ascii="Times New Roman" w:hAnsi="Times New Roman" w:cs="Times New Roman"/>
          <w:b/>
          <w:sz w:val="24"/>
          <w:szCs w:val="24"/>
        </w:rPr>
        <w:t>Согласие участника закупки на поставку товара, выполнение работы или оказание услуги на условиях, предусмотренных</w:t>
      </w:r>
      <w:r w:rsidRPr="00F5057A">
        <w:rPr>
          <w:rFonts w:ascii="Times New Roman" w:hAnsi="Times New Roman" w:cs="Times New Roman"/>
          <w:b/>
          <w:color w:val="000000"/>
          <w:sz w:val="24"/>
          <w:szCs w:val="24"/>
        </w:rPr>
        <w:t xml:space="preserve"> документацией</w:t>
      </w:r>
      <w:r w:rsidRPr="00F5057A">
        <w:rPr>
          <w:rFonts w:ascii="Times New Roman" w:hAnsi="Times New Roman" w:cs="Times New Roman"/>
          <w:color w:val="000000"/>
          <w:sz w:val="24"/>
          <w:szCs w:val="24"/>
        </w:rPr>
        <w:t xml:space="preserve"> </w:t>
      </w:r>
      <w:r w:rsidRPr="00F5057A">
        <w:rPr>
          <w:rFonts w:ascii="Times New Roman" w:hAnsi="Times New Roman" w:cs="Times New Roman"/>
          <w:b/>
          <w:color w:val="000000"/>
          <w:sz w:val="24"/>
          <w:szCs w:val="24"/>
        </w:rPr>
        <w:t>об аукционе в электронной форме</w:t>
      </w:r>
      <w:r w:rsidRPr="00F5057A">
        <w:rPr>
          <w:rStyle w:val="ac"/>
          <w:rFonts w:ascii="Times New Roman" w:hAnsi="Times New Roman" w:cs="Times New Roman"/>
          <w:b/>
          <w:sz w:val="24"/>
          <w:szCs w:val="24"/>
        </w:rPr>
        <w:t xml:space="preserve"> </w:t>
      </w:r>
      <w:r>
        <w:rPr>
          <w:rStyle w:val="ac"/>
          <w:rFonts w:ascii="Times New Roman" w:hAnsi="Times New Roman" w:cs="Times New Roman"/>
          <w:b/>
          <w:sz w:val="24"/>
          <w:szCs w:val="24"/>
        </w:rPr>
        <w:footnoteReference w:id="8"/>
      </w:r>
    </w:p>
    <w:p w14:paraId="5886B532" w14:textId="77777777" w:rsidR="00652C1E" w:rsidRPr="00F5057A" w:rsidRDefault="00652C1E" w:rsidP="00110B9E">
      <w:pPr>
        <w:rPr>
          <w:rFonts w:ascii="Times New Roman" w:hAnsi="Times New Roman" w:cs="Times New Roman"/>
          <w:sz w:val="24"/>
          <w:szCs w:val="24"/>
          <w:highlight w:val="yellow"/>
        </w:rPr>
      </w:pPr>
    </w:p>
    <w:p w14:paraId="42E2296A" w14:textId="47BF38B1" w:rsidR="00652C1E" w:rsidRPr="00F5057A" w:rsidRDefault="000765CA" w:rsidP="00110B9E">
      <w:pPr>
        <w:pStyle w:val="ConsPlusNormal0"/>
        <w:spacing w:before="220"/>
        <w:ind w:firstLine="540"/>
        <w:jc w:val="both"/>
        <w:rPr>
          <w:rFonts w:ascii="Times New Roman" w:hAnsi="Times New Roman" w:cs="Times New Roman"/>
          <w:sz w:val="24"/>
          <w:szCs w:val="24"/>
        </w:rPr>
      </w:pPr>
      <w:r w:rsidRPr="00F5057A">
        <w:rPr>
          <w:rFonts w:ascii="Times New Roman" w:hAnsi="Times New Roman" w:cs="Times New Roman"/>
          <w:sz w:val="24"/>
          <w:szCs w:val="24"/>
        </w:rPr>
        <w:t xml:space="preserve">Настоящим участник аукциона подтверждает свое согласие на поставку товара, выполнение работы или оказание услуги на условиях, предусмотренных аукционной документацией в электронной форме на </w:t>
      </w:r>
      <w:r w:rsidR="006D5DFC" w:rsidRPr="006D5DFC">
        <w:rPr>
          <w:rFonts w:ascii="Times New Roman" w:hAnsi="Times New Roman" w:cs="Times New Roman"/>
          <w:noProof/>
          <w:sz w:val="24"/>
          <w:szCs w:val="24"/>
        </w:rPr>
        <w:t>оказание услуг по проведению социологического исследования «Оценка уровня коррупции в Калининградской области (бытовая коррупция)».</w:t>
      </w:r>
    </w:p>
    <w:p w14:paraId="795B90B6" w14:textId="77777777" w:rsidR="00652C1E" w:rsidRPr="00F5057A" w:rsidRDefault="00652C1E" w:rsidP="00110B9E">
      <w:pPr>
        <w:spacing w:after="0"/>
        <w:jc w:val="right"/>
        <w:rPr>
          <w:rFonts w:ascii="Times New Roman" w:hAnsi="Times New Roman" w:cs="Times New Roman"/>
          <w:i/>
          <w:sz w:val="24"/>
          <w:szCs w:val="24"/>
        </w:rPr>
      </w:pPr>
    </w:p>
    <w:p w14:paraId="48CB81B7" w14:textId="77777777" w:rsidR="00652C1E" w:rsidRPr="00F5057A" w:rsidRDefault="00652C1E" w:rsidP="00110B9E">
      <w:pPr>
        <w:spacing w:after="0"/>
        <w:jc w:val="right"/>
        <w:rPr>
          <w:rFonts w:ascii="Times New Roman" w:hAnsi="Times New Roman" w:cs="Times New Roman"/>
          <w:i/>
          <w:sz w:val="24"/>
          <w:szCs w:val="24"/>
        </w:rPr>
      </w:pPr>
    </w:p>
    <w:p w14:paraId="423C1D07"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17325D54"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02331372"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C7DAB2A"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C1C77A6"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B2702C7"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2A286A6"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40147FF9"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D7E3BFC"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1ED02C28"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333ACCE1"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1D29F1D"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382F1166"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00BB4542"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2B5CA83B"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1CAE9C34"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1AB41C7"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2077168"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029679A1"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1C4B69B"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29E3D17" w14:textId="77777777" w:rsidR="000765CA" w:rsidRDefault="000765CA">
      <w:pPr>
        <w:rPr>
          <w:rFonts w:ascii="Times New Roman" w:hAnsi="Times New Roman" w:cs="Times New Roman"/>
          <w:b/>
          <w:sz w:val="24"/>
          <w:szCs w:val="24"/>
        </w:rPr>
      </w:pPr>
      <w:r>
        <w:rPr>
          <w:rFonts w:ascii="Times New Roman" w:hAnsi="Times New Roman" w:cs="Times New Roman"/>
          <w:b/>
          <w:sz w:val="24"/>
          <w:szCs w:val="24"/>
        </w:rPr>
        <w:br w:type="page"/>
      </w:r>
    </w:p>
    <w:p w14:paraId="1B9A719A"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0F04D70C"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t>Раздел 4. Проект договора</w:t>
      </w:r>
    </w:p>
    <w:p w14:paraId="47BAA061"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DA78BD8"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FACB8CE"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203AA0C9"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043712DE" w14:textId="77777777" w:rsidR="00652C1E" w:rsidRPr="00F5057A" w:rsidRDefault="000765CA" w:rsidP="00110B9E">
      <w:pPr>
        <w:pStyle w:val="a4"/>
        <w:widowControl w:val="0"/>
        <w:spacing w:after="0"/>
        <w:ind w:left="0"/>
        <w:mirrorIndents/>
        <w:jc w:val="center"/>
        <w:rPr>
          <w:rFonts w:ascii="Times New Roman" w:hAnsi="Times New Roman" w:cs="Times New Roman"/>
          <w:sz w:val="24"/>
          <w:szCs w:val="24"/>
        </w:rPr>
      </w:pPr>
      <w:r w:rsidRPr="00F5057A">
        <w:rPr>
          <w:rFonts w:ascii="Times New Roman" w:hAnsi="Times New Roman" w:cs="Times New Roman"/>
          <w:b/>
          <w:sz w:val="24"/>
          <w:szCs w:val="24"/>
        </w:rPr>
        <w:t>Представлен отдельным файлом</w:t>
      </w:r>
    </w:p>
    <w:p w14:paraId="4FDB8BF0"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3494665B"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highlight w:val="yellow"/>
        </w:rPr>
      </w:pPr>
    </w:p>
    <w:p w14:paraId="3C2787AD"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highlight w:val="yellow"/>
        </w:rPr>
      </w:pPr>
    </w:p>
    <w:p w14:paraId="538CD0C9"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highlight w:val="yellow"/>
        </w:rPr>
      </w:pPr>
    </w:p>
    <w:p w14:paraId="5C32A029"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highlight w:val="yellow"/>
        </w:rPr>
      </w:pPr>
    </w:p>
    <w:p w14:paraId="1D372960"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83B119A"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3D1F36F5"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718C3210"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2A698095"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2C7695D8"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C5F3E68"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4CEA0BCC"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49D38027"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51E83959" w14:textId="77777777" w:rsidR="000765CA" w:rsidRDefault="000765CA">
      <w:pPr>
        <w:rPr>
          <w:rFonts w:ascii="Times New Roman" w:hAnsi="Times New Roman" w:cs="Times New Roman"/>
          <w:b/>
          <w:sz w:val="24"/>
          <w:szCs w:val="24"/>
        </w:rPr>
      </w:pPr>
      <w:r>
        <w:rPr>
          <w:rFonts w:ascii="Times New Roman" w:hAnsi="Times New Roman" w:cs="Times New Roman"/>
          <w:b/>
          <w:sz w:val="24"/>
          <w:szCs w:val="24"/>
        </w:rPr>
        <w:br w:type="page"/>
      </w:r>
    </w:p>
    <w:p w14:paraId="54ECFBB9" w14:textId="77777777" w:rsidR="00652C1E" w:rsidRPr="00F5057A" w:rsidRDefault="000765CA" w:rsidP="00110B9E">
      <w:pPr>
        <w:widowControl w:val="0"/>
        <w:spacing w:after="0"/>
        <w:contextualSpacing/>
        <w:mirrorIndents/>
        <w:jc w:val="center"/>
        <w:rPr>
          <w:rFonts w:ascii="Times New Roman" w:hAnsi="Times New Roman" w:cs="Times New Roman"/>
          <w:b/>
          <w:sz w:val="24"/>
          <w:szCs w:val="24"/>
        </w:rPr>
      </w:pPr>
      <w:r w:rsidRPr="00F5057A">
        <w:rPr>
          <w:rFonts w:ascii="Times New Roman" w:hAnsi="Times New Roman" w:cs="Times New Roman"/>
          <w:b/>
          <w:sz w:val="24"/>
          <w:szCs w:val="24"/>
        </w:rPr>
        <w:lastRenderedPageBreak/>
        <w:t>Раздел 5.</w:t>
      </w:r>
      <w:r w:rsidRPr="00F5057A">
        <w:rPr>
          <w:rFonts w:ascii="Times New Roman" w:hAnsi="Times New Roman" w:cs="Times New Roman"/>
          <w:sz w:val="24"/>
          <w:szCs w:val="24"/>
        </w:rPr>
        <w:t xml:space="preserve"> </w:t>
      </w:r>
      <w:r w:rsidRPr="00F5057A">
        <w:rPr>
          <w:rFonts w:ascii="Times New Roman" w:hAnsi="Times New Roman" w:cs="Times New Roman"/>
          <w:b/>
          <w:sz w:val="24"/>
          <w:szCs w:val="24"/>
        </w:rPr>
        <w:t>Определения, используемые в документации об аукционе в электронной форме, общие условия и порядок проведения аукциона в электронной форме</w:t>
      </w:r>
    </w:p>
    <w:p w14:paraId="2281D3BB" w14:textId="77777777" w:rsidR="00652C1E" w:rsidRPr="00F5057A" w:rsidRDefault="00652C1E" w:rsidP="00110B9E">
      <w:pPr>
        <w:spacing w:after="0"/>
        <w:jc w:val="center"/>
        <w:rPr>
          <w:rFonts w:ascii="Times New Roman" w:hAnsi="Times New Roman" w:cs="Times New Roman"/>
          <w:b/>
          <w:sz w:val="24"/>
          <w:szCs w:val="24"/>
        </w:rPr>
      </w:pPr>
    </w:p>
    <w:p w14:paraId="69A47982" w14:textId="77777777" w:rsidR="00652C1E" w:rsidRPr="00F5057A" w:rsidRDefault="00652C1E" w:rsidP="00110B9E">
      <w:pPr>
        <w:spacing w:after="0"/>
        <w:jc w:val="center"/>
        <w:rPr>
          <w:rFonts w:ascii="Times New Roman" w:hAnsi="Times New Roman" w:cs="Times New Roman"/>
          <w:b/>
          <w:sz w:val="24"/>
          <w:szCs w:val="24"/>
        </w:rPr>
      </w:pPr>
    </w:p>
    <w:p w14:paraId="65D6627D" w14:textId="77777777" w:rsidR="00652C1E" w:rsidRPr="00F5057A" w:rsidRDefault="00652C1E" w:rsidP="00110B9E">
      <w:pPr>
        <w:spacing w:after="0"/>
        <w:jc w:val="center"/>
        <w:rPr>
          <w:rFonts w:ascii="Times New Roman" w:hAnsi="Times New Roman" w:cs="Times New Roman"/>
          <w:b/>
          <w:sz w:val="24"/>
          <w:szCs w:val="24"/>
        </w:rPr>
      </w:pPr>
    </w:p>
    <w:p w14:paraId="6C8D55AF" w14:textId="77777777" w:rsidR="00652C1E" w:rsidRPr="00F5057A" w:rsidRDefault="00652C1E" w:rsidP="00110B9E">
      <w:pPr>
        <w:spacing w:after="0"/>
        <w:jc w:val="center"/>
        <w:rPr>
          <w:rFonts w:ascii="Times New Roman" w:hAnsi="Times New Roman" w:cs="Times New Roman"/>
          <w:b/>
          <w:sz w:val="24"/>
          <w:szCs w:val="24"/>
        </w:rPr>
      </w:pPr>
    </w:p>
    <w:p w14:paraId="051D1995" w14:textId="77777777" w:rsidR="00652C1E" w:rsidRPr="00F5057A" w:rsidRDefault="00652C1E" w:rsidP="00110B9E">
      <w:pPr>
        <w:spacing w:after="0"/>
        <w:jc w:val="center"/>
        <w:rPr>
          <w:rFonts w:ascii="Times New Roman" w:hAnsi="Times New Roman" w:cs="Times New Roman"/>
          <w:b/>
          <w:sz w:val="24"/>
          <w:szCs w:val="24"/>
          <w:highlight w:val="yellow"/>
        </w:rPr>
      </w:pPr>
    </w:p>
    <w:p w14:paraId="486B181C" w14:textId="77777777" w:rsidR="00652C1E" w:rsidRPr="00F5057A" w:rsidRDefault="00652C1E" w:rsidP="00110B9E">
      <w:pPr>
        <w:spacing w:after="0"/>
        <w:jc w:val="center"/>
        <w:rPr>
          <w:rFonts w:ascii="Times New Roman" w:hAnsi="Times New Roman" w:cs="Times New Roman"/>
          <w:b/>
          <w:sz w:val="24"/>
          <w:szCs w:val="24"/>
          <w:highlight w:val="yellow"/>
        </w:rPr>
      </w:pPr>
    </w:p>
    <w:p w14:paraId="4F88BFBD"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4C30A022"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007C1677"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33768C1A"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65E9961D" w14:textId="77777777" w:rsidR="00652C1E" w:rsidRPr="00F5057A" w:rsidRDefault="000765CA" w:rsidP="00110B9E">
      <w:pPr>
        <w:widowControl w:val="0"/>
        <w:spacing w:after="0"/>
        <w:contextualSpacing/>
        <w:mirrorIndents/>
        <w:jc w:val="center"/>
        <w:rPr>
          <w:rFonts w:ascii="Times New Roman" w:hAnsi="Times New Roman" w:cs="Times New Roman"/>
          <w:sz w:val="24"/>
          <w:szCs w:val="24"/>
        </w:rPr>
      </w:pPr>
      <w:r w:rsidRPr="00F5057A">
        <w:rPr>
          <w:rFonts w:ascii="Times New Roman" w:hAnsi="Times New Roman" w:cs="Times New Roman"/>
          <w:b/>
          <w:sz w:val="24"/>
          <w:szCs w:val="24"/>
        </w:rPr>
        <w:t>Положение о закупке товаров, работ, услуг ГОСУДАРСТВЕННОЕ АВТОНОМНОЕ УЧРЕЖДЕНИЕ КАЛИНИНГРАДСКОЙ ОБЛАСТИ ''ЦЕНТР СОЦИАЛЬНОЙ РЕКЛАМЫ И ИНФОРМАЦИОННЫХ ТЕХНОЛОГИЙ''</w:t>
      </w:r>
    </w:p>
    <w:p w14:paraId="4D30C59E" w14:textId="77777777" w:rsidR="00652C1E" w:rsidRPr="00F5057A" w:rsidRDefault="00652C1E" w:rsidP="00110B9E">
      <w:pPr>
        <w:widowControl w:val="0"/>
        <w:spacing w:after="0"/>
        <w:contextualSpacing/>
        <w:mirrorIndents/>
        <w:jc w:val="center"/>
        <w:rPr>
          <w:rFonts w:ascii="Times New Roman" w:hAnsi="Times New Roman" w:cs="Times New Roman"/>
          <w:b/>
          <w:sz w:val="24"/>
          <w:szCs w:val="24"/>
        </w:rPr>
      </w:pPr>
    </w:p>
    <w:p w14:paraId="631A0FEB"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79E19C2F"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5F31B3E7"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10CF9670"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06CB0149"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34FD02A5"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695B4576"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6D84B1AE"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16A15D0B"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477B3A26"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5D72A4C3" w14:textId="77777777" w:rsidR="00652C1E" w:rsidRPr="00F5057A" w:rsidRDefault="00652C1E" w:rsidP="00110B9E">
      <w:pPr>
        <w:widowControl w:val="0"/>
        <w:spacing w:after="0"/>
        <w:contextualSpacing/>
        <w:mirrorIndents/>
        <w:jc w:val="center"/>
        <w:rPr>
          <w:rFonts w:ascii="Times New Roman" w:hAnsi="Times New Roman" w:cs="Times New Roman"/>
          <w:sz w:val="24"/>
          <w:szCs w:val="24"/>
        </w:rPr>
      </w:pPr>
    </w:p>
    <w:p w14:paraId="1227A855" w14:textId="77777777" w:rsidR="00652C1E" w:rsidRPr="00F5057A" w:rsidRDefault="000765CA" w:rsidP="000765CA">
      <w:pPr>
        <w:jc w:val="center"/>
        <w:rPr>
          <w:rFonts w:ascii="Times New Roman" w:hAnsi="Times New Roman" w:cs="Times New Roman"/>
          <w:sz w:val="24"/>
          <w:szCs w:val="24"/>
        </w:rPr>
      </w:pPr>
      <w:r w:rsidRPr="00F5057A">
        <w:rPr>
          <w:rFonts w:ascii="Times New Roman" w:hAnsi="Times New Roman" w:cs="Times New Roman"/>
          <w:b/>
          <w:sz w:val="24"/>
          <w:szCs w:val="24"/>
        </w:rPr>
        <w:t>Представлено отдельным файлом</w:t>
      </w:r>
    </w:p>
    <w:p w14:paraId="1671700A" w14:textId="77777777" w:rsidR="00652C1E" w:rsidRPr="00F5057A" w:rsidRDefault="00652C1E" w:rsidP="00110B9E">
      <w:pPr>
        <w:rPr>
          <w:rFonts w:ascii="Times New Roman" w:hAnsi="Times New Roman" w:cs="Times New Roman"/>
          <w:sz w:val="24"/>
          <w:szCs w:val="24"/>
        </w:rPr>
      </w:pPr>
    </w:p>
    <w:p w14:paraId="18E3FB17" w14:textId="77777777" w:rsidR="00652C1E" w:rsidRPr="00F5057A" w:rsidRDefault="00652C1E" w:rsidP="00110B9E">
      <w:pPr>
        <w:rPr>
          <w:rFonts w:ascii="Times New Roman" w:hAnsi="Times New Roman" w:cs="Times New Roman"/>
          <w:sz w:val="24"/>
          <w:szCs w:val="24"/>
        </w:rPr>
      </w:pPr>
    </w:p>
    <w:sectPr w:rsidR="00652C1E" w:rsidRPr="00F5057A" w:rsidSect="000472D5">
      <w:footerReference w:type="default" r:id="rId7"/>
      <w:pgSz w:w="11906" w:h="16838" w:code="9"/>
      <w:pgMar w:top="1134" w:right="851" w:bottom="709"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5B33" w14:textId="77777777" w:rsidR="006C7227" w:rsidRDefault="006C7227">
      <w:pPr>
        <w:spacing w:after="0" w:line="240" w:lineRule="auto"/>
      </w:pPr>
      <w:r>
        <w:separator/>
      </w:r>
    </w:p>
  </w:endnote>
  <w:endnote w:type="continuationSeparator" w:id="0">
    <w:p w14:paraId="51AA3BE8" w14:textId="77777777" w:rsidR="006C7227" w:rsidRDefault="006C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44829"/>
      <w:docPartObj>
        <w:docPartGallery w:val="Page Numbers (Bottom of Page)"/>
        <w:docPartUnique/>
      </w:docPartObj>
    </w:sdtPr>
    <w:sdtContent>
      <w:p w14:paraId="54A9CEA3" w14:textId="77777777" w:rsidR="00652C1E" w:rsidRDefault="000765CA">
        <w:pPr>
          <w:pStyle w:val="ab"/>
          <w:jc w:val="center"/>
        </w:pPr>
        <w:r>
          <w:fldChar w:fldCharType="begin"/>
        </w:r>
        <w:r>
          <w:instrText>PAGE   \* MERGEFORMAT</w:instrText>
        </w:r>
        <w:r>
          <w:fldChar w:fldCharType="separate"/>
        </w:r>
        <w:r w:rsidR="003347FE">
          <w:t>22</w:t>
        </w:r>
        <w:r>
          <w:fldChar w:fldCharType="end"/>
        </w:r>
      </w:p>
    </w:sdtContent>
  </w:sdt>
  <w:p w14:paraId="116935B5" w14:textId="77777777" w:rsidR="00652C1E" w:rsidRPr="00FE290A" w:rsidRDefault="00652C1E" w:rsidP="00110B9E">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71B1" w14:textId="77777777" w:rsidR="006C7227" w:rsidRDefault="006C7227" w:rsidP="00110B9E">
      <w:pPr>
        <w:spacing w:after="0" w:line="240" w:lineRule="auto"/>
      </w:pPr>
      <w:r>
        <w:separator/>
      </w:r>
    </w:p>
  </w:footnote>
  <w:footnote w:type="continuationSeparator" w:id="0">
    <w:p w14:paraId="1802B9EA" w14:textId="77777777" w:rsidR="006C7227" w:rsidRDefault="006C7227" w:rsidP="00110B9E">
      <w:pPr>
        <w:spacing w:after="0" w:line="240" w:lineRule="auto"/>
      </w:pPr>
      <w:r>
        <w:continuationSeparator/>
      </w:r>
    </w:p>
  </w:footnote>
  <w:footnote w:id="1">
    <w:p w14:paraId="238ACF96" w14:textId="77777777" w:rsidR="00652C1E" w:rsidRDefault="000765CA" w:rsidP="00110B9E">
      <w:pPr>
        <w:pStyle w:val="a9"/>
      </w:pPr>
      <w:r>
        <w:rPr>
          <w:rStyle w:val="ac"/>
        </w:rPr>
        <w:footnoteRef/>
      </w:r>
      <w:r>
        <w:t xml:space="preserve"> </w:t>
      </w:r>
      <w:r w:rsidRPr="00D904EB">
        <w:rPr>
          <w:rFonts w:ascii="Times New Roman" w:hAnsi="Times New Roman" w:cs="Times New Roman"/>
        </w:rPr>
        <w:t xml:space="preserve">Указанные формы носят рекомендательный характер и не являются требованиями к форме, оформлению, составу или содержанию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Несоблюдение указанных форм не является основанием для признания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несоответствующей требованиям, установленным </w:t>
      </w:r>
      <w:r>
        <w:rPr>
          <w:rFonts w:ascii="Times New Roman" w:hAnsi="Times New Roman" w:cs="Times New Roman"/>
        </w:rPr>
        <w:t>аукцион</w:t>
      </w:r>
      <w:r w:rsidRPr="00D904EB">
        <w:rPr>
          <w:rFonts w:ascii="Times New Roman" w:hAnsi="Times New Roman" w:cs="Times New Roman"/>
        </w:rPr>
        <w:t>ной документацией</w:t>
      </w:r>
      <w:r w:rsidRPr="00ED23C2">
        <w:rPr>
          <w:rFonts w:ascii="Times New Roman" w:hAnsi="Times New Roman" w:cs="Times New Roman"/>
        </w:rPr>
        <w:t>.</w:t>
      </w:r>
    </w:p>
  </w:footnote>
  <w:footnote w:id="2">
    <w:p w14:paraId="1F4A7188" w14:textId="77777777" w:rsidR="00652C1E" w:rsidRPr="00D904EB" w:rsidRDefault="000765CA" w:rsidP="00110B9E">
      <w:pPr>
        <w:pStyle w:val="a9"/>
        <w:rPr>
          <w:rFonts w:ascii="Times New Roman" w:hAnsi="Times New Roman" w:cs="Times New Roman"/>
        </w:rPr>
      </w:pPr>
      <w:r w:rsidRPr="00ED23C2">
        <w:rPr>
          <w:rStyle w:val="ac"/>
        </w:rPr>
        <w:footnoteRef/>
      </w:r>
      <w:r w:rsidRPr="00ED23C2">
        <w:rPr>
          <w:rFonts w:ascii="Times New Roman" w:hAnsi="Times New Roman" w:cs="Times New Roman"/>
        </w:rPr>
        <w:t xml:space="preserve"> Указанные формы носят рекомендательный характер</w:t>
      </w:r>
      <w:r>
        <w:rPr>
          <w:rFonts w:ascii="Times New Roman" w:hAnsi="Times New Roman" w:cs="Times New Roman"/>
        </w:rPr>
        <w:t xml:space="preserve"> </w:t>
      </w:r>
      <w:r w:rsidRPr="00ED23C2">
        <w:rPr>
          <w:rFonts w:ascii="Times New Roman" w:hAnsi="Times New Roman" w:cs="Times New Roman"/>
        </w:rPr>
        <w:t xml:space="preserve">и </w:t>
      </w:r>
      <w:r w:rsidRPr="00D904EB">
        <w:rPr>
          <w:rFonts w:ascii="Times New Roman" w:hAnsi="Times New Roman" w:cs="Times New Roman"/>
        </w:rPr>
        <w:t xml:space="preserve">не являются требованиями к форме, оформлению, составу или содержанию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Несоблюдение указанных форм не является основанием для признания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несоответствующей требованиям, установленным </w:t>
      </w:r>
      <w:r>
        <w:rPr>
          <w:rFonts w:ascii="Times New Roman" w:hAnsi="Times New Roman" w:cs="Times New Roman"/>
        </w:rPr>
        <w:t>аукцион</w:t>
      </w:r>
      <w:r w:rsidRPr="00D904EB">
        <w:rPr>
          <w:rFonts w:ascii="Times New Roman" w:hAnsi="Times New Roman" w:cs="Times New Roman"/>
        </w:rPr>
        <w:t>ной документацией.</w:t>
      </w:r>
    </w:p>
  </w:footnote>
  <w:footnote w:id="3">
    <w:p w14:paraId="05F21F30" w14:textId="77777777" w:rsidR="00652C1E" w:rsidRPr="0030665B" w:rsidRDefault="000765CA" w:rsidP="00110B9E">
      <w:pPr>
        <w:pStyle w:val="a9"/>
        <w:rPr>
          <w:rFonts w:ascii="Times New Roman" w:hAnsi="Times New Roman" w:cs="Times New Roman"/>
          <w:szCs w:val="20"/>
        </w:rPr>
      </w:pPr>
      <w:r w:rsidRPr="00D904EB">
        <w:rPr>
          <w:rStyle w:val="ac"/>
        </w:rPr>
        <w:t>*</w:t>
      </w:r>
      <w:r w:rsidRPr="00D904EB">
        <w:rPr>
          <w:rFonts w:ascii="Times New Roman" w:hAnsi="Times New Roman" w:cs="Times New Roman"/>
        </w:rPr>
        <w:t xml:space="preserve"> п.5 заполняется по усмотрению участника закупки</w:t>
      </w:r>
    </w:p>
  </w:footnote>
  <w:footnote w:id="4">
    <w:p w14:paraId="34A3316E" w14:textId="77777777" w:rsidR="00652C1E" w:rsidRPr="00D904EB" w:rsidRDefault="000765CA" w:rsidP="00110B9E">
      <w:pPr>
        <w:pStyle w:val="a9"/>
        <w:rPr>
          <w:rFonts w:ascii="Times New Roman" w:hAnsi="Times New Roman" w:cs="Times New Roman"/>
        </w:rPr>
      </w:pPr>
      <w:r w:rsidRPr="00ED23C2">
        <w:rPr>
          <w:rStyle w:val="ac"/>
        </w:rPr>
        <w:footnoteRef/>
      </w:r>
      <w:r w:rsidRPr="00ED23C2">
        <w:rPr>
          <w:rFonts w:ascii="Times New Roman" w:hAnsi="Times New Roman" w:cs="Times New Roman"/>
        </w:rPr>
        <w:t xml:space="preserve"> Указанные формы </w:t>
      </w:r>
      <w:r w:rsidRPr="00D904EB">
        <w:rPr>
          <w:rFonts w:ascii="Times New Roman" w:hAnsi="Times New Roman" w:cs="Times New Roman"/>
        </w:rPr>
        <w:t xml:space="preserve">носят рекомендательный характер и не являются требованиями к форме, оформлению, составу или содержанию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Несоблюдение указанных форм не является основанием для признания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несоответствующей требованиям, установленным </w:t>
      </w:r>
      <w:r>
        <w:rPr>
          <w:rFonts w:ascii="Times New Roman" w:hAnsi="Times New Roman" w:cs="Times New Roman"/>
        </w:rPr>
        <w:t>аукцион</w:t>
      </w:r>
      <w:r w:rsidRPr="00D904EB">
        <w:rPr>
          <w:rFonts w:ascii="Times New Roman" w:hAnsi="Times New Roman" w:cs="Times New Roman"/>
        </w:rPr>
        <w:t>ной документацией.</w:t>
      </w:r>
    </w:p>
  </w:footnote>
  <w:footnote w:id="5">
    <w:p w14:paraId="73AC1D41" w14:textId="77777777" w:rsidR="00652C1E" w:rsidRPr="0030665B" w:rsidRDefault="000765CA" w:rsidP="00110B9E">
      <w:pPr>
        <w:pStyle w:val="a9"/>
        <w:rPr>
          <w:rFonts w:ascii="Times New Roman" w:hAnsi="Times New Roman" w:cs="Times New Roman"/>
        </w:rPr>
      </w:pPr>
      <w:r w:rsidRPr="00D904EB">
        <w:rPr>
          <w:rStyle w:val="ac"/>
        </w:rPr>
        <w:t>*</w:t>
      </w:r>
      <w:r w:rsidRPr="00D904EB">
        <w:rPr>
          <w:rFonts w:ascii="Times New Roman" w:hAnsi="Times New Roman" w:cs="Times New Roman"/>
        </w:rPr>
        <w:t xml:space="preserve"> п.5 заполняется по усмотрению</w:t>
      </w:r>
      <w:r w:rsidRPr="0030665B">
        <w:rPr>
          <w:rFonts w:ascii="Times New Roman" w:hAnsi="Times New Roman" w:cs="Times New Roman"/>
        </w:rPr>
        <w:t xml:space="preserve"> участника закупки</w:t>
      </w:r>
    </w:p>
  </w:footnote>
  <w:footnote w:id="6">
    <w:p w14:paraId="2CEB2DB7" w14:textId="77777777" w:rsidR="00652C1E" w:rsidRPr="000765CA" w:rsidRDefault="000765CA" w:rsidP="00110B9E">
      <w:pPr>
        <w:pStyle w:val="a9"/>
        <w:rPr>
          <w:rFonts w:ascii="Times New Roman" w:hAnsi="Times New Roman" w:cs="Times New Roman"/>
          <w:sz w:val="16"/>
          <w:szCs w:val="16"/>
        </w:rPr>
      </w:pPr>
      <w:r w:rsidRPr="000765CA">
        <w:rPr>
          <w:rStyle w:val="ac"/>
          <w:sz w:val="16"/>
          <w:szCs w:val="16"/>
        </w:rPr>
        <w:footnoteRef/>
      </w:r>
      <w:r w:rsidRPr="000765CA">
        <w:rPr>
          <w:sz w:val="16"/>
          <w:szCs w:val="16"/>
        </w:rPr>
        <w:t xml:space="preserve"> </w:t>
      </w:r>
      <w:r w:rsidRPr="000765CA">
        <w:rPr>
          <w:rFonts w:ascii="Times New Roman" w:hAnsi="Times New Roman" w:cs="Times New Roman"/>
          <w:sz w:val="16"/>
          <w:szCs w:val="16"/>
        </w:rPr>
        <w:t xml:space="preserve">В случае если в составе заявки на участие в аукционе представлена доверенность, оформленная не в соответствии с Формой № 2 раздела 3 настоящей документации, но из содержания такой доверенности следует, что указанному в ней лицу предоставляются полномочия на осуществление действий от имени участника закупки, которые в соответствии с Положением о закупке осуществляет участник закупки,  такая заявка на участие в аукционе в электронной форме будет признана комиссией соответствующей требованиям Положения о закупке и настоящей документации. </w:t>
      </w:r>
    </w:p>
  </w:footnote>
  <w:footnote w:id="7">
    <w:p w14:paraId="55459CEC" w14:textId="77777777" w:rsidR="00652C1E" w:rsidRDefault="000765CA" w:rsidP="00110B9E">
      <w:pPr>
        <w:pStyle w:val="a9"/>
      </w:pPr>
      <w:r w:rsidRPr="000765CA">
        <w:rPr>
          <w:rStyle w:val="ac"/>
          <w:sz w:val="16"/>
          <w:szCs w:val="16"/>
        </w:rPr>
        <w:footnoteRef/>
      </w:r>
      <w:r w:rsidRPr="000765CA">
        <w:rPr>
          <w:rFonts w:ascii="Times New Roman" w:hAnsi="Times New Roman" w:cs="Times New Roman"/>
          <w:sz w:val="16"/>
          <w:szCs w:val="16"/>
        </w:rPr>
        <w:t xml:space="preserve"> В соответствии с Гражданским кодексом Российской Федерации доверенность, в которой не указана дата ее совершения, ничтожна</w:t>
      </w:r>
    </w:p>
  </w:footnote>
  <w:footnote w:id="8">
    <w:p w14:paraId="6AA1E299" w14:textId="77777777" w:rsidR="00652C1E" w:rsidRPr="00ED23C2" w:rsidRDefault="000765CA" w:rsidP="00110B9E">
      <w:pPr>
        <w:pStyle w:val="a9"/>
        <w:rPr>
          <w:rFonts w:ascii="Times New Roman" w:hAnsi="Times New Roman" w:cs="Times New Roman"/>
        </w:rPr>
      </w:pPr>
      <w:r w:rsidRPr="00D904EB">
        <w:rPr>
          <w:rStyle w:val="ac"/>
        </w:rPr>
        <w:footnoteRef/>
      </w:r>
      <w:r w:rsidRPr="00D904EB">
        <w:rPr>
          <w:rFonts w:ascii="Times New Roman" w:hAnsi="Times New Roman" w:cs="Times New Roman"/>
        </w:rPr>
        <w:t xml:space="preserve"> Указанные формы носят рекомендательный характер и не являются требованиями к форме, оформлению, составу или содержанию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Несоблюдение указанных форм не является основанием для признания заявки на участие в </w:t>
      </w:r>
      <w:r>
        <w:rPr>
          <w:rFonts w:ascii="Times New Roman" w:hAnsi="Times New Roman" w:cs="Times New Roman"/>
        </w:rPr>
        <w:t>аукцион</w:t>
      </w:r>
      <w:r w:rsidRPr="00D904EB">
        <w:rPr>
          <w:rFonts w:ascii="Times New Roman" w:hAnsi="Times New Roman" w:cs="Times New Roman"/>
        </w:rPr>
        <w:t xml:space="preserve">е в электронной форме несоответствующей требованиям, установленным </w:t>
      </w:r>
      <w:r>
        <w:rPr>
          <w:rFonts w:ascii="Times New Roman" w:hAnsi="Times New Roman" w:cs="Times New Roman"/>
        </w:rPr>
        <w:t>аукцион</w:t>
      </w:r>
      <w:r w:rsidRPr="00D904EB">
        <w:rPr>
          <w:rFonts w:ascii="Times New Roman" w:hAnsi="Times New Roman" w:cs="Times New Roman"/>
        </w:rPr>
        <w:t>ной документацией.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D7F"/>
    <w:multiLevelType w:val="hybridMultilevel"/>
    <w:tmpl w:val="85DCA8BC"/>
    <w:lvl w:ilvl="0" w:tplc="1B2255A4">
      <w:start w:val="1"/>
      <w:numFmt w:val="decimal"/>
      <w:lvlText w:val="%1)"/>
      <w:lvlJc w:val="left"/>
      <w:pPr>
        <w:ind w:left="720" w:hanging="360"/>
      </w:pPr>
      <w:rPr>
        <w:b/>
      </w:rPr>
    </w:lvl>
    <w:lvl w:ilvl="1" w:tplc="D8362DB0" w:tentative="1">
      <w:start w:val="1"/>
      <w:numFmt w:val="lowerLetter"/>
      <w:lvlText w:val="%2."/>
      <w:lvlJc w:val="left"/>
      <w:pPr>
        <w:ind w:left="1440" w:hanging="360"/>
      </w:pPr>
    </w:lvl>
    <w:lvl w:ilvl="2" w:tplc="0F848148" w:tentative="1">
      <w:start w:val="1"/>
      <w:numFmt w:val="lowerRoman"/>
      <w:lvlText w:val="%3."/>
      <w:lvlJc w:val="right"/>
      <w:pPr>
        <w:ind w:left="2160" w:hanging="180"/>
      </w:pPr>
    </w:lvl>
    <w:lvl w:ilvl="3" w:tplc="3FDA1ACE" w:tentative="1">
      <w:start w:val="1"/>
      <w:numFmt w:val="decimal"/>
      <w:lvlText w:val="%4."/>
      <w:lvlJc w:val="left"/>
      <w:pPr>
        <w:ind w:left="2880" w:hanging="360"/>
      </w:pPr>
    </w:lvl>
    <w:lvl w:ilvl="4" w:tplc="A23C7B6A" w:tentative="1">
      <w:start w:val="1"/>
      <w:numFmt w:val="lowerLetter"/>
      <w:lvlText w:val="%5."/>
      <w:lvlJc w:val="left"/>
      <w:pPr>
        <w:ind w:left="3600" w:hanging="360"/>
      </w:pPr>
    </w:lvl>
    <w:lvl w:ilvl="5" w:tplc="15FA9888" w:tentative="1">
      <w:start w:val="1"/>
      <w:numFmt w:val="lowerRoman"/>
      <w:lvlText w:val="%6."/>
      <w:lvlJc w:val="right"/>
      <w:pPr>
        <w:ind w:left="4320" w:hanging="180"/>
      </w:pPr>
    </w:lvl>
    <w:lvl w:ilvl="6" w:tplc="07280ADE" w:tentative="1">
      <w:start w:val="1"/>
      <w:numFmt w:val="decimal"/>
      <w:lvlText w:val="%7."/>
      <w:lvlJc w:val="left"/>
      <w:pPr>
        <w:ind w:left="5040" w:hanging="360"/>
      </w:pPr>
    </w:lvl>
    <w:lvl w:ilvl="7" w:tplc="4F0E3D5C" w:tentative="1">
      <w:start w:val="1"/>
      <w:numFmt w:val="lowerLetter"/>
      <w:lvlText w:val="%8."/>
      <w:lvlJc w:val="left"/>
      <w:pPr>
        <w:ind w:left="5760" w:hanging="360"/>
      </w:pPr>
    </w:lvl>
    <w:lvl w:ilvl="8" w:tplc="4336DA56" w:tentative="1">
      <w:start w:val="1"/>
      <w:numFmt w:val="lowerRoman"/>
      <w:lvlText w:val="%9."/>
      <w:lvlJc w:val="right"/>
      <w:pPr>
        <w:ind w:left="6480" w:hanging="180"/>
      </w:pPr>
    </w:lvl>
  </w:abstractNum>
  <w:abstractNum w:abstractNumId="1" w15:restartNumberingAfterBreak="0">
    <w:nsid w:val="023140CC"/>
    <w:multiLevelType w:val="hybridMultilevel"/>
    <w:tmpl w:val="992A4E32"/>
    <w:lvl w:ilvl="0" w:tplc="5EBCB770">
      <w:start w:val="1"/>
      <w:numFmt w:val="decimal"/>
      <w:lvlText w:val="%1)"/>
      <w:lvlJc w:val="left"/>
      <w:pPr>
        <w:ind w:left="720" w:hanging="360"/>
      </w:pPr>
    </w:lvl>
    <w:lvl w:ilvl="1" w:tplc="D73258E0" w:tentative="1">
      <w:start w:val="1"/>
      <w:numFmt w:val="lowerLetter"/>
      <w:lvlText w:val="%2."/>
      <w:lvlJc w:val="left"/>
      <w:pPr>
        <w:ind w:left="1440" w:hanging="360"/>
      </w:pPr>
    </w:lvl>
    <w:lvl w:ilvl="2" w:tplc="F0BE3178" w:tentative="1">
      <w:start w:val="1"/>
      <w:numFmt w:val="lowerRoman"/>
      <w:lvlText w:val="%3."/>
      <w:lvlJc w:val="right"/>
      <w:pPr>
        <w:ind w:left="2160" w:hanging="180"/>
      </w:pPr>
    </w:lvl>
    <w:lvl w:ilvl="3" w:tplc="1C287A4A" w:tentative="1">
      <w:start w:val="1"/>
      <w:numFmt w:val="decimal"/>
      <w:lvlText w:val="%4."/>
      <w:lvlJc w:val="left"/>
      <w:pPr>
        <w:ind w:left="2880" w:hanging="360"/>
      </w:pPr>
    </w:lvl>
    <w:lvl w:ilvl="4" w:tplc="DCEA8D54" w:tentative="1">
      <w:start w:val="1"/>
      <w:numFmt w:val="lowerLetter"/>
      <w:lvlText w:val="%5."/>
      <w:lvlJc w:val="left"/>
      <w:pPr>
        <w:ind w:left="3600" w:hanging="360"/>
      </w:pPr>
    </w:lvl>
    <w:lvl w:ilvl="5" w:tplc="483CB798" w:tentative="1">
      <w:start w:val="1"/>
      <w:numFmt w:val="lowerRoman"/>
      <w:lvlText w:val="%6."/>
      <w:lvlJc w:val="right"/>
      <w:pPr>
        <w:ind w:left="4320" w:hanging="180"/>
      </w:pPr>
    </w:lvl>
    <w:lvl w:ilvl="6" w:tplc="C41C1154" w:tentative="1">
      <w:start w:val="1"/>
      <w:numFmt w:val="decimal"/>
      <w:lvlText w:val="%7."/>
      <w:lvlJc w:val="left"/>
      <w:pPr>
        <w:ind w:left="5040" w:hanging="360"/>
      </w:pPr>
    </w:lvl>
    <w:lvl w:ilvl="7" w:tplc="3AC05590" w:tentative="1">
      <w:start w:val="1"/>
      <w:numFmt w:val="lowerLetter"/>
      <w:lvlText w:val="%8."/>
      <w:lvlJc w:val="left"/>
      <w:pPr>
        <w:ind w:left="5760" w:hanging="360"/>
      </w:pPr>
    </w:lvl>
    <w:lvl w:ilvl="8" w:tplc="EEAA8AA8" w:tentative="1">
      <w:start w:val="1"/>
      <w:numFmt w:val="lowerRoman"/>
      <w:lvlText w:val="%9."/>
      <w:lvlJc w:val="right"/>
      <w:pPr>
        <w:ind w:left="6480" w:hanging="180"/>
      </w:pPr>
    </w:lvl>
  </w:abstractNum>
  <w:abstractNum w:abstractNumId="2" w15:restartNumberingAfterBreak="0">
    <w:nsid w:val="087D464F"/>
    <w:multiLevelType w:val="hybridMultilevel"/>
    <w:tmpl w:val="F21E2162"/>
    <w:lvl w:ilvl="0" w:tplc="75606F44">
      <w:start w:val="1"/>
      <w:numFmt w:val="russianLower"/>
      <w:lvlText w:val="%1)"/>
      <w:lvlJc w:val="left"/>
      <w:pPr>
        <w:ind w:left="720" w:hanging="360"/>
      </w:pPr>
      <w:rPr>
        <w:rFonts w:hint="default"/>
      </w:rPr>
    </w:lvl>
    <w:lvl w:ilvl="1" w:tplc="EEA02B3A" w:tentative="1">
      <w:start w:val="1"/>
      <w:numFmt w:val="lowerLetter"/>
      <w:lvlText w:val="%2."/>
      <w:lvlJc w:val="left"/>
      <w:pPr>
        <w:ind w:left="1440" w:hanging="360"/>
      </w:pPr>
    </w:lvl>
    <w:lvl w:ilvl="2" w:tplc="C2E459BC" w:tentative="1">
      <w:start w:val="1"/>
      <w:numFmt w:val="lowerRoman"/>
      <w:lvlText w:val="%3."/>
      <w:lvlJc w:val="right"/>
      <w:pPr>
        <w:ind w:left="2160" w:hanging="180"/>
      </w:pPr>
    </w:lvl>
    <w:lvl w:ilvl="3" w:tplc="E37A8496" w:tentative="1">
      <w:start w:val="1"/>
      <w:numFmt w:val="decimal"/>
      <w:lvlText w:val="%4."/>
      <w:lvlJc w:val="left"/>
      <w:pPr>
        <w:ind w:left="2880" w:hanging="360"/>
      </w:pPr>
    </w:lvl>
    <w:lvl w:ilvl="4" w:tplc="0A604178" w:tentative="1">
      <w:start w:val="1"/>
      <w:numFmt w:val="lowerLetter"/>
      <w:lvlText w:val="%5."/>
      <w:lvlJc w:val="left"/>
      <w:pPr>
        <w:ind w:left="3600" w:hanging="360"/>
      </w:pPr>
    </w:lvl>
    <w:lvl w:ilvl="5" w:tplc="04626B32" w:tentative="1">
      <w:start w:val="1"/>
      <w:numFmt w:val="lowerRoman"/>
      <w:lvlText w:val="%6."/>
      <w:lvlJc w:val="right"/>
      <w:pPr>
        <w:ind w:left="4320" w:hanging="180"/>
      </w:pPr>
    </w:lvl>
    <w:lvl w:ilvl="6" w:tplc="B4361116" w:tentative="1">
      <w:start w:val="1"/>
      <w:numFmt w:val="decimal"/>
      <w:lvlText w:val="%7."/>
      <w:lvlJc w:val="left"/>
      <w:pPr>
        <w:ind w:left="5040" w:hanging="360"/>
      </w:pPr>
    </w:lvl>
    <w:lvl w:ilvl="7" w:tplc="FE7EEBF0" w:tentative="1">
      <w:start w:val="1"/>
      <w:numFmt w:val="lowerLetter"/>
      <w:lvlText w:val="%8."/>
      <w:lvlJc w:val="left"/>
      <w:pPr>
        <w:ind w:left="5760" w:hanging="360"/>
      </w:pPr>
    </w:lvl>
    <w:lvl w:ilvl="8" w:tplc="D920410A" w:tentative="1">
      <w:start w:val="1"/>
      <w:numFmt w:val="lowerRoman"/>
      <w:lvlText w:val="%9."/>
      <w:lvlJc w:val="right"/>
      <w:pPr>
        <w:ind w:left="6480" w:hanging="180"/>
      </w:pPr>
    </w:lvl>
  </w:abstractNum>
  <w:abstractNum w:abstractNumId="3" w15:restartNumberingAfterBreak="0">
    <w:nsid w:val="26275D1E"/>
    <w:multiLevelType w:val="hybridMultilevel"/>
    <w:tmpl w:val="E8661E86"/>
    <w:lvl w:ilvl="0" w:tplc="DFB4A084">
      <w:start w:val="1"/>
      <w:numFmt w:val="russianLower"/>
      <w:lvlText w:val="%1)"/>
      <w:lvlJc w:val="left"/>
      <w:pPr>
        <w:ind w:left="720" w:hanging="360"/>
      </w:pPr>
      <w:rPr>
        <w:rFonts w:hint="default"/>
        <w:b/>
      </w:rPr>
    </w:lvl>
    <w:lvl w:ilvl="1" w:tplc="7ED07D84" w:tentative="1">
      <w:start w:val="1"/>
      <w:numFmt w:val="lowerLetter"/>
      <w:lvlText w:val="%2."/>
      <w:lvlJc w:val="left"/>
      <w:pPr>
        <w:ind w:left="1440" w:hanging="360"/>
      </w:pPr>
    </w:lvl>
    <w:lvl w:ilvl="2" w:tplc="C5608276" w:tentative="1">
      <w:start w:val="1"/>
      <w:numFmt w:val="lowerRoman"/>
      <w:lvlText w:val="%3."/>
      <w:lvlJc w:val="right"/>
      <w:pPr>
        <w:ind w:left="2160" w:hanging="180"/>
      </w:pPr>
    </w:lvl>
    <w:lvl w:ilvl="3" w:tplc="8CBC831A" w:tentative="1">
      <w:start w:val="1"/>
      <w:numFmt w:val="decimal"/>
      <w:lvlText w:val="%4."/>
      <w:lvlJc w:val="left"/>
      <w:pPr>
        <w:ind w:left="2880" w:hanging="360"/>
      </w:pPr>
    </w:lvl>
    <w:lvl w:ilvl="4" w:tplc="18D06906" w:tentative="1">
      <w:start w:val="1"/>
      <w:numFmt w:val="lowerLetter"/>
      <w:lvlText w:val="%5."/>
      <w:lvlJc w:val="left"/>
      <w:pPr>
        <w:ind w:left="3600" w:hanging="360"/>
      </w:pPr>
    </w:lvl>
    <w:lvl w:ilvl="5" w:tplc="7E90FF8E" w:tentative="1">
      <w:start w:val="1"/>
      <w:numFmt w:val="lowerRoman"/>
      <w:lvlText w:val="%6."/>
      <w:lvlJc w:val="right"/>
      <w:pPr>
        <w:ind w:left="4320" w:hanging="180"/>
      </w:pPr>
    </w:lvl>
    <w:lvl w:ilvl="6" w:tplc="8C807E36" w:tentative="1">
      <w:start w:val="1"/>
      <w:numFmt w:val="decimal"/>
      <w:lvlText w:val="%7."/>
      <w:lvlJc w:val="left"/>
      <w:pPr>
        <w:ind w:left="5040" w:hanging="360"/>
      </w:pPr>
    </w:lvl>
    <w:lvl w:ilvl="7" w:tplc="72FC8B98" w:tentative="1">
      <w:start w:val="1"/>
      <w:numFmt w:val="lowerLetter"/>
      <w:lvlText w:val="%8."/>
      <w:lvlJc w:val="left"/>
      <w:pPr>
        <w:ind w:left="5760" w:hanging="360"/>
      </w:pPr>
    </w:lvl>
    <w:lvl w:ilvl="8" w:tplc="B9DE0CE6" w:tentative="1">
      <w:start w:val="1"/>
      <w:numFmt w:val="lowerRoman"/>
      <w:lvlText w:val="%9."/>
      <w:lvlJc w:val="right"/>
      <w:pPr>
        <w:ind w:left="6480" w:hanging="180"/>
      </w:pPr>
    </w:lvl>
  </w:abstractNum>
  <w:abstractNum w:abstractNumId="4" w15:restartNumberingAfterBreak="0">
    <w:nsid w:val="30030D59"/>
    <w:multiLevelType w:val="hybridMultilevel"/>
    <w:tmpl w:val="C19AA6D0"/>
    <w:lvl w:ilvl="0" w:tplc="921A64BE">
      <w:start w:val="1"/>
      <w:numFmt w:val="decimal"/>
      <w:lvlText w:val="%1)"/>
      <w:lvlJc w:val="left"/>
      <w:pPr>
        <w:ind w:left="720" w:hanging="360"/>
      </w:pPr>
    </w:lvl>
    <w:lvl w:ilvl="1" w:tplc="47445874">
      <w:start w:val="1"/>
      <w:numFmt w:val="lowerLetter"/>
      <w:lvlText w:val="%2."/>
      <w:lvlJc w:val="left"/>
      <w:pPr>
        <w:ind w:left="1440" w:hanging="360"/>
      </w:pPr>
    </w:lvl>
    <w:lvl w:ilvl="2" w:tplc="EF263F8C" w:tentative="1">
      <w:start w:val="1"/>
      <w:numFmt w:val="lowerRoman"/>
      <w:lvlText w:val="%3."/>
      <w:lvlJc w:val="right"/>
      <w:pPr>
        <w:ind w:left="2160" w:hanging="180"/>
      </w:pPr>
    </w:lvl>
    <w:lvl w:ilvl="3" w:tplc="42FAFBD6" w:tentative="1">
      <w:start w:val="1"/>
      <w:numFmt w:val="decimal"/>
      <w:lvlText w:val="%4."/>
      <w:lvlJc w:val="left"/>
      <w:pPr>
        <w:ind w:left="2880" w:hanging="360"/>
      </w:pPr>
    </w:lvl>
    <w:lvl w:ilvl="4" w:tplc="F666522C" w:tentative="1">
      <w:start w:val="1"/>
      <w:numFmt w:val="lowerLetter"/>
      <w:lvlText w:val="%5."/>
      <w:lvlJc w:val="left"/>
      <w:pPr>
        <w:ind w:left="3600" w:hanging="360"/>
      </w:pPr>
    </w:lvl>
    <w:lvl w:ilvl="5" w:tplc="B72CA598" w:tentative="1">
      <w:start w:val="1"/>
      <w:numFmt w:val="lowerRoman"/>
      <w:lvlText w:val="%6."/>
      <w:lvlJc w:val="right"/>
      <w:pPr>
        <w:ind w:left="4320" w:hanging="180"/>
      </w:pPr>
    </w:lvl>
    <w:lvl w:ilvl="6" w:tplc="64F458C6" w:tentative="1">
      <w:start w:val="1"/>
      <w:numFmt w:val="decimal"/>
      <w:lvlText w:val="%7."/>
      <w:lvlJc w:val="left"/>
      <w:pPr>
        <w:ind w:left="5040" w:hanging="360"/>
      </w:pPr>
    </w:lvl>
    <w:lvl w:ilvl="7" w:tplc="FEBC1C30" w:tentative="1">
      <w:start w:val="1"/>
      <w:numFmt w:val="lowerLetter"/>
      <w:lvlText w:val="%8."/>
      <w:lvlJc w:val="left"/>
      <w:pPr>
        <w:ind w:left="5760" w:hanging="360"/>
      </w:pPr>
    </w:lvl>
    <w:lvl w:ilvl="8" w:tplc="BC5A7902" w:tentative="1">
      <w:start w:val="1"/>
      <w:numFmt w:val="lowerRoman"/>
      <w:lvlText w:val="%9."/>
      <w:lvlJc w:val="right"/>
      <w:pPr>
        <w:ind w:left="6480" w:hanging="180"/>
      </w:pPr>
    </w:lvl>
  </w:abstractNum>
  <w:abstractNum w:abstractNumId="5" w15:restartNumberingAfterBreak="0">
    <w:nsid w:val="30561737"/>
    <w:multiLevelType w:val="hybridMultilevel"/>
    <w:tmpl w:val="98B4D054"/>
    <w:lvl w:ilvl="0" w:tplc="2C0ACDAA">
      <w:start w:val="1"/>
      <w:numFmt w:val="decimal"/>
      <w:lvlText w:val="%1."/>
      <w:lvlJc w:val="left"/>
      <w:pPr>
        <w:ind w:left="720" w:hanging="360"/>
      </w:pPr>
    </w:lvl>
    <w:lvl w:ilvl="1" w:tplc="80829794" w:tentative="1">
      <w:start w:val="1"/>
      <w:numFmt w:val="lowerLetter"/>
      <w:lvlText w:val="%2."/>
      <w:lvlJc w:val="left"/>
      <w:pPr>
        <w:ind w:left="1440" w:hanging="360"/>
      </w:pPr>
    </w:lvl>
    <w:lvl w:ilvl="2" w:tplc="6E866DF8" w:tentative="1">
      <w:start w:val="1"/>
      <w:numFmt w:val="lowerRoman"/>
      <w:lvlText w:val="%3."/>
      <w:lvlJc w:val="right"/>
      <w:pPr>
        <w:ind w:left="2160" w:hanging="180"/>
      </w:pPr>
    </w:lvl>
    <w:lvl w:ilvl="3" w:tplc="47D29156" w:tentative="1">
      <w:start w:val="1"/>
      <w:numFmt w:val="decimal"/>
      <w:lvlText w:val="%4."/>
      <w:lvlJc w:val="left"/>
      <w:pPr>
        <w:ind w:left="2880" w:hanging="360"/>
      </w:pPr>
    </w:lvl>
    <w:lvl w:ilvl="4" w:tplc="324E2DDC" w:tentative="1">
      <w:start w:val="1"/>
      <w:numFmt w:val="lowerLetter"/>
      <w:lvlText w:val="%5."/>
      <w:lvlJc w:val="left"/>
      <w:pPr>
        <w:ind w:left="3600" w:hanging="360"/>
      </w:pPr>
    </w:lvl>
    <w:lvl w:ilvl="5" w:tplc="CDBADF22" w:tentative="1">
      <w:start w:val="1"/>
      <w:numFmt w:val="lowerRoman"/>
      <w:lvlText w:val="%6."/>
      <w:lvlJc w:val="right"/>
      <w:pPr>
        <w:ind w:left="4320" w:hanging="180"/>
      </w:pPr>
    </w:lvl>
    <w:lvl w:ilvl="6" w:tplc="DB2A7902" w:tentative="1">
      <w:start w:val="1"/>
      <w:numFmt w:val="decimal"/>
      <w:lvlText w:val="%7."/>
      <w:lvlJc w:val="left"/>
      <w:pPr>
        <w:ind w:left="5040" w:hanging="360"/>
      </w:pPr>
    </w:lvl>
    <w:lvl w:ilvl="7" w:tplc="CF3E220C" w:tentative="1">
      <w:start w:val="1"/>
      <w:numFmt w:val="lowerLetter"/>
      <w:lvlText w:val="%8."/>
      <w:lvlJc w:val="left"/>
      <w:pPr>
        <w:ind w:left="5760" w:hanging="360"/>
      </w:pPr>
    </w:lvl>
    <w:lvl w:ilvl="8" w:tplc="A6A818C6" w:tentative="1">
      <w:start w:val="1"/>
      <w:numFmt w:val="lowerRoman"/>
      <w:lvlText w:val="%9."/>
      <w:lvlJc w:val="right"/>
      <w:pPr>
        <w:ind w:left="6480" w:hanging="180"/>
      </w:pPr>
    </w:lvl>
  </w:abstractNum>
  <w:abstractNum w:abstractNumId="6" w15:restartNumberingAfterBreak="0">
    <w:nsid w:val="35151802"/>
    <w:multiLevelType w:val="hybridMultilevel"/>
    <w:tmpl w:val="CF242988"/>
    <w:lvl w:ilvl="0" w:tplc="57283066">
      <w:start w:val="1"/>
      <w:numFmt w:val="decimal"/>
      <w:lvlText w:val="%1."/>
      <w:lvlJc w:val="left"/>
      <w:pPr>
        <w:ind w:left="720" w:hanging="360"/>
      </w:pPr>
    </w:lvl>
    <w:lvl w:ilvl="1" w:tplc="0AA25404" w:tentative="1">
      <w:start w:val="1"/>
      <w:numFmt w:val="lowerLetter"/>
      <w:lvlText w:val="%2."/>
      <w:lvlJc w:val="left"/>
      <w:pPr>
        <w:ind w:left="1440" w:hanging="360"/>
      </w:pPr>
    </w:lvl>
    <w:lvl w:ilvl="2" w:tplc="A772612E" w:tentative="1">
      <w:start w:val="1"/>
      <w:numFmt w:val="lowerRoman"/>
      <w:lvlText w:val="%3."/>
      <w:lvlJc w:val="right"/>
      <w:pPr>
        <w:ind w:left="2160" w:hanging="180"/>
      </w:pPr>
    </w:lvl>
    <w:lvl w:ilvl="3" w:tplc="B5D64AB6" w:tentative="1">
      <w:start w:val="1"/>
      <w:numFmt w:val="decimal"/>
      <w:lvlText w:val="%4."/>
      <w:lvlJc w:val="left"/>
      <w:pPr>
        <w:ind w:left="2880" w:hanging="360"/>
      </w:pPr>
    </w:lvl>
    <w:lvl w:ilvl="4" w:tplc="C0368D98" w:tentative="1">
      <w:start w:val="1"/>
      <w:numFmt w:val="lowerLetter"/>
      <w:lvlText w:val="%5."/>
      <w:lvlJc w:val="left"/>
      <w:pPr>
        <w:ind w:left="3600" w:hanging="360"/>
      </w:pPr>
    </w:lvl>
    <w:lvl w:ilvl="5" w:tplc="75C213F2" w:tentative="1">
      <w:start w:val="1"/>
      <w:numFmt w:val="lowerRoman"/>
      <w:lvlText w:val="%6."/>
      <w:lvlJc w:val="right"/>
      <w:pPr>
        <w:ind w:left="4320" w:hanging="180"/>
      </w:pPr>
    </w:lvl>
    <w:lvl w:ilvl="6" w:tplc="A2D42270" w:tentative="1">
      <w:start w:val="1"/>
      <w:numFmt w:val="decimal"/>
      <w:lvlText w:val="%7."/>
      <w:lvlJc w:val="left"/>
      <w:pPr>
        <w:ind w:left="5040" w:hanging="360"/>
      </w:pPr>
    </w:lvl>
    <w:lvl w:ilvl="7" w:tplc="992498DC" w:tentative="1">
      <w:start w:val="1"/>
      <w:numFmt w:val="lowerLetter"/>
      <w:lvlText w:val="%8."/>
      <w:lvlJc w:val="left"/>
      <w:pPr>
        <w:ind w:left="5760" w:hanging="360"/>
      </w:pPr>
    </w:lvl>
    <w:lvl w:ilvl="8" w:tplc="9E6040DE" w:tentative="1">
      <w:start w:val="1"/>
      <w:numFmt w:val="lowerRoman"/>
      <w:lvlText w:val="%9."/>
      <w:lvlJc w:val="right"/>
      <w:pPr>
        <w:ind w:left="6480" w:hanging="180"/>
      </w:pPr>
    </w:lvl>
  </w:abstractNum>
  <w:abstractNum w:abstractNumId="7" w15:restartNumberingAfterBreak="0">
    <w:nsid w:val="368B3762"/>
    <w:multiLevelType w:val="hybridMultilevel"/>
    <w:tmpl w:val="031808D8"/>
    <w:lvl w:ilvl="0" w:tplc="D2C2D45C">
      <w:start w:val="1"/>
      <w:numFmt w:val="decimal"/>
      <w:lvlText w:val="%1."/>
      <w:lvlJc w:val="left"/>
      <w:pPr>
        <w:ind w:left="644" w:hanging="360"/>
      </w:pPr>
    </w:lvl>
    <w:lvl w:ilvl="1" w:tplc="768EBD14">
      <w:start w:val="1"/>
      <w:numFmt w:val="lowerLetter"/>
      <w:lvlText w:val="%2."/>
      <w:lvlJc w:val="left"/>
      <w:pPr>
        <w:ind w:left="1440" w:hanging="360"/>
      </w:pPr>
    </w:lvl>
    <w:lvl w:ilvl="2" w:tplc="340E4A68">
      <w:start w:val="1"/>
      <w:numFmt w:val="lowerRoman"/>
      <w:lvlText w:val="%3."/>
      <w:lvlJc w:val="right"/>
      <w:pPr>
        <w:ind w:left="2160" w:hanging="180"/>
      </w:pPr>
    </w:lvl>
    <w:lvl w:ilvl="3" w:tplc="CA90741C">
      <w:start w:val="1"/>
      <w:numFmt w:val="decimal"/>
      <w:lvlText w:val="%4."/>
      <w:lvlJc w:val="left"/>
      <w:pPr>
        <w:ind w:left="2880" w:hanging="360"/>
      </w:pPr>
    </w:lvl>
    <w:lvl w:ilvl="4" w:tplc="BBECF298">
      <w:start w:val="1"/>
      <w:numFmt w:val="lowerLetter"/>
      <w:lvlText w:val="%5."/>
      <w:lvlJc w:val="left"/>
      <w:pPr>
        <w:ind w:left="3600" w:hanging="360"/>
      </w:pPr>
    </w:lvl>
    <w:lvl w:ilvl="5" w:tplc="6DD2AEE4">
      <w:start w:val="1"/>
      <w:numFmt w:val="lowerRoman"/>
      <w:lvlText w:val="%6."/>
      <w:lvlJc w:val="right"/>
      <w:pPr>
        <w:ind w:left="4320" w:hanging="180"/>
      </w:pPr>
    </w:lvl>
    <w:lvl w:ilvl="6" w:tplc="D4426A94">
      <w:start w:val="1"/>
      <w:numFmt w:val="decimal"/>
      <w:lvlText w:val="%7."/>
      <w:lvlJc w:val="left"/>
      <w:pPr>
        <w:ind w:left="5040" w:hanging="360"/>
      </w:pPr>
    </w:lvl>
    <w:lvl w:ilvl="7" w:tplc="42344E94">
      <w:start w:val="1"/>
      <w:numFmt w:val="lowerLetter"/>
      <w:lvlText w:val="%8."/>
      <w:lvlJc w:val="left"/>
      <w:pPr>
        <w:ind w:left="5760" w:hanging="360"/>
      </w:pPr>
    </w:lvl>
    <w:lvl w:ilvl="8" w:tplc="D2545ACA">
      <w:start w:val="1"/>
      <w:numFmt w:val="lowerRoman"/>
      <w:lvlText w:val="%9."/>
      <w:lvlJc w:val="right"/>
      <w:pPr>
        <w:ind w:left="6480" w:hanging="180"/>
      </w:pPr>
    </w:lvl>
  </w:abstractNum>
  <w:abstractNum w:abstractNumId="8" w15:restartNumberingAfterBreak="0">
    <w:nsid w:val="39DF59E3"/>
    <w:multiLevelType w:val="hybridMultilevel"/>
    <w:tmpl w:val="CA8CFD50"/>
    <w:lvl w:ilvl="0" w:tplc="CE2C14FC">
      <w:start w:val="1"/>
      <w:numFmt w:val="decimal"/>
      <w:lvlText w:val="%1."/>
      <w:lvlJc w:val="left"/>
      <w:pPr>
        <w:ind w:left="720" w:hanging="360"/>
      </w:pPr>
      <w:rPr>
        <w:rFonts w:hint="default"/>
      </w:rPr>
    </w:lvl>
    <w:lvl w:ilvl="1" w:tplc="59BC0D86" w:tentative="1">
      <w:start w:val="1"/>
      <w:numFmt w:val="lowerLetter"/>
      <w:lvlText w:val="%2."/>
      <w:lvlJc w:val="left"/>
      <w:pPr>
        <w:ind w:left="1440" w:hanging="360"/>
      </w:pPr>
    </w:lvl>
    <w:lvl w:ilvl="2" w:tplc="44C6E4EC" w:tentative="1">
      <w:start w:val="1"/>
      <w:numFmt w:val="lowerRoman"/>
      <w:lvlText w:val="%3."/>
      <w:lvlJc w:val="right"/>
      <w:pPr>
        <w:ind w:left="2160" w:hanging="180"/>
      </w:pPr>
    </w:lvl>
    <w:lvl w:ilvl="3" w:tplc="C0AC30B6" w:tentative="1">
      <w:start w:val="1"/>
      <w:numFmt w:val="decimal"/>
      <w:lvlText w:val="%4."/>
      <w:lvlJc w:val="left"/>
      <w:pPr>
        <w:ind w:left="2880" w:hanging="360"/>
      </w:pPr>
    </w:lvl>
    <w:lvl w:ilvl="4" w:tplc="05CCB386" w:tentative="1">
      <w:start w:val="1"/>
      <w:numFmt w:val="lowerLetter"/>
      <w:lvlText w:val="%5."/>
      <w:lvlJc w:val="left"/>
      <w:pPr>
        <w:ind w:left="3600" w:hanging="360"/>
      </w:pPr>
    </w:lvl>
    <w:lvl w:ilvl="5" w:tplc="B0B0FEE8" w:tentative="1">
      <w:start w:val="1"/>
      <w:numFmt w:val="lowerRoman"/>
      <w:lvlText w:val="%6."/>
      <w:lvlJc w:val="right"/>
      <w:pPr>
        <w:ind w:left="4320" w:hanging="180"/>
      </w:pPr>
    </w:lvl>
    <w:lvl w:ilvl="6" w:tplc="B0F88FFE" w:tentative="1">
      <w:start w:val="1"/>
      <w:numFmt w:val="decimal"/>
      <w:lvlText w:val="%7."/>
      <w:lvlJc w:val="left"/>
      <w:pPr>
        <w:ind w:left="5040" w:hanging="360"/>
      </w:pPr>
    </w:lvl>
    <w:lvl w:ilvl="7" w:tplc="68203004" w:tentative="1">
      <w:start w:val="1"/>
      <w:numFmt w:val="lowerLetter"/>
      <w:lvlText w:val="%8."/>
      <w:lvlJc w:val="left"/>
      <w:pPr>
        <w:ind w:left="5760" w:hanging="360"/>
      </w:pPr>
    </w:lvl>
    <w:lvl w:ilvl="8" w:tplc="7F4AA766" w:tentative="1">
      <w:start w:val="1"/>
      <w:numFmt w:val="lowerRoman"/>
      <w:lvlText w:val="%9."/>
      <w:lvlJc w:val="right"/>
      <w:pPr>
        <w:ind w:left="6480" w:hanging="180"/>
      </w:pPr>
    </w:lvl>
  </w:abstractNum>
  <w:abstractNum w:abstractNumId="9" w15:restartNumberingAfterBreak="0">
    <w:nsid w:val="43846478"/>
    <w:multiLevelType w:val="hybridMultilevel"/>
    <w:tmpl w:val="C5FE2CD2"/>
    <w:lvl w:ilvl="0" w:tplc="ACA6EF48">
      <w:start w:val="1"/>
      <w:numFmt w:val="decimal"/>
      <w:lvlText w:val="%1)"/>
      <w:lvlJc w:val="left"/>
      <w:pPr>
        <w:ind w:left="720" w:hanging="360"/>
      </w:pPr>
    </w:lvl>
    <w:lvl w:ilvl="1" w:tplc="65D88D24">
      <w:start w:val="1"/>
      <w:numFmt w:val="lowerLetter"/>
      <w:lvlText w:val="%2."/>
      <w:lvlJc w:val="left"/>
      <w:pPr>
        <w:ind w:left="1440" w:hanging="360"/>
      </w:pPr>
    </w:lvl>
    <w:lvl w:ilvl="2" w:tplc="2304D2FA" w:tentative="1">
      <w:start w:val="1"/>
      <w:numFmt w:val="lowerRoman"/>
      <w:lvlText w:val="%3."/>
      <w:lvlJc w:val="right"/>
      <w:pPr>
        <w:ind w:left="2160" w:hanging="180"/>
      </w:pPr>
    </w:lvl>
    <w:lvl w:ilvl="3" w:tplc="69FC7222" w:tentative="1">
      <w:start w:val="1"/>
      <w:numFmt w:val="decimal"/>
      <w:lvlText w:val="%4."/>
      <w:lvlJc w:val="left"/>
      <w:pPr>
        <w:ind w:left="2880" w:hanging="360"/>
      </w:pPr>
    </w:lvl>
    <w:lvl w:ilvl="4" w:tplc="EA60E7FA" w:tentative="1">
      <w:start w:val="1"/>
      <w:numFmt w:val="lowerLetter"/>
      <w:lvlText w:val="%5."/>
      <w:lvlJc w:val="left"/>
      <w:pPr>
        <w:ind w:left="3600" w:hanging="360"/>
      </w:pPr>
    </w:lvl>
    <w:lvl w:ilvl="5" w:tplc="29585908" w:tentative="1">
      <w:start w:val="1"/>
      <w:numFmt w:val="lowerRoman"/>
      <w:lvlText w:val="%6."/>
      <w:lvlJc w:val="right"/>
      <w:pPr>
        <w:ind w:left="4320" w:hanging="180"/>
      </w:pPr>
    </w:lvl>
    <w:lvl w:ilvl="6" w:tplc="DA903EEA" w:tentative="1">
      <w:start w:val="1"/>
      <w:numFmt w:val="decimal"/>
      <w:lvlText w:val="%7."/>
      <w:lvlJc w:val="left"/>
      <w:pPr>
        <w:ind w:left="5040" w:hanging="360"/>
      </w:pPr>
    </w:lvl>
    <w:lvl w:ilvl="7" w:tplc="F1DAC3CA" w:tentative="1">
      <w:start w:val="1"/>
      <w:numFmt w:val="lowerLetter"/>
      <w:lvlText w:val="%8."/>
      <w:lvlJc w:val="left"/>
      <w:pPr>
        <w:ind w:left="5760" w:hanging="360"/>
      </w:pPr>
    </w:lvl>
    <w:lvl w:ilvl="8" w:tplc="92704106" w:tentative="1">
      <w:start w:val="1"/>
      <w:numFmt w:val="lowerRoman"/>
      <w:lvlText w:val="%9."/>
      <w:lvlJc w:val="right"/>
      <w:pPr>
        <w:ind w:left="6480" w:hanging="180"/>
      </w:pPr>
    </w:lvl>
  </w:abstractNum>
  <w:abstractNum w:abstractNumId="10" w15:restartNumberingAfterBreak="0">
    <w:nsid w:val="468054A7"/>
    <w:multiLevelType w:val="hybridMultilevel"/>
    <w:tmpl w:val="C0E00A20"/>
    <w:lvl w:ilvl="0" w:tplc="9E34B6C2">
      <w:start w:val="1"/>
      <w:numFmt w:val="decimal"/>
      <w:lvlText w:val="%1."/>
      <w:lvlJc w:val="left"/>
      <w:pPr>
        <w:ind w:left="720" w:hanging="360"/>
      </w:pPr>
      <w:rPr>
        <w:b/>
        <w:color w:val="auto"/>
      </w:rPr>
    </w:lvl>
    <w:lvl w:ilvl="1" w:tplc="E796FF34">
      <w:start w:val="1"/>
      <w:numFmt w:val="decimal"/>
      <w:lvlText w:val="%2)"/>
      <w:lvlJc w:val="left"/>
      <w:pPr>
        <w:ind w:left="1440" w:hanging="360"/>
      </w:pPr>
      <w:rPr>
        <w:rFonts w:hint="default"/>
      </w:rPr>
    </w:lvl>
    <w:lvl w:ilvl="2" w:tplc="21869C16" w:tentative="1">
      <w:start w:val="1"/>
      <w:numFmt w:val="lowerRoman"/>
      <w:lvlText w:val="%3."/>
      <w:lvlJc w:val="right"/>
      <w:pPr>
        <w:ind w:left="2160" w:hanging="180"/>
      </w:pPr>
    </w:lvl>
    <w:lvl w:ilvl="3" w:tplc="61CA0402" w:tentative="1">
      <w:start w:val="1"/>
      <w:numFmt w:val="decimal"/>
      <w:lvlText w:val="%4."/>
      <w:lvlJc w:val="left"/>
      <w:pPr>
        <w:ind w:left="2880" w:hanging="360"/>
      </w:pPr>
    </w:lvl>
    <w:lvl w:ilvl="4" w:tplc="13D2A9A2" w:tentative="1">
      <w:start w:val="1"/>
      <w:numFmt w:val="lowerLetter"/>
      <w:lvlText w:val="%5."/>
      <w:lvlJc w:val="left"/>
      <w:pPr>
        <w:ind w:left="3600" w:hanging="360"/>
      </w:pPr>
    </w:lvl>
    <w:lvl w:ilvl="5" w:tplc="3766C514" w:tentative="1">
      <w:start w:val="1"/>
      <w:numFmt w:val="lowerRoman"/>
      <w:lvlText w:val="%6."/>
      <w:lvlJc w:val="right"/>
      <w:pPr>
        <w:ind w:left="4320" w:hanging="180"/>
      </w:pPr>
    </w:lvl>
    <w:lvl w:ilvl="6" w:tplc="08200D48" w:tentative="1">
      <w:start w:val="1"/>
      <w:numFmt w:val="decimal"/>
      <w:lvlText w:val="%7."/>
      <w:lvlJc w:val="left"/>
      <w:pPr>
        <w:ind w:left="5040" w:hanging="360"/>
      </w:pPr>
    </w:lvl>
    <w:lvl w:ilvl="7" w:tplc="FB42BC06" w:tentative="1">
      <w:start w:val="1"/>
      <w:numFmt w:val="lowerLetter"/>
      <w:lvlText w:val="%8."/>
      <w:lvlJc w:val="left"/>
      <w:pPr>
        <w:ind w:left="5760" w:hanging="360"/>
      </w:pPr>
    </w:lvl>
    <w:lvl w:ilvl="8" w:tplc="CD70BC5A" w:tentative="1">
      <w:start w:val="1"/>
      <w:numFmt w:val="lowerRoman"/>
      <w:lvlText w:val="%9."/>
      <w:lvlJc w:val="right"/>
      <w:pPr>
        <w:ind w:left="6480" w:hanging="180"/>
      </w:pPr>
    </w:lvl>
  </w:abstractNum>
  <w:abstractNum w:abstractNumId="11" w15:restartNumberingAfterBreak="0">
    <w:nsid w:val="49BA285C"/>
    <w:multiLevelType w:val="hybridMultilevel"/>
    <w:tmpl w:val="24A2E6EE"/>
    <w:lvl w:ilvl="0" w:tplc="879CDCE4">
      <w:start w:val="1"/>
      <w:numFmt w:val="decimal"/>
      <w:lvlText w:val="%1."/>
      <w:lvlJc w:val="left"/>
      <w:pPr>
        <w:ind w:left="720" w:hanging="360"/>
      </w:pPr>
      <w:rPr>
        <w:b/>
      </w:rPr>
    </w:lvl>
    <w:lvl w:ilvl="1" w:tplc="A58EC5F4">
      <w:start w:val="1"/>
      <w:numFmt w:val="decimal"/>
      <w:lvlText w:val="%2)"/>
      <w:lvlJc w:val="left"/>
      <w:pPr>
        <w:ind w:left="1440" w:hanging="360"/>
      </w:pPr>
      <w:rPr>
        <w:rFonts w:hint="default"/>
      </w:rPr>
    </w:lvl>
    <w:lvl w:ilvl="2" w:tplc="B4800E4C" w:tentative="1">
      <w:start w:val="1"/>
      <w:numFmt w:val="lowerRoman"/>
      <w:lvlText w:val="%3."/>
      <w:lvlJc w:val="right"/>
      <w:pPr>
        <w:ind w:left="2160" w:hanging="180"/>
      </w:pPr>
    </w:lvl>
    <w:lvl w:ilvl="3" w:tplc="E3B073C8" w:tentative="1">
      <w:start w:val="1"/>
      <w:numFmt w:val="decimal"/>
      <w:lvlText w:val="%4."/>
      <w:lvlJc w:val="left"/>
      <w:pPr>
        <w:ind w:left="2880" w:hanging="360"/>
      </w:pPr>
    </w:lvl>
    <w:lvl w:ilvl="4" w:tplc="5F9A1372" w:tentative="1">
      <w:start w:val="1"/>
      <w:numFmt w:val="lowerLetter"/>
      <w:lvlText w:val="%5."/>
      <w:lvlJc w:val="left"/>
      <w:pPr>
        <w:ind w:left="3600" w:hanging="360"/>
      </w:pPr>
    </w:lvl>
    <w:lvl w:ilvl="5" w:tplc="7ED08D84" w:tentative="1">
      <w:start w:val="1"/>
      <w:numFmt w:val="lowerRoman"/>
      <w:lvlText w:val="%6."/>
      <w:lvlJc w:val="right"/>
      <w:pPr>
        <w:ind w:left="4320" w:hanging="180"/>
      </w:pPr>
    </w:lvl>
    <w:lvl w:ilvl="6" w:tplc="70B2C3E0" w:tentative="1">
      <w:start w:val="1"/>
      <w:numFmt w:val="decimal"/>
      <w:lvlText w:val="%7."/>
      <w:lvlJc w:val="left"/>
      <w:pPr>
        <w:ind w:left="5040" w:hanging="360"/>
      </w:pPr>
    </w:lvl>
    <w:lvl w:ilvl="7" w:tplc="072A34BC" w:tentative="1">
      <w:start w:val="1"/>
      <w:numFmt w:val="lowerLetter"/>
      <w:lvlText w:val="%8."/>
      <w:lvlJc w:val="left"/>
      <w:pPr>
        <w:ind w:left="5760" w:hanging="360"/>
      </w:pPr>
    </w:lvl>
    <w:lvl w:ilvl="8" w:tplc="62943082" w:tentative="1">
      <w:start w:val="1"/>
      <w:numFmt w:val="lowerRoman"/>
      <w:lvlText w:val="%9."/>
      <w:lvlJc w:val="right"/>
      <w:pPr>
        <w:ind w:left="6480" w:hanging="180"/>
      </w:pPr>
    </w:lvl>
  </w:abstractNum>
  <w:abstractNum w:abstractNumId="12" w15:restartNumberingAfterBreak="0">
    <w:nsid w:val="4AEB6A1F"/>
    <w:multiLevelType w:val="hybridMultilevel"/>
    <w:tmpl w:val="91CE26D0"/>
    <w:lvl w:ilvl="0" w:tplc="66427EF6">
      <w:start w:val="1"/>
      <w:numFmt w:val="decimal"/>
      <w:lvlText w:val="%1."/>
      <w:lvlJc w:val="left"/>
      <w:pPr>
        <w:ind w:left="643" w:hanging="360"/>
      </w:pPr>
      <w:rPr>
        <w:rFonts w:hint="default"/>
        <w:b/>
      </w:rPr>
    </w:lvl>
    <w:lvl w:ilvl="1" w:tplc="08E0DF9C">
      <w:start w:val="1"/>
      <w:numFmt w:val="decimal"/>
      <w:lvlText w:val="%2)"/>
      <w:lvlJc w:val="left"/>
      <w:pPr>
        <w:ind w:left="1114" w:hanging="360"/>
      </w:pPr>
      <w:rPr>
        <w:rFonts w:hint="default"/>
      </w:rPr>
    </w:lvl>
    <w:lvl w:ilvl="2" w:tplc="F5183592" w:tentative="1">
      <w:start w:val="1"/>
      <w:numFmt w:val="lowerRoman"/>
      <w:lvlText w:val="%3."/>
      <w:lvlJc w:val="right"/>
      <w:pPr>
        <w:ind w:left="1834" w:hanging="180"/>
      </w:pPr>
    </w:lvl>
    <w:lvl w:ilvl="3" w:tplc="9E547948" w:tentative="1">
      <w:start w:val="1"/>
      <w:numFmt w:val="decimal"/>
      <w:lvlText w:val="%4."/>
      <w:lvlJc w:val="left"/>
      <w:pPr>
        <w:ind w:left="2554" w:hanging="360"/>
      </w:pPr>
    </w:lvl>
    <w:lvl w:ilvl="4" w:tplc="630E8A7A" w:tentative="1">
      <w:start w:val="1"/>
      <w:numFmt w:val="lowerLetter"/>
      <w:lvlText w:val="%5."/>
      <w:lvlJc w:val="left"/>
      <w:pPr>
        <w:ind w:left="3274" w:hanging="360"/>
      </w:pPr>
    </w:lvl>
    <w:lvl w:ilvl="5" w:tplc="0EC61160" w:tentative="1">
      <w:start w:val="1"/>
      <w:numFmt w:val="lowerRoman"/>
      <w:lvlText w:val="%6."/>
      <w:lvlJc w:val="right"/>
      <w:pPr>
        <w:ind w:left="3994" w:hanging="180"/>
      </w:pPr>
    </w:lvl>
    <w:lvl w:ilvl="6" w:tplc="F4AE51B0" w:tentative="1">
      <w:start w:val="1"/>
      <w:numFmt w:val="decimal"/>
      <w:lvlText w:val="%7."/>
      <w:lvlJc w:val="left"/>
      <w:pPr>
        <w:ind w:left="4714" w:hanging="360"/>
      </w:pPr>
    </w:lvl>
    <w:lvl w:ilvl="7" w:tplc="1E424FBA" w:tentative="1">
      <w:start w:val="1"/>
      <w:numFmt w:val="lowerLetter"/>
      <w:lvlText w:val="%8."/>
      <w:lvlJc w:val="left"/>
      <w:pPr>
        <w:ind w:left="5434" w:hanging="360"/>
      </w:pPr>
    </w:lvl>
    <w:lvl w:ilvl="8" w:tplc="11D0BA68" w:tentative="1">
      <w:start w:val="1"/>
      <w:numFmt w:val="lowerRoman"/>
      <w:lvlText w:val="%9."/>
      <w:lvlJc w:val="right"/>
      <w:pPr>
        <w:ind w:left="6154" w:hanging="180"/>
      </w:pPr>
    </w:lvl>
  </w:abstractNum>
  <w:abstractNum w:abstractNumId="13" w15:restartNumberingAfterBreak="0">
    <w:nsid w:val="4BA4110C"/>
    <w:multiLevelType w:val="hybridMultilevel"/>
    <w:tmpl w:val="EF0E9276"/>
    <w:lvl w:ilvl="0" w:tplc="A330067C">
      <w:start w:val="1"/>
      <w:numFmt w:val="decimal"/>
      <w:lvlText w:val="%1)"/>
      <w:lvlJc w:val="left"/>
      <w:pPr>
        <w:ind w:left="720" w:hanging="360"/>
      </w:pPr>
      <w:rPr>
        <w:b/>
      </w:rPr>
    </w:lvl>
    <w:lvl w:ilvl="1" w:tplc="1DE2DA18">
      <w:start w:val="1"/>
      <w:numFmt w:val="lowerLetter"/>
      <w:lvlText w:val="%2."/>
      <w:lvlJc w:val="left"/>
      <w:pPr>
        <w:ind w:left="1440" w:hanging="360"/>
      </w:pPr>
    </w:lvl>
    <w:lvl w:ilvl="2" w:tplc="5636B204" w:tentative="1">
      <w:start w:val="1"/>
      <w:numFmt w:val="lowerRoman"/>
      <w:lvlText w:val="%3."/>
      <w:lvlJc w:val="right"/>
      <w:pPr>
        <w:ind w:left="2160" w:hanging="180"/>
      </w:pPr>
    </w:lvl>
    <w:lvl w:ilvl="3" w:tplc="EC6ECA16" w:tentative="1">
      <w:start w:val="1"/>
      <w:numFmt w:val="decimal"/>
      <w:lvlText w:val="%4."/>
      <w:lvlJc w:val="left"/>
      <w:pPr>
        <w:ind w:left="2880" w:hanging="360"/>
      </w:pPr>
    </w:lvl>
    <w:lvl w:ilvl="4" w:tplc="3AFA04B8" w:tentative="1">
      <w:start w:val="1"/>
      <w:numFmt w:val="lowerLetter"/>
      <w:lvlText w:val="%5."/>
      <w:lvlJc w:val="left"/>
      <w:pPr>
        <w:ind w:left="3600" w:hanging="360"/>
      </w:pPr>
    </w:lvl>
    <w:lvl w:ilvl="5" w:tplc="63367196" w:tentative="1">
      <w:start w:val="1"/>
      <w:numFmt w:val="lowerRoman"/>
      <w:lvlText w:val="%6."/>
      <w:lvlJc w:val="right"/>
      <w:pPr>
        <w:ind w:left="4320" w:hanging="180"/>
      </w:pPr>
    </w:lvl>
    <w:lvl w:ilvl="6" w:tplc="F1A2916C" w:tentative="1">
      <w:start w:val="1"/>
      <w:numFmt w:val="decimal"/>
      <w:lvlText w:val="%7."/>
      <w:lvlJc w:val="left"/>
      <w:pPr>
        <w:ind w:left="5040" w:hanging="360"/>
      </w:pPr>
    </w:lvl>
    <w:lvl w:ilvl="7" w:tplc="659EB962" w:tentative="1">
      <w:start w:val="1"/>
      <w:numFmt w:val="lowerLetter"/>
      <w:lvlText w:val="%8."/>
      <w:lvlJc w:val="left"/>
      <w:pPr>
        <w:ind w:left="5760" w:hanging="360"/>
      </w:pPr>
    </w:lvl>
    <w:lvl w:ilvl="8" w:tplc="9B0C988E" w:tentative="1">
      <w:start w:val="1"/>
      <w:numFmt w:val="lowerRoman"/>
      <w:lvlText w:val="%9."/>
      <w:lvlJc w:val="right"/>
      <w:pPr>
        <w:ind w:left="6480" w:hanging="180"/>
      </w:pPr>
    </w:lvl>
  </w:abstractNum>
  <w:abstractNum w:abstractNumId="14" w15:restartNumberingAfterBreak="0">
    <w:nsid w:val="4BB80640"/>
    <w:multiLevelType w:val="hybridMultilevel"/>
    <w:tmpl w:val="934AF0B0"/>
    <w:lvl w:ilvl="0" w:tplc="31028DA0">
      <w:start w:val="1"/>
      <w:numFmt w:val="russianLower"/>
      <w:lvlText w:val="%1)"/>
      <w:lvlJc w:val="left"/>
      <w:pPr>
        <w:ind w:left="754" w:hanging="360"/>
      </w:pPr>
      <w:rPr>
        <w:rFonts w:hint="default"/>
        <w:b/>
      </w:rPr>
    </w:lvl>
    <w:lvl w:ilvl="1" w:tplc="AB7C5394" w:tentative="1">
      <w:start w:val="1"/>
      <w:numFmt w:val="lowerLetter"/>
      <w:lvlText w:val="%2."/>
      <w:lvlJc w:val="left"/>
      <w:pPr>
        <w:ind w:left="1474" w:hanging="360"/>
      </w:pPr>
    </w:lvl>
    <w:lvl w:ilvl="2" w:tplc="DD521B74" w:tentative="1">
      <w:start w:val="1"/>
      <w:numFmt w:val="lowerRoman"/>
      <w:lvlText w:val="%3."/>
      <w:lvlJc w:val="right"/>
      <w:pPr>
        <w:ind w:left="2194" w:hanging="180"/>
      </w:pPr>
    </w:lvl>
    <w:lvl w:ilvl="3" w:tplc="822A0CF6" w:tentative="1">
      <w:start w:val="1"/>
      <w:numFmt w:val="decimal"/>
      <w:lvlText w:val="%4."/>
      <w:lvlJc w:val="left"/>
      <w:pPr>
        <w:ind w:left="2914" w:hanging="360"/>
      </w:pPr>
    </w:lvl>
    <w:lvl w:ilvl="4" w:tplc="959E465E" w:tentative="1">
      <w:start w:val="1"/>
      <w:numFmt w:val="lowerLetter"/>
      <w:lvlText w:val="%5."/>
      <w:lvlJc w:val="left"/>
      <w:pPr>
        <w:ind w:left="3634" w:hanging="360"/>
      </w:pPr>
    </w:lvl>
    <w:lvl w:ilvl="5" w:tplc="D4CACE0E" w:tentative="1">
      <w:start w:val="1"/>
      <w:numFmt w:val="lowerRoman"/>
      <w:lvlText w:val="%6."/>
      <w:lvlJc w:val="right"/>
      <w:pPr>
        <w:ind w:left="4354" w:hanging="180"/>
      </w:pPr>
    </w:lvl>
    <w:lvl w:ilvl="6" w:tplc="A2F059B0" w:tentative="1">
      <w:start w:val="1"/>
      <w:numFmt w:val="decimal"/>
      <w:lvlText w:val="%7."/>
      <w:lvlJc w:val="left"/>
      <w:pPr>
        <w:ind w:left="5074" w:hanging="360"/>
      </w:pPr>
    </w:lvl>
    <w:lvl w:ilvl="7" w:tplc="2F367DFE" w:tentative="1">
      <w:start w:val="1"/>
      <w:numFmt w:val="lowerLetter"/>
      <w:lvlText w:val="%8."/>
      <w:lvlJc w:val="left"/>
      <w:pPr>
        <w:ind w:left="5794" w:hanging="360"/>
      </w:pPr>
    </w:lvl>
    <w:lvl w:ilvl="8" w:tplc="1C3EF822" w:tentative="1">
      <w:start w:val="1"/>
      <w:numFmt w:val="lowerRoman"/>
      <w:lvlText w:val="%9."/>
      <w:lvlJc w:val="right"/>
      <w:pPr>
        <w:ind w:left="6514" w:hanging="180"/>
      </w:pPr>
    </w:lvl>
  </w:abstractNum>
  <w:abstractNum w:abstractNumId="15" w15:restartNumberingAfterBreak="0">
    <w:nsid w:val="4CB16DCE"/>
    <w:multiLevelType w:val="hybridMultilevel"/>
    <w:tmpl w:val="496C3288"/>
    <w:lvl w:ilvl="0" w:tplc="B994D0DA">
      <w:start w:val="1"/>
      <w:numFmt w:val="decimal"/>
      <w:lvlText w:val="%1."/>
      <w:lvlJc w:val="left"/>
      <w:pPr>
        <w:ind w:left="360" w:hanging="360"/>
      </w:pPr>
      <w:rPr>
        <w:b/>
      </w:rPr>
    </w:lvl>
    <w:lvl w:ilvl="1" w:tplc="BA4A17A2">
      <w:start w:val="1"/>
      <w:numFmt w:val="lowerLetter"/>
      <w:lvlText w:val="%2."/>
      <w:lvlJc w:val="left"/>
      <w:pPr>
        <w:ind w:left="1440" w:hanging="360"/>
      </w:pPr>
    </w:lvl>
    <w:lvl w:ilvl="2" w:tplc="EA4E35C2">
      <w:start w:val="1"/>
      <w:numFmt w:val="lowerRoman"/>
      <w:lvlText w:val="%3."/>
      <w:lvlJc w:val="right"/>
      <w:pPr>
        <w:ind w:left="2160" w:hanging="180"/>
      </w:pPr>
    </w:lvl>
    <w:lvl w:ilvl="3" w:tplc="E0AE0786">
      <w:start w:val="1"/>
      <w:numFmt w:val="decimal"/>
      <w:lvlText w:val="%4."/>
      <w:lvlJc w:val="left"/>
      <w:pPr>
        <w:ind w:left="2880" w:hanging="360"/>
      </w:pPr>
    </w:lvl>
    <w:lvl w:ilvl="4" w:tplc="057A8050">
      <w:start w:val="1"/>
      <w:numFmt w:val="lowerLetter"/>
      <w:lvlText w:val="%5."/>
      <w:lvlJc w:val="left"/>
      <w:pPr>
        <w:ind w:left="3600" w:hanging="360"/>
      </w:pPr>
    </w:lvl>
    <w:lvl w:ilvl="5" w:tplc="17C8BF20">
      <w:start w:val="1"/>
      <w:numFmt w:val="lowerRoman"/>
      <w:lvlText w:val="%6."/>
      <w:lvlJc w:val="right"/>
      <w:pPr>
        <w:ind w:left="4320" w:hanging="180"/>
      </w:pPr>
    </w:lvl>
    <w:lvl w:ilvl="6" w:tplc="BD980D18">
      <w:start w:val="1"/>
      <w:numFmt w:val="decimal"/>
      <w:lvlText w:val="%7."/>
      <w:lvlJc w:val="left"/>
      <w:pPr>
        <w:ind w:left="5040" w:hanging="360"/>
      </w:pPr>
    </w:lvl>
    <w:lvl w:ilvl="7" w:tplc="BFC0DC5E">
      <w:start w:val="1"/>
      <w:numFmt w:val="lowerLetter"/>
      <w:lvlText w:val="%8."/>
      <w:lvlJc w:val="left"/>
      <w:pPr>
        <w:ind w:left="5760" w:hanging="360"/>
      </w:pPr>
    </w:lvl>
    <w:lvl w:ilvl="8" w:tplc="BF8E3EEA">
      <w:start w:val="1"/>
      <w:numFmt w:val="lowerRoman"/>
      <w:lvlText w:val="%9."/>
      <w:lvlJc w:val="right"/>
      <w:pPr>
        <w:ind w:left="6480" w:hanging="180"/>
      </w:pPr>
    </w:lvl>
  </w:abstractNum>
  <w:abstractNum w:abstractNumId="16" w15:restartNumberingAfterBreak="0">
    <w:nsid w:val="53B50B7C"/>
    <w:multiLevelType w:val="hybridMultilevel"/>
    <w:tmpl w:val="C5FE2CD2"/>
    <w:lvl w:ilvl="0" w:tplc="DA941108">
      <w:start w:val="1"/>
      <w:numFmt w:val="decimal"/>
      <w:lvlText w:val="%1)"/>
      <w:lvlJc w:val="left"/>
      <w:pPr>
        <w:ind w:left="720" w:hanging="360"/>
      </w:pPr>
    </w:lvl>
    <w:lvl w:ilvl="1" w:tplc="E6FCD278">
      <w:start w:val="1"/>
      <w:numFmt w:val="lowerLetter"/>
      <w:lvlText w:val="%2."/>
      <w:lvlJc w:val="left"/>
      <w:pPr>
        <w:ind w:left="1440" w:hanging="360"/>
      </w:pPr>
    </w:lvl>
    <w:lvl w:ilvl="2" w:tplc="C780302C" w:tentative="1">
      <w:start w:val="1"/>
      <w:numFmt w:val="lowerRoman"/>
      <w:lvlText w:val="%3."/>
      <w:lvlJc w:val="right"/>
      <w:pPr>
        <w:ind w:left="2160" w:hanging="180"/>
      </w:pPr>
    </w:lvl>
    <w:lvl w:ilvl="3" w:tplc="8234AE1A" w:tentative="1">
      <w:start w:val="1"/>
      <w:numFmt w:val="decimal"/>
      <w:lvlText w:val="%4."/>
      <w:lvlJc w:val="left"/>
      <w:pPr>
        <w:ind w:left="2880" w:hanging="360"/>
      </w:pPr>
    </w:lvl>
    <w:lvl w:ilvl="4" w:tplc="B6D23760" w:tentative="1">
      <w:start w:val="1"/>
      <w:numFmt w:val="lowerLetter"/>
      <w:lvlText w:val="%5."/>
      <w:lvlJc w:val="left"/>
      <w:pPr>
        <w:ind w:left="3600" w:hanging="360"/>
      </w:pPr>
    </w:lvl>
    <w:lvl w:ilvl="5" w:tplc="EA928CFA" w:tentative="1">
      <w:start w:val="1"/>
      <w:numFmt w:val="lowerRoman"/>
      <w:lvlText w:val="%6."/>
      <w:lvlJc w:val="right"/>
      <w:pPr>
        <w:ind w:left="4320" w:hanging="180"/>
      </w:pPr>
    </w:lvl>
    <w:lvl w:ilvl="6" w:tplc="C834077C" w:tentative="1">
      <w:start w:val="1"/>
      <w:numFmt w:val="decimal"/>
      <w:lvlText w:val="%7."/>
      <w:lvlJc w:val="left"/>
      <w:pPr>
        <w:ind w:left="5040" w:hanging="360"/>
      </w:pPr>
    </w:lvl>
    <w:lvl w:ilvl="7" w:tplc="76C27A44" w:tentative="1">
      <w:start w:val="1"/>
      <w:numFmt w:val="lowerLetter"/>
      <w:lvlText w:val="%8."/>
      <w:lvlJc w:val="left"/>
      <w:pPr>
        <w:ind w:left="5760" w:hanging="360"/>
      </w:pPr>
    </w:lvl>
    <w:lvl w:ilvl="8" w:tplc="ECA4F5AC" w:tentative="1">
      <w:start w:val="1"/>
      <w:numFmt w:val="lowerRoman"/>
      <w:lvlText w:val="%9."/>
      <w:lvlJc w:val="right"/>
      <w:pPr>
        <w:ind w:left="6480" w:hanging="180"/>
      </w:pPr>
    </w:lvl>
  </w:abstractNum>
  <w:abstractNum w:abstractNumId="17" w15:restartNumberingAfterBreak="0">
    <w:nsid w:val="59C64E05"/>
    <w:multiLevelType w:val="hybridMultilevel"/>
    <w:tmpl w:val="25C6982C"/>
    <w:lvl w:ilvl="0" w:tplc="23BC6872">
      <w:start w:val="1"/>
      <w:numFmt w:val="decimal"/>
      <w:lvlText w:val="%1)"/>
      <w:lvlJc w:val="left"/>
      <w:pPr>
        <w:ind w:left="720" w:hanging="360"/>
      </w:pPr>
      <w:rPr>
        <w:b/>
      </w:rPr>
    </w:lvl>
    <w:lvl w:ilvl="1" w:tplc="6ED4295A">
      <w:start w:val="1"/>
      <w:numFmt w:val="lowerLetter"/>
      <w:lvlText w:val="%2."/>
      <w:lvlJc w:val="left"/>
      <w:pPr>
        <w:ind w:left="1440" w:hanging="360"/>
      </w:pPr>
    </w:lvl>
    <w:lvl w:ilvl="2" w:tplc="C5FAAB08" w:tentative="1">
      <w:start w:val="1"/>
      <w:numFmt w:val="lowerRoman"/>
      <w:lvlText w:val="%3."/>
      <w:lvlJc w:val="right"/>
      <w:pPr>
        <w:ind w:left="2160" w:hanging="180"/>
      </w:pPr>
    </w:lvl>
    <w:lvl w:ilvl="3" w:tplc="E22441EC" w:tentative="1">
      <w:start w:val="1"/>
      <w:numFmt w:val="decimal"/>
      <w:lvlText w:val="%4."/>
      <w:lvlJc w:val="left"/>
      <w:pPr>
        <w:ind w:left="2880" w:hanging="360"/>
      </w:pPr>
    </w:lvl>
    <w:lvl w:ilvl="4" w:tplc="6B6EC9C8" w:tentative="1">
      <w:start w:val="1"/>
      <w:numFmt w:val="lowerLetter"/>
      <w:lvlText w:val="%5."/>
      <w:lvlJc w:val="left"/>
      <w:pPr>
        <w:ind w:left="3600" w:hanging="360"/>
      </w:pPr>
    </w:lvl>
    <w:lvl w:ilvl="5" w:tplc="89D425D0" w:tentative="1">
      <w:start w:val="1"/>
      <w:numFmt w:val="lowerRoman"/>
      <w:lvlText w:val="%6."/>
      <w:lvlJc w:val="right"/>
      <w:pPr>
        <w:ind w:left="4320" w:hanging="180"/>
      </w:pPr>
    </w:lvl>
    <w:lvl w:ilvl="6" w:tplc="FBAEEDFE" w:tentative="1">
      <w:start w:val="1"/>
      <w:numFmt w:val="decimal"/>
      <w:lvlText w:val="%7."/>
      <w:lvlJc w:val="left"/>
      <w:pPr>
        <w:ind w:left="5040" w:hanging="360"/>
      </w:pPr>
    </w:lvl>
    <w:lvl w:ilvl="7" w:tplc="E4DC8D74" w:tentative="1">
      <w:start w:val="1"/>
      <w:numFmt w:val="lowerLetter"/>
      <w:lvlText w:val="%8."/>
      <w:lvlJc w:val="left"/>
      <w:pPr>
        <w:ind w:left="5760" w:hanging="360"/>
      </w:pPr>
    </w:lvl>
    <w:lvl w:ilvl="8" w:tplc="273692DC" w:tentative="1">
      <w:start w:val="1"/>
      <w:numFmt w:val="lowerRoman"/>
      <w:lvlText w:val="%9."/>
      <w:lvlJc w:val="right"/>
      <w:pPr>
        <w:ind w:left="6480" w:hanging="180"/>
      </w:pPr>
    </w:lvl>
  </w:abstractNum>
  <w:abstractNum w:abstractNumId="18" w15:restartNumberingAfterBreak="0">
    <w:nsid w:val="5AEC634D"/>
    <w:multiLevelType w:val="hybridMultilevel"/>
    <w:tmpl w:val="992A4E32"/>
    <w:lvl w:ilvl="0" w:tplc="24120D02">
      <w:start w:val="1"/>
      <w:numFmt w:val="decimal"/>
      <w:lvlText w:val="%1)"/>
      <w:lvlJc w:val="left"/>
      <w:pPr>
        <w:ind w:left="720" w:hanging="360"/>
      </w:pPr>
    </w:lvl>
    <w:lvl w:ilvl="1" w:tplc="6E7CF218" w:tentative="1">
      <w:start w:val="1"/>
      <w:numFmt w:val="lowerLetter"/>
      <w:lvlText w:val="%2."/>
      <w:lvlJc w:val="left"/>
      <w:pPr>
        <w:ind w:left="1440" w:hanging="360"/>
      </w:pPr>
    </w:lvl>
    <w:lvl w:ilvl="2" w:tplc="24D8DE0C" w:tentative="1">
      <w:start w:val="1"/>
      <w:numFmt w:val="lowerRoman"/>
      <w:lvlText w:val="%3."/>
      <w:lvlJc w:val="right"/>
      <w:pPr>
        <w:ind w:left="2160" w:hanging="180"/>
      </w:pPr>
    </w:lvl>
    <w:lvl w:ilvl="3" w:tplc="FAC2A678" w:tentative="1">
      <w:start w:val="1"/>
      <w:numFmt w:val="decimal"/>
      <w:lvlText w:val="%4."/>
      <w:lvlJc w:val="left"/>
      <w:pPr>
        <w:ind w:left="2880" w:hanging="360"/>
      </w:pPr>
    </w:lvl>
    <w:lvl w:ilvl="4" w:tplc="C91836C4" w:tentative="1">
      <w:start w:val="1"/>
      <w:numFmt w:val="lowerLetter"/>
      <w:lvlText w:val="%5."/>
      <w:lvlJc w:val="left"/>
      <w:pPr>
        <w:ind w:left="3600" w:hanging="360"/>
      </w:pPr>
    </w:lvl>
    <w:lvl w:ilvl="5" w:tplc="8C5E753E" w:tentative="1">
      <w:start w:val="1"/>
      <w:numFmt w:val="lowerRoman"/>
      <w:lvlText w:val="%6."/>
      <w:lvlJc w:val="right"/>
      <w:pPr>
        <w:ind w:left="4320" w:hanging="180"/>
      </w:pPr>
    </w:lvl>
    <w:lvl w:ilvl="6" w:tplc="3DCAC70C" w:tentative="1">
      <w:start w:val="1"/>
      <w:numFmt w:val="decimal"/>
      <w:lvlText w:val="%7."/>
      <w:lvlJc w:val="left"/>
      <w:pPr>
        <w:ind w:left="5040" w:hanging="360"/>
      </w:pPr>
    </w:lvl>
    <w:lvl w:ilvl="7" w:tplc="95FC5842" w:tentative="1">
      <w:start w:val="1"/>
      <w:numFmt w:val="lowerLetter"/>
      <w:lvlText w:val="%8."/>
      <w:lvlJc w:val="left"/>
      <w:pPr>
        <w:ind w:left="5760" w:hanging="360"/>
      </w:pPr>
    </w:lvl>
    <w:lvl w:ilvl="8" w:tplc="3D380238" w:tentative="1">
      <w:start w:val="1"/>
      <w:numFmt w:val="lowerRoman"/>
      <w:lvlText w:val="%9."/>
      <w:lvlJc w:val="right"/>
      <w:pPr>
        <w:ind w:left="6480" w:hanging="180"/>
      </w:pPr>
    </w:lvl>
  </w:abstractNum>
  <w:abstractNum w:abstractNumId="19" w15:restartNumberingAfterBreak="0">
    <w:nsid w:val="79F45669"/>
    <w:multiLevelType w:val="hybridMultilevel"/>
    <w:tmpl w:val="85DCA8BC"/>
    <w:lvl w:ilvl="0" w:tplc="221E32E6">
      <w:start w:val="1"/>
      <w:numFmt w:val="decimal"/>
      <w:lvlText w:val="%1)"/>
      <w:lvlJc w:val="left"/>
      <w:pPr>
        <w:ind w:left="720" w:hanging="360"/>
      </w:pPr>
      <w:rPr>
        <w:b/>
      </w:rPr>
    </w:lvl>
    <w:lvl w:ilvl="1" w:tplc="E702D302" w:tentative="1">
      <w:start w:val="1"/>
      <w:numFmt w:val="lowerLetter"/>
      <w:lvlText w:val="%2."/>
      <w:lvlJc w:val="left"/>
      <w:pPr>
        <w:ind w:left="1440" w:hanging="360"/>
      </w:pPr>
    </w:lvl>
    <w:lvl w:ilvl="2" w:tplc="93C42B76" w:tentative="1">
      <w:start w:val="1"/>
      <w:numFmt w:val="lowerRoman"/>
      <w:lvlText w:val="%3."/>
      <w:lvlJc w:val="right"/>
      <w:pPr>
        <w:ind w:left="2160" w:hanging="180"/>
      </w:pPr>
    </w:lvl>
    <w:lvl w:ilvl="3" w:tplc="9B685C4E" w:tentative="1">
      <w:start w:val="1"/>
      <w:numFmt w:val="decimal"/>
      <w:lvlText w:val="%4."/>
      <w:lvlJc w:val="left"/>
      <w:pPr>
        <w:ind w:left="2880" w:hanging="360"/>
      </w:pPr>
    </w:lvl>
    <w:lvl w:ilvl="4" w:tplc="AB0EA874" w:tentative="1">
      <w:start w:val="1"/>
      <w:numFmt w:val="lowerLetter"/>
      <w:lvlText w:val="%5."/>
      <w:lvlJc w:val="left"/>
      <w:pPr>
        <w:ind w:left="3600" w:hanging="360"/>
      </w:pPr>
    </w:lvl>
    <w:lvl w:ilvl="5" w:tplc="F3A48E62" w:tentative="1">
      <w:start w:val="1"/>
      <w:numFmt w:val="lowerRoman"/>
      <w:lvlText w:val="%6."/>
      <w:lvlJc w:val="right"/>
      <w:pPr>
        <w:ind w:left="4320" w:hanging="180"/>
      </w:pPr>
    </w:lvl>
    <w:lvl w:ilvl="6" w:tplc="DE4806A0" w:tentative="1">
      <w:start w:val="1"/>
      <w:numFmt w:val="decimal"/>
      <w:lvlText w:val="%7."/>
      <w:lvlJc w:val="left"/>
      <w:pPr>
        <w:ind w:left="5040" w:hanging="360"/>
      </w:pPr>
    </w:lvl>
    <w:lvl w:ilvl="7" w:tplc="9E5EE398" w:tentative="1">
      <w:start w:val="1"/>
      <w:numFmt w:val="lowerLetter"/>
      <w:lvlText w:val="%8."/>
      <w:lvlJc w:val="left"/>
      <w:pPr>
        <w:ind w:left="5760" w:hanging="360"/>
      </w:pPr>
    </w:lvl>
    <w:lvl w:ilvl="8" w:tplc="ED9E7FE2" w:tentative="1">
      <w:start w:val="1"/>
      <w:numFmt w:val="lowerRoman"/>
      <w:lvlText w:val="%9."/>
      <w:lvlJc w:val="right"/>
      <w:pPr>
        <w:ind w:left="6480" w:hanging="180"/>
      </w:pPr>
    </w:lvl>
  </w:abstractNum>
  <w:abstractNum w:abstractNumId="20" w15:restartNumberingAfterBreak="0">
    <w:nsid w:val="7C0A561A"/>
    <w:multiLevelType w:val="hybridMultilevel"/>
    <w:tmpl w:val="C5FE2CD2"/>
    <w:lvl w:ilvl="0" w:tplc="D2DCE37E">
      <w:start w:val="1"/>
      <w:numFmt w:val="decimal"/>
      <w:lvlText w:val="%1)"/>
      <w:lvlJc w:val="left"/>
      <w:pPr>
        <w:ind w:left="720" w:hanging="360"/>
      </w:pPr>
    </w:lvl>
    <w:lvl w:ilvl="1" w:tplc="E77652A6">
      <w:start w:val="1"/>
      <w:numFmt w:val="lowerLetter"/>
      <w:lvlText w:val="%2."/>
      <w:lvlJc w:val="left"/>
      <w:pPr>
        <w:ind w:left="1440" w:hanging="360"/>
      </w:pPr>
    </w:lvl>
    <w:lvl w:ilvl="2" w:tplc="0F660BA8" w:tentative="1">
      <w:start w:val="1"/>
      <w:numFmt w:val="lowerRoman"/>
      <w:lvlText w:val="%3."/>
      <w:lvlJc w:val="right"/>
      <w:pPr>
        <w:ind w:left="2160" w:hanging="180"/>
      </w:pPr>
    </w:lvl>
    <w:lvl w:ilvl="3" w:tplc="6FBC17D6" w:tentative="1">
      <w:start w:val="1"/>
      <w:numFmt w:val="decimal"/>
      <w:lvlText w:val="%4."/>
      <w:lvlJc w:val="left"/>
      <w:pPr>
        <w:ind w:left="2880" w:hanging="360"/>
      </w:pPr>
    </w:lvl>
    <w:lvl w:ilvl="4" w:tplc="B17687BC" w:tentative="1">
      <w:start w:val="1"/>
      <w:numFmt w:val="lowerLetter"/>
      <w:lvlText w:val="%5."/>
      <w:lvlJc w:val="left"/>
      <w:pPr>
        <w:ind w:left="3600" w:hanging="360"/>
      </w:pPr>
    </w:lvl>
    <w:lvl w:ilvl="5" w:tplc="AE50CCF6" w:tentative="1">
      <w:start w:val="1"/>
      <w:numFmt w:val="lowerRoman"/>
      <w:lvlText w:val="%6."/>
      <w:lvlJc w:val="right"/>
      <w:pPr>
        <w:ind w:left="4320" w:hanging="180"/>
      </w:pPr>
    </w:lvl>
    <w:lvl w:ilvl="6" w:tplc="94F0582A" w:tentative="1">
      <w:start w:val="1"/>
      <w:numFmt w:val="decimal"/>
      <w:lvlText w:val="%7."/>
      <w:lvlJc w:val="left"/>
      <w:pPr>
        <w:ind w:left="5040" w:hanging="360"/>
      </w:pPr>
    </w:lvl>
    <w:lvl w:ilvl="7" w:tplc="CB8C61B2" w:tentative="1">
      <w:start w:val="1"/>
      <w:numFmt w:val="lowerLetter"/>
      <w:lvlText w:val="%8."/>
      <w:lvlJc w:val="left"/>
      <w:pPr>
        <w:ind w:left="5760" w:hanging="360"/>
      </w:pPr>
    </w:lvl>
    <w:lvl w:ilvl="8" w:tplc="8612C83E" w:tentative="1">
      <w:start w:val="1"/>
      <w:numFmt w:val="lowerRoman"/>
      <w:lvlText w:val="%9."/>
      <w:lvlJc w:val="right"/>
      <w:pPr>
        <w:ind w:left="6480" w:hanging="180"/>
      </w:pPr>
    </w:lvl>
  </w:abstractNum>
  <w:abstractNum w:abstractNumId="21" w15:restartNumberingAfterBreak="0">
    <w:nsid w:val="7E7D5A81"/>
    <w:multiLevelType w:val="hybridMultilevel"/>
    <w:tmpl w:val="CA8CFD50"/>
    <w:lvl w:ilvl="0" w:tplc="404AC862">
      <w:start w:val="1"/>
      <w:numFmt w:val="decimal"/>
      <w:lvlText w:val="%1."/>
      <w:lvlJc w:val="left"/>
      <w:pPr>
        <w:ind w:left="720" w:hanging="360"/>
      </w:pPr>
      <w:rPr>
        <w:rFonts w:hint="default"/>
      </w:rPr>
    </w:lvl>
    <w:lvl w:ilvl="1" w:tplc="0C0C86FC" w:tentative="1">
      <w:start w:val="1"/>
      <w:numFmt w:val="lowerLetter"/>
      <w:lvlText w:val="%2."/>
      <w:lvlJc w:val="left"/>
      <w:pPr>
        <w:ind w:left="1440" w:hanging="360"/>
      </w:pPr>
    </w:lvl>
    <w:lvl w:ilvl="2" w:tplc="F6A82888" w:tentative="1">
      <w:start w:val="1"/>
      <w:numFmt w:val="lowerRoman"/>
      <w:lvlText w:val="%3."/>
      <w:lvlJc w:val="right"/>
      <w:pPr>
        <w:ind w:left="2160" w:hanging="180"/>
      </w:pPr>
    </w:lvl>
    <w:lvl w:ilvl="3" w:tplc="2CA400BA" w:tentative="1">
      <w:start w:val="1"/>
      <w:numFmt w:val="decimal"/>
      <w:lvlText w:val="%4."/>
      <w:lvlJc w:val="left"/>
      <w:pPr>
        <w:ind w:left="2880" w:hanging="360"/>
      </w:pPr>
    </w:lvl>
    <w:lvl w:ilvl="4" w:tplc="335006C2" w:tentative="1">
      <w:start w:val="1"/>
      <w:numFmt w:val="lowerLetter"/>
      <w:lvlText w:val="%5."/>
      <w:lvlJc w:val="left"/>
      <w:pPr>
        <w:ind w:left="3600" w:hanging="360"/>
      </w:pPr>
    </w:lvl>
    <w:lvl w:ilvl="5" w:tplc="AD508B18" w:tentative="1">
      <w:start w:val="1"/>
      <w:numFmt w:val="lowerRoman"/>
      <w:lvlText w:val="%6."/>
      <w:lvlJc w:val="right"/>
      <w:pPr>
        <w:ind w:left="4320" w:hanging="180"/>
      </w:pPr>
    </w:lvl>
    <w:lvl w:ilvl="6" w:tplc="84B6B64A" w:tentative="1">
      <w:start w:val="1"/>
      <w:numFmt w:val="decimal"/>
      <w:lvlText w:val="%7."/>
      <w:lvlJc w:val="left"/>
      <w:pPr>
        <w:ind w:left="5040" w:hanging="360"/>
      </w:pPr>
    </w:lvl>
    <w:lvl w:ilvl="7" w:tplc="C68809F4" w:tentative="1">
      <w:start w:val="1"/>
      <w:numFmt w:val="lowerLetter"/>
      <w:lvlText w:val="%8."/>
      <w:lvlJc w:val="left"/>
      <w:pPr>
        <w:ind w:left="5760" w:hanging="360"/>
      </w:pPr>
    </w:lvl>
    <w:lvl w:ilvl="8" w:tplc="18CE11A0" w:tentative="1">
      <w:start w:val="1"/>
      <w:numFmt w:val="lowerRoman"/>
      <w:lvlText w:val="%9."/>
      <w:lvlJc w:val="right"/>
      <w:pPr>
        <w:ind w:left="6480" w:hanging="180"/>
      </w:pPr>
    </w:lvl>
  </w:abstractNum>
  <w:num w:numId="1" w16cid:durableId="1825462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831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693109">
    <w:abstractNumId w:val="7"/>
  </w:num>
  <w:num w:numId="4" w16cid:durableId="1943882011">
    <w:abstractNumId w:val="21"/>
  </w:num>
  <w:num w:numId="5" w16cid:durableId="1857769813">
    <w:abstractNumId w:val="15"/>
  </w:num>
  <w:num w:numId="6" w16cid:durableId="44376365">
    <w:abstractNumId w:val="0"/>
  </w:num>
  <w:num w:numId="7" w16cid:durableId="140462451">
    <w:abstractNumId w:val="3"/>
  </w:num>
  <w:num w:numId="8" w16cid:durableId="2140874826">
    <w:abstractNumId w:val="19"/>
  </w:num>
  <w:num w:numId="9" w16cid:durableId="120197113">
    <w:abstractNumId w:val="11"/>
  </w:num>
  <w:num w:numId="10" w16cid:durableId="1846439959">
    <w:abstractNumId w:val="20"/>
  </w:num>
  <w:num w:numId="11" w16cid:durableId="1572276916">
    <w:abstractNumId w:val="10"/>
  </w:num>
  <w:num w:numId="12" w16cid:durableId="988941544">
    <w:abstractNumId w:val="9"/>
  </w:num>
  <w:num w:numId="13" w16cid:durableId="1701391728">
    <w:abstractNumId w:val="16"/>
  </w:num>
  <w:num w:numId="14" w16cid:durableId="694112780">
    <w:abstractNumId w:val="5"/>
  </w:num>
  <w:num w:numId="15" w16cid:durableId="1459028262">
    <w:abstractNumId w:val="6"/>
  </w:num>
  <w:num w:numId="16" w16cid:durableId="2018843307">
    <w:abstractNumId w:val="18"/>
  </w:num>
  <w:num w:numId="17" w16cid:durableId="2056001986">
    <w:abstractNumId w:val="2"/>
  </w:num>
  <w:num w:numId="18" w16cid:durableId="1929846386">
    <w:abstractNumId w:val="1"/>
  </w:num>
  <w:num w:numId="19" w16cid:durableId="300352068">
    <w:abstractNumId w:val="12"/>
  </w:num>
  <w:num w:numId="20" w16cid:durableId="976304943">
    <w:abstractNumId w:val="17"/>
  </w:num>
  <w:num w:numId="21" w16cid:durableId="871261370">
    <w:abstractNumId w:val="13"/>
  </w:num>
  <w:num w:numId="22" w16cid:durableId="1007054844">
    <w:abstractNumId w:val="4"/>
  </w:num>
  <w:num w:numId="23" w16cid:durableId="548961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9C"/>
    <w:rsid w:val="000765CA"/>
    <w:rsid w:val="001526CD"/>
    <w:rsid w:val="001A7A61"/>
    <w:rsid w:val="00255F6D"/>
    <w:rsid w:val="00314EA6"/>
    <w:rsid w:val="003347FE"/>
    <w:rsid w:val="00360621"/>
    <w:rsid w:val="00436F8E"/>
    <w:rsid w:val="004508BC"/>
    <w:rsid w:val="00652C1E"/>
    <w:rsid w:val="006C7227"/>
    <w:rsid w:val="006D5DFC"/>
    <w:rsid w:val="007A0B27"/>
    <w:rsid w:val="00877919"/>
    <w:rsid w:val="009074F6"/>
    <w:rsid w:val="0098239C"/>
    <w:rsid w:val="00C32F0F"/>
    <w:rsid w:val="00CB3B06"/>
    <w:rsid w:val="00CF03DF"/>
    <w:rsid w:val="00EA40E9"/>
    <w:rsid w:val="00F4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72D6"/>
  <w15:docId w15:val="{0C5A5F18-6C12-4C86-A810-BC6AC561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10B9E"/>
    <w:rPr>
      <w:color w:val="0000FF"/>
      <w:u w:val="single"/>
    </w:rPr>
  </w:style>
  <w:style w:type="paragraph" w:styleId="a4">
    <w:name w:val="List Paragraph"/>
    <w:aliases w:val="1Булет,Bullet List,FooterText,GOST_TableList,List Paragraph_,List Paragraph_0,Paragraphe de liste1,Table-Normal,Use Case List Paragraph,lp1,numbered,Абзац основного текста,Абзац списка литеральный,Булет1,Маркер,Ненумерованный список"/>
    <w:basedOn w:val="a"/>
    <w:link w:val="a5"/>
    <w:uiPriority w:val="34"/>
    <w:qFormat/>
    <w:rsid w:val="00110B9E"/>
    <w:pPr>
      <w:ind w:left="720"/>
      <w:contextualSpacing/>
    </w:pPr>
  </w:style>
  <w:style w:type="character" w:customStyle="1" w:styleId="a5">
    <w:name w:val="Абзац списка Знак"/>
    <w:aliases w:val="1Булет Знак,Bullet List Знак,FooterText Знак,GOST_TableList Знак,List Paragraph_ Знак,List Paragraph_0 Знак,Paragraphe de liste1 Знак,Table-Normal Знак,Use Case List Paragraph Знак,lp1 Знак,numbered Знак,Абзац основного текста Знак"/>
    <w:link w:val="a4"/>
    <w:uiPriority w:val="34"/>
    <w:qFormat/>
    <w:locked/>
    <w:rsid w:val="00110B9E"/>
  </w:style>
  <w:style w:type="paragraph" w:styleId="a6">
    <w:name w:val="Normal (Web)"/>
    <w:aliases w:val=" Знак Знак, Знак Знак4, Знак Знак5,Знак Знак,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
    <w:link w:val="a7"/>
    <w:autoRedefine/>
    <w:unhideWhenUsed/>
    <w:qFormat/>
    <w:rsid w:val="00110B9E"/>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8">
    <w:name w:val="Текст сноски Знак"/>
    <w:aliases w:val="F Знак,FSR footnote Знак,Footnote Text Char Знак1,Footnote Text Char Char Char Char Char Char Знак,Footnote Text Char Знак Знак1,Footnote Text Char Знак Знак Знак,Footnote Text Char Знак Знак Знак Знак Знак,lábléc Знак,Знак1 Знак1 Знак"/>
    <w:basedOn w:val="a0"/>
    <w:link w:val="a9"/>
    <w:uiPriority w:val="99"/>
    <w:qFormat/>
    <w:locked/>
    <w:rsid w:val="00110B9E"/>
  </w:style>
  <w:style w:type="paragraph" w:styleId="a9">
    <w:name w:val="footnote text"/>
    <w:aliases w:val="F,FSR footnote,Footnote Text Char,Footnote Text Char Char Char Char Char Char,Footnote Text Char Знак,Footnote Text Char Знак Знак,Footnote Text Char Знак Знак Знак Знак,Footnote Text Char2 Char,lábléc,Знак1 Знак1,Текст сноски Знак Знак"/>
    <w:basedOn w:val="a"/>
    <w:link w:val="a8"/>
    <w:uiPriority w:val="99"/>
    <w:unhideWhenUsed/>
    <w:qFormat/>
    <w:rsid w:val="00110B9E"/>
    <w:pPr>
      <w:spacing w:after="60" w:line="240" w:lineRule="auto"/>
      <w:jc w:val="both"/>
    </w:pPr>
  </w:style>
  <w:style w:type="character" w:customStyle="1" w:styleId="1">
    <w:name w:val="Текст сноски Знак1"/>
    <w:basedOn w:val="a0"/>
    <w:uiPriority w:val="99"/>
    <w:semiHidden/>
    <w:rsid w:val="00110B9E"/>
    <w:rPr>
      <w:sz w:val="20"/>
      <w:szCs w:val="20"/>
    </w:rPr>
  </w:style>
  <w:style w:type="character" w:customStyle="1" w:styleId="aa">
    <w:name w:val="Нижний колонтитул Знак"/>
    <w:basedOn w:val="a0"/>
    <w:link w:val="ab"/>
    <w:uiPriority w:val="99"/>
    <w:locked/>
    <w:rsid w:val="00110B9E"/>
    <w:rPr>
      <w:noProof/>
      <w:sz w:val="24"/>
    </w:rPr>
  </w:style>
  <w:style w:type="character" w:customStyle="1" w:styleId="ConsPlusNormal">
    <w:name w:val="ConsPlusNormal Знак"/>
    <w:link w:val="ConsPlusNormal0"/>
    <w:qFormat/>
    <w:locked/>
    <w:rsid w:val="00110B9E"/>
    <w:rPr>
      <w:rFonts w:ascii="Arial" w:hAnsi="Arial" w:cs="Arial"/>
    </w:rPr>
  </w:style>
  <w:style w:type="paragraph" w:customStyle="1" w:styleId="ConsPlusNormal0">
    <w:name w:val="ConsPlusNormal"/>
    <w:link w:val="ConsPlusNormal"/>
    <w:qFormat/>
    <w:rsid w:val="00110B9E"/>
    <w:pPr>
      <w:autoSpaceDE w:val="0"/>
      <w:autoSpaceDN w:val="0"/>
      <w:adjustRightInd w:val="0"/>
      <w:spacing w:after="0" w:line="240" w:lineRule="auto"/>
      <w:ind w:firstLine="720"/>
    </w:pPr>
    <w:rPr>
      <w:rFonts w:ascii="Arial" w:hAnsi="Arial" w:cs="Arial"/>
    </w:rPr>
  </w:style>
  <w:style w:type="character" w:styleId="ac">
    <w:name w:val="footnote reference"/>
    <w:aliases w:val="Ciae niinee 1,Ciae niinee-FN,SUPERS,Знак сноски 1,Знак сноски-FN"/>
    <w:uiPriority w:val="99"/>
    <w:unhideWhenUsed/>
    <w:qFormat/>
    <w:rsid w:val="00110B9E"/>
    <w:rPr>
      <w:vertAlign w:val="superscript"/>
    </w:rPr>
  </w:style>
  <w:style w:type="paragraph" w:styleId="ab">
    <w:name w:val="footer"/>
    <w:basedOn w:val="a"/>
    <w:link w:val="aa"/>
    <w:uiPriority w:val="99"/>
    <w:unhideWhenUsed/>
    <w:qFormat/>
    <w:rsid w:val="00110B9E"/>
    <w:pPr>
      <w:tabs>
        <w:tab w:val="center" w:pos="4677"/>
        <w:tab w:val="right" w:pos="9355"/>
      </w:tabs>
      <w:spacing w:after="0" w:line="240" w:lineRule="auto"/>
      <w:jc w:val="both"/>
    </w:pPr>
    <w:rPr>
      <w:noProof/>
      <w:sz w:val="24"/>
    </w:rPr>
  </w:style>
  <w:style w:type="character" w:customStyle="1" w:styleId="10">
    <w:name w:val="Нижний колонтитул Знак1"/>
    <w:basedOn w:val="a0"/>
    <w:uiPriority w:val="99"/>
    <w:semiHidden/>
    <w:rsid w:val="00110B9E"/>
  </w:style>
  <w:style w:type="paragraph" w:customStyle="1" w:styleId="s1">
    <w:name w:val="s_1"/>
    <w:basedOn w:val="a"/>
    <w:qFormat/>
    <w:rsid w:val="00110B9E"/>
    <w:pPr>
      <w:spacing w:before="280" w:after="280" w:line="240" w:lineRule="auto"/>
    </w:pPr>
    <w:rPr>
      <w:rFonts w:ascii="Times New Roman" w:eastAsia="Times New Roman" w:hAnsi="Times New Roman" w:cs="Times New Roman"/>
      <w:sz w:val="24"/>
      <w:szCs w:val="24"/>
      <w:lang w:eastAsia="zh-CN"/>
    </w:rPr>
  </w:style>
  <w:style w:type="table" w:styleId="ad">
    <w:name w:val="Table Grid"/>
    <w:basedOn w:val="a1"/>
    <w:uiPriority w:val="59"/>
    <w:rsid w:val="00110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бычный (Интернет) Знак"/>
    <w:aliases w:val=" Знак Знак Знак, Знак Знак4 Знак, Знак Знак5 Знак,Знак Знак Знак,Знак Знак4 Знак,Знак Знак5 Знак,Обычный (Web) Знак,Обычный (веб) Знак Знак Знак,Обычный (веб) Знак1 Знак,Обычный (веб) Знак1 Знак Знак Знак,Обычный (веб)1 Знак"/>
    <w:link w:val="a6"/>
    <w:qFormat/>
    <w:locked/>
    <w:rsid w:val="00110B9E"/>
    <w:rPr>
      <w:rFonts w:ascii="Times New Roman" w:eastAsia="Times New Roman" w:hAnsi="Times New Roman" w:cs="Times New Roman"/>
      <w:sz w:val="24"/>
      <w:szCs w:val="24"/>
      <w:lang w:eastAsia="ru-RU"/>
    </w:rPr>
  </w:style>
  <w:style w:type="paragraph" w:styleId="ae">
    <w:name w:val="No Spacing"/>
    <w:aliases w:val="No Spacing_0,Бес интервала,для таблиц"/>
    <w:link w:val="af"/>
    <w:uiPriority w:val="1"/>
    <w:qFormat/>
    <w:rsid w:val="00604250"/>
    <w:pPr>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Без интервала Знак"/>
    <w:aliases w:val="No Spacing_0 Знак,Бес интервала Знак,для таблиц Знак"/>
    <w:link w:val="ae"/>
    <w:uiPriority w:val="1"/>
    <w:qFormat/>
    <w:locked/>
    <w:rsid w:val="00604250"/>
    <w:rPr>
      <w:rFonts w:ascii="Times New Roman" w:eastAsia="Times New Roman" w:hAnsi="Times New Roman" w:cs="Times New Roman"/>
      <w:sz w:val="24"/>
      <w:szCs w:val="24"/>
      <w:lang w:eastAsia="zh-CN"/>
    </w:rPr>
  </w:style>
  <w:style w:type="paragraph" w:customStyle="1" w:styleId="Standarduser">
    <w:name w:val="Standard (user)"/>
    <w:rsid w:val="00CE291E"/>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
    <w:name w:val="Standard"/>
    <w:rsid w:val="00D3592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af0">
    <w:name w:val="Intense Quote"/>
    <w:basedOn w:val="a"/>
    <w:next w:val="a"/>
    <w:link w:val="af1"/>
    <w:uiPriority w:val="30"/>
    <w:qFormat/>
    <w:rsid w:val="002B4B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Выделенная цитата Знак"/>
    <w:basedOn w:val="a0"/>
    <w:link w:val="af0"/>
    <w:uiPriority w:val="30"/>
    <w:rsid w:val="002B4B7E"/>
    <w:rPr>
      <w:i/>
      <w:iCs/>
      <w:color w:val="365F91" w:themeColor="accent1" w:themeShade="BF"/>
    </w:rPr>
  </w:style>
  <w:style w:type="paragraph" w:styleId="af2">
    <w:name w:val="header"/>
    <w:basedOn w:val="a"/>
    <w:link w:val="af3"/>
    <w:uiPriority w:val="99"/>
    <w:unhideWhenUsed/>
    <w:rsid w:val="0087791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7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6785</Words>
  <Characters>38680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Тучин Денис Сергеевич</dc:creator>
  <cp:lastModifiedBy>PC</cp:lastModifiedBy>
  <cp:revision>8</cp:revision>
  <dcterms:created xsi:type="dcterms:W3CDTF">2025-09-10T08:00:00Z</dcterms:created>
  <dcterms:modified xsi:type="dcterms:W3CDTF">2025-10-01T06:53:00Z</dcterms:modified>
</cp:coreProperties>
</file>