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26" w:type="dxa"/>
        <w:tblInd w:w="108" w:type="dxa"/>
        <w:tblLook w:val="04A0" w:firstRow="1" w:lastRow="0" w:firstColumn="1" w:lastColumn="0" w:noHBand="0" w:noVBand="1"/>
      </w:tblPr>
      <w:tblGrid>
        <w:gridCol w:w="2862"/>
        <w:gridCol w:w="6494"/>
        <w:gridCol w:w="1984"/>
        <w:gridCol w:w="3686"/>
      </w:tblGrid>
      <w:tr w:rsidR="00374227" w:rsidRPr="005E7127" w14:paraId="67C9E732" w14:textId="77777777" w:rsidTr="00FE57E9">
        <w:tc>
          <w:tcPr>
            <w:tcW w:w="9356" w:type="dxa"/>
            <w:gridSpan w:val="2"/>
          </w:tcPr>
          <w:p w14:paraId="37AABE18" w14:textId="77777777" w:rsidR="00374227" w:rsidRPr="005E7127" w:rsidRDefault="00374227" w:rsidP="00FE57E9">
            <w:pPr>
              <w:keepNext/>
              <w:keepLines/>
              <w:widowControl w:val="0"/>
              <w:suppressLineNumbers/>
              <w:suppressAutoHyphens/>
              <w:spacing w:after="60"/>
              <w:rPr>
                <w:rFonts w:ascii="Times New Roman" w:hAnsi="Times New Roman"/>
                <w:sz w:val="24"/>
              </w:rPr>
            </w:pPr>
          </w:p>
        </w:tc>
        <w:tc>
          <w:tcPr>
            <w:tcW w:w="5670" w:type="dxa"/>
            <w:gridSpan w:val="2"/>
            <w:hideMark/>
          </w:tcPr>
          <w:p w14:paraId="2C4B8213" w14:textId="77777777" w:rsidR="00374227" w:rsidRPr="00104EE7" w:rsidRDefault="00374227" w:rsidP="00FE57E9">
            <w:pPr>
              <w:keepNext/>
              <w:keepLines/>
              <w:widowControl w:val="0"/>
              <w:suppressLineNumbers/>
              <w:suppressAutoHyphens/>
              <w:spacing w:after="60"/>
              <w:jc w:val="center"/>
              <w:rPr>
                <w:rFonts w:ascii="Times New Roman" w:hAnsi="Times New Roman"/>
                <w:sz w:val="24"/>
              </w:rPr>
            </w:pPr>
            <w:r w:rsidRPr="0077515B">
              <w:rPr>
                <w:rFonts w:ascii="Times New Roman" w:hAnsi="Times New Roman"/>
                <w:sz w:val="24"/>
              </w:rPr>
              <w:t>УТВЕРЖДАЮ</w:t>
            </w:r>
          </w:p>
        </w:tc>
      </w:tr>
      <w:tr w:rsidR="00374227" w:rsidRPr="005E7127" w14:paraId="329E1C4F" w14:textId="77777777" w:rsidTr="00FE57E9">
        <w:tc>
          <w:tcPr>
            <w:tcW w:w="9356" w:type="dxa"/>
            <w:gridSpan w:val="2"/>
          </w:tcPr>
          <w:p w14:paraId="47B75044" w14:textId="77777777" w:rsidR="00374227" w:rsidRPr="005E7127" w:rsidRDefault="00374227" w:rsidP="00FE57E9">
            <w:pPr>
              <w:keepNext/>
              <w:keepLines/>
              <w:widowControl w:val="0"/>
              <w:suppressLineNumbers/>
              <w:suppressAutoHyphens/>
              <w:spacing w:after="60"/>
              <w:rPr>
                <w:rFonts w:ascii="Times New Roman" w:hAnsi="Times New Roman"/>
                <w:sz w:val="24"/>
              </w:rPr>
            </w:pPr>
          </w:p>
        </w:tc>
        <w:tc>
          <w:tcPr>
            <w:tcW w:w="5670" w:type="dxa"/>
            <w:gridSpan w:val="2"/>
            <w:vAlign w:val="center"/>
            <w:hideMark/>
          </w:tcPr>
          <w:p w14:paraId="5E8F1825" w14:textId="77777777" w:rsidR="00374227" w:rsidRPr="001256B2" w:rsidRDefault="001256B2" w:rsidP="00FE57E9">
            <w:pPr>
              <w:jc w:val="center"/>
              <w:rPr>
                <w:rFonts w:ascii="Times New Roman" w:hAnsi="Times New Roman"/>
                <w:sz w:val="24"/>
              </w:rPr>
            </w:pPr>
            <w:r w:rsidRPr="001256B2">
              <w:rPr>
                <w:rFonts w:ascii="Times New Roman" w:hAnsi="Times New Roman"/>
                <w:sz w:val="24"/>
              </w:rPr>
              <w:t>Директор ГАУ КО «ЦСР и ИТ»</w:t>
            </w:r>
          </w:p>
        </w:tc>
      </w:tr>
      <w:tr w:rsidR="00374227" w:rsidRPr="005E7127" w14:paraId="59AF0C29" w14:textId="77777777" w:rsidTr="00FE57E9">
        <w:trPr>
          <w:trHeight w:val="515"/>
        </w:trPr>
        <w:tc>
          <w:tcPr>
            <w:tcW w:w="2862" w:type="dxa"/>
          </w:tcPr>
          <w:p w14:paraId="76B0C682" w14:textId="77777777" w:rsidR="00374227" w:rsidRPr="005E7127" w:rsidRDefault="00374227" w:rsidP="00FE57E9">
            <w:pPr>
              <w:keepNext/>
              <w:keepLines/>
              <w:widowControl w:val="0"/>
              <w:suppressLineNumbers/>
              <w:suppressAutoHyphens/>
              <w:spacing w:after="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494" w:type="dxa"/>
          </w:tcPr>
          <w:p w14:paraId="76BC51D3" w14:textId="77777777" w:rsidR="00374227" w:rsidRPr="005E7127" w:rsidRDefault="00374227" w:rsidP="00FE57E9">
            <w:pPr>
              <w:keepNext/>
              <w:keepLines/>
              <w:widowControl w:val="0"/>
              <w:suppressLineNumbers/>
              <w:suppressAutoHyphens/>
              <w:spacing w:after="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</w:tcPr>
          <w:p w14:paraId="319BFB5F" w14:textId="77777777" w:rsidR="00374227" w:rsidRPr="00A32EA0" w:rsidRDefault="00374227" w:rsidP="00FE57E9">
            <w:pPr>
              <w:keepNext/>
              <w:keepLines/>
              <w:widowControl w:val="0"/>
              <w:suppressLineNumbers/>
              <w:suppressAutoHyphens/>
              <w:spacing w:after="60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vAlign w:val="bottom"/>
            <w:hideMark/>
          </w:tcPr>
          <w:p w14:paraId="48073EC2" w14:textId="77777777" w:rsidR="00374227" w:rsidRDefault="00374227" w:rsidP="00FE57E9">
            <w:pPr>
              <w:keepNext/>
              <w:keepLines/>
              <w:widowControl w:val="0"/>
              <w:suppressLineNumbers/>
              <w:suppressAutoHyphens/>
              <w:spacing w:after="60"/>
              <w:jc w:val="right"/>
              <w:rPr>
                <w:rFonts w:ascii="Times New Roman" w:hAnsi="Times New Roman"/>
                <w:sz w:val="24"/>
              </w:rPr>
            </w:pPr>
          </w:p>
          <w:p w14:paraId="58FF6ABF" w14:textId="77777777" w:rsidR="00374227" w:rsidRPr="00A32EA0" w:rsidRDefault="00374227" w:rsidP="001256B2">
            <w:pPr>
              <w:keepNext/>
              <w:keepLines/>
              <w:widowControl w:val="0"/>
              <w:suppressLineNumbers/>
              <w:suppressAutoHyphens/>
              <w:spacing w:after="6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А.</w:t>
            </w:r>
            <w:r w:rsidR="001256B2">
              <w:rPr>
                <w:rFonts w:ascii="Times New Roman" w:hAnsi="Times New Roman"/>
                <w:sz w:val="24"/>
              </w:rPr>
              <w:t>Н. Конюшенко</w:t>
            </w:r>
            <w:r w:rsidRPr="00A32EA0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</w:tbl>
    <w:p w14:paraId="5C211AB4" w14:textId="77777777" w:rsidR="004B187B" w:rsidRPr="00BC358E" w:rsidRDefault="00882054" w:rsidP="00882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24"/>
        </w:rPr>
      </w:pPr>
      <w:r w:rsidRPr="00BC358E">
        <w:rPr>
          <w:rFonts w:ascii="Times New Roman" w:hAnsi="Times New Roman" w:cs="Times New Roman"/>
          <w:b/>
          <w:bCs/>
          <w:sz w:val="24"/>
        </w:rPr>
        <w:t xml:space="preserve">Обоснование начальной (максимальной) цены </w:t>
      </w:r>
      <w:r w:rsidR="00676E59" w:rsidRPr="00BC358E">
        <w:rPr>
          <w:rFonts w:ascii="Times New Roman" w:hAnsi="Times New Roman" w:cs="Times New Roman"/>
          <w:b/>
          <w:bCs/>
          <w:sz w:val="24"/>
        </w:rPr>
        <w:t>контракта (договора)</w:t>
      </w:r>
    </w:p>
    <w:p w14:paraId="7D0A418E" w14:textId="77777777" w:rsidR="00F74873" w:rsidRPr="00BC358E" w:rsidRDefault="00F74873" w:rsidP="008820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24"/>
        </w:rPr>
      </w:pPr>
    </w:p>
    <w:p w14:paraId="35954A51" w14:textId="73D8CAC2" w:rsidR="009A18E1" w:rsidRPr="00BC358E" w:rsidRDefault="004A559E" w:rsidP="00735E83">
      <w:pPr>
        <w:jc w:val="center"/>
        <w:rPr>
          <w:rFonts w:ascii="Times New Roman" w:eastAsia="Calibri" w:hAnsi="Times New Roman" w:cs="Times New Roman"/>
          <w:sz w:val="24"/>
          <w:lang w:eastAsia="en-US"/>
        </w:rPr>
      </w:pPr>
      <w:r w:rsidRPr="00BC358E">
        <w:rPr>
          <w:rFonts w:ascii="Times New Roman" w:eastAsia="Calibri" w:hAnsi="Times New Roman" w:cs="Times New Roman"/>
          <w:b/>
          <w:sz w:val="24"/>
          <w:lang w:eastAsia="en-US"/>
        </w:rPr>
        <w:t xml:space="preserve">на оказание </w:t>
      </w:r>
      <w:r w:rsidR="00735E83" w:rsidRPr="00735E83">
        <w:rPr>
          <w:rFonts w:ascii="Times New Roman" w:eastAsia="Calibri" w:hAnsi="Times New Roman" w:cs="Times New Roman"/>
          <w:b/>
          <w:sz w:val="24"/>
          <w:lang w:eastAsia="en-US"/>
        </w:rPr>
        <w:t xml:space="preserve"> услуг по проведению социологического исследования «Оценка уровня коррупции в Калининградской области (бытовая коррупция)».</w:t>
      </w:r>
    </w:p>
    <w:p w14:paraId="5B88E27D" w14:textId="3072279D" w:rsidR="001168F2" w:rsidRPr="00BC358E" w:rsidRDefault="00DF3C42" w:rsidP="006344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4"/>
        </w:rPr>
      </w:pPr>
      <w:r w:rsidRPr="00BC358E">
        <w:rPr>
          <w:rFonts w:ascii="Times New Roman" w:hAnsi="Times New Roman" w:cs="Times New Roman"/>
          <w:sz w:val="24"/>
        </w:rPr>
        <w:t xml:space="preserve">В целях получения ценовой информации </w:t>
      </w:r>
      <w:r w:rsidR="001168F2" w:rsidRPr="00BC358E">
        <w:rPr>
          <w:rFonts w:ascii="Times New Roman" w:hAnsi="Times New Roman" w:cs="Times New Roman"/>
          <w:sz w:val="24"/>
        </w:rPr>
        <w:t>в</w:t>
      </w:r>
      <w:r w:rsidRPr="00BC358E">
        <w:rPr>
          <w:rFonts w:ascii="Times New Roman" w:hAnsi="Times New Roman" w:cs="Times New Roman"/>
          <w:sz w:val="24"/>
        </w:rPr>
        <w:t xml:space="preserve"> </w:t>
      </w:r>
      <w:r w:rsidR="001168F2" w:rsidRPr="00BC358E">
        <w:rPr>
          <w:rFonts w:ascii="Times New Roman" w:hAnsi="Times New Roman" w:cs="Times New Roman"/>
          <w:sz w:val="24"/>
        </w:rPr>
        <w:t xml:space="preserve">отношении </w:t>
      </w:r>
      <w:r w:rsidR="00FE7894" w:rsidRPr="00BC358E">
        <w:rPr>
          <w:rFonts w:ascii="Times New Roman" w:hAnsi="Times New Roman" w:cs="Times New Roman"/>
          <w:sz w:val="24"/>
        </w:rPr>
        <w:t xml:space="preserve">предмета </w:t>
      </w:r>
      <w:r w:rsidR="001168F2" w:rsidRPr="00BC358E">
        <w:rPr>
          <w:rFonts w:ascii="Times New Roman" w:hAnsi="Times New Roman" w:cs="Times New Roman"/>
          <w:sz w:val="24"/>
        </w:rPr>
        <w:t>закупки «</w:t>
      </w:r>
      <w:r w:rsidR="004A559E" w:rsidRPr="00BC358E">
        <w:rPr>
          <w:rFonts w:ascii="Times New Roman" w:hAnsi="Times New Roman" w:cs="Times New Roman"/>
          <w:sz w:val="24"/>
        </w:rPr>
        <w:t xml:space="preserve">Оказание </w:t>
      </w:r>
      <w:r w:rsidR="00735E83" w:rsidRPr="00735E83">
        <w:rPr>
          <w:rFonts w:ascii="Times New Roman" w:hAnsi="Times New Roman" w:cs="Times New Roman"/>
          <w:sz w:val="24"/>
        </w:rPr>
        <w:t>услуг по проведению социологического исследования «Оценка уровня коррупции в Калининградской области (бытовая коррупция)».</w:t>
      </w:r>
      <w:r w:rsidR="00FB3CB5" w:rsidRPr="00BC358E">
        <w:rPr>
          <w:rFonts w:ascii="Times New Roman" w:hAnsi="Times New Roman" w:cs="Times New Roman"/>
          <w:sz w:val="24"/>
          <w:bdr w:val="none" w:sz="0" w:space="0" w:color="auto" w:frame="1"/>
        </w:rPr>
        <w:t xml:space="preserve">» </w:t>
      </w:r>
      <w:r w:rsidR="008D555C" w:rsidRPr="00BC358E">
        <w:rPr>
          <w:rFonts w:ascii="Times New Roman" w:hAnsi="Times New Roman" w:cs="Times New Roman"/>
          <w:sz w:val="24"/>
        </w:rPr>
        <w:t xml:space="preserve">(далее – </w:t>
      </w:r>
      <w:r w:rsidR="004A559E" w:rsidRPr="00BC358E">
        <w:rPr>
          <w:rFonts w:ascii="Times New Roman" w:hAnsi="Times New Roman" w:cs="Times New Roman"/>
          <w:sz w:val="24"/>
        </w:rPr>
        <w:t>услуги</w:t>
      </w:r>
      <w:r w:rsidR="008D555C" w:rsidRPr="00BC358E">
        <w:rPr>
          <w:rFonts w:ascii="Times New Roman" w:hAnsi="Times New Roman" w:cs="Times New Roman"/>
          <w:sz w:val="24"/>
        </w:rPr>
        <w:t>)</w:t>
      </w:r>
      <w:r w:rsidRPr="00BC358E">
        <w:rPr>
          <w:rFonts w:ascii="Times New Roman" w:hAnsi="Times New Roman" w:cs="Times New Roman"/>
          <w:sz w:val="24"/>
        </w:rPr>
        <w:t xml:space="preserve">, </w:t>
      </w:r>
      <w:r w:rsidR="001168F2" w:rsidRPr="00BC358E">
        <w:rPr>
          <w:rFonts w:ascii="Times New Roman" w:hAnsi="Times New Roman" w:cs="Times New Roman"/>
          <w:sz w:val="24"/>
        </w:rPr>
        <w:t xml:space="preserve">для определения начальной (максимальной) цены контракта </w:t>
      </w:r>
      <w:r w:rsidR="00676E59" w:rsidRPr="00BC358E">
        <w:rPr>
          <w:rFonts w:ascii="Times New Roman" w:hAnsi="Times New Roman" w:cs="Times New Roman"/>
          <w:sz w:val="24"/>
        </w:rPr>
        <w:t xml:space="preserve">(договора) </w:t>
      </w:r>
      <w:r w:rsidR="001168F2" w:rsidRPr="00BC358E">
        <w:rPr>
          <w:rFonts w:ascii="Times New Roman" w:hAnsi="Times New Roman" w:cs="Times New Roman"/>
          <w:sz w:val="24"/>
        </w:rPr>
        <w:t>методом сопоставимых рыночных цен (анализа рынка)</w:t>
      </w:r>
      <w:r w:rsidR="00F3744F" w:rsidRPr="00BC358E">
        <w:rPr>
          <w:rFonts w:ascii="Times New Roman" w:hAnsi="Times New Roman" w:cs="Times New Roman"/>
          <w:sz w:val="24"/>
        </w:rPr>
        <w:t xml:space="preserve">, </w:t>
      </w:r>
      <w:r w:rsidR="001168F2" w:rsidRPr="00BC358E">
        <w:rPr>
          <w:rFonts w:ascii="Times New Roman" w:hAnsi="Times New Roman" w:cs="Times New Roman"/>
          <w:sz w:val="24"/>
        </w:rPr>
        <w:t xml:space="preserve">заказчиком были направлены запросы о предоставлении ценовой информации </w:t>
      </w:r>
      <w:r w:rsidR="00E0377E" w:rsidRPr="00BC358E">
        <w:rPr>
          <w:rFonts w:ascii="Times New Roman" w:hAnsi="Times New Roman" w:cs="Times New Roman"/>
          <w:sz w:val="24"/>
        </w:rPr>
        <w:t xml:space="preserve">о стоимости </w:t>
      </w:r>
      <w:r w:rsidR="004A559E" w:rsidRPr="00BC358E">
        <w:rPr>
          <w:rFonts w:ascii="Times New Roman" w:hAnsi="Times New Roman" w:cs="Times New Roman"/>
          <w:sz w:val="24"/>
        </w:rPr>
        <w:t>оказания услуг</w:t>
      </w:r>
      <w:r w:rsidR="00B7461D" w:rsidRPr="00BC358E">
        <w:rPr>
          <w:rFonts w:ascii="Times New Roman" w:hAnsi="Times New Roman" w:cs="Times New Roman"/>
          <w:sz w:val="24"/>
        </w:rPr>
        <w:t xml:space="preserve"> нескольким исполнителям, </w:t>
      </w:r>
      <w:r w:rsidR="001168F2" w:rsidRPr="00BC358E">
        <w:rPr>
          <w:rFonts w:ascii="Times New Roman" w:hAnsi="Times New Roman" w:cs="Times New Roman"/>
          <w:sz w:val="24"/>
        </w:rPr>
        <w:t xml:space="preserve">обладающим опытом </w:t>
      </w:r>
      <w:r w:rsidR="004A559E" w:rsidRPr="00BC358E">
        <w:rPr>
          <w:rFonts w:ascii="Times New Roman" w:hAnsi="Times New Roman" w:cs="Times New Roman"/>
          <w:sz w:val="24"/>
        </w:rPr>
        <w:t xml:space="preserve">оказания </w:t>
      </w:r>
      <w:r w:rsidR="00B7461D" w:rsidRPr="00BC358E">
        <w:rPr>
          <w:rFonts w:ascii="Times New Roman" w:hAnsi="Times New Roman" w:cs="Times New Roman"/>
          <w:sz w:val="24"/>
        </w:rPr>
        <w:t xml:space="preserve">подобных </w:t>
      </w:r>
      <w:r w:rsidR="004A559E" w:rsidRPr="00BC358E">
        <w:rPr>
          <w:rFonts w:ascii="Times New Roman" w:hAnsi="Times New Roman" w:cs="Times New Roman"/>
          <w:sz w:val="24"/>
        </w:rPr>
        <w:t>услуг</w:t>
      </w:r>
      <w:r w:rsidR="001168F2" w:rsidRPr="00BC358E">
        <w:rPr>
          <w:rFonts w:ascii="Times New Roman" w:hAnsi="Times New Roman" w:cs="Times New Roman"/>
          <w:sz w:val="24"/>
        </w:rPr>
        <w:t>, информация о которых имеется в свободном доступе.</w:t>
      </w:r>
    </w:p>
    <w:p w14:paraId="2D65AAAE" w14:textId="77777777" w:rsidR="00A4762D" w:rsidRPr="00BC358E" w:rsidRDefault="001168F2" w:rsidP="00DA2E09">
      <w:pPr>
        <w:autoSpaceDE w:val="0"/>
        <w:autoSpaceDN w:val="0"/>
        <w:adjustRightInd w:val="0"/>
        <w:ind w:firstLine="539"/>
        <w:jc w:val="both"/>
        <w:rPr>
          <w:rFonts w:ascii="Times New Roman" w:hAnsi="Times New Roman" w:cs="Times New Roman"/>
          <w:sz w:val="24"/>
        </w:rPr>
      </w:pPr>
      <w:r w:rsidRPr="00BC358E">
        <w:rPr>
          <w:rFonts w:ascii="Times New Roman" w:hAnsi="Times New Roman" w:cs="Times New Roman"/>
          <w:sz w:val="24"/>
        </w:rPr>
        <w:t xml:space="preserve">При расчете начальной (максимальной) цены </w:t>
      </w:r>
      <w:r w:rsidR="00676E59" w:rsidRPr="00BC358E">
        <w:rPr>
          <w:rFonts w:ascii="Times New Roman" w:hAnsi="Times New Roman" w:cs="Times New Roman"/>
          <w:sz w:val="24"/>
        </w:rPr>
        <w:t xml:space="preserve">договора </w:t>
      </w:r>
      <w:r w:rsidRPr="00BC358E">
        <w:rPr>
          <w:rFonts w:ascii="Times New Roman" w:hAnsi="Times New Roman" w:cs="Times New Roman"/>
          <w:sz w:val="24"/>
        </w:rPr>
        <w:t xml:space="preserve">использовались 3 цены на </w:t>
      </w:r>
      <w:r w:rsidR="004A559E" w:rsidRPr="00BC358E">
        <w:rPr>
          <w:rFonts w:ascii="Times New Roman" w:hAnsi="Times New Roman" w:cs="Times New Roman"/>
          <w:sz w:val="24"/>
        </w:rPr>
        <w:t>оказание услуг</w:t>
      </w:r>
      <w:r w:rsidRPr="00BC358E">
        <w:rPr>
          <w:rFonts w:ascii="Times New Roman" w:hAnsi="Times New Roman" w:cs="Times New Roman"/>
          <w:sz w:val="24"/>
        </w:rPr>
        <w:t>, указанные в следующих источниках информации:</w:t>
      </w:r>
    </w:p>
    <w:p w14:paraId="3051A3D0" w14:textId="711389A0" w:rsidR="002A4A7C" w:rsidRPr="00BC358E" w:rsidRDefault="00915871" w:rsidP="0077515B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BC358E">
        <w:rPr>
          <w:rFonts w:ascii="Times New Roman" w:hAnsi="Times New Roman" w:cs="Times New Roman"/>
          <w:sz w:val="24"/>
        </w:rPr>
        <w:t xml:space="preserve">Источник информации № 1 - </w:t>
      </w:r>
      <w:r w:rsidR="002A4A7C" w:rsidRPr="00BC358E">
        <w:rPr>
          <w:rFonts w:ascii="Times New Roman" w:hAnsi="Times New Roman" w:cs="Times New Roman"/>
          <w:sz w:val="24"/>
        </w:rPr>
        <w:t>к</w:t>
      </w:r>
      <w:r w:rsidR="00B113D8" w:rsidRPr="00BC358E">
        <w:rPr>
          <w:rFonts w:ascii="Times New Roman" w:hAnsi="Times New Roman" w:cs="Times New Roman"/>
          <w:sz w:val="24"/>
        </w:rPr>
        <w:t xml:space="preserve">оммерческое предложение: вх. № </w:t>
      </w:r>
      <w:r w:rsidR="00735E83">
        <w:rPr>
          <w:rFonts w:ascii="Times New Roman" w:hAnsi="Times New Roman" w:cs="Times New Roman"/>
          <w:sz w:val="24"/>
        </w:rPr>
        <w:t>22</w:t>
      </w:r>
      <w:r w:rsidR="00B113D8" w:rsidRPr="00BC358E">
        <w:rPr>
          <w:rFonts w:ascii="Times New Roman" w:hAnsi="Times New Roman" w:cs="Times New Roman"/>
          <w:sz w:val="24"/>
        </w:rPr>
        <w:t xml:space="preserve"> </w:t>
      </w:r>
      <w:r w:rsidR="002A4A7C" w:rsidRPr="00BC358E">
        <w:rPr>
          <w:rFonts w:ascii="Times New Roman" w:hAnsi="Times New Roman" w:cs="Times New Roman"/>
          <w:sz w:val="24"/>
        </w:rPr>
        <w:t xml:space="preserve">от </w:t>
      </w:r>
      <w:r w:rsidR="00973C1D">
        <w:rPr>
          <w:rFonts w:ascii="Times New Roman" w:hAnsi="Times New Roman" w:cs="Times New Roman"/>
          <w:sz w:val="24"/>
        </w:rPr>
        <w:t>22</w:t>
      </w:r>
      <w:r w:rsidR="002A4A7C" w:rsidRPr="00BC358E">
        <w:rPr>
          <w:rFonts w:ascii="Times New Roman" w:hAnsi="Times New Roman" w:cs="Times New Roman"/>
          <w:sz w:val="24"/>
        </w:rPr>
        <w:t>.0</w:t>
      </w:r>
      <w:r w:rsidR="00735E83">
        <w:rPr>
          <w:rFonts w:ascii="Times New Roman" w:hAnsi="Times New Roman" w:cs="Times New Roman"/>
          <w:sz w:val="24"/>
        </w:rPr>
        <w:t>8</w:t>
      </w:r>
      <w:r w:rsidR="002A4A7C" w:rsidRPr="00BC358E">
        <w:rPr>
          <w:rFonts w:ascii="Times New Roman" w:hAnsi="Times New Roman" w:cs="Times New Roman"/>
          <w:sz w:val="24"/>
        </w:rPr>
        <w:t>.202</w:t>
      </w:r>
      <w:r w:rsidR="00735E83">
        <w:rPr>
          <w:rFonts w:ascii="Times New Roman" w:hAnsi="Times New Roman" w:cs="Times New Roman"/>
          <w:sz w:val="24"/>
        </w:rPr>
        <w:t>5</w:t>
      </w:r>
      <w:r w:rsidR="002A4A7C" w:rsidRPr="00BC358E">
        <w:rPr>
          <w:rFonts w:ascii="Times New Roman" w:hAnsi="Times New Roman" w:cs="Times New Roman"/>
          <w:sz w:val="24"/>
        </w:rPr>
        <w:t xml:space="preserve"> (исх. № </w:t>
      </w:r>
      <w:r w:rsidR="00735E83">
        <w:rPr>
          <w:rFonts w:ascii="Times New Roman" w:hAnsi="Times New Roman" w:cs="Times New Roman"/>
          <w:sz w:val="24"/>
        </w:rPr>
        <w:t>15/2025</w:t>
      </w:r>
      <w:r w:rsidR="002A4A7C" w:rsidRPr="00BC358E">
        <w:rPr>
          <w:rFonts w:ascii="Times New Roman" w:hAnsi="Times New Roman" w:cs="Times New Roman"/>
          <w:sz w:val="24"/>
        </w:rPr>
        <w:t xml:space="preserve"> от </w:t>
      </w:r>
      <w:r w:rsidR="00973C1D">
        <w:rPr>
          <w:rFonts w:ascii="Times New Roman" w:hAnsi="Times New Roman" w:cs="Times New Roman"/>
          <w:sz w:val="24"/>
        </w:rPr>
        <w:t>22</w:t>
      </w:r>
      <w:r w:rsidR="002A4A7C" w:rsidRPr="00BC358E">
        <w:rPr>
          <w:rFonts w:ascii="Times New Roman" w:hAnsi="Times New Roman" w:cs="Times New Roman"/>
          <w:sz w:val="24"/>
        </w:rPr>
        <w:t>.0</w:t>
      </w:r>
      <w:r w:rsidR="00735E83">
        <w:rPr>
          <w:rFonts w:ascii="Times New Roman" w:hAnsi="Times New Roman" w:cs="Times New Roman"/>
          <w:sz w:val="24"/>
        </w:rPr>
        <w:t>8</w:t>
      </w:r>
      <w:r w:rsidR="002A4A7C" w:rsidRPr="00BC358E">
        <w:rPr>
          <w:rFonts w:ascii="Times New Roman" w:hAnsi="Times New Roman" w:cs="Times New Roman"/>
          <w:sz w:val="24"/>
        </w:rPr>
        <w:t>.202</w:t>
      </w:r>
      <w:r w:rsidR="00735E83">
        <w:rPr>
          <w:rFonts w:ascii="Times New Roman" w:hAnsi="Times New Roman" w:cs="Times New Roman"/>
          <w:sz w:val="24"/>
        </w:rPr>
        <w:t>5</w:t>
      </w:r>
      <w:r w:rsidR="002A4A7C" w:rsidRPr="00BC358E">
        <w:rPr>
          <w:rFonts w:ascii="Times New Roman" w:hAnsi="Times New Roman" w:cs="Times New Roman"/>
          <w:sz w:val="24"/>
        </w:rPr>
        <w:t>);</w:t>
      </w:r>
    </w:p>
    <w:p w14:paraId="47062ACB" w14:textId="221BF78C" w:rsidR="002A4A7C" w:rsidRPr="00BC358E" w:rsidRDefault="00915871" w:rsidP="0077515B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BC358E">
        <w:rPr>
          <w:rFonts w:ascii="Times New Roman" w:hAnsi="Times New Roman" w:cs="Times New Roman"/>
          <w:sz w:val="24"/>
        </w:rPr>
        <w:t xml:space="preserve">Источник информации № 2 - </w:t>
      </w:r>
      <w:r w:rsidR="002A4A7C" w:rsidRPr="00BC358E">
        <w:rPr>
          <w:rFonts w:ascii="Times New Roman" w:hAnsi="Times New Roman" w:cs="Times New Roman"/>
          <w:sz w:val="24"/>
        </w:rPr>
        <w:t xml:space="preserve">коммерческое предложение: вх. № </w:t>
      </w:r>
      <w:r w:rsidR="00735E83">
        <w:rPr>
          <w:rFonts w:ascii="Times New Roman" w:hAnsi="Times New Roman" w:cs="Times New Roman"/>
          <w:sz w:val="24"/>
        </w:rPr>
        <w:t>23</w:t>
      </w:r>
      <w:r w:rsidR="002A4A7C" w:rsidRPr="00BC358E">
        <w:rPr>
          <w:rFonts w:ascii="Times New Roman" w:hAnsi="Times New Roman" w:cs="Times New Roman"/>
          <w:sz w:val="24"/>
        </w:rPr>
        <w:t xml:space="preserve"> от </w:t>
      </w:r>
      <w:r w:rsidR="00973C1D">
        <w:rPr>
          <w:rFonts w:ascii="Times New Roman" w:hAnsi="Times New Roman" w:cs="Times New Roman"/>
          <w:sz w:val="24"/>
        </w:rPr>
        <w:t>2</w:t>
      </w:r>
      <w:r w:rsidR="00735E83">
        <w:rPr>
          <w:rFonts w:ascii="Times New Roman" w:hAnsi="Times New Roman" w:cs="Times New Roman"/>
          <w:sz w:val="24"/>
        </w:rPr>
        <w:t>5</w:t>
      </w:r>
      <w:r w:rsidR="002A4A7C" w:rsidRPr="00BC358E">
        <w:rPr>
          <w:rFonts w:ascii="Times New Roman" w:hAnsi="Times New Roman" w:cs="Times New Roman"/>
          <w:sz w:val="24"/>
        </w:rPr>
        <w:t>.0</w:t>
      </w:r>
      <w:r w:rsidR="00735E83">
        <w:rPr>
          <w:rFonts w:ascii="Times New Roman" w:hAnsi="Times New Roman" w:cs="Times New Roman"/>
          <w:sz w:val="24"/>
        </w:rPr>
        <w:t>8</w:t>
      </w:r>
      <w:r w:rsidR="002A4A7C" w:rsidRPr="00BC358E">
        <w:rPr>
          <w:rFonts w:ascii="Times New Roman" w:hAnsi="Times New Roman" w:cs="Times New Roman"/>
          <w:sz w:val="24"/>
        </w:rPr>
        <w:t>.202</w:t>
      </w:r>
      <w:r w:rsidR="00735E83">
        <w:rPr>
          <w:rFonts w:ascii="Times New Roman" w:hAnsi="Times New Roman" w:cs="Times New Roman"/>
          <w:sz w:val="24"/>
        </w:rPr>
        <w:t>5</w:t>
      </w:r>
      <w:r w:rsidR="002A4A7C" w:rsidRPr="00BC358E">
        <w:rPr>
          <w:rFonts w:ascii="Times New Roman" w:hAnsi="Times New Roman" w:cs="Times New Roman"/>
          <w:sz w:val="24"/>
        </w:rPr>
        <w:t xml:space="preserve"> (исх. № </w:t>
      </w:r>
      <w:r w:rsidR="00973C1D">
        <w:rPr>
          <w:rFonts w:ascii="Times New Roman" w:hAnsi="Times New Roman" w:cs="Times New Roman"/>
          <w:sz w:val="24"/>
        </w:rPr>
        <w:t>19</w:t>
      </w:r>
      <w:r w:rsidR="00735E83">
        <w:rPr>
          <w:rFonts w:ascii="Times New Roman" w:hAnsi="Times New Roman" w:cs="Times New Roman"/>
          <w:sz w:val="24"/>
        </w:rPr>
        <w:t xml:space="preserve"> </w:t>
      </w:r>
      <w:r w:rsidR="002A4A7C" w:rsidRPr="00BC358E">
        <w:rPr>
          <w:rFonts w:ascii="Times New Roman" w:hAnsi="Times New Roman" w:cs="Times New Roman"/>
          <w:sz w:val="24"/>
        </w:rPr>
        <w:t xml:space="preserve">от </w:t>
      </w:r>
      <w:r w:rsidR="00735E83">
        <w:rPr>
          <w:rFonts w:ascii="Times New Roman" w:hAnsi="Times New Roman" w:cs="Times New Roman"/>
          <w:sz w:val="24"/>
        </w:rPr>
        <w:t>25</w:t>
      </w:r>
      <w:r w:rsidR="002A4A7C" w:rsidRPr="00BC358E">
        <w:rPr>
          <w:rFonts w:ascii="Times New Roman" w:hAnsi="Times New Roman" w:cs="Times New Roman"/>
          <w:sz w:val="24"/>
        </w:rPr>
        <w:t>.0</w:t>
      </w:r>
      <w:r w:rsidR="00735E83">
        <w:rPr>
          <w:rFonts w:ascii="Times New Roman" w:hAnsi="Times New Roman" w:cs="Times New Roman"/>
          <w:sz w:val="24"/>
        </w:rPr>
        <w:t>8</w:t>
      </w:r>
      <w:r w:rsidR="002A4A7C" w:rsidRPr="00BC358E">
        <w:rPr>
          <w:rFonts w:ascii="Times New Roman" w:hAnsi="Times New Roman" w:cs="Times New Roman"/>
          <w:sz w:val="24"/>
        </w:rPr>
        <w:t>.202</w:t>
      </w:r>
      <w:r w:rsidR="00735E83">
        <w:rPr>
          <w:rFonts w:ascii="Times New Roman" w:hAnsi="Times New Roman" w:cs="Times New Roman"/>
          <w:sz w:val="24"/>
        </w:rPr>
        <w:t>5</w:t>
      </w:r>
      <w:r w:rsidR="002A4A7C" w:rsidRPr="00BC358E">
        <w:rPr>
          <w:rFonts w:ascii="Times New Roman" w:hAnsi="Times New Roman" w:cs="Times New Roman"/>
          <w:sz w:val="24"/>
        </w:rPr>
        <w:t>);</w:t>
      </w:r>
    </w:p>
    <w:p w14:paraId="52A48B7B" w14:textId="317A8AB7" w:rsidR="008451D8" w:rsidRPr="00BC358E" w:rsidRDefault="00915871" w:rsidP="0077515B">
      <w:pPr>
        <w:pStyle w:val="a5"/>
        <w:numPr>
          <w:ilvl w:val="0"/>
          <w:numId w:val="2"/>
        </w:numPr>
        <w:ind w:right="-456"/>
        <w:rPr>
          <w:rFonts w:ascii="Times New Roman" w:hAnsi="Times New Roman" w:cs="Times New Roman"/>
          <w:sz w:val="24"/>
        </w:rPr>
      </w:pPr>
      <w:r w:rsidRPr="00BC358E">
        <w:rPr>
          <w:rFonts w:ascii="Times New Roman" w:hAnsi="Times New Roman" w:cs="Times New Roman"/>
          <w:sz w:val="24"/>
        </w:rPr>
        <w:t xml:space="preserve">Источник информации № 3 </w:t>
      </w:r>
      <w:r w:rsidR="0077435C" w:rsidRPr="00BC358E">
        <w:rPr>
          <w:rFonts w:ascii="Times New Roman" w:hAnsi="Times New Roman" w:cs="Times New Roman"/>
          <w:sz w:val="24"/>
        </w:rPr>
        <w:t xml:space="preserve">- </w:t>
      </w:r>
      <w:r w:rsidR="0077515B" w:rsidRPr="00BC358E">
        <w:rPr>
          <w:rFonts w:ascii="Times New Roman" w:hAnsi="Times New Roman" w:cs="Times New Roman"/>
          <w:sz w:val="24"/>
        </w:rPr>
        <w:t>к</w:t>
      </w:r>
      <w:r w:rsidR="00F11BC9" w:rsidRPr="00BC358E">
        <w:rPr>
          <w:rFonts w:ascii="Times New Roman" w:hAnsi="Times New Roman" w:cs="Times New Roman"/>
          <w:sz w:val="24"/>
        </w:rPr>
        <w:t xml:space="preserve">оммерческое предложение: вх. № </w:t>
      </w:r>
      <w:r w:rsidR="00735E83">
        <w:rPr>
          <w:rFonts w:ascii="Times New Roman" w:hAnsi="Times New Roman" w:cs="Times New Roman"/>
          <w:sz w:val="24"/>
        </w:rPr>
        <w:t>24</w:t>
      </w:r>
      <w:r w:rsidR="00F11BC9" w:rsidRPr="00BC358E">
        <w:rPr>
          <w:rFonts w:ascii="Times New Roman" w:hAnsi="Times New Roman" w:cs="Times New Roman"/>
          <w:sz w:val="24"/>
        </w:rPr>
        <w:t xml:space="preserve"> </w:t>
      </w:r>
      <w:r w:rsidR="0077515B" w:rsidRPr="00BC358E">
        <w:rPr>
          <w:rFonts w:ascii="Times New Roman" w:hAnsi="Times New Roman" w:cs="Times New Roman"/>
          <w:sz w:val="24"/>
        </w:rPr>
        <w:t xml:space="preserve">от </w:t>
      </w:r>
      <w:r w:rsidR="00973C1D">
        <w:rPr>
          <w:rFonts w:ascii="Times New Roman" w:hAnsi="Times New Roman" w:cs="Times New Roman"/>
          <w:sz w:val="24"/>
        </w:rPr>
        <w:t>2</w:t>
      </w:r>
      <w:r w:rsidR="00735E83">
        <w:rPr>
          <w:rFonts w:ascii="Times New Roman" w:hAnsi="Times New Roman" w:cs="Times New Roman"/>
          <w:sz w:val="24"/>
        </w:rPr>
        <w:t>7</w:t>
      </w:r>
      <w:r w:rsidR="0077515B" w:rsidRPr="00BC358E">
        <w:rPr>
          <w:rFonts w:ascii="Times New Roman" w:hAnsi="Times New Roman" w:cs="Times New Roman"/>
          <w:sz w:val="24"/>
        </w:rPr>
        <w:t>.0</w:t>
      </w:r>
      <w:r w:rsidR="00735E83">
        <w:rPr>
          <w:rFonts w:ascii="Times New Roman" w:hAnsi="Times New Roman" w:cs="Times New Roman"/>
          <w:sz w:val="24"/>
        </w:rPr>
        <w:t>8</w:t>
      </w:r>
      <w:r w:rsidR="0077515B" w:rsidRPr="00BC358E">
        <w:rPr>
          <w:rFonts w:ascii="Times New Roman" w:hAnsi="Times New Roman" w:cs="Times New Roman"/>
          <w:sz w:val="24"/>
        </w:rPr>
        <w:t>.202</w:t>
      </w:r>
      <w:r w:rsidR="00735E83">
        <w:rPr>
          <w:rFonts w:ascii="Times New Roman" w:hAnsi="Times New Roman" w:cs="Times New Roman"/>
          <w:sz w:val="24"/>
        </w:rPr>
        <w:t>5</w:t>
      </w:r>
      <w:r w:rsidR="0077515B" w:rsidRPr="00BC358E">
        <w:rPr>
          <w:rFonts w:ascii="Times New Roman" w:hAnsi="Times New Roman" w:cs="Times New Roman"/>
          <w:sz w:val="24"/>
        </w:rPr>
        <w:t xml:space="preserve"> (исх. № </w:t>
      </w:r>
      <w:r w:rsidR="00735E83">
        <w:rPr>
          <w:rFonts w:ascii="Times New Roman" w:hAnsi="Times New Roman" w:cs="Times New Roman"/>
          <w:sz w:val="24"/>
        </w:rPr>
        <w:t xml:space="preserve">20 </w:t>
      </w:r>
      <w:r w:rsidR="0077515B" w:rsidRPr="00BC358E">
        <w:rPr>
          <w:rFonts w:ascii="Times New Roman" w:hAnsi="Times New Roman" w:cs="Times New Roman"/>
          <w:sz w:val="24"/>
        </w:rPr>
        <w:t xml:space="preserve">от </w:t>
      </w:r>
      <w:r w:rsidR="00735E83">
        <w:rPr>
          <w:rFonts w:ascii="Times New Roman" w:hAnsi="Times New Roman" w:cs="Times New Roman"/>
          <w:sz w:val="24"/>
        </w:rPr>
        <w:t>27</w:t>
      </w:r>
      <w:r w:rsidR="0077515B" w:rsidRPr="00BC358E">
        <w:rPr>
          <w:rFonts w:ascii="Times New Roman" w:hAnsi="Times New Roman" w:cs="Times New Roman"/>
          <w:sz w:val="24"/>
        </w:rPr>
        <w:t>.0</w:t>
      </w:r>
      <w:r w:rsidR="00735E83">
        <w:rPr>
          <w:rFonts w:ascii="Times New Roman" w:hAnsi="Times New Roman" w:cs="Times New Roman"/>
          <w:sz w:val="24"/>
        </w:rPr>
        <w:t>8</w:t>
      </w:r>
      <w:r w:rsidR="0077515B" w:rsidRPr="00BC358E">
        <w:rPr>
          <w:rFonts w:ascii="Times New Roman" w:hAnsi="Times New Roman" w:cs="Times New Roman"/>
          <w:sz w:val="24"/>
        </w:rPr>
        <w:t>.202</w:t>
      </w:r>
      <w:r w:rsidR="00735E83">
        <w:rPr>
          <w:rFonts w:ascii="Times New Roman" w:hAnsi="Times New Roman" w:cs="Times New Roman"/>
          <w:sz w:val="24"/>
        </w:rPr>
        <w:t>5</w:t>
      </w:r>
      <w:r w:rsidR="0077515B" w:rsidRPr="00BC358E">
        <w:rPr>
          <w:rFonts w:ascii="Times New Roman" w:hAnsi="Times New Roman" w:cs="Times New Roman"/>
          <w:sz w:val="24"/>
        </w:rPr>
        <w:t>).</w:t>
      </w:r>
    </w:p>
    <w:tbl>
      <w:tblPr>
        <w:tblpPr w:leftFromText="180" w:rightFromText="180" w:vertAnchor="text" w:horzAnchor="margin" w:tblpX="-224" w:tblpY="141"/>
        <w:tblW w:w="1536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"/>
        <w:gridCol w:w="2126"/>
        <w:gridCol w:w="2126"/>
        <w:gridCol w:w="851"/>
        <w:gridCol w:w="425"/>
        <w:gridCol w:w="1134"/>
        <w:gridCol w:w="1134"/>
        <w:gridCol w:w="1134"/>
        <w:gridCol w:w="992"/>
        <w:gridCol w:w="1418"/>
        <w:gridCol w:w="992"/>
        <w:gridCol w:w="1417"/>
        <w:gridCol w:w="1134"/>
      </w:tblGrid>
      <w:tr w:rsidR="007B6FF5" w:rsidRPr="001E55E0" w14:paraId="16C2ED06" w14:textId="77777777" w:rsidTr="00B7461D">
        <w:trPr>
          <w:trHeight w:val="627"/>
        </w:trPr>
        <w:tc>
          <w:tcPr>
            <w:tcW w:w="4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87D071" w14:textId="77777777" w:rsidR="007B6FF5" w:rsidRPr="001E55E0" w:rsidRDefault="007B6FF5" w:rsidP="008D7E9C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E55E0">
              <w:rPr>
                <w:rFonts w:ascii="Times New Roman" w:hAnsi="Times New Roman" w:cs="Times New Roman"/>
                <w:b/>
                <w:bCs/>
                <w:szCs w:val="20"/>
              </w:rPr>
              <w:t>№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5441F7" w14:textId="77777777" w:rsidR="00915871" w:rsidRPr="001E55E0" w:rsidRDefault="00915871" w:rsidP="00915871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1E55E0">
              <w:rPr>
                <w:rFonts w:ascii="Times New Roman" w:hAnsi="Times New Roman" w:cs="Times New Roman"/>
                <w:b/>
                <w:szCs w:val="20"/>
              </w:rPr>
              <w:t xml:space="preserve">Наименование </w:t>
            </w:r>
          </w:p>
          <w:p w14:paraId="71735C12" w14:textId="77777777" w:rsidR="007B6FF5" w:rsidRPr="001E55E0" w:rsidRDefault="00915871" w:rsidP="00915871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E55E0">
              <w:rPr>
                <w:rFonts w:ascii="Times New Roman" w:hAnsi="Times New Roman" w:cs="Times New Roman"/>
                <w:b/>
                <w:szCs w:val="20"/>
              </w:rPr>
              <w:t xml:space="preserve">предмета </w:t>
            </w:r>
            <w:r w:rsidR="00323E35" w:rsidRPr="001E55E0">
              <w:rPr>
                <w:rFonts w:ascii="Times New Roman" w:hAnsi="Times New Roman" w:cs="Times New Roman"/>
                <w:b/>
                <w:szCs w:val="20"/>
              </w:rPr>
              <w:t xml:space="preserve">(объекта) </w:t>
            </w:r>
            <w:r w:rsidRPr="001E55E0">
              <w:rPr>
                <w:rFonts w:ascii="Times New Roman" w:hAnsi="Times New Roman" w:cs="Times New Roman"/>
                <w:b/>
                <w:szCs w:val="20"/>
              </w:rPr>
              <w:t>закупки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A01958" w14:textId="77777777" w:rsidR="00323E35" w:rsidRPr="001E55E0" w:rsidRDefault="007B6FF5" w:rsidP="009603FC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1E55E0">
              <w:rPr>
                <w:rFonts w:ascii="Times New Roman" w:hAnsi="Times New Roman" w:cs="Times New Roman"/>
                <w:b/>
                <w:szCs w:val="20"/>
              </w:rPr>
              <w:t xml:space="preserve">Функциональные, технические и качественные характеристики, эксплуатационные характеристики </w:t>
            </w:r>
            <w:r w:rsidR="009603FC" w:rsidRPr="001E55E0">
              <w:rPr>
                <w:rFonts w:ascii="Times New Roman" w:hAnsi="Times New Roman" w:cs="Times New Roman"/>
                <w:b/>
                <w:szCs w:val="20"/>
              </w:rPr>
              <w:t xml:space="preserve">предмета </w:t>
            </w:r>
            <w:r w:rsidR="00323E35" w:rsidRPr="001E55E0">
              <w:rPr>
                <w:rFonts w:ascii="Times New Roman" w:hAnsi="Times New Roman" w:cs="Times New Roman"/>
                <w:b/>
                <w:szCs w:val="20"/>
              </w:rPr>
              <w:t>(объекта)</w:t>
            </w:r>
          </w:p>
          <w:p w14:paraId="25F93A15" w14:textId="77777777" w:rsidR="007B6FF5" w:rsidRPr="001E55E0" w:rsidRDefault="007B6FF5" w:rsidP="009603FC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1E55E0">
              <w:rPr>
                <w:rFonts w:ascii="Times New Roman" w:hAnsi="Times New Roman" w:cs="Times New Roman"/>
                <w:b/>
                <w:szCs w:val="20"/>
              </w:rPr>
              <w:t>закупки. Требования к показателям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452301" w14:textId="77777777" w:rsidR="001E55E0" w:rsidRDefault="007B6FF5" w:rsidP="008D7E9C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1E55E0">
              <w:rPr>
                <w:rFonts w:ascii="Times New Roman" w:hAnsi="Times New Roman" w:cs="Times New Roman"/>
                <w:b/>
                <w:szCs w:val="20"/>
              </w:rPr>
              <w:t>Едини</w:t>
            </w:r>
          </w:p>
          <w:p w14:paraId="65360DDF" w14:textId="6F5CCE94" w:rsidR="007B6FF5" w:rsidRPr="001E55E0" w:rsidRDefault="007B6FF5" w:rsidP="008D7E9C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1E55E0">
              <w:rPr>
                <w:rFonts w:ascii="Times New Roman" w:hAnsi="Times New Roman" w:cs="Times New Roman"/>
                <w:b/>
                <w:szCs w:val="20"/>
              </w:rPr>
              <w:t>ца измере</w:t>
            </w:r>
          </w:p>
          <w:p w14:paraId="65BF0079" w14:textId="77777777" w:rsidR="007B6FF5" w:rsidRPr="001E55E0" w:rsidRDefault="007B6FF5" w:rsidP="008D7E9C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1E55E0">
              <w:rPr>
                <w:rFonts w:ascii="Times New Roman" w:hAnsi="Times New Roman" w:cs="Times New Roman"/>
                <w:b/>
                <w:szCs w:val="20"/>
              </w:rPr>
              <w:t>ния</w:t>
            </w:r>
          </w:p>
        </w:tc>
        <w:tc>
          <w:tcPr>
            <w:tcW w:w="425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14:paraId="6B820157" w14:textId="77777777" w:rsidR="007B6FF5" w:rsidRPr="001E55E0" w:rsidRDefault="007B6FF5" w:rsidP="008D7E9C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1E55E0">
              <w:rPr>
                <w:rFonts w:ascii="Times New Roman" w:hAnsi="Times New Roman" w:cs="Times New Roman"/>
                <w:b/>
                <w:szCs w:val="20"/>
              </w:rPr>
              <w:t>Кол-во</w:t>
            </w:r>
          </w:p>
          <w:p w14:paraId="757A4935" w14:textId="77777777" w:rsidR="007B6FF5" w:rsidRPr="001E55E0" w:rsidRDefault="007B6FF5" w:rsidP="008D7E9C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F5777F4" w14:textId="77777777" w:rsidR="007B6FF5" w:rsidRPr="001E55E0" w:rsidRDefault="007B6FF5" w:rsidP="007B6FF5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1E55E0">
              <w:rPr>
                <w:rFonts w:ascii="Times New Roman" w:hAnsi="Times New Roman" w:cs="Times New Roman"/>
                <w:i w:val="0"/>
                <w:sz w:val="20"/>
                <w:szCs w:val="20"/>
              </w:rPr>
              <w:t>Цена за единицу,</w:t>
            </w:r>
          </w:p>
          <w:p w14:paraId="09A1B5AB" w14:textId="77777777" w:rsidR="007B6FF5" w:rsidRPr="001E55E0" w:rsidRDefault="007B6FF5" w:rsidP="008D7E9C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1E55E0">
              <w:rPr>
                <w:rFonts w:ascii="Times New Roman" w:hAnsi="Times New Roman" w:cs="Times New Roman"/>
                <w:i w:val="0"/>
                <w:sz w:val="20"/>
                <w:szCs w:val="20"/>
              </w:rPr>
              <w:t>руб.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BC31580" w14:textId="77777777" w:rsidR="007B6FF5" w:rsidRPr="001E55E0" w:rsidRDefault="007B6FF5" w:rsidP="000A6DC5">
            <w:pPr>
              <w:jc w:val="center"/>
              <w:rPr>
                <w:rFonts w:ascii="Times New Roman" w:hAnsi="Times New Roman" w:cs="Times New Roman"/>
                <w:b/>
                <w:bCs/>
                <w:iCs/>
                <w:szCs w:val="20"/>
              </w:rPr>
            </w:pPr>
            <w:r w:rsidRPr="001E55E0">
              <w:rPr>
                <w:rFonts w:ascii="Times New Roman" w:hAnsi="Times New Roman" w:cs="Times New Roman"/>
                <w:b/>
                <w:szCs w:val="20"/>
              </w:rPr>
              <w:t xml:space="preserve">Средняя величина поступивших ценовых предложений за единицу </w:t>
            </w:r>
            <w:r w:rsidR="000A6DC5" w:rsidRPr="001E55E0">
              <w:rPr>
                <w:rFonts w:ascii="Times New Roman" w:hAnsi="Times New Roman" w:cs="Times New Roman"/>
                <w:b/>
                <w:szCs w:val="20"/>
              </w:rPr>
              <w:t>услуги</w:t>
            </w:r>
            <w:r w:rsidRPr="001E55E0">
              <w:rPr>
                <w:rFonts w:ascii="Times New Roman" w:hAnsi="Times New Roman" w:cs="Times New Roman"/>
                <w:b/>
                <w:szCs w:val="20"/>
              </w:rPr>
              <w:t>, руб.</w:t>
            </w:r>
          </w:p>
        </w:tc>
        <w:tc>
          <w:tcPr>
            <w:tcW w:w="38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1C81B4" w14:textId="77777777" w:rsidR="007B6FF5" w:rsidRPr="001E55E0" w:rsidRDefault="00B75E17" w:rsidP="00B75E17">
            <w:pPr>
              <w:jc w:val="center"/>
              <w:rPr>
                <w:rFonts w:ascii="Times New Roman" w:hAnsi="Times New Roman" w:cs="Times New Roman"/>
                <w:bCs/>
                <w:i/>
                <w:szCs w:val="20"/>
              </w:rPr>
            </w:pPr>
            <w:r w:rsidRPr="001E55E0">
              <w:rPr>
                <w:rFonts w:ascii="Times New Roman" w:eastAsiaTheme="minorHAnsi" w:hAnsi="Times New Roman" w:cs="Times New Roman"/>
                <w:i/>
                <w:szCs w:val="20"/>
              </w:rPr>
              <w:t>Справочно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EA8A4B1" w14:textId="77777777" w:rsidR="007B6FF5" w:rsidRPr="001E55E0" w:rsidRDefault="007B6FF5" w:rsidP="00F74873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1E55E0">
              <w:rPr>
                <w:rFonts w:ascii="Times New Roman" w:hAnsi="Times New Roman" w:cs="Times New Roman"/>
                <w:b/>
                <w:bCs/>
                <w:szCs w:val="20"/>
              </w:rPr>
              <w:t xml:space="preserve">Начальная (максимальная) цена </w:t>
            </w:r>
            <w:r w:rsidR="00031DC3" w:rsidRPr="001E55E0">
              <w:rPr>
                <w:rFonts w:ascii="Times New Roman" w:hAnsi="Times New Roman" w:cs="Times New Roman"/>
                <w:b/>
                <w:bCs/>
                <w:szCs w:val="20"/>
              </w:rPr>
              <w:t>контракта (</w:t>
            </w:r>
            <w:r w:rsidR="00F74873" w:rsidRPr="001E55E0">
              <w:rPr>
                <w:rFonts w:ascii="Times New Roman" w:hAnsi="Times New Roman" w:cs="Times New Roman"/>
                <w:b/>
                <w:bCs/>
                <w:szCs w:val="20"/>
              </w:rPr>
              <w:t>договора</w:t>
            </w:r>
            <w:r w:rsidR="00031DC3" w:rsidRPr="001E55E0">
              <w:rPr>
                <w:rFonts w:ascii="Times New Roman" w:hAnsi="Times New Roman" w:cs="Times New Roman"/>
                <w:b/>
                <w:bCs/>
                <w:szCs w:val="20"/>
              </w:rPr>
              <w:t>)</w:t>
            </w:r>
            <w:r w:rsidRPr="001E55E0">
              <w:rPr>
                <w:rFonts w:ascii="Times New Roman" w:hAnsi="Times New Roman" w:cs="Times New Roman"/>
                <w:b/>
                <w:bCs/>
                <w:szCs w:val="20"/>
              </w:rPr>
              <w:t>, руб.</w:t>
            </w:r>
          </w:p>
        </w:tc>
      </w:tr>
      <w:tr w:rsidR="00B75E17" w:rsidRPr="001E55E0" w14:paraId="12AA097A" w14:textId="77777777" w:rsidTr="00B7461D">
        <w:trPr>
          <w:trHeight w:val="179"/>
        </w:trPr>
        <w:tc>
          <w:tcPr>
            <w:tcW w:w="4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0BC709" w14:textId="77777777" w:rsidR="007B6FF5" w:rsidRPr="001E55E0" w:rsidRDefault="007B6FF5" w:rsidP="008D7E9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DF8588" w14:textId="77777777" w:rsidR="007B6FF5" w:rsidRPr="001E55E0" w:rsidRDefault="007B6FF5" w:rsidP="008D7E9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5D0A" w14:textId="77777777" w:rsidR="007B6FF5" w:rsidRPr="001E55E0" w:rsidRDefault="007B6FF5" w:rsidP="008D7E9C">
            <w:pPr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6883009" w14:textId="77777777" w:rsidR="007B6FF5" w:rsidRPr="001E55E0" w:rsidRDefault="007B6FF5" w:rsidP="008D7E9C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A79638" w14:textId="77777777" w:rsidR="007B6FF5" w:rsidRPr="001E55E0" w:rsidRDefault="007B6FF5" w:rsidP="008D7E9C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3AD117" w14:textId="77777777" w:rsidR="007B6FF5" w:rsidRPr="001E55E0" w:rsidRDefault="007B6FF5" w:rsidP="008D7E9C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1E55E0">
              <w:rPr>
                <w:rFonts w:ascii="Times New Roman" w:hAnsi="Times New Roman" w:cs="Times New Roman"/>
                <w:i w:val="0"/>
                <w:sz w:val="20"/>
                <w:szCs w:val="20"/>
              </w:rPr>
              <w:t>Источник информации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24AA" w14:textId="77777777" w:rsidR="00F11BC9" w:rsidRPr="001E55E0" w:rsidRDefault="007B6FF5" w:rsidP="008D7E9C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1E55E0">
              <w:rPr>
                <w:rFonts w:ascii="Times New Roman" w:hAnsi="Times New Roman" w:cs="Times New Roman"/>
                <w:i w:val="0"/>
                <w:sz w:val="20"/>
                <w:szCs w:val="20"/>
              </w:rPr>
              <w:t>Источник информа</w:t>
            </w:r>
          </w:p>
          <w:p w14:paraId="6EAF6845" w14:textId="77777777" w:rsidR="007B6FF5" w:rsidRPr="001E55E0" w:rsidRDefault="007B6FF5" w:rsidP="008D7E9C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1E55E0">
              <w:rPr>
                <w:rFonts w:ascii="Times New Roman" w:hAnsi="Times New Roman" w:cs="Times New Roman"/>
                <w:i w:val="0"/>
                <w:sz w:val="20"/>
                <w:szCs w:val="20"/>
              </w:rPr>
              <w:t>ции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5A400917" w14:textId="77777777" w:rsidR="00F11BC9" w:rsidRPr="001E55E0" w:rsidRDefault="007B6FF5" w:rsidP="008D7E9C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1E55E0">
              <w:rPr>
                <w:rFonts w:ascii="Times New Roman" w:hAnsi="Times New Roman" w:cs="Times New Roman"/>
                <w:i w:val="0"/>
                <w:sz w:val="20"/>
                <w:szCs w:val="20"/>
              </w:rPr>
              <w:t>Источник информа</w:t>
            </w:r>
          </w:p>
          <w:p w14:paraId="65A99217" w14:textId="77777777" w:rsidR="007B6FF5" w:rsidRPr="001E55E0" w:rsidRDefault="007B6FF5" w:rsidP="008D7E9C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1E55E0">
              <w:rPr>
                <w:rFonts w:ascii="Times New Roman" w:hAnsi="Times New Roman" w:cs="Times New Roman"/>
                <w:i w:val="0"/>
                <w:sz w:val="20"/>
                <w:szCs w:val="20"/>
              </w:rPr>
              <w:t>ции 3</w:t>
            </w: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5567B49" w14:textId="77777777" w:rsidR="007B6FF5" w:rsidRPr="001E55E0" w:rsidRDefault="007B6FF5" w:rsidP="008D7E9C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46DD2" w14:textId="77777777" w:rsidR="007B6FF5" w:rsidRPr="001E55E0" w:rsidRDefault="007B6FF5" w:rsidP="00B75E17">
            <w:pPr>
              <w:jc w:val="center"/>
              <w:rPr>
                <w:rFonts w:ascii="Times New Roman" w:hAnsi="Times New Roman" w:cs="Times New Roman"/>
                <w:i/>
                <w:szCs w:val="20"/>
              </w:rPr>
            </w:pPr>
            <w:r w:rsidRPr="001E55E0">
              <w:rPr>
                <w:rFonts w:ascii="Times New Roman" w:eastAsiaTheme="minorHAnsi" w:hAnsi="Times New Roman" w:cs="Times New Roman"/>
                <w:i/>
                <w:szCs w:val="20"/>
              </w:rPr>
              <w:t xml:space="preserve">Среднее квадратичное отклонение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B5E402" w14:textId="77777777" w:rsidR="007B6FF5" w:rsidRPr="001E55E0" w:rsidRDefault="007B6FF5" w:rsidP="007B6FF5">
            <w:pPr>
              <w:jc w:val="center"/>
              <w:rPr>
                <w:rFonts w:ascii="Times New Roman" w:hAnsi="Times New Roman" w:cs="Times New Roman"/>
                <w:i/>
                <w:szCs w:val="20"/>
              </w:rPr>
            </w:pPr>
            <w:r w:rsidRPr="001E55E0">
              <w:rPr>
                <w:rFonts w:ascii="Times New Roman" w:hAnsi="Times New Roman" w:cs="Times New Roman"/>
                <w:bCs/>
                <w:i/>
                <w:szCs w:val="20"/>
              </w:rPr>
              <w:t>Коэффициент вариации (</w:t>
            </w:r>
            <w:r w:rsidRPr="001E55E0">
              <w:rPr>
                <w:rFonts w:ascii="Times New Roman" w:hAnsi="Times New Roman" w:cs="Times New Roman"/>
                <w:i/>
                <w:szCs w:val="20"/>
              </w:rPr>
              <w:t>V</w:t>
            </w:r>
            <w:r w:rsidRPr="001E55E0">
              <w:rPr>
                <w:rFonts w:ascii="Times New Roman" w:hAnsi="Times New Roman" w:cs="Times New Roman"/>
                <w:bCs/>
                <w:i/>
                <w:szCs w:val="20"/>
              </w:rPr>
              <w:t>), %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90EF3" w14:textId="77777777" w:rsidR="00B75E17" w:rsidRPr="001E55E0" w:rsidRDefault="00B75E17" w:rsidP="00B75E17">
            <w:pPr>
              <w:jc w:val="center"/>
              <w:rPr>
                <w:rFonts w:ascii="Times New Roman" w:hAnsi="Times New Roman" w:cs="Times New Roman"/>
                <w:bCs/>
                <w:i/>
                <w:szCs w:val="20"/>
              </w:rPr>
            </w:pPr>
            <w:r w:rsidRPr="001E55E0">
              <w:rPr>
                <w:rFonts w:ascii="Times New Roman" w:hAnsi="Times New Roman" w:cs="Times New Roman"/>
                <w:bCs/>
                <w:i/>
                <w:szCs w:val="20"/>
              </w:rPr>
              <w:t>Оценка однородности совокупности</w:t>
            </w:r>
          </w:p>
          <w:p w14:paraId="48BF3B3F" w14:textId="77777777" w:rsidR="007B6FF5" w:rsidRPr="001E55E0" w:rsidRDefault="007B6FF5" w:rsidP="008D7E9C">
            <w:pPr>
              <w:rPr>
                <w:rFonts w:ascii="Times New Roman" w:hAnsi="Times New Roman" w:cs="Times New Roman"/>
                <w:i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B50B7DA" w14:textId="77777777" w:rsidR="007B6FF5" w:rsidRPr="001E55E0" w:rsidRDefault="007B6FF5" w:rsidP="008D7E9C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B75E17" w:rsidRPr="001E55E0" w14:paraId="4FE99E23" w14:textId="77777777" w:rsidTr="00B7461D">
        <w:trPr>
          <w:trHeight w:val="130"/>
        </w:trPr>
        <w:tc>
          <w:tcPr>
            <w:tcW w:w="48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3A5AB9" w14:textId="77777777" w:rsidR="007B6FF5" w:rsidRPr="001E55E0" w:rsidRDefault="007B6FF5" w:rsidP="008D7E9C">
            <w:pPr>
              <w:jc w:val="center"/>
              <w:rPr>
                <w:rFonts w:ascii="Times New Roman" w:hAnsi="Times New Roman" w:cs="Times New Roman"/>
                <w:i/>
                <w:szCs w:val="20"/>
              </w:rPr>
            </w:pPr>
            <w:r w:rsidRPr="001E55E0">
              <w:rPr>
                <w:rFonts w:ascii="Times New Roman" w:hAnsi="Times New Roman" w:cs="Times New Roman"/>
                <w:i/>
                <w:szCs w:val="20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B73708" w14:textId="77777777" w:rsidR="007B6FF5" w:rsidRPr="001E55E0" w:rsidRDefault="007B6FF5" w:rsidP="008D7E9C">
            <w:pPr>
              <w:contextualSpacing/>
              <w:jc w:val="center"/>
              <w:rPr>
                <w:rFonts w:ascii="Times New Roman" w:hAnsi="Times New Roman" w:cs="Times New Roman"/>
                <w:i/>
                <w:szCs w:val="20"/>
                <w:lang w:val="uk-UA"/>
              </w:rPr>
            </w:pPr>
            <w:r w:rsidRPr="001E55E0">
              <w:rPr>
                <w:rFonts w:ascii="Times New Roman" w:hAnsi="Times New Roman" w:cs="Times New Roman"/>
                <w:i/>
                <w:szCs w:val="20"/>
                <w:lang w:val="uk-UA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2738" w14:textId="77777777" w:rsidR="007B6FF5" w:rsidRPr="001E55E0" w:rsidRDefault="007B6FF5" w:rsidP="008D7E9C">
            <w:pPr>
              <w:jc w:val="center"/>
              <w:rPr>
                <w:rFonts w:ascii="Times New Roman" w:hAnsi="Times New Roman" w:cs="Times New Roman"/>
                <w:i/>
                <w:szCs w:val="20"/>
              </w:rPr>
            </w:pPr>
            <w:r w:rsidRPr="001E55E0">
              <w:rPr>
                <w:rFonts w:ascii="Times New Roman" w:hAnsi="Times New Roman" w:cs="Times New Roman"/>
                <w:i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3845D1" w14:textId="77777777" w:rsidR="007B6FF5" w:rsidRPr="001E55E0" w:rsidRDefault="007B6FF5" w:rsidP="008D7E9C">
            <w:pPr>
              <w:jc w:val="center"/>
              <w:rPr>
                <w:rFonts w:ascii="Times New Roman" w:hAnsi="Times New Roman" w:cs="Times New Roman"/>
                <w:i/>
                <w:szCs w:val="20"/>
              </w:rPr>
            </w:pPr>
            <w:r w:rsidRPr="001E55E0">
              <w:rPr>
                <w:rFonts w:ascii="Times New Roman" w:hAnsi="Times New Roman" w:cs="Times New Roman"/>
                <w:i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DB3EC9" w14:textId="77777777" w:rsidR="007B6FF5" w:rsidRPr="001E55E0" w:rsidRDefault="007B6FF5" w:rsidP="008D7E9C">
            <w:pPr>
              <w:jc w:val="center"/>
              <w:rPr>
                <w:rFonts w:ascii="Times New Roman" w:hAnsi="Times New Roman" w:cs="Times New Roman"/>
                <w:i/>
                <w:szCs w:val="20"/>
              </w:rPr>
            </w:pPr>
            <w:r w:rsidRPr="001E55E0">
              <w:rPr>
                <w:rFonts w:ascii="Times New Roman" w:hAnsi="Times New Roman" w:cs="Times New Roman"/>
                <w:i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049963" w14:textId="77777777" w:rsidR="007B6FF5" w:rsidRPr="001E55E0" w:rsidRDefault="007B6FF5" w:rsidP="008D7E9C">
            <w:pPr>
              <w:jc w:val="center"/>
              <w:rPr>
                <w:rFonts w:ascii="Times New Roman" w:hAnsi="Times New Roman" w:cs="Times New Roman"/>
                <w:i/>
                <w:szCs w:val="20"/>
              </w:rPr>
            </w:pPr>
            <w:r w:rsidRPr="001E55E0">
              <w:rPr>
                <w:rFonts w:ascii="Times New Roman" w:hAnsi="Times New Roman" w:cs="Times New Roman"/>
                <w:i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21E3" w14:textId="77777777" w:rsidR="007B6FF5" w:rsidRPr="001E55E0" w:rsidRDefault="007B6FF5" w:rsidP="008D7E9C">
            <w:pPr>
              <w:jc w:val="center"/>
              <w:rPr>
                <w:rFonts w:ascii="Times New Roman" w:hAnsi="Times New Roman" w:cs="Times New Roman"/>
                <w:i/>
                <w:szCs w:val="20"/>
              </w:rPr>
            </w:pPr>
            <w:r w:rsidRPr="001E55E0">
              <w:rPr>
                <w:rFonts w:ascii="Times New Roman" w:hAnsi="Times New Roman" w:cs="Times New Roman"/>
                <w:i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E0C7" w14:textId="77777777" w:rsidR="007B6FF5" w:rsidRPr="001E55E0" w:rsidRDefault="007B6FF5" w:rsidP="008D7E9C">
            <w:pPr>
              <w:jc w:val="center"/>
              <w:rPr>
                <w:rFonts w:ascii="Times New Roman" w:hAnsi="Times New Roman" w:cs="Times New Roman"/>
                <w:i/>
                <w:szCs w:val="20"/>
              </w:rPr>
            </w:pPr>
            <w:r w:rsidRPr="001E55E0">
              <w:rPr>
                <w:rFonts w:ascii="Times New Roman" w:hAnsi="Times New Roman" w:cs="Times New Roman"/>
                <w:i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E791" w14:textId="77777777" w:rsidR="007B6FF5" w:rsidRPr="001E55E0" w:rsidRDefault="007B6FF5" w:rsidP="008D7E9C">
            <w:pPr>
              <w:jc w:val="center"/>
              <w:rPr>
                <w:rFonts w:ascii="Times New Roman" w:hAnsi="Times New Roman" w:cs="Times New Roman"/>
                <w:i/>
                <w:szCs w:val="20"/>
              </w:rPr>
            </w:pPr>
            <w:r w:rsidRPr="001E55E0">
              <w:rPr>
                <w:rFonts w:ascii="Times New Roman" w:hAnsi="Times New Roman" w:cs="Times New Roman"/>
                <w:i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8522" w14:textId="77777777" w:rsidR="007B6FF5" w:rsidRPr="001E55E0" w:rsidRDefault="007B6FF5" w:rsidP="008D7E9C">
            <w:pPr>
              <w:jc w:val="center"/>
              <w:rPr>
                <w:rFonts w:ascii="Times New Roman" w:hAnsi="Times New Roman" w:cs="Times New Roman"/>
                <w:i/>
                <w:szCs w:val="20"/>
              </w:rPr>
            </w:pPr>
            <w:r w:rsidRPr="001E55E0">
              <w:rPr>
                <w:rFonts w:ascii="Times New Roman" w:hAnsi="Times New Roman" w:cs="Times New Roman"/>
                <w:i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52EC" w14:textId="77777777" w:rsidR="007B6FF5" w:rsidRPr="001E55E0" w:rsidRDefault="007B6FF5" w:rsidP="00D50750">
            <w:pPr>
              <w:jc w:val="center"/>
              <w:rPr>
                <w:rFonts w:ascii="Times New Roman" w:hAnsi="Times New Roman" w:cs="Times New Roman"/>
                <w:i/>
                <w:szCs w:val="20"/>
              </w:rPr>
            </w:pPr>
            <w:r w:rsidRPr="001E55E0">
              <w:rPr>
                <w:rFonts w:ascii="Times New Roman" w:hAnsi="Times New Roman" w:cs="Times New Roman"/>
                <w:i/>
                <w:szCs w:val="20"/>
              </w:rPr>
              <w:t>11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2551" w14:textId="77777777" w:rsidR="007B6FF5" w:rsidRPr="001E55E0" w:rsidRDefault="00B75E17" w:rsidP="00D50750">
            <w:pPr>
              <w:jc w:val="center"/>
              <w:rPr>
                <w:rFonts w:ascii="Times New Roman" w:hAnsi="Times New Roman" w:cs="Times New Roman"/>
                <w:i/>
                <w:szCs w:val="20"/>
              </w:rPr>
            </w:pPr>
            <w:r w:rsidRPr="001E55E0">
              <w:rPr>
                <w:rFonts w:ascii="Times New Roman" w:hAnsi="Times New Roman" w:cs="Times New Roman"/>
                <w:i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5863" w14:textId="77777777" w:rsidR="007B6FF5" w:rsidRPr="001E55E0" w:rsidRDefault="007B6FF5" w:rsidP="00B75E17">
            <w:pPr>
              <w:jc w:val="center"/>
              <w:rPr>
                <w:rFonts w:ascii="Times New Roman" w:hAnsi="Times New Roman" w:cs="Times New Roman"/>
                <w:i/>
                <w:szCs w:val="20"/>
              </w:rPr>
            </w:pPr>
            <w:r w:rsidRPr="001E55E0">
              <w:rPr>
                <w:rFonts w:ascii="Times New Roman" w:hAnsi="Times New Roman" w:cs="Times New Roman"/>
                <w:i/>
                <w:szCs w:val="20"/>
              </w:rPr>
              <w:t>1</w:t>
            </w:r>
            <w:r w:rsidR="00B75E17" w:rsidRPr="001E55E0">
              <w:rPr>
                <w:rFonts w:ascii="Times New Roman" w:hAnsi="Times New Roman" w:cs="Times New Roman"/>
                <w:i/>
                <w:szCs w:val="20"/>
              </w:rPr>
              <w:t>3</w:t>
            </w:r>
          </w:p>
        </w:tc>
      </w:tr>
      <w:tr w:rsidR="007B6FF5" w:rsidRPr="001E55E0" w14:paraId="2152E8B6" w14:textId="77777777" w:rsidTr="00B7461D">
        <w:trPr>
          <w:trHeight w:val="7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648C31" w14:textId="77777777" w:rsidR="007B6FF5" w:rsidRPr="001E55E0" w:rsidRDefault="007B6FF5" w:rsidP="00BA6D0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E55E0">
              <w:rPr>
                <w:rFonts w:ascii="Times New Roman" w:hAnsi="Times New Roman" w:cs="Times New Roman"/>
                <w:szCs w:val="20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2C0878" w14:textId="4095F679" w:rsidR="007B6FF5" w:rsidRPr="001E55E0" w:rsidRDefault="00735E83" w:rsidP="00BC358E">
            <w:pPr>
              <w:contextualSpacing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735E83">
              <w:rPr>
                <w:rFonts w:ascii="Times New Roman" w:hAnsi="Times New Roman" w:cs="Times New Roman"/>
                <w:szCs w:val="20"/>
              </w:rPr>
              <w:t>оказание  услуг по проведению социологического исследования «Оценка уровня коррупции в Калининградской области (бытовая коррупция)».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A947" w14:textId="77777777" w:rsidR="007B6FF5" w:rsidRPr="001E55E0" w:rsidRDefault="007B6FF5" w:rsidP="00BA6D0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E55E0">
              <w:rPr>
                <w:rFonts w:ascii="Times New Roman" w:hAnsi="Times New Roman" w:cs="Times New Roman"/>
                <w:szCs w:val="20"/>
              </w:rPr>
              <w:t xml:space="preserve">В соответствии </w:t>
            </w:r>
          </w:p>
          <w:p w14:paraId="5063DFC9" w14:textId="77777777" w:rsidR="007B6FF5" w:rsidRPr="001E55E0" w:rsidRDefault="007B6FF5" w:rsidP="00BA6D0A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E55E0">
              <w:rPr>
                <w:rFonts w:ascii="Times New Roman" w:hAnsi="Times New Roman" w:cs="Times New Roman"/>
                <w:szCs w:val="20"/>
              </w:rPr>
              <w:t>с техническим заданием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8CF771" w14:textId="6DEA8033" w:rsidR="007B6FF5" w:rsidRPr="001E55E0" w:rsidRDefault="001E55E0" w:rsidP="001E55E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у</w:t>
            </w:r>
            <w:r w:rsidR="007B6FF5" w:rsidRPr="001E55E0">
              <w:rPr>
                <w:rFonts w:ascii="Times New Roman" w:hAnsi="Times New Roman" w:cs="Times New Roman"/>
                <w:szCs w:val="20"/>
              </w:rPr>
              <w:t>сл. ед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FD603A" w14:textId="77777777" w:rsidR="007B6FF5" w:rsidRPr="001E55E0" w:rsidRDefault="007B6FF5" w:rsidP="00BA6D0A">
            <w:pPr>
              <w:jc w:val="center"/>
              <w:rPr>
                <w:rFonts w:ascii="Times New Roman" w:eastAsia="Calibri" w:hAnsi="Times New Roman" w:cs="Times New Roman"/>
                <w:b/>
                <w:szCs w:val="20"/>
              </w:rPr>
            </w:pPr>
            <w:r w:rsidRPr="001E55E0">
              <w:rPr>
                <w:rFonts w:ascii="Times New Roman" w:eastAsia="Calibri" w:hAnsi="Times New Roman" w:cs="Times New Roman"/>
                <w:b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61510F" w14:textId="1BB446CC" w:rsidR="007B6FF5" w:rsidRPr="001E55E0" w:rsidRDefault="00735E83" w:rsidP="00BA6D0A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338000,00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8AEF" w14:textId="2C2DE98B" w:rsidR="007B6FF5" w:rsidRPr="001E55E0" w:rsidRDefault="00735E83" w:rsidP="00B742D3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345000,00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CE8A" w14:textId="2419BB23" w:rsidR="007B6FF5" w:rsidRPr="001E55E0" w:rsidRDefault="00735E83" w:rsidP="00BA6D0A">
            <w:pPr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325000,00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4432" w14:textId="38E68470" w:rsidR="007B6FF5" w:rsidRPr="001E55E0" w:rsidRDefault="00735E83" w:rsidP="00533EE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Cs w:val="20"/>
              </w:rPr>
              <w:t>1008000,00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179D" w14:textId="2632FDF2" w:rsidR="007B6FF5" w:rsidRPr="001E55E0" w:rsidRDefault="009D0403" w:rsidP="00BA6D0A">
            <w:pPr>
              <w:jc w:val="center"/>
              <w:rPr>
                <w:rFonts w:ascii="Times New Roman" w:hAnsi="Times New Roman" w:cs="Times New Roman"/>
                <w:i/>
                <w:color w:val="0000CC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CC"/>
                <w:szCs w:val="20"/>
              </w:rPr>
              <w:t>10148,89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DFFE" w14:textId="736F2AC2" w:rsidR="007B6FF5" w:rsidRPr="001E55E0" w:rsidRDefault="009D0403" w:rsidP="00BA6D0A">
            <w:pPr>
              <w:jc w:val="center"/>
              <w:rPr>
                <w:rFonts w:ascii="Times New Roman" w:hAnsi="Times New Roman" w:cs="Times New Roman"/>
                <w:i/>
                <w:color w:val="0000CC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0000CC"/>
                <w:szCs w:val="20"/>
              </w:rPr>
              <w:t>3,02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D3B6" w14:textId="77777777" w:rsidR="007B6FF5" w:rsidRPr="001E55E0" w:rsidRDefault="00B75E17">
            <w:pPr>
              <w:jc w:val="center"/>
              <w:rPr>
                <w:rFonts w:ascii="Times New Roman" w:hAnsi="Times New Roman" w:cs="Times New Roman"/>
                <w:i/>
                <w:color w:val="000000"/>
                <w:szCs w:val="20"/>
              </w:rPr>
            </w:pPr>
            <w:r w:rsidRPr="001E55E0">
              <w:rPr>
                <w:rFonts w:ascii="Times New Roman" w:hAnsi="Times New Roman" w:cs="Times New Roman"/>
                <w:i/>
                <w:color w:val="000000"/>
                <w:szCs w:val="20"/>
              </w:rPr>
              <w:t>Однородная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CF0D" w14:textId="48830677" w:rsidR="007B6FF5" w:rsidRPr="001E55E0" w:rsidRDefault="00735E83" w:rsidP="00A8091F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336000,00</w:t>
            </w:r>
          </w:p>
        </w:tc>
      </w:tr>
    </w:tbl>
    <w:p w14:paraId="61385C48" w14:textId="74612895" w:rsidR="00B75E17" w:rsidRPr="00092999" w:rsidRDefault="00A34AB7" w:rsidP="009C3F71">
      <w:pPr>
        <w:ind w:firstLine="709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092999">
        <w:rPr>
          <w:rFonts w:ascii="Times New Roman" w:hAnsi="Times New Roman" w:cs="Times New Roman"/>
          <w:sz w:val="22"/>
          <w:szCs w:val="22"/>
        </w:rPr>
        <w:lastRenderedPageBreak/>
        <w:t xml:space="preserve"> </w:t>
      </w:r>
      <w:r w:rsidR="00B75E17" w:rsidRPr="00092999">
        <w:rPr>
          <w:rFonts w:ascii="Times New Roman" w:eastAsia="Calibri" w:hAnsi="Times New Roman" w:cs="Times New Roman"/>
          <w:sz w:val="22"/>
          <w:szCs w:val="22"/>
          <w:lang w:eastAsia="en-US"/>
        </w:rPr>
        <w:t>В целях определения однородности совокупности значений выявленных цен, используемых в расчете начальной (максимальной) цены контракта</w:t>
      </w:r>
      <w:r w:rsidR="00676E59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(договора)</w:t>
      </w:r>
      <w:r w:rsidR="00B75E17" w:rsidRPr="00092999">
        <w:rPr>
          <w:rFonts w:ascii="Times New Roman" w:eastAsia="Calibri" w:hAnsi="Times New Roman" w:cs="Times New Roman"/>
          <w:sz w:val="22"/>
          <w:szCs w:val="22"/>
          <w:lang w:eastAsia="en-US"/>
        </w:rPr>
        <w:t>, по указанной ниже формуле, был рассчитан коэффициент вариации:</w:t>
      </w:r>
    </w:p>
    <w:p w14:paraId="4A392B92" w14:textId="77777777" w:rsidR="00B75E17" w:rsidRPr="00092999" w:rsidRDefault="00B75E17" w:rsidP="00B75E17">
      <w:pPr>
        <w:ind w:firstLine="72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092999">
        <w:rPr>
          <w:rFonts w:ascii="Times New Roman" w:eastAsia="Calibri" w:hAnsi="Times New Roman" w:cs="Times New Roman"/>
          <w:noProof/>
          <w:position w:val="-28"/>
          <w:sz w:val="22"/>
          <w:szCs w:val="22"/>
        </w:rPr>
        <w:drawing>
          <wp:inline distT="0" distB="0" distL="0" distR="0" wp14:anchorId="295CDF3C" wp14:editId="6AECC641">
            <wp:extent cx="1207770" cy="422910"/>
            <wp:effectExtent l="0" t="0" r="0" b="0"/>
            <wp:docPr id="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999">
        <w:rPr>
          <w:rFonts w:ascii="Times New Roman" w:eastAsia="Calibri" w:hAnsi="Times New Roman" w:cs="Times New Roman"/>
          <w:sz w:val="22"/>
          <w:szCs w:val="22"/>
          <w:lang w:eastAsia="en-US"/>
        </w:rPr>
        <w:t>, где</w:t>
      </w:r>
    </w:p>
    <w:p w14:paraId="0E494BB8" w14:textId="77777777" w:rsidR="00B75E17" w:rsidRPr="00092999" w:rsidRDefault="00B75E17" w:rsidP="00B75E17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092999">
        <w:rPr>
          <w:rFonts w:ascii="Times New Roman" w:eastAsia="Calibri" w:hAnsi="Times New Roman" w:cs="Times New Roman"/>
          <w:sz w:val="22"/>
          <w:szCs w:val="22"/>
          <w:lang w:eastAsia="en-US"/>
        </w:rPr>
        <w:t>V - коэффициент вариации;</w:t>
      </w:r>
    </w:p>
    <w:p w14:paraId="2CEA96DB" w14:textId="77777777" w:rsidR="00B75E17" w:rsidRPr="00092999" w:rsidRDefault="00B75E17" w:rsidP="00B75E17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092999">
        <w:rPr>
          <w:rFonts w:ascii="Times New Roman" w:eastAsia="Calibri" w:hAnsi="Times New Roman" w:cs="Times New Roman"/>
          <w:noProof/>
          <w:position w:val="-26"/>
          <w:sz w:val="22"/>
          <w:szCs w:val="22"/>
        </w:rPr>
        <w:drawing>
          <wp:inline distT="0" distB="0" distL="0" distR="0" wp14:anchorId="187E9411" wp14:editId="4B030BBE">
            <wp:extent cx="1587500" cy="543560"/>
            <wp:effectExtent l="0" t="0" r="0" b="889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999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- среднее квадратичное отклонение;</w:t>
      </w:r>
    </w:p>
    <w:p w14:paraId="3EAA0E33" w14:textId="77777777" w:rsidR="00B75E17" w:rsidRPr="00092999" w:rsidRDefault="00B75E17" w:rsidP="00B75E17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092999">
        <w:rPr>
          <w:rFonts w:ascii="Times New Roman" w:eastAsia="Calibri" w:hAnsi="Times New Roman" w:cs="Times New Roman"/>
          <w:noProof/>
          <w:sz w:val="22"/>
          <w:szCs w:val="22"/>
        </w:rPr>
        <w:drawing>
          <wp:inline distT="0" distB="0" distL="0" distR="0" wp14:anchorId="4EE6615F" wp14:editId="7732622F">
            <wp:extent cx="155575" cy="215900"/>
            <wp:effectExtent l="0" t="0" r="0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2999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- цена </w:t>
      </w:r>
      <w:r w:rsidR="00017CFB" w:rsidRPr="00092999">
        <w:rPr>
          <w:rFonts w:ascii="Times New Roman" w:eastAsia="Calibri" w:hAnsi="Times New Roman" w:cs="Times New Roman"/>
          <w:sz w:val="22"/>
          <w:szCs w:val="22"/>
          <w:lang w:eastAsia="en-US"/>
        </w:rPr>
        <w:t>единицы услуги</w:t>
      </w:r>
      <w:r w:rsidRPr="00092999">
        <w:rPr>
          <w:rFonts w:ascii="Times New Roman" w:eastAsia="Calibri" w:hAnsi="Times New Roman" w:cs="Times New Roman"/>
          <w:sz w:val="22"/>
          <w:szCs w:val="22"/>
          <w:lang w:eastAsia="en-US"/>
        </w:rPr>
        <w:t>, указанная в источнике с номером информации i;</w:t>
      </w:r>
    </w:p>
    <w:p w14:paraId="1CEF8EAD" w14:textId="77777777" w:rsidR="00B75E17" w:rsidRPr="00092999" w:rsidRDefault="00B75E17" w:rsidP="00B75E17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092999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&lt;ц&gt; - средняя арифметическая величина цены </w:t>
      </w:r>
      <w:r w:rsidR="00017CFB" w:rsidRPr="00092999">
        <w:rPr>
          <w:rFonts w:ascii="Times New Roman" w:eastAsia="Calibri" w:hAnsi="Times New Roman" w:cs="Times New Roman"/>
          <w:sz w:val="22"/>
          <w:szCs w:val="22"/>
          <w:lang w:eastAsia="en-US"/>
        </w:rPr>
        <w:t>единицы услуги</w:t>
      </w:r>
      <w:r w:rsidRPr="00092999">
        <w:rPr>
          <w:rFonts w:ascii="Times New Roman" w:eastAsia="Calibri" w:hAnsi="Times New Roman" w:cs="Times New Roman"/>
          <w:sz w:val="22"/>
          <w:szCs w:val="22"/>
          <w:lang w:eastAsia="en-US"/>
        </w:rPr>
        <w:t>;</w:t>
      </w:r>
    </w:p>
    <w:p w14:paraId="2D4135A7" w14:textId="77777777" w:rsidR="00B75E17" w:rsidRPr="00092999" w:rsidRDefault="00B75E17" w:rsidP="00B75E17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092999">
        <w:rPr>
          <w:rFonts w:ascii="Times New Roman" w:eastAsia="Calibri" w:hAnsi="Times New Roman" w:cs="Times New Roman"/>
          <w:sz w:val="22"/>
          <w:szCs w:val="22"/>
          <w:lang w:eastAsia="en-US"/>
        </w:rPr>
        <w:t>n - количество значений, используемых в расчете.</w:t>
      </w:r>
    </w:p>
    <w:p w14:paraId="631B6DBF" w14:textId="6C334F9E" w:rsidR="00C05A29" w:rsidRDefault="00B75E17" w:rsidP="00A8091F">
      <w:pPr>
        <w:keepNext/>
        <w:keepLines/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092999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Произведенный расчет показывает, что коэффициент вариации </w:t>
      </w:r>
      <w:r w:rsidRPr="00A8091F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составляет </w:t>
      </w:r>
      <w:r w:rsidR="009D0403">
        <w:rPr>
          <w:rFonts w:ascii="Times New Roman" w:eastAsia="Calibri" w:hAnsi="Times New Roman" w:cs="Times New Roman"/>
          <w:sz w:val="22"/>
          <w:szCs w:val="22"/>
          <w:lang w:eastAsia="en-US"/>
        </w:rPr>
        <w:t>3,02</w:t>
      </w:r>
      <w:r w:rsidRPr="00A8091F">
        <w:rPr>
          <w:rFonts w:ascii="Times New Roman" w:eastAsia="Calibri" w:hAnsi="Times New Roman" w:cs="Times New Roman"/>
          <w:color w:val="FF0000"/>
          <w:sz w:val="22"/>
          <w:szCs w:val="22"/>
          <w:lang w:eastAsia="en-US"/>
        </w:rPr>
        <w:t xml:space="preserve"> </w:t>
      </w:r>
      <w:r w:rsidRPr="00A8091F">
        <w:rPr>
          <w:rFonts w:ascii="Times New Roman" w:eastAsia="Calibri" w:hAnsi="Times New Roman" w:cs="Times New Roman"/>
          <w:sz w:val="22"/>
          <w:szCs w:val="22"/>
          <w:lang w:eastAsia="en-US"/>
        </w:rPr>
        <w:t>%, что не превышает 33%, следовательно, в соответствии с приказом Министерства экономического развития Российской Федерации от 2 октября 2013 года № 567 «Об утверждении методических</w:t>
      </w:r>
      <w:r w:rsidRPr="00092999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 совокупность значений, используемых в расчете при определении начальной (максимальной) цены контракта считается однородной. </w:t>
      </w:r>
    </w:p>
    <w:p w14:paraId="794B60D6" w14:textId="77777777" w:rsidR="00E86D55" w:rsidRPr="005C42FE" w:rsidRDefault="00E86D55" w:rsidP="00E86D5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5C42FE">
        <w:rPr>
          <w:rFonts w:ascii="Times New Roman" w:hAnsi="Times New Roman" w:cs="Times New Roman"/>
          <w:sz w:val="22"/>
          <w:szCs w:val="22"/>
        </w:rPr>
        <w:t xml:space="preserve">НМЦК методом сопоставимых рыночных цен (анализа рынка) определяется по формуле: </w:t>
      </w:r>
      <w:r w:rsidRPr="005C42FE">
        <w:rPr>
          <w:rFonts w:ascii="Times New Roman" w:hAnsi="Times New Roman" w:cs="Times New Roman"/>
          <w:noProof/>
          <w:position w:val="-23"/>
          <w:sz w:val="22"/>
          <w:szCs w:val="22"/>
        </w:rPr>
        <w:drawing>
          <wp:inline distT="0" distB="0" distL="0" distR="0" wp14:anchorId="1232382F" wp14:editId="2BA20C83">
            <wp:extent cx="1794510" cy="440055"/>
            <wp:effectExtent l="0" t="0" r="0" b="0"/>
            <wp:docPr id="1" name="Рисунок 1" descr="base_1_153376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_153376_32776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510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42FE">
        <w:rPr>
          <w:rFonts w:ascii="Times New Roman" w:hAnsi="Times New Roman" w:cs="Times New Roman"/>
          <w:sz w:val="22"/>
          <w:szCs w:val="22"/>
        </w:rPr>
        <w:t>, где:</w:t>
      </w:r>
    </w:p>
    <w:p w14:paraId="5BCEEA4D" w14:textId="77777777" w:rsidR="00E86D55" w:rsidRPr="005C42FE" w:rsidRDefault="00E86D55" w:rsidP="00E86D55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5C42FE">
        <w:rPr>
          <w:rFonts w:ascii="Times New Roman" w:hAnsi="Times New Roman" w:cs="Times New Roman"/>
          <w:noProof/>
          <w:position w:val="-8"/>
          <w:szCs w:val="22"/>
        </w:rPr>
        <w:drawing>
          <wp:inline distT="0" distB="0" distL="0" distR="0" wp14:anchorId="02C6C23A" wp14:editId="1E15ED3C">
            <wp:extent cx="793630" cy="241362"/>
            <wp:effectExtent l="0" t="0" r="0" b="6350"/>
            <wp:docPr id="2" name="Рисунок 2" descr="base_1_153376_32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1_153376_32777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425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42FE">
        <w:rPr>
          <w:rFonts w:ascii="Times New Roman" w:hAnsi="Times New Roman" w:cs="Times New Roman"/>
          <w:szCs w:val="22"/>
        </w:rPr>
        <w:t xml:space="preserve"> - НМЦК, определяемая методом сопоставимых рыночных цен (анализа рынка);</w:t>
      </w:r>
    </w:p>
    <w:p w14:paraId="2BFF6FDB" w14:textId="77777777" w:rsidR="00E86D55" w:rsidRPr="005C42FE" w:rsidRDefault="00E86D55" w:rsidP="00E86D55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5C42FE">
        <w:rPr>
          <w:rFonts w:ascii="Times New Roman" w:hAnsi="Times New Roman" w:cs="Times New Roman"/>
          <w:szCs w:val="22"/>
        </w:rPr>
        <w:t>v - количество (объем) закупаемой услуги;</w:t>
      </w:r>
    </w:p>
    <w:p w14:paraId="0172DCE9" w14:textId="77777777" w:rsidR="00E86D55" w:rsidRPr="005C42FE" w:rsidRDefault="00E86D55" w:rsidP="00E86D55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5C42FE">
        <w:rPr>
          <w:rFonts w:ascii="Times New Roman" w:hAnsi="Times New Roman" w:cs="Times New Roman"/>
          <w:szCs w:val="22"/>
        </w:rPr>
        <w:t>n - количество значений, используемых в расчете;</w:t>
      </w:r>
    </w:p>
    <w:p w14:paraId="2E917A89" w14:textId="77777777" w:rsidR="00E86D55" w:rsidRPr="005C42FE" w:rsidRDefault="00E86D55" w:rsidP="00E86D55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5C42FE">
        <w:rPr>
          <w:rFonts w:ascii="Times New Roman" w:hAnsi="Times New Roman" w:cs="Times New Roman"/>
          <w:szCs w:val="22"/>
        </w:rPr>
        <w:t>i - номер источника ценовой информации;</w:t>
      </w:r>
    </w:p>
    <w:p w14:paraId="1E16B3D6" w14:textId="77777777" w:rsidR="00E86D55" w:rsidRPr="005C42FE" w:rsidRDefault="00E86D55" w:rsidP="00E86D55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Cs w:val="22"/>
        </w:rPr>
      </w:pPr>
      <w:r w:rsidRPr="005C42FE">
        <w:rPr>
          <w:rFonts w:ascii="Times New Roman" w:hAnsi="Times New Roman" w:cs="Times New Roman"/>
          <w:noProof/>
          <w:position w:val="-8"/>
          <w:szCs w:val="22"/>
        </w:rPr>
        <w:drawing>
          <wp:inline distT="0" distB="0" distL="0" distR="0" wp14:anchorId="4A3AD92F" wp14:editId="4EAACE5E">
            <wp:extent cx="172720" cy="241300"/>
            <wp:effectExtent l="0" t="0" r="0" b="6350"/>
            <wp:docPr id="3" name="Рисунок 3" descr="base_1_153376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1_153376_32778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42FE">
        <w:rPr>
          <w:rFonts w:ascii="Times New Roman" w:hAnsi="Times New Roman" w:cs="Times New Roman"/>
          <w:szCs w:val="22"/>
        </w:rPr>
        <w:t xml:space="preserve"> - цена единицы услуги, представленная в источнике с номером i.</w:t>
      </w:r>
    </w:p>
    <w:p w14:paraId="67FDE475" w14:textId="44AA86B6" w:rsidR="00E86D55" w:rsidRPr="005C42FE" w:rsidRDefault="00E86D55" w:rsidP="00E86D55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2"/>
          <w:szCs w:val="22"/>
        </w:rPr>
      </w:pPr>
      <w:r w:rsidRPr="005C42FE">
        <w:rPr>
          <w:rFonts w:ascii="Times New Roman" w:hAnsi="Times New Roman" w:cs="Times New Roman"/>
          <w:noProof/>
          <w:position w:val="-8"/>
          <w:sz w:val="22"/>
          <w:szCs w:val="22"/>
        </w:rPr>
        <w:drawing>
          <wp:inline distT="0" distB="0" distL="0" distR="0" wp14:anchorId="09BBD461" wp14:editId="05CF33C1">
            <wp:extent cx="741680" cy="241300"/>
            <wp:effectExtent l="0" t="0" r="0" b="6350"/>
            <wp:docPr id="4" name="Рисунок 4" descr="base_1_153376_32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1_153376_32777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42FE">
        <w:rPr>
          <w:rFonts w:ascii="Times New Roman" w:eastAsiaTheme="minorHAnsi" w:hAnsi="Times New Roman"/>
          <w:sz w:val="22"/>
          <w:szCs w:val="22"/>
        </w:rPr>
        <w:t xml:space="preserve">= </w:t>
      </w:r>
      <w:r>
        <w:rPr>
          <w:rFonts w:ascii="Times New Roman" w:eastAsiaTheme="minorHAnsi" w:hAnsi="Times New Roman"/>
          <w:sz w:val="22"/>
          <w:szCs w:val="22"/>
        </w:rPr>
        <w:t>(1*</w:t>
      </w:r>
      <w:r w:rsidRPr="005C42FE">
        <w:rPr>
          <w:rFonts w:ascii="Times New Roman" w:eastAsiaTheme="minorHAnsi" w:hAnsi="Times New Roman"/>
          <w:sz w:val="22"/>
          <w:szCs w:val="22"/>
        </w:rPr>
        <w:t>(</w:t>
      </w:r>
      <w:r w:rsidR="009D0403">
        <w:rPr>
          <w:rFonts w:ascii="Times New Roman" w:eastAsiaTheme="minorHAnsi" w:hAnsi="Times New Roman"/>
          <w:sz w:val="22"/>
          <w:szCs w:val="22"/>
        </w:rPr>
        <w:t>338000</w:t>
      </w:r>
      <w:r>
        <w:rPr>
          <w:rFonts w:ascii="Times New Roman" w:hAnsi="Times New Roman" w:cs="Times New Roman"/>
          <w:sz w:val="22"/>
          <w:szCs w:val="22"/>
        </w:rPr>
        <w:t xml:space="preserve">,00 </w:t>
      </w:r>
      <w:r>
        <w:rPr>
          <w:rFonts w:ascii="Times New Roman" w:eastAsiaTheme="minorHAnsi" w:hAnsi="Times New Roman"/>
          <w:sz w:val="22"/>
          <w:szCs w:val="22"/>
        </w:rPr>
        <w:t xml:space="preserve">+ </w:t>
      </w:r>
      <w:r w:rsidR="009D0403">
        <w:rPr>
          <w:rFonts w:ascii="Times New Roman" w:eastAsiaTheme="minorHAnsi" w:hAnsi="Times New Roman"/>
          <w:sz w:val="22"/>
          <w:szCs w:val="22"/>
        </w:rPr>
        <w:t>345000</w:t>
      </w:r>
      <w:r>
        <w:rPr>
          <w:rFonts w:ascii="Times New Roman" w:eastAsiaTheme="minorHAnsi" w:hAnsi="Times New Roman"/>
          <w:sz w:val="22"/>
          <w:szCs w:val="22"/>
        </w:rPr>
        <w:t>,0</w:t>
      </w:r>
      <w:r>
        <w:rPr>
          <w:rFonts w:ascii="Times New Roman" w:hAnsi="Times New Roman" w:cs="Times New Roman"/>
          <w:sz w:val="22"/>
          <w:szCs w:val="22"/>
        </w:rPr>
        <w:t xml:space="preserve">0 + </w:t>
      </w:r>
      <w:r w:rsidR="009D0403">
        <w:rPr>
          <w:rFonts w:ascii="Times New Roman" w:hAnsi="Times New Roman" w:cs="Times New Roman"/>
          <w:sz w:val="22"/>
          <w:szCs w:val="22"/>
        </w:rPr>
        <w:t>325</w:t>
      </w:r>
      <w:r w:rsidR="00A8091F">
        <w:rPr>
          <w:rFonts w:ascii="Times New Roman" w:hAnsi="Times New Roman" w:cs="Times New Roman"/>
          <w:sz w:val="22"/>
          <w:szCs w:val="22"/>
        </w:rPr>
        <w:t>000</w:t>
      </w:r>
      <w:r>
        <w:rPr>
          <w:rFonts w:ascii="Times New Roman" w:hAnsi="Times New Roman" w:cs="Times New Roman"/>
          <w:sz w:val="22"/>
          <w:szCs w:val="22"/>
        </w:rPr>
        <w:t>,00</w:t>
      </w:r>
      <w:r w:rsidRPr="005C42FE">
        <w:rPr>
          <w:rFonts w:ascii="Times New Roman" w:eastAsiaTheme="minorHAnsi" w:hAnsi="Times New Roman"/>
          <w:sz w:val="22"/>
          <w:szCs w:val="22"/>
        </w:rPr>
        <w:t>)</w:t>
      </w:r>
      <w:r>
        <w:rPr>
          <w:rFonts w:ascii="Times New Roman" w:eastAsiaTheme="minorHAnsi" w:hAnsi="Times New Roman"/>
          <w:sz w:val="22"/>
          <w:szCs w:val="22"/>
        </w:rPr>
        <w:t xml:space="preserve">) /3 </w:t>
      </w:r>
      <w:r w:rsidRPr="005C42FE">
        <w:rPr>
          <w:rFonts w:ascii="Times New Roman" w:eastAsiaTheme="minorHAnsi" w:hAnsi="Times New Roman"/>
          <w:sz w:val="22"/>
          <w:szCs w:val="22"/>
        </w:rPr>
        <w:t xml:space="preserve">= </w:t>
      </w:r>
      <w:r w:rsidR="009D0403">
        <w:rPr>
          <w:rFonts w:ascii="Times New Roman" w:eastAsiaTheme="minorHAnsi" w:hAnsi="Times New Roman"/>
          <w:sz w:val="22"/>
          <w:szCs w:val="22"/>
        </w:rPr>
        <w:t>336</w:t>
      </w:r>
      <w:r w:rsidR="00A8091F">
        <w:rPr>
          <w:rFonts w:ascii="Times New Roman" w:eastAsiaTheme="minorHAnsi" w:hAnsi="Times New Roman"/>
          <w:sz w:val="22"/>
          <w:szCs w:val="22"/>
        </w:rPr>
        <w:t>000</w:t>
      </w:r>
      <w:r w:rsidRPr="004D384F">
        <w:rPr>
          <w:rFonts w:ascii="Times New Roman" w:hAnsi="Times New Roman" w:cs="Times New Roman"/>
          <w:sz w:val="22"/>
          <w:szCs w:val="22"/>
        </w:rPr>
        <w:t>,00</w:t>
      </w:r>
      <w:r w:rsidRPr="005C42FE">
        <w:rPr>
          <w:rFonts w:ascii="Times New Roman" w:eastAsiaTheme="minorHAnsi" w:hAnsi="Times New Roman"/>
          <w:sz w:val="22"/>
          <w:szCs w:val="22"/>
        </w:rPr>
        <w:t xml:space="preserve"> (рублей)</w:t>
      </w:r>
    </w:p>
    <w:p w14:paraId="7E7AE271" w14:textId="767FC043" w:rsidR="00B75E17" w:rsidRPr="00092999" w:rsidRDefault="00B75E17" w:rsidP="00B75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092999">
        <w:rPr>
          <w:rFonts w:ascii="Times New Roman" w:hAnsi="Times New Roman" w:cs="Times New Roman"/>
          <w:kern w:val="1"/>
          <w:sz w:val="22"/>
          <w:szCs w:val="22"/>
          <w:lang w:eastAsia="ar-SA"/>
        </w:rPr>
        <w:t xml:space="preserve">Начальная (максимальная) цена </w:t>
      </w:r>
      <w:r w:rsidR="00031DC3">
        <w:rPr>
          <w:rFonts w:ascii="Times New Roman" w:hAnsi="Times New Roman" w:cs="Times New Roman"/>
          <w:kern w:val="1"/>
          <w:sz w:val="22"/>
          <w:szCs w:val="22"/>
          <w:lang w:eastAsia="ar-SA"/>
        </w:rPr>
        <w:t xml:space="preserve">договора </w:t>
      </w:r>
      <w:r w:rsidR="009C3F71">
        <w:rPr>
          <w:rFonts w:ascii="Times New Roman" w:hAnsi="Times New Roman" w:cs="Times New Roman"/>
          <w:kern w:val="1"/>
          <w:sz w:val="22"/>
          <w:szCs w:val="22"/>
          <w:lang w:eastAsia="ar-SA"/>
        </w:rPr>
        <w:t xml:space="preserve">определена </w:t>
      </w:r>
      <w:r w:rsidRPr="00092999">
        <w:rPr>
          <w:rFonts w:ascii="Times New Roman" w:hAnsi="Times New Roman" w:cs="Times New Roman"/>
          <w:kern w:val="1"/>
          <w:sz w:val="22"/>
          <w:szCs w:val="22"/>
          <w:lang w:eastAsia="ar-SA"/>
        </w:rPr>
        <w:t xml:space="preserve">исходя из </w:t>
      </w:r>
      <w:r w:rsidR="00A8091F">
        <w:rPr>
          <w:rFonts w:ascii="Times New Roman" w:hAnsi="Times New Roman" w:cs="Times New Roman"/>
          <w:kern w:val="1"/>
          <w:sz w:val="22"/>
          <w:szCs w:val="22"/>
          <w:lang w:eastAsia="ar-SA"/>
        </w:rPr>
        <w:t xml:space="preserve">среднего значения </w:t>
      </w:r>
      <w:r w:rsidR="009C3F71">
        <w:rPr>
          <w:rFonts w:ascii="Times New Roman" w:hAnsi="Times New Roman" w:cs="Times New Roman"/>
          <w:kern w:val="1"/>
          <w:sz w:val="22"/>
          <w:szCs w:val="22"/>
          <w:lang w:eastAsia="ar-SA"/>
        </w:rPr>
        <w:t xml:space="preserve">поступивших ценовых предложений </w:t>
      </w:r>
      <w:r w:rsidRPr="00092999">
        <w:rPr>
          <w:rFonts w:ascii="Times New Roman" w:hAnsi="Times New Roman" w:cs="Times New Roman"/>
          <w:kern w:val="1"/>
          <w:sz w:val="22"/>
          <w:szCs w:val="22"/>
          <w:lang w:eastAsia="ar-SA"/>
        </w:rPr>
        <w:t xml:space="preserve">за единицу </w:t>
      </w:r>
      <w:r w:rsidR="00017CFB" w:rsidRPr="00092999">
        <w:rPr>
          <w:rFonts w:ascii="Times New Roman" w:hAnsi="Times New Roman" w:cs="Times New Roman"/>
          <w:kern w:val="1"/>
          <w:sz w:val="22"/>
          <w:szCs w:val="22"/>
          <w:lang w:eastAsia="ar-SA"/>
        </w:rPr>
        <w:t>услуг</w:t>
      </w:r>
      <w:r w:rsidRPr="00092999">
        <w:rPr>
          <w:rFonts w:ascii="Times New Roman" w:hAnsi="Times New Roman" w:cs="Times New Roman"/>
          <w:kern w:val="1"/>
          <w:sz w:val="22"/>
          <w:szCs w:val="22"/>
          <w:lang w:eastAsia="ar-SA"/>
        </w:rPr>
        <w:t xml:space="preserve">, </w:t>
      </w:r>
      <w:r w:rsidRPr="00092999">
        <w:rPr>
          <w:rFonts w:ascii="Times New Roman" w:hAnsi="Times New Roman" w:cs="Times New Roman"/>
          <w:sz w:val="22"/>
          <w:szCs w:val="22"/>
        </w:rPr>
        <w:t xml:space="preserve">и составляет </w:t>
      </w:r>
      <w:r w:rsidR="009D0403">
        <w:rPr>
          <w:rFonts w:ascii="Times New Roman" w:hAnsi="Times New Roman" w:cs="Times New Roman"/>
          <w:b/>
          <w:sz w:val="22"/>
          <w:szCs w:val="22"/>
        </w:rPr>
        <w:t>336</w:t>
      </w:r>
      <w:r w:rsidRPr="009C3F71">
        <w:rPr>
          <w:rFonts w:ascii="Times New Roman" w:hAnsi="Times New Roman" w:cs="Times New Roman"/>
          <w:b/>
          <w:sz w:val="22"/>
          <w:szCs w:val="22"/>
        </w:rPr>
        <w:t>000 (</w:t>
      </w:r>
      <w:r w:rsidR="009D0403">
        <w:rPr>
          <w:rFonts w:ascii="Times New Roman" w:hAnsi="Times New Roman" w:cs="Times New Roman"/>
          <w:b/>
          <w:sz w:val="22"/>
          <w:szCs w:val="22"/>
        </w:rPr>
        <w:t>триста тридцать шесть</w:t>
      </w:r>
      <w:r w:rsidR="009C3F71" w:rsidRPr="009C3F7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092999">
        <w:rPr>
          <w:rFonts w:ascii="Times New Roman" w:hAnsi="Times New Roman" w:cs="Times New Roman"/>
          <w:b/>
          <w:sz w:val="22"/>
          <w:szCs w:val="22"/>
        </w:rPr>
        <w:t>тысяч) рублей</w:t>
      </w:r>
      <w:r w:rsidRPr="00092999">
        <w:rPr>
          <w:rFonts w:ascii="Times New Roman" w:hAnsi="Times New Roman" w:cs="Times New Roman"/>
          <w:sz w:val="22"/>
          <w:szCs w:val="22"/>
        </w:rPr>
        <w:t xml:space="preserve"> с учетом стоимости</w:t>
      </w:r>
      <w:r w:rsidR="00017CFB" w:rsidRPr="00092999">
        <w:rPr>
          <w:rFonts w:ascii="Times New Roman" w:hAnsi="Times New Roman" w:cs="Times New Roman"/>
          <w:sz w:val="22"/>
          <w:szCs w:val="22"/>
        </w:rPr>
        <w:t xml:space="preserve"> оказываемых услуг, всех расходов на оказание услуг</w:t>
      </w:r>
      <w:r w:rsidRPr="00092999">
        <w:rPr>
          <w:rFonts w:ascii="Times New Roman" w:hAnsi="Times New Roman" w:cs="Times New Roman"/>
          <w:sz w:val="22"/>
          <w:szCs w:val="22"/>
        </w:rPr>
        <w:t>, а также всех предусмотренных действующим законодательством Российской Федерации налогов, сборов и других обязательных платежей.</w:t>
      </w:r>
    </w:p>
    <w:p w14:paraId="4B4DF2ED" w14:textId="77777777" w:rsidR="00856294" w:rsidRPr="00092999" w:rsidRDefault="00856294" w:rsidP="00856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92999">
        <w:rPr>
          <w:rFonts w:ascii="Times New Roman" w:hAnsi="Times New Roman" w:cs="Times New Roman"/>
          <w:sz w:val="22"/>
          <w:szCs w:val="22"/>
        </w:rPr>
        <w:t xml:space="preserve">В виду того, что валютой, используемой для формирования цены </w:t>
      </w:r>
      <w:r w:rsidR="00031DC3">
        <w:rPr>
          <w:rFonts w:ascii="Times New Roman" w:hAnsi="Times New Roman" w:cs="Times New Roman"/>
          <w:sz w:val="22"/>
          <w:szCs w:val="22"/>
        </w:rPr>
        <w:t xml:space="preserve">договора </w:t>
      </w:r>
      <w:r w:rsidRPr="00092999">
        <w:rPr>
          <w:rFonts w:ascii="Times New Roman" w:hAnsi="Times New Roman" w:cs="Times New Roman"/>
          <w:sz w:val="22"/>
          <w:szCs w:val="22"/>
        </w:rPr>
        <w:t xml:space="preserve">и расчетов с исполнителем, является рубль Российской Федерации, порядок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</w:t>
      </w:r>
      <w:r w:rsidR="00031DC3">
        <w:rPr>
          <w:rFonts w:ascii="Times New Roman" w:hAnsi="Times New Roman" w:cs="Times New Roman"/>
          <w:sz w:val="22"/>
          <w:szCs w:val="22"/>
        </w:rPr>
        <w:t>договора</w:t>
      </w:r>
      <w:r w:rsidRPr="00092999">
        <w:rPr>
          <w:rFonts w:ascii="Times New Roman" w:hAnsi="Times New Roman" w:cs="Times New Roman"/>
          <w:sz w:val="22"/>
          <w:szCs w:val="22"/>
        </w:rPr>
        <w:t>, не применяется.</w:t>
      </w:r>
    </w:p>
    <w:p w14:paraId="63341672" w14:textId="77777777" w:rsidR="00856294" w:rsidRPr="00092999" w:rsidRDefault="00856294" w:rsidP="00B75E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604DF27F" w14:textId="77777777" w:rsidR="00B75E17" w:rsidRPr="00092999" w:rsidRDefault="00B75E17" w:rsidP="00B75E17">
      <w:pPr>
        <w:ind w:right="-31" w:firstLine="567"/>
        <w:jc w:val="both"/>
        <w:rPr>
          <w:rFonts w:ascii="Times New Roman" w:eastAsia="Calibri" w:hAnsi="Times New Roman" w:cs="Times New Roman"/>
          <w:i/>
          <w:sz w:val="22"/>
          <w:szCs w:val="22"/>
          <w:lang w:eastAsia="en-US"/>
        </w:rPr>
      </w:pPr>
      <w:r w:rsidRPr="00092999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 xml:space="preserve">Все показатели, требования, условные обозначения и терминология, касающиеся характеристик </w:t>
      </w:r>
      <w:r w:rsidR="00031DC3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>предмета (</w:t>
      </w:r>
      <w:r w:rsidRPr="00092999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>объекта</w:t>
      </w:r>
      <w:r w:rsidR="00031DC3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>)</w:t>
      </w:r>
      <w:r w:rsidRPr="00092999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 xml:space="preserve"> закупки, установлены в соответствии с потребностями </w:t>
      </w:r>
      <w:r w:rsidR="00676E59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>з</w:t>
      </w:r>
      <w:r w:rsidRPr="00092999">
        <w:rPr>
          <w:rFonts w:ascii="Times New Roman" w:eastAsia="Calibri" w:hAnsi="Times New Roman" w:cs="Times New Roman"/>
          <w:i/>
          <w:sz w:val="22"/>
          <w:szCs w:val="22"/>
          <w:lang w:eastAsia="en-US"/>
        </w:rPr>
        <w:t xml:space="preserve">аказчика, и являются широко используемыми на современном рынке данного вида услуг. </w:t>
      </w:r>
    </w:p>
    <w:sectPr w:rsidR="00B75E17" w:rsidRPr="00092999" w:rsidSect="00BA01DD">
      <w:pgSz w:w="16838" w:h="11906" w:orient="landscape"/>
      <w:pgMar w:top="1134" w:right="67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65A93"/>
    <w:multiLevelType w:val="hybridMultilevel"/>
    <w:tmpl w:val="460CA518"/>
    <w:lvl w:ilvl="0" w:tplc="9250B02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19A6E14"/>
    <w:multiLevelType w:val="hybridMultilevel"/>
    <w:tmpl w:val="5952FA42"/>
    <w:lvl w:ilvl="0" w:tplc="6E88B34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35283990">
    <w:abstractNumId w:val="1"/>
  </w:num>
  <w:num w:numId="2" w16cid:durableId="99360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054"/>
    <w:rsid w:val="0000336D"/>
    <w:rsid w:val="00017CFB"/>
    <w:rsid w:val="00031DC3"/>
    <w:rsid w:val="00064FD4"/>
    <w:rsid w:val="000847DD"/>
    <w:rsid w:val="00092999"/>
    <w:rsid w:val="000A264C"/>
    <w:rsid w:val="000A53EE"/>
    <w:rsid w:val="000A6DC5"/>
    <w:rsid w:val="000C3A8F"/>
    <w:rsid w:val="000D09E6"/>
    <w:rsid w:val="000D7703"/>
    <w:rsid w:val="000E3AB0"/>
    <w:rsid w:val="00113604"/>
    <w:rsid w:val="001168F2"/>
    <w:rsid w:val="001256B2"/>
    <w:rsid w:val="00125B75"/>
    <w:rsid w:val="00151B63"/>
    <w:rsid w:val="00172529"/>
    <w:rsid w:val="00180222"/>
    <w:rsid w:val="00191A42"/>
    <w:rsid w:val="001E55E0"/>
    <w:rsid w:val="001F4727"/>
    <w:rsid w:val="002032C1"/>
    <w:rsid w:val="00272D1C"/>
    <w:rsid w:val="002817CA"/>
    <w:rsid w:val="002923A0"/>
    <w:rsid w:val="002A4A7C"/>
    <w:rsid w:val="002A7135"/>
    <w:rsid w:val="002C48B5"/>
    <w:rsid w:val="002D7D17"/>
    <w:rsid w:val="0030796F"/>
    <w:rsid w:val="00315A37"/>
    <w:rsid w:val="00317257"/>
    <w:rsid w:val="00323E35"/>
    <w:rsid w:val="003242A0"/>
    <w:rsid w:val="00331714"/>
    <w:rsid w:val="00336D56"/>
    <w:rsid w:val="00350DA9"/>
    <w:rsid w:val="00374227"/>
    <w:rsid w:val="00390924"/>
    <w:rsid w:val="003B2303"/>
    <w:rsid w:val="003C42FC"/>
    <w:rsid w:val="003F49AE"/>
    <w:rsid w:val="004055E8"/>
    <w:rsid w:val="00425380"/>
    <w:rsid w:val="0045211A"/>
    <w:rsid w:val="00452E82"/>
    <w:rsid w:val="00454943"/>
    <w:rsid w:val="004709BD"/>
    <w:rsid w:val="004741B1"/>
    <w:rsid w:val="004A559E"/>
    <w:rsid w:val="004B187B"/>
    <w:rsid w:val="004B358E"/>
    <w:rsid w:val="004C3EF4"/>
    <w:rsid w:val="004D45CD"/>
    <w:rsid w:val="004E1D8B"/>
    <w:rsid w:val="004F16C9"/>
    <w:rsid w:val="00501859"/>
    <w:rsid w:val="00513BB3"/>
    <w:rsid w:val="00532F96"/>
    <w:rsid w:val="00533EEF"/>
    <w:rsid w:val="005371B9"/>
    <w:rsid w:val="00557BAD"/>
    <w:rsid w:val="00572456"/>
    <w:rsid w:val="00580B46"/>
    <w:rsid w:val="00582857"/>
    <w:rsid w:val="00592F94"/>
    <w:rsid w:val="0059515A"/>
    <w:rsid w:val="005A23C1"/>
    <w:rsid w:val="005A7340"/>
    <w:rsid w:val="005C42FE"/>
    <w:rsid w:val="005D4AE9"/>
    <w:rsid w:val="005E38DB"/>
    <w:rsid w:val="005E61DA"/>
    <w:rsid w:val="005F4A31"/>
    <w:rsid w:val="00622D31"/>
    <w:rsid w:val="00634410"/>
    <w:rsid w:val="00637F36"/>
    <w:rsid w:val="00645025"/>
    <w:rsid w:val="00666132"/>
    <w:rsid w:val="00676E59"/>
    <w:rsid w:val="00687FC2"/>
    <w:rsid w:val="006D069E"/>
    <w:rsid w:val="007113C3"/>
    <w:rsid w:val="00723E88"/>
    <w:rsid w:val="00735E83"/>
    <w:rsid w:val="007524AC"/>
    <w:rsid w:val="0077435C"/>
    <w:rsid w:val="007743D1"/>
    <w:rsid w:val="0077515B"/>
    <w:rsid w:val="00784D69"/>
    <w:rsid w:val="007B6FF5"/>
    <w:rsid w:val="007C2D53"/>
    <w:rsid w:val="00811D53"/>
    <w:rsid w:val="008441C7"/>
    <w:rsid w:val="008451D8"/>
    <w:rsid w:val="00851BB6"/>
    <w:rsid w:val="00856294"/>
    <w:rsid w:val="00875B62"/>
    <w:rsid w:val="00882054"/>
    <w:rsid w:val="008A0401"/>
    <w:rsid w:val="008B25A1"/>
    <w:rsid w:val="008D555C"/>
    <w:rsid w:val="008D7E9C"/>
    <w:rsid w:val="00910F0B"/>
    <w:rsid w:val="00911DB4"/>
    <w:rsid w:val="00915871"/>
    <w:rsid w:val="00947BFE"/>
    <w:rsid w:val="009603FC"/>
    <w:rsid w:val="009675BC"/>
    <w:rsid w:val="00973C1D"/>
    <w:rsid w:val="00974274"/>
    <w:rsid w:val="00986614"/>
    <w:rsid w:val="009A18E1"/>
    <w:rsid w:val="009B4D23"/>
    <w:rsid w:val="009C25CF"/>
    <w:rsid w:val="009C3F71"/>
    <w:rsid w:val="009D0403"/>
    <w:rsid w:val="009D255E"/>
    <w:rsid w:val="009E0B95"/>
    <w:rsid w:val="009E6D4D"/>
    <w:rsid w:val="009F58BE"/>
    <w:rsid w:val="00A14ACE"/>
    <w:rsid w:val="00A34AB7"/>
    <w:rsid w:val="00A4762D"/>
    <w:rsid w:val="00A67499"/>
    <w:rsid w:val="00A8091F"/>
    <w:rsid w:val="00A873E6"/>
    <w:rsid w:val="00A968DD"/>
    <w:rsid w:val="00AB0D59"/>
    <w:rsid w:val="00AB46A8"/>
    <w:rsid w:val="00AC4189"/>
    <w:rsid w:val="00AD6FD0"/>
    <w:rsid w:val="00B113D8"/>
    <w:rsid w:val="00B16B26"/>
    <w:rsid w:val="00B2203E"/>
    <w:rsid w:val="00B477CC"/>
    <w:rsid w:val="00B742D3"/>
    <w:rsid w:val="00B7461D"/>
    <w:rsid w:val="00B75E17"/>
    <w:rsid w:val="00BA01DD"/>
    <w:rsid w:val="00BA6D0A"/>
    <w:rsid w:val="00BC358E"/>
    <w:rsid w:val="00BD32F3"/>
    <w:rsid w:val="00C02756"/>
    <w:rsid w:val="00C05A29"/>
    <w:rsid w:val="00C27382"/>
    <w:rsid w:val="00C279A8"/>
    <w:rsid w:val="00C27B26"/>
    <w:rsid w:val="00C36535"/>
    <w:rsid w:val="00C4588E"/>
    <w:rsid w:val="00C528E6"/>
    <w:rsid w:val="00C5306F"/>
    <w:rsid w:val="00C63536"/>
    <w:rsid w:val="00C67F22"/>
    <w:rsid w:val="00C72EE3"/>
    <w:rsid w:val="00C80F1B"/>
    <w:rsid w:val="00C84A2C"/>
    <w:rsid w:val="00CB13F7"/>
    <w:rsid w:val="00D50750"/>
    <w:rsid w:val="00D54456"/>
    <w:rsid w:val="00D84E89"/>
    <w:rsid w:val="00DA2E09"/>
    <w:rsid w:val="00DF3C42"/>
    <w:rsid w:val="00DF4B11"/>
    <w:rsid w:val="00E0377E"/>
    <w:rsid w:val="00E2391E"/>
    <w:rsid w:val="00E3455C"/>
    <w:rsid w:val="00E55C29"/>
    <w:rsid w:val="00E57B55"/>
    <w:rsid w:val="00E71111"/>
    <w:rsid w:val="00E71CAA"/>
    <w:rsid w:val="00E81BF1"/>
    <w:rsid w:val="00E8510E"/>
    <w:rsid w:val="00E86D55"/>
    <w:rsid w:val="00E87EDE"/>
    <w:rsid w:val="00EA737F"/>
    <w:rsid w:val="00EB3978"/>
    <w:rsid w:val="00EC4FC6"/>
    <w:rsid w:val="00ED3BE7"/>
    <w:rsid w:val="00F11BC9"/>
    <w:rsid w:val="00F17F5C"/>
    <w:rsid w:val="00F22074"/>
    <w:rsid w:val="00F2769E"/>
    <w:rsid w:val="00F3744F"/>
    <w:rsid w:val="00F44EBE"/>
    <w:rsid w:val="00F52E26"/>
    <w:rsid w:val="00F74873"/>
    <w:rsid w:val="00F85D57"/>
    <w:rsid w:val="00F91DD6"/>
    <w:rsid w:val="00F94B5A"/>
    <w:rsid w:val="00FB1C1C"/>
    <w:rsid w:val="00FB3CB5"/>
    <w:rsid w:val="00FE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B3481"/>
  <w15:docId w15:val="{77B3FD02-CF09-4AB4-8031-8A2E4E1D1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2054"/>
    <w:pPr>
      <w:spacing w:after="0" w:line="240" w:lineRule="auto"/>
    </w:pPr>
    <w:rPr>
      <w:rFonts w:ascii="Arial" w:eastAsia="Times New Roman" w:hAnsi="Arial" w:cs="Arial"/>
      <w:sz w:val="20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451D8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20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205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8451D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45211A"/>
    <w:pPr>
      <w:ind w:left="720"/>
      <w:contextualSpacing/>
    </w:pPr>
  </w:style>
  <w:style w:type="paragraph" w:customStyle="1" w:styleId="ConsPlusNormal">
    <w:name w:val="ConsPlusNormal"/>
    <w:rsid w:val="00910F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 Spacing"/>
    <w:uiPriority w:val="1"/>
    <w:qFormat/>
    <w:rsid w:val="005E61D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3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9429F-FB3B-4EB0-B4DD-2A7215E49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Гостеева Юлия Сергеевна</dc:creator>
  <cp:lastModifiedBy>PC</cp:lastModifiedBy>
  <cp:revision>3</cp:revision>
  <cp:lastPrinted>2020-02-14T14:49:00Z</cp:lastPrinted>
  <dcterms:created xsi:type="dcterms:W3CDTF">2024-04-23T08:19:00Z</dcterms:created>
  <dcterms:modified xsi:type="dcterms:W3CDTF">2025-09-18T09:30:00Z</dcterms:modified>
</cp:coreProperties>
</file>