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inline distT="0" distB="0" distL="0" distR="0">
                  <wp:extent cx="2517775" cy="254254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в электронной форме по лоту № 3288-АХР ДОР ДОХ-2025-ТК_Дальневост_фил на право заключения договора на </w:t>
      </w:r>
      <w:r>
        <w:rPr>
          <w:rFonts w:eastAsia="Calibri" w:ascii="Times New Roman" w:hAnsi="Times New Roman"/>
          <w:b/>
          <w:sz w:val="28"/>
          <w:szCs w:val="28"/>
        </w:rPr>
        <w:t>ОКПД2 38.11.29.000 Оказание услуг по транспортированию отходов IV - V класса опасности в рамках реализации проекта «Строительство 2-ой очереди Нерюнгринской ГРЭС»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Дальневосточный филиал АО ТК «РусГидро»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 по лоту № 3288-АХР ДОР ДОХ-2025-ТК_Дальневост_фил: ОКПД2 38.11.29.000 Оказание услуг по транспортированию отходов IV - V класса опасности в рамках реализации проекта «Строительство 2-ой очереди Нерюнгринской ГРЭС».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</w:t>
      </w:r>
      <w:r>
        <w:rPr>
          <w:sz w:val="24"/>
          <w:szCs w:val="24"/>
          <w:shd w:fill="auto" w:val="clear"/>
        </w:rPr>
        <w:t xml:space="preserve"> </w:t>
      </w:r>
      <w:r>
        <w:rPr>
          <w:rStyle w:val="Style8"/>
          <w:sz w:val="24"/>
          <w:szCs w:val="24"/>
          <w:shd w:fill="auto" w:val="clear"/>
        </w:rPr>
        <w:t>[для юридических лиц]</w:t>
      </w:r>
      <w:r>
        <w:rPr>
          <w:i/>
          <w:sz w:val="24"/>
          <w:szCs w:val="24"/>
          <w:shd w:fill="auto" w:val="clear"/>
        </w:rPr>
        <w:t xml:space="preserve"> / </w:t>
      </w:r>
      <w:r>
        <w:rPr>
          <w:sz w:val="24"/>
          <w:szCs w:val="24"/>
          <w:shd w:fill="auto" w:val="clear"/>
        </w:rPr>
        <w:t xml:space="preserve">паспортные данные, адрес регистрации, ИНН (при наличии) </w:t>
      </w:r>
      <w:r>
        <w:rPr>
          <w:rStyle w:val="Style8"/>
          <w:sz w:val="24"/>
          <w:szCs w:val="24"/>
          <w:shd w:fill="auto" w:val="clear"/>
        </w:rPr>
        <w:t>[для физических лиц]</w:t>
      </w:r>
      <w:r>
        <w:rPr>
          <w:i/>
          <w:sz w:val="24"/>
          <w:szCs w:val="24"/>
          <w:shd w:fill="auto" w:val="clear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09:00 МСК 1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.12.2025 г.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</w:t>
      </w:r>
      <w:r>
        <w:rPr>
          <w:rStyle w:val="Hyperlink"/>
          <w:color w:val="000000"/>
          <w:sz w:val="26"/>
          <w:szCs w:val="26"/>
          <w:u w:val="none"/>
        </w:rPr>
        <w:t>на ЭТП РАД.</w:t>
      </w:r>
    </w:p>
    <w:p>
      <w:pPr>
        <w:pStyle w:val="Normal"/>
        <w:spacing w:lineRule="auto" w:line="240" w:before="120" w:after="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КП, структура НМЦ</w:t>
      </w:r>
      <w:bookmarkStart w:id="0" w:name="_GoBack"/>
      <w:bookmarkEnd w:id="0"/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210bb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210bb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6210bb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6210bb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6210bb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6210bb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uiPriority w:val="99"/>
    <w:qFormat/>
    <w:rsid w:val="006210b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6210b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6210bb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6210bb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d5406f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7"/>
    <w:uiPriority w:val="99"/>
    <w:rsid w:val="006210bb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6210bb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AlterOffice/3.4.0.9$Linux_X86_64 LibreOffice_project/b8daf9e823b1a5463a2f48435ddc2e8696e7d4fc</Application>
  <AppVersion>15.0000</AppVersion>
  <Pages>2</Pages>
  <Words>512</Words>
  <Characters>3522</Characters>
  <CharactersWithSpaces>3989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2025-11-20T05:16:00Z</dcterms:created>
  <dc:creator>Келимбет Анастасия Владимировна</dc:creator>
  <dc:description/>
  <dc:language>ru-RU</dc:language>
  <cp:lastModifiedBy>larionovadv@corp.gidroogk.com</cp:lastModifiedBy>
  <dcterms:modified xsi:type="dcterms:W3CDTF">2025-12-11T15:40:11Z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