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2AB" w:rsidRDefault="00C202AB">
      <w:pPr>
        <w:tabs>
          <w:tab w:val="left" w:pos="1289"/>
        </w:tabs>
      </w:pPr>
    </w:p>
    <w:p w:rsidR="00C202AB" w:rsidRDefault="00070F29">
      <w:pPr>
        <w:tabs>
          <w:tab w:val="left" w:pos="1289"/>
        </w:tabs>
      </w:pPr>
      <w:r>
        <w:rPr>
          <w:noProof/>
        </w:rPr>
        <w:drawing>
          <wp:inline distT="0" distB="0" distL="0" distR="0">
            <wp:extent cx="2724150" cy="11906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off x="0" y="0"/>
                      <a:ext cx="2724150" cy="1190625"/>
                    </a:xfrm>
                    <a:prstGeom prst="rect">
                      <a:avLst/>
                    </a:prstGeom>
                  </pic:spPr>
                </pic:pic>
              </a:graphicData>
            </a:graphic>
          </wp:inline>
        </w:drawing>
      </w:r>
      <w:r>
        <w:tab/>
      </w: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jc w:val="center"/>
      </w:pPr>
    </w:p>
    <w:p w:rsidR="00C202AB" w:rsidRDefault="00C202AB">
      <w:pPr>
        <w:jc w:val="center"/>
      </w:pPr>
    </w:p>
    <w:p w:rsidR="00C202AB" w:rsidRDefault="00070F29">
      <w:pPr>
        <w:jc w:val="center"/>
        <w:rPr>
          <w:b/>
        </w:rPr>
      </w:pPr>
      <w:r>
        <w:rPr>
          <w:b/>
        </w:rPr>
        <w:t>ДОКУМЕНТАЦИЯ О ПРОВЕДЕНИИ</w:t>
      </w:r>
    </w:p>
    <w:p w:rsidR="00C202AB" w:rsidRDefault="00070F29">
      <w:pPr>
        <w:jc w:val="center"/>
        <w:rPr>
          <w:b/>
        </w:rPr>
      </w:pPr>
      <w:r>
        <w:rPr>
          <w:b/>
        </w:rPr>
        <w:t>ЦЕНОВОГО ТЕНДЕРА</w:t>
      </w:r>
    </w:p>
    <w:p w:rsidR="00C202AB" w:rsidRDefault="00070F29">
      <w:pPr>
        <w:pStyle w:val="rvps1111"/>
        <w:rPr>
          <w:b/>
        </w:rPr>
      </w:pPr>
      <w:r>
        <w:rPr>
          <w:b/>
        </w:rPr>
        <w:t xml:space="preserve">в электронной форме на право заключения договора </w:t>
      </w:r>
    </w:p>
    <w:p w:rsidR="00070F29" w:rsidRDefault="00070F29">
      <w:pPr>
        <w:pStyle w:val="rvps1111"/>
        <w:rPr>
          <w:b/>
        </w:rPr>
      </w:pPr>
    </w:p>
    <w:p w:rsidR="00C202AB" w:rsidRPr="00070F29" w:rsidRDefault="00070F29" w:rsidP="00E65FE3">
      <w:pPr>
        <w:jc w:val="center"/>
        <w:rPr>
          <w:sz w:val="26"/>
          <w:u w:val="single"/>
        </w:rPr>
      </w:pPr>
      <w:r w:rsidRPr="00070F29">
        <w:rPr>
          <w:sz w:val="26"/>
        </w:rPr>
        <w:t xml:space="preserve">на </w:t>
      </w:r>
      <w:r w:rsidR="00C95027" w:rsidRPr="00C95027">
        <w:rPr>
          <w:sz w:val="26"/>
          <w:u w:val="single"/>
        </w:rPr>
        <w:t>Оказание услуг по размещению рекламно-информационных материалов в подъездах многоквартирных жилых домов в гг. Ростов-на-Дону, Таганрог, Волгодонск, Новочеркасск для Ростовского филиала ПАО «Ростелеком».</w:t>
      </w:r>
    </w:p>
    <w:p w:rsidR="00070F29" w:rsidRPr="00070F29" w:rsidRDefault="00070F29">
      <w:pPr>
        <w:jc w:val="center"/>
        <w:rPr>
          <w:sz w:val="26"/>
          <w:u w:val="single"/>
        </w:rPr>
      </w:pPr>
    </w:p>
    <w:p w:rsidR="00070F29" w:rsidRDefault="00070F29">
      <w:pPr>
        <w:jc w:val="center"/>
        <w:rPr>
          <w:sz w:val="26"/>
        </w:rPr>
      </w:pPr>
    </w:p>
    <w:p w:rsidR="00070F29" w:rsidRPr="00070F29" w:rsidRDefault="00070F29">
      <w:pPr>
        <w:jc w:val="center"/>
        <w:rPr>
          <w:i/>
          <w:sz w:val="26"/>
          <w:szCs w:val="26"/>
        </w:rPr>
      </w:pPr>
    </w:p>
    <w:p w:rsidR="00C202AB" w:rsidRDefault="00C202AB">
      <w:pPr>
        <w:pStyle w:val="Default111"/>
      </w:pPr>
    </w:p>
    <w:p w:rsidR="00070F29" w:rsidRDefault="00070F29" w:rsidP="00070F29">
      <w:pPr>
        <w:pStyle w:val="Default111"/>
        <w:jc w:val="right"/>
      </w:pPr>
      <w:r>
        <w:t>Документация о проведении ценового тендера размещена</w:t>
      </w:r>
    </w:p>
    <w:p w:rsidR="00C202AB" w:rsidRDefault="00070F29" w:rsidP="00070F29">
      <w:pPr>
        <w:pStyle w:val="Default111"/>
        <w:jc w:val="right"/>
      </w:pPr>
      <w:r>
        <w:t xml:space="preserve"> на электронной торговой площадке: </w:t>
      </w:r>
      <w:hyperlink r:id="rId8" w:history="1">
        <w:r>
          <w:t>https://lot-online.ru</w:t>
        </w:r>
      </w:hyperlink>
    </w:p>
    <w:p w:rsidR="00C202AB" w:rsidRDefault="00C202AB">
      <w:pPr>
        <w:pStyle w:val="rvps1111"/>
      </w:pPr>
    </w:p>
    <w:p w:rsidR="00C202AB" w:rsidRDefault="00070F29" w:rsidP="00070F29">
      <w:pPr>
        <w:pStyle w:val="rvps1111"/>
        <w:ind w:firstLine="284"/>
        <w:jc w:val="right"/>
      </w:pPr>
      <w:r>
        <w:t xml:space="preserve">Дата размещения: </w:t>
      </w:r>
      <w:r w:rsidR="00414DFE">
        <w:t>06.04.2026</w:t>
      </w: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070F29">
      <w:pPr>
        <w:pStyle w:val="111110"/>
        <w:keepNext w:val="0"/>
        <w:rPr>
          <w:b/>
        </w:rPr>
      </w:pPr>
      <w:r>
        <w:rPr>
          <w:b/>
        </w:rPr>
        <w:t>2026</w:t>
      </w:r>
    </w:p>
    <w:p w:rsidR="00C202AB" w:rsidRDefault="00070F29">
      <w:pPr>
        <w:pStyle w:val="rvps1111"/>
      </w:pPr>
      <w:r>
        <w:br w:type="page"/>
      </w:r>
    </w:p>
    <w:p w:rsidR="00C202AB" w:rsidRDefault="00070F29">
      <w:pPr>
        <w:jc w:val="center"/>
        <w:rPr>
          <w:b/>
          <w:sz w:val="26"/>
        </w:rPr>
      </w:pPr>
      <w:r>
        <w:rPr>
          <w:b/>
          <w:sz w:val="26"/>
        </w:rPr>
        <w:lastRenderedPageBreak/>
        <w:t>Содержание</w:t>
      </w:r>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begin"/>
      </w:r>
      <w:r w:rsidRPr="00070F29">
        <w:rPr>
          <w:rFonts w:ascii="Times New Roman" w:hAnsi="Times New Roman"/>
        </w:rPr>
        <w:instrText>TOC \h \z \u \o "1-2"</w:instrText>
      </w:r>
      <w:r w:rsidRPr="00070F29">
        <w:rPr>
          <w:rFonts w:ascii="Times New Roman" w:hAnsi="Times New Roman"/>
        </w:rPr>
        <w:fldChar w:fldCharType="separate"/>
      </w:r>
      <w:hyperlink w:anchor="__RefHeading___1" w:history="1">
        <w:r w:rsidRPr="00070F29">
          <w:rPr>
            <w:rFonts w:ascii="Times New Roman" w:hAnsi="Times New Roman"/>
          </w:rPr>
          <w:t>РАЗДЕЛ I. ОБЩАЯ ЧАСТЬ</w:t>
        </w:r>
        <w:r w:rsidRPr="00070F29">
          <w:rPr>
            <w:rFonts w:ascii="Times New Roman" w:hAnsi="Times New Roman"/>
          </w:rPr>
          <w:tab/>
        </w:r>
        <w:r w:rsidRPr="00070F29">
          <w:rPr>
            <w:rFonts w:ascii="Times New Roman" w:hAnsi="Times New Roman"/>
          </w:rPr>
          <w:fldChar w:fldCharType="begin"/>
        </w:r>
        <w:r w:rsidRPr="00070F29">
          <w:rPr>
            <w:rFonts w:ascii="Times New Roman" w:hAnsi="Times New Roman"/>
          </w:rPr>
          <w:instrText>PAGEREF __RefHeading___1 \h</w:instrText>
        </w:r>
        <w:r w:rsidRPr="00070F29">
          <w:rPr>
            <w:rFonts w:ascii="Times New Roman" w:hAnsi="Times New Roman"/>
          </w:rPr>
        </w:r>
        <w:r w:rsidRPr="00070F29">
          <w:rPr>
            <w:rFonts w:ascii="Times New Roman" w:hAnsi="Times New Roman"/>
          </w:rPr>
          <w:fldChar w:fldCharType="separate"/>
        </w:r>
        <w:r w:rsidR="00726AF0">
          <w:rPr>
            <w:rFonts w:ascii="Times New Roman" w:hAnsi="Times New Roman"/>
            <w:noProof/>
          </w:rPr>
          <w:t>4</w:t>
        </w:r>
        <w:r w:rsidRPr="00070F29">
          <w:rPr>
            <w:rFonts w:ascii="Times New Roman" w:hAnsi="Times New Roman"/>
          </w:rPr>
          <w:fldChar w:fldCharType="end"/>
        </w:r>
      </w:hyperlink>
    </w:p>
    <w:p w:rsidR="00C202AB" w:rsidRPr="00070F29" w:rsidRDefault="00414DFE">
      <w:pPr>
        <w:pStyle w:val="21"/>
        <w:tabs>
          <w:tab w:val="right" w:leader="dot" w:pos="10205"/>
        </w:tabs>
        <w:rPr>
          <w:rFonts w:ascii="Times New Roman" w:hAnsi="Times New Roman"/>
        </w:rPr>
      </w:pPr>
      <w:hyperlink w:anchor="__RefHeading___2" w:history="1">
        <w:r w:rsidR="00070F29" w:rsidRPr="00070F29">
          <w:rPr>
            <w:rFonts w:ascii="Times New Roman" w:hAnsi="Times New Roman"/>
          </w:rPr>
          <w:t>1.    Термины и определения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4</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 w:history="1">
        <w:r w:rsidR="00070F29" w:rsidRPr="00070F29">
          <w:rPr>
            <w:rFonts w:ascii="Times New Roman" w:hAnsi="Times New Roman"/>
          </w:rPr>
          <w:t>2.    ОБЩИЕ ПОЛОЖЕНИЯ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4" w:history="1">
        <w:r w:rsidR="00070F29" w:rsidRPr="00070F29">
          <w:rPr>
            <w:rFonts w:ascii="Times New Roman" w:hAnsi="Times New Roman"/>
          </w:rPr>
          <w:t>2.1.    Предмет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5" w:history="1">
        <w:r w:rsidR="00070F29" w:rsidRPr="00070F29">
          <w:rPr>
            <w:rFonts w:ascii="Times New Roman" w:hAnsi="Times New Roman"/>
          </w:rPr>
          <w:t>2.2.    Правовая основа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6" w:history="1">
        <w:r w:rsidR="00070F29" w:rsidRPr="00070F29">
          <w:rPr>
            <w:rFonts w:ascii="Times New Roman" w:hAnsi="Times New Roman"/>
          </w:rPr>
          <w:t>2.3.    Информационное обеспечение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7" w:history="1">
        <w:r w:rsidR="00070F29" w:rsidRPr="00070F29">
          <w:rPr>
            <w:rFonts w:ascii="Times New Roman" w:hAnsi="Times New Roman"/>
          </w:rPr>
          <w:t>3.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8" w:history="1">
        <w:r w:rsidR="00070F29" w:rsidRPr="00070F29">
          <w:rPr>
            <w:rFonts w:ascii="Times New Roman" w:hAnsi="Times New Roman"/>
          </w:rPr>
          <w:t>3.1.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9" w:history="1">
        <w:r w:rsidR="00070F29" w:rsidRPr="00070F29">
          <w:rPr>
            <w:rFonts w:ascii="Times New Roman" w:hAnsi="Times New Roman"/>
          </w:rPr>
          <w:t>3.2.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0" w:history="1">
        <w:r w:rsidR="00070F29" w:rsidRPr="00070F29">
          <w:rPr>
            <w:rFonts w:ascii="Times New Roman" w:hAnsi="Times New Roman"/>
          </w:rPr>
          <w:t>3.3.    Предоставление национального режима при осуществлении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8</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1" w:history="1">
        <w:r w:rsidR="00070F29" w:rsidRPr="00070F29">
          <w:rPr>
            <w:rFonts w:ascii="Times New Roman" w:hAnsi="Times New Roman"/>
          </w:rPr>
          <w:t>3.4.    Расходы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2" w:history="1">
        <w:r w:rsidR="00070F29" w:rsidRPr="00070F29">
          <w:rPr>
            <w:rFonts w:ascii="Times New Roman" w:hAnsi="Times New Roman"/>
          </w:rPr>
          <w:t>4.    ПОРЯДОК ПРЕДОСТАВЛЕНИЯ РАЗЪЯСНЕНИЙ, ИЗМЕНЕНИЯ ИЗВЕЩЕНИЯ И ДОКУМЕНТАЦИИ,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3" w:history="1">
        <w:r w:rsidR="00070F29" w:rsidRPr="00070F29">
          <w:rPr>
            <w:rFonts w:ascii="Times New Roman" w:hAnsi="Times New Roman"/>
          </w:rPr>
          <w:t>4.1.    Порядок предоставления разъяснений положений извещения и (или) положений документации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4" w:history="1">
        <w:r w:rsidR="00070F29" w:rsidRPr="00070F29">
          <w:rPr>
            <w:rFonts w:ascii="Times New Roman" w:hAnsi="Times New Roman"/>
          </w:rPr>
          <w:t>4.2.    Порядок внесения изменений в извещение и документацию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5" w:history="1">
        <w:r w:rsidR="00070F29" w:rsidRPr="00070F29">
          <w:rPr>
            <w:rFonts w:ascii="Times New Roman" w:hAnsi="Times New Roman"/>
          </w:rPr>
          <w:t>4.3.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6" w:history="1">
        <w:r w:rsidR="00070F29" w:rsidRPr="00070F29">
          <w:rPr>
            <w:rFonts w:ascii="Times New Roman" w:hAnsi="Times New Roman"/>
          </w:rPr>
          <w:t>5.    ТРЕБОВАНИЯ К СОДЕРЖАНИЮ, ФОРМЕ, ОФОРМЛЕНИЮ И СОСТАВУ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7" w:history="1">
        <w:r w:rsidR="00070F29" w:rsidRPr="00070F29">
          <w:rPr>
            <w:rFonts w:ascii="Times New Roman" w:hAnsi="Times New Roman"/>
          </w:rPr>
          <w:t>5.1.    Общие требования к заявке, а также к документам, входящим в состав заявки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8" w:history="1">
        <w:r w:rsidR="00070F29" w:rsidRPr="00070F29">
          <w:rPr>
            <w:rFonts w:ascii="Times New Roman" w:hAnsi="Times New Roman"/>
          </w:rPr>
          <w:t>5.2.    Язык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19" w:history="1">
        <w:r w:rsidR="00070F29" w:rsidRPr="00070F29">
          <w:rPr>
            <w:rFonts w:ascii="Times New Roman" w:hAnsi="Times New Roman"/>
          </w:rPr>
          <w:t>5.3.    Валюта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0" w:history="1">
        <w:r w:rsidR="00070F29" w:rsidRPr="00070F29">
          <w:rPr>
            <w:rFonts w:ascii="Times New Roman" w:hAnsi="Times New Roman"/>
          </w:rPr>
          <w:t>5.4.    Требования к содержанию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1" w:history="1">
        <w:r w:rsidR="00070F29" w:rsidRPr="00070F29">
          <w:rPr>
            <w:rFonts w:ascii="Times New Roman" w:hAnsi="Times New Roman"/>
          </w:rPr>
          <w:t>5.5.    Требования к ценовому предложению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2" w:history="1">
        <w:r w:rsidR="00070F29" w:rsidRPr="00070F29">
          <w:rPr>
            <w:rFonts w:ascii="Times New Roman" w:hAnsi="Times New Roma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3" w:history="1">
        <w:r w:rsidR="00070F29" w:rsidRPr="00070F29">
          <w:rPr>
            <w:rFonts w:ascii="Times New Roman" w:hAnsi="Times New Roman"/>
          </w:rPr>
          <w:t>6.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4" w:history="1">
        <w:r w:rsidR="00070F29" w:rsidRPr="00070F29">
          <w:rPr>
            <w:rFonts w:ascii="Times New Roman" w:hAnsi="Times New Roman"/>
          </w:rPr>
          <w:t>6.1.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5" w:history="1">
        <w:r w:rsidR="00070F29" w:rsidRPr="00070F29">
          <w:rPr>
            <w:rFonts w:ascii="Times New Roman" w:hAnsi="Times New Roman"/>
          </w:rPr>
          <w:t>6.2.    Обеспечение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6" w:history="1">
        <w:r w:rsidR="00070F29" w:rsidRPr="00070F29">
          <w:rPr>
            <w:rFonts w:ascii="Times New Roman" w:hAnsi="Times New Roman"/>
          </w:rPr>
          <w:t>6.3.    Порядок внесения изменений или порядок отзыва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7" w:history="1">
        <w:r w:rsidR="00070F29" w:rsidRPr="00070F29">
          <w:rPr>
            <w:rFonts w:ascii="Times New Roman" w:hAnsi="Times New Roman"/>
          </w:rPr>
          <w:t>6.4.    Особенности подачи и рассмотрения заявки, содержащей альтернативные предложения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8" w:history="1">
        <w:r w:rsidR="00070F29" w:rsidRPr="00070F29">
          <w:rPr>
            <w:rFonts w:ascii="Times New Roman" w:hAnsi="Times New Roman"/>
          </w:rPr>
          <w:t>7.    ПОРЯДОК РАССМОТРЕНИЯ, ОЦЕНКИ И СОПОСТАВЛЕНИЯ ЗАЯВОК, ПОДВЕДЕНИЕ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29" w:history="1">
        <w:r w:rsidR="00070F29" w:rsidRPr="00070F29">
          <w:rPr>
            <w:rFonts w:ascii="Times New Roman" w:hAnsi="Times New Roman"/>
          </w:rPr>
          <w:t>7.1.    Порядок рассмотрения заявок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0" w:history="1">
        <w:r w:rsidR="00070F29" w:rsidRPr="00070F29">
          <w:rPr>
            <w:rFonts w:ascii="Times New Roman" w:hAnsi="Times New Roman"/>
          </w:rPr>
          <w:t>7.2.    Порядок оценки и сопоставления заявок на участие в закупке, определения победителя закупки, подведения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16</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1" w:history="1">
        <w:r w:rsidR="00070F29" w:rsidRPr="00070F29">
          <w:rPr>
            <w:rFonts w:ascii="Times New Roman" w:hAnsi="Times New Roman"/>
          </w:rPr>
          <w:t>7.3.    Порядок проведения переторжки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17</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2" w:history="1">
        <w:r w:rsidR="00070F29" w:rsidRPr="00070F29">
          <w:rPr>
            <w:rFonts w:ascii="Times New Roman" w:hAnsi="Times New Roman"/>
          </w:rPr>
          <w:t>7.4.    Преддоговорные переговоры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18</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3" w:history="1">
        <w:r w:rsidR="00070F29" w:rsidRPr="00070F29">
          <w:rPr>
            <w:rFonts w:ascii="Times New Roman" w:hAnsi="Times New Roman"/>
          </w:rPr>
          <w:t>8.    ЗАКЛЮЧЕНИЕ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4" w:history="1">
        <w:r w:rsidR="00070F29" w:rsidRPr="00070F29">
          <w:rPr>
            <w:rFonts w:ascii="Times New Roman" w:hAnsi="Times New Roman"/>
          </w:rPr>
          <w:t>8.1.    Порядок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5" w:history="1">
        <w:r w:rsidR="00070F29" w:rsidRPr="00070F29">
          <w:rPr>
            <w:rFonts w:ascii="Times New Roman" w:hAnsi="Times New Roma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6" w:history="1">
        <w:r w:rsidR="00070F29" w:rsidRPr="00070F29">
          <w:rPr>
            <w:rFonts w:ascii="Times New Roman" w:hAnsi="Times New Roman"/>
          </w:rPr>
          <w:t>8.3.    Антидемпинговые меры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7" w:history="1">
        <w:r w:rsidR="00070F29" w:rsidRPr="00070F29">
          <w:rPr>
            <w:rFonts w:ascii="Times New Roman" w:hAnsi="Times New Roman"/>
          </w:rPr>
          <w:t>8.4.    Обеспечение исполнения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8" w:history="1">
        <w:r w:rsidR="00070F29" w:rsidRPr="00070F29">
          <w:rPr>
            <w:rFonts w:ascii="Times New Roman" w:hAnsi="Times New Roman"/>
          </w:rPr>
          <w:t>8.5.    Последствия уклонения участника от заключения договора, случаи внесения сведений об участнике в реестр недобросовестных поставщиков</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414DFE">
      <w:pPr>
        <w:pStyle w:val="21"/>
        <w:tabs>
          <w:tab w:val="right" w:leader="dot" w:pos="10205"/>
        </w:tabs>
        <w:rPr>
          <w:rFonts w:ascii="Times New Roman" w:hAnsi="Times New Roman"/>
        </w:rPr>
      </w:pPr>
      <w:hyperlink w:anchor="__RefHeading___39" w:history="1">
        <w:r w:rsidR="00070F29" w:rsidRPr="00070F29">
          <w:rPr>
            <w:rFonts w:ascii="Times New Roman" w:hAnsi="Times New Roman"/>
          </w:rPr>
          <w:t>8.6.    Антикоррупционные требования и каналы обратной связи, по которым можно сообщить о фактах злоупотребления при проведении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726AF0">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414DFE">
      <w:pPr>
        <w:pStyle w:val="1a"/>
        <w:tabs>
          <w:tab w:val="right" w:leader="dot" w:pos="10205"/>
        </w:tabs>
        <w:rPr>
          <w:rFonts w:ascii="Times New Roman" w:hAnsi="Times New Roman"/>
        </w:rPr>
      </w:pPr>
      <w:hyperlink w:anchor="__RefHeading___40" w:history="1">
        <w:r w:rsidR="00070F29" w:rsidRPr="00070F29">
          <w:rPr>
            <w:rFonts w:ascii="Times New Roman" w:hAnsi="Times New Roman"/>
          </w:rPr>
          <w:t>РАЗДЕЛ II. ИНФОРМАЦИОННАЯ КАРТА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__RefHeading___40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24</w:t>
        </w:r>
        <w:r w:rsidR="00070F29" w:rsidRPr="00070F29">
          <w:rPr>
            <w:rFonts w:ascii="Times New Roman" w:hAnsi="Times New Roman"/>
          </w:rPr>
          <w:fldChar w:fldCharType="end"/>
        </w:r>
      </w:hyperlink>
    </w:p>
    <w:p w:rsidR="00C202AB" w:rsidRPr="00070F29" w:rsidRDefault="00414DFE">
      <w:pPr>
        <w:pStyle w:val="1a"/>
        <w:tabs>
          <w:tab w:val="right" w:leader="dot" w:pos="10205"/>
        </w:tabs>
        <w:rPr>
          <w:rFonts w:ascii="Times New Roman" w:hAnsi="Times New Roman"/>
        </w:rPr>
      </w:pPr>
      <w:hyperlink w:anchor="__RefHeading___41" w:history="1">
        <w:r w:rsidR="00070F29" w:rsidRPr="00070F29">
          <w:rPr>
            <w:rFonts w:ascii="Times New Roman" w:hAnsi="Times New Roman"/>
          </w:rPr>
          <w:t>РАЗДЕЛ III. ФОРМЫ ДЛЯ ЗАПОЛНЕНИЯ УЧАСТНИКАМИ ЗАКУПКИ</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__RefHeading___41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29</w:t>
        </w:r>
        <w:r w:rsidR="00070F29" w:rsidRPr="00070F29">
          <w:rPr>
            <w:rFonts w:ascii="Times New Roman" w:hAnsi="Times New Roman"/>
          </w:rPr>
          <w:fldChar w:fldCharType="end"/>
        </w:r>
      </w:hyperlink>
    </w:p>
    <w:p w:rsidR="00C202AB" w:rsidRPr="00070F29" w:rsidRDefault="00414DFE">
      <w:pPr>
        <w:pStyle w:val="1a"/>
        <w:tabs>
          <w:tab w:val="right" w:leader="dot" w:pos="10205"/>
        </w:tabs>
        <w:rPr>
          <w:rFonts w:ascii="Times New Roman" w:hAnsi="Times New Roman"/>
        </w:rPr>
      </w:pPr>
      <w:hyperlink w:anchor="__RefHeading___42" w:history="1">
        <w:r w:rsidR="00070F29" w:rsidRPr="00070F29">
          <w:rPr>
            <w:rFonts w:ascii="Times New Roman" w:hAnsi="Times New Roman"/>
          </w:rPr>
          <w:t>Форма 1 АНКЕТА УЧАСТНИКА ЦЕНОВОГО ТЕНДЕРА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__RefHeading___42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30</w:t>
        </w:r>
        <w:r w:rsidR="00070F29" w:rsidRPr="00070F29">
          <w:rPr>
            <w:rFonts w:ascii="Times New Roman" w:hAnsi="Times New Roman"/>
          </w:rPr>
          <w:fldChar w:fldCharType="end"/>
        </w:r>
      </w:hyperlink>
    </w:p>
    <w:p w:rsidR="00C202AB" w:rsidRPr="00070F29" w:rsidRDefault="00414DFE">
      <w:pPr>
        <w:pStyle w:val="1a"/>
        <w:tabs>
          <w:tab w:val="right" w:leader="dot" w:pos="10205"/>
        </w:tabs>
        <w:rPr>
          <w:rFonts w:ascii="Times New Roman" w:hAnsi="Times New Roman"/>
        </w:rPr>
      </w:pPr>
      <w:hyperlink w:anchor="__RefHeading___43" w:history="1">
        <w:r w:rsidR="00070F29" w:rsidRPr="00070F29">
          <w:rPr>
            <w:rFonts w:ascii="Times New Roman" w:hAnsi="Times New Roman"/>
          </w:rPr>
          <w:t>Форма 2 ТЕХНИКО-КОММЕРЧЕСКОЕ ПРЕДЛОЖЕНИЕ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__RefHeading___43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32</w:t>
        </w:r>
        <w:r w:rsidR="00070F29" w:rsidRPr="00070F29">
          <w:rPr>
            <w:rFonts w:ascii="Times New Roman" w:hAnsi="Times New Roman"/>
          </w:rPr>
          <w:fldChar w:fldCharType="end"/>
        </w:r>
      </w:hyperlink>
    </w:p>
    <w:p w:rsidR="00C202AB" w:rsidRPr="00070F29" w:rsidRDefault="00414DFE">
      <w:pPr>
        <w:pStyle w:val="1a"/>
        <w:tabs>
          <w:tab w:val="right" w:leader="dot" w:pos="10205"/>
        </w:tabs>
        <w:rPr>
          <w:rFonts w:ascii="Times New Roman" w:hAnsi="Times New Roman"/>
        </w:rPr>
      </w:pPr>
      <w:hyperlink w:anchor="__RefHeading___44" w:history="1">
        <w:r w:rsidR="00070F29" w:rsidRPr="00070F29">
          <w:rPr>
            <w:rFonts w:ascii="Times New Roman" w:hAnsi="Times New Roman"/>
          </w:rPr>
          <w:t>Форма 3 РЕКОМЕНДУЕМАЯ ФОРМА ЗАПРОСА РАЗЪЯСНЕНИЙ ИЗВЕЩЕНИЯ И ДОКУМЕНТАЦИИ О ЗАКУПКЕ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__RefHeading___44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33</w:t>
        </w:r>
        <w:r w:rsidR="00070F29" w:rsidRPr="00070F29">
          <w:rPr>
            <w:rFonts w:ascii="Times New Roman" w:hAnsi="Times New Roman"/>
          </w:rPr>
          <w:fldChar w:fldCharType="end"/>
        </w:r>
      </w:hyperlink>
    </w:p>
    <w:p w:rsidR="00C202AB" w:rsidRPr="00070F29" w:rsidRDefault="00414DFE">
      <w:pPr>
        <w:pStyle w:val="1a"/>
        <w:tabs>
          <w:tab w:val="right" w:leader="dot" w:pos="10205"/>
        </w:tabs>
        <w:rPr>
          <w:rFonts w:ascii="Times New Roman" w:hAnsi="Times New Roman"/>
        </w:rPr>
      </w:pPr>
      <w:hyperlink w:anchor="__RefHeading___45" w:history="1">
        <w:r w:rsidR="00070F29" w:rsidRPr="00070F29">
          <w:rPr>
            <w:rFonts w:ascii="Times New Roman" w:hAnsi="Times New Roman"/>
          </w:rPr>
          <w:t>РАЗДЕЛ IV. ТЕХНИЧЕСКОЕ ЗАДАНИЕ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__RefHeading___45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34</w:t>
        </w:r>
        <w:r w:rsidR="00070F29" w:rsidRPr="00070F29">
          <w:rPr>
            <w:rFonts w:ascii="Times New Roman" w:hAnsi="Times New Roman"/>
          </w:rPr>
          <w:fldChar w:fldCharType="end"/>
        </w:r>
      </w:hyperlink>
    </w:p>
    <w:p w:rsidR="00C202AB" w:rsidRPr="00070F29" w:rsidRDefault="00414DFE">
      <w:pPr>
        <w:pStyle w:val="1a"/>
        <w:tabs>
          <w:tab w:val="right" w:leader="dot" w:pos="10205"/>
        </w:tabs>
        <w:rPr>
          <w:rFonts w:ascii="Times New Roman" w:hAnsi="Times New Roman"/>
        </w:rPr>
      </w:pPr>
      <w:hyperlink w:anchor="__RefHeading___46" w:history="1">
        <w:r w:rsidR="00070F29" w:rsidRPr="00070F29">
          <w:rPr>
            <w:rFonts w:ascii="Times New Roman" w:hAnsi="Times New Roman"/>
          </w:rPr>
          <w:t>РАЗДЕЛ V. ПРОЕКТ ДОГОВОРА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__RefHeading___46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34</w:t>
        </w:r>
        <w:r w:rsidR="00070F29" w:rsidRPr="00070F29">
          <w:rPr>
            <w:rFonts w:ascii="Times New Roman" w:hAnsi="Times New Roman"/>
          </w:rPr>
          <w:fldChar w:fldCharType="end"/>
        </w:r>
      </w:hyperlink>
    </w:p>
    <w:p w:rsidR="00C202AB" w:rsidRPr="00070F29" w:rsidRDefault="00414DFE">
      <w:pPr>
        <w:pStyle w:val="1a"/>
        <w:tabs>
          <w:tab w:val="right" w:leader="dot" w:pos="10205"/>
        </w:tabs>
        <w:rPr>
          <w:rFonts w:ascii="Times New Roman" w:hAnsi="Times New Roman"/>
        </w:rPr>
      </w:pPr>
      <w:hyperlink w:anchor="__RefHeading___47" w:history="1">
        <w:r w:rsidR="00070F29" w:rsidRPr="00070F29">
          <w:rPr>
            <w:rFonts w:ascii="Times New Roman" w:hAnsi="Times New Roman"/>
          </w:rPr>
          <w:t>Приложение № 1</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__RefHeading___47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35</w:t>
        </w:r>
        <w:r w:rsidR="00070F29" w:rsidRPr="00070F29">
          <w:rPr>
            <w:rFonts w:ascii="Times New Roman" w:hAnsi="Times New Roman"/>
          </w:rPr>
          <w:fldChar w:fldCharType="end"/>
        </w:r>
      </w:hyperlink>
    </w:p>
    <w:p w:rsidR="00C202AB" w:rsidRPr="00070F29" w:rsidRDefault="00414DFE">
      <w:pPr>
        <w:pStyle w:val="1a"/>
        <w:tabs>
          <w:tab w:val="right" w:leader="dot" w:pos="10205"/>
        </w:tabs>
        <w:rPr>
          <w:rFonts w:ascii="Times New Roman" w:hAnsi="Times New Roman"/>
        </w:rPr>
      </w:pPr>
      <w:hyperlink w:anchor="__RefHeading___48" w:history="1">
        <w:r w:rsidR="00070F29" w:rsidRPr="00070F29">
          <w:rPr>
            <w:rFonts w:ascii="Times New Roman" w:hAnsi="Times New Roman"/>
          </w:rPr>
          <w:t>Приложение № 2</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__RefHeading___48 \h</w:instrText>
        </w:r>
        <w:r w:rsidR="00070F29" w:rsidRPr="00070F29">
          <w:rPr>
            <w:rFonts w:ascii="Times New Roman" w:hAnsi="Times New Roman"/>
          </w:rPr>
        </w:r>
        <w:r w:rsidR="00070F29" w:rsidRPr="00070F29">
          <w:rPr>
            <w:rFonts w:ascii="Times New Roman" w:hAnsi="Times New Roman"/>
          </w:rPr>
          <w:fldChar w:fldCharType="separate"/>
        </w:r>
        <w:r w:rsidR="00726AF0">
          <w:rPr>
            <w:rFonts w:ascii="Times New Roman" w:hAnsi="Times New Roman"/>
            <w:noProof/>
          </w:rPr>
          <w:t>37</w:t>
        </w:r>
        <w:r w:rsidR="00070F29" w:rsidRPr="00070F29">
          <w:rPr>
            <w:rFonts w:ascii="Times New Roman" w:hAnsi="Times New Roman"/>
          </w:rPr>
          <w:fldChar w:fldCharType="end"/>
        </w:r>
      </w:hyperlink>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end"/>
      </w: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196"/>
        </w:tabs>
        <w:rPr>
          <w:rFonts w:ascii="Times New Roman" w:hAnsi="Times New Roman"/>
          <w:b w:val="0"/>
          <w:i w:val="0"/>
        </w:rPr>
      </w:pPr>
    </w:p>
    <w:p w:rsidR="00C202AB" w:rsidRPr="00070F29" w:rsidRDefault="00C202AB">
      <w:pPr>
        <w:spacing w:line="360" w:lineRule="auto"/>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070F29">
      <w:pPr>
        <w:rPr>
          <w:sz w:val="2"/>
        </w:rPr>
      </w:pPr>
      <w:r w:rsidRPr="00070F29">
        <w:br w:type="page"/>
      </w:r>
    </w:p>
    <w:p w:rsidR="00C202AB" w:rsidRDefault="00070F29" w:rsidP="00070F29">
      <w:pPr>
        <w:pStyle w:val="10"/>
        <w:keepLines w:val="0"/>
        <w:tabs>
          <w:tab w:val="left" w:pos="6424"/>
        </w:tabs>
        <w:spacing w:before="0" w:after="120"/>
        <w:ind w:hanging="360"/>
        <w:jc w:val="center"/>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C202AB" w:rsidRDefault="00070F29">
      <w:pPr>
        <w:pStyle w:val="NormalWeb11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C202AB" w:rsidRDefault="00070F29">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ценовом тендере.</w:t>
      </w:r>
    </w:p>
    <w:p w:rsidR="00C202AB" w:rsidRDefault="00070F2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history="1">
        <w:r>
          <w:t>www.zakupki.gov.ru</w:t>
        </w:r>
      </w:hyperlink>
      <w:r>
        <w:t>.</w:t>
      </w:r>
    </w:p>
    <w:p w:rsidR="00C202AB" w:rsidRDefault="00070F29">
      <w:pPr>
        <w:ind w:firstLine="709"/>
        <w:jc w:val="both"/>
      </w:pPr>
      <w:r>
        <w:rPr>
          <w:b/>
        </w:rPr>
        <w:t>Заказчик</w:t>
      </w:r>
      <w:r>
        <w:t xml:space="preserve"> – организация, указанная в п. </w:t>
      </w:r>
      <w:r>
        <w:fldChar w:fldCharType="begin"/>
      </w:r>
      <w:r>
        <w:instrText>REF _Ref368314103 \r \h</w:instrText>
      </w:r>
      <w:r>
        <w:fldChar w:fldCharType="separate"/>
      </w:r>
      <w:r w:rsidR="00726AF0">
        <w:t>1</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02AB" w:rsidRDefault="00070F2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history="1">
        <w:r>
          <w:t>Положении о закупках</w:t>
        </w:r>
      </w:hyperlink>
      <w:r>
        <w:t>.</w:t>
      </w:r>
    </w:p>
    <w:p w:rsidR="00C202AB" w:rsidRDefault="00070F2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history="1">
        <w:r>
          <w:t>Положением о закупках</w:t>
        </w:r>
      </w:hyperlink>
      <w:r>
        <w:t xml:space="preserve"> сведения о ценовом тендере.</w:t>
      </w:r>
    </w:p>
    <w:p w:rsidR="00C202AB" w:rsidRDefault="00070F29">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C202AB" w:rsidRDefault="00070F29">
      <w:pPr>
        <w:pStyle w:val="Times12111"/>
        <w:ind w:firstLine="709"/>
      </w:pPr>
      <w:r>
        <w:rPr>
          <w:b/>
        </w:rPr>
        <w:t>Начальная (максимальная) цена договора</w:t>
      </w:r>
      <w:r>
        <w:rPr>
          <w:b/>
          <w:sz w:val="26"/>
        </w:rPr>
        <w:t xml:space="preserve"> </w:t>
      </w:r>
      <w:r>
        <w:t xml:space="preserve">– предельно допустимая цена договора, указанная в п. </w:t>
      </w:r>
      <w:r>
        <w:fldChar w:fldCharType="begin"/>
      </w:r>
      <w:r>
        <w:instrText>REF _Ref55316445 \r \h</w:instrText>
      </w:r>
      <w:r>
        <w:fldChar w:fldCharType="separate"/>
      </w:r>
      <w:r w:rsidR="00726AF0">
        <w:t>6</w:t>
      </w:r>
      <w:r>
        <w:fldChar w:fldCharType="end"/>
      </w:r>
      <w:r>
        <w:t xml:space="preserve"> раздела </w:t>
      </w:r>
      <w:hyperlink w:anchor="_РАЗДЕЛ_II._ИНФОРМАЦИОННАЯ_1" w:history="1">
        <w:r>
          <w:t>II «ИНФОРМАЦИОННАЯ КАРТА</w:t>
        </w:r>
      </w:hyperlink>
      <w:r>
        <w:t>» документации.</w:t>
      </w:r>
    </w:p>
    <w:p w:rsidR="00C202AB" w:rsidRDefault="00070F2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history="1">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02AB" w:rsidRDefault="00414DFE">
      <w:pPr>
        <w:ind w:firstLine="709"/>
        <w:jc w:val="both"/>
      </w:pPr>
      <w:hyperlink r:id="rId13" w:history="1">
        <w:r w:rsidR="00070F29">
          <w:rPr>
            <w:b/>
          </w:rPr>
          <w:t>Положение о закупках</w:t>
        </w:r>
      </w:hyperlink>
      <w:r w:rsidR="00070F2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history="1">
        <w:r w:rsidR="00070F29">
          <w:t>https://www.company.rt.ru/</w:t>
        </w:r>
      </w:hyperlink>
      <w:r w:rsidR="00070F29">
        <w:t>.</w:t>
      </w:r>
    </w:p>
    <w:p w:rsidR="00C202AB" w:rsidRDefault="00070F29">
      <w:pPr>
        <w:ind w:firstLine="709"/>
        <w:jc w:val="both"/>
        <w:rPr>
          <w:b/>
        </w:rPr>
      </w:pPr>
      <w:r>
        <w:rPr>
          <w:b/>
        </w:rPr>
        <w:t xml:space="preserve">Продукция </w:t>
      </w:r>
      <w:r>
        <w:t>- товары, работы, услуги, приобретаемые Заказчиком на возмездной основе.</w:t>
      </w:r>
    </w:p>
    <w:p w:rsidR="00C202AB" w:rsidRDefault="00070F2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02AB" w:rsidRDefault="00070F29">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 xml:space="preserve">«О развитии малого и среднего предпринимательства в Российской Федерации», к малым предприятиям, в том числе к </w:t>
      </w:r>
      <w:proofErr w:type="spellStart"/>
      <w:r>
        <w:t>микропредприятиям</w:t>
      </w:r>
      <w:proofErr w:type="spellEnd"/>
      <w:r>
        <w:t>, и средним предприятиям, сведения о которых внесены в единый реестр субъектов малого и среднего предпринимательства.</w:t>
      </w:r>
    </w:p>
    <w:p w:rsidR="00C202AB" w:rsidRDefault="00070F2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r>
      <w:r>
        <w:lastRenderedPageBreak/>
        <w:t xml:space="preserve">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w:t>
      </w:r>
      <w:r>
        <w:br/>
        <w:t>№ 255-ФЗ «О контроле за деятельностью лиц, находящихся под иностранным влиянием».</w:t>
      </w:r>
    </w:p>
    <w:p w:rsidR="00C202AB" w:rsidRDefault="00070F29">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history="1">
        <w: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02AB" w:rsidRDefault="00070F2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REF _Ref378108959 \r \h</w:instrText>
      </w:r>
      <w:r>
        <w:fldChar w:fldCharType="separate"/>
      </w:r>
      <w:r w:rsidR="00726AF0">
        <w:t>2</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02AB" w:rsidRDefault="00070F29">
      <w:pPr>
        <w:pStyle w:val="rvps9111"/>
        <w:ind w:firstLine="709"/>
      </w:pPr>
      <w:r>
        <w:tab/>
      </w:r>
    </w:p>
    <w:p w:rsidR="00C202AB" w:rsidRDefault="00070F29">
      <w:pPr>
        <w:ind w:firstLine="709"/>
        <w:jc w:val="both"/>
      </w:pPr>
      <w:r>
        <w:t>В настоящей документации применяются следующие сокращения:</w:t>
      </w:r>
    </w:p>
    <w:p w:rsidR="00C202AB" w:rsidRDefault="00070F29">
      <w:pPr>
        <w:ind w:firstLine="709"/>
        <w:jc w:val="both"/>
      </w:pPr>
      <w:r>
        <w:rPr>
          <w:b/>
        </w:rPr>
        <w:t>ГК РФ</w:t>
      </w:r>
      <w:r>
        <w:t xml:space="preserve"> – Гражданский кодекс РФ. </w:t>
      </w:r>
    </w:p>
    <w:p w:rsidR="00C202AB" w:rsidRDefault="00070F29">
      <w:pPr>
        <w:ind w:firstLine="709"/>
        <w:jc w:val="both"/>
      </w:pPr>
      <w:r>
        <w:rPr>
          <w:b/>
        </w:rPr>
        <w:t>ЕИС</w:t>
      </w:r>
      <w:r>
        <w:t xml:space="preserve"> – Единая информационная система.</w:t>
      </w:r>
    </w:p>
    <w:p w:rsidR="00C202AB" w:rsidRDefault="00070F2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02AB" w:rsidRDefault="00070F29">
      <w:pPr>
        <w:ind w:firstLine="709"/>
        <w:jc w:val="both"/>
      </w:pPr>
      <w:r>
        <w:rPr>
          <w:b/>
        </w:rPr>
        <w:t>Закон № 63-ФЗ</w:t>
      </w:r>
      <w:r>
        <w:t xml:space="preserve"> – Федеральный закон от 06.04.2011 № 63-ФЗ «Об электронной подписи».</w:t>
      </w:r>
    </w:p>
    <w:p w:rsidR="00C202AB" w:rsidRDefault="00070F29">
      <w:pPr>
        <w:ind w:firstLine="709"/>
        <w:jc w:val="both"/>
      </w:pPr>
      <w:r>
        <w:rPr>
          <w:b/>
        </w:rPr>
        <w:t>Закон № 488-ФЗ -</w:t>
      </w:r>
      <w:r>
        <w:t xml:space="preserve"> Федеральный закон от 31.12.2014. № 488-ФЗ «О промышленной политике в Российской Федерации».</w:t>
      </w:r>
    </w:p>
    <w:p w:rsidR="00C202AB" w:rsidRDefault="00070F29">
      <w:pPr>
        <w:ind w:firstLine="709"/>
        <w:jc w:val="both"/>
      </w:pPr>
      <w:r>
        <w:rPr>
          <w:b/>
        </w:rPr>
        <w:t>НДС</w:t>
      </w:r>
      <w:r>
        <w:t xml:space="preserve"> – налог на добавленную стоимость в соответствии с главой 21 Налогового кодекса РФ.</w:t>
      </w:r>
    </w:p>
    <w:p w:rsidR="00C202AB" w:rsidRDefault="00070F29">
      <w:pPr>
        <w:ind w:firstLine="709"/>
        <w:jc w:val="both"/>
        <w:rPr>
          <w:b/>
        </w:rPr>
      </w:pPr>
      <w:r>
        <w:rPr>
          <w:b/>
        </w:rPr>
        <w:t xml:space="preserve">НМЦ, </w:t>
      </w:r>
      <w:proofErr w:type="spellStart"/>
      <w:r>
        <w:rPr>
          <w:b/>
        </w:rPr>
        <w:t>НМЦед</w:t>
      </w:r>
      <w:proofErr w:type="spellEnd"/>
      <w:r>
        <w:rPr>
          <w:b/>
        </w:rPr>
        <w:t xml:space="preserve"> </w:t>
      </w:r>
      <w:r>
        <w:t>– начальная (максимальная) цена, начальная (максимальная) цена единицы продукции.</w:t>
      </w:r>
    </w:p>
    <w:p w:rsidR="00C202AB" w:rsidRDefault="00070F29">
      <w:pPr>
        <w:ind w:firstLine="709"/>
        <w:jc w:val="both"/>
      </w:pPr>
      <w:r>
        <w:rPr>
          <w:b/>
        </w:rPr>
        <w:t>Положение о закупках</w:t>
      </w:r>
      <w:r>
        <w:t xml:space="preserve"> – Положение о закупках товаров, работ, услуг ПАО «Ростелеком».</w:t>
      </w:r>
    </w:p>
    <w:p w:rsidR="00C202AB" w:rsidRDefault="00070F2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02AB" w:rsidRDefault="00070F29">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C202AB" w:rsidRDefault="00070F29">
      <w:pPr>
        <w:pStyle w:val="Default111"/>
        <w:ind w:firstLine="709"/>
        <w:jc w:val="both"/>
        <w:rPr>
          <w:b/>
        </w:rPr>
      </w:pPr>
      <w:r>
        <w:rPr>
          <w:b/>
        </w:rPr>
        <w:t xml:space="preserve">Постановление Правительства РФ № 325 - </w:t>
      </w:r>
      <w:r>
        <w:t>постановление Правительства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C202AB" w:rsidRDefault="00070F29">
      <w:pPr>
        <w:ind w:firstLine="709"/>
        <w:jc w:val="both"/>
      </w:pPr>
      <w:r>
        <w:rPr>
          <w:b/>
        </w:rPr>
        <w:t>РФ</w:t>
      </w:r>
      <w:r>
        <w:t xml:space="preserve"> – Российская Федерация.</w:t>
      </w:r>
    </w:p>
    <w:p w:rsidR="00C202AB" w:rsidRDefault="00070F29">
      <w:pPr>
        <w:ind w:firstLine="709"/>
        <w:jc w:val="both"/>
      </w:pPr>
      <w:r>
        <w:rPr>
          <w:b/>
        </w:rPr>
        <w:t>ЭТП</w:t>
      </w:r>
      <w:r>
        <w:t xml:space="preserve"> – электронная торговая площадка.</w:t>
      </w:r>
    </w:p>
    <w:p w:rsidR="00C202AB" w:rsidRDefault="00070F29">
      <w:pPr>
        <w:ind w:firstLine="709"/>
        <w:jc w:val="both"/>
      </w:pPr>
      <w:r>
        <w:rPr>
          <w:b/>
        </w:rPr>
        <w:t>ЭП</w:t>
      </w:r>
      <w:r>
        <w:t xml:space="preserve"> – электронная подпись.</w:t>
      </w:r>
    </w:p>
    <w:p w:rsidR="00C202AB" w:rsidRDefault="00C202AB">
      <w:pPr>
        <w:pStyle w:val="rvps9111"/>
        <w:ind w:firstLine="567"/>
      </w:pPr>
    </w:p>
    <w:p w:rsidR="00C202AB" w:rsidRDefault="00C202AB">
      <w:pPr>
        <w:pStyle w:val="rvps9111"/>
        <w:ind w:firstLine="567"/>
      </w:pPr>
    </w:p>
    <w:p w:rsidR="00C202AB" w:rsidRDefault="00C202AB">
      <w:pPr>
        <w:sectPr w:rsidR="00C202AB">
          <w:headerReference w:type="even" r:id="rId16"/>
          <w:headerReference w:type="default" r:id="rId17"/>
          <w:headerReference w:type="first" r:id="rId18"/>
          <w:pgSz w:w="11906" w:h="16838"/>
          <w:pgMar w:top="851" w:right="567" w:bottom="567" w:left="1134" w:header="720" w:footer="0" w:gutter="0"/>
          <w:cols w:space="720"/>
          <w:titlePg/>
        </w:sectPr>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 w:name="__RefHeading___3"/>
      <w:bookmarkStart w:id="4" w:name="_РАЗДЕЛ_II._ИНФОРМАЦИОННАЯ"/>
      <w:bookmarkStart w:id="5" w:name="_РАЗДЕЛ_II._СВЕДЕНИЯ"/>
      <w:bookmarkEnd w:id="3"/>
      <w:bookmarkEnd w:id="4"/>
      <w:bookmarkEnd w:id="5"/>
      <w:r>
        <w:rPr>
          <w:b/>
          <w:sz w:val="28"/>
        </w:rPr>
        <w:lastRenderedPageBreak/>
        <w:t>ОБЩИЕ ПОЛОЖЕНИЯ</w:t>
      </w:r>
    </w:p>
    <w:p w:rsidR="00C202AB" w:rsidRDefault="00070F29">
      <w:pPr>
        <w:pStyle w:val="NormalWeb111"/>
        <w:keepNext/>
        <w:numPr>
          <w:ilvl w:val="1"/>
          <w:numId w:val="1"/>
        </w:numPr>
        <w:tabs>
          <w:tab w:val="left" w:pos="502"/>
          <w:tab w:val="left" w:pos="1418"/>
        </w:tabs>
        <w:ind w:firstLine="709"/>
        <w:jc w:val="both"/>
        <w:outlineLvl w:val="1"/>
        <w:rPr>
          <w:b/>
        </w:rPr>
      </w:pPr>
      <w:bookmarkStart w:id="6" w:name="__RefHeading___4"/>
      <w:bookmarkStart w:id="7" w:name="_Ref126000848"/>
      <w:bookmarkEnd w:id="6"/>
      <w:r>
        <w:rPr>
          <w:b/>
        </w:rPr>
        <w:t>Предмет закупки</w:t>
      </w:r>
    </w:p>
    <w:p w:rsidR="00C202AB" w:rsidRDefault="00070F29">
      <w:pPr>
        <w:numPr>
          <w:ilvl w:val="2"/>
          <w:numId w:val="1"/>
        </w:numPr>
        <w:tabs>
          <w:tab w:val="left" w:pos="960"/>
        </w:tabs>
        <w:ind w:firstLine="709"/>
        <w:jc w:val="both"/>
      </w:pPr>
      <w:bookmarkStart w:id="8" w:name="_Ref57202175"/>
      <w:r>
        <w:t xml:space="preserve">Предмет закупки указан в п. </w:t>
      </w:r>
      <w:r>
        <w:fldChar w:fldCharType="begin"/>
      </w:r>
      <w:r>
        <w:instrText>REF _Ref55316657 \r \h</w:instrText>
      </w:r>
      <w:r>
        <w:fldChar w:fldCharType="separate"/>
      </w:r>
      <w:r w:rsidR="00726AF0">
        <w:t>5</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 Количество лотов указано в п. </w:t>
      </w:r>
      <w:r>
        <w:fldChar w:fldCharType="begin"/>
      </w:r>
      <w:r>
        <w:instrText>REF _Ref55316542 \r \h</w:instrText>
      </w:r>
      <w:r>
        <w:fldChar w:fldCharType="separate"/>
      </w:r>
      <w:r w:rsidR="00726AF0">
        <w:t>3</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w:t>
      </w:r>
      <w:bookmarkEnd w:id="8"/>
    </w:p>
    <w:p w:rsidR="00C202AB" w:rsidRDefault="00070F29">
      <w:pPr>
        <w:numPr>
          <w:ilvl w:val="2"/>
          <w:numId w:val="1"/>
        </w:numPr>
        <w:tabs>
          <w:tab w:val="left" w:pos="960"/>
        </w:tabs>
        <w:ind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history="1">
        <w:r>
          <w:t>IV. «ТЕХНИЧЕСКОЕ ЗАДАНИЕ»</w:t>
        </w:r>
      </w:hyperlink>
      <w:r>
        <w:t xml:space="preserve"> и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bookmarkStart w:id="9" w:name="_Ref57203266"/>
      <w:bookmarkStart w:id="10" w:name="_Ref57201783"/>
      <w:bookmarkStart w:id="11" w:name="_Ref57202180"/>
      <w:r>
        <w:t xml:space="preserve">Форма, сроки и порядок оплаты товара, работы, услуги определены в разделе </w:t>
      </w:r>
      <w:hyperlink w:anchor="_РАЗДЕЛ_V._ПРОЕКТ_1" w:history="1">
        <w:r>
          <w:t>V. «ПРОЕКТ ДОГОВОРА»</w:t>
        </w:r>
      </w:hyperlink>
      <w:r>
        <w:t xml:space="preserve"> документации.</w:t>
      </w:r>
      <w:bookmarkEnd w:id="9"/>
      <w:bookmarkEnd w:id="10"/>
    </w:p>
    <w:p w:rsidR="00C202AB" w:rsidRDefault="00070F29">
      <w:pPr>
        <w:numPr>
          <w:ilvl w:val="2"/>
          <w:numId w:val="1"/>
        </w:numPr>
        <w:tabs>
          <w:tab w:val="left" w:pos="960"/>
        </w:tabs>
        <w:ind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REF _Ref55316833 \r \h</w:instrText>
      </w:r>
      <w:r>
        <w:fldChar w:fldCharType="separate"/>
      </w:r>
      <w:r w:rsidR="00726AF0">
        <w:t>4</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11"/>
    </w:p>
    <w:p w:rsidR="00C202AB" w:rsidRDefault="00070F29">
      <w:pPr>
        <w:pStyle w:val="NormalWeb111"/>
        <w:keepNext/>
        <w:numPr>
          <w:ilvl w:val="1"/>
          <w:numId w:val="1"/>
        </w:numPr>
        <w:tabs>
          <w:tab w:val="left" w:pos="502"/>
          <w:tab w:val="left" w:pos="1418"/>
        </w:tabs>
        <w:spacing w:before="120"/>
        <w:ind w:firstLine="709"/>
        <w:jc w:val="both"/>
        <w:outlineLvl w:val="1"/>
        <w:rPr>
          <w:b/>
        </w:rPr>
      </w:pPr>
      <w:bookmarkStart w:id="12" w:name="__RefHeading___5"/>
      <w:bookmarkEnd w:id="12"/>
      <w:r>
        <w:rPr>
          <w:b/>
        </w:rPr>
        <w:t>Правовая основа закупки</w:t>
      </w:r>
    </w:p>
    <w:p w:rsidR="00C202AB" w:rsidRDefault="00070F29">
      <w:pPr>
        <w:numPr>
          <w:ilvl w:val="2"/>
          <w:numId w:val="1"/>
        </w:numPr>
        <w:tabs>
          <w:tab w:val="left" w:pos="960"/>
        </w:tabs>
        <w:ind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history="1">
        <w:r>
          <w:t>Положением о закупках</w:t>
        </w:r>
      </w:hyperlink>
      <w:r>
        <w:t>.</w:t>
      </w:r>
      <w:bookmarkEnd w:id="7"/>
    </w:p>
    <w:p w:rsidR="00C202AB" w:rsidRDefault="00070F29">
      <w:pPr>
        <w:numPr>
          <w:ilvl w:val="2"/>
          <w:numId w:val="1"/>
        </w:numPr>
        <w:tabs>
          <w:tab w:val="left" w:pos="960"/>
        </w:tabs>
        <w:ind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02AB" w:rsidRDefault="00C202AB">
      <w:pPr>
        <w:pStyle w:val="rvps9111"/>
        <w:rPr>
          <w:i/>
          <w:color w:val="BFBFBF"/>
          <w:sz w:val="12"/>
        </w:rPr>
      </w:pPr>
    </w:p>
    <w:p w:rsidR="00C202AB" w:rsidRDefault="00070F29">
      <w:pPr>
        <w:pStyle w:val="NormalWeb111"/>
        <w:keepNext/>
        <w:numPr>
          <w:ilvl w:val="1"/>
          <w:numId w:val="1"/>
        </w:numPr>
        <w:tabs>
          <w:tab w:val="left" w:pos="502"/>
          <w:tab w:val="left" w:pos="1418"/>
        </w:tabs>
        <w:spacing w:before="120" w:after="120"/>
        <w:ind w:firstLine="709"/>
        <w:jc w:val="both"/>
        <w:outlineLvl w:val="1"/>
        <w:rPr>
          <w:b/>
        </w:rPr>
      </w:pPr>
      <w:bookmarkStart w:id="13" w:name="__RefHeading___6"/>
      <w:bookmarkEnd w:id="13"/>
      <w:r>
        <w:rPr>
          <w:b/>
        </w:rPr>
        <w:t>Информационное обеспечение закупки</w:t>
      </w:r>
    </w:p>
    <w:p w:rsidR="00C202AB" w:rsidRDefault="00070F29">
      <w:pPr>
        <w:numPr>
          <w:ilvl w:val="2"/>
          <w:numId w:val="2"/>
        </w:numPr>
        <w:tabs>
          <w:tab w:val="left" w:pos="1276"/>
        </w:tabs>
        <w:ind w:firstLine="709"/>
        <w:jc w:val="both"/>
      </w:pPr>
      <w:r>
        <w:t>Информация и документы по данной закупке публикуются на ЭТП и на сайте Заказчика (</w:t>
      </w:r>
      <w:hyperlink r:id="rId20" w:history="1">
        <w:r>
          <w:t>https://zakupki.rostelecom.ru/</w:t>
        </w:r>
      </w:hyperlink>
      <w:r>
        <w:t>). Официальным источником информации о ходе и результатах закупки является ЭТП.</w:t>
      </w:r>
    </w:p>
    <w:p w:rsidR="00C202AB" w:rsidRDefault="00070F29">
      <w:pPr>
        <w:numPr>
          <w:ilvl w:val="2"/>
          <w:numId w:val="1"/>
        </w:numPr>
        <w:tabs>
          <w:tab w:val="left" w:pos="960"/>
        </w:tabs>
        <w:ind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C202AB" w:rsidRDefault="00070F29">
      <w:pPr>
        <w:numPr>
          <w:ilvl w:val="2"/>
          <w:numId w:val="1"/>
        </w:numPr>
        <w:tabs>
          <w:tab w:val="left" w:pos="960"/>
        </w:tabs>
        <w:ind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C202AB" w:rsidRDefault="00070F29">
      <w:pPr>
        <w:numPr>
          <w:ilvl w:val="2"/>
          <w:numId w:val="1"/>
        </w:numPr>
        <w:tabs>
          <w:tab w:val="left" w:pos="960"/>
        </w:tabs>
        <w:ind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02AB" w:rsidRDefault="00070F29">
      <w:pPr>
        <w:numPr>
          <w:ilvl w:val="2"/>
          <w:numId w:val="1"/>
        </w:numPr>
        <w:tabs>
          <w:tab w:val="left" w:pos="960"/>
        </w:tabs>
        <w:ind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C202AB" w:rsidRDefault="00070F29">
      <w:pPr>
        <w:numPr>
          <w:ilvl w:val="2"/>
          <w:numId w:val="1"/>
        </w:numPr>
        <w:tabs>
          <w:tab w:val="left" w:pos="960"/>
        </w:tabs>
        <w:ind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14" w:name="__RefHeading___7"/>
      <w:bookmarkStart w:id="15" w:name="_Ref441222309"/>
      <w:bookmarkEnd w:id="14"/>
      <w:bookmarkEnd w:id="15"/>
      <w:r>
        <w:rPr>
          <w:b/>
          <w:sz w:val="28"/>
        </w:rPr>
        <w:t>ТРЕБОВАНИЯ К УЧАСТНИКУ, А ТАКЖЕ К ДОКУМЕНТАМ, ПОДТВЕРЖДАЮЩИМ ДАННЫЕ ТРЕБОВАНИЯ</w:t>
      </w:r>
    </w:p>
    <w:p w:rsidR="00C202AB" w:rsidRDefault="00070F29">
      <w:pPr>
        <w:pStyle w:val="NormalWeb111"/>
        <w:keepNext/>
        <w:numPr>
          <w:ilvl w:val="1"/>
          <w:numId w:val="1"/>
        </w:numPr>
        <w:tabs>
          <w:tab w:val="left" w:pos="1069"/>
        </w:tabs>
        <w:jc w:val="both"/>
        <w:outlineLvl w:val="1"/>
        <w:rPr>
          <w:b/>
        </w:rPr>
      </w:pPr>
      <w:bookmarkStart w:id="16" w:name="__RefHeading___8"/>
      <w:bookmarkEnd w:id="16"/>
      <w:r>
        <w:rPr>
          <w:b/>
        </w:rPr>
        <w:t xml:space="preserve"> Участие в закупке</w:t>
      </w:r>
    </w:p>
    <w:p w:rsidR="00C202AB" w:rsidRDefault="00070F29">
      <w:pPr>
        <w:numPr>
          <w:ilvl w:val="2"/>
          <w:numId w:val="1"/>
        </w:numPr>
        <w:tabs>
          <w:tab w:val="left" w:pos="960"/>
        </w:tabs>
        <w:ind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02AB" w:rsidRDefault="00070F29">
      <w:pPr>
        <w:numPr>
          <w:ilvl w:val="2"/>
          <w:numId w:val="1"/>
        </w:numPr>
        <w:tabs>
          <w:tab w:val="left" w:pos="960"/>
        </w:tabs>
        <w:ind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C202AB" w:rsidRDefault="00070F29">
      <w:pPr>
        <w:pStyle w:val="NormalWeb111"/>
        <w:keepNext/>
        <w:numPr>
          <w:ilvl w:val="1"/>
          <w:numId w:val="1"/>
        </w:numPr>
        <w:tabs>
          <w:tab w:val="left" w:pos="1276"/>
        </w:tabs>
        <w:spacing w:before="120"/>
        <w:ind w:firstLine="709"/>
        <w:jc w:val="both"/>
        <w:outlineLvl w:val="1"/>
        <w:rPr>
          <w:b/>
        </w:rPr>
      </w:pPr>
      <w:bookmarkStart w:id="17" w:name="__RefHeading___9"/>
      <w:bookmarkEnd w:id="17"/>
      <w:r>
        <w:rPr>
          <w:b/>
        </w:rPr>
        <w:t xml:space="preserve"> </w:t>
      </w:r>
      <w:bookmarkStart w:id="18" w:name="_Ref55316993"/>
      <w:r>
        <w:rPr>
          <w:b/>
        </w:rPr>
        <w:t>Требования к участнику, а также к документам, подтверждающим данные требования</w:t>
      </w:r>
      <w:bookmarkEnd w:id="18"/>
    </w:p>
    <w:p w:rsidR="00C202AB" w:rsidRDefault="00070F29">
      <w:pPr>
        <w:numPr>
          <w:ilvl w:val="2"/>
          <w:numId w:val="1"/>
        </w:numPr>
        <w:tabs>
          <w:tab w:val="left" w:pos="960"/>
        </w:tabs>
        <w:ind w:firstLine="709"/>
        <w:jc w:val="both"/>
      </w:pPr>
      <w:bookmarkStart w:id="19" w:name="_Ref55289922"/>
      <w:bookmarkStart w:id="20" w:name="_Ref57202275"/>
      <w:r>
        <w:t xml:space="preserve">Участник закупки должен соответствовать общим и дополнительным (при наличии) требованиям, установленным п. </w:t>
      </w:r>
      <w:r>
        <w:fldChar w:fldCharType="begin"/>
      </w:r>
      <w:r>
        <w:instrText>REF _Ref55317066 \r \h</w:instrText>
      </w:r>
      <w:r>
        <w:fldChar w:fldCharType="separate"/>
      </w:r>
      <w:r w:rsidR="00726AF0">
        <w:t>10</w:t>
      </w:r>
      <w:r>
        <w:fldChar w:fldCharType="end"/>
      </w:r>
      <w:r>
        <w:t xml:space="preserve"> раздела </w:t>
      </w:r>
      <w:hyperlink w:anchor="_РАЗДЕЛ_II._ИНФОРМАЦИОННАЯ_1" w:history="1">
        <w:r>
          <w:t>II «ИНФОРМАЦИОННАЯ КАРТА»</w:t>
        </w:r>
      </w:hyperlink>
      <w:r>
        <w:t>, и предоставить в составе заявки подтверждающие следующие документы</w:t>
      </w:r>
      <w:bookmarkEnd w:id="19"/>
      <w:r>
        <w:t xml:space="preserve"> в соответствии с п. </w:t>
      </w:r>
      <w:r>
        <w:fldChar w:fldCharType="begin"/>
      </w:r>
      <w:r>
        <w:instrText>REF _Ref55317066 \r \h</w:instrText>
      </w:r>
      <w:r>
        <w:fldChar w:fldCharType="separate"/>
      </w:r>
      <w:r w:rsidR="00726AF0">
        <w:t>10</w:t>
      </w:r>
      <w:r>
        <w:fldChar w:fldCharType="end"/>
      </w:r>
      <w:r>
        <w:t xml:space="preserve"> раздела </w:t>
      </w:r>
      <w:hyperlink w:anchor="_РАЗДЕЛ_II._ИНФОРМАЦИОННАЯ_1" w:history="1">
        <w:r>
          <w:t>II «ИНФОРМАЦИОННАЯ КАРТА»</w:t>
        </w:r>
      </w:hyperlink>
      <w:r>
        <w:t>.</w:t>
      </w:r>
      <w:bookmarkEnd w:id="20"/>
    </w:p>
    <w:p w:rsidR="00C202AB" w:rsidRDefault="00070F29">
      <w:pPr>
        <w:numPr>
          <w:ilvl w:val="2"/>
          <w:numId w:val="1"/>
        </w:numPr>
        <w:tabs>
          <w:tab w:val="left" w:pos="960"/>
        </w:tabs>
        <w:ind w:firstLine="709"/>
        <w:jc w:val="both"/>
      </w:pPr>
      <w:bookmarkStart w:id="21" w:name="_Ref57202289"/>
      <w:r>
        <w:t xml:space="preserve">Полный состав заявки на участие в закупке указан в п. </w:t>
      </w:r>
      <w:r>
        <w:fldChar w:fldCharType="begin"/>
      </w:r>
      <w:r>
        <w:instrText>REF _Ref55317127 \r \h</w:instrText>
      </w:r>
      <w:r>
        <w:fldChar w:fldCharType="separate"/>
      </w:r>
      <w:r w:rsidR="00726AF0">
        <w:t>12</w:t>
      </w:r>
      <w:r>
        <w:fldChar w:fldCharType="end"/>
      </w:r>
      <w:r>
        <w:t xml:space="preserve"> раздела </w:t>
      </w:r>
      <w:hyperlink w:anchor="_РАЗДЕЛ_II._ИНФОРМАЦИОННАЯ_1" w:history="1">
        <w:r>
          <w:t>II «ИНФОРМАЦИОННАЯ КАРТА»</w:t>
        </w:r>
      </w:hyperlink>
      <w:r>
        <w:t>.</w:t>
      </w:r>
      <w:bookmarkEnd w:id="21"/>
    </w:p>
    <w:p w:rsidR="00C202AB" w:rsidRDefault="00070F29">
      <w:pPr>
        <w:numPr>
          <w:ilvl w:val="2"/>
          <w:numId w:val="1"/>
        </w:numPr>
        <w:tabs>
          <w:tab w:val="left" w:pos="960"/>
        </w:tabs>
        <w:ind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общим требованиям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02AB" w:rsidRDefault="00070F29">
      <w:pPr>
        <w:numPr>
          <w:ilvl w:val="2"/>
          <w:numId w:val="1"/>
        </w:numPr>
        <w:tabs>
          <w:tab w:val="left" w:pos="960"/>
        </w:tabs>
        <w:ind w:firstLine="709"/>
        <w:jc w:val="both"/>
      </w:pPr>
      <w:bookmarkStart w:id="22"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заявки предоставляется соглашение таких лиц, в котором в частности должны быть определены следующие условия:</w:t>
      </w:r>
      <w:bookmarkEnd w:id="22"/>
    </w:p>
    <w:p w:rsidR="00C202AB" w:rsidRDefault="00070F2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02AB" w:rsidRDefault="00070F2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history="1">
        <w:r>
          <w:t>Положением о закупках</w:t>
        </w:r>
      </w:hyperlink>
      <w:r>
        <w:t xml:space="preserve"> и документацией;</w:t>
      </w:r>
    </w:p>
    <w:p w:rsidR="00C202AB" w:rsidRDefault="00070F29">
      <w:pPr>
        <w:ind w:firstLine="709"/>
        <w:jc w:val="both"/>
      </w:pPr>
      <w:r>
        <w:t xml:space="preserve">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w:t>
      </w:r>
      <w:proofErr w:type="spellStart"/>
      <w:r>
        <w:t>субисполнителей</w:t>
      </w:r>
      <w:proofErr w:type="spellEnd"/>
      <w:r>
        <w:t xml:space="preserve"> по договору (договорам), заключённому по результатам процедуры закупки.</w:t>
      </w:r>
    </w:p>
    <w:p w:rsidR="00C202AB" w:rsidRDefault="00070F29">
      <w:pPr>
        <w:numPr>
          <w:ilvl w:val="2"/>
          <w:numId w:val="1"/>
        </w:numPr>
        <w:tabs>
          <w:tab w:val="left" w:pos="960"/>
        </w:tabs>
        <w:ind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23" w:name="__RefHeading___10"/>
      <w:bookmarkEnd w:id="23"/>
      <w:r>
        <w:rPr>
          <w:b/>
        </w:rPr>
        <w:lastRenderedPageBreak/>
        <w:t>Предоставление национального режима при осуществлении закупки</w:t>
      </w:r>
    </w:p>
    <w:p w:rsidR="00C202AB" w:rsidRDefault="00070F29">
      <w:pPr>
        <w:numPr>
          <w:ilvl w:val="2"/>
          <w:numId w:val="1"/>
        </w:numPr>
        <w:tabs>
          <w:tab w:val="left" w:pos="960"/>
        </w:tabs>
        <w:ind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C202AB" w:rsidRDefault="00070F29">
      <w:pPr>
        <w:numPr>
          <w:ilvl w:val="2"/>
          <w:numId w:val="1"/>
        </w:numPr>
        <w:tabs>
          <w:tab w:val="left" w:pos="960"/>
        </w:tabs>
        <w:ind w:firstLine="709"/>
        <w:jc w:val="both"/>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02AB" w:rsidRDefault="00070F29">
      <w:pPr>
        <w:numPr>
          <w:ilvl w:val="2"/>
          <w:numId w:val="1"/>
        </w:numPr>
        <w:tabs>
          <w:tab w:val="left" w:pos="960"/>
        </w:tabs>
        <w:ind w:firstLine="709"/>
        <w:jc w:val="both"/>
      </w:pPr>
      <w:bookmarkStart w:id="24"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REF _Ref184051939 \n \h</w:instrText>
      </w:r>
      <w:r>
        <w:fldChar w:fldCharType="separate"/>
      </w:r>
      <w:r w:rsidR="00726AF0">
        <w:t>11</w:t>
      </w:r>
      <w:r>
        <w:fldChar w:fldCharType="end"/>
      </w:r>
      <w:r>
        <w:t xml:space="preserve"> раздела </w:t>
      </w:r>
      <w:hyperlink w:anchor="_РАЗДЕЛ_II._ИНФОРМАЦИОННАЯ_1" w:history="1">
        <w:r>
          <w:t>II «ИНФОРМАЦИОННАЯ КАРТА»</w:t>
        </w:r>
      </w:hyperlink>
      <w:r>
        <w:t xml:space="preserve"> документации в соответствии с постановлением Правительства РФ № 1875, устанавливающим:</w:t>
      </w:r>
      <w:bookmarkEnd w:id="24"/>
    </w:p>
    <w:p w:rsidR="00C202AB" w:rsidRDefault="00070F29">
      <w:pPr>
        <w:pStyle w:val="NormalWeb11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02AB" w:rsidRDefault="00070F29">
      <w:pPr>
        <w:numPr>
          <w:ilvl w:val="2"/>
          <w:numId w:val="1"/>
        </w:numPr>
        <w:tabs>
          <w:tab w:val="left" w:pos="960"/>
        </w:tabs>
        <w:ind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REF _Ref184655223 \r \h</w:instrText>
      </w:r>
      <w:r>
        <w:fldChar w:fldCharType="separate"/>
      </w:r>
      <w:r w:rsidR="00726AF0">
        <w:t>3.3.3</w:t>
      </w:r>
      <w:r>
        <w:fldChar w:fldCharType="end"/>
      </w:r>
      <w:r>
        <w:t xml:space="preserve"> настоящего раздела документации указаны в п. </w:t>
      </w:r>
      <w:r>
        <w:fldChar w:fldCharType="begin"/>
      </w:r>
      <w:r>
        <w:instrText>REF _Ref184051939 \n \h</w:instrText>
      </w:r>
      <w:r>
        <w:fldChar w:fldCharType="separate"/>
      </w:r>
      <w:r w:rsidR="00726AF0">
        <w:t>11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bookmarkStart w:id="25" w:name="_Ref186113696"/>
      <w:r>
        <w:t>При осуществлении закупки товара:</w:t>
      </w:r>
      <w:bookmarkEnd w:id="25"/>
    </w:p>
    <w:p w:rsidR="00C202AB" w:rsidRDefault="00070F29">
      <w:pPr>
        <w:pStyle w:val="ListParagraph111"/>
        <w:widowControl w:val="0"/>
        <w:tabs>
          <w:tab w:val="left" w:pos="567"/>
        </w:tabs>
        <w:ind w:firstLine="567"/>
        <w:jc w:val="both"/>
      </w:pPr>
      <w:r>
        <w:t xml:space="preserve">1) если при осуществлении настоящей закупки установлен предусмотренный </w:t>
      </w:r>
      <w:proofErr w:type="spellStart"/>
      <w:r>
        <w:t>пп</w:t>
      </w:r>
      <w:proofErr w:type="spellEnd"/>
      <w:r>
        <w:t xml:space="preserve">. а) п. </w:t>
      </w:r>
      <w:r>
        <w:fldChar w:fldCharType="begin"/>
      </w:r>
      <w:r>
        <w:instrText>REF _Ref184655223 \r \h</w:instrText>
      </w:r>
      <w:r>
        <w:fldChar w:fldCharType="separate"/>
      </w:r>
      <w:r w:rsidR="00726AF0">
        <w:t>3.3.3</w:t>
      </w:r>
      <w:r>
        <w:fldChar w:fldCharType="end"/>
      </w:r>
      <w:r>
        <w:t xml:space="preserve"> настоящего раздела документации запрет, не допускаются:</w:t>
      </w:r>
    </w:p>
    <w:p w:rsidR="00C202AB" w:rsidRDefault="00070F29">
      <w:pPr>
        <w:widowControl w:val="0"/>
        <w:tabs>
          <w:tab w:val="left" w:pos="567"/>
        </w:tabs>
        <w:ind w:firstLine="567"/>
        <w:jc w:val="both"/>
      </w:pPr>
      <w:r>
        <w:t>а) заключение договора на поставку товара, происходящего из иностранных государств;</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02AB" w:rsidRDefault="00070F29">
      <w:pPr>
        <w:pStyle w:val="ListParagraph111"/>
        <w:widowControl w:val="0"/>
        <w:tabs>
          <w:tab w:val="left" w:pos="567"/>
        </w:tabs>
        <w:ind w:firstLine="567"/>
        <w:jc w:val="both"/>
      </w:pPr>
      <w:r>
        <w:t xml:space="preserve">2) если при осуществлении настоящей закупки установлено предусмотренное </w:t>
      </w:r>
      <w:proofErr w:type="spellStart"/>
      <w:r>
        <w:t>пп</w:t>
      </w:r>
      <w:proofErr w:type="spellEnd"/>
      <w:r>
        <w:t xml:space="preserve">. б) п. </w:t>
      </w:r>
      <w:r>
        <w:fldChar w:fldCharType="begin"/>
      </w:r>
      <w:r>
        <w:instrText>REF _Ref184655223 \r \h</w:instrText>
      </w:r>
      <w:r>
        <w:fldChar w:fldCharType="separate"/>
      </w:r>
      <w:r w:rsidR="00726AF0">
        <w:t>3.3.3</w:t>
      </w:r>
      <w:r>
        <w:fldChar w:fldCharType="end"/>
      </w:r>
      <w:r>
        <w:t xml:space="preserve"> настоящего раздела документации ограничение, не допускаются:</w:t>
      </w:r>
    </w:p>
    <w:p w:rsidR="00C202AB" w:rsidRDefault="00070F29">
      <w:pPr>
        <w:pStyle w:val="ListParagraph111"/>
        <w:widowControl w:val="0"/>
        <w:tabs>
          <w:tab w:val="left" w:pos="567"/>
        </w:tabs>
        <w:ind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02AB" w:rsidRDefault="00070F29">
      <w:pPr>
        <w:pStyle w:val="ListParagraph111"/>
        <w:widowControl w:val="0"/>
        <w:tabs>
          <w:tab w:val="left" w:pos="567"/>
        </w:tabs>
        <w:ind w:firstLine="567"/>
        <w:jc w:val="both"/>
      </w:pPr>
      <w:r>
        <w:t xml:space="preserve">3) если при осуществлении настоящей закупки установлено </w:t>
      </w:r>
      <w:proofErr w:type="spellStart"/>
      <w:r>
        <w:t>пп</w:t>
      </w:r>
      <w:proofErr w:type="spellEnd"/>
      <w:r>
        <w:t xml:space="preserve">. в) п. </w:t>
      </w:r>
      <w:r>
        <w:fldChar w:fldCharType="begin"/>
      </w:r>
      <w:r>
        <w:instrText>REF _Ref184655223 \r \h</w:instrText>
      </w:r>
      <w:r>
        <w:fldChar w:fldCharType="separate"/>
      </w:r>
      <w:r w:rsidR="00726AF0">
        <w:t>3.3.3</w:t>
      </w:r>
      <w:r>
        <w:fldChar w:fldCharType="end"/>
      </w:r>
      <w:r>
        <w:t xml:space="preserve"> настоящего раздела документации преимущество в отношении товара российского происхождения:</w:t>
      </w:r>
    </w:p>
    <w:p w:rsidR="00C202AB" w:rsidRDefault="00070F29">
      <w:pPr>
        <w:pStyle w:val="ListParagraph111"/>
        <w:widowControl w:val="0"/>
        <w:tabs>
          <w:tab w:val="left" w:pos="567"/>
        </w:tabs>
        <w:ind w:firstLine="567"/>
        <w:jc w:val="both"/>
      </w:pPr>
      <w:r>
        <w:lastRenderedPageBreak/>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02AB" w:rsidRDefault="00070F29">
      <w:pPr>
        <w:pStyle w:val="ListParagraph111"/>
        <w:widowControl w:val="0"/>
        <w:tabs>
          <w:tab w:val="left" w:pos="567"/>
        </w:tabs>
        <w:ind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567"/>
        </w:tabs>
        <w:ind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02AB" w:rsidRDefault="00070F29">
      <w:pPr>
        <w:numPr>
          <w:ilvl w:val="2"/>
          <w:numId w:val="1"/>
        </w:numPr>
        <w:tabs>
          <w:tab w:val="left" w:pos="960"/>
        </w:tabs>
        <w:ind w:firstLine="709"/>
        <w:jc w:val="both"/>
      </w:pPr>
      <w:bookmarkStart w:id="26" w:name="_Ref186113706"/>
      <w:r>
        <w:t>При осуществлении закупки работы, услуги:</w:t>
      </w:r>
      <w:bookmarkEnd w:id="26"/>
    </w:p>
    <w:p w:rsidR="00C202AB" w:rsidRDefault="00070F29">
      <w:pPr>
        <w:pStyle w:val="ListParagraph111"/>
        <w:widowControl w:val="0"/>
        <w:tabs>
          <w:tab w:val="left" w:pos="426"/>
        </w:tabs>
        <w:ind w:firstLine="709"/>
        <w:jc w:val="both"/>
      </w:pPr>
      <w:r>
        <w:t xml:space="preserve">1) если при осуществлении настоящей закупки установлен предусмотренный </w:t>
      </w:r>
      <w:proofErr w:type="spellStart"/>
      <w:r>
        <w:t>пп</w:t>
      </w:r>
      <w:proofErr w:type="spellEnd"/>
      <w:r>
        <w:t xml:space="preserve">. а) п. </w:t>
      </w:r>
      <w:r>
        <w:fldChar w:fldCharType="begin"/>
      </w:r>
      <w:r>
        <w:instrText>REF _Ref184655223 \r \h</w:instrText>
      </w:r>
      <w:r>
        <w:fldChar w:fldCharType="separate"/>
      </w:r>
      <w:r w:rsidR="00726AF0">
        <w:t>3.3.3</w:t>
      </w:r>
      <w:r>
        <w:fldChar w:fldCharType="end"/>
      </w:r>
      <w:r>
        <w:t xml:space="preserve"> 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02AB" w:rsidRDefault="00070F29">
      <w:pPr>
        <w:pStyle w:val="ListParagraph111"/>
        <w:widowControl w:val="0"/>
        <w:tabs>
          <w:tab w:val="left" w:pos="426"/>
        </w:tabs>
        <w:ind w:firstLine="709"/>
        <w:jc w:val="both"/>
      </w:pPr>
      <w:r>
        <w:t xml:space="preserve">2) если при осуществлении настоящей закупки установлено предусмотренное </w:t>
      </w:r>
      <w:proofErr w:type="spellStart"/>
      <w:r>
        <w:t>пп</w:t>
      </w:r>
      <w:proofErr w:type="spellEnd"/>
      <w:r>
        <w:t xml:space="preserve">. б) п. </w:t>
      </w:r>
      <w:r>
        <w:fldChar w:fldCharType="begin"/>
      </w:r>
      <w:r>
        <w:instrText>REF _Ref184655223 \r \h</w:instrText>
      </w:r>
      <w:r>
        <w:fldChar w:fldCharType="separate"/>
      </w:r>
      <w:r w:rsidR="00726AF0">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02AB" w:rsidRDefault="00070F29">
      <w:pPr>
        <w:pStyle w:val="ListParagraph111"/>
        <w:widowControl w:val="0"/>
        <w:tabs>
          <w:tab w:val="left" w:pos="426"/>
        </w:tabs>
        <w:ind w:firstLine="709"/>
        <w:jc w:val="both"/>
      </w:pPr>
      <w:r>
        <w:t xml:space="preserve">3) если при осуществлении настоящей закупки установлено предусмотренное </w:t>
      </w:r>
      <w:proofErr w:type="spellStart"/>
      <w:r>
        <w:t>пп</w:t>
      </w:r>
      <w:proofErr w:type="spellEnd"/>
      <w:r>
        <w:t xml:space="preserve">. в) п. </w:t>
      </w:r>
      <w:r>
        <w:fldChar w:fldCharType="begin"/>
      </w:r>
      <w:r>
        <w:instrText>REF _Ref184655223 \r \h</w:instrText>
      </w:r>
      <w:r>
        <w:fldChar w:fldCharType="separate"/>
      </w:r>
      <w:r w:rsidR="00726AF0">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C202AB" w:rsidRDefault="00070F29">
      <w:pPr>
        <w:pStyle w:val="ListParagraph111"/>
        <w:widowControl w:val="0"/>
        <w:tabs>
          <w:tab w:val="left" w:pos="426"/>
        </w:tabs>
        <w:ind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02AB" w:rsidRDefault="00070F29">
      <w:pPr>
        <w:pStyle w:val="ListParagraph111"/>
        <w:widowControl w:val="0"/>
        <w:tabs>
          <w:tab w:val="left" w:pos="426"/>
        </w:tabs>
        <w:ind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426"/>
        </w:tabs>
        <w:ind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02AB" w:rsidRDefault="00070F29">
      <w:pPr>
        <w:numPr>
          <w:ilvl w:val="2"/>
          <w:numId w:val="1"/>
        </w:numPr>
        <w:tabs>
          <w:tab w:val="left" w:pos="960"/>
        </w:tabs>
        <w:ind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27" w:name="__RefHeading___11"/>
      <w:bookmarkEnd w:id="27"/>
      <w:r>
        <w:rPr>
          <w:b/>
        </w:rPr>
        <w:lastRenderedPageBreak/>
        <w:t xml:space="preserve">Расходы на участие в закупке </w:t>
      </w:r>
    </w:p>
    <w:p w:rsidR="00C202AB" w:rsidRDefault="00070F29">
      <w:pPr>
        <w:numPr>
          <w:ilvl w:val="2"/>
          <w:numId w:val="1"/>
        </w:numPr>
        <w:tabs>
          <w:tab w:val="left" w:pos="960"/>
        </w:tabs>
        <w:ind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02AB" w:rsidRDefault="00070F29">
      <w:pPr>
        <w:numPr>
          <w:ilvl w:val="2"/>
          <w:numId w:val="1"/>
        </w:numPr>
        <w:tabs>
          <w:tab w:val="left" w:pos="960"/>
        </w:tabs>
        <w:ind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28" w:name="__RefHeading___12"/>
      <w:bookmarkEnd w:id="28"/>
      <w:r>
        <w:rPr>
          <w:b/>
          <w:sz w:val="28"/>
        </w:rPr>
        <w:t>ПОРЯДОК ПРЕДОСТАВЛЕНИЯ РАЗЪЯСНЕНИЙ, ИЗМЕНЕНИЯ ИЗВЕЩЕНИЯ И ДОКУМЕНТАЦИИ, ПОРЯДОК ОТМЕНЫ ЗАКУПКИ</w:t>
      </w:r>
    </w:p>
    <w:p w:rsidR="00C202AB" w:rsidRDefault="00070F29">
      <w:pPr>
        <w:pStyle w:val="NormalWeb111"/>
        <w:keepNext/>
        <w:numPr>
          <w:ilvl w:val="1"/>
          <w:numId w:val="1"/>
        </w:numPr>
        <w:tabs>
          <w:tab w:val="left" w:pos="1276"/>
        </w:tabs>
        <w:ind w:firstLine="709"/>
        <w:jc w:val="both"/>
        <w:outlineLvl w:val="1"/>
        <w:rPr>
          <w:b/>
        </w:rPr>
      </w:pPr>
      <w:bookmarkStart w:id="29" w:name="__RefHeading___13"/>
      <w:bookmarkStart w:id="30" w:name="_Toc54336098_Копия_1"/>
      <w:bookmarkEnd w:id="29"/>
      <w:bookmarkEnd w:id="30"/>
      <w:r>
        <w:rPr>
          <w:b/>
        </w:rPr>
        <w:t xml:space="preserve">Порядок предоставления разъяснений положений извещения и (или) положений документации </w:t>
      </w:r>
    </w:p>
    <w:p w:rsidR="00C202AB" w:rsidRDefault="00070F29">
      <w:pPr>
        <w:numPr>
          <w:ilvl w:val="2"/>
          <w:numId w:val="1"/>
        </w:numPr>
        <w:tabs>
          <w:tab w:val="left" w:pos="960"/>
        </w:tabs>
        <w:ind w:firstLine="709"/>
        <w:jc w:val="both"/>
      </w:pPr>
      <w:bookmarkStart w:id="31" w:name="_Ref57202347"/>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02AB" w:rsidRDefault="00070F29">
      <w:pPr>
        <w:numPr>
          <w:ilvl w:val="2"/>
          <w:numId w:val="1"/>
        </w:numPr>
        <w:tabs>
          <w:tab w:val="left" w:pos="960"/>
        </w:tabs>
        <w:ind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02AB" w:rsidRDefault="00070F29">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070F29">
      <w:pPr>
        <w:numPr>
          <w:ilvl w:val="2"/>
          <w:numId w:val="1"/>
        </w:numPr>
        <w:tabs>
          <w:tab w:val="left" w:pos="960"/>
        </w:tabs>
        <w:ind w:firstLine="709"/>
        <w:jc w:val="both"/>
      </w:pPr>
      <w:r>
        <w:t xml:space="preserve">Дата начала и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REF _Ref55317440 \r \h</w:instrText>
      </w:r>
      <w:r>
        <w:fldChar w:fldCharType="separate"/>
      </w:r>
      <w:r w:rsidR="00726AF0">
        <w:t>16</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31"/>
    </w:p>
    <w:p w:rsidR="00C202AB" w:rsidRDefault="00070F29">
      <w:pPr>
        <w:numPr>
          <w:ilvl w:val="2"/>
          <w:numId w:val="1"/>
        </w:numPr>
        <w:tabs>
          <w:tab w:val="left" w:pos="960"/>
        </w:tabs>
        <w:ind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history="1">
        <w:r>
          <w:t>Форме 3 раздела III «ФОРМЫ ДЛЯ ЗАПОЛНЕНИЯ УЧАСТНИКАМИ ЗАКУПКИ»</w:t>
        </w:r>
      </w:hyperlink>
      <w:r>
        <w:t xml:space="preserve">. </w:t>
      </w:r>
    </w:p>
    <w:p w:rsidR="00C202AB" w:rsidRDefault="00070F29">
      <w:pPr>
        <w:numPr>
          <w:ilvl w:val="2"/>
          <w:numId w:val="1"/>
        </w:numPr>
        <w:tabs>
          <w:tab w:val="left" w:pos="960"/>
        </w:tabs>
        <w:ind w:firstLine="709"/>
        <w:jc w:val="both"/>
      </w:pPr>
      <w:bookmarkStart w:id="32" w:name="_Ref103769283"/>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2"/>
    </w:p>
    <w:p w:rsidR="00C202AB" w:rsidRDefault="00070F29">
      <w:pPr>
        <w:numPr>
          <w:ilvl w:val="2"/>
          <w:numId w:val="1"/>
        </w:numPr>
        <w:tabs>
          <w:tab w:val="left" w:pos="960"/>
        </w:tabs>
        <w:ind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REF _Ref103769283 \r \h</w:instrText>
      </w:r>
      <w:r>
        <w:fldChar w:fldCharType="separate"/>
      </w:r>
      <w:r w:rsidR="00726AF0">
        <w:t>4.1.5</w:t>
      </w:r>
      <w:r>
        <w:fldChar w:fldCharType="end"/>
      </w:r>
      <w:r>
        <w:t xml:space="preserve"> настоящего раздела документации.</w:t>
      </w:r>
    </w:p>
    <w:p w:rsidR="00C202AB" w:rsidRDefault="00070F29">
      <w:pPr>
        <w:numPr>
          <w:ilvl w:val="2"/>
          <w:numId w:val="1"/>
        </w:numPr>
        <w:tabs>
          <w:tab w:val="left" w:pos="960"/>
        </w:tabs>
        <w:ind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02AB" w:rsidRDefault="00070F29">
      <w:pPr>
        <w:numPr>
          <w:ilvl w:val="2"/>
          <w:numId w:val="1"/>
        </w:numPr>
        <w:tabs>
          <w:tab w:val="left" w:pos="960"/>
        </w:tabs>
        <w:ind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C202AB" w:rsidRDefault="00070F29">
      <w:pPr>
        <w:pStyle w:val="NormalWeb111"/>
        <w:keepNext/>
        <w:numPr>
          <w:ilvl w:val="1"/>
          <w:numId w:val="1"/>
        </w:numPr>
        <w:tabs>
          <w:tab w:val="left" w:pos="1276"/>
        </w:tabs>
        <w:spacing w:before="120"/>
        <w:ind w:firstLine="709"/>
        <w:jc w:val="both"/>
        <w:outlineLvl w:val="1"/>
        <w:rPr>
          <w:b/>
        </w:rPr>
      </w:pPr>
      <w:bookmarkStart w:id="33" w:name="__RefHeading___14"/>
      <w:bookmarkEnd w:id="33"/>
      <w:r>
        <w:rPr>
          <w:b/>
        </w:rPr>
        <w:t>Порядок внесения изменений в извещение и документацию</w:t>
      </w:r>
    </w:p>
    <w:p w:rsidR="00C202AB" w:rsidRDefault="00070F29">
      <w:pPr>
        <w:numPr>
          <w:ilvl w:val="2"/>
          <w:numId w:val="1"/>
        </w:numPr>
        <w:tabs>
          <w:tab w:val="left" w:pos="284"/>
        </w:tabs>
        <w:ind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02AB" w:rsidRDefault="00070F29">
      <w:pPr>
        <w:numPr>
          <w:ilvl w:val="2"/>
          <w:numId w:val="1"/>
        </w:numPr>
        <w:tabs>
          <w:tab w:val="left" w:pos="284"/>
          <w:tab w:val="left" w:pos="960"/>
        </w:tabs>
        <w:ind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02AB" w:rsidRDefault="00070F29">
      <w:pPr>
        <w:numPr>
          <w:ilvl w:val="2"/>
          <w:numId w:val="1"/>
        </w:numPr>
        <w:tabs>
          <w:tab w:val="left" w:pos="284"/>
          <w:tab w:val="left" w:pos="960"/>
        </w:tabs>
        <w:ind w:firstLine="709"/>
        <w:jc w:val="both"/>
      </w:pPr>
      <w:r>
        <w:lastRenderedPageBreak/>
        <w:t>Любое изменение, внесенное в извещение и (или) в документацию, является неотъемлемой частью извещения и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34" w:name="__RefHeading___15"/>
      <w:bookmarkEnd w:id="34"/>
      <w:r>
        <w:rPr>
          <w:b/>
        </w:rPr>
        <w:t>Порядок отмены закупки</w:t>
      </w:r>
    </w:p>
    <w:p w:rsidR="00C202AB" w:rsidRDefault="00070F29">
      <w:pPr>
        <w:pStyle w:val="ListParagraph111"/>
        <w:numPr>
          <w:ilvl w:val="2"/>
          <w:numId w:val="1"/>
        </w:numPr>
        <w:tabs>
          <w:tab w:val="left" w:pos="1276"/>
        </w:tabs>
        <w:ind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02AB" w:rsidRDefault="00070F29">
      <w:pPr>
        <w:numPr>
          <w:ilvl w:val="2"/>
          <w:numId w:val="1"/>
        </w:numPr>
        <w:tabs>
          <w:tab w:val="left" w:pos="960"/>
          <w:tab w:val="left" w:pos="1276"/>
        </w:tabs>
        <w:ind w:firstLine="709"/>
        <w:jc w:val="both"/>
      </w:pPr>
      <w:r>
        <w:t>Решение об отмене закупки размещается на ЭТП в день принятия этого решения.</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5" w:name="__RefHeading___16"/>
      <w:bookmarkEnd w:id="35"/>
      <w:r>
        <w:rPr>
          <w:b/>
          <w:sz w:val="28"/>
        </w:rPr>
        <w:t>ТРЕБОВАНИЯ К СОДЕРЖАНИЮ, ФОРМЕ, ОФОРМЛЕНИЮ И СОСТАВУ ЗАЯВКИ НА УЧАСТИЕ В ЗАКУПКЕ</w:t>
      </w:r>
    </w:p>
    <w:p w:rsidR="00C202AB" w:rsidRDefault="00070F29">
      <w:pPr>
        <w:pStyle w:val="NormalWeb111"/>
        <w:keepNext/>
        <w:numPr>
          <w:ilvl w:val="1"/>
          <w:numId w:val="1"/>
        </w:numPr>
        <w:tabs>
          <w:tab w:val="left" w:pos="1276"/>
        </w:tabs>
        <w:ind w:firstLine="709"/>
        <w:jc w:val="both"/>
        <w:outlineLvl w:val="1"/>
        <w:rPr>
          <w:b/>
        </w:rPr>
      </w:pPr>
      <w:bookmarkStart w:id="36" w:name="__RefHeading___17"/>
      <w:bookmarkStart w:id="37" w:name="_Hlk527991206"/>
      <w:bookmarkStart w:id="38" w:name="_Hlk527991194"/>
      <w:bookmarkEnd w:id="36"/>
      <w:bookmarkEnd w:id="37"/>
      <w:r>
        <w:rPr>
          <w:b/>
        </w:rPr>
        <w:t xml:space="preserve">Общие требования к заявке, а также к документам, входящим в состав заявки </w:t>
      </w:r>
      <w:bookmarkEnd w:id="38"/>
    </w:p>
    <w:p w:rsidR="00C202AB" w:rsidRDefault="00070F29">
      <w:pPr>
        <w:numPr>
          <w:ilvl w:val="2"/>
          <w:numId w:val="1"/>
        </w:numPr>
        <w:tabs>
          <w:tab w:val="left" w:pos="960"/>
        </w:tabs>
        <w:ind w:firstLine="709"/>
        <w:jc w:val="both"/>
      </w:pPr>
      <w:bookmarkStart w:id="39" w:name="_Hlk527991206_Копия_1"/>
      <w:bookmarkStart w:id="40" w:name="_Hlk530405016"/>
      <w:bookmarkEnd w:id="39"/>
      <w:bookmarkEnd w:id="40"/>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t>
      </w:r>
      <w:proofErr w:type="spellStart"/>
      <w:r>
        <w:t>Word</w:t>
      </w:r>
      <w:proofErr w:type="spellEnd"/>
      <w:r>
        <w:t xml:space="preserve">, </w:t>
      </w:r>
      <w:proofErr w:type="spellStart"/>
      <w:r>
        <w:t>Excel</w:t>
      </w:r>
      <w:proofErr w:type="spellEnd"/>
      <w:r>
        <w:t xml:space="preserve">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02AB" w:rsidRDefault="00070F29">
      <w:pPr>
        <w:numPr>
          <w:ilvl w:val="2"/>
          <w:numId w:val="1"/>
        </w:numPr>
        <w:tabs>
          <w:tab w:val="left" w:pos="960"/>
        </w:tabs>
        <w:ind w:firstLine="709"/>
        <w:jc w:val="both"/>
      </w:pPr>
      <w:bookmarkStart w:id="41" w:name="_Hlk530405016_Копия_1"/>
      <w:bookmarkStart w:id="42" w:name="_Hlk527994838"/>
      <w:bookmarkEnd w:id="41"/>
      <w:bookmarkEnd w:id="42"/>
      <w: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t>Excel</w:t>
      </w:r>
      <w:proofErr w:type="spellEnd"/>
      <w:r>
        <w:t>), скрытых столбцов и строк, изменения цвета текста на любой другой, обеспечивающий его читаемость и т.п.).</w:t>
      </w:r>
    </w:p>
    <w:p w:rsidR="00C202AB" w:rsidRDefault="00070F29">
      <w:pPr>
        <w:numPr>
          <w:ilvl w:val="2"/>
          <w:numId w:val="1"/>
        </w:numPr>
        <w:tabs>
          <w:tab w:val="left" w:pos="960"/>
        </w:tabs>
        <w:ind w:firstLine="709"/>
        <w:jc w:val="both"/>
      </w:pPr>
      <w:bookmarkStart w:id="4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3"/>
    </w:p>
    <w:p w:rsidR="00C202AB" w:rsidRDefault="00070F29">
      <w:pPr>
        <w:pStyle w:val="NormalWeb111"/>
        <w:keepNext/>
        <w:numPr>
          <w:ilvl w:val="1"/>
          <w:numId w:val="1"/>
        </w:numPr>
        <w:tabs>
          <w:tab w:val="left" w:pos="1276"/>
        </w:tabs>
        <w:spacing w:before="120"/>
        <w:ind w:firstLine="709"/>
        <w:jc w:val="both"/>
        <w:outlineLvl w:val="1"/>
        <w:rPr>
          <w:b/>
        </w:rPr>
      </w:pPr>
      <w:bookmarkStart w:id="44" w:name="__RefHeading___18"/>
      <w:bookmarkEnd w:id="44"/>
      <w:r>
        <w:rPr>
          <w:b/>
        </w:rPr>
        <w:t>Язык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5" w:name="_Ref57202267"/>
      <w:bookmarkStart w:id="46" w:name="_Hlk527994838_Копия_1"/>
      <w:bookmarkEnd w:id="45"/>
      <w:bookmarkEnd w:id="46"/>
      <w:r>
        <w:t>Все документы, входящие в состав заявки на участие в закупке, должны быть составлена на русском языке.</w:t>
      </w:r>
    </w:p>
    <w:p w:rsidR="00C202AB" w:rsidRDefault="00070F29">
      <w:pPr>
        <w:numPr>
          <w:ilvl w:val="2"/>
          <w:numId w:val="1"/>
        </w:numPr>
        <w:tabs>
          <w:tab w:val="left" w:pos="960"/>
        </w:tabs>
        <w:ind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02AB" w:rsidRDefault="00070F29">
      <w:pPr>
        <w:numPr>
          <w:ilvl w:val="2"/>
          <w:numId w:val="1"/>
        </w:numPr>
        <w:tabs>
          <w:tab w:val="left" w:pos="960"/>
        </w:tabs>
        <w:ind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t>апостиль</w:t>
      </w:r>
      <w:proofErr w:type="spellEnd"/>
      <w:r>
        <w:t xml:space="preserve"> (или сведения об их легализации), а также нотариально заверенный перевод на русский язык. </w:t>
      </w:r>
    </w:p>
    <w:p w:rsidR="00C202AB" w:rsidRDefault="00070F29">
      <w:pPr>
        <w:numPr>
          <w:ilvl w:val="2"/>
          <w:numId w:val="1"/>
        </w:numPr>
        <w:tabs>
          <w:tab w:val="left" w:pos="960"/>
        </w:tabs>
        <w:ind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C202AB" w:rsidRDefault="00070F29">
      <w:pPr>
        <w:numPr>
          <w:ilvl w:val="2"/>
          <w:numId w:val="1"/>
        </w:numPr>
        <w:tabs>
          <w:tab w:val="left" w:pos="960"/>
        </w:tabs>
        <w:ind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02AB" w:rsidRDefault="00070F29">
      <w:pPr>
        <w:numPr>
          <w:ilvl w:val="2"/>
          <w:numId w:val="1"/>
        </w:numPr>
        <w:tabs>
          <w:tab w:val="left" w:pos="960"/>
        </w:tabs>
        <w:ind w:firstLine="709"/>
        <w:jc w:val="both"/>
      </w:pPr>
      <w:r>
        <w:lastRenderedPageBreak/>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rPr>
      </w:pPr>
      <w:bookmarkStart w:id="47" w:name="__RefHeading___19"/>
      <w:bookmarkEnd w:id="47"/>
      <w:r>
        <w:rPr>
          <w:b/>
        </w:rPr>
        <w:t>Валюта заявки на участие в закупке</w:t>
      </w:r>
    </w:p>
    <w:p w:rsidR="00C202AB" w:rsidRDefault="00070F29">
      <w:pPr>
        <w:numPr>
          <w:ilvl w:val="2"/>
          <w:numId w:val="1"/>
        </w:numPr>
        <w:tabs>
          <w:tab w:val="left" w:pos="960"/>
        </w:tabs>
        <w:ind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REF _Ref55317941 \r \h</w:instrText>
      </w:r>
      <w:r>
        <w:fldChar w:fldCharType="separate"/>
      </w:r>
      <w:r w:rsidR="00726AF0">
        <w:t>9</w:t>
      </w:r>
      <w:r>
        <w:fldChar w:fldCharType="end"/>
      </w:r>
      <w:r>
        <w:t xml:space="preserve"> раздела </w:t>
      </w:r>
      <w:hyperlink w:anchor="_РАЗДЕЛ_II._ИНФОРМАЦИОННАЯ_1" w:history="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02AB" w:rsidRDefault="00070F29">
      <w:pPr>
        <w:numPr>
          <w:ilvl w:val="2"/>
          <w:numId w:val="1"/>
        </w:numPr>
        <w:tabs>
          <w:tab w:val="left" w:pos="960"/>
        </w:tabs>
        <w:ind w:firstLine="709"/>
        <w:jc w:val="both"/>
      </w:pPr>
      <w: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02AB" w:rsidRDefault="00070F29">
      <w:pPr>
        <w:pStyle w:val="NormalWeb111"/>
        <w:keepNext/>
        <w:numPr>
          <w:ilvl w:val="1"/>
          <w:numId w:val="1"/>
        </w:numPr>
        <w:tabs>
          <w:tab w:val="left" w:pos="1276"/>
        </w:tabs>
        <w:spacing w:before="120"/>
        <w:ind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REF _Ref55317127 \r \h</w:instrText>
      </w:r>
      <w:r>
        <w:fldChar w:fldCharType="separate"/>
      </w:r>
      <w:r w:rsidR="00726AF0">
        <w:t>12</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49"/>
      <w:r>
        <w:t xml:space="preserve"> </w:t>
      </w:r>
    </w:p>
    <w:p w:rsidR="00C202AB" w:rsidRDefault="00070F29">
      <w:pPr>
        <w:numPr>
          <w:ilvl w:val="2"/>
          <w:numId w:val="1"/>
        </w:numPr>
        <w:tabs>
          <w:tab w:val="left" w:pos="960"/>
        </w:tabs>
        <w:ind w:firstLine="709"/>
        <w:jc w:val="both"/>
      </w:pPr>
      <w:r>
        <w:t xml:space="preserve">В случае неполного представления информации и документов, указанных в п. </w:t>
      </w:r>
      <w:r>
        <w:fldChar w:fldCharType="begin"/>
      </w:r>
      <w:r>
        <w:instrText>REF _Ref55317966 \r \h</w:instrText>
      </w:r>
      <w:r>
        <w:fldChar w:fldCharType="separate"/>
      </w:r>
      <w:r w:rsidR="00726AF0">
        <w:t>5.4.1</w:t>
      </w:r>
      <w:r>
        <w:fldChar w:fldCharType="end"/>
      </w:r>
      <w:r>
        <w:t xml:space="preserve"> настоящего раздела документации, участник не допускается Закупочной комиссией к участию в закупке.</w:t>
      </w:r>
    </w:p>
    <w:p w:rsidR="00C202AB" w:rsidRDefault="00070F29">
      <w:pPr>
        <w:numPr>
          <w:ilvl w:val="2"/>
          <w:numId w:val="1"/>
        </w:numPr>
        <w:tabs>
          <w:tab w:val="left" w:pos="960"/>
        </w:tabs>
        <w:ind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50" w:name="__RefHeading___21"/>
      <w:bookmarkStart w:id="51" w:name="_Hlk528068221"/>
      <w:bookmarkStart w:id="52" w:name="_Ref57202201"/>
      <w:bookmarkEnd w:id="50"/>
      <w:r>
        <w:rPr>
          <w:b/>
        </w:rPr>
        <w:t>Требования к ценовому предложению</w:t>
      </w:r>
      <w:bookmarkEnd w:id="51"/>
      <w:bookmarkEnd w:id="52"/>
    </w:p>
    <w:p w:rsidR="00C202AB" w:rsidRDefault="00070F29">
      <w:pPr>
        <w:numPr>
          <w:ilvl w:val="2"/>
          <w:numId w:val="1"/>
        </w:numPr>
        <w:tabs>
          <w:tab w:val="left" w:pos="960"/>
        </w:tabs>
        <w:ind w:firstLine="709"/>
        <w:jc w:val="both"/>
      </w:pPr>
      <w:r>
        <w:t xml:space="preserve">Цена договора, предлагаемая участником, не может превышать НМЦ договора, указанную в п. </w:t>
      </w:r>
      <w:r>
        <w:fldChar w:fldCharType="begin"/>
      </w:r>
      <w:r>
        <w:instrText>REF _Ref55316445 \r \h</w:instrText>
      </w:r>
      <w:r>
        <w:fldChar w:fldCharType="separate"/>
      </w:r>
      <w:r w:rsidR="00726AF0">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REF _Ref55316445 \r \h</w:instrText>
      </w:r>
      <w:r>
        <w:fldChar w:fldCharType="separate"/>
      </w:r>
      <w:r w:rsidR="00726AF0">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 xml:space="preserve">В случае если цена договора/цена единицы товара, работы, услуги, указанная в заявке и предлагаемая участником, превышает НМЦ договора/ </w:t>
      </w:r>
      <w:proofErr w:type="spellStart"/>
      <w:r>
        <w:t>НМЦед</w:t>
      </w:r>
      <w:proofErr w:type="spellEnd"/>
      <w:r>
        <w:t>.,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02AB" w:rsidRDefault="00070F29">
      <w:pPr>
        <w:numPr>
          <w:ilvl w:val="2"/>
          <w:numId w:val="1"/>
        </w:numPr>
        <w:tabs>
          <w:tab w:val="left" w:pos="960"/>
        </w:tabs>
        <w:ind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02AB" w:rsidRDefault="00070F29">
      <w:pPr>
        <w:numPr>
          <w:ilvl w:val="2"/>
          <w:numId w:val="1"/>
        </w:numPr>
        <w:tabs>
          <w:tab w:val="left" w:pos="960"/>
        </w:tabs>
        <w:ind w:firstLine="709"/>
        <w:jc w:val="both"/>
      </w:pPr>
      <w:r>
        <w:t xml:space="preserve">Цена договора/основной коэффициент снижения от НМЦ договора (в случае если </w:t>
      </w:r>
      <w:hyperlink w:anchor="_Форма_3_ТЕХНИКО-КОММЕРЧЕСКОЕ_1" w:history="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02AB" w:rsidRDefault="00070F29">
      <w:pPr>
        <w:pStyle w:val="NormalWeb111"/>
        <w:keepNext/>
        <w:numPr>
          <w:ilvl w:val="1"/>
          <w:numId w:val="1"/>
        </w:numPr>
        <w:tabs>
          <w:tab w:val="left" w:pos="1276"/>
        </w:tabs>
        <w:spacing w:before="120"/>
        <w:ind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C202AB" w:rsidRDefault="00070F29">
      <w:pPr>
        <w:numPr>
          <w:ilvl w:val="2"/>
          <w:numId w:val="1"/>
        </w:numPr>
        <w:tabs>
          <w:tab w:val="left" w:pos="284"/>
        </w:tabs>
        <w:ind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w:t>
      </w:r>
      <w:r>
        <w:lastRenderedPageBreak/>
        <w:t xml:space="preserve">качественных характеристик, осуществляется в соответствии с </w:t>
      </w:r>
      <w:hyperlink w:anchor="_Форма_3_ТЕХНИКО-КОММЕРЧЕСКОЕ_1" w:history="1">
        <w:r>
          <w:t>Формой 2 раздела III «ФОРМЫ ДЛЯ ЗАПОЛНЕНИЯ УЧАСТНИКАМИ ЗАКУПКИ»</w:t>
        </w:r>
      </w:hyperlink>
      <w:r>
        <w:t>.</w:t>
      </w:r>
    </w:p>
    <w:p w:rsidR="00C202AB" w:rsidRDefault="00070F29">
      <w:pPr>
        <w:numPr>
          <w:ilvl w:val="2"/>
          <w:numId w:val="1"/>
        </w:numPr>
        <w:tabs>
          <w:tab w:val="left" w:pos="284"/>
          <w:tab w:val="left" w:pos="960"/>
        </w:tabs>
        <w:ind w:firstLine="709"/>
        <w:jc w:val="both"/>
      </w:pPr>
      <w: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t>ПОРЯДОК ПОДАЧИ ЗАЯВОК</w:t>
      </w:r>
    </w:p>
    <w:p w:rsidR="00C202AB" w:rsidRDefault="00070F29">
      <w:pPr>
        <w:pStyle w:val="NormalWeb111"/>
        <w:keepNext/>
        <w:numPr>
          <w:ilvl w:val="1"/>
          <w:numId w:val="1"/>
        </w:numPr>
        <w:tabs>
          <w:tab w:val="left" w:pos="1276"/>
        </w:tabs>
        <w:ind w:firstLine="709"/>
        <w:jc w:val="both"/>
        <w:outlineLvl w:val="1"/>
        <w:rPr>
          <w:b/>
        </w:rPr>
      </w:pPr>
      <w:bookmarkStart w:id="56" w:name="__RefHeading___24"/>
      <w:bookmarkStart w:id="57" w:name="_Ref57202326"/>
      <w:bookmarkStart w:id="58" w:name="_Hlk528068338"/>
      <w:bookmarkEnd w:id="56"/>
      <w:r>
        <w:rPr>
          <w:b/>
        </w:rPr>
        <w:t>Порядок подачи заявок</w:t>
      </w:r>
      <w:bookmarkEnd w:id="57"/>
      <w:r>
        <w:rPr>
          <w:b/>
        </w:rPr>
        <w:t xml:space="preserve"> </w:t>
      </w:r>
      <w:bookmarkEnd w:id="58"/>
    </w:p>
    <w:p w:rsidR="00C202AB" w:rsidRDefault="00070F29">
      <w:pPr>
        <w:numPr>
          <w:ilvl w:val="2"/>
          <w:numId w:val="1"/>
        </w:numPr>
        <w:tabs>
          <w:tab w:val="left" w:pos="960"/>
        </w:tabs>
        <w:ind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02AB" w:rsidRDefault="00070F29">
      <w:pPr>
        <w:numPr>
          <w:ilvl w:val="2"/>
          <w:numId w:val="1"/>
        </w:numPr>
        <w:tabs>
          <w:tab w:val="left" w:pos="960"/>
        </w:tabs>
        <w:ind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C202AB" w:rsidRDefault="00070F29">
      <w:pPr>
        <w:numPr>
          <w:ilvl w:val="2"/>
          <w:numId w:val="1"/>
        </w:numPr>
        <w:tabs>
          <w:tab w:val="left" w:pos="960"/>
        </w:tabs>
        <w:ind w:firstLine="709"/>
        <w:jc w:val="both"/>
      </w:pPr>
      <w: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02AB" w:rsidRDefault="00070F29">
      <w:pPr>
        <w:numPr>
          <w:ilvl w:val="2"/>
          <w:numId w:val="1"/>
        </w:numPr>
        <w:tabs>
          <w:tab w:val="left" w:pos="960"/>
        </w:tabs>
        <w:ind w:firstLine="709"/>
        <w:jc w:val="both"/>
      </w:pPr>
      <w:bookmarkStart w:id="59" w:name="_Ref57202425"/>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REF _Ref378846859 \r \h</w:instrText>
      </w:r>
      <w:r>
        <w:fldChar w:fldCharType="separate"/>
      </w:r>
      <w:r w:rsidR="00726AF0">
        <w:t>19</w:t>
      </w:r>
      <w:r>
        <w:fldChar w:fldCharType="end"/>
      </w:r>
      <w:r>
        <w:t xml:space="preserve"> раздела </w:t>
      </w:r>
      <w:hyperlink w:anchor="_РАЗДЕЛ_II._ИНФОРМАЦИОННАЯ_1" w:history="1">
        <w:r>
          <w:t>II «ИНФОРМАЦИОННАЯ КАРТА»</w:t>
        </w:r>
      </w:hyperlink>
      <w:r>
        <w:t xml:space="preserve"> документации разрешена подача альтернативных предложений).</w:t>
      </w:r>
      <w:bookmarkEnd w:id="59"/>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02AB" w:rsidRDefault="00070F29">
      <w:pPr>
        <w:numPr>
          <w:ilvl w:val="2"/>
          <w:numId w:val="1"/>
        </w:numPr>
        <w:tabs>
          <w:tab w:val="left" w:pos="960"/>
        </w:tabs>
        <w:ind w:firstLine="709"/>
        <w:jc w:val="both"/>
      </w:pPr>
      <w:r>
        <w:t xml:space="preserve">Датой начала срока подачи заявок на участие в закупке является дата размещения извещения и документации на ЭТП. </w:t>
      </w:r>
    </w:p>
    <w:p w:rsidR="00C202AB" w:rsidRDefault="00070F29">
      <w:pPr>
        <w:numPr>
          <w:ilvl w:val="2"/>
          <w:numId w:val="1"/>
        </w:numPr>
        <w:tabs>
          <w:tab w:val="left" w:pos="960"/>
        </w:tabs>
        <w:ind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REF _Ref368304315 \r \h</w:instrText>
      </w:r>
      <w:r>
        <w:fldChar w:fldCharType="separate"/>
      </w:r>
      <w:r w:rsidR="00726AF0">
        <w:t>13</w:t>
      </w:r>
      <w:r>
        <w:fldChar w:fldCharType="end"/>
      </w:r>
      <w:r>
        <w:t xml:space="preserve"> раздела </w:t>
      </w:r>
      <w:hyperlink w:anchor="_РАЗДЕЛ_II._ИНФОРМАЦИОННАЯ_1" w:history="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02AB" w:rsidRDefault="00070F29">
      <w:pPr>
        <w:numPr>
          <w:ilvl w:val="2"/>
          <w:numId w:val="1"/>
        </w:numPr>
        <w:tabs>
          <w:tab w:val="left" w:pos="960"/>
        </w:tabs>
        <w:ind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02AB" w:rsidRDefault="00070F29">
      <w:pPr>
        <w:pStyle w:val="NormalWeb111"/>
        <w:keepNext/>
        <w:numPr>
          <w:ilvl w:val="1"/>
          <w:numId w:val="1"/>
        </w:numPr>
        <w:tabs>
          <w:tab w:val="left" w:pos="1276"/>
        </w:tabs>
        <w:spacing w:before="120"/>
        <w:ind w:firstLine="709"/>
        <w:jc w:val="both"/>
        <w:outlineLvl w:val="1"/>
        <w:rPr>
          <w:b/>
        </w:rPr>
      </w:pPr>
      <w:bookmarkStart w:id="60" w:name="__RefHeading___25"/>
      <w:bookmarkStart w:id="61" w:name="_Ref57202213"/>
      <w:bookmarkEnd w:id="60"/>
      <w:r>
        <w:rPr>
          <w:b/>
        </w:rPr>
        <w:t>Обеспечение заявки на участие в закупке</w:t>
      </w:r>
      <w:bookmarkEnd w:id="61"/>
    </w:p>
    <w:p w:rsidR="00C202AB" w:rsidRDefault="00070F29">
      <w:pPr>
        <w:numPr>
          <w:ilvl w:val="2"/>
          <w:numId w:val="1"/>
        </w:numPr>
        <w:tabs>
          <w:tab w:val="left" w:pos="960"/>
        </w:tabs>
        <w:ind w:firstLine="709"/>
        <w:jc w:val="both"/>
      </w:pPr>
      <w:r>
        <w:t xml:space="preserve">В случае, если п. </w:t>
      </w:r>
      <w:r>
        <w:fldChar w:fldCharType="begin"/>
      </w:r>
      <w:r>
        <w:instrText>REF _Ref55319739 \r \h</w:instrText>
      </w:r>
      <w:r>
        <w:fldChar w:fldCharType="separate"/>
      </w:r>
      <w:r w:rsidR="00726AF0">
        <w:t>7</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REF _Ref55319739 \r \h</w:instrText>
      </w:r>
      <w:r>
        <w:fldChar w:fldCharType="separate"/>
      </w:r>
      <w:r w:rsidR="00726AF0">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REF _Ref55319739 \r \h</w:instrText>
      </w:r>
      <w:r>
        <w:fldChar w:fldCharType="separate"/>
      </w:r>
      <w:r w:rsidR="00726AF0">
        <w:t>7</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C202AB" w:rsidRDefault="00070F29">
      <w:pPr>
        <w:numPr>
          <w:ilvl w:val="2"/>
          <w:numId w:val="1"/>
        </w:numPr>
        <w:tabs>
          <w:tab w:val="left" w:pos="960"/>
        </w:tabs>
        <w:ind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history="1">
        <w:r>
          <w:t>http://zakupki.rostelecom.ru/docs/manual/</w:t>
        </w:r>
      </w:hyperlink>
      <w:r>
        <w:t>.</w:t>
      </w:r>
    </w:p>
    <w:p w:rsidR="00C202AB" w:rsidRDefault="00070F29">
      <w:pPr>
        <w:numPr>
          <w:ilvl w:val="2"/>
          <w:numId w:val="1"/>
        </w:numPr>
        <w:tabs>
          <w:tab w:val="left" w:pos="960"/>
        </w:tabs>
        <w:ind w:firstLine="709"/>
        <w:jc w:val="both"/>
      </w:pPr>
      <w:r>
        <w:t>Для целей определения терминов в настоящем пункте документации под следующими терминами понимается:</w:t>
      </w:r>
    </w:p>
    <w:p w:rsidR="00C202AB" w:rsidRDefault="00070F29">
      <w:pPr>
        <w:spacing w:line="23" w:lineRule="atLeast"/>
        <w:ind w:firstLine="709"/>
        <w:jc w:val="both"/>
      </w:pPr>
      <w:r>
        <w:t>Гарант – банк, иное кредитное учреждение или страховая организация, выдающее банковскую гарантию;</w:t>
      </w:r>
    </w:p>
    <w:p w:rsidR="00C202AB" w:rsidRDefault="00070F29">
      <w:pPr>
        <w:spacing w:line="23" w:lineRule="atLeast"/>
        <w:ind w:firstLine="709"/>
        <w:jc w:val="both"/>
      </w:pPr>
      <w:r>
        <w:t>Принципал –участник;</w:t>
      </w:r>
    </w:p>
    <w:p w:rsidR="00C202AB" w:rsidRDefault="00070F29">
      <w:pPr>
        <w:spacing w:line="23" w:lineRule="atLeast"/>
        <w:ind w:firstLine="709"/>
        <w:jc w:val="both"/>
      </w:pPr>
      <w:r>
        <w:t>Бенефициар – Заказчик.</w:t>
      </w:r>
    </w:p>
    <w:p w:rsidR="00C202AB" w:rsidRDefault="00070F29">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02AB" w:rsidRDefault="00070F29">
      <w:pPr>
        <w:spacing w:line="23" w:lineRule="atLeast"/>
        <w:ind w:firstLine="709"/>
        <w:jc w:val="both"/>
      </w:pPr>
      <w:r>
        <w:lastRenderedPageBreak/>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C202AB" w:rsidRDefault="00070F2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02AB" w:rsidRDefault="00070F29">
      <w:pPr>
        <w:numPr>
          <w:ilvl w:val="2"/>
          <w:numId w:val="1"/>
        </w:numPr>
        <w:tabs>
          <w:tab w:val="left" w:pos="960"/>
        </w:tabs>
        <w:ind w:firstLine="709"/>
        <w:jc w:val="both"/>
      </w:pPr>
      <w:r>
        <w:t xml:space="preserve">Предоставляемая Банковская гарантия оформляется в соответствии с требованиями п. </w:t>
      </w:r>
      <w:r>
        <w:fldChar w:fldCharType="begin"/>
      </w:r>
      <w:r>
        <w:instrText>REF _Ref55319739 \r \h</w:instrText>
      </w:r>
      <w:r>
        <w:fldChar w:fldCharType="separate"/>
      </w:r>
      <w:r w:rsidR="00726AF0">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tabs>
          <w:tab w:val="left" w:pos="1134"/>
        </w:tabs>
        <w:ind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документации, является основанием для отклонения заявки участника.</w:t>
      </w:r>
    </w:p>
    <w:p w:rsidR="00C202AB" w:rsidRDefault="00070F29">
      <w:pPr>
        <w:numPr>
          <w:ilvl w:val="2"/>
          <w:numId w:val="1"/>
        </w:numPr>
        <w:tabs>
          <w:tab w:val="left" w:pos="1134"/>
        </w:tabs>
        <w:ind w:firstLine="709"/>
        <w:jc w:val="both"/>
      </w:pPr>
      <w:r>
        <w:t>Возврат участнику закупки обеспечения заявки на участие в закупке не производится в следующих случаях:</w:t>
      </w:r>
    </w:p>
    <w:p w:rsidR="00C202AB" w:rsidRDefault="00070F29">
      <w:pPr>
        <w:pStyle w:val="ListParagraph111"/>
        <w:numPr>
          <w:ilvl w:val="0"/>
          <w:numId w:val="3"/>
        </w:numPr>
        <w:tabs>
          <w:tab w:val="left" w:pos="743"/>
          <w:tab w:val="left" w:pos="1134"/>
        </w:tabs>
        <w:ind w:firstLine="709"/>
        <w:contextualSpacing w:val="0"/>
        <w:jc w:val="both"/>
      </w:pPr>
      <w:r>
        <w:t>уклонение или отказ участника закупки от заключения договора.</w:t>
      </w:r>
    </w:p>
    <w:p w:rsidR="00C202AB" w:rsidRDefault="00070F29">
      <w:pPr>
        <w:pStyle w:val="ListParagraph111"/>
        <w:numPr>
          <w:ilvl w:val="0"/>
          <w:numId w:val="3"/>
        </w:numPr>
        <w:tabs>
          <w:tab w:val="left" w:pos="743"/>
          <w:tab w:val="left" w:pos="1134"/>
        </w:tabs>
        <w:ind w:firstLine="709"/>
        <w:contextualSpacing w:val="0"/>
        <w:jc w:val="both"/>
      </w:pPr>
      <w:proofErr w:type="spellStart"/>
      <w:r>
        <w:t>непредоставление</w:t>
      </w:r>
      <w:proofErr w:type="spellEnd"/>
      <w:r>
        <w:t xml:space="preserve"> или предоставление с нарушением условий, установленных </w:t>
      </w:r>
      <w:hyperlink r:id="rId23" w:history="1">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02AB" w:rsidRDefault="00070F29">
      <w:pPr>
        <w:numPr>
          <w:ilvl w:val="2"/>
          <w:numId w:val="1"/>
        </w:numPr>
        <w:tabs>
          <w:tab w:val="left" w:pos="1134"/>
        </w:tabs>
        <w:ind w:firstLine="709"/>
        <w:jc w:val="both"/>
      </w:pPr>
      <w:bookmarkStart w:id="62"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2"/>
    </w:p>
    <w:p w:rsidR="00C202AB" w:rsidRDefault="00070F29">
      <w:pPr>
        <w:pStyle w:val="ListParagraph111"/>
        <w:numPr>
          <w:ilvl w:val="0"/>
          <w:numId w:val="4"/>
        </w:numPr>
        <w:tabs>
          <w:tab w:val="left" w:pos="743"/>
          <w:tab w:val="left" w:pos="1134"/>
        </w:tabs>
        <w:ind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02AB" w:rsidRDefault="00070F29">
      <w:pPr>
        <w:pStyle w:val="ListParagraph111"/>
        <w:numPr>
          <w:ilvl w:val="0"/>
          <w:numId w:val="4"/>
        </w:numPr>
        <w:tabs>
          <w:tab w:val="left" w:pos="743"/>
          <w:tab w:val="left" w:pos="1134"/>
        </w:tabs>
        <w:ind w:firstLine="709"/>
        <w:contextualSpacing w:val="0"/>
        <w:jc w:val="both"/>
      </w:pPr>
      <w:r>
        <w:t>отмена закупки.</w:t>
      </w:r>
    </w:p>
    <w:p w:rsidR="00C202AB" w:rsidRDefault="00070F29">
      <w:pPr>
        <w:pStyle w:val="ListParagraph111"/>
        <w:numPr>
          <w:ilvl w:val="0"/>
          <w:numId w:val="4"/>
        </w:numPr>
        <w:tabs>
          <w:tab w:val="left" w:pos="743"/>
          <w:tab w:val="left" w:pos="1134"/>
        </w:tabs>
        <w:ind w:firstLine="709"/>
        <w:contextualSpacing w:val="0"/>
        <w:jc w:val="both"/>
      </w:pPr>
      <w:r>
        <w:t>отклонение заявки участника закупки.</w:t>
      </w:r>
    </w:p>
    <w:p w:rsidR="00C202AB" w:rsidRDefault="00070F29">
      <w:pPr>
        <w:pStyle w:val="ListParagraph111"/>
        <w:numPr>
          <w:ilvl w:val="0"/>
          <w:numId w:val="4"/>
        </w:numPr>
        <w:tabs>
          <w:tab w:val="left" w:pos="743"/>
          <w:tab w:val="left" w:pos="1134"/>
        </w:tabs>
        <w:ind w:firstLine="709"/>
        <w:contextualSpacing w:val="0"/>
        <w:jc w:val="both"/>
      </w:pPr>
      <w:r>
        <w:t>отзыв заявки участником закупки до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получение заявки на участие в закупке после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 xml:space="preserve"> завершение процедуры закупки без заключения договора.</w:t>
      </w:r>
    </w:p>
    <w:p w:rsidR="00C202AB" w:rsidRDefault="00070F29">
      <w:pPr>
        <w:numPr>
          <w:ilvl w:val="2"/>
          <w:numId w:val="1"/>
        </w:numPr>
        <w:tabs>
          <w:tab w:val="left" w:pos="1134"/>
        </w:tabs>
        <w:ind w:firstLine="709"/>
        <w:jc w:val="both"/>
      </w:pPr>
      <w:r>
        <w:t xml:space="preserve">Возврат Заказчиком банковской гарантии в случаях, указанных в п. </w:t>
      </w:r>
      <w:r>
        <w:fldChar w:fldCharType="begin"/>
      </w:r>
      <w:r>
        <w:instrText>REF _Ref55319980 \r \h</w:instrText>
      </w:r>
      <w:r>
        <w:fldChar w:fldCharType="separate"/>
      </w:r>
      <w:r w:rsidR="00726AF0">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C202AB" w:rsidRDefault="00070F29">
      <w:pPr>
        <w:pStyle w:val="NormalWeb111"/>
        <w:keepNext/>
        <w:numPr>
          <w:ilvl w:val="1"/>
          <w:numId w:val="1"/>
        </w:numPr>
        <w:tabs>
          <w:tab w:val="left" w:pos="1276"/>
        </w:tabs>
        <w:spacing w:before="120"/>
        <w:ind w:firstLine="709"/>
        <w:jc w:val="both"/>
        <w:outlineLvl w:val="1"/>
        <w:rPr>
          <w:b/>
        </w:rPr>
      </w:pPr>
      <w:bookmarkStart w:id="63" w:name="__RefHeading___26"/>
      <w:bookmarkEnd w:id="63"/>
      <w:r>
        <w:rPr>
          <w:b/>
        </w:rPr>
        <w:lastRenderedPageBreak/>
        <w:t xml:space="preserve">Порядок внесения изменений или порядок отзыва заявок </w:t>
      </w:r>
    </w:p>
    <w:p w:rsidR="00C202AB" w:rsidRDefault="00070F29">
      <w:pPr>
        <w:numPr>
          <w:ilvl w:val="2"/>
          <w:numId w:val="1"/>
        </w:numPr>
        <w:tabs>
          <w:tab w:val="left" w:pos="960"/>
        </w:tabs>
        <w:ind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02AB" w:rsidRDefault="00070F29">
      <w:pPr>
        <w:numPr>
          <w:ilvl w:val="2"/>
          <w:numId w:val="1"/>
        </w:numPr>
        <w:tabs>
          <w:tab w:val="left" w:pos="960"/>
        </w:tabs>
        <w:ind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02AB" w:rsidRDefault="00070F29">
      <w:pPr>
        <w:numPr>
          <w:ilvl w:val="2"/>
          <w:numId w:val="1"/>
        </w:numPr>
        <w:tabs>
          <w:tab w:val="left" w:pos="960"/>
        </w:tabs>
        <w:ind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02AB" w:rsidRDefault="00070F29">
      <w:pPr>
        <w:pStyle w:val="NormalWeb111"/>
        <w:keepNext/>
        <w:numPr>
          <w:ilvl w:val="1"/>
          <w:numId w:val="1"/>
        </w:numPr>
        <w:tabs>
          <w:tab w:val="left" w:pos="1276"/>
        </w:tabs>
        <w:spacing w:before="120"/>
        <w:ind w:firstLine="709"/>
        <w:jc w:val="both"/>
        <w:outlineLvl w:val="1"/>
        <w:rPr>
          <w:b/>
        </w:rPr>
      </w:pPr>
      <w:bookmarkStart w:id="64" w:name="__RefHeading___27"/>
      <w:bookmarkStart w:id="65" w:name="_Ref57202452"/>
      <w:bookmarkEnd w:id="64"/>
      <w:r>
        <w:rPr>
          <w:b/>
        </w:rPr>
        <w:t>Особенности подачи и рассмотрения заявки, содержащей альтернативные предложения</w:t>
      </w:r>
      <w:bookmarkEnd w:id="65"/>
    </w:p>
    <w:p w:rsidR="00C202AB" w:rsidRDefault="00070F29">
      <w:pPr>
        <w:numPr>
          <w:ilvl w:val="2"/>
          <w:numId w:val="1"/>
        </w:numPr>
        <w:tabs>
          <w:tab w:val="left" w:pos="960"/>
        </w:tabs>
        <w:ind w:firstLine="709"/>
        <w:jc w:val="both"/>
      </w:pPr>
      <w:r>
        <w:t xml:space="preserve">В случае если п. </w:t>
      </w:r>
      <w:r>
        <w:fldChar w:fldCharType="begin"/>
      </w:r>
      <w:r>
        <w:instrText>REF _Ref378846859 \r \h</w:instrText>
      </w:r>
      <w:r>
        <w:fldChar w:fldCharType="separate"/>
      </w:r>
      <w:r w:rsidR="00726AF0">
        <w:t>19</w:t>
      </w:r>
      <w:r>
        <w:fldChar w:fldCharType="end"/>
      </w:r>
      <w:r>
        <w:t xml:space="preserve"> раздела </w:t>
      </w:r>
      <w:hyperlink w:anchor="_РАЗДЕЛ_II._ИНФОРМАЦИОННАЯ_1" w:history="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REF _Ref378846859 \r \h</w:instrText>
      </w:r>
      <w:r>
        <w:fldChar w:fldCharType="separate"/>
      </w:r>
      <w:r w:rsidR="00726AF0">
        <w:t>19</w:t>
      </w:r>
      <w:r>
        <w:fldChar w:fldCharType="end"/>
      </w:r>
      <w:r>
        <w:t xml:space="preserve"> раздела </w:t>
      </w:r>
      <w:hyperlink w:anchor="_РАЗДЕЛ_II._ИНФОРМАЦИОННАЯ_1" w:history="1">
        <w:r>
          <w:t>II «ИНФОРМАЦИОННАЯ КАРТА»</w:t>
        </w:r>
      </w:hyperlink>
      <w:r>
        <w:t xml:space="preserve">. </w:t>
      </w:r>
    </w:p>
    <w:p w:rsidR="00C202AB" w:rsidRDefault="00070F29">
      <w:pPr>
        <w:numPr>
          <w:ilvl w:val="2"/>
          <w:numId w:val="1"/>
        </w:numPr>
        <w:tabs>
          <w:tab w:val="left" w:pos="960"/>
        </w:tabs>
        <w:ind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02AB" w:rsidRDefault="00070F29">
      <w:pPr>
        <w:numPr>
          <w:ilvl w:val="2"/>
          <w:numId w:val="1"/>
        </w:numPr>
        <w:tabs>
          <w:tab w:val="left" w:pos="960"/>
        </w:tabs>
        <w:ind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02AB" w:rsidRDefault="00070F29">
      <w:pPr>
        <w:numPr>
          <w:ilvl w:val="2"/>
          <w:numId w:val="1"/>
        </w:numPr>
        <w:tabs>
          <w:tab w:val="left" w:pos="960"/>
        </w:tabs>
        <w:ind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w:t>
      </w:r>
      <w:proofErr w:type="spellStart"/>
      <w:r>
        <w:t>неотклоненных</w:t>
      </w:r>
      <w:proofErr w:type="spellEnd"/>
      <w:r>
        <w:t xml:space="preserve"> предложений. Одинаковые параметры основного и альтернативных предложений оцениваются одинаково. </w:t>
      </w:r>
    </w:p>
    <w:p w:rsidR="00C202AB" w:rsidRDefault="00070F29">
      <w:pPr>
        <w:numPr>
          <w:ilvl w:val="2"/>
          <w:numId w:val="1"/>
        </w:numPr>
        <w:tabs>
          <w:tab w:val="left" w:pos="960"/>
        </w:tabs>
        <w:ind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C202AB" w:rsidRDefault="00070F29">
      <w:pPr>
        <w:numPr>
          <w:ilvl w:val="2"/>
          <w:numId w:val="1"/>
        </w:numPr>
        <w:tabs>
          <w:tab w:val="left" w:pos="960"/>
        </w:tabs>
        <w:ind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02AB" w:rsidRDefault="00C202AB">
      <w:pPr>
        <w:tabs>
          <w:tab w:val="left" w:pos="1004"/>
        </w:tabs>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66" w:name="__RefHeading___28"/>
      <w:bookmarkStart w:id="67" w:name="_Hlk528751296"/>
      <w:bookmarkStart w:id="68" w:name="_Hlk528068349"/>
      <w:bookmarkStart w:id="69" w:name="_Hlk533421633"/>
      <w:bookmarkEnd w:id="66"/>
      <w:bookmarkEnd w:id="67"/>
      <w:bookmarkEnd w:id="68"/>
      <w:bookmarkEnd w:id="69"/>
      <w:r>
        <w:rPr>
          <w:b/>
          <w:sz w:val="28"/>
        </w:rPr>
        <w:t>ПОРЯДОК РАССМОТРЕНИЯ, ОЦЕНКИ И СОПОСТАВЛЕНИЯ ЗАЯВОК, ПОДВЕДЕНИЕ ИТОГОВ ЗАКУПКИ</w:t>
      </w:r>
    </w:p>
    <w:p w:rsidR="00C202AB" w:rsidRDefault="00070F29">
      <w:pPr>
        <w:pStyle w:val="NormalWeb111"/>
        <w:keepNext/>
        <w:numPr>
          <w:ilvl w:val="1"/>
          <w:numId w:val="1"/>
        </w:numPr>
        <w:tabs>
          <w:tab w:val="left" w:pos="1276"/>
        </w:tabs>
        <w:ind w:firstLine="709"/>
        <w:jc w:val="both"/>
        <w:outlineLvl w:val="1"/>
        <w:rPr>
          <w:b/>
        </w:rPr>
      </w:pPr>
      <w:bookmarkStart w:id="70" w:name="__RefHeading___29"/>
      <w:bookmarkStart w:id="71" w:name="_Hlk533421633_Копия_1"/>
      <w:bookmarkEnd w:id="70"/>
      <w:bookmarkEnd w:id="71"/>
      <w:r>
        <w:rPr>
          <w:b/>
        </w:rPr>
        <w:t>Порядок рассмотрения заявок на участие в закупке</w:t>
      </w:r>
    </w:p>
    <w:p w:rsidR="00C202AB" w:rsidRDefault="00070F29">
      <w:pPr>
        <w:numPr>
          <w:ilvl w:val="2"/>
          <w:numId w:val="1"/>
        </w:numPr>
        <w:tabs>
          <w:tab w:val="left" w:pos="960"/>
        </w:tabs>
        <w:ind w:firstLine="709"/>
        <w:jc w:val="both"/>
      </w:pPr>
      <w:bookmarkStart w:id="72" w:name="_Ref57202334"/>
      <w:r>
        <w:t xml:space="preserve">Закупочная комиссия в срок, указанный в п. </w:t>
      </w:r>
      <w:r>
        <w:fldChar w:fldCharType="begin"/>
      </w:r>
      <w:r>
        <w:instrText>REF _Ref378107245 \r \h</w:instrText>
      </w:r>
      <w:r>
        <w:fldChar w:fldCharType="separate"/>
      </w:r>
      <w:r w:rsidR="00726AF0">
        <w:t>15</w:t>
      </w:r>
      <w:r>
        <w:fldChar w:fldCharType="end"/>
      </w:r>
      <w:r>
        <w:t xml:space="preserve"> раздела </w:t>
      </w:r>
      <w:hyperlink w:anchor="_РАЗДЕЛ_II._ИНФОРМАЦИОННАЯ_1" w:history="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2"/>
    </w:p>
    <w:p w:rsidR="00C202AB" w:rsidRDefault="00070F29">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C202AB" w:rsidRDefault="00070F29">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02AB" w:rsidRDefault="00070F29">
      <w:pPr>
        <w:tabs>
          <w:tab w:val="left" w:pos="960"/>
        </w:tabs>
        <w:ind w:firstLine="709"/>
        <w:jc w:val="both"/>
      </w:pPr>
      <w:r>
        <w:t>3) соответствие предлагаемой участником закупки Продукции установленным требованиям;</w:t>
      </w:r>
    </w:p>
    <w:p w:rsidR="00C202AB" w:rsidRDefault="00070F29">
      <w:pPr>
        <w:tabs>
          <w:tab w:val="left" w:pos="960"/>
        </w:tabs>
        <w:ind w:firstLine="709"/>
        <w:jc w:val="both"/>
      </w:pPr>
      <w:r>
        <w:t xml:space="preserve">4) соответствие предлагаемых участником закупки договорных условий (в том числе, </w:t>
      </w:r>
      <w:proofErr w:type="spellStart"/>
      <w:r>
        <w:t>непревышение</w:t>
      </w:r>
      <w:proofErr w:type="spellEnd"/>
      <w:r>
        <w:t xml:space="preserve"> цены </w:t>
      </w:r>
      <w:proofErr w:type="gramStart"/>
      <w:r>
        <w:t>заявки</w:t>
      </w:r>
      <w:proofErr w:type="gramEnd"/>
      <w:r>
        <w:t xml:space="preserve"> объявленной НМЦ, </w:t>
      </w:r>
      <w:proofErr w:type="spellStart"/>
      <w:r>
        <w:t>НМЦед</w:t>
      </w:r>
      <w:proofErr w:type="spellEnd"/>
      <w:r>
        <w:t>) установленным требованиям;</w:t>
      </w:r>
    </w:p>
    <w:p w:rsidR="00C202AB" w:rsidRDefault="00070F29">
      <w:pPr>
        <w:tabs>
          <w:tab w:val="left" w:pos="960"/>
        </w:tabs>
        <w:ind w:firstLine="709"/>
        <w:jc w:val="both"/>
      </w:pPr>
      <w:r>
        <w:t>5) предоставление участником закупки требуемого обеспечения заявки (если требовалось).</w:t>
      </w:r>
    </w:p>
    <w:p w:rsidR="00C202AB" w:rsidRDefault="00070F29">
      <w:pPr>
        <w:numPr>
          <w:ilvl w:val="2"/>
          <w:numId w:val="1"/>
        </w:numPr>
        <w:tabs>
          <w:tab w:val="left" w:pos="960"/>
        </w:tabs>
        <w:ind w:firstLine="709"/>
        <w:jc w:val="both"/>
      </w:pPr>
      <w:r>
        <w:lastRenderedPageBreak/>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3" w:name="_Ref401221504"/>
      <w:bookmarkEnd w:id="73"/>
    </w:p>
    <w:p w:rsidR="00C202AB" w:rsidRDefault="00070F29">
      <w:pPr>
        <w:numPr>
          <w:ilvl w:val="2"/>
          <w:numId w:val="1"/>
        </w:numPr>
        <w:tabs>
          <w:tab w:val="left" w:pos="960"/>
        </w:tabs>
        <w:ind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02AB" w:rsidRDefault="00070F29">
      <w:pPr>
        <w:numPr>
          <w:ilvl w:val="2"/>
          <w:numId w:val="1"/>
        </w:numPr>
        <w:tabs>
          <w:tab w:val="left" w:pos="960"/>
        </w:tabs>
        <w:ind w:firstLine="709"/>
        <w:jc w:val="both"/>
      </w:pPr>
      <w:bookmarkStart w:id="74" w:name="_Ref55320877"/>
      <w:r>
        <w:t>Основаниями для отказа в допуске являются:</w:t>
      </w:r>
      <w:bookmarkEnd w:id="74"/>
    </w:p>
    <w:p w:rsidR="00C202AB" w:rsidRDefault="00070F29">
      <w:pPr>
        <w:numPr>
          <w:ilvl w:val="2"/>
          <w:numId w:val="5"/>
        </w:numPr>
        <w:tabs>
          <w:tab w:val="left" w:pos="993"/>
        </w:tabs>
        <w:ind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C202AB" w:rsidRDefault="00070F29">
      <w:pPr>
        <w:numPr>
          <w:ilvl w:val="2"/>
          <w:numId w:val="5"/>
        </w:numPr>
        <w:tabs>
          <w:tab w:val="left" w:pos="993"/>
        </w:tabs>
        <w:ind w:firstLine="709"/>
        <w:jc w:val="both"/>
      </w:pPr>
      <w:r>
        <w:t>несоответствие участника закупки требованиям документации;</w:t>
      </w:r>
    </w:p>
    <w:p w:rsidR="00C202AB" w:rsidRDefault="00070F29">
      <w:pPr>
        <w:numPr>
          <w:ilvl w:val="2"/>
          <w:numId w:val="5"/>
        </w:numPr>
        <w:tabs>
          <w:tab w:val="left" w:pos="993"/>
        </w:tabs>
        <w:ind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C202AB" w:rsidRDefault="00070F29">
      <w:pPr>
        <w:numPr>
          <w:ilvl w:val="2"/>
          <w:numId w:val="5"/>
        </w:numPr>
        <w:tabs>
          <w:tab w:val="left" w:pos="993"/>
        </w:tabs>
        <w:ind w:firstLine="709"/>
        <w:jc w:val="both"/>
      </w:pPr>
      <w:r>
        <w:t>несоответствие продукции, указанной в заявке на участие в закупке, требованиям документации, в том числе:</w:t>
      </w:r>
    </w:p>
    <w:p w:rsidR="00C202AB" w:rsidRDefault="00070F29">
      <w:pPr>
        <w:ind w:firstLine="709"/>
        <w:jc w:val="both"/>
      </w:pPr>
      <w:r>
        <w:t xml:space="preserve">- если при осуществлении закупки установлен предусмотренный </w:t>
      </w:r>
      <w:proofErr w:type="spellStart"/>
      <w:r>
        <w:t>пп</w:t>
      </w:r>
      <w:proofErr w:type="spellEnd"/>
      <w:r>
        <w:t xml:space="preserve">. а) п. </w:t>
      </w:r>
      <w:r>
        <w:fldChar w:fldCharType="begin"/>
      </w:r>
      <w:r>
        <w:instrText>REF _Ref184655223 \r \h</w:instrText>
      </w:r>
      <w:r>
        <w:fldChar w:fldCharType="separate"/>
      </w:r>
      <w:r w:rsidR="00726AF0">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02AB" w:rsidRDefault="00070F29">
      <w:pPr>
        <w:pStyle w:val="NormalWeb111"/>
        <w:spacing w:line="288" w:lineRule="atLeast"/>
        <w:ind w:firstLine="709"/>
        <w:jc w:val="both"/>
      </w:pPr>
      <w:r>
        <w:t xml:space="preserve">- если при осуществлении закупки установлено предусмотренное </w:t>
      </w:r>
      <w:proofErr w:type="spellStart"/>
      <w:r>
        <w:t>пп</w:t>
      </w:r>
      <w:proofErr w:type="spellEnd"/>
      <w:r>
        <w:t xml:space="preserve">. б) п. </w:t>
      </w:r>
      <w:r>
        <w:fldChar w:fldCharType="begin"/>
      </w:r>
      <w:r>
        <w:instrText>REF _Ref184655223 \r \h</w:instrText>
      </w:r>
      <w:r>
        <w:fldChar w:fldCharType="separate"/>
      </w:r>
      <w:r w:rsidR="00726AF0">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02AB" w:rsidRDefault="00070F29">
      <w:pPr>
        <w:numPr>
          <w:ilvl w:val="2"/>
          <w:numId w:val="5"/>
        </w:numPr>
        <w:tabs>
          <w:tab w:val="left" w:pos="993"/>
        </w:tabs>
        <w:ind w:firstLine="709"/>
        <w:jc w:val="both"/>
      </w:pPr>
      <w:r>
        <w:t>несоответствие договорных условий, указанных в заявке на участие в закупке, требованиям документации, в том числе:</w:t>
      </w:r>
    </w:p>
    <w:p w:rsidR="00C202AB" w:rsidRDefault="00070F29">
      <w:pPr>
        <w:numPr>
          <w:ilvl w:val="2"/>
          <w:numId w:val="6"/>
        </w:numPr>
        <w:tabs>
          <w:tab w:val="left" w:pos="1134"/>
        </w:tabs>
        <w:ind w:firstLine="709"/>
        <w:jc w:val="both"/>
      </w:pPr>
      <w:r>
        <w:t xml:space="preserve">наличие в такой заявке предложения о цене договора, превышающей НМЦ договора, единицы продукции, превышающей </w:t>
      </w:r>
      <w:proofErr w:type="spellStart"/>
      <w:r>
        <w:t>НМЦед</w:t>
      </w:r>
      <w:proofErr w:type="spellEnd"/>
      <w:r>
        <w:t xml:space="preserve">.; </w:t>
      </w:r>
    </w:p>
    <w:p w:rsidR="00C202AB" w:rsidRDefault="00070F29">
      <w:pPr>
        <w:numPr>
          <w:ilvl w:val="2"/>
          <w:numId w:val="6"/>
        </w:numPr>
        <w:tabs>
          <w:tab w:val="left" w:pos="1134"/>
        </w:tabs>
        <w:ind w:firstLine="709"/>
        <w:jc w:val="both"/>
      </w:pPr>
      <w:r>
        <w:t>наличие предложения, ухудшающего условия по срокам поставки товара, выполнения работ или оказания услуг;</w:t>
      </w:r>
    </w:p>
    <w:p w:rsidR="00C202AB" w:rsidRDefault="00070F29">
      <w:pPr>
        <w:numPr>
          <w:ilvl w:val="2"/>
          <w:numId w:val="5"/>
        </w:numPr>
        <w:tabs>
          <w:tab w:val="left" w:pos="993"/>
        </w:tabs>
        <w:ind w:firstLine="709"/>
        <w:jc w:val="both"/>
      </w:pPr>
      <w:r>
        <w:t>несоответствие размера, формы, условий или порядка предоставления обеспечения заявки (если требовалось).</w:t>
      </w:r>
    </w:p>
    <w:p w:rsidR="00C202AB" w:rsidRDefault="00070F29">
      <w:pPr>
        <w:numPr>
          <w:ilvl w:val="2"/>
          <w:numId w:val="1"/>
        </w:numPr>
        <w:tabs>
          <w:tab w:val="left" w:pos="960"/>
        </w:tabs>
        <w:ind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02AB" w:rsidRDefault="00070F29">
      <w:pPr>
        <w:numPr>
          <w:ilvl w:val="2"/>
          <w:numId w:val="1"/>
        </w:numPr>
        <w:tabs>
          <w:tab w:val="left" w:pos="960"/>
        </w:tabs>
        <w:ind w:firstLine="709"/>
        <w:jc w:val="both"/>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02AB" w:rsidRDefault="00070F29">
      <w:pPr>
        <w:pStyle w:val="NormalWeb111"/>
        <w:keepNext/>
        <w:numPr>
          <w:ilvl w:val="1"/>
          <w:numId w:val="1"/>
        </w:numPr>
        <w:tabs>
          <w:tab w:val="left" w:pos="1276"/>
        </w:tabs>
        <w:spacing w:before="120"/>
        <w:ind w:firstLine="709"/>
        <w:jc w:val="both"/>
        <w:outlineLvl w:val="1"/>
        <w:rPr>
          <w:b/>
        </w:rPr>
      </w:pPr>
      <w:bookmarkStart w:id="75" w:name="__RefHeading___30"/>
      <w:bookmarkStart w:id="76" w:name="_Ref56111599"/>
      <w:bookmarkEnd w:id="75"/>
      <w:r>
        <w:rPr>
          <w:b/>
        </w:rPr>
        <w:t>Порядок оценки и сопоставления заявок на участие в закупке, определения победителя закупки, подведения итогов закупки</w:t>
      </w:r>
      <w:bookmarkEnd w:id="76"/>
    </w:p>
    <w:p w:rsidR="00C202AB" w:rsidRDefault="00070F29">
      <w:pPr>
        <w:numPr>
          <w:ilvl w:val="2"/>
          <w:numId w:val="1"/>
        </w:numPr>
        <w:ind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02AB" w:rsidRDefault="00070F29">
      <w:pPr>
        <w:numPr>
          <w:ilvl w:val="2"/>
          <w:numId w:val="1"/>
        </w:numPr>
        <w:ind w:firstLine="709"/>
        <w:jc w:val="both"/>
      </w:pPr>
      <w:r>
        <w:lastRenderedPageBreak/>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REF _Ref56111688 \r \h</w:instrText>
      </w:r>
      <w:r>
        <w:fldChar w:fldCharType="separate"/>
      </w:r>
      <w:r w:rsidR="00726AF0">
        <w:t>7.3</w:t>
      </w:r>
      <w:r>
        <w:fldChar w:fldCharType="end"/>
      </w:r>
      <w:r>
        <w:t xml:space="preserve"> документации).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w:t>
      </w:r>
      <w:proofErr w:type="spellStart"/>
      <w:r>
        <w:t>пп</w:t>
      </w:r>
      <w:proofErr w:type="spellEnd"/>
      <w:r>
        <w:t xml:space="preserve">. 3 п. </w:t>
      </w:r>
      <w:r>
        <w:fldChar w:fldCharType="begin"/>
      </w:r>
      <w:r>
        <w:instrText>REF _Ref186113696 \r \h</w:instrText>
      </w:r>
      <w:r>
        <w:fldChar w:fldCharType="separate"/>
      </w:r>
      <w:r w:rsidR="00726AF0">
        <w:t>3.3.5</w:t>
      </w:r>
      <w:r>
        <w:fldChar w:fldCharType="end"/>
      </w:r>
      <w:r>
        <w:t xml:space="preserve"> или </w:t>
      </w:r>
      <w:proofErr w:type="spellStart"/>
      <w:r>
        <w:t>пп</w:t>
      </w:r>
      <w:proofErr w:type="spellEnd"/>
      <w:r>
        <w:t xml:space="preserve">. 3 п. </w:t>
      </w:r>
      <w:r>
        <w:fldChar w:fldCharType="begin"/>
      </w:r>
      <w:r>
        <w:instrText>REF _Ref186113706 \r \h</w:instrText>
      </w:r>
      <w:r>
        <w:fldChar w:fldCharType="separate"/>
      </w:r>
      <w:r w:rsidR="00726AF0">
        <w:t>3.3.6</w:t>
      </w:r>
      <w:r>
        <w:fldChar w:fldCharType="end"/>
      </w:r>
      <w:r>
        <w:t xml:space="preserve"> настоящего раздела документации. В случае если </w:t>
      </w:r>
      <w:hyperlink w:anchor="_Форма_3_ТЕХНИКО-КОММЕРЧЕСКОЕ_1" w:history="1">
        <w: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REF _Ref55322174 \r \h</w:instrText>
      </w:r>
      <w:r>
        <w:fldChar w:fldCharType="separate"/>
      </w:r>
      <w:r w:rsidR="00726AF0">
        <w:t>21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w:t>
      </w:r>
      <w:proofErr w:type="spellStart"/>
      <w:r>
        <w:t>пп</w:t>
      </w:r>
      <w:proofErr w:type="spellEnd"/>
      <w:r>
        <w:t xml:space="preserve">. 3 п. </w:t>
      </w:r>
      <w:r>
        <w:fldChar w:fldCharType="begin"/>
      </w:r>
      <w:r>
        <w:instrText>REF _Ref186113696 \r \h</w:instrText>
      </w:r>
      <w:r>
        <w:fldChar w:fldCharType="separate"/>
      </w:r>
      <w:r w:rsidR="00726AF0">
        <w:t>3.3.5</w:t>
      </w:r>
      <w:r>
        <w:fldChar w:fldCharType="end"/>
      </w:r>
      <w:r>
        <w:t xml:space="preserve"> или </w:t>
      </w:r>
      <w:proofErr w:type="spellStart"/>
      <w:r>
        <w:t>пп</w:t>
      </w:r>
      <w:proofErr w:type="spellEnd"/>
      <w:r>
        <w:t xml:space="preserve">. 3 п. </w:t>
      </w:r>
      <w:r>
        <w:fldChar w:fldCharType="begin"/>
      </w:r>
      <w:r>
        <w:instrText>REF _Ref186113706 \r \h</w:instrText>
      </w:r>
      <w:r>
        <w:fldChar w:fldCharType="separate"/>
      </w:r>
      <w:r w:rsidR="00726AF0">
        <w:t>3.3.6</w:t>
      </w:r>
      <w:r>
        <w:fldChar w:fldCharType="end"/>
      </w:r>
      <w:r>
        <w:t xml:space="preserve"> настоящего раздела документации,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02AB" w:rsidRDefault="00070F29">
      <w:pPr>
        <w:numPr>
          <w:ilvl w:val="2"/>
          <w:numId w:val="1"/>
        </w:numPr>
        <w:ind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02AB" w:rsidRDefault="00070F29">
      <w:pPr>
        <w:pStyle w:val="ListParagraph111"/>
        <w:numPr>
          <w:ilvl w:val="0"/>
          <w:numId w:val="7"/>
        </w:numPr>
        <w:ind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02AB" w:rsidRDefault="00070F29">
      <w:pPr>
        <w:pStyle w:val="ListParagraph111"/>
        <w:numPr>
          <w:ilvl w:val="0"/>
          <w:numId w:val="7"/>
        </w:numPr>
        <w:ind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02AB" w:rsidRDefault="00070F29">
      <w:pPr>
        <w:pStyle w:val="ListParagraph111"/>
        <w:numPr>
          <w:ilvl w:val="0"/>
          <w:numId w:val="7"/>
        </w:numPr>
        <w:ind w:firstLine="1134"/>
        <w:jc w:val="both"/>
      </w:pPr>
      <w:r>
        <w:t xml:space="preserve">Победители закупки определяются одним из способов, указанных в п. </w:t>
      </w:r>
      <w:r>
        <w:fldChar w:fldCharType="begin"/>
      </w:r>
      <w:r>
        <w:instrText>REF _Ref55316833 \r \h</w:instrText>
      </w:r>
      <w:r>
        <w:fldChar w:fldCharType="separate"/>
      </w:r>
      <w:r w:rsidR="00726AF0">
        <w:t>4</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Результаты оценки и сопоставления заявок, подведения итогов закупки оформляются соответствующим протоколом. </w:t>
      </w:r>
    </w:p>
    <w:p w:rsidR="00C202AB" w:rsidRDefault="00070F29">
      <w:pPr>
        <w:numPr>
          <w:ilvl w:val="2"/>
          <w:numId w:val="1"/>
        </w:numPr>
        <w:ind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02AB" w:rsidRDefault="00070F29">
      <w:pPr>
        <w:widowControl w:val="0"/>
        <w:tabs>
          <w:tab w:val="left" w:pos="252"/>
          <w:tab w:val="left" w:pos="426"/>
        </w:tabs>
        <w:jc w:val="both"/>
      </w:pPr>
      <w:r>
        <w:t>Заказчик обеспечивает размещение протоколов на ЭТП не позднее, чем через 3 (три) дня после подписания таких протоколов.</w:t>
      </w:r>
    </w:p>
    <w:p w:rsidR="00C202AB" w:rsidRDefault="00070F29">
      <w:pPr>
        <w:pStyle w:val="NormalWeb111"/>
        <w:keepNext/>
        <w:numPr>
          <w:ilvl w:val="1"/>
          <w:numId w:val="1"/>
        </w:numPr>
        <w:spacing w:before="120"/>
        <w:ind w:firstLine="709"/>
        <w:jc w:val="both"/>
        <w:outlineLvl w:val="1"/>
        <w:rPr>
          <w:b/>
        </w:rPr>
      </w:pPr>
      <w:bookmarkStart w:id="77" w:name="__RefHeading___31"/>
      <w:bookmarkStart w:id="78" w:name="_Ref57202383"/>
      <w:bookmarkStart w:id="79" w:name="_Ref56111688"/>
      <w:bookmarkEnd w:id="77"/>
      <w:r>
        <w:rPr>
          <w:b/>
        </w:rPr>
        <w:t>Порядок проведения переторжки</w:t>
      </w:r>
      <w:bookmarkEnd w:id="78"/>
      <w:bookmarkEnd w:id="79"/>
    </w:p>
    <w:p w:rsidR="00C202AB" w:rsidRDefault="00070F29">
      <w:pPr>
        <w:numPr>
          <w:ilvl w:val="2"/>
          <w:numId w:val="1"/>
        </w:numPr>
        <w:ind w:firstLine="709"/>
        <w:jc w:val="both"/>
      </w:pPr>
      <w:bookmarkStart w:id="80" w:name="_Toc8834871_Копия_1"/>
      <w:bookmarkStart w:id="81" w:name="_Toc8832210_Копия_1"/>
      <w:bookmarkEnd w:id="80"/>
      <w:bookmarkEnd w:id="81"/>
      <w:r>
        <w:t xml:space="preserve">Закупочная комиссия вправе принять решение о проведении переторжки среди участников, допущенных к участию в закупке. </w:t>
      </w:r>
    </w:p>
    <w:p w:rsidR="00C202AB" w:rsidRDefault="00070F29">
      <w:pPr>
        <w:numPr>
          <w:ilvl w:val="2"/>
          <w:numId w:val="1"/>
        </w:numPr>
        <w:ind w:firstLine="709"/>
        <w:jc w:val="both"/>
      </w:pPr>
      <w:r>
        <w:t xml:space="preserve">Переторжка может проводиться в очной (в режиме реального времени) или в заочной форме. </w:t>
      </w:r>
    </w:p>
    <w:p w:rsidR="00C202AB" w:rsidRDefault="00070F29">
      <w:pPr>
        <w:numPr>
          <w:ilvl w:val="2"/>
          <w:numId w:val="1"/>
        </w:numPr>
        <w:ind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02AB" w:rsidRDefault="00070F29">
      <w:pPr>
        <w:numPr>
          <w:ilvl w:val="2"/>
          <w:numId w:val="1"/>
        </w:numPr>
        <w:ind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02AB" w:rsidRDefault="00070F29">
      <w:pPr>
        <w:numPr>
          <w:ilvl w:val="2"/>
          <w:numId w:val="1"/>
        </w:numPr>
        <w:ind w:firstLine="709"/>
        <w:jc w:val="both"/>
      </w:pPr>
      <w:r>
        <w:t xml:space="preserve">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w:t>
      </w:r>
      <w:r>
        <w:lastRenderedPageBreak/>
        <w:t>предложение остается действующим с ранее объявленными условиями, указанными в заявке на участие в закупке.</w:t>
      </w:r>
    </w:p>
    <w:p w:rsidR="00C202AB" w:rsidRDefault="00070F29">
      <w:pPr>
        <w:numPr>
          <w:ilvl w:val="2"/>
          <w:numId w:val="1"/>
        </w:numPr>
        <w:ind w:firstLine="709"/>
        <w:jc w:val="both"/>
      </w:pPr>
      <w:r>
        <w:t xml:space="preserve">Переторжка проводится только по ценовым условиям.   </w:t>
      </w:r>
    </w:p>
    <w:p w:rsidR="00C202AB" w:rsidRDefault="00070F29">
      <w:pPr>
        <w:numPr>
          <w:ilvl w:val="2"/>
          <w:numId w:val="1"/>
        </w:numPr>
        <w:ind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02AB" w:rsidRDefault="00070F29">
      <w:pPr>
        <w:numPr>
          <w:ilvl w:val="2"/>
          <w:numId w:val="1"/>
        </w:numPr>
        <w:ind w:firstLine="709"/>
        <w:jc w:val="both"/>
        <w:rPr>
          <w:b/>
        </w:rPr>
      </w:pPr>
      <w:r>
        <w:rPr>
          <w:b/>
        </w:rPr>
        <w:t>Переторжка в очной форме:</w:t>
      </w:r>
    </w:p>
    <w:p w:rsidR="00C202AB" w:rsidRDefault="00070F29">
      <w:pPr>
        <w:ind w:firstLine="709"/>
        <w:jc w:val="both"/>
      </w:pPr>
      <w:r>
        <w:t>Максимальное время проведения очной переторжки составляет не более 4 (четырех) часов.</w:t>
      </w:r>
    </w:p>
    <w:p w:rsidR="00C202AB" w:rsidRDefault="00070F29">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02AB" w:rsidRDefault="00070F29">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02AB" w:rsidRDefault="00070F29">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02AB" w:rsidRDefault="00070F29">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02AB" w:rsidRDefault="00070F29">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02AB" w:rsidRDefault="00070F29">
      <w:pPr>
        <w:numPr>
          <w:ilvl w:val="2"/>
          <w:numId w:val="1"/>
        </w:numPr>
        <w:ind w:firstLine="709"/>
        <w:jc w:val="both"/>
        <w:rPr>
          <w:b/>
        </w:rPr>
      </w:pPr>
      <w:r>
        <w:rPr>
          <w:b/>
        </w:rPr>
        <w:t>Переторжка в заочной форме:</w:t>
      </w:r>
    </w:p>
    <w:p w:rsidR="00C202AB" w:rsidRDefault="00070F29">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02AB" w:rsidRDefault="00070F29">
      <w:pPr>
        <w:numPr>
          <w:ilvl w:val="2"/>
          <w:numId w:val="1"/>
        </w:numPr>
        <w:ind w:firstLine="709"/>
        <w:jc w:val="both"/>
      </w:pPr>
      <w:r>
        <w:t xml:space="preserve">После проведения переторжки победитель определяется в порядке, указанном в п. </w:t>
      </w:r>
      <w:r>
        <w:fldChar w:fldCharType="begin"/>
      </w:r>
      <w:r>
        <w:instrText>REF _Ref56111599 \r \h</w:instrText>
      </w:r>
      <w:r>
        <w:fldChar w:fldCharType="separate"/>
      </w:r>
      <w:r w:rsidR="00726AF0">
        <w:t>7.2</w:t>
      </w:r>
      <w:r>
        <w:fldChar w:fldCharType="end"/>
      </w:r>
      <w:r>
        <w:t xml:space="preserve"> документации.</w:t>
      </w:r>
    </w:p>
    <w:p w:rsidR="00C202AB" w:rsidRDefault="00070F29">
      <w:pPr>
        <w:numPr>
          <w:ilvl w:val="2"/>
          <w:numId w:val="1"/>
        </w:numPr>
        <w:ind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02AB" w:rsidRDefault="00070F29">
      <w:pPr>
        <w:numPr>
          <w:ilvl w:val="2"/>
          <w:numId w:val="1"/>
        </w:numPr>
        <w:ind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02AB" w:rsidRDefault="00070F29">
      <w:pPr>
        <w:pStyle w:val="NormalWeb111"/>
        <w:keepNext/>
        <w:numPr>
          <w:ilvl w:val="1"/>
          <w:numId w:val="1"/>
        </w:numPr>
        <w:spacing w:before="120"/>
        <w:ind w:firstLine="709"/>
        <w:jc w:val="both"/>
        <w:outlineLvl w:val="1"/>
        <w:rPr>
          <w:b/>
        </w:rPr>
      </w:pPr>
      <w:bookmarkStart w:id="82" w:name="__RefHeading___32"/>
      <w:bookmarkEnd w:id="82"/>
      <w:r>
        <w:rPr>
          <w:b/>
        </w:rPr>
        <w:t>Преддоговорные переговоры</w:t>
      </w:r>
    </w:p>
    <w:p w:rsidR="00C202AB" w:rsidRDefault="00070F29">
      <w:pPr>
        <w:numPr>
          <w:ilvl w:val="2"/>
          <w:numId w:val="1"/>
        </w:numPr>
        <w:ind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02AB" w:rsidRDefault="00070F29">
      <w:pPr>
        <w:numPr>
          <w:ilvl w:val="2"/>
          <w:numId w:val="1"/>
        </w:numPr>
        <w:ind w:firstLine="709"/>
        <w:jc w:val="both"/>
      </w:pPr>
      <w:bookmarkStart w:id="83" w:name="_Ref55321214"/>
      <w:r>
        <w:t>Преддоговорные переговоры могут проводиться:</w:t>
      </w:r>
      <w:bookmarkEnd w:id="83"/>
    </w:p>
    <w:p w:rsidR="00C202AB" w:rsidRDefault="00070F29">
      <w:pPr>
        <w:pStyle w:val="Times12111"/>
        <w:numPr>
          <w:ilvl w:val="0"/>
          <w:numId w:val="8"/>
        </w:numPr>
        <w:ind w:firstLine="709"/>
      </w:pPr>
      <w:r>
        <w:t>по снижению цены договора (и/или единиц продукции) без изменения остальных условий договора;</w:t>
      </w:r>
    </w:p>
    <w:p w:rsidR="00C202AB" w:rsidRDefault="00070F29">
      <w:pPr>
        <w:pStyle w:val="Times12111"/>
        <w:numPr>
          <w:ilvl w:val="0"/>
          <w:numId w:val="8"/>
        </w:numPr>
        <w:ind w:firstLine="709"/>
      </w:pPr>
      <w:r>
        <w:lastRenderedPageBreak/>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C202AB" w:rsidRDefault="00070F29">
      <w:pPr>
        <w:pStyle w:val="Times12111"/>
        <w:numPr>
          <w:ilvl w:val="0"/>
          <w:numId w:val="8"/>
        </w:numPr>
        <w:ind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02AB" w:rsidRDefault="00070F29">
      <w:pPr>
        <w:pStyle w:val="Times12111"/>
        <w:numPr>
          <w:ilvl w:val="0"/>
          <w:numId w:val="8"/>
        </w:numPr>
        <w:ind w:firstLine="709"/>
      </w:pPr>
      <w: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C202AB" w:rsidRDefault="00070F29">
      <w:pPr>
        <w:pStyle w:val="Times12111"/>
        <w:numPr>
          <w:ilvl w:val="0"/>
          <w:numId w:val="8"/>
        </w:numPr>
        <w:ind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02AB" w:rsidRDefault="00070F29">
      <w:pPr>
        <w:pStyle w:val="Times12111"/>
        <w:numPr>
          <w:ilvl w:val="0"/>
          <w:numId w:val="8"/>
        </w:numPr>
        <w:ind w:firstLine="709"/>
      </w:pPr>
      <w:r>
        <w:t>обусловленные изменениями законодательства или предписаниями органов государственной власти.</w:t>
      </w:r>
    </w:p>
    <w:p w:rsidR="00C202AB" w:rsidRDefault="00070F29">
      <w:pPr>
        <w:numPr>
          <w:ilvl w:val="2"/>
          <w:numId w:val="1"/>
        </w:numPr>
        <w:ind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REF _Ref55321214 \r \h</w:instrText>
      </w:r>
      <w:r>
        <w:fldChar w:fldCharType="separate"/>
      </w:r>
      <w:r w:rsidR="00726AF0">
        <w:t>7.4.2</w:t>
      </w:r>
      <w:r>
        <w:fldChar w:fldCharType="end"/>
      </w:r>
      <w:r>
        <w:t xml:space="preserve"> настоящего раздела, в пользу лица, с которым заключается договор.</w:t>
      </w:r>
    </w:p>
    <w:p w:rsidR="00C202AB" w:rsidRDefault="00070F29">
      <w:pPr>
        <w:numPr>
          <w:ilvl w:val="2"/>
          <w:numId w:val="1"/>
        </w:numPr>
        <w:ind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84" w:name="__RefHeading___33"/>
      <w:bookmarkStart w:id="85" w:name="_Toc523244469_Копия_1"/>
      <w:bookmarkEnd w:id="84"/>
      <w:bookmarkEnd w:id="85"/>
      <w:r>
        <w:rPr>
          <w:b/>
          <w:sz w:val="28"/>
        </w:rPr>
        <w:t>ЗАКЛЮЧЕНИЕ ДОГОВОРА</w:t>
      </w:r>
    </w:p>
    <w:p w:rsidR="00C202AB" w:rsidRDefault="00070F29">
      <w:pPr>
        <w:pStyle w:val="NormalWeb111"/>
        <w:keepNext/>
        <w:numPr>
          <w:ilvl w:val="1"/>
          <w:numId w:val="1"/>
        </w:numPr>
        <w:ind w:firstLine="709"/>
        <w:jc w:val="both"/>
        <w:outlineLvl w:val="1"/>
        <w:rPr>
          <w:b/>
        </w:rPr>
      </w:pPr>
      <w:bookmarkStart w:id="86" w:name="__RefHeading___34"/>
      <w:bookmarkEnd w:id="86"/>
      <w:r>
        <w:rPr>
          <w:b/>
        </w:rPr>
        <w:t>Порядок заключения договора</w:t>
      </w:r>
    </w:p>
    <w:p w:rsidR="00C202AB" w:rsidRDefault="00070F29">
      <w:pPr>
        <w:numPr>
          <w:ilvl w:val="2"/>
          <w:numId w:val="1"/>
        </w:numPr>
        <w:tabs>
          <w:tab w:val="left" w:pos="1134"/>
        </w:tabs>
        <w:ind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02AB" w:rsidRDefault="00070F29">
      <w:pPr>
        <w:numPr>
          <w:ilvl w:val="2"/>
          <w:numId w:val="1"/>
        </w:numPr>
        <w:tabs>
          <w:tab w:val="left" w:pos="1134"/>
        </w:tabs>
        <w:ind w:firstLine="709"/>
        <w:jc w:val="both"/>
      </w:pPr>
      <w:bookmarkStart w:id="87" w:name="_Ref55321316"/>
      <w:bookmarkEnd w:id="87"/>
      <w:r>
        <w:t>Договор по итогам закупки может быть заключен не ранее следующего дня со дня публикации протокола подведения итогов закупки на ЭТП.</w:t>
      </w:r>
    </w:p>
    <w:p w:rsidR="00C202AB" w:rsidRDefault="00070F29">
      <w:pPr>
        <w:numPr>
          <w:ilvl w:val="2"/>
          <w:numId w:val="1"/>
        </w:numPr>
        <w:tabs>
          <w:tab w:val="left" w:pos="1134"/>
        </w:tabs>
        <w:ind w:firstLine="709"/>
        <w:jc w:val="both"/>
      </w:pPr>
      <w:bookmarkStart w:id="88" w:name="_Ref55321316_Копия_1"/>
      <w:bookmarkStart w:id="89" w:name="_Ref55322314"/>
      <w:bookmarkEnd w:id="88"/>
      <w:r>
        <w:t>По результатам проведенной процедуры закупки Заказчик направляет проект договора на подписание лицу, с которым заключается договор.</w:t>
      </w:r>
      <w:bookmarkEnd w:id="89"/>
      <w:r>
        <w:t xml:space="preserve"> </w:t>
      </w:r>
    </w:p>
    <w:p w:rsidR="00C202AB" w:rsidRDefault="00070F29">
      <w:pPr>
        <w:numPr>
          <w:ilvl w:val="2"/>
          <w:numId w:val="1"/>
        </w:numPr>
        <w:ind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02AB" w:rsidRDefault="00070F29">
      <w:pPr>
        <w:numPr>
          <w:ilvl w:val="2"/>
          <w:numId w:val="1"/>
        </w:numPr>
        <w:ind w:firstLine="709"/>
        <w:jc w:val="both"/>
      </w:pPr>
      <w:bookmarkStart w:id="90" w:name="_Ref55290554"/>
      <w:r>
        <w:t>Лицо, с которым заключается договор, обязано предоставить вместе с подписанным со своей стороны договором следующие документы:</w:t>
      </w:r>
      <w:bookmarkEnd w:id="90"/>
    </w:p>
    <w:p w:rsidR="00C202AB" w:rsidRDefault="00070F29">
      <w:pPr>
        <w:pStyle w:val="ListParagraph111"/>
        <w:numPr>
          <w:ilvl w:val="0"/>
          <w:numId w:val="9"/>
        </w:numPr>
        <w:ind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1" w:name="_Ref55291404"/>
    </w:p>
    <w:p w:rsidR="00C202AB" w:rsidRDefault="00070F29">
      <w:pPr>
        <w:pStyle w:val="ListParagraph111"/>
        <w:numPr>
          <w:ilvl w:val="0"/>
          <w:numId w:val="9"/>
        </w:numPr>
        <w:ind w:firstLine="709"/>
        <w:jc w:val="both"/>
      </w:pPr>
      <w:r>
        <w:t xml:space="preserve">Обеспечение исполнения договора в размере и по форме, предусмотренными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 в случае если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требование о предоставлении обеспечения </w:t>
      </w:r>
      <w:bookmarkEnd w:id="9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02AB" w:rsidRDefault="00070F29">
      <w:pPr>
        <w:pStyle w:val="ListParagraph111"/>
        <w:numPr>
          <w:ilvl w:val="0"/>
          <w:numId w:val="9"/>
        </w:numPr>
        <w:ind w:firstLine="709"/>
        <w:jc w:val="both"/>
      </w:pPr>
      <w:r>
        <w:t xml:space="preserve">Иные сведения и документы, если такое требование прямо предусмотрено настоящей документацией о закупке. </w:t>
      </w:r>
    </w:p>
    <w:p w:rsidR="00C202AB" w:rsidRDefault="00070F29">
      <w:pPr>
        <w:numPr>
          <w:ilvl w:val="2"/>
          <w:numId w:val="1"/>
        </w:numPr>
        <w:ind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w:t>
      </w:r>
      <w:r>
        <w:lastRenderedPageBreak/>
        <w:t xml:space="preserve">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w:t>
      </w:r>
      <w:proofErr w:type="spellStart"/>
      <w:r>
        <w:t>Microsoft</w:t>
      </w:r>
      <w:proofErr w:type="spellEnd"/>
      <w:r>
        <w:t xml:space="preserve"> </w:t>
      </w:r>
      <w:proofErr w:type="spellStart"/>
      <w:r>
        <w:t>Word</w:t>
      </w:r>
      <w:proofErr w:type="spellEnd"/>
      <w:r>
        <w:t xml:space="preserve">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02AB" w:rsidRDefault="00070F29">
      <w:pPr>
        <w:numPr>
          <w:ilvl w:val="2"/>
          <w:numId w:val="1"/>
        </w:numPr>
        <w:ind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w:t>
      </w:r>
      <w:proofErr w:type="gramStart"/>
      <w:r>
        <w:t>участнику</w:t>
      </w:r>
      <w:proofErr w:type="gramEnd"/>
      <w:r>
        <w:t xml:space="preserve">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02AB" w:rsidRDefault="00070F29">
      <w:pPr>
        <w:numPr>
          <w:ilvl w:val="2"/>
          <w:numId w:val="1"/>
        </w:numPr>
        <w:ind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REF _Ref55290554 \r \h</w:instrText>
      </w:r>
      <w:r>
        <w:fldChar w:fldCharType="separate"/>
      </w:r>
      <w:r w:rsidR="00726AF0">
        <w:t>8.1.5</w:t>
      </w:r>
      <w:r>
        <w:fldChar w:fldCharType="end"/>
      </w:r>
      <w:r>
        <w:t xml:space="preserve"> настоящего раздела, и направляет на подписание Заказчику.</w:t>
      </w:r>
    </w:p>
    <w:p w:rsidR="00C202AB" w:rsidRDefault="00070F29">
      <w:pPr>
        <w:numPr>
          <w:ilvl w:val="2"/>
          <w:numId w:val="1"/>
        </w:numPr>
        <w:ind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REF _Ref55290554 \r \h</w:instrText>
      </w:r>
      <w:r>
        <w:fldChar w:fldCharType="separate"/>
      </w:r>
      <w:r w:rsidR="00726AF0">
        <w:t>8.1.5</w:t>
      </w:r>
      <w:r>
        <w:fldChar w:fldCharType="end"/>
      </w:r>
      <w:r>
        <w:t xml:space="preserve"> настоящего раздела, Заказчик подписывает договор и направляет участнику. </w:t>
      </w:r>
    </w:p>
    <w:p w:rsidR="00C202AB" w:rsidRDefault="00070F29">
      <w:pPr>
        <w:numPr>
          <w:ilvl w:val="2"/>
          <w:numId w:val="1"/>
        </w:numPr>
        <w:ind w:firstLine="709"/>
        <w:jc w:val="both"/>
      </w:pPr>
      <w:bookmarkStart w:id="92" w:name="_Ref55322328"/>
      <w:r>
        <w:t xml:space="preserve">В случае если п. </w:t>
      </w:r>
      <w:r>
        <w:fldChar w:fldCharType="begin"/>
      </w:r>
      <w:r>
        <w:instrText>REF _Ref55321529 \r \h</w:instrText>
      </w:r>
      <w:r>
        <w:fldChar w:fldCharType="separate"/>
      </w:r>
      <w:r w:rsidR="00726AF0">
        <w:t>18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2"/>
      <w:r>
        <w:t xml:space="preserve"> </w:t>
      </w:r>
    </w:p>
    <w:p w:rsidR="00C202AB" w:rsidRDefault="00070F29">
      <w:pPr>
        <w:pStyle w:val="NormalWeb111"/>
        <w:keepNext/>
        <w:numPr>
          <w:ilvl w:val="1"/>
          <w:numId w:val="1"/>
        </w:numPr>
        <w:spacing w:before="120"/>
        <w:ind w:firstLine="709"/>
        <w:jc w:val="both"/>
        <w:outlineLvl w:val="1"/>
        <w:rPr>
          <w:b/>
        </w:rPr>
      </w:pPr>
      <w:bookmarkStart w:id="93" w:name="__RefHeading___35"/>
      <w:bookmarkEnd w:id="93"/>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C202AB" w:rsidRDefault="00070F29">
      <w:pPr>
        <w:numPr>
          <w:ilvl w:val="2"/>
          <w:numId w:val="1"/>
        </w:numPr>
        <w:ind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02AB" w:rsidRDefault="00070F29">
      <w:pPr>
        <w:numPr>
          <w:ilvl w:val="2"/>
          <w:numId w:val="1"/>
        </w:numPr>
        <w:ind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REF _Ref55322314 \r \h</w:instrText>
      </w:r>
      <w:r>
        <w:rPr>
          <w:spacing w:val="-6"/>
        </w:rPr>
      </w:r>
      <w:r>
        <w:rPr>
          <w:spacing w:val="-6"/>
        </w:rPr>
        <w:fldChar w:fldCharType="separate"/>
      </w:r>
      <w:r w:rsidR="00726AF0">
        <w:rPr>
          <w:spacing w:val="-6"/>
        </w:rPr>
        <w:t>8.1.3</w:t>
      </w:r>
      <w:r>
        <w:rPr>
          <w:spacing w:val="-6"/>
        </w:rPr>
        <w:fldChar w:fldCharType="end"/>
      </w:r>
      <w:r>
        <w:rPr>
          <w:spacing w:val="-6"/>
        </w:rPr>
        <w:t xml:space="preserve"> – п. </w:t>
      </w:r>
      <w:r>
        <w:rPr>
          <w:spacing w:val="-6"/>
        </w:rPr>
        <w:fldChar w:fldCharType="begin"/>
      </w:r>
      <w:r>
        <w:rPr>
          <w:spacing w:val="-6"/>
        </w:rPr>
        <w:instrText>REF _Ref55322328 \r \h</w:instrText>
      </w:r>
      <w:r>
        <w:rPr>
          <w:spacing w:val="-6"/>
        </w:rPr>
      </w:r>
      <w:r>
        <w:rPr>
          <w:spacing w:val="-6"/>
        </w:rPr>
        <w:fldChar w:fldCharType="separate"/>
      </w:r>
      <w:r w:rsidR="00726AF0">
        <w:rPr>
          <w:spacing w:val="-6"/>
        </w:rPr>
        <w:t>8.1.10</w:t>
      </w:r>
      <w:r>
        <w:rPr>
          <w:spacing w:val="-6"/>
        </w:rPr>
        <w:fldChar w:fldCharType="end"/>
      </w:r>
      <w:r>
        <w:rPr>
          <w:spacing w:val="-6"/>
        </w:rPr>
        <w:t xml:space="preserve"> настоящей </w:t>
      </w:r>
      <w:r>
        <w:t>документации</w:t>
      </w:r>
      <w:r>
        <w:rPr>
          <w:spacing w:val="-6"/>
        </w:rPr>
        <w:t>.</w:t>
      </w:r>
    </w:p>
    <w:p w:rsidR="00C202AB" w:rsidRDefault="00070F29">
      <w:pPr>
        <w:numPr>
          <w:ilvl w:val="2"/>
          <w:numId w:val="1"/>
        </w:numPr>
        <w:ind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REF _Ref55322343 \r \h</w:instrText>
      </w:r>
      <w:r>
        <w:rPr>
          <w:spacing w:val="-6"/>
        </w:rPr>
      </w:r>
      <w:r>
        <w:rPr>
          <w:spacing w:val="-6"/>
        </w:rPr>
        <w:fldChar w:fldCharType="separate"/>
      </w:r>
      <w:r w:rsidR="00726AF0">
        <w:rPr>
          <w:spacing w:val="-6"/>
        </w:rPr>
        <w:t>8.5</w:t>
      </w:r>
      <w:r>
        <w:rPr>
          <w:spacing w:val="-6"/>
        </w:rPr>
        <w:fldChar w:fldCharType="end"/>
      </w:r>
      <w:r>
        <w:rPr>
          <w:spacing w:val="-6"/>
        </w:rPr>
        <w:t xml:space="preserve"> настоящей документации. </w:t>
      </w:r>
    </w:p>
    <w:p w:rsidR="00C202AB" w:rsidRDefault="00070F29">
      <w:pPr>
        <w:pStyle w:val="NormalWeb111"/>
        <w:keepNext/>
        <w:numPr>
          <w:ilvl w:val="1"/>
          <w:numId w:val="1"/>
        </w:numPr>
        <w:spacing w:before="120"/>
        <w:ind w:firstLine="709"/>
        <w:jc w:val="both"/>
        <w:outlineLvl w:val="1"/>
        <w:rPr>
          <w:b/>
        </w:rPr>
      </w:pPr>
      <w:bookmarkStart w:id="94" w:name="__RefHeading___36"/>
      <w:bookmarkEnd w:id="94"/>
      <w:r>
        <w:rPr>
          <w:b/>
        </w:rPr>
        <w:t xml:space="preserve">Антидемпинговые меры </w:t>
      </w:r>
    </w:p>
    <w:p w:rsidR="00C202AB" w:rsidRDefault="00070F29">
      <w:pPr>
        <w:numPr>
          <w:ilvl w:val="2"/>
          <w:numId w:val="1"/>
        </w:numPr>
        <w:ind w:firstLine="709"/>
        <w:jc w:val="both"/>
      </w:pPr>
      <w:bookmarkStart w:id="95" w:name="_Ref57043700"/>
      <w:r>
        <w:t>В случае если цена договора/цена за единицу продукции, предложенная участником в заявке, ниже НМЦ договора/</w:t>
      </w:r>
      <w:proofErr w:type="spellStart"/>
      <w:r>
        <w:t>НМЦед</w:t>
      </w:r>
      <w:proofErr w:type="spellEnd"/>
      <w:r>
        <w:t xml:space="preserve">. на размер, указанный в п. </w:t>
      </w:r>
      <w:r>
        <w:fldChar w:fldCharType="begin"/>
      </w:r>
      <w:r>
        <w:instrText>REF _Ref74664259 \r \h</w:instrText>
      </w:r>
      <w:r>
        <w:fldChar w:fldCharType="separate"/>
      </w:r>
      <w:r w:rsidR="00726AF0">
        <w:t>20</w:t>
      </w:r>
      <w:r>
        <w:fldChar w:fldCharType="end"/>
      </w:r>
      <w:r>
        <w:t xml:space="preserve"> раздела </w:t>
      </w:r>
      <w:hyperlink w:anchor="_РАЗДЕЛ_II._ИНФОРМАЦИОННАЯ_1" w:history="1">
        <w:r>
          <w:t>II «ИНФОРМАЦИОННАЯ КАРТА»</w:t>
        </w:r>
      </w:hyperlink>
      <w:r>
        <w:t xml:space="preserve"> документации (далее – демпинговая цена), то Заказчик применяет антидемпинговые меры, предусмотренные п. </w:t>
      </w:r>
      <w:r>
        <w:fldChar w:fldCharType="begin"/>
      </w:r>
      <w:r>
        <w:instrText>REF _Ref74664259 \r \h</w:instrText>
      </w:r>
      <w:r>
        <w:fldChar w:fldCharType="separate"/>
      </w:r>
      <w:r w:rsidR="00726AF0">
        <w:t>20</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5"/>
    </w:p>
    <w:p w:rsidR="00C202AB" w:rsidRDefault="00070F29">
      <w:pPr>
        <w:pStyle w:val="NormalWeb111"/>
        <w:keepNext/>
        <w:numPr>
          <w:ilvl w:val="1"/>
          <w:numId w:val="1"/>
        </w:numPr>
        <w:spacing w:before="120"/>
        <w:ind w:firstLine="709"/>
        <w:jc w:val="both"/>
        <w:outlineLvl w:val="1"/>
        <w:rPr>
          <w:b/>
        </w:rPr>
      </w:pPr>
      <w:bookmarkStart w:id="96" w:name="__RefHeading___37"/>
      <w:bookmarkStart w:id="97" w:name="_Ref57202250"/>
      <w:bookmarkEnd w:id="96"/>
      <w:r>
        <w:rPr>
          <w:b/>
        </w:rPr>
        <w:t>Обеспечение исполнения договора</w:t>
      </w:r>
      <w:bookmarkEnd w:id="97"/>
    </w:p>
    <w:p w:rsidR="00C202AB" w:rsidRDefault="00070F29">
      <w:pPr>
        <w:numPr>
          <w:ilvl w:val="2"/>
          <w:numId w:val="1"/>
        </w:numPr>
        <w:ind w:firstLine="709"/>
        <w:jc w:val="both"/>
      </w:pPr>
      <w:r>
        <w:t xml:space="preserve">В случае, если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8"/>
      <w:r>
        <w:t xml:space="preserve"> </w:t>
      </w:r>
    </w:p>
    <w:p w:rsidR="00C202AB" w:rsidRDefault="00070F29">
      <w:pPr>
        <w:numPr>
          <w:ilvl w:val="2"/>
          <w:numId w:val="1"/>
        </w:numPr>
        <w:ind w:firstLine="709"/>
        <w:jc w:val="both"/>
      </w:pPr>
      <w:bookmarkStart w:id="99" w:name="_Ref55322706"/>
      <w:r>
        <w:rPr>
          <w:spacing w:val="-6"/>
        </w:rPr>
        <w:t>В случае если</w:t>
      </w:r>
      <w:r>
        <w:t xml:space="preserve">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 </w:t>
      </w:r>
      <w:r>
        <w:rPr>
          <w:spacing w:val="-6"/>
        </w:rPr>
        <w:t xml:space="preserve">предусмотрено требование о предоставлении обеспечения исполнения заказа/заявки (далее - заказа) на </w:t>
      </w:r>
      <w:r>
        <w:rPr>
          <w:spacing w:val="-6"/>
        </w:rPr>
        <w:lastRenderedPageBreak/>
        <w:t>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C202AB" w:rsidRDefault="00070F29">
      <w:pPr>
        <w:numPr>
          <w:ilvl w:val="2"/>
          <w:numId w:val="1"/>
        </w:numPr>
        <w:ind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02AB" w:rsidRDefault="00070F29">
      <w:pPr>
        <w:numPr>
          <w:ilvl w:val="2"/>
          <w:numId w:val="1"/>
        </w:numPr>
        <w:ind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REF _Ref55322692 \r \h</w:instrText>
      </w:r>
      <w:r>
        <w:fldChar w:fldCharType="separate"/>
      </w:r>
      <w:r w:rsidR="00726AF0">
        <w:t>8.4.2</w:t>
      </w:r>
      <w:r>
        <w:fldChar w:fldCharType="end"/>
      </w:r>
      <w:r>
        <w:t xml:space="preserve"> – п. </w:t>
      </w:r>
      <w:r>
        <w:fldChar w:fldCharType="begin"/>
      </w:r>
      <w:r>
        <w:instrText>REF _Ref55322706 \r \h</w:instrText>
      </w:r>
      <w:r>
        <w:fldChar w:fldCharType="separate"/>
      </w:r>
      <w:r w:rsidR="00726AF0">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 участник признается уклонившимся от заключения договора. </w:t>
      </w:r>
    </w:p>
    <w:p w:rsidR="00C202AB" w:rsidRDefault="00070F29">
      <w:pPr>
        <w:numPr>
          <w:ilvl w:val="2"/>
          <w:numId w:val="1"/>
        </w:numPr>
        <w:tabs>
          <w:tab w:val="left" w:pos="960"/>
        </w:tabs>
        <w:ind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history="1">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02AB" w:rsidRDefault="00070F29">
      <w:pPr>
        <w:numPr>
          <w:ilvl w:val="2"/>
          <w:numId w:val="1"/>
        </w:numPr>
        <w:ind w:firstLine="709"/>
        <w:jc w:val="both"/>
      </w:pPr>
      <w:r>
        <w:t>Для целей определения терминов в настоящем пункте под следующими терминами понимается:</w:t>
      </w:r>
    </w:p>
    <w:p w:rsidR="00C202AB" w:rsidRDefault="00070F29">
      <w:pPr>
        <w:spacing w:line="23" w:lineRule="atLeast"/>
        <w:ind w:firstLine="709"/>
        <w:jc w:val="both"/>
      </w:pPr>
      <w:r>
        <w:t>Гарант - лицо, выдающее, предоставляющее гарантию;</w:t>
      </w:r>
    </w:p>
    <w:p w:rsidR="00C202AB" w:rsidRDefault="00070F29">
      <w:pPr>
        <w:spacing w:line="23" w:lineRule="atLeast"/>
        <w:ind w:firstLine="709"/>
        <w:jc w:val="both"/>
      </w:pPr>
      <w:r>
        <w:t>Принципал – участник, с которым заключается договор (договоры) по результатам закупки;</w:t>
      </w:r>
    </w:p>
    <w:p w:rsidR="00C202AB" w:rsidRDefault="00070F29">
      <w:pPr>
        <w:spacing w:line="23" w:lineRule="atLeast"/>
        <w:ind w:firstLine="709"/>
        <w:jc w:val="both"/>
        <w:rPr>
          <w:sz w:val="10"/>
        </w:rPr>
      </w:pPr>
      <w:r>
        <w:t>Бенефициар – Заказчик.</w:t>
      </w:r>
    </w:p>
    <w:p w:rsidR="00C202AB" w:rsidRDefault="00070F29">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02AB" w:rsidRDefault="00070F29">
      <w:pPr>
        <w:spacing w:line="23" w:lineRule="atLeast"/>
        <w:ind w:firstLine="709"/>
        <w:jc w:val="both"/>
      </w:pPr>
      <w:r>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соответствующая размеру обеспечения исполнения договора, указанному в настоящей документации;</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02AB" w:rsidRDefault="00070F2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02AB" w:rsidRDefault="00070F29">
      <w:pPr>
        <w:numPr>
          <w:ilvl w:val="2"/>
          <w:numId w:val="1"/>
        </w:numPr>
        <w:ind w:firstLine="709"/>
        <w:jc w:val="both"/>
      </w:pPr>
      <w:r>
        <w:t xml:space="preserve">Предоставляемая банковская гарантия оформляется в соответствии с требованиями п. </w:t>
      </w:r>
      <w:r>
        <w:fldChar w:fldCharType="begin"/>
      </w:r>
      <w:r>
        <w:instrText>REF _Ref55321385 \r \h</w:instrText>
      </w:r>
      <w:r>
        <w:fldChar w:fldCharType="separate"/>
      </w:r>
      <w:r w:rsidR="00726AF0">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Предоставление банковской гарантии в иной форме не допускается. </w:t>
      </w:r>
    </w:p>
    <w:p w:rsidR="00C202AB" w:rsidRDefault="00070F29">
      <w:pPr>
        <w:numPr>
          <w:ilvl w:val="2"/>
          <w:numId w:val="1"/>
        </w:numPr>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ind w:firstLine="709"/>
        <w:jc w:val="both"/>
      </w:pPr>
      <w:r>
        <w:lastRenderedPageBreak/>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history="1">
        <w:r>
          <w:t>V. «ПРОЕКТ ДОГОВОРА»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02AB" w:rsidRDefault="00070F29">
      <w:pPr>
        <w:pStyle w:val="ListParagraph111"/>
        <w:numPr>
          <w:ilvl w:val="0"/>
          <w:numId w:val="10"/>
        </w:numPr>
        <w:ind w:hanging="517"/>
        <w:jc w:val="both"/>
      </w:pPr>
      <w:r>
        <w:t>Капитал банка не менее 30 млрд. руб.;</w:t>
      </w:r>
    </w:p>
    <w:p w:rsidR="00C202AB" w:rsidRDefault="00070F29">
      <w:pPr>
        <w:pStyle w:val="ListParagraph111"/>
        <w:numPr>
          <w:ilvl w:val="0"/>
          <w:numId w:val="10"/>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02AB" w:rsidRDefault="00070F29">
      <w:pPr>
        <w:pStyle w:val="ListParagraph111"/>
        <w:numPr>
          <w:ilvl w:val="0"/>
          <w:numId w:val="10"/>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02AB" w:rsidRDefault="00070F29">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REF _Ref368314103 \r \h</w:instrText>
      </w:r>
      <w:r>
        <w:fldChar w:fldCharType="separate"/>
      </w:r>
      <w:r w:rsidR="00726AF0">
        <w:t>1</w:t>
      </w:r>
      <w:r>
        <w:fldChar w:fldCharType="end"/>
      </w:r>
      <w:r>
        <w:t xml:space="preserve"> раздела </w:t>
      </w:r>
      <w:hyperlink w:anchor="_РАЗДЕЛ_II._ИНФОРМАЦИОННАЯ_1" w:history="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REF _Ref55322692 \r \h</w:instrText>
      </w:r>
      <w:r>
        <w:fldChar w:fldCharType="separate"/>
      </w:r>
      <w:r w:rsidR="00726AF0">
        <w:t>8.4.2</w:t>
      </w:r>
      <w:r>
        <w:fldChar w:fldCharType="end"/>
      </w:r>
      <w:r>
        <w:t xml:space="preserve"> настоящей документации и по форме, предусмотренной настоящей документацией. </w:t>
      </w:r>
    </w:p>
    <w:p w:rsidR="00C202AB" w:rsidRDefault="00070F29">
      <w:pPr>
        <w:pStyle w:val="NormalWeb111"/>
        <w:keepNext/>
        <w:numPr>
          <w:ilvl w:val="1"/>
          <w:numId w:val="1"/>
        </w:numPr>
        <w:spacing w:before="120"/>
        <w:ind w:firstLine="709"/>
        <w:jc w:val="both"/>
        <w:outlineLvl w:val="1"/>
        <w:rPr>
          <w:b/>
        </w:rPr>
      </w:pPr>
      <w:bookmarkStart w:id="100" w:name="__RefHeading___38"/>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C202AB" w:rsidRDefault="00070F29">
      <w:pPr>
        <w:numPr>
          <w:ilvl w:val="2"/>
          <w:numId w:val="1"/>
        </w:numPr>
        <w:ind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02AB" w:rsidRDefault="00070F29">
      <w:pPr>
        <w:ind w:firstLine="709"/>
        <w:jc w:val="both"/>
      </w:pPr>
      <w:r>
        <w:t>1)</w:t>
      </w:r>
      <w:r>
        <w:tab/>
        <w:t>прямой письменный отказ от подписания договора;</w:t>
      </w:r>
    </w:p>
    <w:p w:rsidR="00C202AB" w:rsidRDefault="00070F29">
      <w:pPr>
        <w:ind w:firstLine="709"/>
        <w:jc w:val="both"/>
      </w:pPr>
      <w:r>
        <w:t>2)</w:t>
      </w:r>
      <w:r>
        <w:tab/>
      </w:r>
      <w:proofErr w:type="spellStart"/>
      <w:r>
        <w:t>неподписание</w:t>
      </w:r>
      <w:proofErr w:type="spellEnd"/>
      <w:r>
        <w:t xml:space="preserve"> проекта договора в предусмотренный для этого настоящей документацией срок;</w:t>
      </w:r>
    </w:p>
    <w:p w:rsidR="00C202AB" w:rsidRDefault="00070F2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02AB" w:rsidRDefault="00070F2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документации и (или) заявкой такого участника;</w:t>
      </w:r>
    </w:p>
    <w:p w:rsidR="00C202AB" w:rsidRDefault="00070F29">
      <w:pPr>
        <w:numPr>
          <w:ilvl w:val="2"/>
          <w:numId w:val="1"/>
        </w:numPr>
        <w:ind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C202AB" w:rsidRDefault="00070F2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02AB" w:rsidRDefault="00070F2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02AB" w:rsidRDefault="00070F29">
      <w:pPr>
        <w:numPr>
          <w:ilvl w:val="2"/>
          <w:numId w:val="1"/>
        </w:numPr>
        <w:ind w:firstLine="709"/>
        <w:jc w:val="both"/>
        <w:rPr>
          <w:spacing w:val="-6"/>
        </w:rPr>
      </w:pPr>
      <w:r>
        <w:rPr>
          <w:spacing w:val="-6"/>
        </w:rPr>
        <w:t xml:space="preserve">Помимо основания, указанного в </w:t>
      </w:r>
      <w:proofErr w:type="spellStart"/>
      <w:r>
        <w:rPr>
          <w:spacing w:val="-6"/>
        </w:rPr>
        <w:t>пп</w:t>
      </w:r>
      <w:proofErr w:type="spellEnd"/>
      <w:r>
        <w:rPr>
          <w:spacing w:val="-6"/>
        </w:rPr>
        <w:t xml:space="preserve">. 2) п. </w:t>
      </w:r>
      <w:r>
        <w:rPr>
          <w:spacing w:val="-6"/>
        </w:rPr>
        <w:fldChar w:fldCharType="begin"/>
      </w:r>
      <w:r>
        <w:rPr>
          <w:spacing w:val="-6"/>
        </w:rPr>
        <w:instrText>REF _Ref55322259 \r \h</w:instrText>
      </w:r>
      <w:r>
        <w:rPr>
          <w:spacing w:val="-6"/>
        </w:rPr>
      </w:r>
      <w:r>
        <w:rPr>
          <w:spacing w:val="-6"/>
        </w:rPr>
        <w:fldChar w:fldCharType="separate"/>
      </w:r>
      <w:r w:rsidR="00726AF0">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02AB" w:rsidRDefault="00070F29">
      <w:pPr>
        <w:pStyle w:val="NormalWeb111"/>
        <w:keepNext/>
        <w:numPr>
          <w:ilvl w:val="1"/>
          <w:numId w:val="1"/>
        </w:numPr>
        <w:spacing w:before="120"/>
        <w:ind w:firstLine="709"/>
        <w:jc w:val="both"/>
        <w:outlineLvl w:val="1"/>
      </w:pPr>
      <w:bookmarkStart w:id="103" w:name="__RefHeading___39"/>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C202AB" w:rsidRDefault="00070F29">
      <w:pPr>
        <w:numPr>
          <w:ilvl w:val="2"/>
          <w:numId w:val="1"/>
        </w:numPr>
        <w:tabs>
          <w:tab w:val="left" w:pos="851"/>
        </w:tabs>
        <w:ind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history="1">
        <w:r>
          <w:t>https://nocorruption.rt.ru/documents/company</w:t>
        </w:r>
      </w:hyperlink>
      <w:r>
        <w:t xml:space="preserve">), строгого соблюдения требований </w:t>
      </w:r>
      <w:r>
        <w:lastRenderedPageBreak/>
        <w:t xml:space="preserve">антикоррупционного законодательства Российской Федерации, а также отказа от любой деятельности, нарушающей эти требования. </w:t>
      </w:r>
    </w:p>
    <w:p w:rsidR="00C202AB" w:rsidRDefault="00070F29">
      <w:pPr>
        <w:numPr>
          <w:ilvl w:val="2"/>
          <w:numId w:val="1"/>
        </w:numPr>
        <w:tabs>
          <w:tab w:val="left" w:pos="851"/>
        </w:tabs>
        <w:ind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history="1">
        <w:r>
          <w:t>https://nocorruption.rt.ru/education/tests</w:t>
        </w:r>
      </w:hyperlink>
      <w:r>
        <w:t>).</w:t>
      </w:r>
    </w:p>
    <w:p w:rsidR="00C202AB" w:rsidRDefault="00070F29">
      <w:pPr>
        <w:numPr>
          <w:ilvl w:val="2"/>
          <w:numId w:val="1"/>
        </w:numPr>
        <w:tabs>
          <w:tab w:val="left" w:pos="851"/>
          <w:tab w:val="left" w:pos="1418"/>
        </w:tabs>
        <w:ind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02AB" w:rsidRDefault="00070F29">
      <w:pPr>
        <w:pStyle w:val="ListParagraph111"/>
        <w:numPr>
          <w:ilvl w:val="0"/>
          <w:numId w:val="11"/>
        </w:numPr>
        <w:tabs>
          <w:tab w:val="left" w:pos="851"/>
        </w:tabs>
        <w:ind w:firstLine="709"/>
        <w:jc w:val="both"/>
      </w:pPr>
      <w:r>
        <w:t xml:space="preserve">Через форму обратной связи «Сообщить о нарушениях» на Антикоррупционном портале ПАО «Ростелеком»: </w:t>
      </w:r>
      <w:hyperlink r:id="rId27" w:history="1">
        <w:r>
          <w:t>https://nocorruption.rt.ru/feedback</w:t>
        </w:r>
      </w:hyperlink>
      <w:r>
        <w:t xml:space="preserve"> </w:t>
      </w:r>
    </w:p>
    <w:p w:rsidR="00C202AB" w:rsidRDefault="00070F29">
      <w:pPr>
        <w:pStyle w:val="ListParagraph111"/>
        <w:numPr>
          <w:ilvl w:val="0"/>
          <w:numId w:val="11"/>
        </w:numPr>
        <w:tabs>
          <w:tab w:val="left" w:pos="851"/>
          <w:tab w:val="left" w:pos="1418"/>
        </w:tabs>
        <w:ind w:firstLine="709"/>
        <w:jc w:val="both"/>
      </w:pPr>
      <w:r>
        <w:t>По телефону «Линии доверия» ПАО Ростелеком: 8-800-1-811-811;</w:t>
      </w:r>
    </w:p>
    <w:p w:rsidR="00C202AB" w:rsidRDefault="00070F29">
      <w:pPr>
        <w:pStyle w:val="ListParagraph111"/>
        <w:numPr>
          <w:ilvl w:val="0"/>
          <w:numId w:val="11"/>
        </w:numPr>
        <w:tabs>
          <w:tab w:val="left" w:pos="851"/>
          <w:tab w:val="left" w:pos="1418"/>
        </w:tabs>
        <w:ind w:firstLine="709"/>
        <w:jc w:val="both"/>
        <w:rPr>
          <w:spacing w:val="-6"/>
        </w:rPr>
      </w:pPr>
      <w:r>
        <w:t xml:space="preserve">По электронной почте: </w:t>
      </w:r>
      <w:hyperlink r:id="rId28" w:history="1">
        <w:r>
          <w:t xml:space="preserve">ethics@rt.ru </w:t>
        </w:r>
      </w:hyperlink>
    </w:p>
    <w:p w:rsidR="00C202AB" w:rsidRDefault="00C202AB">
      <w:pPr>
        <w:tabs>
          <w:tab w:val="left" w:pos="851"/>
          <w:tab w:val="left" w:pos="1276"/>
        </w:tabs>
        <w:ind w:firstLine="709"/>
        <w:jc w:val="both"/>
        <w:rPr>
          <w:spacing w:val="-6"/>
        </w:rPr>
      </w:pPr>
    </w:p>
    <w:p w:rsidR="00C202AB" w:rsidRDefault="00070F29">
      <w:pPr>
        <w:tabs>
          <w:tab w:val="left" w:pos="851"/>
          <w:tab w:val="left" w:pos="1276"/>
        </w:tabs>
        <w:ind w:firstLine="709"/>
        <w:jc w:val="both"/>
        <w:rPr>
          <w:spacing w:val="-6"/>
        </w:rPr>
      </w:pPr>
      <w:r>
        <w:rPr>
          <w:spacing w:val="-6"/>
        </w:rPr>
        <w:t>Обращение можно оставить анонимно.</w:t>
      </w:r>
    </w:p>
    <w:p w:rsidR="00C202AB" w:rsidRDefault="00070F29">
      <w:r>
        <w:br w:type="page"/>
      </w:r>
    </w:p>
    <w:p w:rsidR="00C202AB" w:rsidRDefault="00070F29">
      <w:pPr>
        <w:pStyle w:val="10"/>
        <w:keepLines w:val="0"/>
        <w:tabs>
          <w:tab w:val="left" w:pos="6424"/>
        </w:tabs>
        <w:spacing w:before="0" w:after="120"/>
        <w:ind w:hanging="360"/>
        <w:jc w:val="both"/>
        <w:rPr>
          <w:rFonts w:ascii="Times New Roman" w:hAnsi="Times New Roman"/>
          <w:color w:val="17365D"/>
        </w:rPr>
      </w:pPr>
      <w:bookmarkStart w:id="104" w:name="__RefHeading___40"/>
      <w:bookmarkStart w:id="105" w:name="_Hlk528751296_Копия_1"/>
      <w:bookmarkStart w:id="106" w:name="_Hlk528068349_Копия_1"/>
      <w:bookmarkStart w:id="107" w:name="_РАЗДЕЛ_II._ИНФОРМАЦИОННАЯ_1"/>
      <w:bookmarkStart w:id="108" w:name="_Ref180400468"/>
      <w:bookmarkStart w:id="109" w:name="_Ref180400457"/>
      <w:bookmarkEnd w:id="104"/>
      <w:bookmarkEnd w:id="105"/>
      <w:bookmarkEnd w:id="106"/>
      <w:bookmarkEnd w:id="107"/>
      <w:r>
        <w:rPr>
          <w:rFonts w:ascii="Times New Roman" w:hAnsi="Times New Roman"/>
          <w:color w:val="17365D"/>
        </w:rPr>
        <w:lastRenderedPageBreak/>
        <w:t>РАЗДЕЛ II. ИНФОРМАЦИОННАЯ КАРТА</w:t>
      </w:r>
      <w:bookmarkEnd w:id="108"/>
      <w:bookmarkEnd w:id="109"/>
    </w:p>
    <w:tbl>
      <w:tblPr>
        <w:tblW w:w="107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46"/>
        <w:gridCol w:w="8313"/>
      </w:tblGrid>
      <w:tr w:rsidR="00C202AB" w:rsidTr="00B4459B">
        <w:tc>
          <w:tcPr>
            <w:tcW w:w="425"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w:t>
            </w:r>
          </w:p>
          <w:p w:rsidR="00C202AB" w:rsidRDefault="00070F29">
            <w:pPr>
              <w:pStyle w:val="ac"/>
              <w:tabs>
                <w:tab w:val="clear" w:pos="4677"/>
                <w:tab w:val="clear" w:pos="9355"/>
              </w:tabs>
              <w:jc w:val="center"/>
              <w:rPr>
                <w:b/>
                <w:sz w:val="22"/>
              </w:rPr>
            </w:pPr>
            <w:r>
              <w:rPr>
                <w:b/>
                <w:sz w:val="22"/>
              </w:rPr>
              <w:t>п/п</w:t>
            </w:r>
          </w:p>
        </w:tc>
        <w:tc>
          <w:tcPr>
            <w:tcW w:w="2046"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Наименование п/п</w:t>
            </w:r>
          </w:p>
        </w:tc>
        <w:tc>
          <w:tcPr>
            <w:tcW w:w="8313" w:type="dxa"/>
            <w:shd w:val="clear" w:color="auto" w:fill="D9D9D9" w:themeFill="background1" w:themeFillShade="D9"/>
            <w:tcMar>
              <w:top w:w="0" w:type="dxa"/>
              <w:bottom w:w="0" w:type="dxa"/>
            </w:tcMar>
            <w:vAlign w:val="center"/>
          </w:tcPr>
          <w:p w:rsidR="00C202AB" w:rsidRDefault="00070F29">
            <w:pPr>
              <w:pStyle w:val="Default111"/>
              <w:jc w:val="center"/>
              <w:rPr>
                <w:sz w:val="22"/>
              </w:rPr>
            </w:pPr>
            <w:r>
              <w:rPr>
                <w:b/>
                <w:sz w:val="22"/>
              </w:rPr>
              <w:t>Содержание п/п</w:t>
            </w:r>
          </w:p>
        </w:tc>
      </w:tr>
      <w:tr w:rsidR="00C202AB" w:rsidRPr="00414DFE" w:rsidTr="00B4459B">
        <w:tc>
          <w:tcPr>
            <w:tcW w:w="425" w:type="dxa"/>
            <w:tcMar>
              <w:top w:w="0" w:type="dxa"/>
              <w:bottom w:w="0" w:type="dxa"/>
            </w:tcMar>
          </w:tcPr>
          <w:p w:rsidR="00C202AB" w:rsidRDefault="00C202AB">
            <w:pPr>
              <w:pStyle w:val="rvps1111"/>
              <w:numPr>
                <w:ilvl w:val="0"/>
                <w:numId w:val="12"/>
              </w:numPr>
              <w:ind w:firstLine="0"/>
              <w:rPr>
                <w:b/>
                <w:sz w:val="22"/>
              </w:rPr>
            </w:pPr>
            <w:bookmarkStart w:id="110" w:name="_Ref368314103"/>
            <w:bookmarkStart w:id="111" w:name="_2.1._Общие_сведения"/>
            <w:bookmarkEnd w:id="110"/>
            <w:bookmarkEnd w:id="111"/>
          </w:p>
        </w:tc>
        <w:tc>
          <w:tcPr>
            <w:tcW w:w="2046" w:type="dxa"/>
            <w:shd w:val="clear" w:color="auto" w:fill="auto"/>
            <w:tcMar>
              <w:top w:w="0" w:type="dxa"/>
              <w:bottom w:w="0" w:type="dxa"/>
            </w:tcMar>
          </w:tcPr>
          <w:p w:rsidR="00C202AB" w:rsidRDefault="00070F29" w:rsidP="00070F29">
            <w:pPr>
              <w:pStyle w:val="rvps1111"/>
              <w:jc w:val="left"/>
              <w:rPr>
                <w:b/>
                <w:sz w:val="22"/>
              </w:rPr>
            </w:pPr>
            <w:bookmarkStart w:id="112" w:name="_Ref368314103_Копия_1"/>
            <w:bookmarkStart w:id="113" w:name="_Ref55316328"/>
            <w:bookmarkEnd w:id="112"/>
            <w:r>
              <w:rPr>
                <w:b/>
                <w:sz w:val="22"/>
              </w:rPr>
              <w:t>Фирменное наименование, место нахождения, почтовый адрес, адрес электронной почты, номер контактного телефона Заказчика</w:t>
            </w:r>
            <w:bookmarkEnd w:id="113"/>
          </w:p>
        </w:tc>
        <w:tc>
          <w:tcPr>
            <w:tcW w:w="8313" w:type="dxa"/>
            <w:tcMar>
              <w:top w:w="0" w:type="dxa"/>
              <w:bottom w:w="0" w:type="dxa"/>
            </w:tcMar>
          </w:tcPr>
          <w:p w:rsidR="00C202AB" w:rsidRDefault="00070F29">
            <w:pPr>
              <w:pStyle w:val="Default111"/>
              <w:jc w:val="both"/>
              <w:rPr>
                <w:sz w:val="22"/>
              </w:rPr>
            </w:pPr>
            <w:r>
              <w:rPr>
                <w:sz w:val="22"/>
              </w:rPr>
              <w:t>Публичное акционерное общество «Ростелеком» (ПАО «Ростелеком»).</w:t>
            </w:r>
          </w:p>
          <w:p w:rsidR="00C202AB" w:rsidRPr="00C95027" w:rsidRDefault="00070F29">
            <w:pPr>
              <w:pStyle w:val="Default111"/>
              <w:jc w:val="both"/>
              <w:rPr>
                <w:sz w:val="22"/>
                <w:szCs w:val="22"/>
              </w:rPr>
            </w:pPr>
            <w:r w:rsidRPr="00581497">
              <w:rPr>
                <w:sz w:val="22"/>
                <w:szCs w:val="22"/>
              </w:rPr>
              <w:t xml:space="preserve">Место </w:t>
            </w:r>
            <w:r w:rsidRPr="00E65FE3">
              <w:rPr>
                <w:sz w:val="22"/>
                <w:szCs w:val="22"/>
              </w:rPr>
              <w:t xml:space="preserve">нахождения: Российская Федерация, 191167, город Санкт-Петербург, </w:t>
            </w:r>
            <w:proofErr w:type="spellStart"/>
            <w:r w:rsidRPr="00E65FE3">
              <w:rPr>
                <w:sz w:val="22"/>
                <w:szCs w:val="22"/>
              </w:rPr>
              <w:t>вн</w:t>
            </w:r>
            <w:proofErr w:type="spellEnd"/>
            <w:r w:rsidRPr="00E65FE3">
              <w:rPr>
                <w:sz w:val="22"/>
                <w:szCs w:val="22"/>
              </w:rPr>
              <w:t xml:space="preserve">. тер. </w:t>
            </w:r>
            <w:r w:rsidRPr="00C95027">
              <w:rPr>
                <w:sz w:val="22"/>
                <w:szCs w:val="22"/>
              </w:rPr>
              <w:t xml:space="preserve">г., Муниципальный округ </w:t>
            </w:r>
            <w:proofErr w:type="spellStart"/>
            <w:r w:rsidRPr="00C95027">
              <w:rPr>
                <w:sz w:val="22"/>
                <w:szCs w:val="22"/>
              </w:rPr>
              <w:t>Смольнинское</w:t>
            </w:r>
            <w:proofErr w:type="spellEnd"/>
            <w:r w:rsidRPr="00C95027">
              <w:rPr>
                <w:sz w:val="22"/>
                <w:szCs w:val="22"/>
              </w:rPr>
              <w:t>, Синопская набережная, дом 14, литера А.</w:t>
            </w:r>
          </w:p>
          <w:p w:rsidR="00C202AB" w:rsidRPr="00C95027" w:rsidRDefault="00581497" w:rsidP="00C95027">
            <w:pPr>
              <w:spacing w:line="276" w:lineRule="auto"/>
              <w:rPr>
                <w:sz w:val="22"/>
                <w:szCs w:val="22"/>
              </w:rPr>
            </w:pPr>
            <w:r w:rsidRPr="00C95027">
              <w:rPr>
                <w:spacing w:val="-6"/>
                <w:sz w:val="22"/>
                <w:szCs w:val="22"/>
              </w:rPr>
              <w:t>Почтовый адрес:</w:t>
            </w:r>
            <w:r w:rsidR="00E65FE3" w:rsidRPr="00C95027">
              <w:rPr>
                <w:sz w:val="22"/>
                <w:szCs w:val="22"/>
                <w:lang w:eastAsia="ar-SA"/>
              </w:rPr>
              <w:t xml:space="preserve"> </w:t>
            </w:r>
            <w:r w:rsidR="00C95027" w:rsidRPr="00C95027">
              <w:rPr>
                <w:rFonts w:eastAsia="Calibri"/>
                <w:sz w:val="22"/>
                <w:szCs w:val="22"/>
                <w:lang w:eastAsia="en-US"/>
              </w:rPr>
              <w:t xml:space="preserve">344019 Ростовская область, г. Ростов-на-Дону, ул. </w:t>
            </w:r>
            <w:proofErr w:type="spellStart"/>
            <w:r w:rsidR="00C95027" w:rsidRPr="00C95027">
              <w:rPr>
                <w:rFonts w:eastAsia="Calibri"/>
                <w:sz w:val="22"/>
                <w:szCs w:val="22"/>
                <w:lang w:eastAsia="en-US"/>
              </w:rPr>
              <w:t>Мурлычева</w:t>
            </w:r>
            <w:proofErr w:type="spellEnd"/>
            <w:r w:rsidR="00C95027" w:rsidRPr="00C95027">
              <w:rPr>
                <w:rFonts w:eastAsia="Calibri"/>
                <w:sz w:val="22"/>
                <w:szCs w:val="22"/>
                <w:lang w:eastAsia="en-US"/>
              </w:rPr>
              <w:t>, 56/60</w:t>
            </w:r>
            <w:r w:rsidR="00E65FE3" w:rsidRPr="00C95027">
              <w:rPr>
                <w:sz w:val="22"/>
                <w:szCs w:val="22"/>
                <w:lang w:eastAsia="ar-SA"/>
              </w:rPr>
              <w:t>.</w:t>
            </w:r>
          </w:p>
          <w:p w:rsidR="00581497" w:rsidRPr="00E65FE3" w:rsidRDefault="00581497" w:rsidP="00581497">
            <w:pPr>
              <w:keepNext/>
              <w:rPr>
                <w:sz w:val="22"/>
                <w:szCs w:val="22"/>
              </w:rPr>
            </w:pPr>
          </w:p>
          <w:p w:rsidR="00C202AB" w:rsidRPr="00E65FE3" w:rsidRDefault="00070F29">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C202AB" w:rsidRPr="00E65FE3" w:rsidRDefault="00070F29">
            <w:pPr>
              <w:pStyle w:val="Default111"/>
              <w:rPr>
                <w:sz w:val="22"/>
                <w:szCs w:val="22"/>
              </w:rPr>
            </w:pPr>
            <w:r w:rsidRPr="00E65FE3">
              <w:rPr>
                <w:sz w:val="22"/>
                <w:szCs w:val="22"/>
              </w:rPr>
              <w:t>ФИО: Померанцева Анна Владимировна</w:t>
            </w:r>
          </w:p>
          <w:p w:rsidR="00C202AB" w:rsidRPr="00414DFE" w:rsidRDefault="00070F29">
            <w:pPr>
              <w:pStyle w:val="Default111"/>
              <w:rPr>
                <w:sz w:val="22"/>
                <w:szCs w:val="22"/>
                <w:lang w:val="en-US"/>
              </w:rPr>
            </w:pPr>
            <w:r w:rsidRPr="00E65FE3">
              <w:rPr>
                <w:sz w:val="22"/>
                <w:szCs w:val="22"/>
              </w:rPr>
              <w:t>тел</w:t>
            </w:r>
            <w:r w:rsidRPr="00414DFE">
              <w:rPr>
                <w:sz w:val="22"/>
                <w:szCs w:val="22"/>
                <w:lang w:val="en-US"/>
              </w:rPr>
              <w:t xml:space="preserve">. +7 (939) 800-16-90, e-mail: </w:t>
            </w:r>
            <w:hyperlink r:id="rId29" w:history="1">
              <w:r w:rsidRPr="00414DFE">
                <w:rPr>
                  <w:sz w:val="22"/>
                  <w:szCs w:val="22"/>
                  <w:lang w:val="en-US"/>
                </w:rPr>
                <w:t>anna.pomerantseva@rt.ru</w:t>
              </w:r>
            </w:hyperlink>
            <w:r w:rsidRPr="00414DFE">
              <w:rPr>
                <w:sz w:val="22"/>
                <w:szCs w:val="22"/>
                <w:lang w:val="en-US"/>
              </w:rPr>
              <w:t xml:space="preserve"> </w:t>
            </w:r>
          </w:p>
          <w:p w:rsidR="00C202AB" w:rsidRPr="00414DFE" w:rsidRDefault="00C202AB">
            <w:pPr>
              <w:pStyle w:val="Default111"/>
              <w:rPr>
                <w:sz w:val="22"/>
                <w:szCs w:val="22"/>
                <w:lang w:val="en-US"/>
              </w:rPr>
            </w:pPr>
          </w:p>
          <w:p w:rsidR="00C95027" w:rsidRPr="009200A6" w:rsidRDefault="00C95027" w:rsidP="00C95027">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C95027" w:rsidRPr="009200A6" w:rsidRDefault="00C95027" w:rsidP="00C95027">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C95027" w:rsidRPr="00A85C6A" w:rsidRDefault="00C95027" w:rsidP="00C95027">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w:t>
            </w:r>
            <w:proofErr w:type="spellStart"/>
            <w:r w:rsidRPr="006A43B1">
              <w:rPr>
                <w:rFonts w:eastAsia="Calibri"/>
                <w:bCs/>
                <w:sz w:val="22"/>
                <w:szCs w:val="22"/>
                <w:lang w:eastAsia="en-US"/>
              </w:rPr>
              <w:t>внутр</w:t>
            </w:r>
            <w:proofErr w:type="spellEnd"/>
            <w:r w:rsidRPr="006A43B1">
              <w:rPr>
                <w:rFonts w:eastAsia="Calibri"/>
                <w:bCs/>
                <w:sz w:val="22"/>
                <w:szCs w:val="22"/>
                <w:lang w:eastAsia="en-US"/>
              </w:rPr>
              <w:t xml:space="preserve">.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02AB" w:rsidRPr="00C95027" w:rsidRDefault="00C202AB" w:rsidP="00E65FE3">
            <w:pPr>
              <w:pStyle w:val="Default111"/>
              <w:rPr>
                <w:sz w:val="22"/>
                <w:lang w:val="en-US"/>
              </w:rPr>
            </w:pPr>
          </w:p>
        </w:tc>
      </w:tr>
      <w:tr w:rsidR="00C202AB" w:rsidTr="00B4459B">
        <w:trPr>
          <w:trHeight w:val="682"/>
        </w:trPr>
        <w:tc>
          <w:tcPr>
            <w:tcW w:w="425" w:type="dxa"/>
            <w:tcMar>
              <w:top w:w="0" w:type="dxa"/>
              <w:bottom w:w="0" w:type="dxa"/>
            </w:tcMar>
          </w:tcPr>
          <w:p w:rsidR="00C202AB" w:rsidRPr="00C95027" w:rsidRDefault="00C202AB">
            <w:pPr>
              <w:pStyle w:val="ac"/>
              <w:numPr>
                <w:ilvl w:val="0"/>
                <w:numId w:val="12"/>
              </w:numPr>
              <w:tabs>
                <w:tab w:val="clear" w:pos="4677"/>
                <w:tab w:val="clear" w:pos="9355"/>
              </w:tabs>
              <w:ind w:firstLine="0"/>
              <w:rPr>
                <w:b/>
                <w:sz w:val="22"/>
                <w:lang w:val="en-US"/>
              </w:rPr>
            </w:pPr>
            <w:bookmarkStart w:id="114" w:name="_Ref378108959"/>
            <w:bookmarkEnd w:id="114"/>
          </w:p>
        </w:tc>
        <w:tc>
          <w:tcPr>
            <w:tcW w:w="2046" w:type="dxa"/>
            <w:shd w:val="clear" w:color="auto" w:fill="auto"/>
            <w:tcMar>
              <w:top w:w="0" w:type="dxa"/>
              <w:bottom w:w="0" w:type="dxa"/>
            </w:tcMar>
          </w:tcPr>
          <w:p w:rsidR="00C202AB" w:rsidRDefault="00070F29" w:rsidP="00070F29">
            <w:pPr>
              <w:rPr>
                <w:b/>
                <w:sz w:val="22"/>
              </w:rPr>
            </w:pPr>
            <w:r>
              <w:rPr>
                <w:b/>
                <w:sz w:val="22"/>
              </w:rPr>
              <w:t>ЭТП</w:t>
            </w:r>
          </w:p>
        </w:tc>
        <w:tc>
          <w:tcPr>
            <w:tcW w:w="8313" w:type="dxa"/>
            <w:tcMar>
              <w:top w:w="0" w:type="dxa"/>
              <w:bottom w:w="0" w:type="dxa"/>
            </w:tcMar>
          </w:tcPr>
          <w:p w:rsidR="00C202AB" w:rsidRDefault="00070F29">
            <w:pPr>
              <w:jc w:val="both"/>
              <w:rPr>
                <w:sz w:val="22"/>
              </w:rPr>
            </w:pPr>
            <w:r>
              <w:rPr>
                <w:sz w:val="22"/>
              </w:rPr>
              <w:t xml:space="preserve">Закупка проводится в соответствии с правилами и с использованием функционала ЭТП </w:t>
            </w:r>
            <w:r>
              <w:rPr>
                <w:rFonts w:ascii="Segoe UI" w:hAnsi="Segoe UI"/>
                <w:sz w:val="22"/>
                <w:highlight w:val="white"/>
              </w:rPr>
              <w:t> </w:t>
            </w:r>
            <w:hyperlink r:id="rId31" w:history="1">
              <w:r>
                <w:rPr>
                  <w:sz w:val="22"/>
                  <w:highlight w:val="white"/>
                </w:rPr>
                <w:t>АО «Российский аукционный дом»</w:t>
              </w:r>
            </w:hyperlink>
            <w:r>
              <w:rPr>
                <w:sz w:val="22"/>
              </w:rPr>
              <w:t xml:space="preserve">, находящейся по адресу </w:t>
            </w:r>
            <w:hyperlink r:id="rId32" w:history="1">
              <w:r w:rsidRPr="008522D4">
                <w:rPr>
                  <w:rStyle w:val="afb"/>
                  <w:szCs w:val="24"/>
                </w:rPr>
                <w:t>https://lot-online.ru</w:t>
              </w:r>
            </w:hyperlink>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5" w:name="_Ref55316542"/>
            <w:bookmarkEnd w:id="115"/>
          </w:p>
        </w:tc>
        <w:tc>
          <w:tcPr>
            <w:tcW w:w="2046" w:type="dxa"/>
            <w:shd w:val="clear" w:color="auto" w:fill="auto"/>
            <w:tcMar>
              <w:top w:w="0" w:type="dxa"/>
              <w:bottom w:w="0" w:type="dxa"/>
            </w:tcMar>
          </w:tcPr>
          <w:p w:rsidR="00C202AB" w:rsidRDefault="00070F29">
            <w:pPr>
              <w:rPr>
                <w:b/>
                <w:sz w:val="22"/>
              </w:rPr>
            </w:pPr>
            <w:r>
              <w:rPr>
                <w:b/>
                <w:sz w:val="22"/>
              </w:rPr>
              <w:t>Количество лотов</w:t>
            </w:r>
          </w:p>
        </w:tc>
        <w:tc>
          <w:tcPr>
            <w:tcW w:w="8313" w:type="dxa"/>
            <w:tcMar>
              <w:top w:w="0" w:type="dxa"/>
              <w:bottom w:w="0" w:type="dxa"/>
            </w:tcMar>
          </w:tcPr>
          <w:p w:rsidR="00C202AB" w:rsidRDefault="00070F29">
            <w:pPr>
              <w:jc w:val="both"/>
              <w:rPr>
                <w:sz w:val="22"/>
              </w:rPr>
            </w:pPr>
            <w:r>
              <w:rPr>
                <w:sz w:val="22"/>
              </w:rPr>
              <w:t>1 (один) лот</w:t>
            </w:r>
          </w:p>
          <w:p w:rsidR="00C202AB" w:rsidRDefault="00C202AB">
            <w:pPr>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6" w:name="_Ref55316833"/>
            <w:bookmarkEnd w:id="116"/>
          </w:p>
        </w:tc>
        <w:tc>
          <w:tcPr>
            <w:tcW w:w="2046" w:type="dxa"/>
            <w:shd w:val="clear" w:color="auto" w:fill="auto"/>
            <w:tcMar>
              <w:top w:w="0" w:type="dxa"/>
              <w:bottom w:w="0" w:type="dxa"/>
            </w:tcMar>
          </w:tcPr>
          <w:p w:rsidR="00C202AB" w:rsidRDefault="00070F29">
            <w:pPr>
              <w:rPr>
                <w:b/>
                <w:sz w:val="22"/>
              </w:rPr>
            </w:pPr>
            <w:r>
              <w:rPr>
                <w:b/>
                <w:sz w:val="22"/>
              </w:rPr>
              <w:t>Количество участников, которые могут быть признаны победителями закупки</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sz w:val="22"/>
              </w:rPr>
            </w:pPr>
            <w:r>
              <w:rPr>
                <w:sz w:val="22"/>
              </w:rPr>
              <w:t>1 (один) победитель</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7" w:name="_Ref55316657"/>
            <w:bookmarkEnd w:id="117"/>
          </w:p>
        </w:tc>
        <w:tc>
          <w:tcPr>
            <w:tcW w:w="2046" w:type="dxa"/>
            <w:shd w:val="clear" w:color="auto" w:fill="auto"/>
            <w:tcMar>
              <w:top w:w="0" w:type="dxa"/>
              <w:bottom w:w="0" w:type="dxa"/>
            </w:tcMar>
          </w:tcPr>
          <w:p w:rsidR="00C202AB" w:rsidRDefault="00070F29">
            <w:pPr>
              <w:rPr>
                <w:b/>
                <w:sz w:val="22"/>
              </w:rPr>
            </w:pPr>
            <w:r>
              <w:rPr>
                <w:b/>
                <w:sz w:val="22"/>
              </w:rPr>
              <w:t>Наименование предмета закупки</w:t>
            </w:r>
          </w:p>
          <w:p w:rsidR="00C202AB" w:rsidRDefault="00C202AB">
            <w:pPr>
              <w:rPr>
                <w:b/>
                <w:sz w:val="22"/>
              </w:rPr>
            </w:pP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Pr="008522D4" w:rsidRDefault="00C95027">
            <w:pPr>
              <w:jc w:val="both"/>
              <w:rPr>
                <w:szCs w:val="24"/>
              </w:rPr>
            </w:pPr>
            <w:r w:rsidRPr="00C95027">
              <w:rPr>
                <w:szCs w:val="24"/>
              </w:rPr>
              <w:t>Оказание услуг по размещению рекламно-информационных материалов  в подъездах многоквартирных жилых домов в гг. Ростов-на-Дону, Таганрог, Волгодонск, Новочеркасск для Ростовского филиала ПАО «Ростелеком».</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8" w:name="_Ref55316445"/>
            <w:bookmarkEnd w:id="118"/>
          </w:p>
        </w:tc>
        <w:tc>
          <w:tcPr>
            <w:tcW w:w="2046" w:type="dxa"/>
            <w:shd w:val="clear" w:color="auto" w:fill="auto"/>
            <w:tcMar>
              <w:top w:w="0" w:type="dxa"/>
              <w:bottom w:w="0" w:type="dxa"/>
            </w:tcMar>
          </w:tcPr>
          <w:p w:rsidR="00C202AB" w:rsidRDefault="00070F29">
            <w:pPr>
              <w:jc w:val="both"/>
              <w:rPr>
                <w:b/>
                <w:sz w:val="22"/>
              </w:rPr>
            </w:pPr>
            <w:r>
              <w:rPr>
                <w:b/>
                <w:sz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02AB" w:rsidRDefault="00C202AB">
            <w:pPr>
              <w:keepNext/>
              <w:keepLines/>
              <w:rPr>
                <w:b/>
                <w:sz w:val="22"/>
              </w:rPr>
            </w:pP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C202AB">
            <w:pPr>
              <w:pStyle w:val="Default111"/>
              <w:jc w:val="both"/>
              <w:rPr>
                <w:b/>
                <w:sz w:val="22"/>
              </w:rPr>
            </w:pPr>
          </w:p>
          <w:p w:rsidR="00C202AB" w:rsidRPr="008522D4" w:rsidRDefault="00070F29">
            <w:pPr>
              <w:pStyle w:val="Default111"/>
              <w:jc w:val="both"/>
              <w:rPr>
                <w:szCs w:val="24"/>
              </w:rPr>
            </w:pPr>
            <w:r>
              <w:rPr>
                <w:b/>
                <w:sz w:val="22"/>
              </w:rPr>
              <w:t xml:space="preserve">Начальная (максимальная) цена договора: </w:t>
            </w:r>
            <w:r w:rsidR="00E65FE3" w:rsidRPr="0081504D">
              <w:rPr>
                <w:sz w:val="22"/>
              </w:rPr>
              <w:t>6 </w:t>
            </w:r>
            <w:r w:rsidR="00C95027">
              <w:rPr>
                <w:sz w:val="22"/>
              </w:rPr>
              <w:t>840</w:t>
            </w:r>
            <w:r w:rsidR="00E65FE3" w:rsidRPr="0081504D">
              <w:rPr>
                <w:sz w:val="22"/>
              </w:rPr>
              <w:t xml:space="preserve"> 000</w:t>
            </w:r>
            <w:r w:rsidR="00175660" w:rsidRPr="0081504D">
              <w:rPr>
                <w:sz w:val="22"/>
              </w:rPr>
              <w:t xml:space="preserve"> (</w:t>
            </w:r>
            <w:r w:rsidR="00E65FE3" w:rsidRPr="0081504D">
              <w:rPr>
                <w:sz w:val="22"/>
              </w:rPr>
              <w:t>шесть миллионов</w:t>
            </w:r>
            <w:r w:rsidR="00C95027">
              <w:rPr>
                <w:sz w:val="22"/>
              </w:rPr>
              <w:t xml:space="preserve"> восемьсот сорок тысяч</w:t>
            </w:r>
            <w:r w:rsidR="00175660" w:rsidRPr="0081504D">
              <w:rPr>
                <w:sz w:val="22"/>
              </w:rPr>
              <w:t>)</w:t>
            </w:r>
            <w:r w:rsidR="00175660">
              <w:rPr>
                <w:b/>
                <w:sz w:val="22"/>
              </w:rPr>
              <w:t xml:space="preserve"> </w:t>
            </w:r>
            <w:r w:rsidRPr="008522D4">
              <w:rPr>
                <w:szCs w:val="24"/>
              </w:rPr>
              <w:t>рублей 00 копеек с учетом НДС.</w:t>
            </w:r>
          </w:p>
          <w:p w:rsidR="00C202AB" w:rsidRPr="008522D4" w:rsidRDefault="00C202AB">
            <w:pPr>
              <w:pStyle w:val="Default111"/>
              <w:jc w:val="both"/>
              <w:rPr>
                <w:szCs w:val="24"/>
              </w:rPr>
            </w:pPr>
          </w:p>
          <w:p w:rsidR="00C202AB" w:rsidRDefault="00070F29">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C202AB" w:rsidRDefault="00C202AB">
            <w:pPr>
              <w:pStyle w:val="Default111"/>
              <w:jc w:val="both"/>
              <w:rPr>
                <w:sz w:val="22"/>
              </w:rPr>
            </w:pPr>
          </w:p>
          <w:p w:rsidR="00C202AB" w:rsidRDefault="00070F29">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9" w:name="_Ref55319739"/>
            <w:bookmarkEnd w:id="119"/>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заявки</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keepNext/>
              <w:keepLines/>
              <w:jc w:val="both"/>
              <w:rPr>
                <w:sz w:val="22"/>
              </w:rPr>
            </w:pPr>
            <w:r>
              <w:rPr>
                <w:sz w:val="22"/>
              </w:rPr>
              <w:t>Не требуется</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0" w:name="_Ref55321385"/>
            <w:bookmarkEnd w:id="120"/>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исполнения договора</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i/>
                <w:sz w:val="22"/>
              </w:rPr>
            </w:pPr>
            <w:r>
              <w:rPr>
                <w:sz w:val="22"/>
              </w:rPr>
              <w:t>Не требуется</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1" w:name="_Ref55317941"/>
            <w:bookmarkEnd w:id="121"/>
          </w:p>
        </w:tc>
        <w:tc>
          <w:tcPr>
            <w:tcW w:w="2046" w:type="dxa"/>
            <w:shd w:val="clear" w:color="auto" w:fill="auto"/>
            <w:tcMar>
              <w:top w:w="0" w:type="dxa"/>
              <w:bottom w:w="0" w:type="dxa"/>
            </w:tcMar>
          </w:tcPr>
          <w:p w:rsidR="00C202AB" w:rsidRDefault="00070F29">
            <w:pPr>
              <w:rPr>
                <w:b/>
                <w:sz w:val="22"/>
              </w:rPr>
            </w:pPr>
            <w:r>
              <w:rPr>
                <w:b/>
                <w:sz w:val="22"/>
              </w:rPr>
              <w:t>Валюта закупки</w:t>
            </w:r>
          </w:p>
        </w:tc>
        <w:tc>
          <w:tcPr>
            <w:tcW w:w="8313" w:type="dxa"/>
            <w:tcMar>
              <w:top w:w="0" w:type="dxa"/>
              <w:bottom w:w="0" w:type="dxa"/>
            </w:tcMar>
          </w:tcPr>
          <w:p w:rsidR="00C202AB" w:rsidRDefault="00070F29">
            <w:pPr>
              <w:jc w:val="both"/>
              <w:rPr>
                <w:sz w:val="22"/>
              </w:rPr>
            </w:pPr>
            <w:r>
              <w:rPr>
                <w:sz w:val="22"/>
              </w:rPr>
              <w:t>Российский рубль</w:t>
            </w:r>
          </w:p>
        </w:tc>
      </w:tr>
      <w:tr w:rsidR="00C202AB" w:rsidTr="00B4459B">
        <w:trPr>
          <w:trHeight w:val="856"/>
        </w:trPr>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2" w:name="_Ref55317066"/>
            <w:bookmarkEnd w:id="122"/>
          </w:p>
        </w:tc>
        <w:tc>
          <w:tcPr>
            <w:tcW w:w="2046" w:type="dxa"/>
            <w:shd w:val="clear" w:color="auto" w:fill="auto"/>
            <w:tcMar>
              <w:top w:w="0" w:type="dxa"/>
              <w:bottom w:w="0" w:type="dxa"/>
            </w:tcMar>
          </w:tcPr>
          <w:p w:rsidR="00C202AB" w:rsidRDefault="00070F29">
            <w:pPr>
              <w:rPr>
                <w:b/>
                <w:sz w:val="22"/>
              </w:rPr>
            </w:pPr>
            <w:r>
              <w:rPr>
                <w:b/>
                <w:sz w:val="22"/>
              </w:rPr>
              <w:t xml:space="preserve">Требования к участнику, а также к документам, которые должны </w:t>
            </w:r>
            <w:r>
              <w:rPr>
                <w:b/>
                <w:sz w:val="22"/>
              </w:rPr>
              <w:lastRenderedPageBreak/>
              <w:t>быть приложены в составе заявки, подтверждающим данные требования</w:t>
            </w:r>
          </w:p>
        </w:tc>
        <w:tc>
          <w:tcPr>
            <w:tcW w:w="8313" w:type="dxa"/>
            <w:tcMar>
              <w:top w:w="0" w:type="dxa"/>
              <w:bottom w:w="0" w:type="dxa"/>
            </w:tcMar>
          </w:tcPr>
          <w:p w:rsidR="00C202AB" w:rsidRDefault="00070F29">
            <w:pPr>
              <w:pStyle w:val="Default111"/>
              <w:jc w:val="both"/>
              <w:rPr>
                <w:b/>
                <w:sz w:val="22"/>
              </w:rPr>
            </w:pPr>
            <w:r>
              <w:rPr>
                <w:b/>
                <w:sz w:val="22"/>
              </w:rPr>
              <w:lastRenderedPageBreak/>
              <w:t>Лот № 1</w:t>
            </w:r>
          </w:p>
          <w:p w:rsidR="00C202AB" w:rsidRDefault="00070F29">
            <w:pPr>
              <w:jc w:val="both"/>
              <w:rPr>
                <w:b/>
                <w:sz w:val="22"/>
              </w:rPr>
            </w:pPr>
            <w:r>
              <w:rPr>
                <w:b/>
                <w:sz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6"/>
              <w:gridCol w:w="4054"/>
            </w:tblGrid>
            <w:tr w:rsidR="00C202AB" w:rsidTr="008522D4">
              <w:tc>
                <w:tcPr>
                  <w:tcW w:w="4026"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054"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1. Соответствие участника закупки требованиям, устанавливаемым </w:t>
                  </w:r>
                  <w:r>
                    <w:rPr>
                      <w:sz w:val="22"/>
                    </w:rPr>
                    <w:lastRenderedPageBreak/>
                    <w:t>законодательством РФ к лицам, осуществляющим поставки товаров, выполнение работ, оказание услуг, являющихся предметом закупки</w:t>
                  </w:r>
                </w:p>
              </w:tc>
              <w:tc>
                <w:tcPr>
                  <w:tcW w:w="4054" w:type="dxa"/>
                  <w:shd w:val="clear" w:color="auto" w:fill="auto"/>
                  <w:tcMar>
                    <w:top w:w="0" w:type="dxa"/>
                    <w:bottom w:w="0" w:type="dxa"/>
                  </w:tcMar>
                </w:tcPr>
                <w:p w:rsidR="00C202AB" w:rsidRDefault="00070F29">
                  <w:pPr>
                    <w:jc w:val="both"/>
                    <w:rPr>
                      <w:b/>
                      <w:sz w:val="22"/>
                    </w:rPr>
                  </w:pPr>
                  <w:r>
                    <w:rPr>
                      <w:b/>
                      <w:i/>
                      <w:sz w:val="22"/>
                    </w:rPr>
                    <w:lastRenderedPageBreak/>
                    <w:t>«Специальных документов не требуется».</w:t>
                  </w:r>
                </w:p>
              </w:tc>
            </w:tr>
            <w:tr w:rsidR="00C202AB" w:rsidTr="008522D4">
              <w:tc>
                <w:tcPr>
                  <w:tcW w:w="4026" w:type="dxa"/>
                  <w:vMerge w:val="restart"/>
                  <w:shd w:val="clear" w:color="auto" w:fill="auto"/>
                  <w:tcMar>
                    <w:top w:w="0" w:type="dxa"/>
                    <w:bottom w:w="0" w:type="dxa"/>
                  </w:tcMar>
                </w:tcPr>
                <w:p w:rsidR="00C202AB" w:rsidRDefault="00070F29">
                  <w:pPr>
                    <w:jc w:val="both"/>
                    <w:rPr>
                      <w:sz w:val="22"/>
                    </w:rPr>
                  </w:pPr>
                  <w:r>
                    <w:rPr>
                      <w:sz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C202AB" w:rsidRDefault="00C202AB">
                  <w:pPr>
                    <w:jc w:val="both"/>
                    <w:rPr>
                      <w:sz w:val="22"/>
                    </w:rPr>
                  </w:pPr>
                </w:p>
              </w:tc>
              <w:tc>
                <w:tcPr>
                  <w:tcW w:w="4054" w:type="dxa"/>
                  <w:shd w:val="clear" w:color="auto" w:fill="auto"/>
                  <w:tcMar>
                    <w:top w:w="0" w:type="dxa"/>
                    <w:bottom w:w="0" w:type="dxa"/>
                  </w:tcMar>
                </w:tcPr>
                <w:p w:rsidR="00C202AB" w:rsidRDefault="00070F29">
                  <w:pPr>
                    <w:jc w:val="both"/>
                    <w:rPr>
                      <w:sz w:val="22"/>
                    </w:rPr>
                  </w:pPr>
                  <w:r>
                    <w:rPr>
                      <w:sz w:val="22"/>
                    </w:rPr>
                    <w:t>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tc>
            </w:tr>
            <w:tr w:rsidR="00C202AB" w:rsidTr="008522D4">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202AB" w:rsidTr="008522D4">
              <w:trPr>
                <w:trHeight w:val="684"/>
              </w:trPr>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подтверждающие полномочия лица на осуществление действий от имени участника.</w:t>
                  </w:r>
                </w:p>
                <w:p w:rsidR="00C202AB" w:rsidRDefault="00070F29">
                  <w:pPr>
                    <w:jc w:val="both"/>
                    <w:rPr>
                      <w:sz w:val="22"/>
                    </w:rPr>
                  </w:pPr>
                  <w:r>
                    <w:rPr>
                      <w:sz w:val="22"/>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3.Непроведение ликвидации участника - юридического лица и отсутствие решения арбитражного суда о признании участника -юридического лица или индивидуального предпринимателя несостоятельным (банкротом) и об открытии конкурсного производства</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4. </w:t>
                  </w:r>
                  <w:proofErr w:type="spellStart"/>
                  <w:r>
                    <w:rPr>
                      <w:sz w:val="22"/>
                    </w:rPr>
                    <w:t>Неприостановление</w:t>
                  </w:r>
                  <w:proofErr w:type="spellEnd"/>
                  <w:r>
                    <w:rPr>
                      <w:sz w:val="22"/>
                    </w:rPr>
                    <w:t xml:space="preserve"> деятельности участника в случаях, предусмотренных законодательством РФ, на день подачи заявки на участие в закупке</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w:t>
                  </w:r>
                  <w:r>
                    <w:rPr>
                      <w:sz w:val="22"/>
                    </w:rPr>
                    <w:lastRenderedPageBreak/>
                    <w:t>превышает 25% балансовой стоимости активов участника процедуры закупки, по данным бухгалтерской отчетности за последний отчетный период</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6.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54" w:type="dxa"/>
                  <w:shd w:val="clear" w:color="auto" w:fill="auto"/>
                  <w:tcMar>
                    <w:top w:w="0" w:type="dxa"/>
                    <w:bottom w:w="0" w:type="dxa"/>
                  </w:tcMar>
                </w:tcPr>
                <w:p w:rsidR="00C202AB" w:rsidRDefault="00070F29">
                  <w:pPr>
                    <w:jc w:val="both"/>
                    <w:rPr>
                      <w:sz w:val="22"/>
                    </w:rPr>
                  </w:pPr>
                  <w:r>
                    <w:rPr>
                      <w:sz w:val="22"/>
                    </w:rPr>
                    <w:t xml:space="preserve">Декларируется участником в заявке на участие в закупке, формируемой с использованием функционала ЭТП. Дополнительная проверка осуществляется Заказчиком на сайте </w:t>
                  </w:r>
                  <w:hyperlink r:id="rId33"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7.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p w:rsidR="00C202AB" w:rsidRDefault="00070F29">
                  <w:pPr>
                    <w:jc w:val="both"/>
                    <w:rPr>
                      <w:sz w:val="22"/>
                    </w:rPr>
                  </w:pPr>
                  <w:r>
                    <w:rPr>
                      <w:sz w:val="22"/>
                    </w:rPr>
                    <w:t xml:space="preserve">Дополнительная проверка осуществляется Заказчиком на сайте </w:t>
                  </w:r>
                  <w:hyperlink r:id="rId34"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8.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9.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sz w:val="22"/>
                    </w:rPr>
                    <w:t>неполнородный</w:t>
                  </w:r>
                  <w:proofErr w:type="spellEnd"/>
                  <w:r>
                    <w:rPr>
                      <w:sz w:val="22"/>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w:t>
                  </w:r>
                  <w:r>
                    <w:rPr>
                      <w:sz w:val="22"/>
                    </w:rPr>
                    <w:lastRenderedPageBreak/>
                    <w:t>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02AB" w:rsidRDefault="00070F29">
                  <w:pPr>
                    <w:jc w:val="both"/>
                    <w:rPr>
                      <w:sz w:val="22"/>
                    </w:rPr>
                  </w:pPr>
                  <w:r>
                    <w:rPr>
                      <w:sz w:val="22"/>
                    </w:rPr>
                    <w:t>а) физическим лицом (в том числе зарегистрированным в качестве индивидуального предпринимателя), являющимся участником закупки</w:t>
                  </w:r>
                </w:p>
                <w:p w:rsidR="00C202AB" w:rsidRDefault="00070F29">
                  <w:pPr>
                    <w:jc w:val="both"/>
                    <w:rPr>
                      <w:sz w:val="22"/>
                    </w:rPr>
                  </w:pPr>
                  <w:r>
                    <w:rPr>
                      <w:sz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02AB" w:rsidRDefault="00070F29">
                  <w:pPr>
                    <w:jc w:val="both"/>
                    <w:rPr>
                      <w:sz w:val="22"/>
                    </w:rPr>
                  </w:pPr>
                  <w:r>
                    <w:rPr>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color w:val="000000" w:themeColor="text1"/>
                      <w:sz w:val="22"/>
                    </w:rPr>
                    <w:t xml:space="preserve">10. </w:t>
                  </w:r>
                  <w:r w:rsidR="00175660" w:rsidRPr="00175660">
                    <w:rPr>
                      <w:i/>
                      <w:color w:val="FF0000"/>
                      <w:sz w:val="22"/>
                    </w:rPr>
                    <w:t>Не применимо.</w:t>
                  </w:r>
                  <w:r w:rsidR="00175660" w:rsidRPr="00175660">
                    <w:rPr>
                      <w:color w:val="FF0000"/>
                      <w:sz w:val="22"/>
                    </w:rPr>
                    <w:t xml:space="preserve"> </w:t>
                  </w:r>
                  <w:r>
                    <w:rPr>
                      <w:sz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4054" w:type="dxa"/>
                  <w:shd w:val="clear" w:color="auto" w:fill="auto"/>
                  <w:tcMar>
                    <w:top w:w="0" w:type="dxa"/>
                    <w:bottom w:w="0" w:type="dxa"/>
                  </w:tcMar>
                </w:tcPr>
                <w:p w:rsidR="00C202AB" w:rsidRDefault="00070F29">
                  <w:pPr>
                    <w:jc w:val="both"/>
                    <w:rPr>
                      <w:sz w:val="22"/>
                    </w:rPr>
                  </w:pPr>
                  <w:r>
                    <w:rPr>
                      <w:sz w:val="22"/>
                    </w:rPr>
                    <w:t>Проверка осуществляется Заказчиком самостоятельно:</w:t>
                  </w:r>
                </w:p>
                <w:p w:rsidR="00C202AB" w:rsidRDefault="00070F29">
                  <w:pPr>
                    <w:jc w:val="both"/>
                    <w:rPr>
                      <w:sz w:val="22"/>
                    </w:rPr>
                  </w:pPr>
                  <w:r>
                    <w:rPr>
                      <w:sz w:val="22"/>
                    </w:rPr>
                    <w:t>- в отношении Субъектов МСП - в едином реестре субъектов малого и среднего предпринимательства;</w:t>
                  </w:r>
                </w:p>
                <w:p w:rsidR="00C202AB" w:rsidRDefault="00070F29">
                  <w:pPr>
                    <w:jc w:val="both"/>
                    <w:rPr>
                      <w:sz w:val="22"/>
                    </w:rPr>
                  </w:pPr>
                  <w:r>
                    <w:rPr>
                      <w:sz w:val="22"/>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11. Отсутствие сведений об участнике закупки в реестре иностранных агентов, предусмотренном Федеральным законом от 14.07.2022 № 255-ФЗ «О контроле </w:t>
                  </w:r>
                  <w:r>
                    <w:rPr>
                      <w:sz w:val="22"/>
                    </w:rPr>
                    <w:br/>
                    <w:t xml:space="preserve">за деятельностью лиц, находящихся </w:t>
                  </w:r>
                  <w:r>
                    <w:rPr>
                      <w:sz w:val="22"/>
                    </w:rPr>
                    <w:br/>
                    <w:t>под иностранным влиянием»</w:t>
                  </w:r>
                </w:p>
              </w:tc>
              <w:tc>
                <w:tcPr>
                  <w:tcW w:w="4054" w:type="dxa"/>
                  <w:shd w:val="clear" w:color="auto" w:fill="auto"/>
                  <w:tcMar>
                    <w:top w:w="0" w:type="dxa"/>
                    <w:bottom w:w="0" w:type="dxa"/>
                  </w:tcMar>
                </w:tcPr>
                <w:p w:rsidR="00C202AB" w:rsidRDefault="00070F29">
                  <w:pPr>
                    <w:jc w:val="both"/>
                    <w:rPr>
                      <w:sz w:val="22"/>
                    </w:rPr>
                  </w:pPr>
                  <w:r>
                    <w:rPr>
                      <w:sz w:val="22"/>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C202AB" w:rsidRDefault="00C202AB">
            <w:pPr>
              <w:jc w:val="both"/>
              <w:rPr>
                <w:b/>
                <w:sz w:val="22"/>
              </w:rPr>
            </w:pPr>
          </w:p>
          <w:p w:rsidR="00C202AB" w:rsidRDefault="00070F29">
            <w:pPr>
              <w:jc w:val="both"/>
              <w:rPr>
                <w:b/>
                <w:sz w:val="22"/>
              </w:rPr>
            </w:pPr>
            <w:r>
              <w:rPr>
                <w:b/>
                <w:sz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2"/>
              <w:gridCol w:w="4396"/>
            </w:tblGrid>
            <w:tr w:rsidR="00C202AB" w:rsidTr="0091435E">
              <w:tc>
                <w:tcPr>
                  <w:tcW w:w="3672"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396"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91435E">
              <w:tc>
                <w:tcPr>
                  <w:tcW w:w="3672" w:type="dxa"/>
                  <w:shd w:val="clear" w:color="auto" w:fill="auto"/>
                  <w:tcMar>
                    <w:top w:w="0" w:type="dxa"/>
                    <w:bottom w:w="0" w:type="dxa"/>
                  </w:tcMar>
                </w:tcPr>
                <w:p w:rsidR="00C202AB" w:rsidRDefault="00070F29">
                  <w:pPr>
                    <w:jc w:val="both"/>
                    <w:rPr>
                      <w:b/>
                      <w:i/>
                      <w:color w:val="FF0000"/>
                      <w:sz w:val="22"/>
                    </w:rPr>
                  </w:pPr>
                  <w:r>
                    <w:rPr>
                      <w:sz w:val="22"/>
                    </w:rPr>
                    <w:t>Не установлены</w:t>
                  </w:r>
                </w:p>
              </w:tc>
              <w:tc>
                <w:tcPr>
                  <w:tcW w:w="4396" w:type="dxa"/>
                  <w:shd w:val="clear" w:color="auto" w:fill="auto"/>
                  <w:tcMar>
                    <w:top w:w="0" w:type="dxa"/>
                    <w:bottom w:w="0" w:type="dxa"/>
                  </w:tcMar>
                </w:tcPr>
                <w:p w:rsidR="00C202AB" w:rsidRDefault="00070F29">
                  <w:pPr>
                    <w:jc w:val="both"/>
                    <w:rPr>
                      <w:b/>
                      <w:color w:val="FF0000"/>
                      <w:sz w:val="22"/>
                    </w:rPr>
                  </w:pPr>
                  <w:r>
                    <w:rPr>
                      <w:sz w:val="22"/>
                    </w:rPr>
                    <w:t>Не установлены</w:t>
                  </w:r>
                </w:p>
              </w:tc>
            </w:tr>
          </w:tbl>
          <w:p w:rsidR="00C202AB" w:rsidRDefault="00C202AB">
            <w:pPr>
              <w:pStyle w:val="Default111"/>
              <w:jc w:val="both"/>
              <w:rPr>
                <w:b/>
                <w:i/>
                <w:color w:val="FF0000"/>
                <w:sz w:val="22"/>
              </w:rPr>
            </w:pPr>
          </w:p>
        </w:tc>
      </w:tr>
      <w:tr w:rsidR="00C202AB" w:rsidTr="00B4459B">
        <w:trPr>
          <w:trHeight w:val="856"/>
        </w:trPr>
        <w:tc>
          <w:tcPr>
            <w:tcW w:w="425" w:type="dxa"/>
            <w:shd w:val="clear" w:color="auto" w:fill="auto"/>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3" w:name="_Ref184051939"/>
            <w:bookmarkEnd w:id="123"/>
          </w:p>
        </w:tc>
        <w:tc>
          <w:tcPr>
            <w:tcW w:w="2046" w:type="dxa"/>
            <w:shd w:val="clear" w:color="auto" w:fill="auto"/>
            <w:tcMar>
              <w:top w:w="0" w:type="dxa"/>
              <w:bottom w:w="0" w:type="dxa"/>
            </w:tcMar>
          </w:tcPr>
          <w:p w:rsidR="00C202AB" w:rsidRDefault="00070F29">
            <w:pPr>
              <w:rPr>
                <w:b/>
                <w:sz w:val="22"/>
              </w:rPr>
            </w:pPr>
            <w:r>
              <w:rPr>
                <w:b/>
                <w:sz w:val="22"/>
              </w:rPr>
              <w:t>Меры по предоставлению национального режима при осуществлении закупки</w:t>
            </w:r>
          </w:p>
        </w:tc>
        <w:tc>
          <w:tcPr>
            <w:tcW w:w="8313" w:type="dxa"/>
            <w:shd w:val="clear" w:color="auto" w:fill="auto"/>
            <w:tcMar>
              <w:top w:w="0" w:type="dxa"/>
              <w:bottom w:w="0" w:type="dxa"/>
            </w:tcMar>
          </w:tcPr>
          <w:p w:rsidR="00C202AB" w:rsidRDefault="00070F29">
            <w:pPr>
              <w:jc w:val="both"/>
              <w:rPr>
                <w:sz w:val="22"/>
              </w:rPr>
            </w:pPr>
            <w:r>
              <w:rPr>
                <w:sz w:val="22"/>
              </w:rPr>
              <w:t>Постановлением Правительства РФ № 1875 меры не предусмотрены.</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4" w:name="_Ref55317127"/>
            <w:bookmarkEnd w:id="124"/>
          </w:p>
        </w:tc>
        <w:tc>
          <w:tcPr>
            <w:tcW w:w="2046" w:type="dxa"/>
            <w:shd w:val="clear" w:color="auto" w:fill="auto"/>
            <w:tcMar>
              <w:top w:w="0" w:type="dxa"/>
              <w:bottom w:w="0" w:type="dxa"/>
            </w:tcMar>
          </w:tcPr>
          <w:p w:rsidR="00C202AB" w:rsidRDefault="00070F29">
            <w:pPr>
              <w:rPr>
                <w:b/>
                <w:sz w:val="22"/>
              </w:rPr>
            </w:pPr>
            <w:r>
              <w:rPr>
                <w:b/>
                <w:sz w:val="22"/>
              </w:rPr>
              <w:t>Состав заявки на участие в закупке</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numPr>
                <w:ilvl w:val="0"/>
                <w:numId w:val="13"/>
              </w:numPr>
              <w:tabs>
                <w:tab w:val="left" w:pos="400"/>
                <w:tab w:val="left" w:pos="1140"/>
              </w:tabs>
              <w:ind w:firstLine="0"/>
              <w:jc w:val="both"/>
              <w:rPr>
                <w:sz w:val="22"/>
              </w:rPr>
            </w:pPr>
            <w:r>
              <w:rPr>
                <w:sz w:val="22"/>
              </w:rPr>
              <w:t xml:space="preserve">Анкета участника закупки по </w:t>
            </w:r>
            <w:hyperlink w:anchor="_Форма_1_АНКЕТА" w:history="1">
              <w:r>
                <w:rPr>
                  <w:sz w:val="22"/>
                </w:rPr>
                <w:t>Форме 1 раздела III «ФОРМЫ ДЛЯ ЗАПОЛНЕНИЯ УЧАСТНИКАМИ ЗАКУПКИ»</w:t>
              </w:r>
            </w:hyperlink>
            <w:r>
              <w:rPr>
                <w:sz w:val="22"/>
              </w:rPr>
              <w:t>;</w:t>
            </w:r>
          </w:p>
          <w:p w:rsidR="00C202AB" w:rsidRDefault="00070F29">
            <w:pPr>
              <w:numPr>
                <w:ilvl w:val="0"/>
                <w:numId w:val="13"/>
              </w:numPr>
              <w:tabs>
                <w:tab w:val="left" w:pos="400"/>
                <w:tab w:val="left" w:pos="1140"/>
              </w:tabs>
              <w:ind w:firstLine="0"/>
              <w:jc w:val="both"/>
              <w:rPr>
                <w:sz w:val="22"/>
              </w:rPr>
            </w:pPr>
            <w:r>
              <w:rPr>
                <w:sz w:val="22"/>
              </w:rPr>
              <w:t xml:space="preserve">Технико-коммерческое предложение по </w:t>
            </w:r>
            <w:hyperlink w:anchor="_Форма_3_ТЕХНИКО-КОММЕРЧЕСКОЕ_1" w:history="1">
              <w:r>
                <w:rPr>
                  <w:sz w:val="22"/>
                </w:rPr>
                <w:t>Форме 2 раздела III «ФОРМЫ ДЛЯ ЗАПОЛНЕНИЯ УЧАСТНИКАМИ ЗАКУПКИ»</w:t>
              </w:r>
            </w:hyperlink>
            <w:r>
              <w:rPr>
                <w:sz w:val="22"/>
              </w:rPr>
              <w:t>;</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Документы, указанные в п. </w:t>
            </w:r>
            <w:r>
              <w:rPr>
                <w:sz w:val="22"/>
              </w:rPr>
              <w:fldChar w:fldCharType="begin"/>
            </w:r>
            <w:r>
              <w:rPr>
                <w:sz w:val="22"/>
              </w:rPr>
              <w:instrText>REF _Ref55317066 \r \h</w:instrText>
            </w:r>
            <w:r>
              <w:rPr>
                <w:sz w:val="22"/>
              </w:rPr>
            </w:r>
            <w:r>
              <w:rPr>
                <w:sz w:val="22"/>
              </w:rPr>
              <w:fldChar w:fldCharType="separate"/>
            </w:r>
            <w:r w:rsidR="00726AF0">
              <w:rPr>
                <w:sz w:val="22"/>
              </w:rPr>
              <w:t>10</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подтверждающие соответствие участника закупки общим, дополнительным (при наличии) требованиям;</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 указанный в п. </w:t>
            </w:r>
            <w:r>
              <w:rPr>
                <w:sz w:val="22"/>
              </w:rPr>
              <w:fldChar w:fldCharType="begin"/>
            </w:r>
            <w:r>
              <w:rPr>
                <w:sz w:val="22"/>
              </w:rPr>
              <w:instrText>REF _Ref55325645 \r \h</w:instrText>
            </w:r>
            <w:r>
              <w:rPr>
                <w:sz w:val="22"/>
              </w:rPr>
            </w:r>
            <w:r>
              <w:rPr>
                <w:sz w:val="22"/>
              </w:rPr>
              <w:fldChar w:fldCharType="separate"/>
            </w:r>
            <w:r w:rsidR="00726AF0">
              <w:rPr>
                <w:sz w:val="22"/>
              </w:rPr>
              <w:t>3.2.4</w:t>
            </w:r>
            <w:r>
              <w:rPr>
                <w:sz w:val="22"/>
              </w:rPr>
              <w:fldChar w:fldCharType="end"/>
            </w:r>
            <w:r>
              <w:rPr>
                <w:sz w:val="22"/>
              </w:rPr>
              <w:t xml:space="preserve"> раздела </w:t>
            </w:r>
            <w:hyperlink w:anchor="_РАЗДЕЛ_I._ОБЩАЯ" w:history="1">
              <w:r>
                <w:rPr>
                  <w:sz w:val="22"/>
                </w:rPr>
                <w:t>I «ОБЩАЯ ЧАСТЬ»</w:t>
              </w:r>
            </w:hyperlink>
            <w:r>
              <w:rPr>
                <w:sz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5" w:name="_Ref368304315"/>
            <w:bookmarkEnd w:id="125"/>
          </w:p>
        </w:tc>
        <w:tc>
          <w:tcPr>
            <w:tcW w:w="2046" w:type="dxa"/>
            <w:shd w:val="clear" w:color="auto" w:fill="auto"/>
            <w:tcMar>
              <w:top w:w="0" w:type="dxa"/>
              <w:bottom w:w="0" w:type="dxa"/>
            </w:tcMar>
          </w:tcPr>
          <w:p w:rsidR="00C202AB" w:rsidRDefault="00070F29">
            <w:pPr>
              <w:rPr>
                <w:b/>
                <w:sz w:val="22"/>
              </w:rPr>
            </w:pPr>
            <w:r>
              <w:rPr>
                <w:b/>
                <w:sz w:val="22"/>
              </w:rPr>
              <w:t>Порядок, дата начала, дата и время окончания срока подачи заявок на участие в закупке (этапах закупки)</w:t>
            </w:r>
          </w:p>
        </w:tc>
        <w:tc>
          <w:tcPr>
            <w:tcW w:w="8313" w:type="dxa"/>
            <w:tcMar>
              <w:top w:w="0" w:type="dxa"/>
              <w:bottom w:w="0" w:type="dxa"/>
            </w:tcMar>
          </w:tcPr>
          <w:p w:rsidR="00C202AB" w:rsidRDefault="00070F29">
            <w:pPr>
              <w:pStyle w:val="rvps9111"/>
              <w:rPr>
                <w:sz w:val="22"/>
              </w:rPr>
            </w:pPr>
            <w:r>
              <w:rPr>
                <w:sz w:val="22"/>
              </w:rPr>
              <w:t xml:space="preserve">Заявки подаются посредством ЭТП по адресу: </w:t>
            </w:r>
            <w:hyperlink r:id="rId35" w:history="1">
              <w:r w:rsidR="0091435E" w:rsidRPr="00F60EC6">
                <w:rPr>
                  <w:rStyle w:val="afb"/>
                  <w:sz w:val="22"/>
                  <w:szCs w:val="22"/>
                </w:rPr>
                <w:t>https://lot-online.ru</w:t>
              </w:r>
            </w:hyperlink>
            <w:r>
              <w:t xml:space="preserve"> </w:t>
            </w:r>
            <w:r>
              <w:rPr>
                <w:sz w:val="22"/>
              </w:rPr>
              <w:br/>
              <w:t>в соответствии с регламентом работы ЭТП.</w:t>
            </w:r>
          </w:p>
          <w:p w:rsidR="00C202AB" w:rsidRDefault="00C202AB">
            <w:pPr>
              <w:jc w:val="both"/>
              <w:rPr>
                <w:sz w:val="22"/>
              </w:rPr>
            </w:pPr>
          </w:p>
          <w:p w:rsidR="00C202AB" w:rsidRDefault="00070F29">
            <w:pPr>
              <w:jc w:val="both"/>
              <w:rPr>
                <w:sz w:val="22"/>
              </w:rPr>
            </w:pPr>
            <w:r>
              <w:rPr>
                <w:sz w:val="22"/>
              </w:rPr>
              <w:t>Дата начала срока: день размещения на ЭТП извещения и документации.</w:t>
            </w:r>
          </w:p>
          <w:p w:rsidR="00C202AB" w:rsidRDefault="00070F29">
            <w:pPr>
              <w:jc w:val="both"/>
              <w:rPr>
                <w:sz w:val="22"/>
              </w:rPr>
            </w:pPr>
            <w:r>
              <w:rPr>
                <w:sz w:val="22"/>
              </w:rPr>
              <w:t>Дата и время окончания срока:</w:t>
            </w:r>
          </w:p>
          <w:p w:rsidR="00C202AB" w:rsidRDefault="00414DFE" w:rsidP="00175660">
            <w:pPr>
              <w:rPr>
                <w:sz w:val="22"/>
              </w:rPr>
            </w:pPr>
            <w:sdt>
              <w:sdtPr>
                <w:id w:val="1612705343"/>
                <w:placeholder>
                  <w:docPart w:val="PlaceHolder_3499211612"/>
                </w:placeholder>
                <w:date w:fullDate="2026-04-10T00:00:00Z">
                  <w:dateFormat w:val="«dd» MMMM yyyy 'года'"/>
                  <w:lid w:val="ru-RU"/>
                  <w:storeMappedDataAs w:val="dateTime"/>
                  <w:calendar w:val="gregorian"/>
                </w:date>
              </w:sdtPr>
              <w:sdtEndPr/>
              <w:sdtContent>
                <w:r>
                  <w:t>«10» апреля 2026 года</w:t>
                </w:r>
              </w:sdtContent>
            </w:sdt>
            <w:r w:rsidR="00175660">
              <w:rPr>
                <w:sz w:val="22"/>
              </w:rPr>
              <w:t xml:space="preserve"> 09</w:t>
            </w:r>
            <w:r w:rsidR="00070F29">
              <w:rPr>
                <w:sz w:val="22"/>
              </w:rPr>
              <w:t>:00 (время московское)</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p>
        </w:tc>
        <w:tc>
          <w:tcPr>
            <w:tcW w:w="2046" w:type="dxa"/>
            <w:shd w:val="clear" w:color="auto" w:fill="auto"/>
            <w:tcMar>
              <w:top w:w="0" w:type="dxa"/>
              <w:bottom w:w="0" w:type="dxa"/>
            </w:tcMar>
          </w:tcPr>
          <w:p w:rsidR="00C202AB" w:rsidRDefault="00070F29">
            <w:pPr>
              <w:rPr>
                <w:b/>
                <w:sz w:val="22"/>
              </w:rPr>
            </w:pPr>
            <w:r>
              <w:rPr>
                <w:b/>
                <w:sz w:val="22"/>
              </w:rPr>
              <w:t>Место, дата и время открытия доступа к заявкам</w:t>
            </w:r>
          </w:p>
        </w:tc>
        <w:tc>
          <w:tcPr>
            <w:tcW w:w="8313" w:type="dxa"/>
            <w:tcMar>
              <w:top w:w="0" w:type="dxa"/>
              <w:bottom w:w="0" w:type="dxa"/>
            </w:tcMar>
          </w:tcPr>
          <w:p w:rsidR="00C202AB" w:rsidRDefault="00414DFE">
            <w:pPr>
              <w:rPr>
                <w:sz w:val="22"/>
              </w:rPr>
            </w:pPr>
            <w:sdt>
              <w:sdtPr>
                <w:id w:val="1111561078"/>
                <w:placeholder>
                  <w:docPart w:val="PlaceHolder_581869302"/>
                </w:placeholder>
                <w:date w:fullDate="2026-04-10T00:00:00Z">
                  <w:dateFormat w:val="«dd» MMMM yyyy 'года'"/>
                  <w:lid w:val="ru-RU"/>
                  <w:storeMappedDataAs w:val="dateTime"/>
                  <w:calendar w:val="gregorian"/>
                </w:date>
              </w:sdtPr>
              <w:sdtEndPr/>
              <w:sdtContent>
                <w:r>
                  <w:t>«10» апреля 2026 года</w:t>
                </w:r>
              </w:sdtContent>
            </w:sdt>
            <w:r w:rsidR="0091435E">
              <w:rPr>
                <w:sz w:val="22"/>
              </w:rPr>
              <w:t xml:space="preserve"> </w:t>
            </w:r>
            <w:r w:rsidR="00175660">
              <w:rPr>
                <w:sz w:val="22"/>
              </w:rPr>
              <w:t>09</w:t>
            </w:r>
            <w:r w:rsidR="00070F29">
              <w:rPr>
                <w:sz w:val="22"/>
              </w:rPr>
              <w:t>:00 (время московское)</w:t>
            </w:r>
          </w:p>
          <w:p w:rsidR="00C202AB" w:rsidRDefault="00C202AB">
            <w:pPr>
              <w:rPr>
                <w:sz w:val="22"/>
              </w:rPr>
            </w:pPr>
          </w:p>
          <w:p w:rsidR="00C202AB" w:rsidRDefault="00070F29">
            <w:pPr>
              <w:rPr>
                <w:sz w:val="22"/>
              </w:rPr>
            </w:pPr>
            <w:r>
              <w:rPr>
                <w:sz w:val="22"/>
              </w:rPr>
              <w:t>Место открытия доступа к поданным заявкам – ЭТП.</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6" w:name="_Ref378107245"/>
            <w:bookmarkEnd w:id="126"/>
          </w:p>
        </w:tc>
        <w:tc>
          <w:tcPr>
            <w:tcW w:w="2046" w:type="dxa"/>
            <w:shd w:val="clear" w:color="auto" w:fill="auto"/>
            <w:tcMar>
              <w:top w:w="0" w:type="dxa"/>
              <w:bottom w:w="0" w:type="dxa"/>
            </w:tcMar>
          </w:tcPr>
          <w:p w:rsidR="00C202AB" w:rsidRDefault="00070F29">
            <w:pPr>
              <w:rPr>
                <w:b/>
                <w:sz w:val="22"/>
              </w:rPr>
            </w:pPr>
            <w:r>
              <w:rPr>
                <w:b/>
                <w:sz w:val="22"/>
              </w:rPr>
              <w:t>Дата рассмотрения предложений участников закупки и подведения итогов закупки</w:t>
            </w:r>
          </w:p>
        </w:tc>
        <w:tc>
          <w:tcPr>
            <w:tcW w:w="8313" w:type="dxa"/>
            <w:tcMar>
              <w:top w:w="0" w:type="dxa"/>
              <w:bottom w:w="0" w:type="dxa"/>
            </w:tcMar>
          </w:tcPr>
          <w:p w:rsidR="00C202AB" w:rsidRDefault="00070F29">
            <w:pPr>
              <w:jc w:val="both"/>
              <w:rPr>
                <w:sz w:val="22"/>
              </w:rPr>
            </w:pPr>
            <w:r>
              <w:rPr>
                <w:b/>
                <w:sz w:val="22"/>
              </w:rPr>
              <w:t>Рассмотрение заявок</w:t>
            </w:r>
            <w:r>
              <w:rPr>
                <w:sz w:val="22"/>
              </w:rPr>
              <w:t xml:space="preserve">: </w:t>
            </w:r>
            <w:sdt>
              <w:sdtPr>
                <w:id w:val="-208344528"/>
                <w:placeholder>
                  <w:docPart w:val="PlaceHolder_3890346734"/>
                </w:placeholder>
                <w:date w:fullDate="2026-04-14T00:00:00Z">
                  <w:dateFormat w:val="«dd» MMMM yyyy 'года'"/>
                  <w:lid w:val="ru-RU"/>
                  <w:storeMappedDataAs w:val="dateTime"/>
                  <w:calendar w:val="gregorian"/>
                </w:date>
              </w:sdtPr>
              <w:sdtEndPr/>
              <w:sdtContent>
                <w:r w:rsidR="00414DFE">
                  <w:t>«14» апреля 2026 года</w:t>
                </w:r>
              </w:sdtContent>
            </w:sdt>
          </w:p>
          <w:p w:rsidR="00C202AB" w:rsidRDefault="00C202AB">
            <w:pPr>
              <w:jc w:val="both"/>
              <w:rPr>
                <w:sz w:val="22"/>
              </w:rPr>
            </w:pPr>
          </w:p>
          <w:p w:rsidR="00C202AB" w:rsidRDefault="00070F29">
            <w:pPr>
              <w:jc w:val="both"/>
              <w:rPr>
                <w:sz w:val="22"/>
              </w:rPr>
            </w:pPr>
            <w:r>
              <w:rPr>
                <w:b/>
                <w:sz w:val="22"/>
              </w:rPr>
              <w:t>Оценка и сопоставление заявок</w:t>
            </w:r>
            <w:r>
              <w:rPr>
                <w:sz w:val="22"/>
              </w:rPr>
              <w:t xml:space="preserve"> </w:t>
            </w:r>
            <w:sdt>
              <w:sdtPr>
                <w:id w:val="-1536887746"/>
                <w:placeholder>
                  <w:docPart w:val="PlaceHolder_3586334585"/>
                </w:placeholder>
                <w:date w:fullDate="2026-04-14T00:00:00Z">
                  <w:dateFormat w:val="«dd» MMMM yyyy 'года'"/>
                  <w:lid w:val="ru-RU"/>
                  <w:storeMappedDataAs w:val="dateTime"/>
                  <w:calendar w:val="gregorian"/>
                </w:date>
              </w:sdtPr>
              <w:sdtEndPr/>
              <w:sdtContent>
                <w:r w:rsidR="00414DFE">
                  <w:t>«14» апреля 2026 года</w:t>
                </w:r>
              </w:sdtContent>
            </w:sdt>
          </w:p>
          <w:p w:rsidR="00C202AB" w:rsidRDefault="00C202AB">
            <w:pPr>
              <w:jc w:val="both"/>
              <w:rPr>
                <w:sz w:val="22"/>
              </w:rPr>
            </w:pPr>
          </w:p>
          <w:p w:rsidR="00C202AB" w:rsidRDefault="00070F29">
            <w:pPr>
              <w:jc w:val="both"/>
              <w:rPr>
                <w:sz w:val="22"/>
              </w:rPr>
            </w:pPr>
            <w:r>
              <w:rPr>
                <w:b/>
                <w:sz w:val="22"/>
              </w:rPr>
              <w:t>Подведение итогов закупки</w:t>
            </w:r>
            <w:r>
              <w:rPr>
                <w:sz w:val="22"/>
              </w:rPr>
              <w:t xml:space="preserve">: </w:t>
            </w:r>
            <w:sdt>
              <w:sdtPr>
                <w:id w:val="1463768119"/>
                <w:placeholder>
                  <w:docPart w:val="PlaceHolder_545404204"/>
                </w:placeholder>
                <w:date w:fullDate="2026-04-17T00:00:00Z">
                  <w:dateFormat w:val="«dd» MMMM yyyy 'года'"/>
                  <w:lid w:val="ru-RU"/>
                  <w:storeMappedDataAs w:val="dateTime"/>
                  <w:calendar w:val="gregorian"/>
                </w:date>
              </w:sdtPr>
              <w:sdtEndPr/>
              <w:sdtContent>
                <w:r w:rsidR="00414DFE">
                  <w:t>«17» апреля 2026 года</w:t>
                </w:r>
              </w:sdtContent>
            </w:sdt>
          </w:p>
          <w:p w:rsidR="00772863" w:rsidRDefault="00772863">
            <w:pPr>
              <w:jc w:val="both"/>
              <w:rPr>
                <w:sz w:val="22"/>
              </w:rPr>
            </w:pPr>
          </w:p>
          <w:p w:rsidR="00C202AB" w:rsidRDefault="00070F29">
            <w:pPr>
              <w:jc w:val="both"/>
              <w:rPr>
                <w:i/>
                <w:color w:val="FF0000"/>
                <w:sz w:val="22"/>
              </w:rPr>
            </w:pPr>
            <w:r>
              <w:rPr>
                <w:sz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7" w:name="_Ref55317440"/>
            <w:bookmarkEnd w:id="127"/>
          </w:p>
        </w:tc>
        <w:tc>
          <w:tcPr>
            <w:tcW w:w="2046" w:type="dxa"/>
            <w:shd w:val="clear" w:color="auto" w:fill="auto"/>
            <w:tcMar>
              <w:top w:w="0" w:type="dxa"/>
              <w:bottom w:w="0" w:type="dxa"/>
            </w:tcMar>
          </w:tcPr>
          <w:p w:rsidR="00C202AB" w:rsidRDefault="00070F29">
            <w:pPr>
              <w:rPr>
                <w:b/>
                <w:sz w:val="22"/>
              </w:rPr>
            </w:pPr>
            <w:bookmarkStart w:id="128" w:name="_Ref55317440_Копия_1"/>
            <w:bookmarkStart w:id="129" w:name="форма9"/>
            <w:bookmarkEnd w:id="128"/>
            <w:r>
              <w:rPr>
                <w:b/>
                <w:sz w:val="22"/>
              </w:rPr>
              <w:t>Дата и время окончания срока предоставления участникам закупки разъяснений положений извещения, документации о закупке</w:t>
            </w:r>
            <w:bookmarkEnd w:id="129"/>
          </w:p>
        </w:tc>
        <w:tc>
          <w:tcPr>
            <w:tcW w:w="8313" w:type="dxa"/>
            <w:tcMar>
              <w:top w:w="0" w:type="dxa"/>
              <w:bottom w:w="0" w:type="dxa"/>
            </w:tcMar>
          </w:tcPr>
          <w:p w:rsidR="00C202AB" w:rsidRDefault="00070F29">
            <w:pPr>
              <w:jc w:val="both"/>
              <w:rPr>
                <w:sz w:val="22"/>
              </w:rPr>
            </w:pPr>
            <w:r>
              <w:rPr>
                <w:b/>
                <w:sz w:val="22"/>
              </w:rPr>
              <w:t>Дата начала срока предоставления участникам разъяснений положений документации о закупке:</w:t>
            </w:r>
            <w:r>
              <w:rPr>
                <w:sz w:val="22"/>
              </w:rPr>
              <w:t xml:space="preserve"> </w:t>
            </w:r>
            <w:sdt>
              <w:sdtPr>
                <w:id w:val="178330368"/>
                <w:placeholder>
                  <w:docPart w:val="PlaceHolder_4161255391"/>
                </w:placeholder>
                <w:date w:fullDate="2026-04-06T00:00:00Z">
                  <w:dateFormat w:val="«dd» MMMM yyyy 'года'"/>
                  <w:lid w:val="ru-RU"/>
                  <w:storeMappedDataAs w:val="dateTime"/>
                  <w:calendar w:val="gregorian"/>
                </w:date>
              </w:sdtPr>
              <w:sdtEndPr/>
              <w:sdtContent>
                <w:r w:rsidR="00414DFE">
                  <w:t>«06» апреля 2026 года</w:t>
                </w:r>
              </w:sdtContent>
            </w:sdt>
          </w:p>
          <w:p w:rsidR="00772863" w:rsidRDefault="00772863">
            <w:pPr>
              <w:jc w:val="both"/>
              <w:rPr>
                <w:b/>
                <w:sz w:val="22"/>
              </w:rPr>
            </w:pPr>
          </w:p>
          <w:p w:rsidR="00C202AB" w:rsidRDefault="00070F29" w:rsidP="00175660">
            <w:pPr>
              <w:jc w:val="both"/>
              <w:rPr>
                <w:sz w:val="22"/>
              </w:rPr>
            </w:pPr>
            <w:r>
              <w:rPr>
                <w:b/>
                <w:sz w:val="22"/>
              </w:rPr>
              <w:t xml:space="preserve">Дата и время окончания срока предоставления участникам разъяснений положений документации о закупке: </w:t>
            </w:r>
            <w:r>
              <w:rPr>
                <w:sz w:val="22"/>
              </w:rPr>
              <w:t xml:space="preserve"> </w:t>
            </w:r>
            <w:sdt>
              <w:sdtPr>
                <w:id w:val="665913608"/>
                <w:placeholder>
                  <w:docPart w:val="PlaceHolder_3922919429"/>
                </w:placeholder>
                <w:date w:fullDate="2026-04-09T00:00:00Z">
                  <w:dateFormat w:val="«dd» MMMM yyyy 'года'"/>
                  <w:lid w:val="ru-RU"/>
                  <w:storeMappedDataAs w:val="dateTime"/>
                  <w:calendar w:val="gregorian"/>
                </w:date>
              </w:sdtPr>
              <w:sdtEndPr/>
              <w:sdtContent>
                <w:r w:rsidR="00414DFE">
                  <w:t>«09» апреля 2026 года</w:t>
                </w:r>
              </w:sdtContent>
            </w:sdt>
            <w:r>
              <w:rPr>
                <w:b/>
                <w:sz w:val="22"/>
              </w:rPr>
              <w:t xml:space="preserve"> </w:t>
            </w:r>
            <w:r w:rsidR="00772863">
              <w:rPr>
                <w:sz w:val="22"/>
              </w:rPr>
              <w:t>16</w:t>
            </w:r>
            <w:r>
              <w:rPr>
                <w:sz w:val="22"/>
              </w:rPr>
              <w:t>:00</w:t>
            </w:r>
            <w:r>
              <w:rPr>
                <w:b/>
                <w:sz w:val="22"/>
              </w:rPr>
              <w:t xml:space="preserve"> (время московское)</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30" w:name="_Ref55321047"/>
            <w:bookmarkEnd w:id="130"/>
          </w:p>
        </w:tc>
        <w:tc>
          <w:tcPr>
            <w:tcW w:w="2046" w:type="dxa"/>
            <w:shd w:val="clear" w:color="auto" w:fill="auto"/>
            <w:tcMar>
              <w:top w:w="0" w:type="dxa"/>
              <w:bottom w:w="0" w:type="dxa"/>
            </w:tcMar>
          </w:tcPr>
          <w:p w:rsidR="00C202AB" w:rsidRDefault="00070F29">
            <w:pPr>
              <w:rPr>
                <w:b/>
                <w:sz w:val="22"/>
              </w:rPr>
            </w:pPr>
            <w:r>
              <w:rPr>
                <w:b/>
                <w:sz w:val="22"/>
              </w:rPr>
              <w:t>Переторжка</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pStyle w:val="Default111"/>
              <w:jc w:val="both"/>
              <w:rPr>
                <w:sz w:val="22"/>
              </w:rPr>
            </w:pPr>
            <w:r>
              <w:rPr>
                <w:sz w:val="22"/>
              </w:rPr>
              <w:t>Допускается по решению Закупочной комиссии.</w:t>
            </w:r>
          </w:p>
          <w:p w:rsidR="00C202AB" w:rsidRDefault="00070F29">
            <w:pPr>
              <w:pStyle w:val="Default111"/>
              <w:jc w:val="both"/>
              <w:rPr>
                <w:b/>
                <w:sz w:val="22"/>
              </w:rPr>
            </w:pPr>
            <w:r>
              <w:rPr>
                <w:sz w:val="22"/>
              </w:rPr>
              <w:t>Условия договора, по которым возможно проведение переторжки: коэффициент снижения</w:t>
            </w:r>
          </w:p>
          <w:p w:rsidR="00C202AB" w:rsidRDefault="00C202AB">
            <w:pPr>
              <w:pStyle w:val="Default111"/>
              <w:jc w:val="both"/>
              <w:rPr>
                <w:b/>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1" w:name="_Ref55321529"/>
            <w:bookmarkEnd w:id="131"/>
          </w:p>
        </w:tc>
        <w:tc>
          <w:tcPr>
            <w:tcW w:w="2046" w:type="dxa"/>
            <w:tcMar>
              <w:top w:w="0" w:type="dxa"/>
              <w:bottom w:w="0" w:type="dxa"/>
            </w:tcMar>
          </w:tcPr>
          <w:p w:rsidR="00C202AB" w:rsidRDefault="00070F29">
            <w:pPr>
              <w:rPr>
                <w:b/>
                <w:sz w:val="22"/>
              </w:rPr>
            </w:pPr>
            <w:r>
              <w:rPr>
                <w:b/>
                <w:sz w:val="22"/>
              </w:rPr>
              <w:t>Порядок заключения договора</w:t>
            </w:r>
          </w:p>
        </w:tc>
        <w:tc>
          <w:tcPr>
            <w:tcW w:w="8313" w:type="dxa"/>
            <w:tcMar>
              <w:top w:w="0" w:type="dxa"/>
              <w:bottom w:w="0" w:type="dxa"/>
            </w:tcMar>
          </w:tcPr>
          <w:p w:rsidR="00C202AB" w:rsidRDefault="00070F29">
            <w:pPr>
              <w:pStyle w:val="ac"/>
              <w:jc w:val="both"/>
              <w:rPr>
                <w:sz w:val="22"/>
              </w:rPr>
            </w:pPr>
            <w:r>
              <w:rPr>
                <w:sz w:val="22"/>
              </w:rPr>
              <w:t>Договор заключается в электронной форме на ЭТП в соответствии с Регламентом работы ЭТП.</w:t>
            </w:r>
          </w:p>
          <w:p w:rsidR="00C202AB" w:rsidRDefault="00C202AB">
            <w:pPr>
              <w:pStyle w:val="ac"/>
              <w:jc w:val="both"/>
              <w:rPr>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2" w:name="_Ref378846859"/>
            <w:bookmarkEnd w:id="132"/>
          </w:p>
        </w:tc>
        <w:tc>
          <w:tcPr>
            <w:tcW w:w="2046" w:type="dxa"/>
            <w:tcMar>
              <w:top w:w="0" w:type="dxa"/>
              <w:bottom w:w="0" w:type="dxa"/>
            </w:tcMar>
          </w:tcPr>
          <w:p w:rsidR="00C202AB" w:rsidRDefault="00070F29">
            <w:pPr>
              <w:rPr>
                <w:b/>
                <w:sz w:val="22"/>
              </w:rPr>
            </w:pPr>
            <w:r>
              <w:rPr>
                <w:b/>
                <w:sz w:val="22"/>
              </w:rPr>
              <w:t>Подача альтернативных предложений</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sz w:val="22"/>
              </w:rPr>
            </w:pPr>
            <w:r>
              <w:rPr>
                <w:sz w:val="22"/>
              </w:rPr>
              <w:t>Не допускается</w:t>
            </w:r>
          </w:p>
          <w:p w:rsidR="00C202AB" w:rsidRDefault="00C202AB">
            <w:pPr>
              <w:pStyle w:val="Default111"/>
              <w:jc w:val="both"/>
              <w:rPr>
                <w:i/>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3" w:name="_Ref74664259"/>
            <w:bookmarkEnd w:id="133"/>
          </w:p>
        </w:tc>
        <w:tc>
          <w:tcPr>
            <w:tcW w:w="2046" w:type="dxa"/>
            <w:tcMar>
              <w:top w:w="0" w:type="dxa"/>
              <w:bottom w:w="0" w:type="dxa"/>
            </w:tcMar>
          </w:tcPr>
          <w:p w:rsidR="00C202AB" w:rsidRDefault="00070F29">
            <w:pPr>
              <w:rPr>
                <w:b/>
                <w:sz w:val="22"/>
              </w:rPr>
            </w:pPr>
            <w:r>
              <w:rPr>
                <w:b/>
                <w:sz w:val="22"/>
              </w:rPr>
              <w:t>Антидемпинговые меры</w:t>
            </w:r>
          </w:p>
        </w:tc>
        <w:tc>
          <w:tcPr>
            <w:tcW w:w="8313" w:type="dxa"/>
            <w:tcMar>
              <w:top w:w="0" w:type="dxa"/>
              <w:bottom w:w="0" w:type="dxa"/>
            </w:tcMar>
          </w:tcPr>
          <w:p w:rsidR="00C202AB" w:rsidRDefault="00070F29">
            <w:pPr>
              <w:jc w:val="both"/>
              <w:rPr>
                <w:sz w:val="22"/>
              </w:rPr>
            </w:pPr>
            <w:r>
              <w:rPr>
                <w:sz w:val="22"/>
              </w:rPr>
              <w:t>В случае если цена договора/цена за единицу продукции, предложенная участником в заявке, ниже НМЦ договора/</w:t>
            </w:r>
            <w:proofErr w:type="spellStart"/>
            <w:r>
              <w:rPr>
                <w:sz w:val="22"/>
              </w:rPr>
              <w:t>НМЦед</w:t>
            </w:r>
            <w:proofErr w:type="spellEnd"/>
            <w:r>
              <w:rPr>
                <w:sz w:val="22"/>
              </w:rPr>
              <w:t>. более чем на 25 %:</w:t>
            </w:r>
          </w:p>
          <w:p w:rsidR="00C202AB" w:rsidRDefault="00070F29">
            <w:pPr>
              <w:pStyle w:val="Default111"/>
              <w:jc w:val="both"/>
              <w:rPr>
                <w:b/>
                <w:sz w:val="22"/>
              </w:rPr>
            </w:pPr>
            <w:r>
              <w:rPr>
                <w:sz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 В случае, если при выполнении работ (оказании услуг) в соответствии с законодательством РФ подрядчику необходимо иметь свидетельство о допуске, выданное саморегулируемой организацией, участник (если применимо) представляет заключение саморегулируемой организации, подтверждающее возможность выполнения работ (оказания услуг) по предложенной в заявке цене. В случае невыполнения участником требований настоящего подпункта или признания закупочной комиссией предложенной цены договора необоснованной, заявка на участие в закупке такого участника отклоняется. В случае если Заказчиком установлено требование о предоставлении обоснования предлагаемой цены договора (единицы продукции), как указано в настоящем пункте выше, до заключения договора, и участник не предоставил такое обоснование в установленные для заключения договора сроки, то он признается уклонившимся от заключения договора.</w:t>
            </w: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4" w:name="_Ref55322174"/>
            <w:bookmarkEnd w:id="134"/>
          </w:p>
        </w:tc>
        <w:tc>
          <w:tcPr>
            <w:tcW w:w="2046" w:type="dxa"/>
            <w:tcMar>
              <w:top w:w="0" w:type="dxa"/>
              <w:bottom w:w="0" w:type="dxa"/>
            </w:tcMar>
          </w:tcPr>
          <w:p w:rsidR="00C202AB" w:rsidRDefault="00070F29">
            <w:pPr>
              <w:rPr>
                <w:b/>
                <w:sz w:val="22"/>
              </w:rPr>
            </w:pPr>
            <w:r>
              <w:rPr>
                <w:b/>
                <w:sz w:val="22"/>
              </w:rPr>
              <w:t>Особенности заключения рамочного договора по результатам закупки</w:t>
            </w:r>
          </w:p>
        </w:tc>
        <w:tc>
          <w:tcPr>
            <w:tcW w:w="8313" w:type="dxa"/>
            <w:tcMar>
              <w:top w:w="0" w:type="dxa"/>
              <w:bottom w:w="0" w:type="dxa"/>
            </w:tcMar>
          </w:tcPr>
          <w:p w:rsidR="00C202AB" w:rsidRDefault="00070F29">
            <w:pPr>
              <w:ind w:firstLine="603"/>
              <w:jc w:val="both"/>
              <w:rPr>
                <w:i/>
                <w:color w:val="FF0000"/>
                <w:sz w:val="22"/>
              </w:rPr>
            </w:pPr>
            <w:r>
              <w:rPr>
                <w:sz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rPr>
              <w:fldChar w:fldCharType="begin"/>
            </w:r>
            <w:r>
              <w:rPr>
                <w:sz w:val="22"/>
              </w:rPr>
              <w:instrText>REF _Ref55316445 \r \h</w:instrText>
            </w:r>
            <w:r>
              <w:rPr>
                <w:sz w:val="22"/>
              </w:rPr>
            </w:r>
            <w:r>
              <w:rPr>
                <w:sz w:val="22"/>
              </w:rPr>
              <w:fldChar w:fldCharType="separate"/>
            </w:r>
            <w:r w:rsidR="00726AF0">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w:t>
            </w:r>
          </w:p>
          <w:p w:rsidR="00C202AB" w:rsidRDefault="00070F29">
            <w:pPr>
              <w:pStyle w:val="ListParagraph111"/>
              <w:numPr>
                <w:ilvl w:val="0"/>
                <w:numId w:val="14"/>
              </w:numPr>
              <w:tabs>
                <w:tab w:val="left" w:pos="341"/>
                <w:tab w:val="left" w:pos="1004"/>
              </w:tabs>
              <w:ind w:firstLine="603"/>
              <w:jc w:val="both"/>
              <w:rPr>
                <w:sz w:val="22"/>
              </w:rPr>
            </w:pPr>
            <w:r>
              <w:rPr>
                <w:sz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п. </w:t>
            </w:r>
            <w:r>
              <w:rPr>
                <w:sz w:val="22"/>
              </w:rPr>
              <w:fldChar w:fldCharType="begin"/>
            </w:r>
            <w:r>
              <w:rPr>
                <w:sz w:val="22"/>
              </w:rPr>
              <w:instrText>REF _Ref55316445 \r \h</w:instrText>
            </w:r>
            <w:r>
              <w:rPr>
                <w:sz w:val="22"/>
              </w:rPr>
            </w:r>
            <w:r>
              <w:rPr>
                <w:sz w:val="22"/>
              </w:rPr>
              <w:fldChar w:fldCharType="separate"/>
            </w:r>
            <w:r w:rsidR="00726AF0">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 на основной и дополнительный (при наличии) коэффициенты снижения, предложенные участником, с которым заключается договор.</w:t>
            </w:r>
          </w:p>
          <w:p w:rsidR="00C202AB" w:rsidRDefault="00070F29">
            <w:pPr>
              <w:pStyle w:val="ListParagraph111"/>
              <w:numPr>
                <w:ilvl w:val="0"/>
                <w:numId w:val="14"/>
              </w:numPr>
              <w:ind w:firstLine="603"/>
              <w:jc w:val="both"/>
              <w:rPr>
                <w:sz w:val="22"/>
              </w:rPr>
            </w:pPr>
            <w:r>
              <w:rPr>
                <w:sz w:val="22"/>
              </w:rPr>
              <w:t>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w:t>
            </w:r>
          </w:p>
          <w:p w:rsidR="00C202AB" w:rsidRDefault="00070F29">
            <w:pPr>
              <w:pStyle w:val="ListParagraph111"/>
              <w:numPr>
                <w:ilvl w:val="0"/>
                <w:numId w:val="14"/>
              </w:numPr>
              <w:tabs>
                <w:tab w:val="left" w:pos="341"/>
                <w:tab w:val="left" w:pos="1004"/>
              </w:tabs>
              <w:ind w:firstLine="603"/>
              <w:jc w:val="both"/>
              <w:rPr>
                <w:sz w:val="22"/>
              </w:rPr>
            </w:pPr>
            <w:r>
              <w:rPr>
                <w:sz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4"/>
                <w:sz w:val="22"/>
              </w:rPr>
              <w:footnoteReference w:id="1"/>
            </w:r>
          </w:p>
        </w:tc>
      </w:tr>
    </w:tbl>
    <w:p w:rsidR="00C202AB" w:rsidRDefault="00070F29">
      <w:pPr>
        <w:pStyle w:val="10"/>
        <w:keepLines w:val="0"/>
        <w:tabs>
          <w:tab w:val="left" w:pos="6424"/>
        </w:tabs>
        <w:spacing w:before="0" w:after="120"/>
        <w:jc w:val="both"/>
        <w:rPr>
          <w:b w:val="0"/>
          <w:sz w:val="2"/>
        </w:rPr>
      </w:pPr>
      <w:bookmarkStart w:id="135" w:name="__RefHeading___41"/>
      <w:bookmarkEnd w:id="135"/>
      <w:r>
        <w:br w:type="page"/>
      </w:r>
      <w:bookmarkStart w:id="136" w:name="_РАЗДЕЛ_III._ФОРМЫ"/>
      <w:bookmarkStart w:id="137" w:name="_2.3._Условия_заключения"/>
      <w:bookmarkStart w:id="138" w:name="_2.4._Критерии_и"/>
      <w:bookmarkStart w:id="139" w:name="_2.2._Требования_к"/>
      <w:bookmarkStart w:id="140" w:name="_2.3._Требования_к"/>
      <w:bookmarkStart w:id="141" w:name="форма1"/>
      <w:bookmarkEnd w:id="136"/>
      <w:bookmarkEnd w:id="137"/>
      <w:bookmarkEnd w:id="138"/>
      <w:bookmarkEnd w:id="139"/>
      <w:bookmarkEnd w:id="140"/>
      <w:r>
        <w:rPr>
          <w:rFonts w:ascii="Times New Roman" w:hAnsi="Times New Roman"/>
          <w:color w:val="17365D"/>
        </w:rPr>
        <w:lastRenderedPageBreak/>
        <w:t>РАЗДЕЛ III. ФОРМЫ ДЛЯ ЗАПОЛНЕНИЯ УЧАСТНИКАМИ ЗАКУПКИ</w:t>
      </w:r>
      <w:r>
        <w:rPr>
          <w:b w:val="0"/>
        </w:rPr>
        <w:t xml:space="preserve"> </w:t>
      </w:r>
      <w:bookmarkEnd w:id="141"/>
    </w:p>
    <w:p w:rsidR="00C202AB" w:rsidRDefault="00070F29">
      <w:pPr>
        <w:pStyle w:val="10"/>
        <w:keepLines w:val="0"/>
        <w:spacing w:before="240" w:after="120"/>
        <w:ind w:hanging="360"/>
        <w:jc w:val="both"/>
        <w:rPr>
          <w:rFonts w:ascii="Times New Roman" w:hAnsi="Times New Roman"/>
          <w:color w:val="548DD4"/>
        </w:rPr>
      </w:pPr>
      <w:bookmarkStart w:id="142" w:name="__RefHeading___42"/>
      <w:bookmarkStart w:id="143" w:name="_Форма_1_АНКЕТА"/>
      <w:bookmarkStart w:id="144" w:name="_Форма_1_ЗАЯВКА"/>
      <w:bookmarkEnd w:id="142"/>
      <w:bookmarkEnd w:id="143"/>
      <w:bookmarkEnd w:id="144"/>
      <w:r>
        <w:rPr>
          <w:rFonts w:ascii="Times New Roman" w:hAnsi="Times New Roman"/>
          <w:color w:val="548DD4"/>
        </w:rPr>
        <w:t>Форма 1 АНКЕТА УЧАСТНИКА ЦЕНОВОГО ТЕНДЕРА</w:t>
      </w:r>
    </w:p>
    <w:p w:rsidR="00C202AB" w:rsidRDefault="00070F29">
      <w:r>
        <w:t>Приложение к заявке от «___» __________ 20___ г. № ______</w:t>
      </w:r>
    </w:p>
    <w:p w:rsidR="00C202AB" w:rsidRDefault="00C202AB"/>
    <w:p w:rsidR="00C202AB" w:rsidRDefault="00070F29">
      <w:r>
        <w:t xml:space="preserve">Ценовой тендер в электронной форме на право заключения договора </w:t>
      </w:r>
    </w:p>
    <w:p w:rsidR="00C202AB" w:rsidRDefault="00070F29">
      <w:r>
        <w:t>на ________________________________________________</w:t>
      </w:r>
    </w:p>
    <w:p w:rsidR="00C202AB" w:rsidRDefault="00C202AB"/>
    <w:p w:rsidR="00C202AB" w:rsidRDefault="00070F29">
      <w:pPr>
        <w:pStyle w:val="rvps1111"/>
      </w:pPr>
      <w:bookmarkStart w:id="145" w:name="_Анкета_Участника_процедуры"/>
      <w:bookmarkStart w:id="146" w:name="_Анкета_Претендента_на"/>
      <w:bookmarkEnd w:id="145"/>
      <w:bookmarkEnd w:id="146"/>
      <w:r>
        <w:t>АНКЕТА УЧАСТНИКА ЦЕНОВОГО ТЕНДЕРА</w:t>
      </w:r>
    </w:p>
    <w:p w:rsidR="00C202AB" w:rsidRDefault="00C202AB">
      <w:pPr>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6123"/>
        <w:gridCol w:w="3460"/>
      </w:tblGrid>
      <w:tr w:rsidR="00C202AB" w:rsidTr="0091435E">
        <w:trPr>
          <w:trHeight w:val="240"/>
          <w:tblHeader/>
        </w:trPr>
        <w:tc>
          <w:tcPr>
            <w:tcW w:w="622" w:type="dxa"/>
            <w:shd w:val="clear" w:color="auto" w:fill="F2F2F2"/>
            <w:tcMar>
              <w:top w:w="0" w:type="dxa"/>
              <w:bottom w:w="0" w:type="dxa"/>
            </w:tcMar>
            <w:vAlign w:val="center"/>
          </w:tcPr>
          <w:p w:rsidR="00C202AB" w:rsidRDefault="00070F29">
            <w:pPr>
              <w:jc w:val="center"/>
              <w:rPr>
                <w:b/>
              </w:rPr>
            </w:pPr>
            <w:r>
              <w:rPr>
                <w:b/>
                <w:sz w:val="20"/>
              </w:rPr>
              <w:t>№</w:t>
            </w:r>
          </w:p>
        </w:tc>
        <w:tc>
          <w:tcPr>
            <w:tcW w:w="6123" w:type="dxa"/>
            <w:shd w:val="clear" w:color="auto" w:fill="F2F2F2"/>
            <w:tcMar>
              <w:top w:w="0" w:type="dxa"/>
              <w:bottom w:w="0" w:type="dxa"/>
            </w:tcMar>
            <w:vAlign w:val="center"/>
          </w:tcPr>
          <w:p w:rsidR="00C202AB" w:rsidRDefault="00070F29">
            <w:pPr>
              <w:jc w:val="center"/>
              <w:rPr>
                <w:b/>
              </w:rPr>
            </w:pPr>
            <w:r>
              <w:rPr>
                <w:b/>
                <w:sz w:val="20"/>
              </w:rPr>
              <w:t>Наименование</w:t>
            </w:r>
          </w:p>
        </w:tc>
        <w:tc>
          <w:tcPr>
            <w:tcW w:w="3460" w:type="dxa"/>
            <w:shd w:val="clear" w:color="auto" w:fill="F2F2F2"/>
            <w:tcMar>
              <w:top w:w="0" w:type="dxa"/>
              <w:bottom w:w="0" w:type="dxa"/>
            </w:tcMar>
            <w:vAlign w:val="center"/>
          </w:tcPr>
          <w:p w:rsidR="00C202AB" w:rsidRDefault="00070F29">
            <w:pPr>
              <w:jc w:val="center"/>
              <w:rPr>
                <w:b/>
              </w:rPr>
            </w:pPr>
            <w:r>
              <w:rPr>
                <w:b/>
                <w:sz w:val="20"/>
              </w:rPr>
              <w:t>Сведения об участнике ценового тендера</w:t>
            </w:r>
          </w:p>
        </w:tc>
      </w:tr>
      <w:tr w:rsidR="00C202AB" w:rsidTr="0091435E">
        <w:trPr>
          <w:trHeight w:val="471"/>
        </w:trPr>
        <w:tc>
          <w:tcPr>
            <w:tcW w:w="622" w:type="dxa"/>
            <w:tcMar>
              <w:top w:w="0" w:type="dxa"/>
              <w:bottom w:w="0" w:type="dxa"/>
            </w:tcMar>
            <w:vAlign w:val="center"/>
          </w:tcPr>
          <w:p w:rsidR="00C202AB" w:rsidRDefault="00070F29">
            <w:pPr>
              <w:pStyle w:val="Revision111"/>
            </w:pPr>
            <w:r>
              <w:t>1.</w:t>
            </w:r>
          </w:p>
        </w:tc>
        <w:tc>
          <w:tcPr>
            <w:tcW w:w="6123" w:type="dxa"/>
            <w:tcMar>
              <w:top w:w="0" w:type="dxa"/>
              <w:bottom w:w="0" w:type="dxa"/>
            </w:tcMar>
            <w:vAlign w:val="center"/>
          </w:tcPr>
          <w:p w:rsidR="00C202AB" w:rsidRDefault="00070F29">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2.</w:t>
            </w:r>
          </w:p>
        </w:tc>
        <w:tc>
          <w:tcPr>
            <w:tcW w:w="6123" w:type="dxa"/>
            <w:tcMar>
              <w:top w:w="0" w:type="dxa"/>
              <w:bottom w:w="0" w:type="dxa"/>
            </w:tcMar>
            <w:vAlign w:val="center"/>
          </w:tcPr>
          <w:p w:rsidR="00C202AB" w:rsidRDefault="00070F29">
            <w:pPr>
              <w:rPr>
                <w:sz w:val="20"/>
              </w:rPr>
            </w:pPr>
            <w:r>
              <w:rPr>
                <w:sz w:val="20"/>
              </w:rPr>
              <w:t>Организационно-правовая форма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3.</w:t>
            </w:r>
          </w:p>
        </w:tc>
        <w:tc>
          <w:tcPr>
            <w:tcW w:w="6123" w:type="dxa"/>
            <w:tcMar>
              <w:top w:w="0" w:type="dxa"/>
              <w:bottom w:w="0" w:type="dxa"/>
            </w:tcMar>
            <w:vAlign w:val="center"/>
          </w:tcPr>
          <w:p w:rsidR="00C202AB" w:rsidRDefault="00070F29">
            <w:pPr>
              <w:rPr>
                <w:sz w:val="20"/>
              </w:rPr>
            </w:pPr>
            <w:r>
              <w:rPr>
                <w:sz w:val="20"/>
              </w:rPr>
              <w:t>Учредители (перечислить наименования и организационно-правовую форму или Ф.И.О. всех учредителей)</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4.</w:t>
            </w:r>
          </w:p>
        </w:tc>
        <w:tc>
          <w:tcPr>
            <w:tcW w:w="6123" w:type="dxa"/>
            <w:tcMar>
              <w:top w:w="0" w:type="dxa"/>
              <w:bottom w:w="0" w:type="dxa"/>
            </w:tcMar>
            <w:vAlign w:val="center"/>
          </w:tcPr>
          <w:p w:rsidR="00C202AB" w:rsidRDefault="00070F29">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5.</w:t>
            </w:r>
          </w:p>
        </w:tc>
        <w:tc>
          <w:tcPr>
            <w:tcW w:w="6123" w:type="dxa"/>
            <w:tcMar>
              <w:top w:w="0" w:type="dxa"/>
              <w:bottom w:w="0" w:type="dxa"/>
            </w:tcMar>
            <w:vAlign w:val="center"/>
          </w:tcPr>
          <w:p w:rsidR="00C202AB" w:rsidRDefault="00070F29">
            <w:pPr>
              <w:rPr>
                <w:sz w:val="20"/>
              </w:rPr>
            </w:pPr>
            <w:r>
              <w:rPr>
                <w:sz w:val="20"/>
              </w:rPr>
              <w:t>Виды деятельности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6.</w:t>
            </w:r>
          </w:p>
        </w:tc>
        <w:tc>
          <w:tcPr>
            <w:tcW w:w="6123" w:type="dxa"/>
            <w:tcMar>
              <w:top w:w="0" w:type="dxa"/>
              <w:bottom w:w="0" w:type="dxa"/>
            </w:tcMar>
            <w:vAlign w:val="center"/>
          </w:tcPr>
          <w:p w:rsidR="00C202AB" w:rsidRDefault="00070F29">
            <w:pPr>
              <w:rPr>
                <w:sz w:val="20"/>
              </w:rPr>
            </w:pPr>
            <w:r>
              <w:rPr>
                <w:sz w:val="20"/>
              </w:rPr>
              <w:t>Срок деятельности (с учетом правопреемственности)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7.</w:t>
            </w:r>
          </w:p>
        </w:tc>
        <w:tc>
          <w:tcPr>
            <w:tcW w:w="6123" w:type="dxa"/>
            <w:tcMar>
              <w:top w:w="0" w:type="dxa"/>
              <w:bottom w:w="0" w:type="dxa"/>
            </w:tcMar>
            <w:vAlign w:val="center"/>
          </w:tcPr>
          <w:p w:rsidR="00C202AB" w:rsidRDefault="00070F29">
            <w:pPr>
              <w:rPr>
                <w:sz w:val="20"/>
              </w:rPr>
            </w:pPr>
            <w:r>
              <w:rPr>
                <w:sz w:val="20"/>
              </w:rPr>
              <w:t>ИНН, дата постановки на учет в налоговом органе,</w:t>
            </w:r>
          </w:p>
          <w:p w:rsidR="00C202AB" w:rsidRDefault="00070F29">
            <w:pPr>
              <w:rPr>
                <w:sz w:val="20"/>
              </w:rPr>
            </w:pPr>
            <w:r>
              <w:rPr>
                <w:sz w:val="20"/>
              </w:rPr>
              <w:t>КПП, ОГРН, ОКПО, ОКОПФ, ОКТМО</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8.</w:t>
            </w:r>
          </w:p>
        </w:tc>
        <w:tc>
          <w:tcPr>
            <w:tcW w:w="6123" w:type="dxa"/>
            <w:tcMar>
              <w:top w:w="0" w:type="dxa"/>
              <w:bottom w:w="0" w:type="dxa"/>
            </w:tcMar>
            <w:vAlign w:val="center"/>
          </w:tcPr>
          <w:p w:rsidR="00C202AB" w:rsidRDefault="00070F29">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9.</w:t>
            </w:r>
          </w:p>
        </w:tc>
        <w:tc>
          <w:tcPr>
            <w:tcW w:w="6123" w:type="dxa"/>
            <w:tcMar>
              <w:top w:w="0" w:type="dxa"/>
              <w:bottom w:w="0" w:type="dxa"/>
            </w:tcMar>
            <w:vAlign w:val="center"/>
          </w:tcPr>
          <w:p w:rsidR="00C202AB" w:rsidRDefault="00070F29">
            <w:pPr>
              <w:rPr>
                <w:sz w:val="20"/>
              </w:rPr>
            </w:pPr>
            <w:r>
              <w:rPr>
                <w:sz w:val="20"/>
              </w:rPr>
              <w:t>Почтовый адрес (страна, адрес)</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10.</w:t>
            </w:r>
          </w:p>
        </w:tc>
        <w:tc>
          <w:tcPr>
            <w:tcW w:w="6123" w:type="dxa"/>
            <w:tcMar>
              <w:top w:w="0" w:type="dxa"/>
              <w:bottom w:w="0" w:type="dxa"/>
            </w:tcMar>
            <w:vAlign w:val="center"/>
          </w:tcPr>
          <w:p w:rsidR="00C202AB" w:rsidRDefault="00070F29">
            <w:pPr>
              <w:rPr>
                <w:sz w:val="20"/>
              </w:rPr>
            </w:pPr>
            <w:r>
              <w:rPr>
                <w:sz w:val="20"/>
              </w:rPr>
              <w:t>Телефоны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11.</w:t>
            </w:r>
          </w:p>
        </w:tc>
        <w:tc>
          <w:tcPr>
            <w:tcW w:w="6123" w:type="dxa"/>
            <w:tcMar>
              <w:top w:w="0" w:type="dxa"/>
              <w:bottom w:w="0" w:type="dxa"/>
            </w:tcMar>
            <w:vAlign w:val="center"/>
          </w:tcPr>
          <w:p w:rsidR="00C202AB" w:rsidRDefault="00070F29">
            <w:pPr>
              <w:rPr>
                <w:sz w:val="20"/>
              </w:rPr>
            </w:pPr>
            <w:r>
              <w:rPr>
                <w:sz w:val="20"/>
              </w:rPr>
              <w:t>Факс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12.</w:t>
            </w:r>
          </w:p>
        </w:tc>
        <w:tc>
          <w:tcPr>
            <w:tcW w:w="6123" w:type="dxa"/>
            <w:tcMar>
              <w:top w:w="0" w:type="dxa"/>
              <w:bottom w:w="0" w:type="dxa"/>
            </w:tcMar>
            <w:vAlign w:val="center"/>
          </w:tcPr>
          <w:p w:rsidR="00C202AB" w:rsidRDefault="00070F29">
            <w:pPr>
              <w:rPr>
                <w:sz w:val="20"/>
              </w:rPr>
            </w:pPr>
            <w:r>
              <w:rPr>
                <w:sz w:val="20"/>
              </w:rPr>
              <w:t>Адрес электронной почты</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13.</w:t>
            </w:r>
          </w:p>
        </w:tc>
        <w:tc>
          <w:tcPr>
            <w:tcW w:w="6123" w:type="dxa"/>
            <w:tcMar>
              <w:top w:w="0" w:type="dxa"/>
              <w:bottom w:w="0" w:type="dxa"/>
            </w:tcMar>
            <w:vAlign w:val="center"/>
          </w:tcPr>
          <w:p w:rsidR="00C202AB" w:rsidRDefault="00070F29">
            <w:pPr>
              <w:rPr>
                <w:sz w:val="20"/>
              </w:rPr>
            </w:pPr>
            <w:r>
              <w:rPr>
                <w:sz w:val="20"/>
              </w:rPr>
              <w:t>Филиалы: перечислить наименования и почтовые адреса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14.</w:t>
            </w:r>
          </w:p>
        </w:tc>
        <w:tc>
          <w:tcPr>
            <w:tcW w:w="6123" w:type="dxa"/>
            <w:tcMar>
              <w:top w:w="0" w:type="dxa"/>
              <w:bottom w:w="0" w:type="dxa"/>
            </w:tcMar>
            <w:vAlign w:val="center"/>
          </w:tcPr>
          <w:p w:rsidR="00C202AB" w:rsidRDefault="00070F29">
            <w:pPr>
              <w:rPr>
                <w:sz w:val="20"/>
              </w:rPr>
            </w:pPr>
            <w:r>
              <w:rPr>
                <w:sz w:val="20"/>
              </w:rPr>
              <w:t>Размер уставного капитала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15.</w:t>
            </w:r>
          </w:p>
        </w:tc>
        <w:tc>
          <w:tcPr>
            <w:tcW w:w="6123" w:type="dxa"/>
            <w:tcMar>
              <w:top w:w="0" w:type="dxa"/>
              <w:bottom w:w="0" w:type="dxa"/>
            </w:tcMar>
            <w:vAlign w:val="center"/>
          </w:tcPr>
          <w:p w:rsidR="00C202AB" w:rsidRDefault="00070F29">
            <w:pPr>
              <w:rPr>
                <w:sz w:val="20"/>
              </w:rPr>
            </w:pPr>
            <w:r>
              <w:rPr>
                <w:sz w:val="20"/>
              </w:rPr>
              <w:t>Балансовая стоимость активов  (по балансу последнего завершенного периода)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16.</w:t>
            </w:r>
          </w:p>
        </w:tc>
        <w:tc>
          <w:tcPr>
            <w:tcW w:w="6123" w:type="dxa"/>
            <w:tcMar>
              <w:top w:w="0" w:type="dxa"/>
              <w:bottom w:w="0" w:type="dxa"/>
            </w:tcMar>
            <w:vAlign w:val="center"/>
          </w:tcPr>
          <w:p w:rsidR="00C202AB" w:rsidRDefault="00070F29">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17.</w:t>
            </w:r>
          </w:p>
        </w:tc>
        <w:tc>
          <w:tcPr>
            <w:tcW w:w="6123" w:type="dxa"/>
            <w:tcMar>
              <w:top w:w="0" w:type="dxa"/>
              <w:bottom w:w="0" w:type="dxa"/>
            </w:tcMar>
            <w:vAlign w:val="center"/>
          </w:tcPr>
          <w:p w:rsidR="00C202AB" w:rsidRDefault="00070F29">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18.</w:t>
            </w:r>
          </w:p>
        </w:tc>
        <w:tc>
          <w:tcPr>
            <w:tcW w:w="6123" w:type="dxa"/>
            <w:tcMar>
              <w:top w:w="0" w:type="dxa"/>
              <w:bottom w:w="0" w:type="dxa"/>
            </w:tcMar>
            <w:vAlign w:val="center"/>
          </w:tcPr>
          <w:p w:rsidR="00C202AB" w:rsidRDefault="00070F29">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19.</w:t>
            </w:r>
          </w:p>
        </w:tc>
        <w:tc>
          <w:tcPr>
            <w:tcW w:w="6123" w:type="dxa"/>
            <w:tcMar>
              <w:top w:w="0" w:type="dxa"/>
              <w:bottom w:w="0" w:type="dxa"/>
            </w:tcMar>
            <w:vAlign w:val="center"/>
          </w:tcPr>
          <w:p w:rsidR="00C202AB" w:rsidRDefault="00070F29">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20.</w:t>
            </w:r>
          </w:p>
        </w:tc>
        <w:tc>
          <w:tcPr>
            <w:tcW w:w="6123" w:type="dxa"/>
            <w:tcMar>
              <w:top w:w="0" w:type="dxa"/>
              <w:bottom w:w="0" w:type="dxa"/>
            </w:tcMar>
            <w:vAlign w:val="center"/>
          </w:tcPr>
          <w:p w:rsidR="00C202AB" w:rsidRDefault="00070F29">
            <w:pPr>
              <w:rPr>
                <w:sz w:val="20"/>
              </w:rPr>
            </w:pPr>
            <w:r>
              <w:rPr>
                <w:sz w:val="20"/>
              </w:rPr>
              <w:t>Численность персонала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21.</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Субъектам МСП</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22.</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Mar>
              <w:top w:w="0" w:type="dxa"/>
              <w:bottom w:w="0" w:type="dxa"/>
            </w:tcMar>
            <w:vAlign w:val="center"/>
          </w:tcPr>
          <w:p w:rsidR="00C202AB" w:rsidRDefault="00C202AB">
            <w:pPr>
              <w:rPr>
                <w:sz w:val="20"/>
              </w:rPr>
            </w:pPr>
          </w:p>
        </w:tc>
      </w:tr>
    </w:tbl>
    <w:p w:rsidR="00C202AB" w:rsidRDefault="00C202AB">
      <w:pPr>
        <w:rPr>
          <w:color w:val="808080"/>
        </w:rPr>
      </w:pPr>
    </w:p>
    <w:p w:rsidR="00C202AB" w:rsidRDefault="00070F29">
      <w:pPr>
        <w:rPr>
          <w:color w:val="808080"/>
        </w:rPr>
      </w:pPr>
      <w:r>
        <w:rPr>
          <w:color w:val="808080"/>
        </w:rPr>
        <w:t>ИНСТРУКЦИИ ПО ЗАПОЛНЕНИЮ:</w:t>
      </w:r>
    </w:p>
    <w:p w:rsidR="00C202AB" w:rsidRDefault="00070F29">
      <w:pPr>
        <w:jc w:val="both"/>
        <w:rPr>
          <w:color w:val="808080"/>
        </w:rPr>
      </w:pPr>
      <w:r>
        <w:rPr>
          <w:color w:val="808080"/>
        </w:rPr>
        <w:lastRenderedPageBreak/>
        <w:t>1. Данные инструкции не следует воспроизводить в документах, подготовленных участником.</w:t>
      </w:r>
    </w:p>
    <w:p w:rsidR="00C202AB" w:rsidRDefault="00070F2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02AB" w:rsidRDefault="00070F29">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02AB" w:rsidRDefault="00070F2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02AB" w:rsidRDefault="00070F29">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02AB" w:rsidRDefault="00C202AB">
      <w:pPr>
        <w:jc w:val="both"/>
        <w:rPr>
          <w:color w:val="808080"/>
        </w:rPr>
      </w:pPr>
    </w:p>
    <w:p w:rsidR="00C202AB" w:rsidRDefault="00C202AB"/>
    <w:p w:rsidR="00C202AB" w:rsidRDefault="00C202AB"/>
    <w:p w:rsidR="00C202AB" w:rsidRDefault="00C202AB"/>
    <w:p w:rsidR="00C202AB" w:rsidRDefault="00C202AB"/>
    <w:p w:rsidR="00C202AB" w:rsidRDefault="00C202AB"/>
    <w:p w:rsidR="00C202AB" w:rsidRDefault="00070F29">
      <w:r>
        <w:br w:type="page"/>
      </w:r>
    </w:p>
    <w:p w:rsidR="00C202AB" w:rsidRDefault="00C202AB">
      <w:pPr>
        <w:sectPr w:rsidR="00C202AB">
          <w:headerReference w:type="even" r:id="rId36"/>
          <w:headerReference w:type="default" r:id="rId37"/>
          <w:headerReference w:type="first" r:id="rId38"/>
          <w:pgSz w:w="11906" w:h="16838"/>
          <w:pgMar w:top="851" w:right="567" w:bottom="567" w:left="1134" w:header="720" w:footer="0" w:gutter="0"/>
          <w:cols w:space="720"/>
          <w:titlePg/>
        </w:sectPr>
      </w:pPr>
    </w:p>
    <w:p w:rsidR="008B0095" w:rsidRDefault="008B0095">
      <w:pPr>
        <w:pStyle w:val="10"/>
        <w:keepLines w:val="0"/>
        <w:spacing w:before="0" w:after="120"/>
        <w:jc w:val="both"/>
        <w:rPr>
          <w:rFonts w:ascii="Times New Roman" w:hAnsi="Times New Roman"/>
          <w:color w:val="548DD4"/>
        </w:rPr>
      </w:pPr>
      <w:bookmarkStart w:id="147" w:name="__RefHeading___43"/>
      <w:bookmarkStart w:id="148" w:name="_Форма_3_ТЕХНИКО-КОММЕРЧЕСКОЕ_1"/>
      <w:bookmarkStart w:id="149" w:name="_Форма_3_ТЕХНИКО-КОММЕРЧЕСКОЕ"/>
      <w:bookmarkEnd w:id="147"/>
      <w:bookmarkEnd w:id="148"/>
      <w:bookmarkEnd w:id="149"/>
    </w:p>
    <w:p w:rsidR="00C202AB" w:rsidRDefault="00070F29">
      <w:pPr>
        <w:pStyle w:val="10"/>
        <w:keepLines w:val="0"/>
        <w:spacing w:before="0" w:after="120"/>
        <w:jc w:val="both"/>
        <w:rPr>
          <w:rFonts w:ascii="Times New Roman" w:hAnsi="Times New Roman"/>
          <w:color w:val="548DD4"/>
        </w:rPr>
      </w:pPr>
      <w:r>
        <w:rPr>
          <w:rFonts w:ascii="Times New Roman" w:hAnsi="Times New Roman"/>
          <w:color w:val="548DD4"/>
        </w:rPr>
        <w:t>Форма 2 ТЕХНИКО-КОММЕРЧЕСКОЕ ПРЕДЛОЖЕНИЕ</w:t>
      </w:r>
    </w:p>
    <w:p w:rsidR="00C202AB" w:rsidRDefault="00070F29">
      <w:r>
        <w:t>Приложение к заявке на участие в ценовом тендере от «___» __________ 20___ г. № ______</w:t>
      </w:r>
    </w:p>
    <w:p w:rsidR="00C202AB" w:rsidRDefault="00070F29">
      <w:r>
        <w:t xml:space="preserve">Участник ценового тендера: ________________________________ </w:t>
      </w:r>
    </w:p>
    <w:p w:rsidR="00C202AB" w:rsidRDefault="00C202AB"/>
    <w:p w:rsidR="00E830CA" w:rsidRDefault="00E830CA"/>
    <w:p w:rsidR="00C202AB" w:rsidRDefault="00070F29">
      <w:pPr>
        <w:pStyle w:val="rvps1111"/>
      </w:pPr>
      <w:r>
        <w:t>ТЕХНИКО-КОММЕРЧЕСКОЕ ПРЕДЛОЖЕНИЕ</w:t>
      </w:r>
    </w:p>
    <w:p w:rsidR="00C202AB" w:rsidRDefault="00C202AB"/>
    <w:p w:rsidR="00C202AB" w:rsidRDefault="00070F29">
      <w:pPr>
        <w:jc w:val="both"/>
        <w:rPr>
          <w:u w:color="007F36"/>
        </w:rPr>
      </w:pPr>
      <w:r>
        <w:rPr>
          <w:u w:color="007F36"/>
        </w:rPr>
        <w:t>Настоящим предлагаем</w:t>
      </w:r>
      <w:r w:rsidR="005B01AA" w:rsidRPr="005B01AA">
        <w:t xml:space="preserve"> </w:t>
      </w:r>
      <w:r w:rsidR="00E830CA">
        <w:rPr>
          <w:b/>
          <w:u w:color="007F36"/>
        </w:rPr>
        <w:t>оказать</w:t>
      </w:r>
      <w:r w:rsidR="00F924C9" w:rsidRPr="00F924C9">
        <w:rPr>
          <w:b/>
          <w:u w:color="007F36"/>
        </w:rPr>
        <w:t xml:space="preserve"> услуг</w:t>
      </w:r>
      <w:r w:rsidR="00F924C9">
        <w:rPr>
          <w:b/>
          <w:u w:color="007F36"/>
        </w:rPr>
        <w:t>и</w:t>
      </w:r>
      <w:r w:rsidR="00F924C9" w:rsidRPr="00F924C9">
        <w:rPr>
          <w:b/>
          <w:u w:color="007F36"/>
        </w:rPr>
        <w:t xml:space="preserve"> по размещению рекламно-информационных материалов в подъездах многоквартирных жилых домов в гг. Ростов-на-Дону, Таганрог, Волгодонск, Новочеркасск для Ростовского филиала ПАО «Ростелеком».</w:t>
      </w:r>
      <w:r>
        <w:rPr>
          <w:u w:color="007F36"/>
        </w:rPr>
        <w:t xml:space="preserve"> оказать услуги 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C202AB" w:rsidRDefault="00C202AB">
      <w:pPr>
        <w:jc w:val="both"/>
        <w:rPr>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4000"/>
        <w:gridCol w:w="10631"/>
      </w:tblGrid>
      <w:tr w:rsidR="00C202AB" w:rsidTr="007D1D23">
        <w:trPr>
          <w:trHeight w:val="632"/>
          <w:tblHeader/>
        </w:trPr>
        <w:tc>
          <w:tcPr>
            <w:tcW w:w="820" w:type="dxa"/>
            <w:tcMar>
              <w:top w:w="0" w:type="dxa"/>
              <w:bottom w:w="0" w:type="dxa"/>
            </w:tcMar>
            <w:vAlign w:val="center"/>
          </w:tcPr>
          <w:p w:rsidR="00C202AB" w:rsidRDefault="00070F29">
            <w:pPr>
              <w:keepNext/>
              <w:jc w:val="center"/>
              <w:rPr>
                <w:b/>
                <w:sz w:val="22"/>
              </w:rPr>
            </w:pPr>
            <w:r>
              <w:rPr>
                <w:b/>
                <w:sz w:val="22"/>
              </w:rPr>
              <w:t>№ п/п</w:t>
            </w:r>
          </w:p>
        </w:tc>
        <w:tc>
          <w:tcPr>
            <w:tcW w:w="4000" w:type="dxa"/>
            <w:tcMar>
              <w:top w:w="0" w:type="dxa"/>
              <w:bottom w:w="0" w:type="dxa"/>
            </w:tcMar>
            <w:vAlign w:val="center"/>
          </w:tcPr>
          <w:p w:rsidR="00C202AB" w:rsidRDefault="00070F29">
            <w:pPr>
              <w:keepNext/>
              <w:jc w:val="center"/>
              <w:rPr>
                <w:b/>
                <w:sz w:val="22"/>
              </w:rPr>
            </w:pPr>
            <w:r>
              <w:rPr>
                <w:b/>
                <w:sz w:val="22"/>
              </w:rPr>
              <w:t>Условия заявки на участие в закупке</w:t>
            </w:r>
          </w:p>
        </w:tc>
        <w:tc>
          <w:tcPr>
            <w:tcW w:w="10631" w:type="dxa"/>
            <w:tcMar>
              <w:top w:w="0" w:type="dxa"/>
              <w:bottom w:w="0" w:type="dxa"/>
            </w:tcMar>
            <w:vAlign w:val="center"/>
          </w:tcPr>
          <w:p w:rsidR="00C202AB" w:rsidRDefault="00070F29">
            <w:pPr>
              <w:keepNext/>
              <w:jc w:val="center"/>
              <w:rPr>
                <w:b/>
                <w:sz w:val="22"/>
              </w:rPr>
            </w:pPr>
            <w:r>
              <w:rPr>
                <w:b/>
                <w:sz w:val="22"/>
              </w:rPr>
              <w:t>Предложения участника</w:t>
            </w:r>
          </w:p>
        </w:tc>
      </w:tr>
      <w:tr w:rsidR="00C202AB" w:rsidTr="007D1D23">
        <w:trPr>
          <w:trHeight w:val="973"/>
        </w:trPr>
        <w:tc>
          <w:tcPr>
            <w:tcW w:w="820" w:type="dxa"/>
            <w:tcMar>
              <w:top w:w="0" w:type="dxa"/>
              <w:bottom w:w="0" w:type="dxa"/>
            </w:tcMar>
            <w:vAlign w:val="center"/>
          </w:tcPr>
          <w:p w:rsidR="00C202AB" w:rsidRDefault="00070F29">
            <w:pPr>
              <w:jc w:val="center"/>
              <w:rPr>
                <w:sz w:val="22"/>
              </w:rPr>
            </w:pPr>
            <w:r>
              <w:rPr>
                <w:sz w:val="22"/>
              </w:rPr>
              <w:t>1.</w:t>
            </w:r>
          </w:p>
        </w:tc>
        <w:tc>
          <w:tcPr>
            <w:tcW w:w="4000" w:type="dxa"/>
            <w:tcMar>
              <w:top w:w="0" w:type="dxa"/>
              <w:bottom w:w="0" w:type="dxa"/>
            </w:tcMar>
            <w:vAlign w:val="center"/>
          </w:tcPr>
          <w:p w:rsidR="00C202AB" w:rsidRDefault="00070F29">
            <w:pPr>
              <w:rPr>
                <w:sz w:val="22"/>
              </w:rPr>
            </w:pPr>
            <w:r>
              <w:rPr>
                <w:sz w:val="22"/>
              </w:rPr>
              <w:t>Коэффициент снижения цены</w:t>
            </w:r>
          </w:p>
        </w:tc>
        <w:tc>
          <w:tcPr>
            <w:tcW w:w="10631" w:type="dxa"/>
            <w:tcMar>
              <w:top w:w="0" w:type="dxa"/>
              <w:bottom w:w="0" w:type="dxa"/>
            </w:tcMar>
            <w:vAlign w:val="center"/>
          </w:tcPr>
          <w:p w:rsidR="00C202AB" w:rsidRPr="000B1771" w:rsidRDefault="00070F29">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000B1771" w:rsidRPr="000B1771">
              <w:rPr>
                <w:b/>
                <w:i/>
                <w:color w:val="FF0000"/>
                <w:sz w:val="22"/>
              </w:rPr>
              <w:t>**</w:t>
            </w:r>
          </w:p>
        </w:tc>
      </w:tr>
    </w:tbl>
    <w:p w:rsidR="00C202AB" w:rsidRPr="000B1771" w:rsidRDefault="00C202AB">
      <w:pPr>
        <w:pStyle w:val="Revision111"/>
        <w:rPr>
          <w:i/>
          <w:color w:val="FF0000"/>
          <w:szCs w:val="24"/>
        </w:rPr>
      </w:pPr>
    </w:p>
    <w:p w:rsidR="00E830CA" w:rsidRDefault="00E830CA" w:rsidP="000B1771">
      <w:pPr>
        <w:pStyle w:val="affb"/>
        <w:tabs>
          <w:tab w:val="left" w:pos="0"/>
        </w:tabs>
        <w:rPr>
          <w:b/>
          <w:color w:val="FF0000"/>
          <w:szCs w:val="24"/>
        </w:rPr>
      </w:pPr>
    </w:p>
    <w:p w:rsidR="000B1771" w:rsidRPr="00E23B37" w:rsidRDefault="000B1771" w:rsidP="000B1771">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w:t>
      </w:r>
      <w:r w:rsidR="006558DD" w:rsidRPr="00E23B37">
        <w:rPr>
          <w:b/>
          <w:color w:val="FF0000"/>
          <w:szCs w:val="24"/>
        </w:rPr>
        <w:t xml:space="preserve">Форма </w:t>
      </w:r>
      <w:r w:rsidR="00E23B37" w:rsidRPr="00E23B37">
        <w:rPr>
          <w:b/>
          <w:color w:val="FF0000"/>
        </w:rPr>
        <w:t>ЗАЯВКА НА УЧАСТИЕ В ЗАКУПКЕ</w:t>
      </w:r>
      <w:r w:rsidR="00E23B37" w:rsidRPr="00E23B37">
        <w:rPr>
          <w:b/>
          <w:color w:val="FF0000"/>
          <w:szCs w:val="24"/>
        </w:rPr>
        <w:t xml:space="preserve"> </w:t>
      </w:r>
      <w:r w:rsidRPr="00E23B37">
        <w:rPr>
          <w:b/>
          <w:color w:val="FF0000"/>
          <w:szCs w:val="24"/>
        </w:rPr>
        <w:t>Приложение 1</w:t>
      </w:r>
      <w:r w:rsidR="006558DD" w:rsidRPr="00E23B37">
        <w:rPr>
          <w:b/>
          <w:color w:val="FF0000"/>
          <w:szCs w:val="24"/>
        </w:rPr>
        <w:t xml:space="preserve"> </w:t>
      </w:r>
      <w:r w:rsidRPr="00E23B37">
        <w:rPr>
          <w:b/>
          <w:color w:val="FF0000"/>
          <w:szCs w:val="24"/>
        </w:rPr>
        <w:t xml:space="preserve">к Документации. </w:t>
      </w:r>
    </w:p>
    <w:p w:rsidR="000B1771" w:rsidRPr="00E23B37" w:rsidRDefault="000B1771" w:rsidP="000B1771">
      <w:pPr>
        <w:pStyle w:val="affb"/>
        <w:tabs>
          <w:tab w:val="left" w:pos="0"/>
        </w:tabs>
        <w:rPr>
          <w:b/>
          <w:color w:val="FF0000"/>
          <w:sz w:val="22"/>
        </w:rPr>
      </w:pPr>
    </w:p>
    <w:p w:rsidR="00C202AB" w:rsidRPr="000B1771" w:rsidRDefault="00E830CA" w:rsidP="000B1771">
      <w:pPr>
        <w:pStyle w:val="affb"/>
        <w:jc w:val="center"/>
        <w:rPr>
          <w:b/>
          <w:color w:val="auto"/>
          <w:sz w:val="22"/>
        </w:rPr>
      </w:pPr>
      <w:r>
        <w:rPr>
          <w:b/>
          <w:color w:val="auto"/>
          <w:sz w:val="22"/>
        </w:rPr>
        <w:t xml:space="preserve">Сведения об </w:t>
      </w:r>
      <w:r w:rsidR="00070F29" w:rsidRPr="000B1771">
        <w:rPr>
          <w:b/>
          <w:color w:val="auto"/>
          <w:sz w:val="22"/>
        </w:rPr>
        <w:t>оказываемой услуге:</w:t>
      </w:r>
    </w:p>
    <w:p w:rsidR="00FE4229" w:rsidRDefault="00FE4229">
      <w:pPr>
        <w:rPr>
          <w:color w:val="808080"/>
          <w:sz w:val="22"/>
        </w:rPr>
      </w:pPr>
    </w:p>
    <w:p w:rsidR="00FE4229" w:rsidRPr="00E830CA" w:rsidRDefault="00FE4229">
      <w:pPr>
        <w:rPr>
          <w:color w:val="808080"/>
          <w:sz w:val="26"/>
          <w:szCs w:val="26"/>
        </w:rPr>
      </w:pPr>
    </w:p>
    <w:tbl>
      <w:tblPr>
        <w:tblW w:w="15333" w:type="dxa"/>
        <w:tblInd w:w="113" w:type="dxa"/>
        <w:tblLayout w:type="fixed"/>
        <w:tblLook w:val="04A0" w:firstRow="1" w:lastRow="0" w:firstColumn="1" w:lastColumn="0" w:noHBand="0" w:noVBand="1"/>
      </w:tblPr>
      <w:tblGrid>
        <w:gridCol w:w="733"/>
        <w:gridCol w:w="2438"/>
        <w:gridCol w:w="1446"/>
        <w:gridCol w:w="1701"/>
        <w:gridCol w:w="2778"/>
        <w:gridCol w:w="3260"/>
        <w:gridCol w:w="2977"/>
      </w:tblGrid>
      <w:tr w:rsidR="00E830CA" w:rsidRPr="00B92F37" w:rsidTr="00E830CA">
        <w:trPr>
          <w:trHeight w:val="878"/>
        </w:trPr>
        <w:tc>
          <w:tcPr>
            <w:tcW w:w="733" w:type="dxa"/>
            <w:tcBorders>
              <w:top w:val="single" w:sz="4" w:space="0" w:color="000000"/>
              <w:left w:val="single" w:sz="4" w:space="0" w:color="000000"/>
              <w:bottom w:val="single" w:sz="4" w:space="0" w:color="000000"/>
              <w:right w:val="single" w:sz="4" w:space="0" w:color="auto"/>
            </w:tcBorders>
            <w:shd w:val="clear" w:color="auto" w:fill="auto"/>
            <w:vAlign w:val="center"/>
          </w:tcPr>
          <w:p w:rsidR="00E830CA" w:rsidRPr="00B92F37" w:rsidRDefault="00E830CA" w:rsidP="00E830CA">
            <w:pPr>
              <w:jc w:val="center"/>
              <w:rPr>
                <w:b/>
                <w:szCs w:val="24"/>
              </w:rPr>
            </w:pPr>
            <w:r w:rsidRPr="00B92F37">
              <w:rPr>
                <w:b/>
                <w:szCs w:val="24"/>
              </w:rPr>
              <w:t>№</w:t>
            </w:r>
          </w:p>
        </w:tc>
        <w:tc>
          <w:tcPr>
            <w:tcW w:w="2438" w:type="dxa"/>
            <w:tcBorders>
              <w:top w:val="single" w:sz="4" w:space="0" w:color="auto"/>
              <w:left w:val="single" w:sz="4" w:space="0" w:color="auto"/>
              <w:bottom w:val="single" w:sz="4" w:space="0" w:color="auto"/>
              <w:right w:val="single" w:sz="4" w:space="0" w:color="auto"/>
            </w:tcBorders>
            <w:shd w:val="clear" w:color="auto" w:fill="auto"/>
            <w:vAlign w:val="center"/>
          </w:tcPr>
          <w:p w:rsidR="00E830CA" w:rsidRPr="00B92F37" w:rsidRDefault="00E830CA" w:rsidP="00E830CA">
            <w:pPr>
              <w:jc w:val="center"/>
              <w:rPr>
                <w:b/>
                <w:szCs w:val="24"/>
              </w:rPr>
            </w:pPr>
            <w:r w:rsidRPr="00B92F37">
              <w:rPr>
                <w:b/>
                <w:szCs w:val="24"/>
              </w:rPr>
              <w:t>Наименование услуг</w:t>
            </w:r>
          </w:p>
        </w:tc>
        <w:tc>
          <w:tcPr>
            <w:tcW w:w="1446" w:type="dxa"/>
            <w:tcBorders>
              <w:top w:val="single" w:sz="4" w:space="0" w:color="000000"/>
              <w:left w:val="single" w:sz="4" w:space="0" w:color="auto"/>
              <w:bottom w:val="single" w:sz="4" w:space="0" w:color="000000"/>
              <w:right w:val="single" w:sz="4" w:space="0" w:color="auto"/>
            </w:tcBorders>
            <w:shd w:val="clear" w:color="auto" w:fill="auto"/>
            <w:vAlign w:val="center"/>
          </w:tcPr>
          <w:p w:rsidR="00E830CA" w:rsidRPr="00B92F37" w:rsidRDefault="00E830CA" w:rsidP="00E830CA">
            <w:pPr>
              <w:jc w:val="center"/>
              <w:rPr>
                <w:b/>
                <w:szCs w:val="24"/>
              </w:rPr>
            </w:pPr>
            <w:r w:rsidRPr="00B92F37">
              <w:rPr>
                <w:b/>
                <w:szCs w:val="24"/>
              </w:rPr>
              <w:t>Тираж</w:t>
            </w:r>
          </w:p>
        </w:tc>
        <w:tc>
          <w:tcPr>
            <w:tcW w:w="1701" w:type="dxa"/>
            <w:tcBorders>
              <w:top w:val="single" w:sz="4" w:space="0" w:color="000000"/>
              <w:left w:val="single" w:sz="4" w:space="0" w:color="auto"/>
              <w:bottom w:val="single" w:sz="4" w:space="0" w:color="000000"/>
              <w:right w:val="single" w:sz="4" w:space="0" w:color="auto"/>
            </w:tcBorders>
            <w:shd w:val="clear" w:color="auto" w:fill="auto"/>
            <w:vAlign w:val="center"/>
          </w:tcPr>
          <w:p w:rsidR="00E830CA" w:rsidRPr="00B92F37" w:rsidRDefault="00E830CA" w:rsidP="00E830CA">
            <w:pPr>
              <w:jc w:val="center"/>
              <w:rPr>
                <w:b/>
                <w:szCs w:val="24"/>
              </w:rPr>
            </w:pPr>
            <w:r w:rsidRPr="00B92F37">
              <w:rPr>
                <w:b/>
                <w:szCs w:val="24"/>
              </w:rPr>
              <w:t>НМЦ за единицу, руб. с НДС</w:t>
            </w:r>
          </w:p>
        </w:tc>
        <w:tc>
          <w:tcPr>
            <w:tcW w:w="2778" w:type="dxa"/>
            <w:tcBorders>
              <w:top w:val="single" w:sz="4" w:space="0" w:color="000000"/>
              <w:left w:val="single" w:sz="4" w:space="0" w:color="auto"/>
              <w:bottom w:val="single" w:sz="4" w:space="0" w:color="000000"/>
              <w:right w:val="single" w:sz="4" w:space="0" w:color="auto"/>
            </w:tcBorders>
            <w:shd w:val="clear" w:color="auto" w:fill="auto"/>
            <w:vAlign w:val="center"/>
          </w:tcPr>
          <w:p w:rsidR="00E830CA" w:rsidRPr="00B92F37" w:rsidRDefault="00E830CA" w:rsidP="00E830CA">
            <w:pPr>
              <w:jc w:val="center"/>
              <w:rPr>
                <w:b/>
                <w:szCs w:val="24"/>
              </w:rPr>
            </w:pPr>
            <w:r w:rsidRPr="00B92F37">
              <w:rPr>
                <w:b/>
                <w:szCs w:val="24"/>
              </w:rPr>
              <w:t>Техническое задание</w:t>
            </w:r>
          </w:p>
        </w:tc>
        <w:tc>
          <w:tcPr>
            <w:tcW w:w="3260" w:type="dxa"/>
            <w:tcBorders>
              <w:top w:val="single" w:sz="4" w:space="0" w:color="000000"/>
              <w:left w:val="single" w:sz="4" w:space="0" w:color="auto"/>
              <w:bottom w:val="single" w:sz="4" w:space="0" w:color="000000"/>
              <w:right w:val="single" w:sz="4" w:space="0" w:color="auto"/>
            </w:tcBorders>
            <w:shd w:val="clear" w:color="auto" w:fill="auto"/>
          </w:tcPr>
          <w:p w:rsidR="00E830CA" w:rsidRPr="00B92F37" w:rsidRDefault="00E830CA" w:rsidP="00E830CA">
            <w:pPr>
              <w:jc w:val="center"/>
              <w:rPr>
                <w:szCs w:val="24"/>
              </w:rPr>
            </w:pPr>
            <w:r w:rsidRPr="00B92F37">
              <w:rPr>
                <w:b/>
                <w:szCs w:val="24"/>
              </w:rPr>
              <w:t>Предложение участника о коэффициенте снижения</w:t>
            </w:r>
          </w:p>
        </w:tc>
        <w:tc>
          <w:tcPr>
            <w:tcW w:w="2977" w:type="dxa"/>
            <w:tcBorders>
              <w:top w:val="single" w:sz="4" w:space="0" w:color="000000"/>
              <w:left w:val="single" w:sz="4" w:space="0" w:color="auto"/>
              <w:bottom w:val="single" w:sz="4" w:space="0" w:color="000000"/>
              <w:right w:val="single" w:sz="4" w:space="0" w:color="auto"/>
            </w:tcBorders>
            <w:shd w:val="clear" w:color="auto" w:fill="auto"/>
          </w:tcPr>
          <w:p w:rsidR="00E830CA" w:rsidRPr="00B92F37" w:rsidRDefault="00E830CA" w:rsidP="00E830CA">
            <w:pPr>
              <w:ind w:left="-81" w:hanging="1"/>
              <w:jc w:val="center"/>
              <w:rPr>
                <w:szCs w:val="24"/>
              </w:rPr>
            </w:pPr>
            <w:r w:rsidRPr="00B92F37">
              <w:rPr>
                <w:b/>
                <w:szCs w:val="24"/>
              </w:rPr>
              <w:t>Наименование страны оказания услуги Российское лицо/ Иностранное лицо</w:t>
            </w:r>
          </w:p>
        </w:tc>
      </w:tr>
      <w:tr w:rsidR="00E830CA" w:rsidRPr="00B92F37" w:rsidTr="00E830CA">
        <w:trPr>
          <w:trHeight w:val="744"/>
        </w:trPr>
        <w:tc>
          <w:tcPr>
            <w:tcW w:w="733" w:type="dxa"/>
            <w:tcBorders>
              <w:top w:val="single" w:sz="4" w:space="0" w:color="000000"/>
              <w:left w:val="single" w:sz="4" w:space="0" w:color="000000"/>
              <w:bottom w:val="single" w:sz="4" w:space="0" w:color="000000"/>
              <w:right w:val="single" w:sz="4" w:space="0" w:color="auto"/>
            </w:tcBorders>
            <w:shd w:val="clear" w:color="auto" w:fill="auto"/>
            <w:vAlign w:val="center"/>
          </w:tcPr>
          <w:p w:rsidR="00E830CA" w:rsidRPr="00B92F37" w:rsidRDefault="00E830CA" w:rsidP="00E830CA">
            <w:pPr>
              <w:jc w:val="center"/>
              <w:rPr>
                <w:szCs w:val="24"/>
              </w:rPr>
            </w:pPr>
            <w:r w:rsidRPr="00B92F37">
              <w:rPr>
                <w:szCs w:val="24"/>
              </w:rPr>
              <w:t>1</w:t>
            </w:r>
          </w:p>
        </w:tc>
        <w:tc>
          <w:tcPr>
            <w:tcW w:w="2438" w:type="dxa"/>
            <w:vMerge w:val="restart"/>
            <w:tcBorders>
              <w:top w:val="single" w:sz="4" w:space="0" w:color="auto"/>
              <w:left w:val="single" w:sz="4" w:space="0" w:color="auto"/>
              <w:right w:val="single" w:sz="4" w:space="0" w:color="auto"/>
            </w:tcBorders>
            <w:shd w:val="clear" w:color="auto" w:fill="auto"/>
            <w:vAlign w:val="center"/>
          </w:tcPr>
          <w:p w:rsidR="00E830CA" w:rsidRPr="00B92F37" w:rsidRDefault="00E830CA" w:rsidP="00E830CA">
            <w:pPr>
              <w:jc w:val="center"/>
              <w:rPr>
                <w:szCs w:val="24"/>
              </w:rPr>
            </w:pPr>
          </w:p>
          <w:p w:rsidR="00E830CA" w:rsidRPr="00B92F37" w:rsidRDefault="00E830CA" w:rsidP="00E830CA">
            <w:pPr>
              <w:jc w:val="center"/>
              <w:rPr>
                <w:szCs w:val="24"/>
              </w:rPr>
            </w:pPr>
          </w:p>
          <w:p w:rsidR="00E830CA" w:rsidRPr="00B92F37" w:rsidRDefault="00E830CA" w:rsidP="00E830CA">
            <w:pPr>
              <w:jc w:val="center"/>
              <w:rPr>
                <w:szCs w:val="24"/>
              </w:rPr>
            </w:pPr>
          </w:p>
          <w:p w:rsidR="00E830CA" w:rsidRPr="00B92F37" w:rsidRDefault="00E830CA" w:rsidP="00E830CA">
            <w:pPr>
              <w:jc w:val="center"/>
              <w:rPr>
                <w:szCs w:val="24"/>
              </w:rPr>
            </w:pPr>
          </w:p>
          <w:p w:rsidR="00E830CA" w:rsidRPr="00B92F37" w:rsidRDefault="00E830CA" w:rsidP="00E830CA">
            <w:pPr>
              <w:jc w:val="center"/>
              <w:rPr>
                <w:szCs w:val="24"/>
              </w:rPr>
            </w:pPr>
          </w:p>
          <w:p w:rsidR="00E830CA" w:rsidRPr="00B92F37" w:rsidRDefault="00E830CA" w:rsidP="00E830CA">
            <w:pPr>
              <w:jc w:val="center"/>
              <w:rPr>
                <w:szCs w:val="24"/>
              </w:rPr>
            </w:pPr>
          </w:p>
          <w:p w:rsidR="00E830CA" w:rsidRPr="00B92F37" w:rsidRDefault="00E830CA" w:rsidP="00E830CA">
            <w:pPr>
              <w:jc w:val="center"/>
              <w:rPr>
                <w:b/>
                <w:szCs w:val="24"/>
              </w:rPr>
            </w:pPr>
            <w:r w:rsidRPr="00B92F37">
              <w:rPr>
                <w:b/>
                <w:szCs w:val="24"/>
              </w:rPr>
              <w:t>Размещение листовок по почтовым ящикам А5 в МКД</w:t>
            </w:r>
          </w:p>
        </w:tc>
        <w:tc>
          <w:tcPr>
            <w:tcW w:w="1446" w:type="dxa"/>
            <w:tcBorders>
              <w:left w:val="single" w:sz="4" w:space="0" w:color="auto"/>
              <w:bottom w:val="single" w:sz="4" w:space="0" w:color="auto"/>
              <w:right w:val="single" w:sz="4" w:space="0" w:color="000000"/>
            </w:tcBorders>
            <w:shd w:val="clear" w:color="auto" w:fill="auto"/>
          </w:tcPr>
          <w:p w:rsidR="00E830CA" w:rsidRPr="00B92F37" w:rsidRDefault="00E830CA" w:rsidP="00E830CA">
            <w:pPr>
              <w:jc w:val="center"/>
              <w:rPr>
                <w:szCs w:val="24"/>
              </w:rPr>
            </w:pPr>
            <w:r w:rsidRPr="00B92F37">
              <w:rPr>
                <w:szCs w:val="24"/>
              </w:rPr>
              <w:lastRenderedPageBreak/>
              <w:t>При тираже 1001-5000</w:t>
            </w:r>
          </w:p>
        </w:tc>
        <w:tc>
          <w:tcPr>
            <w:tcW w:w="1701" w:type="dxa"/>
            <w:tcBorders>
              <w:bottom w:val="single" w:sz="4" w:space="0" w:color="auto"/>
              <w:right w:val="single" w:sz="4" w:space="0" w:color="000000"/>
            </w:tcBorders>
            <w:shd w:val="clear" w:color="auto" w:fill="auto"/>
          </w:tcPr>
          <w:p w:rsidR="00E830CA" w:rsidRPr="00B92F37" w:rsidRDefault="00E830CA" w:rsidP="007C53B9">
            <w:pPr>
              <w:jc w:val="center"/>
              <w:rPr>
                <w:szCs w:val="24"/>
              </w:rPr>
            </w:pPr>
            <w:r w:rsidRPr="00B92F37">
              <w:rPr>
                <w:szCs w:val="24"/>
              </w:rPr>
              <w:t>2,31</w:t>
            </w:r>
          </w:p>
        </w:tc>
        <w:tc>
          <w:tcPr>
            <w:tcW w:w="2778" w:type="dxa"/>
            <w:tcBorders>
              <w:bottom w:val="single" w:sz="4" w:space="0" w:color="auto"/>
              <w:right w:val="single" w:sz="4" w:space="0" w:color="000000"/>
            </w:tcBorders>
            <w:shd w:val="clear" w:color="auto" w:fill="auto"/>
          </w:tcPr>
          <w:p w:rsidR="00E830CA" w:rsidRPr="00B92F37" w:rsidRDefault="00E830CA" w:rsidP="007C53B9">
            <w:pPr>
              <w:jc w:val="center"/>
              <w:rPr>
                <w:szCs w:val="24"/>
              </w:rPr>
            </w:pPr>
            <w:r w:rsidRPr="00B92F37">
              <w:rPr>
                <w:szCs w:val="24"/>
              </w:rPr>
              <w:t xml:space="preserve">В соответствии с Разделом IV и V Документации – Технического задания и </w:t>
            </w:r>
            <w:r w:rsidRPr="00B92F37">
              <w:rPr>
                <w:szCs w:val="24"/>
              </w:rPr>
              <w:lastRenderedPageBreak/>
              <w:t>условий исполнения Договора</w:t>
            </w:r>
          </w:p>
        </w:tc>
        <w:tc>
          <w:tcPr>
            <w:tcW w:w="3260" w:type="dxa"/>
            <w:tcBorders>
              <w:bottom w:val="single" w:sz="4" w:space="0" w:color="auto"/>
              <w:right w:val="single" w:sz="4" w:space="0" w:color="000000"/>
            </w:tcBorders>
            <w:shd w:val="clear" w:color="auto" w:fill="auto"/>
          </w:tcPr>
          <w:p w:rsidR="00E830CA" w:rsidRPr="00B92F37" w:rsidRDefault="00E830CA" w:rsidP="007C53B9">
            <w:pPr>
              <w:jc w:val="center"/>
              <w:rPr>
                <w:szCs w:val="24"/>
              </w:rPr>
            </w:pPr>
          </w:p>
        </w:tc>
        <w:tc>
          <w:tcPr>
            <w:tcW w:w="2977" w:type="dxa"/>
            <w:tcBorders>
              <w:bottom w:val="single" w:sz="4" w:space="0" w:color="auto"/>
              <w:right w:val="single" w:sz="4" w:space="0" w:color="000000"/>
            </w:tcBorders>
            <w:shd w:val="clear" w:color="auto" w:fill="auto"/>
          </w:tcPr>
          <w:p w:rsidR="00E830CA" w:rsidRPr="00B92F37" w:rsidRDefault="00E830CA" w:rsidP="007C53B9">
            <w:pPr>
              <w:jc w:val="center"/>
              <w:rPr>
                <w:szCs w:val="24"/>
              </w:rPr>
            </w:pPr>
          </w:p>
          <w:p w:rsidR="00E830CA" w:rsidRPr="00B92F37" w:rsidRDefault="00E830CA" w:rsidP="00E830CA">
            <w:pPr>
              <w:rPr>
                <w:szCs w:val="24"/>
              </w:rPr>
            </w:pPr>
          </w:p>
          <w:p w:rsidR="00E830CA" w:rsidRPr="00B92F37" w:rsidRDefault="00E830CA" w:rsidP="00E830CA">
            <w:pPr>
              <w:jc w:val="center"/>
              <w:rPr>
                <w:i/>
                <w:szCs w:val="24"/>
              </w:rPr>
            </w:pPr>
            <w:r w:rsidRPr="00B92F37">
              <w:rPr>
                <w:i/>
                <w:szCs w:val="24"/>
              </w:rPr>
              <w:t>выбрать</w:t>
            </w:r>
          </w:p>
        </w:tc>
      </w:tr>
      <w:tr w:rsidR="00E830CA" w:rsidRPr="00B92F37" w:rsidTr="00E830CA">
        <w:trPr>
          <w:trHeight w:val="829"/>
        </w:trPr>
        <w:tc>
          <w:tcPr>
            <w:tcW w:w="733" w:type="dxa"/>
            <w:tcBorders>
              <w:left w:val="single" w:sz="4" w:space="0" w:color="000000"/>
              <w:bottom w:val="single" w:sz="4" w:space="0" w:color="auto"/>
              <w:right w:val="single" w:sz="4" w:space="0" w:color="auto"/>
            </w:tcBorders>
            <w:shd w:val="clear" w:color="auto" w:fill="auto"/>
            <w:vAlign w:val="center"/>
          </w:tcPr>
          <w:p w:rsidR="00E830CA" w:rsidRPr="00B92F37" w:rsidRDefault="00E830CA" w:rsidP="00E830CA">
            <w:pPr>
              <w:jc w:val="center"/>
              <w:rPr>
                <w:szCs w:val="24"/>
              </w:rPr>
            </w:pPr>
            <w:r w:rsidRPr="00B92F37">
              <w:rPr>
                <w:szCs w:val="24"/>
              </w:rPr>
              <w:t>2</w:t>
            </w:r>
          </w:p>
        </w:tc>
        <w:tc>
          <w:tcPr>
            <w:tcW w:w="2438" w:type="dxa"/>
            <w:vMerge/>
            <w:tcBorders>
              <w:left w:val="single" w:sz="4" w:space="0" w:color="auto"/>
              <w:right w:val="single" w:sz="4" w:space="0" w:color="auto"/>
            </w:tcBorders>
            <w:shd w:val="clear" w:color="auto" w:fill="auto"/>
            <w:vAlign w:val="center"/>
          </w:tcPr>
          <w:p w:rsidR="00E830CA" w:rsidRPr="00B92F37" w:rsidRDefault="00E830CA" w:rsidP="00E830CA">
            <w:pPr>
              <w:jc w:val="center"/>
              <w:rPr>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E830CA">
            <w:pPr>
              <w:jc w:val="center"/>
              <w:rPr>
                <w:szCs w:val="24"/>
              </w:rPr>
            </w:pPr>
            <w:r w:rsidRPr="00B92F37">
              <w:rPr>
                <w:szCs w:val="24"/>
              </w:rPr>
              <w:t>При тираже 5001-10000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2,08</w:t>
            </w:r>
          </w:p>
        </w:tc>
        <w:tc>
          <w:tcPr>
            <w:tcW w:w="2778"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r>
      <w:tr w:rsidR="00E830CA" w:rsidRPr="00B92F37" w:rsidTr="00E830CA">
        <w:trPr>
          <w:trHeight w:val="829"/>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E830CA" w:rsidRPr="00B92F37" w:rsidRDefault="00E830CA" w:rsidP="007C53B9">
            <w:pPr>
              <w:jc w:val="center"/>
              <w:rPr>
                <w:szCs w:val="24"/>
              </w:rPr>
            </w:pPr>
            <w:r w:rsidRPr="00B92F37">
              <w:rPr>
                <w:szCs w:val="24"/>
              </w:rPr>
              <w:t>3</w:t>
            </w:r>
          </w:p>
        </w:tc>
        <w:tc>
          <w:tcPr>
            <w:tcW w:w="2438" w:type="dxa"/>
            <w:vMerge/>
            <w:tcBorders>
              <w:left w:val="single" w:sz="4" w:space="0" w:color="auto"/>
              <w:right w:val="single" w:sz="4" w:space="0" w:color="auto"/>
            </w:tcBorders>
            <w:shd w:val="clear" w:color="auto" w:fill="auto"/>
            <w:vAlign w:val="center"/>
          </w:tcPr>
          <w:p w:rsidR="00E830CA" w:rsidRPr="00B92F37" w:rsidRDefault="00E830CA" w:rsidP="00E830CA">
            <w:pPr>
              <w:jc w:val="center"/>
              <w:rPr>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E830CA">
            <w:pPr>
              <w:jc w:val="center"/>
              <w:rPr>
                <w:szCs w:val="24"/>
              </w:rPr>
            </w:pPr>
            <w:r w:rsidRPr="00B92F37">
              <w:rPr>
                <w:szCs w:val="24"/>
              </w:rPr>
              <w:t>При тираже 10001-20000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1,90</w:t>
            </w:r>
          </w:p>
        </w:tc>
        <w:tc>
          <w:tcPr>
            <w:tcW w:w="2778"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r>
      <w:tr w:rsidR="00E830CA" w:rsidRPr="00B92F37" w:rsidTr="00E830CA">
        <w:trPr>
          <w:trHeight w:val="829"/>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E830CA" w:rsidRPr="00B92F37" w:rsidRDefault="00E830CA" w:rsidP="007C53B9">
            <w:pPr>
              <w:jc w:val="center"/>
              <w:rPr>
                <w:szCs w:val="24"/>
              </w:rPr>
            </w:pPr>
            <w:r w:rsidRPr="00B92F37">
              <w:rPr>
                <w:szCs w:val="24"/>
              </w:rPr>
              <w:t>4</w:t>
            </w:r>
          </w:p>
        </w:tc>
        <w:tc>
          <w:tcPr>
            <w:tcW w:w="2438" w:type="dxa"/>
            <w:vMerge/>
            <w:tcBorders>
              <w:left w:val="single" w:sz="4" w:space="0" w:color="auto"/>
              <w:right w:val="single" w:sz="4" w:space="0" w:color="auto"/>
            </w:tcBorders>
            <w:shd w:val="clear" w:color="auto" w:fill="auto"/>
            <w:vAlign w:val="center"/>
          </w:tcPr>
          <w:p w:rsidR="00E830CA" w:rsidRPr="00B92F37" w:rsidRDefault="00E830CA" w:rsidP="007C53B9">
            <w:pPr>
              <w:rPr>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При тираже 20001-30000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1,81</w:t>
            </w:r>
          </w:p>
        </w:tc>
        <w:tc>
          <w:tcPr>
            <w:tcW w:w="2778"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r>
      <w:tr w:rsidR="00E830CA" w:rsidRPr="00B92F37" w:rsidTr="00E830CA">
        <w:trPr>
          <w:trHeight w:val="829"/>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E830CA" w:rsidRPr="00B92F37" w:rsidRDefault="00E830CA" w:rsidP="007C53B9">
            <w:pPr>
              <w:jc w:val="center"/>
              <w:rPr>
                <w:szCs w:val="24"/>
              </w:rPr>
            </w:pPr>
            <w:r w:rsidRPr="00B92F37">
              <w:rPr>
                <w:szCs w:val="24"/>
              </w:rPr>
              <w:t>5</w:t>
            </w:r>
          </w:p>
        </w:tc>
        <w:tc>
          <w:tcPr>
            <w:tcW w:w="2438" w:type="dxa"/>
            <w:vMerge/>
            <w:tcBorders>
              <w:left w:val="single" w:sz="4" w:space="0" w:color="auto"/>
              <w:right w:val="single" w:sz="4" w:space="0" w:color="auto"/>
            </w:tcBorders>
            <w:shd w:val="clear" w:color="auto" w:fill="auto"/>
            <w:vAlign w:val="center"/>
          </w:tcPr>
          <w:p w:rsidR="00E830CA" w:rsidRPr="00B92F37" w:rsidRDefault="00E830CA" w:rsidP="007C53B9">
            <w:pPr>
              <w:rPr>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При тираже 30001-50000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1,67</w:t>
            </w:r>
          </w:p>
        </w:tc>
        <w:tc>
          <w:tcPr>
            <w:tcW w:w="2778"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r>
      <w:tr w:rsidR="00E830CA" w:rsidRPr="00B92F37" w:rsidTr="00E830CA">
        <w:trPr>
          <w:trHeight w:val="829"/>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E830CA" w:rsidRPr="00B92F37" w:rsidRDefault="00E830CA" w:rsidP="007C53B9">
            <w:pPr>
              <w:jc w:val="center"/>
              <w:rPr>
                <w:szCs w:val="24"/>
              </w:rPr>
            </w:pPr>
            <w:r w:rsidRPr="00B92F37">
              <w:rPr>
                <w:szCs w:val="24"/>
              </w:rPr>
              <w:t>6</w:t>
            </w:r>
          </w:p>
        </w:tc>
        <w:tc>
          <w:tcPr>
            <w:tcW w:w="2438" w:type="dxa"/>
            <w:vMerge/>
            <w:tcBorders>
              <w:left w:val="single" w:sz="4" w:space="0" w:color="auto"/>
              <w:right w:val="single" w:sz="4" w:space="0" w:color="auto"/>
            </w:tcBorders>
            <w:shd w:val="clear" w:color="auto" w:fill="auto"/>
            <w:vAlign w:val="center"/>
          </w:tcPr>
          <w:p w:rsidR="00E830CA" w:rsidRPr="00B92F37" w:rsidRDefault="00E830CA" w:rsidP="007C53B9">
            <w:pPr>
              <w:rPr>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При тираже 50001-100000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1,61</w:t>
            </w:r>
          </w:p>
        </w:tc>
        <w:tc>
          <w:tcPr>
            <w:tcW w:w="2778"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r>
      <w:tr w:rsidR="00E830CA" w:rsidRPr="00B92F37" w:rsidTr="00E830CA">
        <w:trPr>
          <w:trHeight w:val="829"/>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E830CA" w:rsidRPr="00B92F37" w:rsidRDefault="00E830CA" w:rsidP="007C53B9">
            <w:pPr>
              <w:jc w:val="center"/>
              <w:rPr>
                <w:szCs w:val="24"/>
              </w:rPr>
            </w:pPr>
            <w:r w:rsidRPr="00B92F37">
              <w:rPr>
                <w:szCs w:val="24"/>
              </w:rPr>
              <w:t>7</w:t>
            </w:r>
          </w:p>
        </w:tc>
        <w:tc>
          <w:tcPr>
            <w:tcW w:w="2438" w:type="dxa"/>
            <w:vMerge/>
            <w:tcBorders>
              <w:left w:val="single" w:sz="4" w:space="0" w:color="auto"/>
              <w:bottom w:val="single" w:sz="4" w:space="0" w:color="auto"/>
              <w:right w:val="single" w:sz="4" w:space="0" w:color="auto"/>
            </w:tcBorders>
            <w:shd w:val="clear" w:color="auto" w:fill="auto"/>
            <w:vAlign w:val="center"/>
          </w:tcPr>
          <w:p w:rsidR="00E830CA" w:rsidRPr="00B92F37" w:rsidRDefault="00E830CA" w:rsidP="007C53B9">
            <w:pPr>
              <w:rPr>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При тираже более 100 001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r w:rsidRPr="00B92F37">
              <w:rPr>
                <w:szCs w:val="24"/>
              </w:rPr>
              <w:t>1,60</w:t>
            </w:r>
          </w:p>
        </w:tc>
        <w:tc>
          <w:tcPr>
            <w:tcW w:w="2778"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830CA" w:rsidRPr="00B92F37" w:rsidRDefault="00E830CA" w:rsidP="007C53B9">
            <w:pPr>
              <w:jc w:val="center"/>
              <w:rPr>
                <w:szCs w:val="24"/>
              </w:rPr>
            </w:pPr>
          </w:p>
        </w:tc>
      </w:tr>
    </w:tbl>
    <w:p w:rsidR="00F924C9" w:rsidRPr="00E830CA" w:rsidRDefault="00F924C9">
      <w:pPr>
        <w:rPr>
          <w:color w:val="808080"/>
          <w:sz w:val="26"/>
          <w:szCs w:val="26"/>
        </w:rPr>
      </w:pPr>
    </w:p>
    <w:p w:rsidR="00F924C9" w:rsidRDefault="00F924C9">
      <w:pPr>
        <w:rPr>
          <w:color w:val="808080"/>
          <w:sz w:val="18"/>
        </w:rPr>
      </w:pPr>
    </w:p>
    <w:p w:rsidR="00C202AB" w:rsidRDefault="00070F29">
      <w:pPr>
        <w:rPr>
          <w:color w:val="808080"/>
          <w:sz w:val="18"/>
        </w:rPr>
      </w:pPr>
      <w:r>
        <w:rPr>
          <w:color w:val="808080"/>
          <w:sz w:val="18"/>
        </w:rPr>
        <w:t>ИНСТРУКЦИИ ПО ЗАПОЛНЕНИЮ</w:t>
      </w:r>
    </w:p>
    <w:p w:rsidR="00C202AB" w:rsidRDefault="00070F29">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C202AB" w:rsidRDefault="00070F29">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C202AB" w:rsidRDefault="00070F29">
      <w:pPr>
        <w:jc w:val="both"/>
        <w:rPr>
          <w:color w:val="808080"/>
          <w:sz w:val="18"/>
        </w:rPr>
      </w:pPr>
      <w:r>
        <w:rPr>
          <w:color w:val="808080"/>
          <w:sz w:val="18"/>
        </w:rPr>
        <w:t>3. Предлагаемая цена договора должна быть указана цифрами с одновременным дублированием ее словами.</w:t>
      </w:r>
    </w:p>
    <w:p w:rsidR="00C202AB" w:rsidRDefault="00070F29">
      <w:pPr>
        <w:jc w:val="both"/>
        <w:rPr>
          <w:color w:val="808080"/>
          <w:sz w:val="18"/>
        </w:rPr>
      </w:pPr>
      <w:r>
        <w:rPr>
          <w:color w:val="808080"/>
          <w:sz w:val="18"/>
        </w:rPr>
        <w:t>4.  Технико-коммерческое предложение участника должно включать:</w:t>
      </w:r>
    </w:p>
    <w:p w:rsidR="00C202AB" w:rsidRDefault="00070F29">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02AB" w:rsidRDefault="00070F29">
      <w:pPr>
        <w:jc w:val="both"/>
        <w:rPr>
          <w:color w:val="808080"/>
          <w:sz w:val="18"/>
        </w:rPr>
      </w:pPr>
      <w:r>
        <w:rPr>
          <w:color w:val="808080"/>
          <w:sz w:val="18"/>
        </w:rPr>
        <w:t xml:space="preserve">- описание всех предлагаемых технических решений и характеристик, в </w:t>
      </w:r>
      <w:proofErr w:type="spellStart"/>
      <w:r>
        <w:rPr>
          <w:color w:val="808080"/>
          <w:sz w:val="18"/>
        </w:rPr>
        <w:t>т.ч</w:t>
      </w:r>
      <w:proofErr w:type="spellEnd"/>
      <w:r>
        <w:rPr>
          <w:color w:val="808080"/>
          <w:sz w:val="18"/>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02AB" w:rsidRDefault="00C202AB">
      <w:pPr>
        <w:sectPr w:rsidR="00C202AB">
          <w:headerReference w:type="even" r:id="rId39"/>
          <w:headerReference w:type="default" r:id="rId40"/>
          <w:headerReference w:type="first" r:id="rId41"/>
          <w:pgSz w:w="16838" w:h="11906" w:orient="landscape"/>
          <w:pgMar w:top="1134" w:right="851" w:bottom="567" w:left="567" w:header="720" w:footer="0" w:gutter="0"/>
          <w:cols w:space="720"/>
          <w:titlePg/>
        </w:sectPr>
      </w:pPr>
    </w:p>
    <w:p w:rsidR="00C202AB" w:rsidRDefault="00070F29">
      <w:pPr>
        <w:pStyle w:val="10"/>
        <w:keepLines w:val="0"/>
        <w:spacing w:before="240" w:after="120"/>
        <w:ind w:hanging="360"/>
        <w:jc w:val="both"/>
        <w:rPr>
          <w:rFonts w:ascii="Times New Roman" w:hAnsi="Times New Roman"/>
          <w:color w:val="548DD4"/>
        </w:rPr>
      </w:pPr>
      <w:bookmarkStart w:id="150" w:name="__RefHeading___44"/>
      <w:bookmarkStart w:id="151" w:name="_Форма_4_РЕКОМЕНДУЕМАЯ"/>
      <w:bookmarkEnd w:id="150"/>
      <w:bookmarkEnd w:id="151"/>
      <w:r>
        <w:rPr>
          <w:rFonts w:ascii="Times New Roman" w:hAnsi="Times New Roman"/>
          <w:color w:val="548DD4"/>
        </w:rPr>
        <w:lastRenderedPageBreak/>
        <w:t>Форма 3 РЕКОМЕНДУЕМАЯ ФОРМА ЗАПРОСА РАЗЪЯСНЕНИЙ ИЗВЕЩЕНИЯ И ДОКУМЕНТАЦИИ О ЗАКУПКЕ</w:t>
      </w:r>
    </w:p>
    <w:p w:rsidR="00C202AB" w:rsidRDefault="00C202AB"/>
    <w:p w:rsidR="00C202AB" w:rsidRDefault="00070F29">
      <w:pPr>
        <w:jc w:val="center"/>
      </w:pPr>
      <w:bookmarkStart w:id="152" w:name="_Ref313304436"/>
      <w:r>
        <w:t xml:space="preserve">РЕКОМЕНДУЕМАЯ ФОРМА ЗАПРОСА РАЗЪЯСНЕНИЙ </w:t>
      </w:r>
      <w:bookmarkEnd w:id="152"/>
      <w:r>
        <w:t>ИЗВЕЩЕНИЯ И ДОКУМЕНТАЦИИ</w:t>
      </w:r>
    </w:p>
    <w:p w:rsidR="00C202AB" w:rsidRDefault="00070F29">
      <w:pPr>
        <w:jc w:val="center"/>
      </w:pPr>
      <w:r>
        <w:t>О ЗАКУПКЕ</w:t>
      </w:r>
    </w:p>
    <w:p w:rsidR="00C202AB" w:rsidRDefault="00C202AB">
      <w:pPr>
        <w:pStyle w:val="ac"/>
        <w:tabs>
          <w:tab w:val="clear" w:pos="4677"/>
          <w:tab w:val="clear" w:pos="9355"/>
        </w:tabs>
      </w:pPr>
    </w:p>
    <w:p w:rsidR="00C202AB" w:rsidRDefault="00070F29">
      <w:pPr>
        <w:pStyle w:val="ac"/>
        <w:tabs>
          <w:tab w:val="clear" w:pos="4677"/>
          <w:tab w:val="clear" w:pos="9355"/>
        </w:tabs>
        <w:jc w:val="both"/>
        <w:rPr>
          <w:i/>
          <w:color w:val="FF0000"/>
        </w:rPr>
      </w:pPr>
      <w:r>
        <w:rPr>
          <w:i/>
          <w:color w:val="FF0000"/>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C202AB"/>
    <w:p w:rsidR="00C202AB" w:rsidRDefault="00C202AB"/>
    <w:p w:rsidR="00C202AB" w:rsidRDefault="00070F29">
      <w:pPr>
        <w:jc w:val="center"/>
      </w:pPr>
      <w:r>
        <w:t>Уважаемые господа!</w:t>
      </w:r>
    </w:p>
    <w:p w:rsidR="00C202AB" w:rsidRDefault="00070F29">
      <w:pPr>
        <w:jc w:val="center"/>
      </w:pPr>
      <w:r>
        <w:t>Просим Вас разъяснить следующие положения документации о проведении ценового тендера в электронной форме на право заключения договора на ________________________________ (документация о закупке):</w:t>
      </w:r>
    </w:p>
    <w:p w:rsidR="00C202AB" w:rsidRDefault="00C202AB"/>
    <w:tbl>
      <w:tblPr>
        <w:tblW w:w="0" w:type="auto"/>
        <w:tblInd w:w="41" w:type="dxa"/>
        <w:tblLayout w:type="fixed"/>
        <w:tblLook w:val="04A0" w:firstRow="1" w:lastRow="0" w:firstColumn="1" w:lastColumn="0" w:noHBand="0" w:noVBand="1"/>
      </w:tblPr>
      <w:tblGrid>
        <w:gridCol w:w="606"/>
        <w:gridCol w:w="1993"/>
        <w:gridCol w:w="2920"/>
        <w:gridCol w:w="4683"/>
      </w:tblGrid>
      <w:tr w:rsidR="00C202AB" w:rsidTr="007D1D23">
        <w:trPr>
          <w:trHeight w:hRule="exact" w:val="1936"/>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 п/п</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Раздел документации о закупке</w:t>
            </w: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Ссылка на пункт документации о закупке, положения которого следует разъяснить</w:t>
            </w: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Содержание запроса на разъяснение положений документации о закупке</w:t>
            </w:r>
          </w:p>
        </w:tc>
      </w:tr>
      <w:tr w:rsidR="00C202AB" w:rsidTr="007D1D23">
        <w:trPr>
          <w:trHeight w:val="795"/>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1.</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r w:rsidR="00C202AB" w:rsidTr="007D1D23">
        <w:trPr>
          <w:trHeight w:val="810"/>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2.</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bl>
    <w:p w:rsidR="00C202AB" w:rsidRDefault="00C202AB"/>
    <w:p w:rsidR="006558DD" w:rsidRDefault="006558DD">
      <w:pPr>
        <w:sectPr w:rsidR="006558DD">
          <w:headerReference w:type="even" r:id="rId42"/>
          <w:headerReference w:type="default" r:id="rId43"/>
          <w:headerReference w:type="first" r:id="rId44"/>
          <w:pgSz w:w="11906" w:h="16838"/>
          <w:pgMar w:top="851" w:right="567" w:bottom="567" w:left="1134" w:header="720" w:footer="0" w:gutter="0"/>
          <w:cols w:space="720"/>
          <w:titlePg/>
        </w:sectPr>
      </w:pPr>
    </w:p>
    <w:p w:rsidR="00C202AB" w:rsidRDefault="00070F29">
      <w:pPr>
        <w:pStyle w:val="10"/>
        <w:keepLines w:val="0"/>
        <w:tabs>
          <w:tab w:val="left" w:pos="6424"/>
        </w:tabs>
        <w:spacing w:before="240" w:after="120"/>
        <w:ind w:hanging="360"/>
        <w:jc w:val="both"/>
        <w:rPr>
          <w:rFonts w:ascii="Times New Roman" w:hAnsi="Times New Roman"/>
          <w:color w:val="17365D"/>
        </w:rPr>
      </w:pPr>
      <w:bookmarkStart w:id="153" w:name="__RefHeading___45"/>
      <w:bookmarkStart w:id="154" w:name="_РАЗДЕЛ_IV._ТЕХНИЧЕСКОЕ_1"/>
      <w:bookmarkStart w:id="155" w:name="_РАЗДЕЛ_IV._Техническое"/>
      <w:bookmarkStart w:id="156" w:name="_Форма_7_План_1"/>
      <w:bookmarkStart w:id="157" w:name="_Форма_5_Декларация"/>
      <w:bookmarkStart w:id="158" w:name="_Форма_6_Декларация"/>
      <w:bookmarkStart w:id="159" w:name="_Форма_5_ФОРМА"/>
      <w:bookmarkStart w:id="160" w:name="_Форма_5_Справка"/>
      <w:bookmarkEnd w:id="153"/>
      <w:bookmarkEnd w:id="154"/>
      <w:bookmarkEnd w:id="155"/>
      <w:bookmarkEnd w:id="156"/>
      <w:bookmarkEnd w:id="157"/>
      <w:bookmarkEnd w:id="158"/>
      <w:bookmarkEnd w:id="159"/>
      <w:bookmarkEnd w:id="160"/>
      <w:r>
        <w:rPr>
          <w:rFonts w:ascii="Times New Roman" w:hAnsi="Times New Roman"/>
          <w:color w:val="17365D"/>
        </w:rPr>
        <w:lastRenderedPageBreak/>
        <w:t>РАЗДЕЛ IV. ТЕХНИЧЕСКОЕ ЗАДАНИЕ</w:t>
      </w:r>
    </w:p>
    <w:p w:rsidR="00C202AB" w:rsidRDefault="00070F29">
      <w:r>
        <w:t>Техническое задание приложено отдельным файлом и является неотъемлемой частью документации.</w:t>
      </w:r>
    </w:p>
    <w:p w:rsidR="00C202AB" w:rsidRDefault="00C202AB"/>
    <w:p w:rsidR="00C202AB" w:rsidRDefault="00070F29">
      <w:pPr>
        <w:pStyle w:val="10"/>
        <w:keepLines w:val="0"/>
        <w:tabs>
          <w:tab w:val="left" w:pos="6424"/>
        </w:tabs>
        <w:spacing w:before="0" w:after="120"/>
        <w:ind w:hanging="360"/>
        <w:jc w:val="both"/>
        <w:rPr>
          <w:rFonts w:ascii="Times New Roman" w:hAnsi="Times New Roman"/>
          <w:color w:val="17365D"/>
        </w:rPr>
      </w:pPr>
      <w:bookmarkStart w:id="161" w:name="__RefHeading___46"/>
      <w:bookmarkStart w:id="162" w:name="_РАЗДЕЛ_V._ПРОЕКТ_1"/>
      <w:bookmarkStart w:id="163" w:name="_РАЗДЕЛ_V._ПРОЕКТ"/>
      <w:bookmarkEnd w:id="161"/>
      <w:bookmarkEnd w:id="162"/>
      <w:bookmarkEnd w:id="163"/>
      <w:r>
        <w:rPr>
          <w:rFonts w:ascii="Times New Roman" w:hAnsi="Times New Roman"/>
          <w:color w:val="17365D"/>
        </w:rPr>
        <w:t>РАЗДЕЛ V. ПРОЕКТ ДОГОВОРА</w:t>
      </w:r>
    </w:p>
    <w:p w:rsidR="00C202AB" w:rsidRDefault="00070F29">
      <w:pPr>
        <w:jc w:val="both"/>
        <w:rPr>
          <w:color w:val="FF0000"/>
        </w:rPr>
      </w:pPr>
      <w:r>
        <w:t>Проект договора приложен отдельным файлом и является неотъемлемой частью документации.</w:t>
      </w:r>
    </w:p>
    <w:p w:rsidR="00C202AB" w:rsidRDefault="00C202AB"/>
    <w:p w:rsidR="00C202AB" w:rsidRDefault="00C202AB">
      <w:pPr>
        <w:jc w:val="both"/>
        <w:rPr>
          <w:color w:val="FF0000"/>
        </w:rPr>
      </w:pPr>
    </w:p>
    <w:p w:rsidR="00C202AB" w:rsidRDefault="00070F29">
      <w:bookmarkStart w:id="164" w:name="_Приложение_№_1"/>
      <w:bookmarkStart w:id="165" w:name="_Приложение_№_1_1"/>
      <w:bookmarkStart w:id="166" w:name="_РАЗДЕЛ_VI._КРИТЕРИИ"/>
      <w:bookmarkEnd w:id="164"/>
      <w:bookmarkEnd w:id="165"/>
      <w:bookmarkEnd w:id="166"/>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u w:val="single"/>
        </w:rPr>
      </w:pPr>
      <w:bookmarkStart w:id="167" w:name="__RefHeading___47"/>
      <w:bookmarkEnd w:id="167"/>
      <w:r>
        <w:rPr>
          <w:rFonts w:ascii="Times New Roman" w:hAnsi="Times New Roman"/>
          <w:color w:val="17365D"/>
          <w:u w:val="single"/>
        </w:rPr>
        <w:lastRenderedPageBreak/>
        <w:t>Приложение № 1</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C202AB" w:rsidRDefault="00C202AB"/>
    <w:p w:rsidR="00C202AB" w:rsidRDefault="00070F29">
      <w:pPr>
        <w:spacing w:line="276" w:lineRule="auto"/>
        <w:jc w:val="center"/>
      </w:pPr>
      <w:bookmarkStart w:id="168" w:name="_Приложение_№_2"/>
      <w:bookmarkEnd w:id="168"/>
      <w:proofErr w:type="gramStart"/>
      <w:r>
        <w:t>БАНКОВСКАЯ  ГАРАНТИЯ</w:t>
      </w:r>
      <w:proofErr w:type="gramEnd"/>
      <w:r>
        <w:t xml:space="preserve"> № _______</w:t>
      </w:r>
    </w:p>
    <w:p w:rsidR="00C202AB" w:rsidRDefault="00C202AB">
      <w:pPr>
        <w:spacing w:line="276" w:lineRule="auto"/>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C202AB">
      <w:pPr>
        <w:ind w:firstLine="284"/>
        <w:jc w:val="both"/>
      </w:pPr>
    </w:p>
    <w:p w:rsidR="00C202AB" w:rsidRDefault="00070F29">
      <w:pPr>
        <w:ind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4"/>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w:t>
      </w:r>
      <w:proofErr w:type="spellStart"/>
      <w:r>
        <w:t>вн.тер.г</w:t>
      </w:r>
      <w:proofErr w:type="spellEnd"/>
      <w:r>
        <w:t xml:space="preserve">. муниципальный округ </w:t>
      </w:r>
      <w:proofErr w:type="spellStart"/>
      <w:r>
        <w:t>Смольнинское</w:t>
      </w:r>
      <w:proofErr w:type="spellEnd"/>
      <w:r>
        <w:t>,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4"/>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02AB" w:rsidRDefault="00070F29">
      <w:pPr>
        <w:ind w:firstLine="284"/>
        <w:jc w:val="both"/>
      </w:pPr>
      <w:r>
        <w:t>- изменения или отзыва Принципалом заявки на участие в ____________</w:t>
      </w:r>
      <w:r>
        <w:rPr>
          <w:rStyle w:val="af4"/>
        </w:rPr>
        <w:footnoteReference w:id="4"/>
      </w:r>
      <w:r>
        <w:t xml:space="preserve"> , после истечения срока предоставления Заявок, установленного извещением о закупке и документацией о закупке;</w:t>
      </w:r>
    </w:p>
    <w:p w:rsidR="00C202AB" w:rsidRDefault="00070F29">
      <w:pPr>
        <w:ind w:firstLine="284"/>
        <w:jc w:val="both"/>
      </w:pPr>
      <w:r>
        <w:t>- уклонения Принципала от заключения договора, если по результатам проведения ____________</w:t>
      </w:r>
      <w:r>
        <w:rPr>
          <w:rStyle w:val="af4"/>
        </w:rPr>
        <w:footnoteReference w:id="5"/>
      </w:r>
      <w:r>
        <w:t xml:space="preserve"> Принципал будет признан участником, для которого заключение договора является обязательным.</w:t>
      </w:r>
    </w:p>
    <w:p w:rsidR="00C202AB" w:rsidRDefault="00070F29">
      <w:pPr>
        <w:ind w:firstLine="284"/>
        <w:jc w:val="both"/>
      </w:pPr>
      <w: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ind w:firstLine="284"/>
        <w:jc w:val="both"/>
      </w:pPr>
      <w:r>
        <w:lastRenderedPageBreak/>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widowControl w:val="0"/>
        <w:ind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ind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4"/>
          <w:i/>
        </w:rPr>
        <w:footnoteReference w:id="6"/>
      </w:r>
      <w:r>
        <w:t>).</w:t>
      </w:r>
    </w:p>
    <w:p w:rsidR="00C202AB" w:rsidRDefault="00070F29">
      <w:pPr>
        <w:ind w:firstLine="284"/>
        <w:jc w:val="both"/>
      </w:pPr>
      <w:r>
        <w:tab/>
        <w:t>Настоящая Гарантия не может быть отозвана Гарантом.</w:t>
      </w:r>
    </w:p>
    <w:p w:rsidR="00C202AB" w:rsidRDefault="00070F29">
      <w:pPr>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jc w:val="both"/>
      </w:pPr>
    </w:p>
    <w:p w:rsidR="00C202AB" w:rsidRDefault="00070F29">
      <w:pPr>
        <w:jc w:val="both"/>
      </w:pPr>
      <w:r>
        <w:rPr>
          <w:b/>
        </w:rPr>
        <w:t xml:space="preserve">Должность </w:t>
      </w:r>
      <w:proofErr w:type="gramStart"/>
      <w:r>
        <w:rPr>
          <w:b/>
        </w:rPr>
        <w:t>уполномоченного  лица</w:t>
      </w:r>
      <w:proofErr w:type="gramEnd"/>
      <w:r>
        <w:rPr>
          <w:b/>
        </w:rPr>
        <w:t xml:space="preserve">  Гаранта   ________________       (Ф.И.О.)</w:t>
      </w:r>
    </w:p>
    <w:p w:rsidR="00C202AB" w:rsidRDefault="00070F29">
      <w:pPr>
        <w:ind w:firstLine="567"/>
        <w:rPr>
          <w:b/>
        </w:rPr>
      </w:pPr>
      <w:r>
        <w:rPr>
          <w:b/>
        </w:rPr>
        <w:t>М.П.</w:t>
      </w:r>
    </w:p>
    <w:p w:rsidR="00C202AB" w:rsidRDefault="00070F29">
      <w:pPr>
        <w:rPr>
          <w:b/>
        </w:rPr>
      </w:pPr>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rPr>
      </w:pPr>
      <w:bookmarkStart w:id="169" w:name="__RefHeading___48"/>
      <w:bookmarkEnd w:id="169"/>
      <w:r>
        <w:rPr>
          <w:rFonts w:ascii="Times New Roman" w:hAnsi="Times New Roman"/>
          <w:color w:val="17365D"/>
        </w:rPr>
        <w:lastRenderedPageBreak/>
        <w:t>Приложение № 2</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«Обеспечение исполнения договора, размер, срок и порядок его предоставления» документации</w:t>
      </w:r>
      <w:r>
        <w:rPr>
          <w:rStyle w:val="af4"/>
          <w:i/>
        </w:rPr>
        <w:footnoteReference w:id="7"/>
      </w:r>
    </w:p>
    <w:p w:rsidR="00C202AB" w:rsidRDefault="00C202AB"/>
    <w:p w:rsidR="00C202AB" w:rsidRDefault="00070F29">
      <w:pPr>
        <w:jc w:val="center"/>
      </w:pPr>
      <w:proofErr w:type="gramStart"/>
      <w:r>
        <w:t>БАНКОВСКАЯ  ГАРАНТИЯ</w:t>
      </w:r>
      <w:proofErr w:type="gramEnd"/>
      <w:r>
        <w:t xml:space="preserve"> № _______</w:t>
      </w:r>
    </w:p>
    <w:p w:rsidR="00C202AB" w:rsidRDefault="00C202AB">
      <w:pPr>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070F29">
      <w:pPr>
        <w:tabs>
          <w:tab w:val="left" w:pos="360"/>
          <w:tab w:val="left" w:pos="709"/>
          <w:tab w:val="left" w:pos="851"/>
        </w:tabs>
        <w:ind w:firstLine="284"/>
        <w:jc w:val="both"/>
      </w:pPr>
      <w:r>
        <w:tab/>
      </w:r>
    </w:p>
    <w:p w:rsidR="00C202AB" w:rsidRDefault="00070F29">
      <w:pPr>
        <w:tabs>
          <w:tab w:val="left" w:pos="0"/>
          <w:tab w:val="left" w:pos="709"/>
          <w:tab w:val="left" w:pos="851"/>
          <w:tab w:val="left" w:pos="10347"/>
        </w:tabs>
        <w:ind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4"/>
        </w:rPr>
        <w:footnoteReference w:id="8"/>
      </w:r>
      <w:r>
        <w:t xml:space="preserve"> (далее «Договор»). </w:t>
      </w:r>
    </w:p>
    <w:p w:rsidR="00C202AB" w:rsidRDefault="00070F29">
      <w:pPr>
        <w:tabs>
          <w:tab w:val="left" w:pos="0"/>
          <w:tab w:val="left" w:pos="709"/>
          <w:tab w:val="left" w:pos="851"/>
          <w:tab w:val="left" w:pos="10347"/>
        </w:tabs>
        <w:ind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02AB" w:rsidRDefault="00070F29">
      <w:pPr>
        <w:tabs>
          <w:tab w:val="left" w:pos="0"/>
          <w:tab w:val="left" w:pos="709"/>
          <w:tab w:val="left" w:pos="851"/>
          <w:tab w:val="left" w:pos="10347"/>
        </w:tabs>
        <w:ind w:firstLine="284"/>
        <w:jc w:val="both"/>
      </w:pPr>
      <w:r>
        <w:t>денежную сумму в размере _________________</w:t>
      </w:r>
      <w:proofErr w:type="gramStart"/>
      <w:r>
        <w:t>_(</w:t>
      </w:r>
      <w:proofErr w:type="gramEnd"/>
      <w:r>
        <w:t>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02AB" w:rsidRDefault="00070F29">
      <w:pPr>
        <w:tabs>
          <w:tab w:val="left" w:pos="0"/>
          <w:tab w:val="left" w:pos="709"/>
          <w:tab w:val="left" w:pos="851"/>
          <w:tab w:val="left" w:pos="10347"/>
        </w:tabs>
        <w:ind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02AB" w:rsidRDefault="00070F29">
      <w:pPr>
        <w:tabs>
          <w:tab w:val="left" w:pos="0"/>
          <w:tab w:val="left" w:pos="709"/>
          <w:tab w:val="left" w:pos="851"/>
          <w:tab w:val="left" w:pos="10347"/>
        </w:tabs>
        <w:ind w:firstLine="284"/>
        <w:jc w:val="both"/>
      </w:pPr>
      <w:r>
        <w:t>Обязательство Гаранта перед Бенефициаром по настоящей Гарантии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tabs>
          <w:tab w:val="left" w:pos="0"/>
          <w:tab w:val="left" w:pos="709"/>
          <w:tab w:val="left" w:pos="851"/>
          <w:tab w:val="left" w:pos="10347"/>
        </w:tabs>
        <w:ind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02AB" w:rsidRDefault="00070F29">
      <w:pPr>
        <w:tabs>
          <w:tab w:val="left" w:pos="0"/>
          <w:tab w:val="left" w:pos="709"/>
          <w:tab w:val="left" w:pos="851"/>
          <w:tab w:val="left" w:pos="10347"/>
        </w:tabs>
        <w:ind w:firstLine="284"/>
        <w:jc w:val="both"/>
      </w:pPr>
      <w:r>
        <w:t xml:space="preserve">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w:t>
      </w:r>
      <w:r>
        <w:lastRenderedPageBreak/>
        <w:t>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tabs>
          <w:tab w:val="left" w:pos="0"/>
          <w:tab w:val="left" w:pos="709"/>
          <w:tab w:val="left" w:pos="851"/>
          <w:tab w:val="left" w:pos="10347"/>
        </w:tabs>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tabs>
          <w:tab w:val="left" w:pos="0"/>
          <w:tab w:val="left" w:pos="709"/>
          <w:tab w:val="left" w:pos="851"/>
          <w:tab w:val="left" w:pos="10347"/>
        </w:tabs>
        <w:ind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02AB" w:rsidRDefault="00070F29">
      <w:pPr>
        <w:tabs>
          <w:tab w:val="left" w:pos="0"/>
          <w:tab w:val="left" w:pos="709"/>
          <w:tab w:val="left" w:pos="851"/>
          <w:tab w:val="left" w:pos="10347"/>
        </w:tabs>
        <w:ind w:firstLine="284"/>
        <w:jc w:val="both"/>
      </w:pPr>
      <w:r>
        <w:t>Изменения и дополнения, внесенные в Договор, не освобождают Гаранта от обязательств по настоящей Гарантии.</w:t>
      </w:r>
    </w:p>
    <w:p w:rsidR="00C202AB" w:rsidRDefault="00070F29">
      <w:pPr>
        <w:tabs>
          <w:tab w:val="left" w:pos="0"/>
          <w:tab w:val="left" w:pos="709"/>
          <w:tab w:val="left" w:pos="851"/>
          <w:tab w:val="left" w:pos="10347"/>
        </w:tabs>
        <w:ind w:firstLine="284"/>
        <w:jc w:val="both"/>
      </w:pPr>
      <w:r>
        <w:t>Настоящая Гарантия не может быть отозвана Гарантом.</w:t>
      </w:r>
    </w:p>
    <w:p w:rsidR="00C202AB" w:rsidRDefault="00070F29">
      <w:pPr>
        <w:tabs>
          <w:tab w:val="left" w:pos="0"/>
          <w:tab w:val="left" w:pos="709"/>
          <w:tab w:val="left" w:pos="851"/>
          <w:tab w:val="left" w:pos="10347"/>
        </w:tabs>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tabs>
          <w:tab w:val="left" w:pos="0"/>
          <w:tab w:val="left" w:pos="709"/>
          <w:tab w:val="left" w:pos="851"/>
          <w:tab w:val="left" w:pos="10347"/>
        </w:tabs>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070F29">
      <w:pPr>
        <w:tabs>
          <w:tab w:val="left" w:pos="0"/>
          <w:tab w:val="left" w:pos="709"/>
          <w:tab w:val="left" w:pos="851"/>
          <w:tab w:val="left" w:pos="10347"/>
        </w:tabs>
        <w:ind w:firstLine="284"/>
        <w:jc w:val="both"/>
        <w:rPr>
          <w:b/>
        </w:rPr>
      </w:pPr>
      <w:r>
        <w:rPr>
          <w:b/>
        </w:rPr>
        <w:t xml:space="preserve">Должность уполномоченного лица Гаранта </w:t>
      </w:r>
      <w:r>
        <w:t xml:space="preserve">            __________</w:t>
      </w:r>
      <w:r>
        <w:rPr>
          <w:b/>
        </w:rPr>
        <w:t xml:space="preserve">     </w:t>
      </w:r>
      <w:proofErr w:type="gramStart"/>
      <w:r>
        <w:rPr>
          <w:b/>
        </w:rPr>
        <w:t xml:space="preserve">   (</w:t>
      </w:r>
      <w:proofErr w:type="gramEnd"/>
      <w:r>
        <w:rPr>
          <w:b/>
        </w:rPr>
        <w:t>Ф.И.О.)</w:t>
      </w:r>
    </w:p>
    <w:p w:rsidR="00C202AB" w:rsidRDefault="00070F29">
      <w:pPr>
        <w:tabs>
          <w:tab w:val="left" w:pos="709"/>
          <w:tab w:val="left" w:pos="851"/>
        </w:tabs>
        <w:ind w:firstLine="284"/>
      </w:pPr>
      <w:r>
        <w:rPr>
          <w:b/>
        </w:rPr>
        <w:t>М. П.</w:t>
      </w:r>
    </w:p>
    <w:p w:rsidR="00C202AB" w:rsidRDefault="00C202AB">
      <w:pPr>
        <w:tabs>
          <w:tab w:val="left" w:pos="709"/>
          <w:tab w:val="left" w:pos="851"/>
        </w:tabs>
        <w:spacing w:line="276" w:lineRule="auto"/>
        <w:ind w:firstLine="284"/>
        <w:rPr>
          <w:sz w:val="22"/>
        </w:rPr>
      </w:pPr>
    </w:p>
    <w:p w:rsidR="00C202AB" w:rsidRDefault="00C202AB">
      <w:pPr>
        <w:tabs>
          <w:tab w:val="left" w:pos="709"/>
          <w:tab w:val="left" w:pos="851"/>
        </w:tabs>
        <w:spacing w:line="276" w:lineRule="auto"/>
        <w:ind w:firstLine="284"/>
        <w:rPr>
          <w:sz w:val="22"/>
        </w:rPr>
      </w:pPr>
    </w:p>
    <w:p w:rsidR="00C202AB" w:rsidRDefault="00C202AB">
      <w:pPr>
        <w:pStyle w:val="rvps1111"/>
      </w:pPr>
    </w:p>
    <w:sectPr w:rsidR="00C202AB">
      <w:headerReference w:type="even" r:id="rId45"/>
      <w:headerReference w:type="default" r:id="rId46"/>
      <w:headerReference w:type="first" r:id="rId47"/>
      <w:pgSz w:w="11906" w:h="16838"/>
      <w:pgMar w:top="851" w:right="567" w:bottom="567"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027" w:rsidRDefault="00C95027">
      <w:r>
        <w:separator/>
      </w:r>
    </w:p>
  </w:endnote>
  <w:endnote w:type="continuationSeparator" w:id="0">
    <w:p w:rsidR="00C95027" w:rsidRDefault="00C9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027" w:rsidRDefault="00C95027">
      <w:r>
        <w:separator/>
      </w:r>
    </w:p>
  </w:footnote>
  <w:footnote w:type="continuationSeparator" w:id="0">
    <w:p w:rsidR="00C95027" w:rsidRDefault="00C95027">
      <w:r>
        <w:continuationSeparator/>
      </w:r>
    </w:p>
  </w:footnote>
  <w:footnote w:id="1">
    <w:p w:rsidR="00C95027" w:rsidRDefault="00C95027">
      <w:pPr>
        <w:pStyle w:val="Footnote111"/>
        <w:jc w:val="both"/>
      </w:pPr>
      <w:r>
        <w:rPr>
          <w:vertAlign w:val="superscript"/>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C95027" w:rsidRDefault="00C95027">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3">
    <w:p w:rsidR="00C95027" w:rsidRDefault="00C95027">
      <w:pPr>
        <w:pStyle w:val="Footnote111"/>
      </w:pPr>
      <w:r>
        <w:rPr>
          <w:vertAlign w:val="superscript"/>
        </w:rPr>
        <w:footnoteRef/>
      </w:r>
      <w:r>
        <w:t xml:space="preserve"> </w:t>
      </w:r>
      <w:r>
        <w:rPr>
          <w:i/>
          <w:sz w:val="18"/>
        </w:rPr>
        <w:t>Указывается наименование закупочной процедуры</w:t>
      </w:r>
    </w:p>
  </w:footnote>
  <w:footnote w:id="4">
    <w:p w:rsidR="00C95027" w:rsidRDefault="00C95027">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5">
    <w:p w:rsidR="00C95027" w:rsidRDefault="00C95027">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6">
    <w:p w:rsidR="00C95027" w:rsidRDefault="00C95027">
      <w:pPr>
        <w:pStyle w:val="Footnote111"/>
        <w:rPr>
          <w:i/>
        </w:rPr>
      </w:pPr>
      <w:r>
        <w:rPr>
          <w:i/>
          <w:vertAlign w:val="superscript"/>
        </w:rPr>
        <w:footnoteRef/>
      </w:r>
      <w:r>
        <w:rPr>
          <w:i/>
          <w:sz w:val="18"/>
        </w:rPr>
        <w:t xml:space="preserve"> Указывается наименование закупочной процедуры</w:t>
      </w:r>
    </w:p>
  </w:footnote>
  <w:footnote w:id="7">
    <w:p w:rsidR="00C95027" w:rsidRDefault="00C95027">
      <w:pPr>
        <w:pStyle w:val="Footnote111"/>
      </w:pPr>
      <w:r>
        <w:rPr>
          <w:vertAlign w:val="superscript"/>
        </w:rPr>
        <w:footnoteRef/>
      </w:r>
      <w:r>
        <w:t xml:space="preserve"> </w:t>
      </w:r>
      <w:r>
        <w:rPr>
          <w:i/>
          <w:sz w:val="18"/>
        </w:rPr>
        <w:t>Данный текст необходимо удалить</w:t>
      </w:r>
    </w:p>
  </w:footnote>
  <w:footnote w:id="8">
    <w:p w:rsidR="00C95027" w:rsidRDefault="00C95027">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r>
      <w:fldChar w:fldCharType="begin"/>
    </w:r>
    <w:r>
      <w:instrText xml:space="preserve">PAGE </w:instrText>
    </w:r>
    <w:r>
      <w:fldChar w:fldCharType="separate"/>
    </w:r>
    <w:r w:rsidR="00414DFE">
      <w:rPr>
        <w:noProof/>
      </w:rPr>
      <w:t>5</w:t>
    </w:r>
    <w:r>
      <w:fldChar w:fldCharType="end"/>
    </w:r>
  </w:p>
  <w:p w:rsidR="00C95027" w:rsidRDefault="00C95027">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p>
  <w:p w:rsidR="00C95027" w:rsidRDefault="00C95027">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r>
      <w:fldChar w:fldCharType="begin"/>
    </w:r>
    <w:r>
      <w:instrText xml:space="preserve">PAGE </w:instrText>
    </w:r>
    <w:r>
      <w:fldChar w:fldCharType="separate"/>
    </w:r>
    <w:r w:rsidR="00414DFE">
      <w:rPr>
        <w:noProof/>
      </w:rPr>
      <w:t>31</w:t>
    </w:r>
    <w:r>
      <w:fldChar w:fldCharType="end"/>
    </w:r>
  </w:p>
  <w:p w:rsidR="00C95027" w:rsidRDefault="00C95027">
    <w:pPr>
      <w:pStyle w:val="a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p>
  <w:p w:rsidR="00C95027" w:rsidRDefault="00C95027">
    <w:pPr>
      <w:pStyle w:val="a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r>
      <w:fldChar w:fldCharType="begin"/>
    </w:r>
    <w:r>
      <w:instrText xml:space="preserve">PAGE </w:instrText>
    </w:r>
    <w:r>
      <w:fldChar w:fldCharType="separate"/>
    </w:r>
    <w:r w:rsidR="00414DFE">
      <w:rPr>
        <w:noProof/>
      </w:rPr>
      <w:t>33</w:t>
    </w:r>
    <w:r>
      <w:fldChar w:fldCharType="end"/>
    </w:r>
  </w:p>
  <w:p w:rsidR="00C95027" w:rsidRDefault="00C95027">
    <w:pPr>
      <w:pStyle w:val="ac"/>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p>
  <w:p w:rsidR="00C95027" w:rsidRDefault="00C9502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r>
      <w:fldChar w:fldCharType="begin"/>
    </w:r>
    <w:r>
      <w:instrText xml:space="preserve">PAGE </w:instrText>
    </w:r>
    <w:r>
      <w:fldChar w:fldCharType="separate"/>
    </w:r>
    <w:r>
      <w:t xml:space="preserve"> </w:t>
    </w:r>
    <w:r>
      <w:fldChar w:fldCharType="end"/>
    </w:r>
  </w:p>
  <w:p w:rsidR="00C95027" w:rsidRDefault="00C9502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p>
  <w:p w:rsidR="00C95027" w:rsidRDefault="00C9502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r>
      <w:fldChar w:fldCharType="begin"/>
    </w:r>
    <w:r>
      <w:instrText xml:space="preserve">PAGE </w:instrText>
    </w:r>
    <w:r>
      <w:fldChar w:fldCharType="separate"/>
    </w:r>
    <w:r w:rsidR="00414DFE">
      <w:rPr>
        <w:noProof/>
      </w:rPr>
      <w:t>38</w:t>
    </w:r>
    <w:r>
      <w:fldChar w:fldCharType="end"/>
    </w:r>
  </w:p>
  <w:p w:rsidR="00C95027" w:rsidRDefault="00C9502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27" w:rsidRDefault="00C95027">
    <w:pPr>
      <w:pStyle w:val="ac"/>
      <w:jc w:val="center"/>
    </w:pPr>
    <w:r>
      <w:fldChar w:fldCharType="begin"/>
    </w:r>
    <w:r>
      <w:instrText xml:space="preserve">PAGE </w:instrText>
    </w:r>
    <w:r>
      <w:fldChar w:fldCharType="separate"/>
    </w:r>
    <w:r>
      <w:t xml:space="preserve"> </w:t>
    </w:r>
    <w:r>
      <w:fldChar w:fldCharType="end"/>
    </w:r>
  </w:p>
  <w:p w:rsidR="00C95027" w:rsidRDefault="00C9502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51A3F"/>
    <w:multiLevelType w:val="multilevel"/>
    <w:tmpl w:val="0FA6D8FC"/>
    <w:lvl w:ilvl="0">
      <w:start w:val="1"/>
      <w:numFmt w:val="decimal"/>
      <w:lvlText w:val="%1."/>
      <w:lvlJc w:val="left"/>
      <w:pPr>
        <w:widowControl/>
        <w:tabs>
          <w:tab w:val="left" w:pos="360"/>
        </w:tabs>
        <w:ind w:hanging="360"/>
      </w:pPr>
      <w:rPr>
        <w:sz w:val="28"/>
      </w:rPr>
    </w:lvl>
    <w:lvl w:ilvl="1">
      <w:start w:val="1"/>
      <w:numFmt w:val="decimal"/>
      <w:lvlText w:val="%1.%2."/>
      <w:lvlJc w:val="left"/>
      <w:pPr>
        <w:widowControl/>
        <w:tabs>
          <w:tab w:val="left" w:pos="2771"/>
        </w:tabs>
        <w:ind w:hanging="360"/>
      </w:pPr>
      <w:rPr>
        <w:b/>
      </w:rPr>
    </w:lvl>
    <w:lvl w:ilvl="2">
      <w:start w:val="1"/>
      <w:numFmt w:val="decimal"/>
      <w:lvlText w:val="%1.%2.%3."/>
      <w:lvlJc w:val="left"/>
      <w:pPr>
        <w:widowControl/>
        <w:tabs>
          <w:tab w:val="left" w:pos="1004"/>
        </w:tabs>
        <w:ind w:hanging="720"/>
      </w:p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1" w15:restartNumberingAfterBreak="0">
    <w:nsid w:val="14B22CF1"/>
    <w:multiLevelType w:val="multilevel"/>
    <w:tmpl w:val="BAEA5296"/>
    <w:lvl w:ilvl="0">
      <w:start w:val="1"/>
      <w:numFmt w:val="decimal"/>
      <w:pStyle w:val="a"/>
      <w:lvlText w:val="%1."/>
      <w:lvlJc w:val="left"/>
      <w:pPr>
        <w:tabs>
          <w:tab w:val="num" w:pos="0"/>
        </w:tabs>
        <w:ind w:left="0" w:firstLine="0"/>
      </w:pPr>
    </w:lvl>
    <w:lvl w:ilvl="1">
      <w:start w:val="1"/>
      <w:numFmt w:val="decimal"/>
      <w:lvlText w:val="%1.%2."/>
      <w:lvlJc w:val="left"/>
      <w:pPr>
        <w:tabs>
          <w:tab w:val="num" w:pos="0"/>
        </w:tabs>
        <w:ind w:left="0" w:firstLine="0"/>
      </w:pPr>
      <w:rPr>
        <w:b w:val="0"/>
        <w:i w:val="0"/>
        <w:color w:val="000000" w:themeColor="text1"/>
      </w:rPr>
    </w:lvl>
    <w:lvl w:ilvl="2">
      <w:start w:val="1"/>
      <w:numFmt w:val="decimal"/>
      <w:lvlText w:val="%1.%2.%3."/>
      <w:lvlJc w:val="left"/>
      <w:pPr>
        <w:tabs>
          <w:tab w:val="num" w:pos="0"/>
        </w:tabs>
        <w:ind w:left="0" w:firstLine="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1C5102A5"/>
    <w:multiLevelType w:val="multilevel"/>
    <w:tmpl w:val="2EB89BF8"/>
    <w:lvl w:ilvl="0">
      <w:start w:val="1"/>
      <w:numFmt w:val="russianLower"/>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3" w15:restartNumberingAfterBreak="0">
    <w:nsid w:val="24A61ACE"/>
    <w:multiLevelType w:val="multilevel"/>
    <w:tmpl w:val="2FAA057A"/>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4" w15:restartNumberingAfterBreak="0">
    <w:nsid w:val="2BFF21FE"/>
    <w:multiLevelType w:val="multilevel"/>
    <w:tmpl w:val="9DDA22EE"/>
    <w:lvl w:ilvl="0">
      <w:start w:val="2"/>
      <w:numFmt w:val="decimal"/>
      <w:lvlText w:val="%1."/>
      <w:lvlJc w:val="left"/>
      <w:pPr>
        <w:widowControl/>
        <w:tabs>
          <w:tab w:val="left" w:pos="360"/>
        </w:tabs>
        <w:ind w:hanging="360"/>
      </w:pPr>
    </w:lvl>
    <w:lvl w:ilvl="1">
      <w:start w:val="1"/>
      <w:numFmt w:val="decimal"/>
      <w:lvlText w:val="%1.%2."/>
      <w:lvlJc w:val="left"/>
      <w:pPr>
        <w:widowControl/>
        <w:tabs>
          <w:tab w:val="left" w:pos="2771"/>
        </w:tabs>
        <w:ind w:hanging="360"/>
      </w:pPr>
      <w:rPr>
        <w:b/>
      </w:rPr>
    </w:lvl>
    <w:lvl w:ilvl="2">
      <w:start w:val="1"/>
      <w:numFmt w:val="bullet"/>
      <w:lvlText w:val=""/>
      <w:lvlJc w:val="left"/>
      <w:pPr>
        <w:widowControl/>
        <w:tabs>
          <w:tab w:val="left" w:pos="720"/>
        </w:tabs>
        <w:ind w:hanging="720"/>
      </w:pPr>
      <w:rPr>
        <w:rFonts w:ascii="Symbol" w:hAnsi="Symbol"/>
      </w:r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5" w15:restartNumberingAfterBreak="0">
    <w:nsid w:val="327F7534"/>
    <w:multiLevelType w:val="multilevel"/>
    <w:tmpl w:val="288E20B2"/>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6" w15:restartNumberingAfterBreak="0">
    <w:nsid w:val="4AE16852"/>
    <w:multiLevelType w:val="multilevel"/>
    <w:tmpl w:val="B28E7442"/>
    <w:lvl w:ilvl="0">
      <w:numFmt w:val="bullet"/>
      <w:lvlText w:val="•"/>
      <w:lvlJc w:val="left"/>
      <w:pPr>
        <w:widowControl/>
        <w:tabs>
          <w:tab w:val="left" w:pos="0"/>
        </w:tabs>
        <w:ind w:hanging="1008"/>
      </w:pPr>
      <w:rPr>
        <w:rFonts w:ascii="Times New Roman" w:hAnsi="Times New Roman"/>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7" w15:restartNumberingAfterBreak="0">
    <w:nsid w:val="52891F4B"/>
    <w:multiLevelType w:val="multilevel"/>
    <w:tmpl w:val="6A0CDA5E"/>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8" w15:restartNumberingAfterBreak="0">
    <w:nsid w:val="63EE7C7B"/>
    <w:multiLevelType w:val="multilevel"/>
    <w:tmpl w:val="78A2565E"/>
    <w:lvl w:ilvl="0">
      <w:start w:val="1"/>
      <w:numFmt w:val="decimal"/>
      <w:pStyle w:val="111"/>
      <w:lvlText w:val="%1."/>
      <w:lvlJc w:val="left"/>
      <w:pPr>
        <w:widowControl/>
        <w:tabs>
          <w:tab w:val="left" w:pos="1134"/>
        </w:tabs>
        <w:ind w:firstLine="567"/>
      </w:pPr>
    </w:lvl>
    <w:lvl w:ilvl="1">
      <w:start w:val="1"/>
      <w:numFmt w:val="decimal"/>
      <w:lvlText w:val="%1.%2."/>
      <w:lvlJc w:val="left"/>
      <w:pPr>
        <w:widowControl/>
        <w:tabs>
          <w:tab w:val="left" w:pos="708"/>
        </w:tabs>
        <w:ind w:hanging="708"/>
      </w:pPr>
    </w:lvl>
    <w:lvl w:ilvl="2">
      <w:start w:val="1"/>
      <w:numFmt w:val="decimal"/>
      <w:lvlText w:val="%1.%2.%3."/>
      <w:lvlJc w:val="left"/>
      <w:pPr>
        <w:widowControl/>
        <w:tabs>
          <w:tab w:val="left" w:pos="2835"/>
        </w:tabs>
        <w:ind w:hanging="708"/>
      </w:pPr>
    </w:lvl>
    <w:lvl w:ilvl="3">
      <w:start w:val="1"/>
      <w:numFmt w:val="decimal"/>
      <w:lvlText w:val="%1.%2.%3.%4."/>
      <w:lvlJc w:val="left"/>
      <w:pPr>
        <w:widowControl/>
        <w:tabs>
          <w:tab w:val="left" w:pos="708"/>
        </w:tabs>
        <w:ind w:hanging="708"/>
      </w:pPr>
    </w:lvl>
    <w:lvl w:ilvl="4">
      <w:start w:val="1"/>
      <w:numFmt w:val="decimal"/>
      <w:lvlText w:val="%1.%2.%3.%4.%5."/>
      <w:lvlJc w:val="left"/>
      <w:pPr>
        <w:widowControl/>
        <w:tabs>
          <w:tab w:val="left" w:pos="708"/>
        </w:tabs>
        <w:ind w:hanging="708"/>
      </w:pPr>
    </w:lvl>
    <w:lvl w:ilvl="5">
      <w:numFmt w:val="decimal"/>
      <w:suff w:val="nothing"/>
      <w:lvlText w:val=""/>
      <w:lvlJc w:val="left"/>
      <w:pPr>
        <w:widowControl/>
        <w:tabs>
          <w:tab w:val="left" w:pos="0"/>
        </w:tabs>
        <w:ind w:firstLine="0"/>
      </w:pPr>
    </w:lvl>
    <w:lvl w:ilvl="6">
      <w:start w:val="1"/>
      <w:numFmt w:val="decimal"/>
      <w:lvlText w:val="%1.%2.%3.%4.%5.%6%7."/>
      <w:lvlJc w:val="left"/>
      <w:pPr>
        <w:widowControl/>
        <w:tabs>
          <w:tab w:val="left" w:pos="708"/>
        </w:tabs>
        <w:ind w:hanging="708"/>
      </w:pPr>
    </w:lvl>
    <w:lvl w:ilvl="7">
      <w:start w:val="1"/>
      <w:numFmt w:val="decimal"/>
      <w:lvlText w:val="%1.%2.%3.%4.%5.%6%7.%8."/>
      <w:lvlJc w:val="left"/>
      <w:pPr>
        <w:widowControl/>
        <w:tabs>
          <w:tab w:val="left" w:pos="708"/>
        </w:tabs>
        <w:ind w:hanging="708"/>
      </w:pPr>
    </w:lvl>
    <w:lvl w:ilvl="8">
      <w:start w:val="1"/>
      <w:numFmt w:val="decimal"/>
      <w:lvlText w:val="%1.%2.%3.%4.%5.%6%7.%8.%9."/>
      <w:lvlJc w:val="left"/>
      <w:pPr>
        <w:widowControl/>
        <w:tabs>
          <w:tab w:val="left" w:pos="708"/>
        </w:tabs>
        <w:ind w:hanging="708"/>
      </w:pPr>
    </w:lvl>
  </w:abstractNum>
  <w:abstractNum w:abstractNumId="9" w15:restartNumberingAfterBreak="0">
    <w:nsid w:val="6AE658A4"/>
    <w:multiLevelType w:val="multilevel"/>
    <w:tmpl w:val="C4EE7EE0"/>
    <w:lvl w:ilvl="0">
      <w:start w:val="1"/>
      <w:numFmt w:val="decimal"/>
      <w:lvlText w:val="%1)"/>
      <w:lvlJc w:val="left"/>
      <w:pPr>
        <w:widowControl/>
        <w:tabs>
          <w:tab w:val="left" w:pos="0"/>
        </w:tabs>
        <w:ind w:hanging="360"/>
      </w:pPr>
      <w:rPr>
        <w:b w:val="0"/>
        <w:i w:val="0"/>
        <w:sz w:val="24"/>
      </w:rPr>
    </w:lvl>
    <w:lvl w:ilvl="1">
      <w:start w:val="1"/>
      <w:numFmt w:val="bullet"/>
      <w:lvlText w:val="-"/>
      <w:lvlJc w:val="left"/>
      <w:pPr>
        <w:widowControl/>
        <w:tabs>
          <w:tab w:val="left" w:pos="1457"/>
        </w:tabs>
        <w:ind w:hanging="360"/>
      </w:pPr>
      <w:rPr>
        <w:rFonts w:ascii="Arial (WT)" w:hAnsi="Arial (WT)"/>
      </w:rPr>
    </w:lvl>
    <w:lvl w:ilvl="2">
      <w:start w:val="1"/>
      <w:numFmt w:val="lowerRoman"/>
      <w:lvlText w:val="%3."/>
      <w:lvlJc w:val="right"/>
      <w:pPr>
        <w:widowControl/>
        <w:tabs>
          <w:tab w:val="left" w:pos="2160"/>
        </w:tabs>
        <w:ind w:hanging="180"/>
      </w:pPr>
    </w:lvl>
    <w:lvl w:ilvl="3">
      <w:start w:val="1"/>
      <w:numFmt w:val="decimal"/>
      <w:lvlText w:val="%4."/>
      <w:lvlJc w:val="left"/>
      <w:pPr>
        <w:widowControl/>
        <w:tabs>
          <w:tab w:val="left" w:pos="2880"/>
        </w:tabs>
        <w:ind w:hanging="360"/>
      </w:pPr>
    </w:lvl>
    <w:lvl w:ilvl="4">
      <w:start w:val="1"/>
      <w:numFmt w:val="bullet"/>
      <w:lvlText w:val=""/>
      <w:lvlJc w:val="left"/>
      <w:pPr>
        <w:widowControl/>
        <w:tabs>
          <w:tab w:val="left" w:pos="3600"/>
        </w:tabs>
        <w:ind w:hanging="360"/>
      </w:pPr>
      <w:rPr>
        <w:rFonts w:ascii="Symbol" w:hAnsi="Symbol"/>
      </w:rPr>
    </w:lvl>
    <w:lvl w:ilvl="5">
      <w:start w:val="1"/>
      <w:numFmt w:val="lowerRoman"/>
      <w:lvlText w:val="%6."/>
      <w:lvlJc w:val="right"/>
      <w:pPr>
        <w:widowControl/>
        <w:tabs>
          <w:tab w:val="left" w:pos="4320"/>
        </w:tabs>
        <w:ind w:hanging="180"/>
      </w:pPr>
    </w:lvl>
    <w:lvl w:ilvl="6">
      <w:start w:val="1"/>
      <w:numFmt w:val="decimal"/>
      <w:lvlText w:val="%7."/>
      <w:lvlJc w:val="left"/>
      <w:pPr>
        <w:widowControl/>
        <w:tabs>
          <w:tab w:val="left" w:pos="5040"/>
        </w:tabs>
        <w:ind w:hanging="360"/>
      </w:pPr>
    </w:lvl>
    <w:lvl w:ilvl="7">
      <w:start w:val="1"/>
      <w:numFmt w:val="lowerLetter"/>
      <w:lvlText w:val="%8."/>
      <w:lvlJc w:val="left"/>
      <w:pPr>
        <w:widowControl/>
        <w:tabs>
          <w:tab w:val="left" w:pos="5760"/>
        </w:tabs>
        <w:ind w:hanging="360"/>
      </w:pPr>
    </w:lvl>
    <w:lvl w:ilvl="8">
      <w:start w:val="1"/>
      <w:numFmt w:val="lowerRoman"/>
      <w:lvlText w:val="%9."/>
      <w:lvlJc w:val="right"/>
      <w:pPr>
        <w:widowControl/>
        <w:tabs>
          <w:tab w:val="left" w:pos="6480"/>
        </w:tabs>
        <w:ind w:hanging="180"/>
      </w:pPr>
    </w:lvl>
  </w:abstractNum>
  <w:abstractNum w:abstractNumId="10" w15:restartNumberingAfterBreak="0">
    <w:nsid w:val="6B3D5AF4"/>
    <w:multiLevelType w:val="multilevel"/>
    <w:tmpl w:val="FBDA7E6E"/>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1" w15:restartNumberingAfterBreak="0">
    <w:nsid w:val="6BB96A92"/>
    <w:multiLevelType w:val="multilevel"/>
    <w:tmpl w:val="572A53CC"/>
    <w:lvl w:ilvl="0">
      <w:start w:val="1"/>
      <w:numFmt w:val="russianLower"/>
      <w:lvlText w:val="%1)"/>
      <w:lvlJc w:val="left"/>
      <w:pPr>
        <w:widowControl/>
        <w:tabs>
          <w:tab w:val="left" w:pos="0"/>
        </w:tabs>
        <w:ind w:hanging="360"/>
      </w:pPr>
      <w:rPr>
        <w:color w:val="000000"/>
      </w:r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2" w15:restartNumberingAfterBreak="0">
    <w:nsid w:val="794529DD"/>
    <w:multiLevelType w:val="multilevel"/>
    <w:tmpl w:val="821C12FA"/>
    <w:lvl w:ilvl="0">
      <w:start w:val="2"/>
      <w:numFmt w:val="decimal"/>
      <w:lvlText w:val="%1."/>
      <w:lvlJc w:val="left"/>
      <w:pPr>
        <w:widowControl/>
        <w:tabs>
          <w:tab w:val="left" w:pos="360"/>
        </w:tabs>
        <w:ind w:hanging="360"/>
      </w:pPr>
    </w:lvl>
    <w:lvl w:ilvl="1">
      <w:start w:val="1"/>
      <w:numFmt w:val="decimal"/>
      <w:lvlText w:val="%1.%2."/>
      <w:lvlJc w:val="left"/>
      <w:pPr>
        <w:widowControl/>
        <w:tabs>
          <w:tab w:val="left" w:pos="2771"/>
        </w:tabs>
        <w:ind w:hanging="360"/>
      </w:pPr>
      <w:rPr>
        <w:b/>
      </w:rPr>
    </w:lvl>
    <w:lvl w:ilvl="2">
      <w:start w:val="1"/>
      <w:numFmt w:val="decimal"/>
      <w:lvlText w:val="%3)"/>
      <w:lvlJc w:val="left"/>
      <w:pPr>
        <w:widowControl/>
        <w:tabs>
          <w:tab w:val="left" w:pos="720"/>
        </w:tabs>
        <w:ind w:hanging="720"/>
      </w:p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13" w15:restartNumberingAfterBreak="0">
    <w:nsid w:val="7A2A65C1"/>
    <w:multiLevelType w:val="multilevel"/>
    <w:tmpl w:val="BABEC446"/>
    <w:lvl w:ilvl="0">
      <w:start w:val="1"/>
      <w:numFmt w:val="russianLower"/>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4" w15:restartNumberingAfterBreak="0">
    <w:nsid w:val="7D655DC4"/>
    <w:multiLevelType w:val="multilevel"/>
    <w:tmpl w:val="C0DE9EDC"/>
    <w:lvl w:ilvl="0">
      <w:start w:val="1"/>
      <w:numFmt w:val="decimal"/>
      <w:lvlText w:val="%1)"/>
      <w:lvlJc w:val="left"/>
      <w:pPr>
        <w:widowControl/>
        <w:tabs>
          <w:tab w:val="left" w:pos="0"/>
        </w:tabs>
        <w:ind w:hanging="360"/>
      </w:pPr>
      <w:rPr>
        <w:b w:val="0"/>
        <w:i w:val="0"/>
        <w:sz w:val="22"/>
      </w:r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num w:numId="1">
    <w:abstractNumId w:val="0"/>
  </w:num>
  <w:num w:numId="2">
    <w:abstractNumId w:val="0"/>
    <w:lvlOverride w:ilvl="0">
      <w:startOverride w:val="1"/>
    </w:lvlOverride>
    <w:lvlOverride w:ilvl="1">
      <w:startOverride w:val="1"/>
    </w:lvlOverride>
    <w:lvlOverride w:ilvl="2">
      <w:startOverride w:val="1"/>
    </w:lvlOverride>
  </w:num>
  <w:num w:numId="3">
    <w:abstractNumId w:val="13"/>
  </w:num>
  <w:num w:numId="4">
    <w:abstractNumId w:val="2"/>
  </w:num>
  <w:num w:numId="5">
    <w:abstractNumId w:val="12"/>
  </w:num>
  <w:num w:numId="6">
    <w:abstractNumId w:val="4"/>
  </w:num>
  <w:num w:numId="7">
    <w:abstractNumId w:val="5"/>
  </w:num>
  <w:num w:numId="8">
    <w:abstractNumId w:val="11"/>
  </w:num>
  <w:num w:numId="9">
    <w:abstractNumId w:val="3"/>
  </w:num>
  <w:num w:numId="10">
    <w:abstractNumId w:val="6"/>
  </w:num>
  <w:num w:numId="11">
    <w:abstractNumId w:val="7"/>
  </w:num>
  <w:num w:numId="12">
    <w:abstractNumId w:val="10"/>
  </w:num>
  <w:num w:numId="13">
    <w:abstractNumId w:val="9"/>
  </w:num>
  <w:num w:numId="14">
    <w:abstractNumId w:val="14"/>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AB"/>
    <w:rsid w:val="00070F29"/>
    <w:rsid w:val="000B1771"/>
    <w:rsid w:val="00175660"/>
    <w:rsid w:val="001B2F88"/>
    <w:rsid w:val="00414DFE"/>
    <w:rsid w:val="00581497"/>
    <w:rsid w:val="005B01AA"/>
    <w:rsid w:val="006558DD"/>
    <w:rsid w:val="00726AF0"/>
    <w:rsid w:val="0075092A"/>
    <w:rsid w:val="00772863"/>
    <w:rsid w:val="007D1D23"/>
    <w:rsid w:val="007D7FC3"/>
    <w:rsid w:val="0081504D"/>
    <w:rsid w:val="008522D4"/>
    <w:rsid w:val="008B0095"/>
    <w:rsid w:val="0091435E"/>
    <w:rsid w:val="00B4459B"/>
    <w:rsid w:val="00B92F37"/>
    <w:rsid w:val="00C202AB"/>
    <w:rsid w:val="00C64F85"/>
    <w:rsid w:val="00C95027"/>
    <w:rsid w:val="00DB65B0"/>
    <w:rsid w:val="00DC4960"/>
    <w:rsid w:val="00E23B37"/>
    <w:rsid w:val="00E65FE3"/>
    <w:rsid w:val="00E830CA"/>
    <w:rsid w:val="00EC2198"/>
    <w:rsid w:val="00F60EC6"/>
    <w:rsid w:val="00F924C9"/>
    <w:rsid w:val="00F97943"/>
    <w:rsid w:val="00FA001A"/>
    <w:rsid w:val="00FE4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AA432"/>
  <w15:docId w15:val="{50CA3ACA-1A11-4D36-B810-A929F19C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rPr>
      <w:sz w:val="24"/>
    </w:rPr>
  </w:style>
  <w:style w:type="paragraph" w:styleId="10">
    <w:name w:val="heading 1"/>
    <w:basedOn w:val="a0"/>
    <w:next w:val="a0"/>
    <w:link w:val="11"/>
    <w:uiPriority w:val="9"/>
    <w:qFormat/>
    <w:pPr>
      <w:keepNext/>
      <w:keepLines/>
      <w:spacing w:before="480"/>
      <w:outlineLvl w:val="0"/>
    </w:pPr>
    <w:rPr>
      <w:rFonts w:ascii="Cambria" w:hAnsi="Cambria"/>
      <w:b/>
      <w:color w:val="365F91"/>
      <w:sz w:val="28"/>
    </w:rPr>
  </w:style>
  <w:style w:type="paragraph" w:styleId="2">
    <w:name w:val="heading 2"/>
    <w:basedOn w:val="a0"/>
    <w:next w:val="a0"/>
    <w:link w:val="20"/>
    <w:uiPriority w:val="9"/>
    <w:qFormat/>
    <w:pPr>
      <w:keepNext/>
      <w:keepLines/>
      <w:spacing w:before="200"/>
      <w:outlineLvl w:val="1"/>
    </w:pPr>
    <w:rPr>
      <w:rFonts w:ascii="Cambria" w:hAnsi="Cambria"/>
      <w:b/>
      <w:color w:val="4F81BD"/>
      <w:sz w:val="26"/>
    </w:rPr>
  </w:style>
  <w:style w:type="paragraph" w:styleId="3">
    <w:name w:val="heading 3"/>
    <w:basedOn w:val="a0"/>
    <w:next w:val="a0"/>
    <w:link w:val="30"/>
    <w:uiPriority w:val="9"/>
    <w:qFormat/>
    <w:pPr>
      <w:keepNext/>
      <w:keepLines/>
      <w:spacing w:before="200"/>
      <w:outlineLvl w:val="2"/>
    </w:pPr>
    <w:rPr>
      <w:rFonts w:ascii="Cambria" w:hAnsi="Cambria"/>
      <w:b/>
      <w:color w:val="4F81BD"/>
    </w:rPr>
  </w:style>
  <w:style w:type="paragraph" w:styleId="4">
    <w:name w:val="heading 4"/>
    <w:basedOn w:val="a0"/>
    <w:next w:val="a0"/>
    <w:link w:val="40"/>
    <w:uiPriority w:val="9"/>
    <w:qFormat/>
    <w:pPr>
      <w:keepNext/>
      <w:keepLines/>
      <w:spacing w:before="200"/>
      <w:outlineLvl w:val="3"/>
    </w:pPr>
    <w:rPr>
      <w:rFonts w:ascii="Cambria" w:hAnsi="Cambria"/>
      <w:b/>
      <w:i/>
      <w:color w:val="4F81BD"/>
    </w:rPr>
  </w:style>
  <w:style w:type="paragraph" w:styleId="5">
    <w:name w:val="heading 5"/>
    <w:basedOn w:val="a0"/>
    <w:next w:val="a0"/>
    <w:link w:val="50"/>
    <w:uiPriority w:val="9"/>
    <w:qFormat/>
    <w:pPr>
      <w:keepNext/>
      <w:outlineLvl w:val="4"/>
    </w:pPr>
    <w:rPr>
      <w:b/>
      <w:i/>
      <w:sz w:val="26"/>
    </w:rPr>
  </w:style>
  <w:style w:type="paragraph" w:styleId="6">
    <w:name w:val="heading 6"/>
    <w:basedOn w:val="a0"/>
    <w:next w:val="a0"/>
    <w:link w:val="60"/>
    <w:uiPriority w:val="9"/>
    <w:qFormat/>
    <w:pPr>
      <w:keepNext/>
      <w:ind w:firstLine="709"/>
      <w:outlineLvl w:val="5"/>
    </w:pPr>
    <w:rPr>
      <w:b/>
      <w:sz w:val="26"/>
    </w:rPr>
  </w:style>
  <w:style w:type="paragraph" w:styleId="7">
    <w:name w:val="heading 7"/>
    <w:basedOn w:val="a0"/>
    <w:next w:val="a0"/>
    <w:link w:val="70"/>
    <w:uiPriority w:val="9"/>
    <w:qFormat/>
    <w:pPr>
      <w:tabs>
        <w:tab w:val="left" w:pos="3469"/>
      </w:tabs>
      <w:spacing w:before="240" w:after="60"/>
      <w:ind w:hanging="1296"/>
      <w:outlineLvl w:val="6"/>
    </w:pPr>
  </w:style>
  <w:style w:type="paragraph" w:styleId="8">
    <w:name w:val="heading 8"/>
    <w:basedOn w:val="a0"/>
    <w:next w:val="a0"/>
    <w:link w:val="80"/>
    <w:uiPriority w:val="9"/>
    <w:qFormat/>
    <w:pPr>
      <w:keepNext/>
      <w:keepLines/>
      <w:spacing w:before="200"/>
      <w:outlineLvl w:val="7"/>
    </w:pPr>
    <w:rPr>
      <w:rFonts w:ascii="Cambria" w:hAnsi="Cambria"/>
      <w:color w:val="404040"/>
      <w:sz w:val="20"/>
    </w:rPr>
  </w:style>
  <w:style w:type="paragraph" w:styleId="9">
    <w:name w:val="heading 9"/>
    <w:basedOn w:val="a0"/>
    <w:next w:val="a0"/>
    <w:link w:val="90"/>
    <w:uiPriority w:val="9"/>
    <w:qFormat/>
    <w:pPr>
      <w:keepNext/>
      <w:jc w:val="center"/>
      <w:outlineLvl w:val="8"/>
    </w:pPr>
    <w:rPr>
      <w:i/>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rFonts w:ascii="Times New Roman" w:hAnsi="Times New Roman"/>
      <w:color w:val="000000"/>
      <w:spacing w:val="0"/>
      <w:sz w:val="24"/>
    </w:rPr>
  </w:style>
  <w:style w:type="paragraph" w:customStyle="1" w:styleId="Caption1">
    <w:name w:val="Caption1"/>
    <w:link w:val="Caption10"/>
    <w:rPr>
      <w:i/>
    </w:rPr>
  </w:style>
  <w:style w:type="character" w:customStyle="1" w:styleId="Caption10">
    <w:name w:val="Caption1"/>
    <w:link w:val="Caption1"/>
    <w:rPr>
      <w:i/>
    </w:rPr>
  </w:style>
  <w:style w:type="paragraph" w:styleId="a4">
    <w:name w:val="TOC Heading"/>
    <w:basedOn w:val="10"/>
    <w:next w:val="a0"/>
    <w:link w:val="a5"/>
    <w:pPr>
      <w:spacing w:line="276" w:lineRule="auto"/>
      <w:outlineLvl w:val="8"/>
    </w:pPr>
  </w:style>
  <w:style w:type="character" w:customStyle="1" w:styleId="a5">
    <w:name w:val="Заголовок оглавления Знак"/>
    <w:basedOn w:val="11"/>
    <w:link w:val="a4"/>
    <w:rPr>
      <w:rFonts w:ascii="Cambria" w:hAnsi="Cambria"/>
      <w:b/>
      <w:color w:val="365F91"/>
      <w:spacing w:val="0"/>
      <w:sz w:val="28"/>
    </w:rPr>
  </w:style>
  <w:style w:type="paragraph" w:customStyle="1" w:styleId="xl86111">
    <w:name w:val="xl86111"/>
    <w:basedOn w:val="a0"/>
    <w:link w:val="xl86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61110">
    <w:name w:val="xl86111"/>
    <w:basedOn w:val="1"/>
    <w:link w:val="xl86111"/>
    <w:rPr>
      <w:rFonts w:ascii="Times New Roman" w:hAnsi="Times New Roman"/>
      <w:color w:val="000000"/>
      <w:spacing w:val="0"/>
      <w:sz w:val="20"/>
    </w:rPr>
  </w:style>
  <w:style w:type="paragraph" w:customStyle="1" w:styleId="List21">
    <w:name w:val="List21"/>
    <w:basedOn w:val="Textbody11"/>
    <w:link w:val="List210"/>
  </w:style>
  <w:style w:type="character" w:customStyle="1" w:styleId="List210">
    <w:name w:val="List21"/>
    <w:basedOn w:val="Textbody110"/>
    <w:link w:val="List21"/>
    <w:rPr>
      <w:rFonts w:ascii="Times New Roman" w:hAnsi="Times New Roman"/>
      <w:i/>
      <w:color w:val="000000"/>
      <w:spacing w:val="0"/>
      <w:sz w:val="26"/>
    </w:rPr>
  </w:style>
  <w:style w:type="paragraph" w:customStyle="1" w:styleId="CharChar4CharCharCharCharCharChar111">
    <w:name w:val="Char Char4 Знак Знак Char Char Знак Знак Char Char Знак Char Char111"/>
    <w:basedOn w:val="a0"/>
    <w:link w:val="CharChar4CharCharCharCharCharChar1110"/>
    <w:pPr>
      <w:widowControl w:val="0"/>
      <w:spacing w:after="160" w:line="240" w:lineRule="exact"/>
    </w:pPr>
    <w:rPr>
      <w:sz w:val="20"/>
    </w:rPr>
  </w:style>
  <w:style w:type="character" w:customStyle="1" w:styleId="CharChar4CharCharCharCharCharChar1110">
    <w:name w:val="Char Char4 Знак Знак Char Char Знак Знак Char Char Знак Char Char111"/>
    <w:basedOn w:val="1"/>
    <w:link w:val="CharChar4CharCharCharCharCharChar111"/>
    <w:rPr>
      <w:rFonts w:ascii="Times New Roman" w:hAnsi="Times New Roman"/>
      <w:color w:val="000000"/>
      <w:spacing w:val="0"/>
      <w:sz w:val="20"/>
    </w:rPr>
  </w:style>
  <w:style w:type="paragraph" w:customStyle="1" w:styleId="xl76111">
    <w:name w:val="xl76111"/>
    <w:basedOn w:val="a0"/>
    <w:link w:val="xl76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61110">
    <w:name w:val="xl76111"/>
    <w:basedOn w:val="1"/>
    <w:link w:val="xl76111"/>
    <w:rPr>
      <w:rFonts w:ascii="Times New Roman" w:hAnsi="Times New Roman"/>
      <w:color w:val="000000"/>
      <w:spacing w:val="0"/>
      <w:sz w:val="20"/>
    </w:rPr>
  </w:style>
  <w:style w:type="paragraph" w:customStyle="1" w:styleId="msonormal111">
    <w:name w:val="msonormal111"/>
    <w:basedOn w:val="a0"/>
    <w:link w:val="msonormal1110"/>
    <w:pPr>
      <w:spacing w:beforeAutospacing="1" w:afterAutospacing="1"/>
    </w:pPr>
  </w:style>
  <w:style w:type="character" w:customStyle="1" w:styleId="msonormal1110">
    <w:name w:val="msonormal111"/>
    <w:basedOn w:val="1"/>
    <w:link w:val="msonormal111"/>
    <w:rPr>
      <w:rFonts w:ascii="Times New Roman" w:hAnsi="Times New Roman"/>
      <w:color w:val="000000"/>
      <w:spacing w:val="0"/>
      <w:sz w:val="24"/>
    </w:rPr>
  </w:style>
  <w:style w:type="paragraph" w:styleId="21">
    <w:name w:val="toc 2"/>
    <w:basedOn w:val="a0"/>
    <w:next w:val="a0"/>
    <w:link w:val="22"/>
    <w:uiPriority w:val="39"/>
    <w:pPr>
      <w:spacing w:before="120"/>
    </w:pPr>
    <w:rPr>
      <w:rFonts w:asciiTheme="minorHAnsi" w:hAnsiTheme="minorHAnsi"/>
      <w:b/>
      <w:sz w:val="22"/>
    </w:rPr>
  </w:style>
  <w:style w:type="character" w:customStyle="1" w:styleId="22">
    <w:name w:val="Оглавление 2 Знак"/>
    <w:basedOn w:val="1"/>
    <w:link w:val="21"/>
    <w:rPr>
      <w:rFonts w:asciiTheme="minorHAnsi" w:hAnsiTheme="minorHAnsi"/>
      <w:b/>
      <w:color w:val="000000"/>
      <w:spacing w:val="0"/>
      <w:sz w:val="22"/>
    </w:rPr>
  </w:style>
  <w:style w:type="paragraph" w:customStyle="1" w:styleId="1110">
    <w:name w:val="Ссылка указателя111"/>
    <w:link w:val="1111"/>
  </w:style>
  <w:style w:type="character" w:customStyle="1" w:styleId="1111">
    <w:name w:val="Ссылка указателя111"/>
    <w:link w:val="1110"/>
    <w:rPr>
      <w:rFonts w:ascii="Times New Roman" w:hAnsi="Times New Roman"/>
      <w:color w:val="000000"/>
      <w:spacing w:val="0"/>
      <w:sz w:val="20"/>
    </w:rPr>
  </w:style>
  <w:style w:type="paragraph" w:customStyle="1" w:styleId="Footnote111">
    <w:name w:val="Footnote111"/>
    <w:basedOn w:val="a0"/>
    <w:link w:val="Footnote1110"/>
    <w:rPr>
      <w:sz w:val="20"/>
    </w:rPr>
  </w:style>
  <w:style w:type="character" w:customStyle="1" w:styleId="Footnote1110">
    <w:name w:val="Footnote111"/>
    <w:basedOn w:val="1"/>
    <w:link w:val="Footnote111"/>
    <w:rPr>
      <w:rFonts w:ascii="Times New Roman" w:hAnsi="Times New Roman"/>
      <w:color w:val="000000"/>
      <w:spacing w:val="0"/>
      <w:sz w:val="20"/>
    </w:rPr>
  </w:style>
  <w:style w:type="paragraph" w:styleId="41">
    <w:name w:val="toc 4"/>
    <w:basedOn w:val="a0"/>
    <w:next w:val="a0"/>
    <w:link w:val="42"/>
    <w:uiPriority w:val="39"/>
    <w:rPr>
      <w:rFonts w:asciiTheme="minorHAnsi" w:hAnsiTheme="minorHAnsi"/>
      <w:sz w:val="20"/>
    </w:rPr>
  </w:style>
  <w:style w:type="character" w:customStyle="1" w:styleId="42">
    <w:name w:val="Оглавление 4 Знак"/>
    <w:basedOn w:val="1"/>
    <w:link w:val="41"/>
    <w:rPr>
      <w:rFonts w:asciiTheme="minorHAnsi" w:hAnsiTheme="minorHAnsi"/>
      <w:color w:val="000000"/>
      <w:spacing w:val="0"/>
      <w:sz w:val="20"/>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Times New Roman" w:hAnsi="Times New Roman"/>
      <w:color w:val="000000"/>
      <w:spacing w:val="0"/>
      <w:sz w:val="20"/>
      <w:vertAlign w:val="superscript"/>
    </w:rPr>
  </w:style>
  <w:style w:type="paragraph" w:customStyle="1" w:styleId="ConsPlusNormal111">
    <w:name w:val="ConsPlusNormal111"/>
    <w:link w:val="ConsPlusNormal1110"/>
    <w:pPr>
      <w:widowControl w:val="0"/>
      <w:ind w:firstLine="720"/>
    </w:pPr>
    <w:rPr>
      <w:rFonts w:ascii="Arial" w:hAnsi="Arial"/>
    </w:rPr>
  </w:style>
  <w:style w:type="character" w:customStyle="1" w:styleId="ConsPlusNormal1110">
    <w:name w:val="ConsPlusNormal111"/>
    <w:link w:val="ConsPlusNormal111"/>
    <w:rPr>
      <w:rFonts w:ascii="Arial" w:hAnsi="Arial"/>
      <w:color w:val="000000"/>
      <w:spacing w:val="0"/>
      <w:sz w:val="20"/>
    </w:rPr>
  </w:style>
  <w:style w:type="paragraph" w:customStyle="1" w:styleId="7111">
    <w:name w:val="Заголовок 7 Знак111"/>
    <w:link w:val="71110"/>
  </w:style>
  <w:style w:type="character" w:customStyle="1" w:styleId="71110">
    <w:name w:val="Заголовок 7 Знак111"/>
    <w:link w:val="7111"/>
    <w:rPr>
      <w:rFonts w:ascii="Times New Roman" w:hAnsi="Times New Roman"/>
      <w:color w:val="000000"/>
      <w:spacing w:val="0"/>
      <w:sz w:val="20"/>
    </w:rPr>
  </w:style>
  <w:style w:type="paragraph" w:customStyle="1" w:styleId="210">
    <w:name w:val="Символ сноски21"/>
    <w:link w:val="211"/>
    <w:rPr>
      <w:vertAlign w:val="superscript"/>
    </w:rPr>
  </w:style>
  <w:style w:type="character" w:customStyle="1" w:styleId="211">
    <w:name w:val="Символ сноски21"/>
    <w:link w:val="210"/>
    <w:rPr>
      <w:rFonts w:ascii="Times New Roman" w:hAnsi="Times New Roman"/>
      <w:color w:val="000000"/>
      <w:spacing w:val="0"/>
      <w:sz w:val="20"/>
      <w:vertAlign w:val="superscript"/>
    </w:rPr>
  </w:style>
  <w:style w:type="character" w:customStyle="1" w:styleId="70">
    <w:name w:val="Заголовок 7 Знак"/>
    <w:basedOn w:val="1"/>
    <w:link w:val="7"/>
    <w:rPr>
      <w:rFonts w:ascii="Times New Roman" w:hAnsi="Times New Roman"/>
      <w:color w:val="000000"/>
      <w:spacing w:val="0"/>
      <w:sz w:val="24"/>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toaheading111">
    <w:name w:val="toa heading111"/>
    <w:basedOn w:val="a0"/>
    <w:next w:val="a0"/>
    <w:link w:val="toaheading1110"/>
    <w:pPr>
      <w:spacing w:before="120"/>
    </w:pPr>
    <w:rPr>
      <w:rFonts w:asciiTheme="majorHAnsi" w:hAnsiTheme="majorHAnsi"/>
      <w:b/>
    </w:rPr>
  </w:style>
  <w:style w:type="character" w:customStyle="1" w:styleId="toaheading1110">
    <w:name w:val="toa heading111"/>
    <w:basedOn w:val="1"/>
    <w:link w:val="toaheading111"/>
    <w:rPr>
      <w:rFonts w:asciiTheme="majorHAnsi" w:hAnsiTheme="majorHAnsi"/>
      <w:b/>
      <w:color w:val="000000"/>
      <w:spacing w:val="0"/>
      <w:sz w:val="24"/>
    </w:rPr>
  </w:style>
  <w:style w:type="paragraph" w:customStyle="1" w:styleId="VisitedInternetLink">
    <w:name w:val="Visited Internet Link"/>
    <w:link w:val="VisitedInternetLink0"/>
    <w:rPr>
      <w:color w:val="800080"/>
      <w:u w:val="single"/>
    </w:rPr>
  </w:style>
  <w:style w:type="character" w:customStyle="1" w:styleId="VisitedInternetLink0">
    <w:name w:val="Visited Internet Link"/>
    <w:link w:val="VisitedInternetLink"/>
    <w:rPr>
      <w:rFonts w:ascii="Times New Roman" w:hAnsi="Times New Roman"/>
      <w:color w:val="800080"/>
      <w:spacing w:val="0"/>
      <w:sz w:val="20"/>
      <w:u w:val="single"/>
    </w:rPr>
  </w:style>
  <w:style w:type="paragraph" w:customStyle="1" w:styleId="1112">
    <w:name w:val="Текст сноски Знак111"/>
    <w:link w:val="1113"/>
  </w:style>
  <w:style w:type="character" w:customStyle="1" w:styleId="1113">
    <w:name w:val="Текст сноски Знак111"/>
    <w:link w:val="1112"/>
    <w:rPr>
      <w:rFonts w:ascii="Times New Roman" w:hAnsi="Times New Roman"/>
      <w:color w:val="000000"/>
      <w:spacing w:val="0"/>
      <w:sz w:val="20"/>
    </w:rPr>
  </w:style>
  <w:style w:type="paragraph" w:customStyle="1" w:styleId="Heading21">
    <w:name w:val="Heading 21"/>
    <w:link w:val="Heading210"/>
    <w:rPr>
      <w:rFonts w:ascii="Cambria" w:hAnsi="Cambria"/>
      <w:b/>
      <w:color w:val="4F81BD"/>
      <w:sz w:val="26"/>
    </w:rPr>
  </w:style>
  <w:style w:type="character" w:customStyle="1" w:styleId="Heading210">
    <w:name w:val="Heading 21"/>
    <w:link w:val="Heading21"/>
    <w:rPr>
      <w:rFonts w:ascii="Cambria" w:hAnsi="Cambria"/>
      <w:b/>
      <w:color w:val="4F81BD"/>
      <w:sz w:val="26"/>
    </w:rPr>
  </w:style>
  <w:style w:type="paragraph" w:styleId="a6">
    <w:name w:val="index heading"/>
    <w:basedOn w:val="1114"/>
    <w:link w:val="a7"/>
  </w:style>
  <w:style w:type="character" w:customStyle="1" w:styleId="12">
    <w:name w:val="Указатель1"/>
    <w:basedOn w:val="1"/>
    <w:rPr>
      <w:rFonts w:ascii="Times New Roman" w:hAnsi="Times New Roman"/>
      <w:color w:val="000000"/>
      <w:spacing w:val="0"/>
      <w:sz w:val="24"/>
    </w:rPr>
  </w:style>
  <w:style w:type="paragraph" w:styleId="61">
    <w:name w:val="toc 6"/>
    <w:basedOn w:val="a0"/>
    <w:next w:val="a0"/>
    <w:link w:val="62"/>
    <w:uiPriority w:val="39"/>
    <w:rPr>
      <w:rFonts w:asciiTheme="minorHAnsi" w:hAnsiTheme="minorHAnsi"/>
      <w:sz w:val="20"/>
    </w:rPr>
  </w:style>
  <w:style w:type="character" w:customStyle="1" w:styleId="62">
    <w:name w:val="Оглавление 6 Знак"/>
    <w:basedOn w:val="1"/>
    <w:link w:val="61"/>
    <w:rPr>
      <w:rFonts w:asciiTheme="minorHAnsi" w:hAnsiTheme="minorHAnsi"/>
      <w:color w:val="000000"/>
      <w:spacing w:val="0"/>
      <w:sz w:val="20"/>
    </w:rPr>
  </w:style>
  <w:style w:type="paragraph" w:customStyle="1" w:styleId="212">
    <w:name w:val="Указатель21"/>
    <w:basedOn w:val="a0"/>
    <w:link w:val="213"/>
  </w:style>
  <w:style w:type="character" w:customStyle="1" w:styleId="213">
    <w:name w:val="Указатель21"/>
    <w:basedOn w:val="1"/>
    <w:link w:val="212"/>
    <w:rPr>
      <w:rFonts w:ascii="Times New Roman" w:hAnsi="Times New Roman"/>
      <w:color w:val="000000"/>
      <w:spacing w:val="0"/>
      <w:sz w:val="24"/>
    </w:rPr>
  </w:style>
  <w:style w:type="paragraph" w:customStyle="1" w:styleId="Default111">
    <w:name w:val="Default111"/>
    <w:link w:val="Default1110"/>
    <w:rPr>
      <w:sz w:val="24"/>
    </w:rPr>
  </w:style>
  <w:style w:type="character" w:customStyle="1" w:styleId="Default1110">
    <w:name w:val="Default111"/>
    <w:link w:val="Default111"/>
    <w:rPr>
      <w:rFonts w:ascii="Times New Roman" w:hAnsi="Times New Roman"/>
      <w:color w:val="000000"/>
      <w:spacing w:val="0"/>
      <w:sz w:val="24"/>
    </w:rPr>
  </w:style>
  <w:style w:type="paragraph" w:styleId="71">
    <w:name w:val="toc 7"/>
    <w:basedOn w:val="a0"/>
    <w:next w:val="a0"/>
    <w:link w:val="72"/>
    <w:uiPriority w:val="39"/>
    <w:rPr>
      <w:rFonts w:asciiTheme="minorHAnsi" w:hAnsiTheme="minorHAnsi"/>
      <w:sz w:val="20"/>
    </w:rPr>
  </w:style>
  <w:style w:type="character" w:customStyle="1" w:styleId="72">
    <w:name w:val="Оглавление 7 Знак"/>
    <w:basedOn w:val="1"/>
    <w:link w:val="71"/>
    <w:rPr>
      <w:rFonts w:asciiTheme="minorHAnsi" w:hAnsiTheme="minorHAnsi"/>
      <w:color w:val="000000"/>
      <w:spacing w:val="0"/>
      <w:sz w:val="20"/>
    </w:rPr>
  </w:style>
  <w:style w:type="paragraph" w:customStyle="1" w:styleId="1115">
    <w:name w:val="Текст примечания Знак111"/>
    <w:link w:val="1116"/>
  </w:style>
  <w:style w:type="character" w:customStyle="1" w:styleId="1116">
    <w:name w:val="Текст примечания Знак111"/>
    <w:link w:val="1115"/>
    <w:rPr>
      <w:rFonts w:ascii="Times New Roman" w:hAnsi="Times New Roman"/>
      <w:color w:val="000000"/>
      <w:spacing w:val="0"/>
      <w:sz w:val="20"/>
    </w:rPr>
  </w:style>
  <w:style w:type="paragraph" w:customStyle="1" w:styleId="xl104111">
    <w:name w:val="xl104111"/>
    <w:basedOn w:val="a0"/>
    <w:link w:val="xl104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41110">
    <w:name w:val="xl104111"/>
    <w:basedOn w:val="1"/>
    <w:link w:val="xl104111"/>
    <w:rPr>
      <w:rFonts w:ascii="Times New Roman" w:hAnsi="Times New Roman"/>
      <w:color w:val="000000"/>
      <w:spacing w:val="0"/>
      <w:sz w:val="20"/>
    </w:rPr>
  </w:style>
  <w:style w:type="paragraph" w:customStyle="1" w:styleId="Contents221">
    <w:name w:val="Contents 221"/>
    <w:link w:val="Contents2210"/>
    <w:rPr>
      <w:rFonts w:asciiTheme="minorHAnsi" w:hAnsiTheme="minorHAnsi"/>
      <w:b/>
      <w:sz w:val="22"/>
    </w:rPr>
  </w:style>
  <w:style w:type="character" w:customStyle="1" w:styleId="Contents2210">
    <w:name w:val="Contents 221"/>
    <w:link w:val="Contents221"/>
    <w:rPr>
      <w:rFonts w:asciiTheme="minorHAnsi" w:hAnsiTheme="minorHAnsi"/>
      <w:b/>
      <w:color w:val="000000"/>
      <w:spacing w:val="0"/>
      <w:sz w:val="22"/>
    </w:rPr>
  </w:style>
  <w:style w:type="paragraph" w:styleId="a8">
    <w:name w:val="caption"/>
    <w:basedOn w:val="a0"/>
    <w:link w:val="a9"/>
    <w:pPr>
      <w:spacing w:before="120" w:after="120"/>
    </w:pPr>
    <w:rPr>
      <w:i/>
    </w:rPr>
  </w:style>
  <w:style w:type="character" w:customStyle="1" w:styleId="a9">
    <w:name w:val="Название объекта Знак"/>
    <w:basedOn w:val="1"/>
    <w:link w:val="a8"/>
    <w:rPr>
      <w:rFonts w:ascii="Times New Roman" w:hAnsi="Times New Roman"/>
      <w:i/>
      <w:color w:val="000000"/>
      <w:spacing w:val="0"/>
      <w:sz w:val="24"/>
    </w:rPr>
  </w:style>
  <w:style w:type="paragraph" w:customStyle="1" w:styleId="PlaceholderText111">
    <w:name w:val="Placeholder Text111"/>
    <w:basedOn w:val="DefaultParagraphFont111"/>
    <w:link w:val="PlaceholderText1110"/>
    <w:rPr>
      <w:color w:val="808080"/>
    </w:rPr>
  </w:style>
  <w:style w:type="character" w:customStyle="1" w:styleId="PlaceholderText1110">
    <w:name w:val="Placeholder Text111"/>
    <w:basedOn w:val="DefaultParagraphFont1110"/>
    <w:link w:val="PlaceholderText111"/>
    <w:rPr>
      <w:rFonts w:ascii="Times New Roman" w:hAnsi="Times New Roman"/>
      <w:color w:val="808080"/>
      <w:spacing w:val="0"/>
      <w:sz w:val="20"/>
    </w:rPr>
  </w:style>
  <w:style w:type="paragraph" w:customStyle="1" w:styleId="Revision111">
    <w:name w:val="Revision111"/>
    <w:link w:val="Revision1110"/>
    <w:rPr>
      <w:sz w:val="24"/>
    </w:rPr>
  </w:style>
  <w:style w:type="character" w:customStyle="1" w:styleId="Revision1110">
    <w:name w:val="Revision111"/>
    <w:link w:val="Revision111"/>
    <w:rPr>
      <w:rFonts w:ascii="Times New Roman" w:hAnsi="Times New Roman"/>
      <w:color w:val="000000"/>
      <w:spacing w:val="0"/>
      <w:sz w:val="24"/>
    </w:rPr>
  </w:style>
  <w:style w:type="paragraph" w:customStyle="1" w:styleId="Contents521">
    <w:name w:val="Contents 521"/>
    <w:link w:val="Contents5210"/>
    <w:rPr>
      <w:rFonts w:asciiTheme="minorHAnsi" w:hAnsiTheme="minorHAnsi"/>
    </w:rPr>
  </w:style>
  <w:style w:type="character" w:customStyle="1" w:styleId="Contents5210">
    <w:name w:val="Contents 521"/>
    <w:link w:val="Contents521"/>
    <w:rPr>
      <w:rFonts w:asciiTheme="minorHAnsi" w:hAnsiTheme="minorHAnsi"/>
      <w:color w:val="000000"/>
      <w:spacing w:val="0"/>
      <w:sz w:val="20"/>
    </w:rPr>
  </w:style>
  <w:style w:type="paragraph" w:customStyle="1" w:styleId="Internetlink11">
    <w:name w:val="Internet link11"/>
    <w:link w:val="Internetlink110"/>
    <w:rPr>
      <w:color w:val="0000FF"/>
      <w:u w:val="single"/>
    </w:rPr>
  </w:style>
  <w:style w:type="character" w:customStyle="1" w:styleId="Internetlink110">
    <w:name w:val="Internet link11"/>
    <w:link w:val="Internetlink11"/>
    <w:rPr>
      <w:rFonts w:ascii="Times New Roman" w:hAnsi="Times New Roman"/>
      <w:color w:val="0000FF"/>
      <w:spacing w:val="0"/>
      <w:sz w:val="20"/>
      <w:u w:val="single"/>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Times New Roman" w:hAnsi="Times New Roman"/>
      <w:color w:val="000000"/>
      <w:spacing w:val="0"/>
      <w:sz w:val="20"/>
      <w:vertAlign w:val="superscript"/>
    </w:rPr>
  </w:style>
  <w:style w:type="paragraph" w:customStyle="1" w:styleId="1117">
    <w:name w:val="Таблица текст111"/>
    <w:basedOn w:val="a0"/>
    <w:link w:val="1118"/>
    <w:pPr>
      <w:spacing w:before="40" w:after="40"/>
    </w:pPr>
  </w:style>
  <w:style w:type="character" w:customStyle="1" w:styleId="1118">
    <w:name w:val="Таблица текст111"/>
    <w:basedOn w:val="1"/>
    <w:link w:val="1117"/>
    <w:rPr>
      <w:rFonts w:ascii="Times New Roman" w:hAnsi="Times New Roman"/>
      <w:color w:val="000000"/>
      <w:spacing w:val="0"/>
      <w:sz w:val="24"/>
    </w:rPr>
  </w:style>
  <w:style w:type="paragraph" w:customStyle="1" w:styleId="ContentsHeading21">
    <w:name w:val="Contents Heading21"/>
    <w:basedOn w:val="Heading1121"/>
    <w:link w:val="ContentsHeading210"/>
  </w:style>
  <w:style w:type="character" w:customStyle="1" w:styleId="ContentsHeading210">
    <w:name w:val="Contents Heading21"/>
    <w:basedOn w:val="Heading11210"/>
    <w:link w:val="ContentsHeading21"/>
    <w:rPr>
      <w:rFonts w:ascii="Cambria" w:hAnsi="Cambria"/>
      <w:b/>
      <w:color w:val="365F91"/>
      <w:spacing w:val="0"/>
      <w:sz w:val="28"/>
    </w:rPr>
  </w:style>
  <w:style w:type="paragraph" w:customStyle="1" w:styleId="Heading91">
    <w:name w:val="Heading 91"/>
    <w:link w:val="Heading910"/>
    <w:rPr>
      <w:i/>
      <w:sz w:val="26"/>
    </w:rPr>
  </w:style>
  <w:style w:type="character" w:customStyle="1" w:styleId="Heading910">
    <w:name w:val="Heading 91"/>
    <w:link w:val="Heading91"/>
    <w:rPr>
      <w:i/>
      <w:sz w:val="26"/>
    </w:rPr>
  </w:style>
  <w:style w:type="paragraph" w:customStyle="1" w:styleId="Heading81">
    <w:name w:val="Heading 81"/>
    <w:link w:val="Heading810"/>
    <w:rPr>
      <w:rFonts w:ascii="Cambria" w:hAnsi="Cambria"/>
      <w:color w:val="404040"/>
    </w:rPr>
  </w:style>
  <w:style w:type="character" w:customStyle="1" w:styleId="Heading810">
    <w:name w:val="Heading 81"/>
    <w:link w:val="Heading81"/>
    <w:rPr>
      <w:rFonts w:ascii="Cambria" w:hAnsi="Cambria"/>
      <w:color w:val="404040"/>
      <w:sz w:val="20"/>
    </w:rPr>
  </w:style>
  <w:style w:type="paragraph" w:customStyle="1" w:styleId="13">
    <w:name w:val="Содержимое таблицы1"/>
    <w:link w:val="14"/>
  </w:style>
  <w:style w:type="character" w:customStyle="1" w:styleId="14">
    <w:name w:val="Содержимое таблицы1"/>
    <w:link w:val="13"/>
    <w:rPr>
      <w:rFonts w:ascii="Times New Roman" w:hAnsi="Times New Roman"/>
      <w:color w:val="000000"/>
      <w:spacing w:val="0"/>
      <w:sz w:val="20"/>
    </w:rPr>
  </w:style>
  <w:style w:type="paragraph" w:customStyle="1" w:styleId="xl110111">
    <w:name w:val="xl110111"/>
    <w:basedOn w:val="a0"/>
    <w:link w:val="xl110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01110">
    <w:name w:val="xl110111"/>
    <w:basedOn w:val="1"/>
    <w:link w:val="xl110111"/>
    <w:rPr>
      <w:rFonts w:ascii="Times New Roman" w:hAnsi="Times New Roman"/>
      <w:color w:val="000000"/>
      <w:spacing w:val="0"/>
      <w:sz w:val="20"/>
    </w:rPr>
  </w:style>
  <w:style w:type="paragraph" w:customStyle="1" w:styleId="Endnote111">
    <w:name w:val="Endnote111"/>
    <w:link w:val="Endnote1110"/>
    <w:pPr>
      <w:ind w:firstLine="851"/>
      <w:jc w:val="both"/>
    </w:pPr>
    <w:rPr>
      <w:rFonts w:ascii="XO Thames" w:hAnsi="XO Thames"/>
      <w:sz w:val="22"/>
    </w:rPr>
  </w:style>
  <w:style w:type="character" w:customStyle="1" w:styleId="Endnote1110">
    <w:name w:val="Endnote111"/>
    <w:link w:val="Endnote111"/>
    <w:rPr>
      <w:rFonts w:ascii="XO Thames" w:hAnsi="XO Thames"/>
      <w:color w:val="000000"/>
      <w:spacing w:val="0"/>
      <w:sz w:val="22"/>
    </w:rPr>
  </w:style>
  <w:style w:type="paragraph" w:customStyle="1" w:styleId="BodyTextIndent2111">
    <w:name w:val="Body Text Indent 2111"/>
    <w:basedOn w:val="a0"/>
    <w:link w:val="BodyTextIndent21110"/>
    <w:pPr>
      <w:spacing w:after="120" w:line="480" w:lineRule="auto"/>
    </w:pPr>
  </w:style>
  <w:style w:type="character" w:customStyle="1" w:styleId="BodyTextIndent21110">
    <w:name w:val="Body Text Indent 2111"/>
    <w:basedOn w:val="1"/>
    <w:link w:val="BodyTextIndent2111"/>
    <w:rPr>
      <w:rFonts w:ascii="Times New Roman" w:hAnsi="Times New Roman"/>
      <w:color w:val="000000"/>
      <w:spacing w:val="0"/>
      <w:sz w:val="24"/>
    </w:rPr>
  </w:style>
  <w:style w:type="paragraph" w:customStyle="1" w:styleId="Contents31">
    <w:name w:val="Contents 31"/>
    <w:link w:val="Contents310"/>
    <w:rPr>
      <w:rFonts w:asciiTheme="minorHAnsi" w:hAnsiTheme="minorHAnsi"/>
    </w:rPr>
  </w:style>
  <w:style w:type="character" w:customStyle="1" w:styleId="Contents310">
    <w:name w:val="Contents 31"/>
    <w:link w:val="Contents31"/>
    <w:rPr>
      <w:rFonts w:asciiTheme="minorHAnsi" w:hAnsiTheme="minorHAnsi"/>
      <w:sz w:val="20"/>
    </w:rPr>
  </w:style>
  <w:style w:type="paragraph" w:customStyle="1" w:styleId="Heading5121">
    <w:name w:val="Heading 5121"/>
    <w:link w:val="Heading51210"/>
    <w:rPr>
      <w:b/>
      <w:i/>
      <w:sz w:val="26"/>
    </w:rPr>
  </w:style>
  <w:style w:type="character" w:customStyle="1" w:styleId="Heading51210">
    <w:name w:val="Heading 5121"/>
    <w:link w:val="Heading5121"/>
    <w:rPr>
      <w:rFonts w:ascii="Times New Roman" w:hAnsi="Times New Roman"/>
      <w:b/>
      <w:i/>
      <w:color w:val="000000"/>
      <w:spacing w:val="0"/>
      <w:sz w:val="26"/>
    </w:rPr>
  </w:style>
  <w:style w:type="paragraph" w:customStyle="1" w:styleId="xl90111">
    <w:name w:val="xl90111"/>
    <w:basedOn w:val="a0"/>
    <w:link w:val="xl90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01110">
    <w:name w:val="xl90111"/>
    <w:basedOn w:val="1"/>
    <w:link w:val="xl90111"/>
    <w:rPr>
      <w:rFonts w:ascii="Times New Roman" w:hAnsi="Times New Roman"/>
      <w:color w:val="000000"/>
      <w:spacing w:val="0"/>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Cambria" w:hAnsi="Cambria"/>
      <w:b/>
      <w:color w:val="4F81BD"/>
      <w:spacing w:val="0"/>
      <w:sz w:val="24"/>
    </w:rPr>
  </w:style>
  <w:style w:type="paragraph" w:customStyle="1" w:styleId="xl117111">
    <w:name w:val="xl117111"/>
    <w:basedOn w:val="a0"/>
    <w:link w:val="xl11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71110">
    <w:name w:val="xl117111"/>
    <w:basedOn w:val="1"/>
    <w:link w:val="xl117111"/>
    <w:rPr>
      <w:rFonts w:ascii="Times New Roman" w:hAnsi="Times New Roman"/>
      <w:color w:val="000000"/>
      <w:spacing w:val="0"/>
      <w:sz w:val="20"/>
    </w:rPr>
  </w:style>
  <w:style w:type="paragraph" w:customStyle="1" w:styleId="1119">
    <w:name w:val="Символ концевой сноски111"/>
    <w:link w:val="111a"/>
  </w:style>
  <w:style w:type="character" w:customStyle="1" w:styleId="111a">
    <w:name w:val="Символ концевой сноски111"/>
    <w:link w:val="1119"/>
    <w:rPr>
      <w:rFonts w:ascii="Times New Roman" w:hAnsi="Times New Roman"/>
      <w:color w:val="000000"/>
      <w:spacing w:val="0"/>
      <w:sz w:val="20"/>
    </w:rPr>
  </w:style>
  <w:style w:type="paragraph" w:customStyle="1" w:styleId="214">
    <w:name w:val="Символ концевой сноски21"/>
    <w:link w:val="215"/>
    <w:rPr>
      <w:vertAlign w:val="superscript"/>
    </w:rPr>
  </w:style>
  <w:style w:type="character" w:customStyle="1" w:styleId="215">
    <w:name w:val="Символ концевой сноски21"/>
    <w:link w:val="214"/>
    <w:rPr>
      <w:rFonts w:ascii="Times New Roman" w:hAnsi="Times New Roman"/>
      <w:color w:val="000000"/>
      <w:spacing w:val="0"/>
      <w:sz w:val="20"/>
      <w:vertAlign w:val="superscript"/>
    </w:rPr>
  </w:style>
  <w:style w:type="paragraph" w:customStyle="1" w:styleId="Internetlink21">
    <w:name w:val="Internet link21"/>
    <w:link w:val="Internetlink210"/>
    <w:rPr>
      <w:color w:val="0000FF"/>
      <w:u w:val="single"/>
    </w:rPr>
  </w:style>
  <w:style w:type="character" w:customStyle="1" w:styleId="Internetlink210">
    <w:name w:val="Internet link21"/>
    <w:link w:val="Internetlink21"/>
    <w:rPr>
      <w:rFonts w:ascii="Times New Roman" w:hAnsi="Times New Roman"/>
      <w:color w:val="0000FF"/>
      <w:spacing w:val="0"/>
      <w:sz w:val="20"/>
      <w:u w:val="single"/>
    </w:rPr>
  </w:style>
  <w:style w:type="paragraph" w:customStyle="1" w:styleId="xl102111">
    <w:name w:val="xl102111"/>
    <w:basedOn w:val="a0"/>
    <w:link w:val="xl10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21110">
    <w:name w:val="xl102111"/>
    <w:basedOn w:val="1"/>
    <w:link w:val="xl102111"/>
    <w:rPr>
      <w:rFonts w:ascii="Times New Roman" w:hAnsi="Times New Roman"/>
      <w:color w:val="000000"/>
      <w:spacing w:val="0"/>
      <w:sz w:val="20"/>
    </w:rPr>
  </w:style>
  <w:style w:type="paragraph" w:customStyle="1" w:styleId="216">
    <w:name w:val="Содержимое таблицы21"/>
    <w:basedOn w:val="a0"/>
    <w:link w:val="217"/>
    <w:pPr>
      <w:widowControl w:val="0"/>
    </w:pPr>
  </w:style>
  <w:style w:type="character" w:customStyle="1" w:styleId="217">
    <w:name w:val="Содержимое таблицы21"/>
    <w:basedOn w:val="1"/>
    <w:link w:val="216"/>
    <w:rPr>
      <w:rFonts w:ascii="Times New Roman" w:hAnsi="Times New Roman"/>
      <w:color w:val="000000"/>
      <w:spacing w:val="0"/>
      <w:sz w:val="24"/>
    </w:rPr>
  </w:style>
  <w:style w:type="paragraph" w:customStyle="1" w:styleId="ContentsHeading11">
    <w:name w:val="Contents Heading11"/>
    <w:basedOn w:val="Heading111"/>
    <w:link w:val="ContentsHeading110"/>
  </w:style>
  <w:style w:type="character" w:customStyle="1" w:styleId="ContentsHeading110">
    <w:name w:val="Contents Heading11"/>
    <w:basedOn w:val="Heading1110"/>
    <w:link w:val="ContentsHeading11"/>
    <w:rPr>
      <w:rFonts w:ascii="Cambria" w:hAnsi="Cambria"/>
      <w:b/>
      <w:color w:val="365F91"/>
      <w:spacing w:val="0"/>
      <w:sz w:val="28"/>
    </w:rPr>
  </w:style>
  <w:style w:type="paragraph" w:customStyle="1" w:styleId="Textbody21">
    <w:name w:val="Text body21"/>
    <w:link w:val="Textbody210"/>
    <w:rPr>
      <w:i/>
      <w:sz w:val="26"/>
    </w:rPr>
  </w:style>
  <w:style w:type="character" w:customStyle="1" w:styleId="Textbody210">
    <w:name w:val="Text body21"/>
    <w:link w:val="Textbody21"/>
    <w:rPr>
      <w:rFonts w:ascii="Times New Roman" w:hAnsi="Times New Roman"/>
      <w:i/>
      <w:color w:val="000000"/>
      <w:spacing w:val="0"/>
      <w:sz w:val="26"/>
    </w:rPr>
  </w:style>
  <w:style w:type="paragraph" w:customStyle="1" w:styleId="aa">
    <w:name w:val="Ссылка указателя"/>
    <w:link w:val="ab"/>
  </w:style>
  <w:style w:type="character" w:customStyle="1" w:styleId="ab">
    <w:name w:val="Ссылка указателя"/>
    <w:link w:val="aa"/>
  </w:style>
  <w:style w:type="paragraph" w:customStyle="1" w:styleId="xl78111">
    <w:name w:val="xl78111"/>
    <w:basedOn w:val="a0"/>
    <w:link w:val="xl78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81110">
    <w:name w:val="xl78111"/>
    <w:basedOn w:val="1"/>
    <w:link w:val="xl78111"/>
    <w:rPr>
      <w:rFonts w:ascii="Times New Roman" w:hAnsi="Times New Roman"/>
      <w:b/>
      <w:color w:val="000000"/>
      <w:spacing w:val="0"/>
      <w:sz w:val="20"/>
    </w:rPr>
  </w:style>
  <w:style w:type="paragraph" w:customStyle="1" w:styleId="Heading6111">
    <w:name w:val="Heading 6111"/>
    <w:link w:val="Heading61110"/>
    <w:rPr>
      <w:b/>
      <w:sz w:val="26"/>
    </w:rPr>
  </w:style>
  <w:style w:type="character" w:customStyle="1" w:styleId="Heading61110">
    <w:name w:val="Heading 6111"/>
    <w:link w:val="Heading6111"/>
    <w:rPr>
      <w:rFonts w:ascii="Times New Roman" w:hAnsi="Times New Roman"/>
      <w:b/>
      <w:color w:val="000000"/>
      <w:spacing w:val="0"/>
      <w:sz w:val="26"/>
    </w:rPr>
  </w:style>
  <w:style w:type="paragraph" w:customStyle="1" w:styleId="Heading621">
    <w:name w:val="Heading 621"/>
    <w:link w:val="Heading6210"/>
    <w:rPr>
      <w:b/>
      <w:sz w:val="26"/>
    </w:rPr>
  </w:style>
  <w:style w:type="character" w:customStyle="1" w:styleId="Heading6210">
    <w:name w:val="Heading 621"/>
    <w:link w:val="Heading621"/>
    <w:rPr>
      <w:rFonts w:ascii="Times New Roman" w:hAnsi="Times New Roman"/>
      <w:b/>
      <w:color w:val="000000"/>
      <w:spacing w:val="0"/>
      <w:sz w:val="26"/>
    </w:rPr>
  </w:style>
  <w:style w:type="paragraph" w:customStyle="1" w:styleId="BodyTextIndent3111">
    <w:name w:val="Body Text Indent 3111"/>
    <w:basedOn w:val="a0"/>
    <w:link w:val="BodyTextIndent31110"/>
    <w:pPr>
      <w:tabs>
        <w:tab w:val="left" w:pos="1200"/>
      </w:tabs>
      <w:jc w:val="both"/>
    </w:pPr>
    <w:rPr>
      <w:i/>
      <w:color w:val="808080"/>
    </w:rPr>
  </w:style>
  <w:style w:type="character" w:customStyle="1" w:styleId="BodyTextIndent31110">
    <w:name w:val="Body Text Indent 3111"/>
    <w:basedOn w:val="1"/>
    <w:link w:val="BodyTextIndent3111"/>
    <w:rPr>
      <w:rFonts w:ascii="Times New Roman" w:hAnsi="Times New Roman"/>
      <w:i/>
      <w:color w:val="808080"/>
      <w:spacing w:val="0"/>
      <w:sz w:val="24"/>
    </w:rPr>
  </w:style>
  <w:style w:type="paragraph" w:customStyle="1" w:styleId="Heading51">
    <w:name w:val="Heading 51"/>
    <w:link w:val="Heading510"/>
    <w:rPr>
      <w:b/>
      <w:i/>
      <w:sz w:val="26"/>
    </w:rPr>
  </w:style>
  <w:style w:type="character" w:customStyle="1" w:styleId="Heading510">
    <w:name w:val="Heading 51"/>
    <w:link w:val="Heading51"/>
    <w:rPr>
      <w:b/>
      <w:i/>
      <w:sz w:val="26"/>
    </w:rPr>
  </w:style>
  <w:style w:type="paragraph" w:customStyle="1" w:styleId="xl81111">
    <w:name w:val="xl81111"/>
    <w:basedOn w:val="a0"/>
    <w:link w:val="xl81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11110">
    <w:name w:val="xl81111"/>
    <w:basedOn w:val="1"/>
    <w:link w:val="xl81111"/>
    <w:rPr>
      <w:rFonts w:ascii="Times New Roman" w:hAnsi="Times New Roman"/>
      <w:color w:val="000000"/>
      <w:spacing w:val="0"/>
      <w:sz w:val="20"/>
    </w:rPr>
  </w:style>
  <w:style w:type="paragraph" w:styleId="ac">
    <w:name w:val="header"/>
    <w:basedOn w:val="a0"/>
    <w:link w:val="ad"/>
    <w:pPr>
      <w:tabs>
        <w:tab w:val="center" w:pos="4677"/>
        <w:tab w:val="right" w:pos="9355"/>
      </w:tabs>
    </w:pPr>
  </w:style>
  <w:style w:type="character" w:customStyle="1" w:styleId="ad">
    <w:name w:val="Верхний колонтитул Знак"/>
    <w:basedOn w:val="1"/>
    <w:link w:val="ac"/>
    <w:rPr>
      <w:rFonts w:ascii="Times New Roman" w:hAnsi="Times New Roman"/>
      <w:color w:val="000000"/>
      <w:spacing w:val="0"/>
      <w:sz w:val="24"/>
    </w:rPr>
  </w:style>
  <w:style w:type="paragraph" w:customStyle="1" w:styleId="111b">
    <w:name w:val="Заголовок таблицы111"/>
    <w:basedOn w:val="111c"/>
    <w:link w:val="111d"/>
  </w:style>
  <w:style w:type="character" w:customStyle="1" w:styleId="111d">
    <w:name w:val="Заголовок таблицы111"/>
    <w:basedOn w:val="111e"/>
    <w:link w:val="111b"/>
    <w:rPr>
      <w:rFonts w:ascii="Times New Roman" w:hAnsi="Times New Roman"/>
      <w:color w:val="000000"/>
      <w:spacing w:val="0"/>
      <w:sz w:val="24"/>
    </w:rPr>
  </w:style>
  <w:style w:type="paragraph" w:customStyle="1" w:styleId="xl70111">
    <w:name w:val="xl70111"/>
    <w:basedOn w:val="a0"/>
    <w:link w:val="xl701110"/>
    <w:pPr>
      <w:spacing w:beforeAutospacing="1" w:afterAutospacing="1"/>
      <w:jc w:val="center"/>
    </w:pPr>
    <w:rPr>
      <w:sz w:val="20"/>
    </w:rPr>
  </w:style>
  <w:style w:type="character" w:customStyle="1" w:styleId="xl701110">
    <w:name w:val="xl70111"/>
    <w:basedOn w:val="1"/>
    <w:link w:val="xl70111"/>
    <w:rPr>
      <w:rFonts w:ascii="Times New Roman" w:hAnsi="Times New Roman"/>
      <w:color w:val="000000"/>
      <w:spacing w:val="0"/>
      <w:sz w:val="20"/>
    </w:rPr>
  </w:style>
  <w:style w:type="paragraph" w:customStyle="1" w:styleId="IndexHeading1">
    <w:name w:val="Index Heading1"/>
    <w:basedOn w:val="1114"/>
    <w:link w:val="IndexHeading10"/>
  </w:style>
  <w:style w:type="character" w:customStyle="1" w:styleId="IndexHeading10">
    <w:name w:val="Index Heading1"/>
    <w:basedOn w:val="111f"/>
    <w:link w:val="IndexHeading1"/>
    <w:rPr>
      <w:rFonts w:ascii="Liberation Sans" w:hAnsi="Liberation Sans"/>
      <w:color w:val="000000"/>
      <w:spacing w:val="0"/>
      <w:sz w:val="28"/>
    </w:rPr>
  </w:style>
  <w:style w:type="paragraph" w:customStyle="1" w:styleId="Heading42">
    <w:name w:val="Heading 42"/>
    <w:link w:val="Heading420"/>
    <w:rPr>
      <w:rFonts w:ascii="Cambria" w:hAnsi="Cambria"/>
      <w:b/>
      <w:i/>
      <w:color w:val="4F81BD"/>
    </w:rPr>
  </w:style>
  <w:style w:type="character" w:customStyle="1" w:styleId="Heading420">
    <w:name w:val="Heading 42"/>
    <w:link w:val="Heading42"/>
    <w:rPr>
      <w:rFonts w:ascii="Cambria" w:hAnsi="Cambria"/>
      <w:b/>
      <w:i/>
      <w:color w:val="4F81BD"/>
    </w:rPr>
  </w:style>
  <w:style w:type="paragraph" w:customStyle="1" w:styleId="111f0">
    <w:name w:val="Пункт б/н111"/>
    <w:basedOn w:val="a0"/>
    <w:link w:val="111f1"/>
    <w:pPr>
      <w:tabs>
        <w:tab w:val="left" w:pos="1134"/>
      </w:tabs>
      <w:spacing w:line="360" w:lineRule="auto"/>
      <w:ind w:firstLine="567"/>
      <w:jc w:val="both"/>
    </w:pPr>
    <w:rPr>
      <w:sz w:val="22"/>
    </w:rPr>
  </w:style>
  <w:style w:type="character" w:customStyle="1" w:styleId="111f1">
    <w:name w:val="Пункт б/н111"/>
    <w:basedOn w:val="1"/>
    <w:link w:val="111f0"/>
    <w:rPr>
      <w:rFonts w:ascii="Times New Roman" w:hAnsi="Times New Roman"/>
      <w:color w:val="000000"/>
      <w:spacing w:val="0"/>
      <w:sz w:val="22"/>
    </w:rPr>
  </w:style>
  <w:style w:type="paragraph" w:customStyle="1" w:styleId="Heading221">
    <w:name w:val="Heading 221"/>
    <w:link w:val="Heading2210"/>
    <w:rPr>
      <w:rFonts w:ascii="Cambria" w:hAnsi="Cambria"/>
      <w:b/>
      <w:color w:val="4F81BD"/>
      <w:sz w:val="26"/>
    </w:rPr>
  </w:style>
  <w:style w:type="character" w:customStyle="1" w:styleId="Heading2210">
    <w:name w:val="Heading 221"/>
    <w:link w:val="Heading221"/>
    <w:rPr>
      <w:rFonts w:ascii="Cambria" w:hAnsi="Cambria"/>
      <w:b/>
      <w:color w:val="4F81BD"/>
      <w:spacing w:val="0"/>
      <w:sz w:val="26"/>
    </w:rPr>
  </w:style>
  <w:style w:type="paragraph" w:customStyle="1" w:styleId="Heading313">
    <w:name w:val="Heading 313"/>
    <w:link w:val="Heading3130"/>
    <w:rPr>
      <w:rFonts w:ascii="Cambria" w:hAnsi="Cambria"/>
      <w:b/>
      <w:color w:val="4F81BD"/>
    </w:rPr>
  </w:style>
  <w:style w:type="character" w:customStyle="1" w:styleId="Heading3130">
    <w:name w:val="Heading 313"/>
    <w:link w:val="Heading313"/>
    <w:rPr>
      <w:rFonts w:ascii="Cambria" w:hAnsi="Cambria"/>
      <w:b/>
      <w:color w:val="4F81BD"/>
      <w:spacing w:val="0"/>
      <w:sz w:val="20"/>
    </w:rPr>
  </w:style>
  <w:style w:type="paragraph" w:customStyle="1" w:styleId="VisitedInternetLink11">
    <w:name w:val="Visited Internet Link11"/>
    <w:link w:val="VisitedInternetLink110"/>
    <w:rPr>
      <w:color w:val="800080"/>
      <w:u w:val="single"/>
    </w:rPr>
  </w:style>
  <w:style w:type="character" w:customStyle="1" w:styleId="VisitedInternetLink110">
    <w:name w:val="Visited Internet Link11"/>
    <w:link w:val="VisitedInternetLink11"/>
    <w:rPr>
      <w:rFonts w:ascii="Times New Roman" w:hAnsi="Times New Roman"/>
      <w:color w:val="800080"/>
      <w:spacing w:val="0"/>
      <w:sz w:val="20"/>
      <w:u w:val="single"/>
    </w:rPr>
  </w:style>
  <w:style w:type="paragraph" w:customStyle="1" w:styleId="Contents2">
    <w:name w:val="Contents 2"/>
    <w:link w:val="Contents20"/>
    <w:rPr>
      <w:rFonts w:asciiTheme="minorHAnsi" w:hAnsiTheme="minorHAnsi"/>
      <w:b/>
      <w:sz w:val="22"/>
    </w:rPr>
  </w:style>
  <w:style w:type="character" w:customStyle="1" w:styleId="Contents20">
    <w:name w:val="Contents 2"/>
    <w:link w:val="Contents2"/>
    <w:rPr>
      <w:rFonts w:asciiTheme="minorHAnsi" w:hAnsiTheme="minorHAnsi"/>
      <w:b/>
      <w:sz w:val="22"/>
    </w:rPr>
  </w:style>
  <w:style w:type="character" w:customStyle="1" w:styleId="90">
    <w:name w:val="Заголовок 9 Знак"/>
    <w:basedOn w:val="1"/>
    <w:link w:val="9"/>
    <w:rPr>
      <w:rFonts w:ascii="Times New Roman" w:hAnsi="Times New Roman"/>
      <w:i/>
      <w:color w:val="000000"/>
      <w:spacing w:val="0"/>
      <w:sz w:val="26"/>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Times New Roman" w:hAnsi="Times New Roman"/>
      <w:color w:val="000000"/>
      <w:spacing w:val="0"/>
      <w:sz w:val="20"/>
      <w:vertAlign w:val="superscript"/>
    </w:rPr>
  </w:style>
  <w:style w:type="paragraph" w:customStyle="1" w:styleId="xl100111">
    <w:name w:val="xl100111"/>
    <w:basedOn w:val="a0"/>
    <w:link w:val="xl100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001110">
    <w:name w:val="xl100111"/>
    <w:basedOn w:val="1"/>
    <w:link w:val="xl100111"/>
    <w:rPr>
      <w:rFonts w:ascii="Times New Roman" w:hAnsi="Times New Roman"/>
      <w:color w:val="000000"/>
      <w:spacing w:val="0"/>
      <w:sz w:val="20"/>
    </w:rPr>
  </w:style>
  <w:style w:type="paragraph" w:customStyle="1" w:styleId="xl73111">
    <w:name w:val="xl73111"/>
    <w:basedOn w:val="a0"/>
    <w:link w:val="xl731110"/>
    <w:pPr>
      <w:spacing w:beforeAutospacing="1" w:afterAutospacing="1"/>
    </w:pPr>
    <w:rPr>
      <w:sz w:val="20"/>
    </w:rPr>
  </w:style>
  <w:style w:type="character" w:customStyle="1" w:styleId="xl731110">
    <w:name w:val="xl73111"/>
    <w:basedOn w:val="1"/>
    <w:link w:val="xl73111"/>
    <w:rPr>
      <w:rFonts w:ascii="Times New Roman" w:hAnsi="Times New Roman"/>
      <w:color w:val="000000"/>
      <w:spacing w:val="0"/>
      <w:sz w:val="20"/>
    </w:rPr>
  </w:style>
  <w:style w:type="paragraph" w:customStyle="1" w:styleId="Contents5">
    <w:name w:val="Contents 5"/>
    <w:link w:val="Contents50"/>
    <w:rPr>
      <w:rFonts w:asciiTheme="minorHAnsi" w:hAnsiTheme="minorHAnsi"/>
    </w:rPr>
  </w:style>
  <w:style w:type="character" w:customStyle="1" w:styleId="Contents50">
    <w:name w:val="Contents 5"/>
    <w:link w:val="Contents5"/>
    <w:rPr>
      <w:rFonts w:asciiTheme="minorHAnsi" w:hAnsiTheme="minorHAnsi"/>
      <w:sz w:val="20"/>
    </w:rPr>
  </w:style>
  <w:style w:type="paragraph" w:customStyle="1" w:styleId="PlainText111">
    <w:name w:val="Plain Text111"/>
    <w:basedOn w:val="a0"/>
    <w:link w:val="PlainText1110"/>
    <w:rPr>
      <w:rFonts w:ascii="Courier New" w:hAnsi="Courier New"/>
      <w:sz w:val="20"/>
    </w:rPr>
  </w:style>
  <w:style w:type="character" w:customStyle="1" w:styleId="PlainText1110">
    <w:name w:val="Plain Text111"/>
    <w:basedOn w:val="1"/>
    <w:link w:val="PlainText111"/>
    <w:rPr>
      <w:rFonts w:ascii="Courier New" w:hAnsi="Courier New"/>
      <w:color w:val="000000"/>
      <w:spacing w:val="0"/>
      <w:sz w:val="20"/>
    </w:rPr>
  </w:style>
  <w:style w:type="paragraph" w:customStyle="1" w:styleId="Contents921">
    <w:name w:val="Contents 921"/>
    <w:link w:val="Contents9210"/>
    <w:rPr>
      <w:rFonts w:asciiTheme="minorHAnsi" w:hAnsiTheme="minorHAnsi"/>
    </w:rPr>
  </w:style>
  <w:style w:type="character" w:customStyle="1" w:styleId="Contents9210">
    <w:name w:val="Contents 921"/>
    <w:link w:val="Contents921"/>
    <w:rPr>
      <w:rFonts w:asciiTheme="minorHAnsi" w:hAnsiTheme="minorHAnsi"/>
      <w:color w:val="000000"/>
      <w:spacing w:val="0"/>
      <w:sz w:val="20"/>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Times New Roman" w:hAnsi="Times New Roman"/>
      <w:color w:val="000000"/>
      <w:spacing w:val="0"/>
      <w:sz w:val="20"/>
    </w:rPr>
  </w:style>
  <w:style w:type="paragraph" w:customStyle="1" w:styleId="Heading411">
    <w:name w:val="Heading 411"/>
    <w:link w:val="Heading4110"/>
    <w:rPr>
      <w:rFonts w:ascii="Cambria" w:hAnsi="Cambria"/>
      <w:b/>
      <w:i/>
      <w:color w:val="4F81BD"/>
    </w:rPr>
  </w:style>
  <w:style w:type="character" w:customStyle="1" w:styleId="Heading4110">
    <w:name w:val="Heading 411"/>
    <w:link w:val="Heading411"/>
    <w:rPr>
      <w:rFonts w:ascii="Cambria" w:hAnsi="Cambria"/>
      <w:b/>
      <w:i/>
      <w:color w:val="4F81BD"/>
      <w:spacing w:val="0"/>
      <w:sz w:val="20"/>
    </w:rPr>
  </w:style>
  <w:style w:type="paragraph" w:customStyle="1" w:styleId="Title21">
    <w:name w:val="Title21"/>
    <w:link w:val="Title210"/>
    <w:rPr>
      <w:rFonts w:ascii="Liberation Sans" w:hAnsi="Liberation Sans"/>
      <w:sz w:val="28"/>
    </w:rPr>
  </w:style>
  <w:style w:type="character" w:customStyle="1" w:styleId="Title210">
    <w:name w:val="Title21"/>
    <w:link w:val="Title21"/>
    <w:rPr>
      <w:rFonts w:ascii="Liberation Sans" w:hAnsi="Liberation Sans"/>
      <w:color w:val="000000"/>
      <w:spacing w:val="0"/>
      <w:sz w:val="28"/>
    </w:rPr>
  </w:style>
  <w:style w:type="paragraph" w:customStyle="1" w:styleId="Contents93">
    <w:name w:val="Contents 93"/>
    <w:link w:val="Contents930"/>
    <w:rPr>
      <w:rFonts w:asciiTheme="minorHAnsi" w:hAnsiTheme="minorHAnsi"/>
    </w:rPr>
  </w:style>
  <w:style w:type="character" w:customStyle="1" w:styleId="Contents930">
    <w:name w:val="Contents 93"/>
    <w:link w:val="Contents93"/>
    <w:rPr>
      <w:rFonts w:asciiTheme="minorHAnsi" w:hAnsiTheme="minorHAnsi"/>
      <w:color w:val="000000"/>
      <w:spacing w:val="0"/>
      <w:sz w:val="20"/>
    </w:rPr>
  </w:style>
  <w:style w:type="paragraph" w:customStyle="1" w:styleId="BlockText111">
    <w:name w:val="Block Text111"/>
    <w:basedOn w:val="a0"/>
    <w:link w:val="BlockText1110"/>
    <w:pPr>
      <w:tabs>
        <w:tab w:val="left" w:pos="16"/>
      </w:tabs>
      <w:spacing w:after="200" w:line="276" w:lineRule="auto"/>
      <w:contextualSpacing/>
      <w:jc w:val="both"/>
    </w:pPr>
    <w:rPr>
      <w:sz w:val="26"/>
    </w:rPr>
  </w:style>
  <w:style w:type="character" w:customStyle="1" w:styleId="BlockText1110">
    <w:name w:val="Block Text111"/>
    <w:basedOn w:val="1"/>
    <w:link w:val="BlockText111"/>
    <w:rPr>
      <w:rFonts w:ascii="Times New Roman" w:hAnsi="Times New Roman"/>
      <w:color w:val="000000"/>
      <w:spacing w:val="0"/>
      <w:sz w:val="26"/>
    </w:rPr>
  </w:style>
  <w:style w:type="paragraph" w:customStyle="1" w:styleId="6111">
    <w:name w:val="Заголовок 6 Знак111"/>
    <w:link w:val="61110"/>
    <w:rPr>
      <w:b/>
      <w:sz w:val="26"/>
    </w:rPr>
  </w:style>
  <w:style w:type="character" w:customStyle="1" w:styleId="61110">
    <w:name w:val="Заголовок 6 Знак111"/>
    <w:link w:val="6111"/>
    <w:rPr>
      <w:rFonts w:ascii="Times New Roman" w:hAnsi="Times New Roman"/>
      <w:b/>
      <w:color w:val="000000"/>
      <w:spacing w:val="0"/>
      <w:sz w:val="26"/>
    </w:rPr>
  </w:style>
  <w:style w:type="paragraph" w:customStyle="1" w:styleId="111f2">
    <w:name w:val="Верхний колонтитул слева111"/>
    <w:basedOn w:val="ac"/>
    <w:link w:val="111f3"/>
  </w:style>
  <w:style w:type="character" w:customStyle="1" w:styleId="111f3">
    <w:name w:val="Верхний колонтитул слева111"/>
    <w:basedOn w:val="ad"/>
    <w:link w:val="111f2"/>
    <w:rPr>
      <w:rFonts w:ascii="Times New Roman" w:hAnsi="Times New Roman"/>
      <w:color w:val="000000"/>
      <w:spacing w:val="0"/>
      <w:sz w:val="24"/>
    </w:rPr>
  </w:style>
  <w:style w:type="paragraph" w:customStyle="1" w:styleId="List1">
    <w:name w:val="List1"/>
    <w:basedOn w:val="Textbody"/>
    <w:link w:val="List10"/>
  </w:style>
  <w:style w:type="character" w:customStyle="1" w:styleId="List10">
    <w:name w:val="List1"/>
    <w:basedOn w:val="Textbody0"/>
    <w:link w:val="List1"/>
    <w:rPr>
      <w:i/>
      <w:sz w:val="26"/>
    </w:rPr>
  </w:style>
  <w:style w:type="paragraph" w:customStyle="1" w:styleId="xl95111">
    <w:name w:val="xl95111"/>
    <w:basedOn w:val="a0"/>
    <w:link w:val="xl95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51110">
    <w:name w:val="xl95111"/>
    <w:basedOn w:val="1"/>
    <w:link w:val="xl95111"/>
    <w:rPr>
      <w:rFonts w:ascii="Times New Roman" w:hAnsi="Times New Roman"/>
      <w:color w:val="000000"/>
      <w:spacing w:val="0"/>
      <w:sz w:val="20"/>
    </w:rPr>
  </w:style>
  <w:style w:type="paragraph" w:customStyle="1" w:styleId="Footer2">
    <w:name w:val="Footer2"/>
    <w:link w:val="Footer20"/>
  </w:style>
  <w:style w:type="character" w:customStyle="1" w:styleId="Footer20">
    <w:name w:val="Footer2"/>
    <w:link w:val="Footer2"/>
  </w:style>
  <w:style w:type="paragraph" w:customStyle="1" w:styleId="Contents1">
    <w:name w:val="Contents 1"/>
    <w:link w:val="Contents10"/>
    <w:rPr>
      <w:rFonts w:asciiTheme="minorHAnsi" w:hAnsiTheme="minorHAnsi"/>
      <w:b/>
      <w:i/>
    </w:rPr>
  </w:style>
  <w:style w:type="character" w:customStyle="1" w:styleId="Contents10">
    <w:name w:val="Contents 1"/>
    <w:link w:val="Contents1"/>
    <w:rPr>
      <w:rFonts w:asciiTheme="minorHAnsi" w:hAnsiTheme="minorHAnsi"/>
      <w:b/>
      <w:i/>
    </w:rPr>
  </w:style>
  <w:style w:type="paragraph" w:customStyle="1" w:styleId="Contents91">
    <w:name w:val="Contents 91"/>
    <w:link w:val="Contents910"/>
    <w:rPr>
      <w:rFonts w:asciiTheme="minorHAnsi" w:hAnsiTheme="minorHAnsi"/>
    </w:rPr>
  </w:style>
  <w:style w:type="character" w:customStyle="1" w:styleId="Contents910">
    <w:name w:val="Contents 91"/>
    <w:link w:val="Contents91"/>
    <w:rPr>
      <w:rFonts w:asciiTheme="minorHAnsi" w:hAnsiTheme="minorHAnsi"/>
      <w:sz w:val="20"/>
    </w:rPr>
  </w:style>
  <w:style w:type="paragraph" w:customStyle="1" w:styleId="2111">
    <w:name w:val="Заголовок 2 Знак111"/>
    <w:link w:val="21110"/>
    <w:rPr>
      <w:rFonts w:ascii="Cambria" w:hAnsi="Cambria"/>
      <w:b/>
      <w:color w:val="4F81BD"/>
      <w:sz w:val="26"/>
    </w:rPr>
  </w:style>
  <w:style w:type="character" w:customStyle="1" w:styleId="21110">
    <w:name w:val="Заголовок 2 Знак111"/>
    <w:link w:val="2111"/>
    <w:rPr>
      <w:rFonts w:ascii="Cambria" w:hAnsi="Cambria"/>
      <w:b/>
      <w:color w:val="4F81BD"/>
      <w:spacing w:val="0"/>
      <w:sz w:val="26"/>
    </w:rPr>
  </w:style>
  <w:style w:type="paragraph" w:customStyle="1" w:styleId="8111">
    <w:name w:val="Заголовок 8 Знак111"/>
    <w:link w:val="81110"/>
    <w:rPr>
      <w:rFonts w:ascii="Cambria" w:hAnsi="Cambria"/>
      <w:color w:val="404040"/>
    </w:rPr>
  </w:style>
  <w:style w:type="character" w:customStyle="1" w:styleId="81110">
    <w:name w:val="Заголовок 8 Знак111"/>
    <w:link w:val="8111"/>
    <w:rPr>
      <w:rFonts w:ascii="Cambria" w:hAnsi="Cambria"/>
      <w:color w:val="404040"/>
      <w:spacing w:val="0"/>
      <w:sz w:val="20"/>
    </w:rPr>
  </w:style>
  <w:style w:type="paragraph" w:customStyle="1" w:styleId="111f4">
    <w:name w:val="Символ сноски111"/>
    <w:link w:val="111f5"/>
    <w:rPr>
      <w:vertAlign w:val="superscript"/>
    </w:rPr>
  </w:style>
  <w:style w:type="character" w:customStyle="1" w:styleId="111f5">
    <w:name w:val="Символ сноски111"/>
    <w:link w:val="111f4"/>
    <w:rPr>
      <w:rFonts w:ascii="Times New Roman" w:hAnsi="Times New Roman"/>
      <w:color w:val="000000"/>
      <w:spacing w:val="0"/>
      <w:sz w:val="20"/>
      <w:vertAlign w:val="superscript"/>
    </w:rPr>
  </w:style>
  <w:style w:type="paragraph" w:customStyle="1" w:styleId="Heading111">
    <w:name w:val="Heading 111"/>
    <w:link w:val="Heading1110"/>
    <w:rPr>
      <w:rFonts w:ascii="Cambria" w:hAnsi="Cambria"/>
      <w:b/>
      <w:color w:val="365F91"/>
      <w:sz w:val="28"/>
    </w:rPr>
  </w:style>
  <w:style w:type="character" w:customStyle="1" w:styleId="Heading1110">
    <w:name w:val="Heading 111"/>
    <w:link w:val="Heading111"/>
    <w:rPr>
      <w:rFonts w:ascii="Cambria" w:hAnsi="Cambria"/>
      <w:b/>
      <w:color w:val="365F91"/>
      <w:spacing w:val="0"/>
      <w:sz w:val="28"/>
    </w:rPr>
  </w:style>
  <w:style w:type="paragraph" w:customStyle="1" w:styleId="111f6">
    <w:name w:val="Ариал Таблица111"/>
    <w:basedOn w:val="111f7"/>
    <w:link w:val="111f8"/>
    <w:pPr>
      <w:widowControl w:val="0"/>
      <w:spacing w:before="0" w:after="0" w:line="240" w:lineRule="auto"/>
      <w:ind w:firstLine="0"/>
    </w:pPr>
  </w:style>
  <w:style w:type="character" w:customStyle="1" w:styleId="111f8">
    <w:name w:val="Ариал Таблица111"/>
    <w:basedOn w:val="111f9"/>
    <w:link w:val="111f6"/>
    <w:rPr>
      <w:rFonts w:ascii="Arial" w:hAnsi="Arial"/>
      <w:color w:val="000000"/>
      <w:spacing w:val="0"/>
      <w:sz w:val="24"/>
    </w:rPr>
  </w:style>
  <w:style w:type="paragraph" w:customStyle="1" w:styleId="xl88111">
    <w:name w:val="xl88111"/>
    <w:basedOn w:val="a0"/>
    <w:link w:val="xl8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81110">
    <w:name w:val="xl88111"/>
    <w:basedOn w:val="1"/>
    <w:link w:val="xl88111"/>
    <w:rPr>
      <w:rFonts w:ascii="Times New Roman" w:hAnsi="Times New Roman"/>
      <w:color w:val="000000"/>
      <w:spacing w:val="0"/>
      <w:sz w:val="20"/>
    </w:rPr>
  </w:style>
  <w:style w:type="paragraph" w:customStyle="1" w:styleId="218">
    <w:name w:val="Колонтитулы21"/>
    <w:basedOn w:val="a0"/>
    <w:link w:val="219"/>
  </w:style>
  <w:style w:type="character" w:customStyle="1" w:styleId="219">
    <w:name w:val="Колонтитулы21"/>
    <w:basedOn w:val="1"/>
    <w:link w:val="218"/>
    <w:rPr>
      <w:rFonts w:ascii="Times New Roman" w:hAnsi="Times New Roman"/>
      <w:color w:val="000000"/>
      <w:spacing w:val="0"/>
      <w:sz w:val="24"/>
    </w:rPr>
  </w:style>
  <w:style w:type="paragraph" w:customStyle="1" w:styleId="font6111">
    <w:name w:val="font6111"/>
    <w:basedOn w:val="a0"/>
    <w:link w:val="font61110"/>
    <w:pPr>
      <w:spacing w:beforeAutospacing="1" w:afterAutospacing="1"/>
    </w:pPr>
    <w:rPr>
      <w:color w:val="FF0000"/>
      <w:sz w:val="20"/>
    </w:rPr>
  </w:style>
  <w:style w:type="character" w:customStyle="1" w:styleId="font61110">
    <w:name w:val="font6111"/>
    <w:basedOn w:val="1"/>
    <w:link w:val="font6111"/>
    <w:rPr>
      <w:rFonts w:ascii="Times New Roman" w:hAnsi="Times New Roman"/>
      <w:color w:val="FF0000"/>
      <w:spacing w:val="0"/>
      <w:sz w:val="20"/>
    </w:rPr>
  </w:style>
  <w:style w:type="paragraph" w:customStyle="1" w:styleId="Title1">
    <w:name w:val="Title1"/>
    <w:link w:val="Title10"/>
    <w:rPr>
      <w:rFonts w:ascii="Liberation Sans" w:hAnsi="Liberation Sans"/>
      <w:sz w:val="28"/>
    </w:rPr>
  </w:style>
  <w:style w:type="character" w:customStyle="1" w:styleId="Title10">
    <w:name w:val="Title1"/>
    <w:link w:val="Title1"/>
    <w:rPr>
      <w:rFonts w:ascii="Liberation Sans" w:hAnsi="Liberation Sans"/>
      <w:sz w:val="28"/>
    </w:rPr>
  </w:style>
  <w:style w:type="paragraph" w:customStyle="1" w:styleId="xl99111">
    <w:name w:val="xl99111"/>
    <w:basedOn w:val="a0"/>
    <w:link w:val="xl99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91110">
    <w:name w:val="xl99111"/>
    <w:basedOn w:val="1"/>
    <w:link w:val="xl99111"/>
    <w:rPr>
      <w:rFonts w:ascii="Times New Roman" w:hAnsi="Times New Roman"/>
      <w:color w:val="000000"/>
      <w:spacing w:val="0"/>
      <w:sz w:val="20"/>
    </w:rPr>
  </w:style>
  <w:style w:type="paragraph" w:styleId="31">
    <w:name w:val="toc 3"/>
    <w:basedOn w:val="a0"/>
    <w:next w:val="a0"/>
    <w:link w:val="32"/>
    <w:uiPriority w:val="39"/>
    <w:rPr>
      <w:rFonts w:asciiTheme="minorHAnsi" w:hAnsiTheme="minorHAnsi"/>
      <w:sz w:val="20"/>
    </w:rPr>
  </w:style>
  <w:style w:type="character" w:customStyle="1" w:styleId="32">
    <w:name w:val="Оглавление 3 Знак"/>
    <w:basedOn w:val="1"/>
    <w:link w:val="31"/>
    <w:rPr>
      <w:rFonts w:asciiTheme="minorHAnsi" w:hAnsiTheme="minorHAnsi"/>
      <w:color w:val="000000"/>
      <w:spacing w:val="0"/>
      <w:sz w:val="20"/>
    </w:rPr>
  </w:style>
  <w:style w:type="paragraph" w:customStyle="1" w:styleId="Footnote21">
    <w:name w:val="Footnote21"/>
    <w:basedOn w:val="a0"/>
    <w:link w:val="Footnote210"/>
  </w:style>
  <w:style w:type="character" w:customStyle="1" w:styleId="Footnote210">
    <w:name w:val="Footnote21"/>
    <w:basedOn w:val="1"/>
    <w:link w:val="Footnote21"/>
    <w:rPr>
      <w:rFonts w:ascii="Times New Roman" w:hAnsi="Times New Roman"/>
      <w:color w:val="000000"/>
      <w:spacing w:val="0"/>
      <w:sz w:val="24"/>
    </w:rPr>
  </w:style>
  <w:style w:type="paragraph" w:styleId="ae">
    <w:name w:val="Title"/>
    <w:basedOn w:val="a0"/>
    <w:next w:val="af"/>
    <w:link w:val="af0"/>
    <w:uiPriority w:val="10"/>
    <w:qFormat/>
    <w:pPr>
      <w:keepNext/>
      <w:spacing w:before="240" w:after="120"/>
    </w:pPr>
    <w:rPr>
      <w:rFonts w:ascii="Liberation Sans" w:hAnsi="Liberation Sans"/>
      <w:sz w:val="28"/>
    </w:rPr>
  </w:style>
  <w:style w:type="character" w:customStyle="1" w:styleId="15">
    <w:name w:val="Заголовок1"/>
    <w:basedOn w:val="1"/>
    <w:rPr>
      <w:rFonts w:ascii="Liberation Sans" w:hAnsi="Liberation Sans"/>
      <w:color w:val="000000"/>
      <w:spacing w:val="0"/>
      <w:sz w:val="28"/>
    </w:rPr>
  </w:style>
  <w:style w:type="paragraph" w:styleId="af">
    <w:name w:val="Body Text"/>
    <w:basedOn w:val="a0"/>
    <w:link w:val="af1"/>
    <w:rPr>
      <w:i/>
      <w:sz w:val="26"/>
    </w:rPr>
  </w:style>
  <w:style w:type="character" w:customStyle="1" w:styleId="af1">
    <w:name w:val="Основной текст Знак"/>
    <w:basedOn w:val="1"/>
    <w:link w:val="af"/>
    <w:rPr>
      <w:rFonts w:ascii="Times New Roman" w:hAnsi="Times New Roman"/>
      <w:i/>
      <w:color w:val="000000"/>
      <w:spacing w:val="0"/>
      <w:sz w:val="26"/>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Times New Roman" w:hAnsi="Times New Roman"/>
      <w:color w:val="000000"/>
      <w:spacing w:val="0"/>
      <w:sz w:val="20"/>
    </w:rPr>
  </w:style>
  <w:style w:type="paragraph" w:customStyle="1" w:styleId="Contents33">
    <w:name w:val="Contents 33"/>
    <w:link w:val="Contents330"/>
    <w:rPr>
      <w:rFonts w:asciiTheme="minorHAnsi" w:hAnsiTheme="minorHAnsi"/>
    </w:rPr>
  </w:style>
  <w:style w:type="character" w:customStyle="1" w:styleId="Contents330">
    <w:name w:val="Contents 33"/>
    <w:link w:val="Contents33"/>
    <w:rPr>
      <w:rFonts w:asciiTheme="minorHAnsi" w:hAnsiTheme="minorHAnsi"/>
      <w:color w:val="000000"/>
      <w:spacing w:val="0"/>
      <w:sz w:val="20"/>
    </w:rPr>
  </w:style>
  <w:style w:type="paragraph" w:customStyle="1" w:styleId="IndexHeading13">
    <w:name w:val="Index Heading13"/>
    <w:basedOn w:val="1114"/>
    <w:link w:val="IndexHeading130"/>
  </w:style>
  <w:style w:type="character" w:customStyle="1" w:styleId="IndexHeading130">
    <w:name w:val="Index Heading13"/>
    <w:basedOn w:val="111f"/>
    <w:link w:val="IndexHeading13"/>
    <w:rPr>
      <w:rFonts w:ascii="Liberation Sans" w:hAnsi="Liberation Sans"/>
      <w:color w:val="000000"/>
      <w:spacing w:val="0"/>
      <w:sz w:val="28"/>
    </w:rPr>
  </w:style>
  <w:style w:type="paragraph" w:styleId="af2">
    <w:name w:val="List"/>
    <w:basedOn w:val="af"/>
    <w:link w:val="af3"/>
  </w:style>
  <w:style w:type="character" w:customStyle="1" w:styleId="af3">
    <w:name w:val="Список Знак"/>
    <w:basedOn w:val="af1"/>
    <w:link w:val="af2"/>
    <w:rPr>
      <w:rFonts w:ascii="Times New Roman" w:hAnsi="Times New Roman"/>
      <w:i/>
      <w:color w:val="000000"/>
      <w:spacing w:val="0"/>
      <w:sz w:val="26"/>
    </w:rPr>
  </w:style>
  <w:style w:type="paragraph" w:customStyle="1" w:styleId="Contents611">
    <w:name w:val="Contents 611"/>
    <w:link w:val="Contents6110"/>
    <w:rPr>
      <w:rFonts w:asciiTheme="minorHAnsi" w:hAnsiTheme="minorHAnsi"/>
    </w:rPr>
  </w:style>
  <w:style w:type="character" w:customStyle="1" w:styleId="Contents6110">
    <w:name w:val="Contents 611"/>
    <w:link w:val="Contents611"/>
    <w:rPr>
      <w:rFonts w:asciiTheme="minorHAnsi" w:hAnsiTheme="minorHAnsi"/>
      <w:color w:val="000000"/>
      <w:spacing w:val="0"/>
      <w:sz w:val="20"/>
    </w:rPr>
  </w:style>
  <w:style w:type="paragraph" w:customStyle="1" w:styleId="Contents821">
    <w:name w:val="Contents 821"/>
    <w:link w:val="Contents8210"/>
    <w:rPr>
      <w:rFonts w:asciiTheme="minorHAnsi" w:hAnsiTheme="minorHAnsi"/>
    </w:rPr>
  </w:style>
  <w:style w:type="character" w:customStyle="1" w:styleId="Contents8210">
    <w:name w:val="Contents 821"/>
    <w:link w:val="Contents821"/>
    <w:rPr>
      <w:rFonts w:asciiTheme="minorHAnsi" w:hAnsiTheme="minorHAnsi"/>
      <w:color w:val="000000"/>
      <w:spacing w:val="0"/>
      <w:sz w:val="20"/>
    </w:rPr>
  </w:style>
  <w:style w:type="paragraph" w:customStyle="1" w:styleId="16">
    <w:name w:val="Знак сноски1"/>
    <w:link w:val="af4"/>
    <w:rPr>
      <w:vertAlign w:val="superscript"/>
    </w:rPr>
  </w:style>
  <w:style w:type="character" w:styleId="af4">
    <w:name w:val="footnote reference"/>
    <w:link w:val="16"/>
    <w:rPr>
      <w:vertAlign w:val="superscript"/>
    </w:rPr>
  </w:style>
  <w:style w:type="paragraph" w:customStyle="1" w:styleId="Header2">
    <w:name w:val="Header2"/>
    <w:link w:val="Header20"/>
  </w:style>
  <w:style w:type="character" w:customStyle="1" w:styleId="Header20">
    <w:name w:val="Header2"/>
    <w:link w:val="Header2"/>
  </w:style>
  <w:style w:type="paragraph" w:customStyle="1" w:styleId="21a">
    <w:name w:val="Заголовок21"/>
    <w:basedOn w:val="a0"/>
    <w:next w:val="af"/>
    <w:link w:val="21b"/>
    <w:pPr>
      <w:keepNext/>
      <w:spacing w:before="240" w:after="120"/>
    </w:pPr>
    <w:rPr>
      <w:rFonts w:ascii="Liberation Sans" w:hAnsi="Liberation Sans"/>
      <w:sz w:val="28"/>
    </w:rPr>
  </w:style>
  <w:style w:type="character" w:customStyle="1" w:styleId="21b">
    <w:name w:val="Заголовок21"/>
    <w:basedOn w:val="1"/>
    <w:link w:val="21a"/>
    <w:rPr>
      <w:rFonts w:ascii="Liberation Sans" w:hAnsi="Liberation Sans"/>
      <w:color w:val="000000"/>
      <w:spacing w:val="0"/>
      <w:sz w:val="28"/>
    </w:rPr>
  </w:style>
  <w:style w:type="paragraph" w:customStyle="1" w:styleId="xl91111">
    <w:name w:val="xl91111"/>
    <w:basedOn w:val="a0"/>
    <w:link w:val="xl91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11110">
    <w:name w:val="xl91111"/>
    <w:basedOn w:val="1"/>
    <w:link w:val="xl91111"/>
    <w:rPr>
      <w:rFonts w:ascii="Times New Roman" w:hAnsi="Times New Roman"/>
      <w:color w:val="000000"/>
      <w:spacing w:val="0"/>
      <w:sz w:val="20"/>
    </w:rPr>
  </w:style>
  <w:style w:type="paragraph" w:customStyle="1" w:styleId="BodyText2111">
    <w:name w:val="Body Text 2111"/>
    <w:basedOn w:val="a0"/>
    <w:link w:val="BodyText21110"/>
    <w:rPr>
      <w:i/>
      <w:color w:val="FF0000"/>
      <w:sz w:val="26"/>
    </w:rPr>
  </w:style>
  <w:style w:type="character" w:customStyle="1" w:styleId="BodyText21110">
    <w:name w:val="Body Text 2111"/>
    <w:basedOn w:val="1"/>
    <w:link w:val="BodyText2111"/>
    <w:rPr>
      <w:rFonts w:ascii="Times New Roman" w:hAnsi="Times New Roman"/>
      <w:i/>
      <w:color w:val="FF0000"/>
      <w:spacing w:val="0"/>
      <w:sz w:val="26"/>
    </w:rPr>
  </w:style>
  <w:style w:type="paragraph" w:customStyle="1" w:styleId="111fa">
    <w:name w:val="Нижний колонтитул Знак111"/>
    <w:link w:val="111fb"/>
  </w:style>
  <w:style w:type="character" w:customStyle="1" w:styleId="111fb">
    <w:name w:val="Нижний колонтитул Знак111"/>
    <w:link w:val="111fa"/>
    <w:rPr>
      <w:rFonts w:ascii="Times New Roman" w:hAnsi="Times New Roman"/>
      <w:color w:val="000000"/>
      <w:spacing w:val="0"/>
      <w:sz w:val="20"/>
    </w:rPr>
  </w:style>
  <w:style w:type="paragraph" w:customStyle="1" w:styleId="xl80111">
    <w:name w:val="xl80111"/>
    <w:basedOn w:val="a0"/>
    <w:link w:val="xl80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01110">
    <w:name w:val="xl80111"/>
    <w:basedOn w:val="1"/>
    <w:link w:val="xl80111"/>
    <w:rPr>
      <w:rFonts w:ascii="Times New Roman" w:hAnsi="Times New Roman"/>
      <w:color w:val="000000"/>
      <w:spacing w:val="0"/>
      <w:sz w:val="20"/>
    </w:rPr>
  </w:style>
  <w:style w:type="paragraph" w:customStyle="1" w:styleId="xl105111">
    <w:name w:val="xl105111"/>
    <w:basedOn w:val="a0"/>
    <w:link w:val="xl105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51110">
    <w:name w:val="xl105111"/>
    <w:basedOn w:val="1"/>
    <w:link w:val="xl105111"/>
    <w:rPr>
      <w:rFonts w:ascii="Times New Roman" w:hAnsi="Times New Roman"/>
      <w:color w:val="000000"/>
      <w:spacing w:val="0"/>
      <w:sz w:val="20"/>
    </w:rPr>
  </w:style>
  <w:style w:type="paragraph" w:customStyle="1" w:styleId="xl101111">
    <w:name w:val="xl101111"/>
    <w:basedOn w:val="a0"/>
    <w:link w:val="xl101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11110">
    <w:name w:val="xl101111"/>
    <w:basedOn w:val="1"/>
    <w:link w:val="xl101111"/>
    <w:rPr>
      <w:rFonts w:ascii="Times New Roman" w:hAnsi="Times New Roman"/>
      <w:color w:val="000000"/>
      <w:spacing w:val="0"/>
      <w:sz w:val="20"/>
    </w:rPr>
  </w:style>
  <w:style w:type="paragraph" w:customStyle="1" w:styleId="3111">
    <w:name w:val="Заголовок 3 Знак111"/>
    <w:link w:val="31110"/>
    <w:rPr>
      <w:rFonts w:ascii="Cambria" w:hAnsi="Cambria"/>
      <w:b/>
      <w:color w:val="4F81BD"/>
    </w:rPr>
  </w:style>
  <w:style w:type="character" w:customStyle="1" w:styleId="31110">
    <w:name w:val="Заголовок 3 Знак111"/>
    <w:link w:val="3111"/>
    <w:rPr>
      <w:rFonts w:ascii="Cambria" w:hAnsi="Cambria"/>
      <w:b/>
      <w:color w:val="4F81BD"/>
      <w:spacing w:val="0"/>
      <w:sz w:val="20"/>
    </w:rPr>
  </w:style>
  <w:style w:type="paragraph" w:customStyle="1" w:styleId="xl79111">
    <w:name w:val="xl79111"/>
    <w:basedOn w:val="a0"/>
    <w:link w:val="xl791110"/>
    <w:pPr>
      <w:spacing w:beforeAutospacing="1" w:afterAutospacing="1"/>
    </w:pPr>
    <w:rPr>
      <w:sz w:val="20"/>
    </w:rPr>
  </w:style>
  <w:style w:type="character" w:customStyle="1" w:styleId="xl791110">
    <w:name w:val="xl79111"/>
    <w:basedOn w:val="1"/>
    <w:link w:val="xl79111"/>
    <w:rPr>
      <w:rFonts w:ascii="Times New Roman" w:hAnsi="Times New Roman"/>
      <w:color w:val="000000"/>
      <w:spacing w:val="0"/>
      <w:sz w:val="20"/>
    </w:rPr>
  </w:style>
  <w:style w:type="paragraph" w:customStyle="1" w:styleId="Heading7121">
    <w:name w:val="Heading 7121"/>
    <w:link w:val="Heading71210"/>
  </w:style>
  <w:style w:type="character" w:customStyle="1" w:styleId="Heading71210">
    <w:name w:val="Heading 7121"/>
    <w:link w:val="Heading7121"/>
    <w:rPr>
      <w:rFonts w:ascii="Times New Roman" w:hAnsi="Times New Roman"/>
      <w:color w:val="000000"/>
      <w:spacing w:val="0"/>
      <w:sz w:val="20"/>
    </w:rPr>
  </w:style>
  <w:style w:type="paragraph" w:customStyle="1" w:styleId="af5">
    <w:name w:val="Символ концевой сноски"/>
    <w:link w:val="af6"/>
    <w:rPr>
      <w:vertAlign w:val="superscript"/>
    </w:rPr>
  </w:style>
  <w:style w:type="character" w:customStyle="1" w:styleId="af6">
    <w:name w:val="Символ концевой сноски"/>
    <w:link w:val="af5"/>
    <w:rPr>
      <w:vertAlign w:val="superscript"/>
    </w:rPr>
  </w:style>
  <w:style w:type="character" w:customStyle="1" w:styleId="a7">
    <w:name w:val="Указатель Знак"/>
    <w:basedOn w:val="111f"/>
    <w:link w:val="a6"/>
    <w:rPr>
      <w:rFonts w:ascii="Liberation Sans" w:hAnsi="Liberation Sans"/>
      <w:color w:val="000000"/>
      <w:spacing w:val="0"/>
      <w:sz w:val="28"/>
    </w:rPr>
  </w:style>
  <w:style w:type="paragraph" w:styleId="af7">
    <w:name w:val="Body Text Indent"/>
    <w:basedOn w:val="a0"/>
    <w:link w:val="af8"/>
    <w:pPr>
      <w:ind w:firstLine="567"/>
      <w:jc w:val="both"/>
    </w:pPr>
    <w:rPr>
      <w:b/>
      <w:sz w:val="26"/>
    </w:rPr>
  </w:style>
  <w:style w:type="character" w:customStyle="1" w:styleId="af8">
    <w:name w:val="Основной текст с отступом Знак"/>
    <w:basedOn w:val="1"/>
    <w:link w:val="af7"/>
    <w:rPr>
      <w:rFonts w:ascii="Times New Roman" w:hAnsi="Times New Roman"/>
      <w:b/>
      <w:color w:val="000000"/>
      <w:spacing w:val="0"/>
      <w:sz w:val="26"/>
    </w:rPr>
  </w:style>
  <w:style w:type="paragraph" w:customStyle="1" w:styleId="annotationsubject111">
    <w:name w:val="annotation subject111"/>
    <w:basedOn w:val="af9"/>
    <w:next w:val="af9"/>
    <w:link w:val="annotationsubject1110"/>
    <w:rPr>
      <w:b/>
    </w:rPr>
  </w:style>
  <w:style w:type="character" w:customStyle="1" w:styleId="annotationsubject1110">
    <w:name w:val="annotation subject111"/>
    <w:basedOn w:val="afa"/>
    <w:link w:val="annotationsubject111"/>
    <w:rPr>
      <w:rFonts w:ascii="Times New Roman" w:hAnsi="Times New Roman"/>
      <w:b/>
      <w:color w:val="000000"/>
      <w:spacing w:val="0"/>
      <w:sz w:val="20"/>
    </w:rPr>
  </w:style>
  <w:style w:type="paragraph" w:customStyle="1" w:styleId="Contents7">
    <w:name w:val="Contents 7"/>
    <w:link w:val="Contents70"/>
    <w:rPr>
      <w:rFonts w:asciiTheme="minorHAnsi" w:hAnsiTheme="minorHAnsi"/>
    </w:rPr>
  </w:style>
  <w:style w:type="character" w:customStyle="1" w:styleId="Contents70">
    <w:name w:val="Contents 7"/>
    <w:link w:val="Contents7"/>
    <w:rPr>
      <w:rFonts w:asciiTheme="minorHAnsi" w:hAnsiTheme="minorHAnsi"/>
      <w:sz w:val="20"/>
    </w:rPr>
  </w:style>
  <w:style w:type="character" w:customStyle="1" w:styleId="50">
    <w:name w:val="Заголовок 5 Знак"/>
    <w:basedOn w:val="1"/>
    <w:link w:val="5"/>
    <w:rPr>
      <w:rFonts w:ascii="Times New Roman" w:hAnsi="Times New Roman"/>
      <w:b/>
      <w:i/>
      <w:color w:val="000000"/>
      <w:spacing w:val="0"/>
      <w:sz w:val="26"/>
    </w:rPr>
  </w:style>
  <w:style w:type="paragraph" w:customStyle="1" w:styleId="xl93111">
    <w:name w:val="xl93111"/>
    <w:basedOn w:val="a0"/>
    <w:link w:val="xl9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31110">
    <w:name w:val="xl93111"/>
    <w:basedOn w:val="1"/>
    <w:link w:val="xl93111"/>
    <w:rPr>
      <w:rFonts w:ascii="Times New Roman" w:hAnsi="Times New Roman"/>
      <w:color w:val="000000"/>
      <w:spacing w:val="0"/>
      <w:sz w:val="20"/>
    </w:rPr>
  </w:style>
  <w:style w:type="paragraph" w:customStyle="1" w:styleId="Contents511">
    <w:name w:val="Contents 511"/>
    <w:link w:val="Contents5110"/>
    <w:rPr>
      <w:rFonts w:asciiTheme="minorHAnsi" w:hAnsiTheme="minorHAnsi"/>
    </w:rPr>
  </w:style>
  <w:style w:type="character" w:customStyle="1" w:styleId="Contents5110">
    <w:name w:val="Contents 511"/>
    <w:link w:val="Contents511"/>
    <w:rPr>
      <w:rFonts w:asciiTheme="minorHAnsi" w:hAnsiTheme="minorHAnsi"/>
      <w:color w:val="000000"/>
      <w:spacing w:val="0"/>
      <w:sz w:val="20"/>
    </w:rPr>
  </w:style>
  <w:style w:type="paragraph" w:styleId="af9">
    <w:name w:val="annotation text"/>
    <w:basedOn w:val="a0"/>
    <w:link w:val="afa"/>
    <w:rPr>
      <w:sz w:val="20"/>
    </w:rPr>
  </w:style>
  <w:style w:type="character" w:customStyle="1" w:styleId="afa">
    <w:name w:val="Текст примечания Знак"/>
    <w:basedOn w:val="1"/>
    <w:link w:val="af9"/>
    <w:rPr>
      <w:rFonts w:ascii="Times New Roman" w:hAnsi="Times New Roman"/>
      <w:color w:val="000000"/>
      <w:spacing w:val="0"/>
      <w:sz w:val="20"/>
    </w:rPr>
  </w:style>
  <w:style w:type="paragraph" w:customStyle="1" w:styleId="21111">
    <w:name w:val="Текст сноски Знак2 Знак111"/>
    <w:link w:val="21112"/>
    <w:rPr>
      <w:rFonts w:ascii="Calibri" w:hAnsi="Calibri"/>
    </w:rPr>
  </w:style>
  <w:style w:type="character" w:customStyle="1" w:styleId="21112">
    <w:name w:val="Текст сноски Знак2 Знак111"/>
    <w:link w:val="21111"/>
    <w:rPr>
      <w:rFonts w:ascii="Calibri" w:hAnsi="Calibri"/>
      <w:color w:val="000000"/>
      <w:spacing w:val="0"/>
      <w:sz w:val="20"/>
    </w:rPr>
  </w:style>
  <w:style w:type="paragraph" w:customStyle="1" w:styleId="xl111111">
    <w:name w:val="xl111111"/>
    <w:basedOn w:val="a0"/>
    <w:link w:val="xl111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111110">
    <w:name w:val="xl111111"/>
    <w:basedOn w:val="1"/>
    <w:link w:val="xl111111"/>
    <w:rPr>
      <w:rFonts w:ascii="Times New Roman" w:hAnsi="Times New Roman"/>
      <w:color w:val="000000"/>
      <w:spacing w:val="0"/>
      <w:sz w:val="20"/>
      <w:u w:val="single"/>
    </w:rPr>
  </w:style>
  <w:style w:type="paragraph" w:customStyle="1" w:styleId="Caption13">
    <w:name w:val="Caption13"/>
    <w:link w:val="Caption130"/>
    <w:rPr>
      <w:i/>
    </w:rPr>
  </w:style>
  <w:style w:type="character" w:customStyle="1" w:styleId="Caption130">
    <w:name w:val="Caption13"/>
    <w:link w:val="Caption13"/>
    <w:rPr>
      <w:rFonts w:ascii="Times New Roman" w:hAnsi="Times New Roman"/>
      <w:i/>
      <w:color w:val="000000"/>
      <w:spacing w:val="0"/>
      <w:sz w:val="20"/>
    </w:rPr>
  </w:style>
  <w:style w:type="paragraph" w:customStyle="1" w:styleId="rvps9111">
    <w:name w:val="rvps9111"/>
    <w:basedOn w:val="a0"/>
    <w:link w:val="rvps91110"/>
    <w:pPr>
      <w:jc w:val="both"/>
    </w:pPr>
  </w:style>
  <w:style w:type="character" w:customStyle="1" w:styleId="rvps91110">
    <w:name w:val="rvps9111"/>
    <w:basedOn w:val="1"/>
    <w:link w:val="rvps9111"/>
    <w:rPr>
      <w:rFonts w:ascii="Times New Roman" w:hAnsi="Times New Roman"/>
      <w:color w:val="000000"/>
      <w:spacing w:val="0"/>
      <w:sz w:val="24"/>
    </w:rPr>
  </w:style>
  <w:style w:type="paragraph" w:customStyle="1" w:styleId="xl85111">
    <w:name w:val="xl85111"/>
    <w:basedOn w:val="a0"/>
    <w:link w:val="xl8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51110">
    <w:name w:val="xl85111"/>
    <w:basedOn w:val="1"/>
    <w:link w:val="xl85111"/>
    <w:rPr>
      <w:rFonts w:ascii="Times New Roman" w:hAnsi="Times New Roman"/>
      <w:color w:val="000000"/>
      <w:spacing w:val="0"/>
      <w:sz w:val="20"/>
    </w:rPr>
  </w:style>
  <w:style w:type="paragraph" w:customStyle="1" w:styleId="Textbody11">
    <w:name w:val="Text body11"/>
    <w:link w:val="Textbody110"/>
    <w:rPr>
      <w:i/>
      <w:sz w:val="26"/>
    </w:rPr>
  </w:style>
  <w:style w:type="character" w:customStyle="1" w:styleId="Textbody110">
    <w:name w:val="Text body11"/>
    <w:link w:val="Textbody11"/>
    <w:rPr>
      <w:rFonts w:ascii="Times New Roman" w:hAnsi="Times New Roman"/>
      <w:i/>
      <w:color w:val="000000"/>
      <w:spacing w:val="0"/>
      <w:sz w:val="26"/>
    </w:rPr>
  </w:style>
  <w:style w:type="paragraph" w:customStyle="1" w:styleId="11110">
    <w:name w:val="Заголовок №1111"/>
    <w:basedOn w:val="a0"/>
    <w:link w:val="11111"/>
    <w:pPr>
      <w:spacing w:after="780" w:line="240" w:lineRule="atLeast"/>
      <w:outlineLvl w:val="0"/>
    </w:pPr>
    <w:rPr>
      <w:sz w:val="39"/>
    </w:rPr>
  </w:style>
  <w:style w:type="character" w:customStyle="1" w:styleId="11111">
    <w:name w:val="Заголовок №1111"/>
    <w:basedOn w:val="1"/>
    <w:link w:val="11110"/>
    <w:rPr>
      <w:rFonts w:ascii="Times New Roman" w:hAnsi="Times New Roman"/>
      <w:color w:val="000000"/>
      <w:spacing w:val="0"/>
      <w:sz w:val="39"/>
    </w:rPr>
  </w:style>
  <w:style w:type="character" w:customStyle="1" w:styleId="11">
    <w:name w:val="Заголовок 1 Знак"/>
    <w:basedOn w:val="1"/>
    <w:link w:val="10"/>
    <w:rPr>
      <w:rFonts w:ascii="Cambria" w:hAnsi="Cambria"/>
      <w:b/>
      <w:color w:val="365F91"/>
      <w:spacing w:val="0"/>
      <w:sz w:val="28"/>
    </w:rPr>
  </w:style>
  <w:style w:type="paragraph" w:customStyle="1" w:styleId="NormalWeb111">
    <w:name w:val="Normal (Web)111"/>
    <w:basedOn w:val="a0"/>
    <w:link w:val="NormalWeb1110"/>
    <w:pPr>
      <w:spacing w:beforeAutospacing="1" w:afterAutospacing="1"/>
    </w:pPr>
  </w:style>
  <w:style w:type="character" w:customStyle="1" w:styleId="NormalWeb1110">
    <w:name w:val="Normal (Web)111"/>
    <w:basedOn w:val="1"/>
    <w:link w:val="NormalWeb111"/>
    <w:rPr>
      <w:rFonts w:ascii="Times New Roman" w:hAnsi="Times New Roman"/>
      <w:color w:val="000000"/>
      <w:spacing w:val="0"/>
      <w:sz w:val="24"/>
    </w:rPr>
  </w:style>
  <w:style w:type="paragraph" w:customStyle="1" w:styleId="xl115111">
    <w:name w:val="xl115111"/>
    <w:basedOn w:val="a0"/>
    <w:link w:val="xl1151110"/>
    <w:pPr>
      <w:pBdr>
        <w:top w:val="single" w:sz="4" w:space="0" w:color="000000"/>
        <w:left w:val="single" w:sz="4" w:space="0" w:color="000000"/>
        <w:bottom w:val="single" w:sz="4" w:space="0" w:color="000000"/>
      </w:pBdr>
      <w:spacing w:beforeAutospacing="1" w:afterAutospacing="1"/>
      <w:jc w:val="center"/>
    </w:pPr>
    <w:rPr>
      <w:sz w:val="20"/>
    </w:rPr>
  </w:style>
  <w:style w:type="character" w:customStyle="1" w:styleId="xl1151110">
    <w:name w:val="xl115111"/>
    <w:basedOn w:val="1"/>
    <w:link w:val="xl115111"/>
    <w:rPr>
      <w:rFonts w:ascii="Times New Roman" w:hAnsi="Times New Roman"/>
      <w:color w:val="000000"/>
      <w:spacing w:val="0"/>
      <w:sz w:val="20"/>
    </w:rPr>
  </w:style>
  <w:style w:type="paragraph" w:customStyle="1" w:styleId="Textbodyindent21">
    <w:name w:val="Text body indent21"/>
    <w:link w:val="Textbodyindent210"/>
    <w:rPr>
      <w:b/>
      <w:sz w:val="26"/>
    </w:rPr>
  </w:style>
  <w:style w:type="character" w:customStyle="1" w:styleId="Textbodyindent210">
    <w:name w:val="Text body indent21"/>
    <w:link w:val="Textbodyindent21"/>
    <w:rPr>
      <w:rFonts w:ascii="Times New Roman" w:hAnsi="Times New Roman"/>
      <w:b/>
      <w:color w:val="000000"/>
      <w:spacing w:val="0"/>
      <w:sz w:val="26"/>
    </w:rPr>
  </w:style>
  <w:style w:type="paragraph" w:customStyle="1" w:styleId="xl97111">
    <w:name w:val="xl97111"/>
    <w:basedOn w:val="a0"/>
    <w:link w:val="xl97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71110">
    <w:name w:val="xl97111"/>
    <w:basedOn w:val="1"/>
    <w:link w:val="xl97111"/>
    <w:rPr>
      <w:rFonts w:ascii="Times New Roman" w:hAnsi="Times New Roman"/>
      <w:color w:val="000000"/>
      <w:spacing w:val="0"/>
      <w:sz w:val="20"/>
    </w:rPr>
  </w:style>
  <w:style w:type="paragraph" w:customStyle="1" w:styleId="111fc">
    <w:name w:val="Колонтитулы111"/>
    <w:link w:val="111fd"/>
    <w:pPr>
      <w:jc w:val="both"/>
    </w:pPr>
    <w:rPr>
      <w:rFonts w:ascii="XO Thames" w:hAnsi="XO Thames"/>
      <w:sz w:val="28"/>
    </w:rPr>
  </w:style>
  <w:style w:type="character" w:customStyle="1" w:styleId="111fd">
    <w:name w:val="Колонтитулы111"/>
    <w:link w:val="111fc"/>
    <w:rPr>
      <w:rFonts w:ascii="XO Thames" w:hAnsi="XO Thames"/>
      <w:color w:val="000000"/>
      <w:spacing w:val="0"/>
      <w:sz w:val="28"/>
    </w:rPr>
  </w:style>
  <w:style w:type="paragraph" w:customStyle="1" w:styleId="xl107111">
    <w:name w:val="xl107111"/>
    <w:basedOn w:val="a0"/>
    <w:link w:val="xl10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71110">
    <w:name w:val="xl107111"/>
    <w:basedOn w:val="1"/>
    <w:link w:val="xl107111"/>
    <w:rPr>
      <w:rFonts w:ascii="Times New Roman" w:hAnsi="Times New Roman"/>
      <w:color w:val="000000"/>
      <w:spacing w:val="0"/>
      <w:sz w:val="20"/>
    </w:rPr>
  </w:style>
  <w:style w:type="paragraph" w:customStyle="1" w:styleId="Title111">
    <w:name w:val="Title111"/>
    <w:link w:val="Title1110"/>
    <w:rPr>
      <w:rFonts w:ascii="Liberation Sans" w:hAnsi="Liberation Sans"/>
      <w:sz w:val="28"/>
    </w:rPr>
  </w:style>
  <w:style w:type="character" w:customStyle="1" w:styleId="Title1110">
    <w:name w:val="Title111"/>
    <w:link w:val="Title111"/>
    <w:rPr>
      <w:rFonts w:ascii="Liberation Sans" w:hAnsi="Liberation Sans"/>
      <w:color w:val="000000"/>
      <w:spacing w:val="0"/>
      <w:sz w:val="28"/>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Times New Roman" w:hAnsi="Times New Roman"/>
      <w:color w:val="000000"/>
      <w:spacing w:val="0"/>
      <w:sz w:val="20"/>
      <w:vertAlign w:val="superscript"/>
    </w:rPr>
  </w:style>
  <w:style w:type="paragraph" w:customStyle="1" w:styleId="17">
    <w:name w:val="Заголовок таблицы1"/>
    <w:basedOn w:val="13"/>
    <w:link w:val="18"/>
    <w:rPr>
      <w:b/>
    </w:rPr>
  </w:style>
  <w:style w:type="character" w:customStyle="1" w:styleId="18">
    <w:name w:val="Заголовок таблицы1"/>
    <w:basedOn w:val="14"/>
    <w:link w:val="17"/>
    <w:rPr>
      <w:rFonts w:ascii="Times New Roman" w:hAnsi="Times New Roman"/>
      <w:b/>
      <w:color w:val="000000"/>
      <w:spacing w:val="0"/>
      <w:sz w:val="20"/>
    </w:rPr>
  </w:style>
  <w:style w:type="paragraph" w:customStyle="1" w:styleId="19">
    <w:name w:val="Гиперссылка1"/>
    <w:link w:val="afb"/>
    <w:rPr>
      <w:color w:val="0000FF"/>
      <w:u w:val="single"/>
    </w:rPr>
  </w:style>
  <w:style w:type="character" w:styleId="afb">
    <w:name w:val="Hyperlink"/>
    <w:link w:val="19"/>
    <w:rPr>
      <w:color w:val="0000FF"/>
      <w:u w:val="single"/>
    </w:rPr>
  </w:style>
  <w:style w:type="paragraph" w:customStyle="1" w:styleId="Footnote">
    <w:name w:val="Footnote"/>
    <w:basedOn w:val="a0"/>
    <w:link w:val="Footnote0"/>
  </w:style>
  <w:style w:type="character" w:customStyle="1" w:styleId="Footnote0">
    <w:name w:val="Footnote"/>
    <w:basedOn w:val="1"/>
    <w:link w:val="Footnote"/>
    <w:rPr>
      <w:rFonts w:ascii="Times New Roman" w:hAnsi="Times New Roman"/>
      <w:color w:val="000000"/>
      <w:spacing w:val="0"/>
      <w:sz w:val="24"/>
    </w:rPr>
  </w:style>
  <w:style w:type="character" w:customStyle="1" w:styleId="80">
    <w:name w:val="Заголовок 8 Знак"/>
    <w:basedOn w:val="1"/>
    <w:link w:val="8"/>
    <w:rPr>
      <w:rFonts w:ascii="Cambria" w:hAnsi="Cambria"/>
      <w:color w:val="404040"/>
      <w:spacing w:val="0"/>
      <w:sz w:val="20"/>
    </w:rPr>
  </w:style>
  <w:style w:type="paragraph" w:customStyle="1" w:styleId="Marginalia3">
    <w:name w:val="Marginalia3"/>
    <w:link w:val="Marginalia30"/>
  </w:style>
  <w:style w:type="character" w:customStyle="1" w:styleId="Marginalia30">
    <w:name w:val="Marginalia3"/>
    <w:link w:val="Marginalia3"/>
    <w:rPr>
      <w:rFonts w:ascii="Times New Roman" w:hAnsi="Times New Roman"/>
      <w:color w:val="000000"/>
      <w:spacing w:val="0"/>
      <w:sz w:val="20"/>
    </w:rPr>
  </w:style>
  <w:style w:type="paragraph" w:styleId="1a">
    <w:name w:val="toc 1"/>
    <w:basedOn w:val="a0"/>
    <w:next w:val="a0"/>
    <w:link w:val="1b"/>
    <w:uiPriority w:val="39"/>
    <w:pPr>
      <w:spacing w:before="120"/>
    </w:pPr>
    <w:rPr>
      <w:rFonts w:asciiTheme="minorHAnsi" w:hAnsiTheme="minorHAnsi"/>
      <w:b/>
      <w:i/>
    </w:rPr>
  </w:style>
  <w:style w:type="character" w:customStyle="1" w:styleId="1b">
    <w:name w:val="Оглавление 1 Знак"/>
    <w:basedOn w:val="1"/>
    <w:link w:val="1a"/>
    <w:rPr>
      <w:rFonts w:asciiTheme="minorHAnsi" w:hAnsiTheme="minorHAnsi"/>
      <w:b/>
      <w:i/>
      <w:color w:val="000000"/>
      <w:spacing w:val="0"/>
      <w:sz w:val="24"/>
    </w:rPr>
  </w:style>
  <w:style w:type="paragraph" w:customStyle="1" w:styleId="21113">
    <w:name w:val="çàãîëîâîê 2111"/>
    <w:basedOn w:val="a0"/>
    <w:next w:val="a0"/>
    <w:link w:val="21114"/>
    <w:pPr>
      <w:keepNext/>
      <w:jc w:val="both"/>
    </w:pPr>
  </w:style>
  <w:style w:type="character" w:customStyle="1" w:styleId="21114">
    <w:name w:val="çàãîëîâîê 2111"/>
    <w:basedOn w:val="1"/>
    <w:link w:val="21113"/>
    <w:rPr>
      <w:rFonts w:ascii="Times New Roman" w:hAnsi="Times New Roman"/>
      <w:color w:val="000000"/>
      <w:spacing w:val="0"/>
      <w:sz w:val="24"/>
    </w:rPr>
  </w:style>
  <w:style w:type="paragraph" w:customStyle="1" w:styleId="rvps1111">
    <w:name w:val="rvps1111"/>
    <w:basedOn w:val="a0"/>
    <w:link w:val="rvps11110"/>
    <w:pPr>
      <w:jc w:val="center"/>
    </w:pPr>
  </w:style>
  <w:style w:type="character" w:customStyle="1" w:styleId="rvps11110">
    <w:name w:val="rvps1111"/>
    <w:basedOn w:val="1"/>
    <w:link w:val="rvps1111"/>
    <w:rPr>
      <w:rFonts w:ascii="Times New Roman" w:hAnsi="Times New Roman"/>
      <w:color w:val="000000"/>
      <w:spacing w:val="0"/>
      <w:sz w:val="24"/>
    </w:rPr>
  </w:style>
  <w:style w:type="paragraph" w:customStyle="1" w:styleId="Contents43">
    <w:name w:val="Contents 43"/>
    <w:link w:val="Contents430"/>
    <w:rPr>
      <w:rFonts w:asciiTheme="minorHAnsi" w:hAnsiTheme="minorHAnsi"/>
    </w:rPr>
  </w:style>
  <w:style w:type="character" w:customStyle="1" w:styleId="Contents430">
    <w:name w:val="Contents 43"/>
    <w:link w:val="Contents43"/>
    <w:rPr>
      <w:rFonts w:asciiTheme="minorHAnsi" w:hAnsiTheme="minorHAnsi"/>
      <w:color w:val="000000"/>
      <w:spacing w:val="0"/>
      <w:sz w:val="20"/>
    </w:rPr>
  </w:style>
  <w:style w:type="paragraph" w:customStyle="1" w:styleId="111fe">
    <w:name w:val="Таблица шапка111"/>
    <w:basedOn w:val="a0"/>
    <w:link w:val="111ff"/>
    <w:pPr>
      <w:keepNext/>
      <w:spacing w:before="40" w:after="40"/>
    </w:pPr>
    <w:rPr>
      <w:sz w:val="22"/>
    </w:rPr>
  </w:style>
  <w:style w:type="character" w:customStyle="1" w:styleId="111ff">
    <w:name w:val="Таблица шапка111"/>
    <w:basedOn w:val="1"/>
    <w:link w:val="111fe"/>
    <w:rPr>
      <w:rFonts w:ascii="Times New Roman" w:hAnsi="Times New Roman"/>
      <w:color w:val="000000"/>
      <w:spacing w:val="0"/>
      <w:sz w:val="22"/>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Times New Roman" w:hAnsi="Times New Roman"/>
      <w:color w:val="000000"/>
      <w:spacing w:val="0"/>
      <w:sz w:val="20"/>
      <w:vertAlign w:val="superscript"/>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nformat111">
    <w:name w:val="ConsPlusNonformat111"/>
    <w:link w:val="ConsPlusNonformat1110"/>
    <w:pPr>
      <w:widowControl w:val="0"/>
    </w:pPr>
    <w:rPr>
      <w:rFonts w:ascii="Courier New" w:hAnsi="Courier New"/>
    </w:rPr>
  </w:style>
  <w:style w:type="character" w:customStyle="1" w:styleId="ConsPlusNonformat1110">
    <w:name w:val="ConsPlusNonformat111"/>
    <w:link w:val="ConsPlusNonformat111"/>
    <w:rPr>
      <w:rFonts w:ascii="Courier New" w:hAnsi="Courier New"/>
      <w:color w:val="000000"/>
      <w:spacing w:val="0"/>
      <w:sz w:val="20"/>
    </w:rPr>
  </w:style>
  <w:style w:type="paragraph" w:customStyle="1" w:styleId="Contents23">
    <w:name w:val="Contents 23"/>
    <w:link w:val="Contents230"/>
    <w:rPr>
      <w:rFonts w:asciiTheme="minorHAnsi" w:hAnsiTheme="minorHAnsi"/>
      <w:b/>
      <w:sz w:val="22"/>
    </w:rPr>
  </w:style>
  <w:style w:type="character" w:customStyle="1" w:styleId="Contents230">
    <w:name w:val="Contents 23"/>
    <w:link w:val="Contents23"/>
    <w:rPr>
      <w:rFonts w:asciiTheme="minorHAnsi" w:hAnsiTheme="minorHAnsi"/>
      <w:b/>
      <w:color w:val="000000"/>
      <w:spacing w:val="0"/>
      <w:sz w:val="22"/>
    </w:rPr>
  </w:style>
  <w:style w:type="paragraph" w:customStyle="1" w:styleId="xl114111">
    <w:name w:val="xl114111"/>
    <w:basedOn w:val="a0"/>
    <w:link w:val="xl114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41110">
    <w:name w:val="xl114111"/>
    <w:basedOn w:val="1"/>
    <w:link w:val="xl114111"/>
    <w:rPr>
      <w:rFonts w:ascii="Times New Roman" w:hAnsi="Times New Roman"/>
      <w:color w:val="000000"/>
      <w:spacing w:val="0"/>
      <w:sz w:val="20"/>
    </w:rPr>
  </w:style>
  <w:style w:type="paragraph" w:customStyle="1" w:styleId="Heading71">
    <w:name w:val="Heading 71"/>
    <w:link w:val="Heading710"/>
  </w:style>
  <w:style w:type="character" w:customStyle="1" w:styleId="Heading710">
    <w:name w:val="Heading 71"/>
    <w:link w:val="Heading71"/>
  </w:style>
  <w:style w:type="paragraph" w:customStyle="1" w:styleId="Contents811">
    <w:name w:val="Contents 811"/>
    <w:link w:val="Contents8110"/>
    <w:rPr>
      <w:rFonts w:asciiTheme="minorHAnsi" w:hAnsiTheme="minorHAnsi"/>
    </w:rPr>
  </w:style>
  <w:style w:type="character" w:customStyle="1" w:styleId="Contents8110">
    <w:name w:val="Contents 811"/>
    <w:link w:val="Contents811"/>
    <w:rPr>
      <w:rFonts w:asciiTheme="minorHAnsi" w:hAnsiTheme="minorHAnsi"/>
      <w:color w:val="000000"/>
      <w:spacing w:val="0"/>
      <w:sz w:val="20"/>
    </w:rPr>
  </w:style>
  <w:style w:type="paragraph" w:customStyle="1" w:styleId="Footer11">
    <w:name w:val="Footer11"/>
    <w:link w:val="Footer110"/>
  </w:style>
  <w:style w:type="character" w:customStyle="1" w:styleId="Footer110">
    <w:name w:val="Footer11"/>
    <w:link w:val="Footer11"/>
    <w:rPr>
      <w:rFonts w:ascii="Times New Roman" w:hAnsi="Times New Roman"/>
      <w:color w:val="000000"/>
      <w:spacing w:val="0"/>
      <w:sz w:val="20"/>
    </w:rPr>
  </w:style>
  <w:style w:type="paragraph" w:customStyle="1" w:styleId="Contents321">
    <w:name w:val="Contents 321"/>
    <w:link w:val="Contents3210"/>
    <w:rPr>
      <w:rFonts w:asciiTheme="minorHAnsi" w:hAnsiTheme="minorHAnsi"/>
    </w:rPr>
  </w:style>
  <w:style w:type="character" w:customStyle="1" w:styleId="Contents3210">
    <w:name w:val="Contents 321"/>
    <w:link w:val="Contents321"/>
    <w:rPr>
      <w:rFonts w:asciiTheme="minorHAnsi" w:hAnsiTheme="minorHAnsi"/>
      <w:color w:val="000000"/>
      <w:spacing w:val="0"/>
      <w:sz w:val="20"/>
    </w:rPr>
  </w:style>
  <w:style w:type="paragraph" w:customStyle="1" w:styleId="xl98111">
    <w:name w:val="xl98111"/>
    <w:basedOn w:val="a0"/>
    <w:link w:val="xl98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81110">
    <w:name w:val="xl98111"/>
    <w:basedOn w:val="1"/>
    <w:link w:val="xl98111"/>
    <w:rPr>
      <w:rFonts w:ascii="Times New Roman" w:hAnsi="Times New Roman"/>
      <w:color w:val="000000"/>
      <w:spacing w:val="0"/>
      <w:sz w:val="20"/>
    </w:rPr>
  </w:style>
  <w:style w:type="paragraph" w:customStyle="1" w:styleId="Contents4">
    <w:name w:val="Contents 4"/>
    <w:link w:val="Contents40"/>
    <w:rPr>
      <w:rFonts w:asciiTheme="minorHAnsi" w:hAnsiTheme="minorHAnsi"/>
    </w:rPr>
  </w:style>
  <w:style w:type="character" w:customStyle="1" w:styleId="Contents40">
    <w:name w:val="Contents 4"/>
    <w:link w:val="Contents4"/>
    <w:rPr>
      <w:rFonts w:asciiTheme="minorHAnsi" w:hAnsiTheme="minorHAnsi"/>
      <w:sz w:val="20"/>
    </w:rPr>
  </w:style>
  <w:style w:type="paragraph" w:customStyle="1" w:styleId="Header121">
    <w:name w:val="Header121"/>
    <w:link w:val="Header1210"/>
  </w:style>
  <w:style w:type="character" w:customStyle="1" w:styleId="Header1210">
    <w:name w:val="Header121"/>
    <w:link w:val="Header121"/>
    <w:rPr>
      <w:rFonts w:ascii="Times New Roman" w:hAnsi="Times New Roman"/>
      <w:color w:val="000000"/>
      <w:spacing w:val="0"/>
      <w:sz w:val="20"/>
    </w:rPr>
  </w:style>
  <w:style w:type="paragraph" w:customStyle="1" w:styleId="afc">
    <w:name w:val="Колонтитулы"/>
    <w:link w:val="afd"/>
    <w:rPr>
      <w:rFonts w:ascii="XO Thames" w:hAnsi="XO Thames"/>
      <w:sz w:val="28"/>
    </w:rPr>
  </w:style>
  <w:style w:type="character" w:customStyle="1" w:styleId="afd">
    <w:name w:val="Колонтитулы"/>
    <w:link w:val="afc"/>
    <w:rPr>
      <w:rFonts w:ascii="XO Thames" w:hAnsi="XO Thames"/>
      <w:color w:val="000000"/>
      <w:spacing w:val="0"/>
      <w:sz w:val="28"/>
    </w:rPr>
  </w:style>
  <w:style w:type="paragraph" w:styleId="91">
    <w:name w:val="toc 9"/>
    <w:basedOn w:val="a0"/>
    <w:next w:val="a0"/>
    <w:link w:val="92"/>
    <w:uiPriority w:val="39"/>
    <w:rPr>
      <w:rFonts w:asciiTheme="minorHAnsi" w:hAnsiTheme="minorHAnsi"/>
      <w:sz w:val="20"/>
    </w:rPr>
  </w:style>
  <w:style w:type="character" w:customStyle="1" w:styleId="92">
    <w:name w:val="Оглавление 9 Знак"/>
    <w:basedOn w:val="1"/>
    <w:link w:val="91"/>
    <w:rPr>
      <w:rFonts w:asciiTheme="minorHAnsi" w:hAnsiTheme="minorHAnsi"/>
      <w:color w:val="000000"/>
      <w:spacing w:val="0"/>
      <w:sz w:val="20"/>
    </w:rPr>
  </w:style>
  <w:style w:type="paragraph" w:customStyle="1" w:styleId="9111">
    <w:name w:val="Заголовок 9 Знак111"/>
    <w:link w:val="91110"/>
    <w:rPr>
      <w:i/>
      <w:sz w:val="26"/>
    </w:rPr>
  </w:style>
  <w:style w:type="character" w:customStyle="1" w:styleId="91110">
    <w:name w:val="Заголовок 9 Знак111"/>
    <w:link w:val="9111"/>
    <w:rPr>
      <w:rFonts w:ascii="Times New Roman" w:hAnsi="Times New Roman"/>
      <w:i/>
      <w:color w:val="000000"/>
      <w:spacing w:val="0"/>
      <w:sz w:val="26"/>
    </w:rPr>
  </w:style>
  <w:style w:type="paragraph" w:customStyle="1" w:styleId="xl84111">
    <w:name w:val="xl84111"/>
    <w:basedOn w:val="a0"/>
    <w:link w:val="xl84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841110">
    <w:name w:val="xl84111"/>
    <w:basedOn w:val="1"/>
    <w:link w:val="xl84111"/>
    <w:rPr>
      <w:rFonts w:ascii="Times New Roman" w:hAnsi="Times New Roman"/>
      <w:color w:val="000000"/>
      <w:spacing w:val="0"/>
      <w:sz w:val="20"/>
    </w:rPr>
  </w:style>
  <w:style w:type="paragraph" w:customStyle="1" w:styleId="xl94111">
    <w:name w:val="xl94111"/>
    <w:basedOn w:val="a0"/>
    <w:link w:val="xl94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41110">
    <w:name w:val="xl94111"/>
    <w:basedOn w:val="1"/>
    <w:link w:val="xl94111"/>
    <w:rPr>
      <w:rFonts w:ascii="Times New Roman" w:hAnsi="Times New Roman"/>
      <w:color w:val="000000"/>
      <w:spacing w:val="0"/>
      <w:sz w:val="20"/>
    </w:rPr>
  </w:style>
  <w:style w:type="paragraph" w:customStyle="1" w:styleId="annotationreference111">
    <w:name w:val="annotation reference111"/>
    <w:link w:val="annotationreference1110"/>
    <w:rPr>
      <w:sz w:val="16"/>
    </w:rPr>
  </w:style>
  <w:style w:type="character" w:customStyle="1" w:styleId="annotationreference1110">
    <w:name w:val="annotation reference111"/>
    <w:link w:val="annotationreference111"/>
    <w:rPr>
      <w:rFonts w:ascii="Times New Roman" w:hAnsi="Times New Roman"/>
      <w:color w:val="000000"/>
      <w:spacing w:val="0"/>
      <w:sz w:val="16"/>
    </w:rPr>
  </w:style>
  <w:style w:type="paragraph" w:customStyle="1" w:styleId="Footer121">
    <w:name w:val="Footer121"/>
    <w:link w:val="Footer1210"/>
  </w:style>
  <w:style w:type="character" w:customStyle="1" w:styleId="Footer1210">
    <w:name w:val="Footer121"/>
    <w:link w:val="Footer121"/>
    <w:rPr>
      <w:rFonts w:ascii="Times New Roman" w:hAnsi="Times New Roman"/>
      <w:color w:val="000000"/>
      <w:spacing w:val="0"/>
      <w:sz w:val="20"/>
    </w:rPr>
  </w:style>
  <w:style w:type="paragraph" w:customStyle="1" w:styleId="Heading913">
    <w:name w:val="Heading 913"/>
    <w:link w:val="Heading9130"/>
    <w:rPr>
      <w:i/>
      <w:sz w:val="26"/>
    </w:rPr>
  </w:style>
  <w:style w:type="character" w:customStyle="1" w:styleId="Heading9130">
    <w:name w:val="Heading 913"/>
    <w:link w:val="Heading913"/>
    <w:rPr>
      <w:rFonts w:ascii="Times New Roman" w:hAnsi="Times New Roman"/>
      <w:i/>
      <w:color w:val="000000"/>
      <w:spacing w:val="0"/>
      <w:sz w:val="26"/>
    </w:rPr>
  </w:style>
  <w:style w:type="paragraph" w:styleId="afe">
    <w:name w:val="footer"/>
    <w:basedOn w:val="a0"/>
    <w:link w:val="aff"/>
    <w:pPr>
      <w:tabs>
        <w:tab w:val="center" w:pos="4677"/>
        <w:tab w:val="right" w:pos="9355"/>
      </w:tabs>
    </w:pPr>
  </w:style>
  <w:style w:type="character" w:customStyle="1" w:styleId="aff">
    <w:name w:val="Нижний колонтитул Знак"/>
    <w:basedOn w:val="1"/>
    <w:link w:val="afe"/>
    <w:rPr>
      <w:rFonts w:ascii="Times New Roman" w:hAnsi="Times New Roman"/>
      <w:color w:val="000000"/>
      <w:spacing w:val="0"/>
      <w:sz w:val="24"/>
    </w:rPr>
  </w:style>
  <w:style w:type="paragraph" w:customStyle="1" w:styleId="Header11">
    <w:name w:val="Header11"/>
    <w:link w:val="Header110"/>
  </w:style>
  <w:style w:type="character" w:customStyle="1" w:styleId="Header110">
    <w:name w:val="Header11"/>
    <w:link w:val="Header11"/>
    <w:rPr>
      <w:rFonts w:ascii="Times New Roman" w:hAnsi="Times New Roman"/>
      <w:color w:val="000000"/>
      <w:spacing w:val="0"/>
      <w:sz w:val="20"/>
    </w:rPr>
  </w:style>
  <w:style w:type="paragraph" w:customStyle="1" w:styleId="xl75111">
    <w:name w:val="xl75111"/>
    <w:basedOn w:val="a0"/>
    <w:link w:val="xl7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51110">
    <w:name w:val="xl75111"/>
    <w:basedOn w:val="1"/>
    <w:link w:val="xl75111"/>
    <w:rPr>
      <w:rFonts w:ascii="Times New Roman" w:hAnsi="Times New Roman"/>
      <w:color w:val="000000"/>
      <w:spacing w:val="0"/>
      <w:sz w:val="20"/>
    </w:rPr>
  </w:style>
  <w:style w:type="paragraph" w:customStyle="1" w:styleId="xl71111">
    <w:name w:val="xl71111"/>
    <w:basedOn w:val="a0"/>
    <w:link w:val="xl71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11110">
    <w:name w:val="xl71111"/>
    <w:basedOn w:val="1"/>
    <w:link w:val="xl71111"/>
    <w:rPr>
      <w:rFonts w:ascii="Times New Roman" w:hAnsi="Times New Roman"/>
      <w:color w:val="000000"/>
      <w:spacing w:val="0"/>
      <w:sz w:val="20"/>
    </w:rPr>
  </w:style>
  <w:style w:type="paragraph" w:customStyle="1" w:styleId="21c">
    <w:name w:val="Заголовок таблицы21"/>
    <w:basedOn w:val="216"/>
    <w:link w:val="21d"/>
    <w:pPr>
      <w:widowControl/>
      <w:jc w:val="center"/>
    </w:pPr>
    <w:rPr>
      <w:b/>
    </w:rPr>
  </w:style>
  <w:style w:type="character" w:customStyle="1" w:styleId="21d">
    <w:name w:val="Заголовок таблицы21"/>
    <w:basedOn w:val="217"/>
    <w:link w:val="21c"/>
    <w:rPr>
      <w:rFonts w:ascii="Times New Roman" w:hAnsi="Times New Roman"/>
      <w:b/>
      <w:color w:val="000000"/>
      <w:spacing w:val="0"/>
      <w:sz w:val="24"/>
    </w:rPr>
  </w:style>
  <w:style w:type="paragraph" w:customStyle="1" w:styleId="IndexHeading121">
    <w:name w:val="Index Heading121"/>
    <w:basedOn w:val="1114"/>
    <w:link w:val="IndexHeading1210"/>
  </w:style>
  <w:style w:type="character" w:customStyle="1" w:styleId="IndexHeading1210">
    <w:name w:val="Index Heading121"/>
    <w:basedOn w:val="111f"/>
    <w:link w:val="IndexHeading121"/>
    <w:rPr>
      <w:rFonts w:ascii="Liberation Sans" w:hAnsi="Liberation Sans"/>
      <w:color w:val="000000"/>
      <w:spacing w:val="0"/>
      <w:sz w:val="28"/>
    </w:rPr>
  </w:style>
  <w:style w:type="paragraph" w:customStyle="1" w:styleId="xl103111">
    <w:name w:val="xl103111"/>
    <w:basedOn w:val="a0"/>
    <w:link w:val="xl1031110"/>
    <w:pPr>
      <w:pBdr>
        <w:bottom w:val="single" w:sz="4" w:space="0" w:color="000000"/>
        <w:right w:val="single" w:sz="4" w:space="0" w:color="000000"/>
      </w:pBdr>
      <w:spacing w:beforeAutospacing="1" w:afterAutospacing="1"/>
      <w:jc w:val="center"/>
    </w:pPr>
    <w:rPr>
      <w:sz w:val="20"/>
    </w:rPr>
  </w:style>
  <w:style w:type="character" w:customStyle="1" w:styleId="xl1031110">
    <w:name w:val="xl103111"/>
    <w:basedOn w:val="1"/>
    <w:link w:val="xl103111"/>
    <w:rPr>
      <w:rFonts w:ascii="Times New Roman" w:hAnsi="Times New Roman"/>
      <w:color w:val="000000"/>
      <w:spacing w:val="0"/>
      <w:sz w:val="20"/>
    </w:rPr>
  </w:style>
  <w:style w:type="paragraph" w:customStyle="1" w:styleId="font5111">
    <w:name w:val="font5111"/>
    <w:basedOn w:val="a0"/>
    <w:link w:val="font51110"/>
    <w:pPr>
      <w:spacing w:beforeAutospacing="1" w:afterAutospacing="1"/>
    </w:pPr>
    <w:rPr>
      <w:sz w:val="20"/>
    </w:rPr>
  </w:style>
  <w:style w:type="character" w:customStyle="1" w:styleId="font51110">
    <w:name w:val="font5111"/>
    <w:basedOn w:val="1"/>
    <w:link w:val="font5111"/>
    <w:rPr>
      <w:rFonts w:ascii="Times New Roman" w:hAnsi="Times New Roman"/>
      <w:color w:val="000000"/>
      <w:spacing w:val="0"/>
      <w:sz w:val="20"/>
    </w:rPr>
  </w:style>
  <w:style w:type="paragraph" w:customStyle="1" w:styleId="Textbodyindent">
    <w:name w:val="Text body indent"/>
    <w:link w:val="Textbodyindent0"/>
    <w:rPr>
      <w:b/>
      <w:sz w:val="26"/>
    </w:rPr>
  </w:style>
  <w:style w:type="character" w:customStyle="1" w:styleId="Textbodyindent0">
    <w:name w:val="Text body indent"/>
    <w:link w:val="Textbodyindent"/>
    <w:rPr>
      <w:b/>
      <w:sz w:val="26"/>
    </w:rPr>
  </w:style>
  <w:style w:type="paragraph" w:customStyle="1" w:styleId="1c">
    <w:name w:val="Просмотренная гиперссылка1"/>
    <w:link w:val="aff0"/>
    <w:rPr>
      <w:color w:val="800080"/>
      <w:u w:val="single"/>
    </w:rPr>
  </w:style>
  <w:style w:type="character" w:styleId="aff0">
    <w:name w:val="FollowedHyperlink"/>
    <w:link w:val="1c"/>
    <w:rPr>
      <w:color w:val="800080"/>
      <w:u w:val="single"/>
    </w:rPr>
  </w:style>
  <w:style w:type="paragraph" w:customStyle="1" w:styleId="xl92111">
    <w:name w:val="xl92111"/>
    <w:basedOn w:val="a0"/>
    <w:link w:val="xl92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21110">
    <w:name w:val="xl92111"/>
    <w:basedOn w:val="1"/>
    <w:link w:val="xl92111"/>
    <w:rPr>
      <w:rFonts w:ascii="Times New Roman" w:hAnsi="Times New Roman"/>
      <w:color w:val="000000"/>
      <w:spacing w:val="0"/>
      <w:sz w:val="20"/>
    </w:rPr>
  </w:style>
  <w:style w:type="paragraph" w:customStyle="1" w:styleId="Marginalia">
    <w:name w:val="Marginalia"/>
    <w:link w:val="Marginalia0"/>
  </w:style>
  <w:style w:type="character" w:customStyle="1" w:styleId="Marginalia0">
    <w:name w:val="Marginalia"/>
    <w:link w:val="Marginalia"/>
    <w:rPr>
      <w:sz w:val="20"/>
    </w:rPr>
  </w:style>
  <w:style w:type="paragraph" w:styleId="81">
    <w:name w:val="toc 8"/>
    <w:basedOn w:val="a0"/>
    <w:next w:val="a0"/>
    <w:link w:val="82"/>
    <w:uiPriority w:val="39"/>
    <w:rPr>
      <w:rFonts w:asciiTheme="minorHAnsi" w:hAnsiTheme="minorHAnsi"/>
      <w:sz w:val="20"/>
    </w:rPr>
  </w:style>
  <w:style w:type="character" w:customStyle="1" w:styleId="82">
    <w:name w:val="Оглавление 8 Знак"/>
    <w:basedOn w:val="1"/>
    <w:link w:val="81"/>
    <w:rPr>
      <w:rFonts w:asciiTheme="minorHAnsi" w:hAnsiTheme="minorHAnsi"/>
      <w:color w:val="000000"/>
      <w:spacing w:val="0"/>
      <w:sz w:val="20"/>
    </w:rPr>
  </w:style>
  <w:style w:type="paragraph" w:customStyle="1" w:styleId="5111">
    <w:name w:val="Заголовок 5 Знак111"/>
    <w:link w:val="51110"/>
    <w:rPr>
      <w:b/>
      <w:i/>
      <w:sz w:val="26"/>
    </w:rPr>
  </w:style>
  <w:style w:type="character" w:customStyle="1" w:styleId="51110">
    <w:name w:val="Заголовок 5 Знак111"/>
    <w:link w:val="5111"/>
    <w:rPr>
      <w:rFonts w:ascii="Times New Roman" w:hAnsi="Times New Roman"/>
      <w:b/>
      <w:i/>
      <w:color w:val="000000"/>
      <w:spacing w:val="0"/>
      <w:sz w:val="26"/>
    </w:rPr>
  </w:style>
  <w:style w:type="paragraph" w:customStyle="1" w:styleId="Heading8111">
    <w:name w:val="Heading 8111"/>
    <w:link w:val="Heading81110"/>
    <w:rPr>
      <w:rFonts w:ascii="Cambria" w:hAnsi="Cambria"/>
      <w:color w:val="404040"/>
    </w:rPr>
  </w:style>
  <w:style w:type="character" w:customStyle="1" w:styleId="Heading81110">
    <w:name w:val="Heading 8111"/>
    <w:link w:val="Heading8111"/>
    <w:rPr>
      <w:rFonts w:ascii="Cambria" w:hAnsi="Cambria"/>
      <w:color w:val="404040"/>
      <w:spacing w:val="0"/>
      <w:sz w:val="20"/>
    </w:rPr>
  </w:style>
  <w:style w:type="paragraph" w:customStyle="1" w:styleId="4111">
    <w:name w:val="Заголовок 4 Знак111"/>
    <w:link w:val="41110"/>
    <w:rPr>
      <w:rFonts w:ascii="Cambria" w:hAnsi="Cambria"/>
      <w:b/>
      <w:i/>
      <w:color w:val="4F81BD"/>
    </w:rPr>
  </w:style>
  <w:style w:type="character" w:customStyle="1" w:styleId="41110">
    <w:name w:val="Заголовок 4 Знак111"/>
    <w:link w:val="4111"/>
    <w:rPr>
      <w:rFonts w:ascii="Cambria" w:hAnsi="Cambria"/>
      <w:b/>
      <w:i/>
      <w:color w:val="4F81BD"/>
      <w:spacing w:val="0"/>
      <w:sz w:val="20"/>
    </w:rPr>
  </w:style>
  <w:style w:type="paragraph" w:customStyle="1" w:styleId="rvps46111">
    <w:name w:val="rvps46111"/>
    <w:basedOn w:val="a0"/>
    <w:link w:val="rvps461110"/>
    <w:pPr>
      <w:spacing w:before="120" w:after="120"/>
    </w:pPr>
  </w:style>
  <w:style w:type="character" w:customStyle="1" w:styleId="rvps461110">
    <w:name w:val="rvps46111"/>
    <w:basedOn w:val="1"/>
    <w:link w:val="rvps46111"/>
    <w:rPr>
      <w:rFonts w:ascii="Times New Roman" w:hAnsi="Times New Roman"/>
      <w:color w:val="000000"/>
      <w:spacing w:val="0"/>
      <w:sz w:val="24"/>
    </w:rPr>
  </w:style>
  <w:style w:type="paragraph" w:customStyle="1" w:styleId="Contents121">
    <w:name w:val="Contents 121"/>
    <w:link w:val="Contents1210"/>
    <w:rPr>
      <w:rFonts w:asciiTheme="minorHAnsi" w:hAnsiTheme="minorHAnsi"/>
      <w:b/>
      <w:i/>
    </w:rPr>
  </w:style>
  <w:style w:type="character" w:customStyle="1" w:styleId="Contents1210">
    <w:name w:val="Contents 121"/>
    <w:link w:val="Contents121"/>
    <w:rPr>
      <w:rFonts w:asciiTheme="minorHAnsi" w:hAnsiTheme="minorHAnsi"/>
      <w:b/>
      <w:i/>
      <w:color w:val="000000"/>
      <w:spacing w:val="0"/>
      <w:sz w:val="20"/>
    </w:rPr>
  </w:style>
  <w:style w:type="paragraph" w:customStyle="1" w:styleId="111ff0">
    <w:name w:val="Основной текст Знак111"/>
    <w:link w:val="111ff1"/>
    <w:rPr>
      <w:i/>
      <w:sz w:val="26"/>
    </w:rPr>
  </w:style>
  <w:style w:type="character" w:customStyle="1" w:styleId="111ff1">
    <w:name w:val="Основной текст Знак111"/>
    <w:link w:val="111ff0"/>
    <w:rPr>
      <w:rFonts w:ascii="Times New Roman" w:hAnsi="Times New Roman"/>
      <w:i/>
      <w:color w:val="000000"/>
      <w:spacing w:val="0"/>
      <w:sz w:val="26"/>
    </w:rPr>
  </w:style>
  <w:style w:type="paragraph" w:customStyle="1" w:styleId="111ff2">
    <w:name w:val="Основной текст с отступом Знак111"/>
    <w:link w:val="111ff3"/>
    <w:rPr>
      <w:b/>
      <w:sz w:val="26"/>
    </w:rPr>
  </w:style>
  <w:style w:type="character" w:customStyle="1" w:styleId="111ff3">
    <w:name w:val="Основной текст с отступом Знак111"/>
    <w:link w:val="111ff2"/>
    <w:rPr>
      <w:rFonts w:ascii="Times New Roman" w:hAnsi="Times New Roman"/>
      <w:b/>
      <w:color w:val="000000"/>
      <w:spacing w:val="0"/>
      <w:sz w:val="26"/>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Times New Roman" w:hAnsi="Times New Roman"/>
      <w:color w:val="000000"/>
      <w:spacing w:val="0"/>
      <w:sz w:val="20"/>
    </w:rPr>
  </w:style>
  <w:style w:type="paragraph" w:customStyle="1" w:styleId="xl77111">
    <w:name w:val="xl77111"/>
    <w:basedOn w:val="a0"/>
    <w:link w:val="xl77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71110">
    <w:name w:val="xl77111"/>
    <w:basedOn w:val="1"/>
    <w:link w:val="xl77111"/>
    <w:rPr>
      <w:rFonts w:ascii="Times New Roman" w:hAnsi="Times New Roman"/>
      <w:b/>
      <w:color w:val="000000"/>
      <w:spacing w:val="0"/>
      <w:sz w:val="20"/>
    </w:rPr>
  </w:style>
  <w:style w:type="paragraph" w:customStyle="1" w:styleId="Textbody">
    <w:name w:val="Text body"/>
    <w:link w:val="Textbody0"/>
    <w:rPr>
      <w:i/>
      <w:sz w:val="26"/>
    </w:rPr>
  </w:style>
  <w:style w:type="character" w:customStyle="1" w:styleId="Textbody0">
    <w:name w:val="Text body"/>
    <w:link w:val="Textbody"/>
    <w:rPr>
      <w:i/>
      <w:sz w:val="26"/>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Endnote1">
    <w:name w:val="Endnote1"/>
    <w:link w:val="Endnote10"/>
    <w:pPr>
      <w:ind w:firstLine="851"/>
      <w:jc w:val="both"/>
    </w:pPr>
    <w:rPr>
      <w:rFonts w:ascii="XO Thames" w:hAnsi="XO Thames"/>
      <w:sz w:val="22"/>
    </w:rPr>
  </w:style>
  <w:style w:type="character" w:customStyle="1" w:styleId="Endnote10">
    <w:name w:val="Endnote1"/>
    <w:link w:val="Endnote1"/>
    <w:rPr>
      <w:rFonts w:ascii="XO Thames" w:hAnsi="XO Thames"/>
      <w:color w:val="000000"/>
      <w:spacing w:val="0"/>
      <w:sz w:val="22"/>
    </w:rPr>
  </w:style>
  <w:style w:type="paragraph" w:customStyle="1" w:styleId="Heading821">
    <w:name w:val="Heading 821"/>
    <w:link w:val="Heading8210"/>
    <w:rPr>
      <w:rFonts w:ascii="Cambria" w:hAnsi="Cambria"/>
      <w:color w:val="404040"/>
    </w:rPr>
  </w:style>
  <w:style w:type="character" w:customStyle="1" w:styleId="Heading8210">
    <w:name w:val="Heading 821"/>
    <w:link w:val="Heading821"/>
    <w:rPr>
      <w:rFonts w:ascii="Cambria" w:hAnsi="Cambria"/>
      <w:color w:val="404040"/>
      <w:spacing w:val="0"/>
      <w:sz w:val="20"/>
    </w:rPr>
  </w:style>
  <w:style w:type="paragraph" w:customStyle="1" w:styleId="Heading513">
    <w:name w:val="Heading 513"/>
    <w:link w:val="Heading5130"/>
    <w:rPr>
      <w:b/>
      <w:i/>
      <w:sz w:val="26"/>
    </w:rPr>
  </w:style>
  <w:style w:type="character" w:customStyle="1" w:styleId="Heading5130">
    <w:name w:val="Heading 513"/>
    <w:link w:val="Heading513"/>
    <w:rPr>
      <w:rFonts w:ascii="Times New Roman" w:hAnsi="Times New Roman"/>
      <w:b/>
      <w:i/>
      <w:color w:val="000000"/>
      <w:spacing w:val="0"/>
      <w:sz w:val="26"/>
    </w:rPr>
  </w:style>
  <w:style w:type="paragraph" w:customStyle="1" w:styleId="111ff4">
    <w:name w:val="Указатель111"/>
    <w:basedOn w:val="a0"/>
    <w:link w:val="111ff5"/>
  </w:style>
  <w:style w:type="character" w:customStyle="1" w:styleId="111ff5">
    <w:name w:val="Указатель111"/>
    <w:basedOn w:val="1"/>
    <w:link w:val="111ff4"/>
    <w:rPr>
      <w:rFonts w:ascii="Times New Roman" w:hAnsi="Times New Roman"/>
      <w:color w:val="000000"/>
      <w:spacing w:val="0"/>
      <w:sz w:val="24"/>
    </w:rPr>
  </w:style>
  <w:style w:type="paragraph" w:customStyle="1" w:styleId="51111">
    <w:name w:val="Оглавление 5 Знак111"/>
    <w:link w:val="51112"/>
    <w:rPr>
      <w:rFonts w:asciiTheme="minorHAnsi" w:hAnsiTheme="minorHAnsi"/>
    </w:rPr>
  </w:style>
  <w:style w:type="character" w:customStyle="1" w:styleId="51112">
    <w:name w:val="Оглавление 5 Знак111"/>
    <w:link w:val="51111"/>
    <w:rPr>
      <w:rFonts w:asciiTheme="minorHAnsi" w:hAnsiTheme="minorHAnsi"/>
      <w:color w:val="000000"/>
      <w:spacing w:val="0"/>
      <w:sz w:val="20"/>
    </w:rPr>
  </w:style>
  <w:style w:type="paragraph" w:customStyle="1" w:styleId="Heading12">
    <w:name w:val="Heading 12"/>
    <w:link w:val="Heading120"/>
    <w:rPr>
      <w:rFonts w:ascii="Cambria" w:hAnsi="Cambria"/>
      <w:b/>
      <w:color w:val="365F91"/>
      <w:sz w:val="28"/>
    </w:rPr>
  </w:style>
  <w:style w:type="character" w:customStyle="1" w:styleId="Heading120">
    <w:name w:val="Heading 12"/>
    <w:link w:val="Heading12"/>
    <w:rPr>
      <w:rFonts w:ascii="Cambria" w:hAnsi="Cambria"/>
      <w:b/>
      <w:color w:val="365F91"/>
      <w:sz w:val="28"/>
    </w:rPr>
  </w:style>
  <w:style w:type="paragraph" w:customStyle="1" w:styleId="xl113111">
    <w:name w:val="xl113111"/>
    <w:basedOn w:val="a0"/>
    <w:link w:val="xl113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31110">
    <w:name w:val="xl113111"/>
    <w:basedOn w:val="1"/>
    <w:link w:val="xl113111"/>
    <w:rPr>
      <w:rFonts w:ascii="Times New Roman" w:hAnsi="Times New Roman"/>
      <w:color w:val="000000"/>
      <w:spacing w:val="0"/>
      <w:sz w:val="20"/>
    </w:rPr>
  </w:style>
  <w:style w:type="paragraph" w:customStyle="1" w:styleId="Contents721">
    <w:name w:val="Contents 721"/>
    <w:link w:val="Contents7210"/>
    <w:rPr>
      <w:rFonts w:asciiTheme="minorHAnsi" w:hAnsiTheme="minorHAnsi"/>
    </w:rPr>
  </w:style>
  <w:style w:type="character" w:customStyle="1" w:styleId="Contents7210">
    <w:name w:val="Contents 721"/>
    <w:link w:val="Contents721"/>
    <w:rPr>
      <w:rFonts w:asciiTheme="minorHAnsi" w:hAnsiTheme="minorHAnsi"/>
      <w:color w:val="000000"/>
      <w:spacing w:val="0"/>
      <w:sz w:val="20"/>
    </w:rPr>
  </w:style>
  <w:style w:type="paragraph" w:customStyle="1" w:styleId="Internetlink">
    <w:name w:val="Internet link"/>
    <w:link w:val="Internetlink0"/>
    <w:rPr>
      <w:color w:val="0000FF"/>
      <w:u w:val="single"/>
    </w:rPr>
  </w:style>
  <w:style w:type="character" w:customStyle="1" w:styleId="Internetlink0">
    <w:name w:val="Internet link"/>
    <w:link w:val="Internetlink"/>
    <w:rPr>
      <w:rFonts w:ascii="Times New Roman" w:hAnsi="Times New Roman"/>
      <w:color w:val="0000FF"/>
      <w:spacing w:val="0"/>
      <w:sz w:val="20"/>
      <w:u w:val="single"/>
    </w:rPr>
  </w:style>
  <w:style w:type="paragraph" w:customStyle="1" w:styleId="xl83111">
    <w:name w:val="xl83111"/>
    <w:basedOn w:val="a0"/>
    <w:link w:val="xl8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31110">
    <w:name w:val="xl83111"/>
    <w:basedOn w:val="1"/>
    <w:link w:val="xl83111"/>
    <w:rPr>
      <w:rFonts w:ascii="Times New Roman" w:hAnsi="Times New Roman"/>
      <w:color w:val="000000"/>
      <w:spacing w:val="0"/>
      <w:sz w:val="20"/>
    </w:rPr>
  </w:style>
  <w:style w:type="paragraph" w:customStyle="1" w:styleId="xl87111">
    <w:name w:val="xl87111"/>
    <w:basedOn w:val="a0"/>
    <w:link w:val="xl87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71110">
    <w:name w:val="xl87111"/>
    <w:basedOn w:val="1"/>
    <w:link w:val="xl87111"/>
    <w:rPr>
      <w:rFonts w:ascii="Times New Roman" w:hAnsi="Times New Roman"/>
      <w:color w:val="000000"/>
      <w:spacing w:val="0"/>
      <w:sz w:val="20"/>
    </w:rPr>
  </w:style>
  <w:style w:type="paragraph" w:customStyle="1" w:styleId="aff1">
    <w:name w:val="Символ сноски"/>
    <w:link w:val="aff2"/>
    <w:rPr>
      <w:vertAlign w:val="superscript"/>
    </w:rPr>
  </w:style>
  <w:style w:type="character" w:customStyle="1" w:styleId="aff2">
    <w:name w:val="Символ сноски"/>
    <w:link w:val="aff1"/>
    <w:rPr>
      <w:vertAlign w:val="superscript"/>
    </w:rPr>
  </w:style>
  <w:style w:type="paragraph" w:customStyle="1" w:styleId="xl109111">
    <w:name w:val="xl109111"/>
    <w:basedOn w:val="a0"/>
    <w:link w:val="xl109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091110">
    <w:name w:val="xl109111"/>
    <w:basedOn w:val="1"/>
    <w:link w:val="xl109111"/>
    <w:rPr>
      <w:rFonts w:ascii="Times New Roman" w:hAnsi="Times New Roman"/>
      <w:color w:val="000000"/>
      <w:spacing w:val="0"/>
      <w:sz w:val="20"/>
      <w:u w:val="single"/>
    </w:rPr>
  </w:style>
  <w:style w:type="paragraph" w:styleId="51">
    <w:name w:val="toc 5"/>
    <w:basedOn w:val="a0"/>
    <w:next w:val="a0"/>
    <w:link w:val="52"/>
    <w:uiPriority w:val="39"/>
    <w:rPr>
      <w:rFonts w:asciiTheme="minorHAnsi" w:hAnsiTheme="minorHAnsi"/>
      <w:sz w:val="20"/>
    </w:rPr>
  </w:style>
  <w:style w:type="character" w:customStyle="1" w:styleId="52">
    <w:name w:val="Оглавление 5 Знак"/>
    <w:basedOn w:val="1"/>
    <w:link w:val="51"/>
    <w:rPr>
      <w:rFonts w:asciiTheme="minorHAnsi" w:hAnsiTheme="minorHAnsi"/>
      <w:color w:val="000000"/>
      <w:spacing w:val="0"/>
      <w:sz w:val="20"/>
    </w:rPr>
  </w:style>
  <w:style w:type="paragraph" w:customStyle="1" w:styleId="Heading713">
    <w:name w:val="Heading 713"/>
    <w:link w:val="Heading7130"/>
  </w:style>
  <w:style w:type="character" w:customStyle="1" w:styleId="Heading7130">
    <w:name w:val="Heading 713"/>
    <w:link w:val="Heading713"/>
    <w:rPr>
      <w:rFonts w:ascii="Times New Roman" w:hAnsi="Times New Roman"/>
      <w:color w:val="000000"/>
      <w:spacing w:val="0"/>
      <w:sz w:val="20"/>
    </w:rPr>
  </w:style>
  <w:style w:type="paragraph" w:customStyle="1" w:styleId="1114">
    <w:name w:val="Заголовок111"/>
    <w:basedOn w:val="a0"/>
    <w:next w:val="af"/>
    <w:link w:val="111f"/>
    <w:pPr>
      <w:keepNext/>
      <w:spacing w:before="240" w:after="120"/>
    </w:pPr>
    <w:rPr>
      <w:rFonts w:ascii="Liberation Sans" w:hAnsi="Liberation Sans"/>
      <w:sz w:val="28"/>
    </w:rPr>
  </w:style>
  <w:style w:type="character" w:customStyle="1" w:styleId="111f">
    <w:name w:val="Заголовок111"/>
    <w:basedOn w:val="1"/>
    <w:link w:val="1114"/>
    <w:rPr>
      <w:rFonts w:ascii="Liberation Sans" w:hAnsi="Liberation Sans"/>
      <w:color w:val="000000"/>
      <w:spacing w:val="0"/>
      <w:sz w:val="28"/>
    </w:rPr>
  </w:style>
  <w:style w:type="paragraph" w:customStyle="1" w:styleId="Contents621">
    <w:name w:val="Contents 621"/>
    <w:link w:val="Contents6210"/>
    <w:rPr>
      <w:rFonts w:asciiTheme="minorHAnsi" w:hAnsiTheme="minorHAnsi"/>
    </w:rPr>
  </w:style>
  <w:style w:type="character" w:customStyle="1" w:styleId="Contents6210">
    <w:name w:val="Contents 621"/>
    <w:link w:val="Contents621"/>
    <w:rPr>
      <w:rFonts w:asciiTheme="minorHAnsi" w:hAnsiTheme="minorHAnsi"/>
      <w:color w:val="000000"/>
      <w:spacing w:val="0"/>
      <w:sz w:val="20"/>
    </w:rPr>
  </w:style>
  <w:style w:type="paragraph" w:customStyle="1" w:styleId="Contents421">
    <w:name w:val="Contents 421"/>
    <w:link w:val="Contents4210"/>
    <w:rPr>
      <w:rFonts w:asciiTheme="minorHAnsi" w:hAnsiTheme="minorHAnsi"/>
    </w:rPr>
  </w:style>
  <w:style w:type="character" w:customStyle="1" w:styleId="Contents4210">
    <w:name w:val="Contents 421"/>
    <w:link w:val="Contents421"/>
    <w:rPr>
      <w:rFonts w:asciiTheme="minorHAnsi" w:hAnsiTheme="minorHAnsi"/>
      <w:color w:val="000000"/>
      <w:spacing w:val="0"/>
      <w:sz w:val="20"/>
    </w:rPr>
  </w:style>
  <w:style w:type="paragraph" w:customStyle="1" w:styleId="31111">
    <w:name w:val="Стиль3111"/>
    <w:basedOn w:val="BodyTextIndent2111"/>
    <w:link w:val="31112"/>
    <w:pPr>
      <w:widowControl w:val="0"/>
      <w:tabs>
        <w:tab w:val="left" w:pos="1307"/>
      </w:tabs>
      <w:spacing w:after="0" w:line="240" w:lineRule="auto"/>
      <w:jc w:val="both"/>
    </w:pPr>
  </w:style>
  <w:style w:type="character" w:customStyle="1" w:styleId="31112">
    <w:name w:val="Стиль3111"/>
    <w:basedOn w:val="BodyTextIndent21110"/>
    <w:link w:val="31111"/>
    <w:rPr>
      <w:rFonts w:ascii="Times New Roman" w:hAnsi="Times New Roman"/>
      <w:color w:val="000000"/>
      <w:spacing w:val="0"/>
      <w:sz w:val="24"/>
    </w:rPr>
  </w:style>
  <w:style w:type="paragraph" w:customStyle="1" w:styleId="t-content111">
    <w:name w:val="t-content111"/>
    <w:basedOn w:val="DefaultParagraphFont111"/>
    <w:link w:val="t-content1110"/>
  </w:style>
  <w:style w:type="character" w:customStyle="1" w:styleId="t-content1110">
    <w:name w:val="t-content111"/>
    <w:basedOn w:val="DefaultParagraphFont1110"/>
    <w:link w:val="t-content111"/>
    <w:rPr>
      <w:rFonts w:ascii="Times New Roman" w:hAnsi="Times New Roman"/>
      <w:color w:val="000000"/>
      <w:spacing w:val="0"/>
      <w:sz w:val="20"/>
    </w:rPr>
  </w:style>
  <w:style w:type="paragraph" w:customStyle="1" w:styleId="xl96111">
    <w:name w:val="xl96111"/>
    <w:basedOn w:val="a0"/>
    <w:link w:val="xl96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61110">
    <w:name w:val="xl96111"/>
    <w:basedOn w:val="1"/>
    <w:link w:val="xl96111"/>
    <w:rPr>
      <w:rFonts w:ascii="Times New Roman" w:hAnsi="Times New Roman"/>
      <w:color w:val="000000"/>
      <w:spacing w:val="0"/>
      <w:sz w:val="20"/>
    </w:rPr>
  </w:style>
  <w:style w:type="paragraph" w:customStyle="1" w:styleId="xl106111">
    <w:name w:val="xl106111"/>
    <w:basedOn w:val="a0"/>
    <w:link w:val="xl106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61110">
    <w:name w:val="xl106111"/>
    <w:basedOn w:val="1"/>
    <w:link w:val="xl106111"/>
    <w:rPr>
      <w:rFonts w:ascii="Times New Roman" w:hAnsi="Times New Roman"/>
      <w:color w:val="000000"/>
      <w:spacing w:val="0"/>
      <w:sz w:val="20"/>
    </w:rPr>
  </w:style>
  <w:style w:type="paragraph" w:customStyle="1" w:styleId="xl74111">
    <w:name w:val="xl74111"/>
    <w:basedOn w:val="a0"/>
    <w:link w:val="xl741110"/>
    <w:pPr>
      <w:spacing w:beforeAutospacing="1" w:afterAutospacing="1"/>
    </w:pPr>
    <w:rPr>
      <w:sz w:val="20"/>
    </w:rPr>
  </w:style>
  <w:style w:type="character" w:customStyle="1" w:styleId="xl741110">
    <w:name w:val="xl74111"/>
    <w:basedOn w:val="1"/>
    <w:link w:val="xl74111"/>
    <w:rPr>
      <w:rFonts w:ascii="Times New Roman" w:hAnsi="Times New Roman"/>
      <w:color w:val="000000"/>
      <w:spacing w:val="0"/>
      <w:sz w:val="20"/>
    </w:rPr>
  </w:style>
  <w:style w:type="paragraph" w:customStyle="1" w:styleId="xl108111">
    <w:name w:val="xl108111"/>
    <w:basedOn w:val="a0"/>
    <w:link w:val="xl10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81110">
    <w:name w:val="xl108111"/>
    <w:basedOn w:val="1"/>
    <w:link w:val="xl108111"/>
    <w:rPr>
      <w:rFonts w:ascii="Times New Roman" w:hAnsi="Times New Roman"/>
      <w:color w:val="000000"/>
      <w:spacing w:val="0"/>
      <w:sz w:val="20"/>
    </w:rPr>
  </w:style>
  <w:style w:type="paragraph" w:customStyle="1" w:styleId="xl116111">
    <w:name w:val="xl116111"/>
    <w:basedOn w:val="a0"/>
    <w:link w:val="xl1161110"/>
    <w:pPr>
      <w:pBdr>
        <w:top w:val="single" w:sz="4" w:space="0" w:color="000000"/>
        <w:bottom w:val="single" w:sz="4" w:space="0" w:color="000000"/>
      </w:pBdr>
      <w:spacing w:beforeAutospacing="1" w:afterAutospacing="1"/>
      <w:jc w:val="center"/>
    </w:pPr>
    <w:rPr>
      <w:sz w:val="20"/>
    </w:rPr>
  </w:style>
  <w:style w:type="character" w:customStyle="1" w:styleId="xl1161110">
    <w:name w:val="xl116111"/>
    <w:basedOn w:val="1"/>
    <w:link w:val="xl116111"/>
    <w:rPr>
      <w:rFonts w:ascii="Times New Roman" w:hAnsi="Times New Roman"/>
      <w:color w:val="000000"/>
      <w:spacing w:val="0"/>
      <w:sz w:val="20"/>
    </w:rPr>
  </w:style>
  <w:style w:type="paragraph" w:customStyle="1" w:styleId="xl112111">
    <w:name w:val="xl112111"/>
    <w:basedOn w:val="a0"/>
    <w:link w:val="xl11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121110">
    <w:name w:val="xl112111"/>
    <w:basedOn w:val="1"/>
    <w:link w:val="xl112111"/>
    <w:rPr>
      <w:rFonts w:ascii="Times New Roman" w:hAnsi="Times New Roman"/>
      <w:color w:val="000000"/>
      <w:spacing w:val="0"/>
      <w:sz w:val="20"/>
    </w:rPr>
  </w:style>
  <w:style w:type="paragraph" w:customStyle="1" w:styleId="ListParagraph111">
    <w:name w:val="List Paragraph111"/>
    <w:basedOn w:val="a0"/>
    <w:link w:val="ListParagraph1110"/>
    <w:pPr>
      <w:contextualSpacing/>
    </w:pPr>
  </w:style>
  <w:style w:type="character" w:customStyle="1" w:styleId="ListParagraph1110">
    <w:name w:val="List Paragraph111"/>
    <w:basedOn w:val="1"/>
    <w:link w:val="ListParagraph111"/>
    <w:rPr>
      <w:rFonts w:ascii="Times New Roman" w:hAnsi="Times New Roman"/>
      <w:color w:val="000000"/>
      <w:spacing w:val="0"/>
      <w:sz w:val="24"/>
    </w:rPr>
  </w:style>
  <w:style w:type="paragraph" w:customStyle="1" w:styleId="Endnote21">
    <w:name w:val="Endnote21"/>
    <w:link w:val="Endnote210"/>
    <w:pPr>
      <w:ind w:firstLine="851"/>
      <w:jc w:val="both"/>
    </w:pPr>
    <w:rPr>
      <w:rFonts w:ascii="XO Thames" w:hAnsi="XO Thames"/>
      <w:sz w:val="22"/>
    </w:rPr>
  </w:style>
  <w:style w:type="character" w:customStyle="1" w:styleId="Endnote210">
    <w:name w:val="Endnote21"/>
    <w:link w:val="Endnote21"/>
    <w:rPr>
      <w:rFonts w:ascii="XO Thames" w:hAnsi="XO Thames"/>
      <w:color w:val="000000"/>
      <w:spacing w:val="0"/>
      <w:sz w:val="22"/>
    </w:rPr>
  </w:style>
  <w:style w:type="paragraph" w:customStyle="1" w:styleId="Contents8">
    <w:name w:val="Contents 8"/>
    <w:link w:val="Contents80"/>
    <w:rPr>
      <w:rFonts w:asciiTheme="minorHAnsi" w:hAnsiTheme="minorHAnsi"/>
    </w:rPr>
  </w:style>
  <w:style w:type="character" w:customStyle="1" w:styleId="Contents80">
    <w:name w:val="Contents 8"/>
    <w:link w:val="Contents8"/>
    <w:rPr>
      <w:rFonts w:asciiTheme="minorHAnsi" w:hAnsiTheme="minorHAnsi"/>
      <w:sz w:val="20"/>
    </w:rPr>
  </w:style>
  <w:style w:type="paragraph" w:customStyle="1" w:styleId="Heading2111">
    <w:name w:val="Heading 2111"/>
    <w:link w:val="Heading21110"/>
    <w:rPr>
      <w:rFonts w:ascii="Cambria" w:hAnsi="Cambria"/>
      <w:b/>
      <w:color w:val="4F81BD"/>
      <w:sz w:val="26"/>
    </w:rPr>
  </w:style>
  <w:style w:type="character" w:customStyle="1" w:styleId="Heading21110">
    <w:name w:val="Heading 2111"/>
    <w:link w:val="Heading2111"/>
    <w:rPr>
      <w:rFonts w:ascii="Cambria" w:hAnsi="Cambria"/>
      <w:b/>
      <w:color w:val="4F81BD"/>
      <w:spacing w:val="0"/>
      <w:sz w:val="26"/>
    </w:rPr>
  </w:style>
  <w:style w:type="paragraph" w:customStyle="1" w:styleId="ContentsHeading">
    <w:name w:val="Contents Heading"/>
    <w:basedOn w:val="Heading12"/>
    <w:link w:val="ContentsHeading0"/>
  </w:style>
  <w:style w:type="character" w:customStyle="1" w:styleId="ContentsHeading0">
    <w:name w:val="Contents Heading"/>
    <w:basedOn w:val="Heading120"/>
    <w:link w:val="ContentsHeading"/>
    <w:rPr>
      <w:rFonts w:ascii="Cambria" w:hAnsi="Cambria"/>
      <w:b/>
      <w:color w:val="365F91"/>
      <w:sz w:val="28"/>
    </w:rPr>
  </w:style>
  <w:style w:type="paragraph" w:customStyle="1" w:styleId="Heading9121">
    <w:name w:val="Heading 9121"/>
    <w:link w:val="Heading91210"/>
    <w:rPr>
      <w:i/>
      <w:sz w:val="26"/>
    </w:rPr>
  </w:style>
  <w:style w:type="character" w:customStyle="1" w:styleId="Heading91210">
    <w:name w:val="Heading 9121"/>
    <w:link w:val="Heading9121"/>
    <w:rPr>
      <w:rFonts w:ascii="Times New Roman" w:hAnsi="Times New Roman"/>
      <w:i/>
      <w:color w:val="000000"/>
      <w:spacing w:val="0"/>
      <w:sz w:val="26"/>
    </w:rPr>
  </w:style>
  <w:style w:type="paragraph" w:customStyle="1" w:styleId="11112">
    <w:name w:val="Абзац списка1111"/>
    <w:basedOn w:val="a0"/>
    <w:link w:val="11113"/>
    <w:pPr>
      <w:spacing w:after="200" w:line="276" w:lineRule="auto"/>
      <w:contextualSpacing/>
    </w:pPr>
    <w:rPr>
      <w:rFonts w:ascii="Calibri" w:hAnsi="Calibri"/>
      <w:sz w:val="22"/>
    </w:rPr>
  </w:style>
  <w:style w:type="character" w:customStyle="1" w:styleId="11113">
    <w:name w:val="Абзац списка1111"/>
    <w:basedOn w:val="1"/>
    <w:link w:val="11112"/>
    <w:rPr>
      <w:rFonts w:ascii="Calibri" w:hAnsi="Calibri"/>
      <w:color w:val="000000"/>
      <w:spacing w:val="0"/>
      <w:sz w:val="22"/>
    </w:rPr>
  </w:style>
  <w:style w:type="paragraph" w:customStyle="1" w:styleId="1d">
    <w:name w:val="Знак концевой сноски1"/>
    <w:link w:val="aff3"/>
    <w:rPr>
      <w:vertAlign w:val="superscript"/>
    </w:rPr>
  </w:style>
  <w:style w:type="character" w:styleId="aff3">
    <w:name w:val="endnote reference"/>
    <w:link w:val="1d"/>
    <w:rPr>
      <w:vertAlign w:val="superscript"/>
    </w:rPr>
  </w:style>
  <w:style w:type="paragraph" w:customStyle="1" w:styleId="Contents111">
    <w:name w:val="Contents 111"/>
    <w:link w:val="Contents1110"/>
    <w:rPr>
      <w:rFonts w:asciiTheme="minorHAnsi" w:hAnsiTheme="minorHAnsi"/>
      <w:b/>
      <w:i/>
    </w:rPr>
  </w:style>
  <w:style w:type="character" w:customStyle="1" w:styleId="Contents1110">
    <w:name w:val="Contents 111"/>
    <w:link w:val="Contents111"/>
    <w:rPr>
      <w:rFonts w:asciiTheme="minorHAnsi" w:hAnsiTheme="minorHAnsi"/>
      <w:b/>
      <w:i/>
      <w:color w:val="000000"/>
      <w:spacing w:val="0"/>
      <w:sz w:val="20"/>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Times New Roman" w:hAnsi="Times New Roman"/>
      <w:color w:val="000000"/>
      <w:spacing w:val="0"/>
      <w:sz w:val="20"/>
      <w:vertAlign w:val="superscript"/>
    </w:rPr>
  </w:style>
  <w:style w:type="paragraph" w:styleId="aff4">
    <w:name w:val="Subtitle"/>
    <w:next w:val="a0"/>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color w:val="000000"/>
      <w:spacing w:val="0"/>
      <w:sz w:val="24"/>
    </w:rPr>
  </w:style>
  <w:style w:type="paragraph" w:customStyle="1" w:styleId="Marginalia21">
    <w:name w:val="Marginalia21"/>
    <w:link w:val="Marginalia210"/>
  </w:style>
  <w:style w:type="character" w:customStyle="1" w:styleId="Marginalia210">
    <w:name w:val="Marginalia21"/>
    <w:link w:val="Marginalia21"/>
    <w:rPr>
      <w:rFonts w:ascii="Times New Roman" w:hAnsi="Times New Roman"/>
      <w:color w:val="000000"/>
      <w:spacing w:val="0"/>
      <w:sz w:val="20"/>
    </w:rPr>
  </w:style>
  <w:style w:type="paragraph" w:customStyle="1" w:styleId="111ff6">
    <w:name w:val="Текст документа111"/>
    <w:basedOn w:val="a0"/>
    <w:link w:val="111ff7"/>
    <w:pPr>
      <w:spacing w:line="360" w:lineRule="auto"/>
      <w:ind w:firstLine="720"/>
      <w:jc w:val="both"/>
    </w:pPr>
  </w:style>
  <w:style w:type="character" w:customStyle="1" w:styleId="111ff7">
    <w:name w:val="Текст документа111"/>
    <w:basedOn w:val="1"/>
    <w:link w:val="111ff6"/>
    <w:rPr>
      <w:rFonts w:ascii="Times New Roman" w:hAnsi="Times New Roman"/>
      <w:color w:val="000000"/>
      <w:spacing w:val="0"/>
      <w:sz w:val="24"/>
    </w:rPr>
  </w:style>
  <w:style w:type="paragraph" w:customStyle="1" w:styleId="BodyText3111">
    <w:name w:val="Body Text 3111"/>
    <w:basedOn w:val="a0"/>
    <w:link w:val="BodyText31110"/>
    <w:rPr>
      <w:sz w:val="26"/>
    </w:rPr>
  </w:style>
  <w:style w:type="character" w:customStyle="1" w:styleId="BodyText31110">
    <w:name w:val="Body Text 3111"/>
    <w:basedOn w:val="1"/>
    <w:link w:val="BodyText3111"/>
    <w:rPr>
      <w:rFonts w:ascii="Times New Roman" w:hAnsi="Times New Roman"/>
      <w:color w:val="000000"/>
      <w:spacing w:val="0"/>
      <w:sz w:val="26"/>
    </w:rPr>
  </w:style>
  <w:style w:type="paragraph" w:customStyle="1" w:styleId="Contents6">
    <w:name w:val="Contents 6"/>
    <w:link w:val="Contents60"/>
    <w:rPr>
      <w:rFonts w:asciiTheme="minorHAnsi" w:hAnsiTheme="minorHAnsi"/>
    </w:rPr>
  </w:style>
  <w:style w:type="character" w:customStyle="1" w:styleId="Contents60">
    <w:name w:val="Contents 6"/>
    <w:link w:val="Contents6"/>
    <w:rPr>
      <w:rFonts w:asciiTheme="minorHAnsi" w:hAnsiTheme="minorHAnsi"/>
      <w:sz w:val="20"/>
    </w:rPr>
  </w:style>
  <w:style w:type="paragraph" w:customStyle="1" w:styleId="111c">
    <w:name w:val="Содержимое таблицы111"/>
    <w:basedOn w:val="a0"/>
    <w:link w:val="111e"/>
  </w:style>
  <w:style w:type="character" w:customStyle="1" w:styleId="111e">
    <w:name w:val="Содержимое таблицы111"/>
    <w:basedOn w:val="1"/>
    <w:link w:val="111c"/>
    <w:rPr>
      <w:rFonts w:ascii="Times New Roman" w:hAnsi="Times New Roman"/>
      <w:color w:val="000000"/>
      <w:spacing w:val="0"/>
      <w:sz w:val="24"/>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Times New Roman" w:hAnsi="Times New Roman"/>
      <w:color w:val="000000"/>
      <w:spacing w:val="0"/>
      <w:sz w:val="20"/>
    </w:rPr>
  </w:style>
  <w:style w:type="paragraph" w:customStyle="1" w:styleId="1e">
    <w:name w:val="Номер страницы1"/>
    <w:basedOn w:val="DefaultParagraphFont111"/>
    <w:link w:val="aff6"/>
  </w:style>
  <w:style w:type="character" w:styleId="aff6">
    <w:name w:val="page number"/>
    <w:basedOn w:val="DefaultParagraphFont1110"/>
    <w:link w:val="1e"/>
    <w:rPr>
      <w:rFonts w:ascii="Times New Roman" w:hAnsi="Times New Roman"/>
      <w:color w:val="000000"/>
      <w:spacing w:val="0"/>
      <w:sz w:val="20"/>
    </w:rPr>
  </w:style>
  <w:style w:type="paragraph" w:customStyle="1" w:styleId="111">
    <w:name w:val="Подподпункт111"/>
    <w:basedOn w:val="a0"/>
    <w:link w:val="111ff8"/>
    <w:pPr>
      <w:numPr>
        <w:numId w:val="15"/>
      </w:numPr>
      <w:spacing w:line="360" w:lineRule="auto"/>
      <w:jc w:val="both"/>
    </w:pPr>
    <w:rPr>
      <w:sz w:val="22"/>
    </w:rPr>
  </w:style>
  <w:style w:type="character" w:customStyle="1" w:styleId="111ff8">
    <w:name w:val="Подподпункт111"/>
    <w:basedOn w:val="1"/>
    <w:link w:val="111"/>
    <w:rPr>
      <w:rFonts w:ascii="Times New Roman" w:hAnsi="Times New Roman"/>
      <w:color w:val="000000"/>
      <w:spacing w:val="0"/>
      <w:sz w:val="22"/>
    </w:rPr>
  </w:style>
  <w:style w:type="paragraph" w:customStyle="1" w:styleId="Heading61">
    <w:name w:val="Heading 61"/>
    <w:link w:val="Heading610"/>
    <w:rPr>
      <w:b/>
      <w:sz w:val="26"/>
    </w:rPr>
  </w:style>
  <w:style w:type="character" w:customStyle="1" w:styleId="Heading610">
    <w:name w:val="Heading 61"/>
    <w:link w:val="Heading61"/>
    <w:rPr>
      <w:b/>
      <w:sz w:val="26"/>
    </w:rPr>
  </w:style>
  <w:style w:type="paragraph" w:customStyle="1" w:styleId="xl82111">
    <w:name w:val="xl82111"/>
    <w:basedOn w:val="a0"/>
    <w:link w:val="xl82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21110">
    <w:name w:val="xl82111"/>
    <w:basedOn w:val="1"/>
    <w:link w:val="xl82111"/>
    <w:rPr>
      <w:rFonts w:ascii="Times New Roman" w:hAnsi="Times New Roman"/>
      <w:color w:val="000000"/>
      <w:spacing w:val="0"/>
      <w:sz w:val="20"/>
    </w:rPr>
  </w:style>
  <w:style w:type="character" w:customStyle="1" w:styleId="af0">
    <w:name w:val="Заголовок Знак"/>
    <w:basedOn w:val="1"/>
    <w:link w:val="ae"/>
    <w:rPr>
      <w:rFonts w:ascii="Liberation Sans" w:hAnsi="Liberation Sans"/>
      <w:color w:val="000000"/>
      <w:spacing w:val="0"/>
      <w:sz w:val="28"/>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character" w:customStyle="1" w:styleId="40">
    <w:name w:val="Заголовок 4 Знак"/>
    <w:basedOn w:val="1"/>
    <w:link w:val="4"/>
    <w:rPr>
      <w:rFonts w:ascii="Cambria" w:hAnsi="Cambria"/>
      <w:b/>
      <w:i/>
      <w:color w:val="4F81BD"/>
      <w:spacing w:val="0"/>
      <w:sz w:val="24"/>
    </w:rPr>
  </w:style>
  <w:style w:type="paragraph" w:customStyle="1" w:styleId="Times12111">
    <w:name w:val="Times 12111"/>
    <w:basedOn w:val="a0"/>
    <w:link w:val="Times121110"/>
    <w:pPr>
      <w:ind w:firstLine="567"/>
      <w:jc w:val="both"/>
    </w:pPr>
  </w:style>
  <w:style w:type="character" w:customStyle="1" w:styleId="Times121110">
    <w:name w:val="Times 12111"/>
    <w:basedOn w:val="1"/>
    <w:link w:val="Times12111"/>
    <w:rPr>
      <w:rFonts w:ascii="Times New Roman" w:hAnsi="Times New Roman"/>
      <w:color w:val="000000"/>
      <w:spacing w:val="0"/>
      <w:sz w:val="24"/>
    </w:rPr>
  </w:style>
  <w:style w:type="paragraph" w:customStyle="1" w:styleId="Heading3121">
    <w:name w:val="Heading 3121"/>
    <w:link w:val="Heading31210"/>
    <w:rPr>
      <w:rFonts w:ascii="Cambria" w:hAnsi="Cambria"/>
      <w:b/>
      <w:color w:val="4F81BD"/>
    </w:rPr>
  </w:style>
  <w:style w:type="character" w:customStyle="1" w:styleId="Heading31210">
    <w:name w:val="Heading 3121"/>
    <w:link w:val="Heading3121"/>
    <w:rPr>
      <w:rFonts w:ascii="Cambria" w:hAnsi="Cambria"/>
      <w:b/>
      <w:color w:val="4F81BD"/>
      <w:spacing w:val="0"/>
      <w:sz w:val="20"/>
    </w:rPr>
  </w:style>
  <w:style w:type="paragraph" w:customStyle="1" w:styleId="-6111">
    <w:name w:val="Пункт-6111"/>
    <w:basedOn w:val="a0"/>
    <w:link w:val="-61110"/>
    <w:pPr>
      <w:tabs>
        <w:tab w:val="left" w:pos="1701"/>
      </w:tabs>
      <w:spacing w:line="288" w:lineRule="auto"/>
      <w:ind w:firstLine="567"/>
      <w:jc w:val="both"/>
    </w:pPr>
    <w:rPr>
      <w:sz w:val="28"/>
    </w:rPr>
  </w:style>
  <w:style w:type="character" w:customStyle="1" w:styleId="-61110">
    <w:name w:val="Пункт-6111"/>
    <w:basedOn w:val="1"/>
    <w:link w:val="-6111"/>
    <w:rPr>
      <w:rFonts w:ascii="Times New Roman" w:hAnsi="Times New Roman"/>
      <w:color w:val="000000"/>
      <w:spacing w:val="0"/>
      <w:sz w:val="28"/>
    </w:rPr>
  </w:style>
  <w:style w:type="paragraph" w:customStyle="1" w:styleId="11114">
    <w:name w:val="Заголовок 1 Знак111"/>
    <w:link w:val="11115"/>
    <w:rPr>
      <w:rFonts w:ascii="Cambria" w:hAnsi="Cambria"/>
      <w:b/>
      <w:color w:val="365F91"/>
      <w:sz w:val="28"/>
    </w:rPr>
  </w:style>
  <w:style w:type="character" w:customStyle="1" w:styleId="11115">
    <w:name w:val="Заголовок 1 Знак111"/>
    <w:link w:val="11114"/>
    <w:rPr>
      <w:rFonts w:ascii="Cambria" w:hAnsi="Cambria"/>
      <w:b/>
      <w:color w:val="365F91"/>
      <w:spacing w:val="0"/>
      <w:sz w:val="28"/>
    </w:rPr>
  </w:style>
  <w:style w:type="paragraph" w:customStyle="1" w:styleId="Textbodyindent3">
    <w:name w:val="Text body indent3"/>
    <w:link w:val="Textbodyindent30"/>
    <w:rPr>
      <w:b/>
      <w:sz w:val="26"/>
    </w:rPr>
  </w:style>
  <w:style w:type="character" w:customStyle="1" w:styleId="Textbodyindent30">
    <w:name w:val="Text body indent3"/>
    <w:link w:val="Textbodyindent3"/>
    <w:rPr>
      <w:rFonts w:ascii="Times New Roman" w:hAnsi="Times New Roman"/>
      <w:b/>
      <w:color w:val="000000"/>
      <w:spacing w:val="0"/>
      <w:sz w:val="26"/>
    </w:rPr>
  </w:style>
  <w:style w:type="paragraph" w:customStyle="1" w:styleId="Heading1121">
    <w:name w:val="Heading 1121"/>
    <w:link w:val="Heading11210"/>
    <w:rPr>
      <w:rFonts w:ascii="Cambria" w:hAnsi="Cambria"/>
      <w:b/>
      <w:color w:val="365F91"/>
      <w:sz w:val="28"/>
    </w:rPr>
  </w:style>
  <w:style w:type="character" w:customStyle="1" w:styleId="Heading11210">
    <w:name w:val="Heading 1121"/>
    <w:link w:val="Heading1121"/>
    <w:rPr>
      <w:rFonts w:ascii="Cambria" w:hAnsi="Cambria"/>
      <w:b/>
      <w:color w:val="365F91"/>
      <w:spacing w:val="0"/>
      <w:sz w:val="28"/>
    </w:rPr>
  </w:style>
  <w:style w:type="paragraph" w:customStyle="1" w:styleId="xl72111">
    <w:name w:val="xl72111"/>
    <w:basedOn w:val="a0"/>
    <w:link w:val="xl721110"/>
    <w:pPr>
      <w:spacing w:beforeAutospacing="1" w:afterAutospacing="1"/>
    </w:pPr>
    <w:rPr>
      <w:sz w:val="20"/>
    </w:rPr>
  </w:style>
  <w:style w:type="character" w:customStyle="1" w:styleId="xl721110">
    <w:name w:val="xl72111"/>
    <w:basedOn w:val="1"/>
    <w:link w:val="xl72111"/>
    <w:rPr>
      <w:rFonts w:ascii="Times New Roman" w:hAnsi="Times New Roman"/>
      <w:color w:val="000000"/>
      <w:spacing w:val="0"/>
      <w:sz w:val="20"/>
    </w:rPr>
  </w:style>
  <w:style w:type="paragraph" w:customStyle="1" w:styleId="111110">
    <w:name w:val="заголовок 11111"/>
    <w:basedOn w:val="a0"/>
    <w:next w:val="a0"/>
    <w:link w:val="111111"/>
    <w:pPr>
      <w:keepNext/>
      <w:jc w:val="center"/>
    </w:pPr>
  </w:style>
  <w:style w:type="character" w:customStyle="1" w:styleId="111111">
    <w:name w:val="заголовок 11111"/>
    <w:basedOn w:val="1"/>
    <w:link w:val="111110"/>
    <w:rPr>
      <w:rFonts w:ascii="Times New Roman" w:hAnsi="Times New Roman"/>
      <w:color w:val="000000"/>
      <w:spacing w:val="0"/>
      <w:sz w:val="24"/>
    </w:rPr>
  </w:style>
  <w:style w:type="paragraph" w:customStyle="1" w:styleId="List111">
    <w:name w:val="List111"/>
    <w:basedOn w:val="Textbody21"/>
    <w:link w:val="List1110"/>
  </w:style>
  <w:style w:type="character" w:customStyle="1" w:styleId="List1110">
    <w:name w:val="List111"/>
    <w:basedOn w:val="Textbody210"/>
    <w:link w:val="List111"/>
    <w:rPr>
      <w:rFonts w:ascii="Times New Roman" w:hAnsi="Times New Roman"/>
      <w:i/>
      <w:color w:val="000000"/>
      <w:spacing w:val="0"/>
      <w:sz w:val="26"/>
    </w:rPr>
  </w:style>
  <w:style w:type="paragraph" w:customStyle="1" w:styleId="Caption121">
    <w:name w:val="Caption121"/>
    <w:link w:val="Caption1210"/>
    <w:rPr>
      <w:i/>
    </w:rPr>
  </w:style>
  <w:style w:type="character" w:customStyle="1" w:styleId="Caption1210">
    <w:name w:val="Caption121"/>
    <w:link w:val="Caption121"/>
    <w:rPr>
      <w:rFonts w:ascii="Times New Roman" w:hAnsi="Times New Roman"/>
      <w:i/>
      <w:color w:val="000000"/>
      <w:spacing w:val="0"/>
      <w:sz w:val="20"/>
    </w:rPr>
  </w:style>
  <w:style w:type="character" w:customStyle="1" w:styleId="20">
    <w:name w:val="Заголовок 2 Знак"/>
    <w:basedOn w:val="1"/>
    <w:link w:val="2"/>
    <w:rPr>
      <w:rFonts w:ascii="Cambria" w:hAnsi="Cambria"/>
      <w:b/>
      <w:color w:val="4F81BD"/>
      <w:spacing w:val="0"/>
      <w:sz w:val="26"/>
    </w:rPr>
  </w:style>
  <w:style w:type="paragraph" w:customStyle="1" w:styleId="Footnote1">
    <w:name w:val="Footnote1"/>
    <w:basedOn w:val="a0"/>
    <w:link w:val="Footnote10"/>
  </w:style>
  <w:style w:type="character" w:customStyle="1" w:styleId="Footnote10">
    <w:name w:val="Footnote1"/>
    <w:basedOn w:val="1"/>
    <w:link w:val="Footnote1"/>
    <w:rPr>
      <w:rFonts w:ascii="Times New Roman" w:hAnsi="Times New Roman"/>
      <w:color w:val="000000"/>
      <w:spacing w:val="0"/>
      <w:sz w:val="24"/>
    </w:rPr>
  </w:style>
  <w:style w:type="paragraph" w:customStyle="1" w:styleId="Contents73">
    <w:name w:val="Contents 73"/>
    <w:link w:val="Contents730"/>
    <w:rPr>
      <w:rFonts w:asciiTheme="minorHAnsi" w:hAnsiTheme="minorHAnsi"/>
    </w:rPr>
  </w:style>
  <w:style w:type="character" w:customStyle="1" w:styleId="Contents730">
    <w:name w:val="Contents 73"/>
    <w:link w:val="Contents73"/>
    <w:rPr>
      <w:rFonts w:asciiTheme="minorHAnsi" w:hAnsiTheme="minorHAnsi"/>
      <w:color w:val="000000"/>
      <w:spacing w:val="0"/>
      <w:sz w:val="20"/>
    </w:rPr>
  </w:style>
  <w:style w:type="paragraph" w:customStyle="1" w:styleId="BalloonText111">
    <w:name w:val="Balloon Text111"/>
    <w:basedOn w:val="a0"/>
    <w:link w:val="BalloonText1110"/>
    <w:rPr>
      <w:rFonts w:ascii="Tahoma" w:hAnsi="Tahoma"/>
      <w:sz w:val="16"/>
    </w:rPr>
  </w:style>
  <w:style w:type="character" w:customStyle="1" w:styleId="BalloonText1110">
    <w:name w:val="Balloon Text111"/>
    <w:basedOn w:val="1"/>
    <w:link w:val="BalloonText111"/>
    <w:rPr>
      <w:rFonts w:ascii="Tahoma" w:hAnsi="Tahoma"/>
      <w:color w:val="000000"/>
      <w:spacing w:val="0"/>
      <w:sz w:val="16"/>
    </w:rPr>
  </w:style>
  <w:style w:type="paragraph" w:customStyle="1" w:styleId="VisitedInternetLink21">
    <w:name w:val="Visited Internet Link21"/>
    <w:link w:val="VisitedInternetLink210"/>
    <w:rPr>
      <w:color w:val="800080"/>
      <w:u w:val="single"/>
    </w:rPr>
  </w:style>
  <w:style w:type="character" w:customStyle="1" w:styleId="VisitedInternetLink210">
    <w:name w:val="Visited Internet Link21"/>
    <w:link w:val="VisitedInternetLink21"/>
    <w:rPr>
      <w:rFonts w:ascii="Times New Roman" w:hAnsi="Times New Roman"/>
      <w:color w:val="800080"/>
      <w:spacing w:val="0"/>
      <w:sz w:val="20"/>
      <w:u w:val="single"/>
    </w:rPr>
  </w:style>
  <w:style w:type="paragraph" w:customStyle="1" w:styleId="111ff9">
    <w:name w:val="Пункт111"/>
    <w:basedOn w:val="a0"/>
    <w:link w:val="111ffa"/>
    <w:pPr>
      <w:tabs>
        <w:tab w:val="left" w:pos="1980"/>
      </w:tabs>
      <w:ind w:hanging="504"/>
      <w:jc w:val="both"/>
    </w:pPr>
  </w:style>
  <w:style w:type="character" w:customStyle="1" w:styleId="111ffa">
    <w:name w:val="Пункт111"/>
    <w:basedOn w:val="1"/>
    <w:link w:val="111ff9"/>
    <w:rPr>
      <w:rFonts w:ascii="Times New Roman" w:hAnsi="Times New Roman"/>
      <w:color w:val="000000"/>
      <w:spacing w:val="0"/>
      <w:sz w:val="24"/>
    </w:rPr>
  </w:style>
  <w:style w:type="paragraph" w:customStyle="1" w:styleId="111f7">
    <w:name w:val="Ариал111"/>
    <w:basedOn w:val="a0"/>
    <w:link w:val="111f9"/>
    <w:pPr>
      <w:spacing w:before="120" w:after="120" w:line="360" w:lineRule="auto"/>
      <w:ind w:firstLine="851"/>
      <w:jc w:val="both"/>
    </w:pPr>
    <w:rPr>
      <w:rFonts w:ascii="Arial" w:hAnsi="Arial"/>
    </w:rPr>
  </w:style>
  <w:style w:type="character" w:customStyle="1" w:styleId="111f9">
    <w:name w:val="Ариал111"/>
    <w:basedOn w:val="1"/>
    <w:link w:val="111f7"/>
    <w:rPr>
      <w:rFonts w:ascii="Arial" w:hAnsi="Arial"/>
      <w:color w:val="000000"/>
      <w:spacing w:val="0"/>
      <w:sz w:val="24"/>
    </w:rPr>
  </w:style>
  <w:style w:type="paragraph" w:customStyle="1" w:styleId="21e">
    <w:name w:val="Ссылка указателя21"/>
    <w:link w:val="21f"/>
  </w:style>
  <w:style w:type="character" w:customStyle="1" w:styleId="21f">
    <w:name w:val="Ссылка указателя21"/>
    <w:link w:val="21e"/>
    <w:rPr>
      <w:rFonts w:ascii="Times New Roman" w:hAnsi="Times New Roman"/>
      <w:color w:val="000000"/>
      <w:spacing w:val="0"/>
      <w:sz w:val="20"/>
    </w:rPr>
  </w:style>
  <w:style w:type="character" w:customStyle="1" w:styleId="60">
    <w:name w:val="Заголовок 6 Знак"/>
    <w:basedOn w:val="1"/>
    <w:link w:val="6"/>
    <w:rPr>
      <w:rFonts w:ascii="Times New Roman" w:hAnsi="Times New Roman"/>
      <w:b/>
      <w:color w:val="000000"/>
      <w:spacing w:val="0"/>
      <w:sz w:val="26"/>
    </w:rPr>
  </w:style>
  <w:style w:type="paragraph" w:customStyle="1" w:styleId="111ffb">
    <w:name w:val="Верхний колонтитул Знак111"/>
    <w:link w:val="111ffc"/>
  </w:style>
  <w:style w:type="character" w:customStyle="1" w:styleId="111ffc">
    <w:name w:val="Верхний колонтитул Знак111"/>
    <w:link w:val="111ffb"/>
    <w:rPr>
      <w:rFonts w:ascii="Times New Roman" w:hAnsi="Times New Roman"/>
      <w:color w:val="000000"/>
      <w:spacing w:val="0"/>
      <w:sz w:val="20"/>
    </w:rPr>
  </w:style>
  <w:style w:type="paragraph" w:customStyle="1" w:styleId="Heading4121">
    <w:name w:val="Heading 4121"/>
    <w:link w:val="Heading41210"/>
    <w:rPr>
      <w:rFonts w:ascii="Cambria" w:hAnsi="Cambria"/>
      <w:b/>
      <w:i/>
      <w:color w:val="4F81BD"/>
    </w:rPr>
  </w:style>
  <w:style w:type="character" w:customStyle="1" w:styleId="Heading41210">
    <w:name w:val="Heading 4121"/>
    <w:link w:val="Heading4121"/>
    <w:rPr>
      <w:rFonts w:ascii="Cambria" w:hAnsi="Cambria"/>
      <w:b/>
      <w:i/>
      <w:color w:val="4F81BD"/>
      <w:spacing w:val="0"/>
      <w:sz w:val="20"/>
    </w:rPr>
  </w:style>
  <w:style w:type="paragraph" w:customStyle="1" w:styleId="Heading31">
    <w:name w:val="Heading 31"/>
    <w:link w:val="Heading310"/>
    <w:rPr>
      <w:rFonts w:ascii="Cambria" w:hAnsi="Cambria"/>
      <w:b/>
      <w:color w:val="4F81BD"/>
    </w:rPr>
  </w:style>
  <w:style w:type="character" w:customStyle="1" w:styleId="Heading310">
    <w:name w:val="Heading 31"/>
    <w:link w:val="Heading31"/>
    <w:rPr>
      <w:rFonts w:ascii="Cambria" w:hAnsi="Cambria"/>
      <w:b/>
      <w:color w:val="4F81BD"/>
    </w:rPr>
  </w:style>
  <w:style w:type="paragraph" w:customStyle="1" w:styleId="xl89111">
    <w:name w:val="xl89111"/>
    <w:basedOn w:val="a0"/>
    <w:link w:val="xl89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91110">
    <w:name w:val="xl89111"/>
    <w:basedOn w:val="1"/>
    <w:link w:val="xl89111"/>
    <w:rPr>
      <w:rFonts w:ascii="Times New Roman" w:hAnsi="Times New Roman"/>
      <w:color w:val="000000"/>
      <w:spacing w:val="0"/>
      <w:sz w:val="20"/>
    </w:rPr>
  </w:style>
  <w:style w:type="table" w:styleId="aff7">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8">
    <w:name w:val="Normal (Web)"/>
    <w:basedOn w:val="a0"/>
    <w:uiPriority w:val="99"/>
    <w:semiHidden/>
    <w:unhideWhenUsed/>
    <w:rsid w:val="00070F29"/>
    <w:pPr>
      <w:spacing w:before="100" w:beforeAutospacing="1" w:after="100" w:afterAutospacing="1"/>
    </w:pPr>
    <w:rPr>
      <w:color w:val="auto"/>
      <w:szCs w:val="24"/>
    </w:rPr>
  </w:style>
  <w:style w:type="paragraph" w:customStyle="1" w:styleId="a">
    <w:name w:val="Раздел договора"/>
    <w:basedOn w:val="aff9"/>
    <w:qFormat/>
    <w:rsid w:val="00581497"/>
    <w:pPr>
      <w:numPr>
        <w:numId w:val="16"/>
      </w:numPr>
      <w:tabs>
        <w:tab w:val="clear" w:pos="0"/>
        <w:tab w:val="left" w:pos="360"/>
      </w:tabs>
      <w:suppressAutoHyphens/>
      <w:ind w:hanging="360"/>
      <w:jc w:val="center"/>
    </w:pPr>
    <w:rPr>
      <w:rFonts w:ascii="Times New Roman" w:hAnsi="Times New Roman"/>
      <w:b/>
      <w:color w:val="auto"/>
      <w:sz w:val="26"/>
      <w:szCs w:val="26"/>
    </w:rPr>
  </w:style>
  <w:style w:type="paragraph" w:styleId="aff9">
    <w:name w:val="Plain Text"/>
    <w:basedOn w:val="a0"/>
    <w:link w:val="affa"/>
    <w:uiPriority w:val="99"/>
    <w:semiHidden/>
    <w:unhideWhenUsed/>
    <w:rsid w:val="00581497"/>
    <w:rPr>
      <w:rFonts w:ascii="Consolas" w:hAnsi="Consolas"/>
      <w:sz w:val="21"/>
      <w:szCs w:val="21"/>
    </w:rPr>
  </w:style>
  <w:style w:type="character" w:customStyle="1" w:styleId="affa">
    <w:name w:val="Текст Знак"/>
    <w:basedOn w:val="a1"/>
    <w:link w:val="aff9"/>
    <w:uiPriority w:val="99"/>
    <w:semiHidden/>
    <w:rsid w:val="00581497"/>
    <w:rPr>
      <w:rFonts w:ascii="Consolas" w:hAnsi="Consolas"/>
      <w:sz w:val="21"/>
      <w:szCs w:val="21"/>
    </w:rPr>
  </w:style>
  <w:style w:type="paragraph" w:styleId="affb">
    <w:name w:val="List Paragraph"/>
    <w:basedOn w:val="a0"/>
    <w:uiPriority w:val="34"/>
    <w:qFormat/>
    <w:rsid w:val="000B1771"/>
    <w:pPr>
      <w:ind w:left="720"/>
      <w:contextualSpacing/>
    </w:pPr>
  </w:style>
  <w:style w:type="paragraph" w:customStyle="1" w:styleId="ConsPlusNormal">
    <w:name w:val="ConsPlusNormal"/>
    <w:uiPriority w:val="99"/>
    <w:qFormat/>
    <w:rsid w:val="00E65FE3"/>
    <w:pPr>
      <w:widowControl w:val="0"/>
      <w:suppressAutoHyphens/>
      <w:ind w:firstLine="720"/>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538877">
      <w:bodyDiv w:val="1"/>
      <w:marLeft w:val="0"/>
      <w:marRight w:val="0"/>
      <w:marTop w:val="0"/>
      <w:marBottom w:val="0"/>
      <w:divBdr>
        <w:top w:val="none" w:sz="0" w:space="0" w:color="auto"/>
        <w:left w:val="none" w:sz="0" w:space="0" w:color="auto"/>
        <w:bottom w:val="none" w:sz="0" w:space="0" w:color="auto"/>
        <w:right w:val="none" w:sz="0" w:space="0" w:color="auto"/>
      </w:divBdr>
    </w:div>
    <w:div w:id="15768153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7.xml"/><Relationship Id="rId21" Type="http://schemas.openxmlformats.org/officeDocument/2006/relationships/hyperlink" Target="http://zakupki.rostelecom.ru/info_docs/docs/" TargetMode="External"/><Relationship Id="rId34" Type="http://schemas.openxmlformats.org/officeDocument/2006/relationships/hyperlink" Target="http://www.zakupki.gov.ru/" TargetMode="Externa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mailto:anna.pomerantseva@rt.ru" TargetMode="Externa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yperlink" Target="https://lot-online.ru" TargetMode="External"/><Relationship Id="rId37" Type="http://schemas.openxmlformats.org/officeDocument/2006/relationships/header" Target="header5.xml"/><Relationship Id="rId40" Type="http://schemas.openxmlformats.org/officeDocument/2006/relationships/header" Target="header8.xml"/><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4.xml"/><Relationship Id="rId49" Type="http://schemas.openxmlformats.org/officeDocument/2006/relationships/glossaryDocument" Target="glossary/document.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yperlink" Target="https://auction-house.ru/" TargetMode="Externa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yperlink" Target="https://lot-online.ru" TargetMode="Externa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hyperlink" Target="https://lot-online.ru/" TargetMode="External"/><Relationship Id="rId3" Type="http://schemas.openxmlformats.org/officeDocument/2006/relationships/settings" Target="setting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yperlink" Target="http://www.zakupki.gov.ru/" TargetMode="External"/><Relationship Id="rId38" Type="http://schemas.openxmlformats.org/officeDocument/2006/relationships/header" Target="header6.xml"/><Relationship Id="rId46" Type="http://schemas.openxmlformats.org/officeDocument/2006/relationships/header" Target="header14.xml"/><Relationship Id="rId20" Type="http://schemas.openxmlformats.org/officeDocument/2006/relationships/hyperlink" Target="https://zakupki.rostelecom.ru/" TargetMode="External"/><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4359A1FA-0274-46BA-AB93-AC3B7CE8F549}"/>
      </w:docPartPr>
      <w:docPartBody>
        <w:p w:rsidR="00D90683" w:rsidRDefault="00D90683">
          <w:r>
            <w:t>Место для ввода даты.</w:t>
          </w:r>
        </w:p>
      </w:docPartBody>
    </w:docPart>
    <w:docPart>
      <w:docPartPr>
        <w:name w:val="PlaceHolder_3499211612"/>
        <w:types>
          <w:type w:val="bbPlcHdr"/>
        </w:types>
        <w:behaviors>
          <w:behavior w:val="content"/>
        </w:behaviors>
        <w:guid w:val="{2888D6BB-BB40-45CA-B16B-3940E98BD135}"/>
      </w:docPartPr>
      <w:docPartBody>
        <w:p w:rsidR="00D90683" w:rsidRDefault="00D90683">
          <w:r>
            <w:t>Место для ввода даты.</w:t>
          </w:r>
        </w:p>
      </w:docPartBody>
    </w:docPart>
    <w:docPart>
      <w:docPartPr>
        <w:name w:val="PlaceHolder_3890346734"/>
        <w:types>
          <w:type w:val="bbPlcHdr"/>
        </w:types>
        <w:behaviors>
          <w:behavior w:val="content"/>
        </w:behaviors>
        <w:guid w:val="{13613A5A-E27E-4451-BC6F-C6590F756A0C}"/>
      </w:docPartPr>
      <w:docPartBody>
        <w:p w:rsidR="00D90683" w:rsidRDefault="00D90683">
          <w:r>
            <w:t>Место для ввода даты.</w:t>
          </w:r>
        </w:p>
      </w:docPartBody>
    </w:docPart>
    <w:docPart>
      <w:docPartPr>
        <w:name w:val="PlaceHolder_581869302"/>
        <w:types>
          <w:type w:val="bbPlcHdr"/>
        </w:types>
        <w:behaviors>
          <w:behavior w:val="content"/>
        </w:behaviors>
        <w:guid w:val="{E9EE4A5A-EE1F-410F-AA9F-983317571B74}"/>
      </w:docPartPr>
      <w:docPartBody>
        <w:p w:rsidR="00D90683" w:rsidRDefault="00D90683">
          <w:r>
            <w:t>Место для ввода даты.</w:t>
          </w:r>
        </w:p>
      </w:docPartBody>
    </w:docPart>
    <w:docPart>
      <w:docPartPr>
        <w:name w:val="PlaceHolder_3586334585"/>
        <w:types>
          <w:type w:val="bbPlcHdr"/>
        </w:types>
        <w:behaviors>
          <w:behavior w:val="content"/>
        </w:behaviors>
        <w:guid w:val="{8519B1BD-6A14-4566-B042-FCB5D6E9DDCA}"/>
      </w:docPartPr>
      <w:docPartBody>
        <w:p w:rsidR="00D90683" w:rsidRDefault="00D90683">
          <w:r>
            <w:t>Место для ввода даты.</w:t>
          </w:r>
        </w:p>
      </w:docPartBody>
    </w:docPart>
    <w:docPart>
      <w:docPartPr>
        <w:name w:val="PlaceHolder_4161255391"/>
        <w:types>
          <w:type w:val="bbPlcHdr"/>
        </w:types>
        <w:behaviors>
          <w:behavior w:val="content"/>
        </w:behaviors>
        <w:guid w:val="{E064BF84-58D9-43DA-8057-230EF4F95C37}"/>
      </w:docPartPr>
      <w:docPartBody>
        <w:p w:rsidR="00D90683" w:rsidRDefault="00D90683">
          <w:r>
            <w:t>Место для ввода даты.</w:t>
          </w:r>
        </w:p>
      </w:docPartBody>
    </w:docPart>
    <w:docPart>
      <w:docPartPr>
        <w:name w:val="PlaceHolder_545404204"/>
        <w:types>
          <w:type w:val="bbPlcHdr"/>
        </w:types>
        <w:behaviors>
          <w:behavior w:val="content"/>
        </w:behaviors>
        <w:guid w:val="{482AA62B-DBB6-4F64-A451-7C5094D3EA62}"/>
      </w:docPartPr>
      <w:docPartBody>
        <w:p w:rsidR="00D90683" w:rsidRDefault="00D90683">
          <w: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D90683"/>
    <w:rsid w:val="000E41B9"/>
    <w:rsid w:val="00323CC7"/>
    <w:rsid w:val="00536C33"/>
    <w:rsid w:val="00736F2A"/>
    <w:rsid w:val="00D90683"/>
    <w:rsid w:val="00F91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39</Pages>
  <Words>17453</Words>
  <Characters>99484</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116704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Сырцева Наталья Витальевна</dc:creator>
  <cp:lastModifiedBy>Померанцева Анна Владимировна</cp:lastModifiedBy>
  <cp:revision>21</cp:revision>
  <cp:lastPrinted>2026-02-16T13:47:00Z</cp:lastPrinted>
  <dcterms:created xsi:type="dcterms:W3CDTF">2026-02-10T11:22:00Z</dcterms:created>
  <dcterms:modified xsi:type="dcterms:W3CDTF">2026-04-06T11:39:00Z</dcterms:modified>
</cp:coreProperties>
</file>