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520861">
      <w:pPr>
        <w:spacing w:after="0" w:line="240" w:lineRule="auto"/>
        <w:jc w:val="center"/>
        <w:rPr>
          <w:rFonts w:ascii="Times New Roman" w:hAnsi="Times New Roman" w:cs="Times New Roman"/>
          <w:b/>
          <w:bCs/>
          <w:sz w:val="24"/>
          <w:szCs w:val="24"/>
        </w:rPr>
      </w:pPr>
      <w:bookmarkStart w:id="0" w:name="_GoBack"/>
      <w:bookmarkEnd w:id="0"/>
      <w:r w:rsidRPr="00A40E44">
        <w:rPr>
          <w:rFonts w:ascii="Times New Roman" w:hAnsi="Times New Roman" w:cs="Times New Roman"/>
          <w:b/>
          <w:bCs/>
          <w:sz w:val="24"/>
          <w:szCs w:val="24"/>
        </w:rPr>
        <w:t>ОТВЕТ</w:t>
      </w:r>
    </w:p>
    <w:p w:rsidR="00A96ED3" w:rsidRPr="00A40E44" w:rsidRDefault="005E319B"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4025F9">
        <w:rPr>
          <w:rFonts w:ascii="Times New Roman" w:hAnsi="Times New Roman" w:cs="Times New Roman"/>
          <w:b/>
          <w:bCs/>
          <w:sz w:val="24"/>
          <w:szCs w:val="24"/>
        </w:rPr>
        <w:t>извещения</w:t>
      </w:r>
    </w:p>
    <w:p w:rsidR="00A96ED3" w:rsidRPr="00A40E44" w:rsidRDefault="00A96ED3"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F27457">
        <w:rPr>
          <w:rFonts w:ascii="Times New Roman" w:hAnsi="Times New Roman" w:cs="Times New Roman"/>
          <w:b/>
          <w:bCs/>
          <w:sz w:val="24"/>
          <w:szCs w:val="24"/>
        </w:rPr>
        <w:t>запроса котировок</w:t>
      </w:r>
      <w:r w:rsidRPr="00A40E44">
        <w:rPr>
          <w:rFonts w:ascii="Times New Roman" w:hAnsi="Times New Roman" w:cs="Times New Roman"/>
          <w:b/>
          <w:bCs/>
          <w:sz w:val="24"/>
          <w:szCs w:val="24"/>
        </w:rPr>
        <w:t xml:space="preserve"> в электронной форме,</w:t>
      </w:r>
    </w:p>
    <w:p w:rsidR="00A96ED3" w:rsidRPr="00F27457" w:rsidRDefault="00A96ED3" w:rsidP="00830EAF">
      <w:pPr>
        <w:spacing w:after="0" w:line="240" w:lineRule="auto"/>
        <w:jc w:val="center"/>
        <w:rPr>
          <w:rFonts w:ascii="Times New Roman" w:hAnsi="Times New Roman" w:cs="Times New Roman"/>
          <w:b/>
          <w:bCs/>
          <w:sz w:val="24"/>
          <w:szCs w:val="24"/>
        </w:rPr>
      </w:pPr>
      <w:r w:rsidRPr="00F27457">
        <w:rPr>
          <w:rFonts w:ascii="Times New Roman" w:hAnsi="Times New Roman" w:cs="Times New Roman"/>
          <w:b/>
          <w:bCs/>
          <w:sz w:val="24"/>
          <w:szCs w:val="24"/>
        </w:rPr>
        <w:t>участниками которого могут быть только субъекты малого и среднего предпринимательства,</w:t>
      </w:r>
    </w:p>
    <w:p w:rsidR="005E319B" w:rsidRPr="00F27457" w:rsidRDefault="00E032E9" w:rsidP="00830EAF">
      <w:pPr>
        <w:spacing w:after="0" w:line="240" w:lineRule="auto"/>
        <w:jc w:val="center"/>
        <w:rPr>
          <w:rFonts w:ascii="Times New Roman" w:hAnsi="Times New Roman" w:cs="Times New Roman"/>
          <w:b/>
          <w:bCs/>
          <w:sz w:val="24"/>
          <w:szCs w:val="24"/>
        </w:rPr>
      </w:pPr>
      <w:r w:rsidRPr="00E032E9">
        <w:rPr>
          <w:rFonts w:ascii="Times New Roman" w:hAnsi="Times New Roman" w:cs="Times New Roman"/>
          <w:b/>
          <w:bCs/>
          <w:sz w:val="24"/>
          <w:szCs w:val="24"/>
        </w:rPr>
        <w:t xml:space="preserve">на </w:t>
      </w:r>
      <w:r w:rsidR="00AC420A">
        <w:rPr>
          <w:rFonts w:ascii="Times New Roman" w:hAnsi="Times New Roman" w:cs="Times New Roman"/>
          <w:b/>
          <w:bCs/>
          <w:sz w:val="24"/>
          <w:szCs w:val="24"/>
        </w:rPr>
        <w:t>о</w:t>
      </w:r>
      <w:r w:rsidR="00AC420A" w:rsidRPr="00AC420A">
        <w:rPr>
          <w:rFonts w:ascii="Times New Roman" w:hAnsi="Times New Roman" w:cs="Times New Roman"/>
          <w:b/>
          <w:bCs/>
          <w:sz w:val="24"/>
          <w:szCs w:val="24"/>
        </w:rPr>
        <w:t>казание услуг по размещению рекламных и информационных материалов ИТАР-ТАСС</w:t>
      </w:r>
      <w:r w:rsidRPr="00E032E9">
        <w:rPr>
          <w:rFonts w:ascii="Times New Roman" w:hAnsi="Times New Roman" w:cs="Times New Roman"/>
          <w:b/>
          <w:bCs/>
          <w:sz w:val="24"/>
          <w:szCs w:val="24"/>
        </w:rPr>
        <w:t xml:space="preserve"> </w:t>
      </w:r>
      <w:r w:rsidR="005E319B" w:rsidRPr="00F27457">
        <w:rPr>
          <w:rFonts w:ascii="Times New Roman" w:hAnsi="Times New Roman" w:cs="Times New Roman"/>
          <w:b/>
          <w:bCs/>
          <w:sz w:val="24"/>
          <w:szCs w:val="24"/>
        </w:rPr>
        <w:t xml:space="preserve">(реестровый номер </w:t>
      </w:r>
      <w:r w:rsidR="00A96ED3" w:rsidRPr="00F27457">
        <w:rPr>
          <w:rFonts w:ascii="Times New Roman" w:hAnsi="Times New Roman" w:cs="Times New Roman"/>
          <w:b/>
          <w:bCs/>
          <w:sz w:val="24"/>
          <w:szCs w:val="24"/>
        </w:rPr>
        <w:t>извещения</w:t>
      </w:r>
      <w:r w:rsidR="005E319B"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AC420A" w:rsidRPr="00AC420A">
        <w:rPr>
          <w:rFonts w:ascii="Times New Roman" w:hAnsi="Times New Roman" w:cs="Times New Roman"/>
          <w:b/>
          <w:color w:val="000000"/>
          <w:sz w:val="24"/>
          <w:szCs w:val="24"/>
          <w:shd w:val="clear" w:color="auto" w:fill="FFFFFF"/>
        </w:rPr>
        <w:t>32615918478</w:t>
      </w:r>
      <w:r w:rsidR="005E319B"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5000" w:type="pct"/>
        <w:tblLook w:val="04A0" w:firstRow="1" w:lastRow="0" w:firstColumn="1" w:lastColumn="0" w:noHBand="0" w:noVBand="1"/>
      </w:tblPr>
      <w:tblGrid>
        <w:gridCol w:w="3965"/>
        <w:gridCol w:w="6513"/>
      </w:tblGrid>
      <w:tr w:rsidR="005E319B" w:rsidRPr="00A40E44" w:rsidTr="006C7B9A">
        <w:trPr>
          <w:trHeight w:val="331"/>
        </w:trPr>
        <w:tc>
          <w:tcPr>
            <w:tcW w:w="1892"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3108" w:type="pct"/>
            <w:vAlign w:val="center"/>
          </w:tcPr>
          <w:p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rsidTr="006C7B9A">
        <w:trPr>
          <w:trHeight w:val="1510"/>
        </w:trPr>
        <w:tc>
          <w:tcPr>
            <w:tcW w:w="1892" w:type="pct"/>
          </w:tcPr>
          <w:p w:rsidR="005E319B" w:rsidRPr="00A40E44" w:rsidRDefault="00AC420A" w:rsidP="00AC420A">
            <w:pPr>
              <w:ind w:firstLine="453"/>
              <w:contextualSpacing/>
              <w:rPr>
                <w:rFonts w:ascii="Times New Roman" w:hAnsi="Times New Roman" w:cs="Times New Roman"/>
                <w:sz w:val="20"/>
                <w:szCs w:val="20"/>
              </w:rPr>
            </w:pPr>
            <w:r w:rsidRPr="00AC420A">
              <w:rPr>
                <w:rFonts w:ascii="Times New Roman" w:hAnsi="Times New Roman" w:cs="Times New Roman"/>
                <w:sz w:val="20"/>
                <w:szCs w:val="20"/>
              </w:rPr>
              <w:t>Добрый день!</w:t>
            </w:r>
            <w:r w:rsidRPr="00AC420A">
              <w:rPr>
                <w:rFonts w:ascii="Times New Roman" w:hAnsi="Times New Roman" w:cs="Times New Roman"/>
                <w:sz w:val="20"/>
                <w:szCs w:val="20"/>
              </w:rPr>
              <w:br/>
            </w:r>
            <w:r w:rsidRPr="00AC420A">
              <w:rPr>
                <w:rFonts w:ascii="Times New Roman" w:hAnsi="Times New Roman" w:cs="Times New Roman"/>
                <w:sz w:val="20"/>
                <w:szCs w:val="20"/>
              </w:rPr>
              <w:br/>
              <w:t xml:space="preserve">Просим уточнить, на каких платформах предполагается размещение </w:t>
            </w:r>
            <w:proofErr w:type="spellStart"/>
            <w:r w:rsidRPr="00AC420A">
              <w:rPr>
                <w:rFonts w:ascii="Times New Roman" w:hAnsi="Times New Roman" w:cs="Times New Roman"/>
                <w:sz w:val="20"/>
                <w:szCs w:val="20"/>
              </w:rPr>
              <w:t>текстово</w:t>
            </w:r>
            <w:proofErr w:type="spellEnd"/>
            <w:r w:rsidRPr="00AC420A">
              <w:rPr>
                <w:rFonts w:ascii="Times New Roman" w:hAnsi="Times New Roman" w:cs="Times New Roman"/>
                <w:sz w:val="20"/>
                <w:szCs w:val="20"/>
              </w:rPr>
              <w:t xml:space="preserve">-графического блока: рассматриваются ли только Яндекс и </w:t>
            </w:r>
            <w:proofErr w:type="spellStart"/>
            <w:r w:rsidRPr="00AC420A">
              <w:rPr>
                <w:rFonts w:ascii="Times New Roman" w:hAnsi="Times New Roman" w:cs="Times New Roman"/>
                <w:sz w:val="20"/>
                <w:szCs w:val="20"/>
              </w:rPr>
              <w:t>ВКонтакте</w:t>
            </w:r>
            <w:proofErr w:type="spellEnd"/>
            <w:r w:rsidRPr="00AC420A">
              <w:rPr>
                <w:rFonts w:ascii="Times New Roman" w:hAnsi="Times New Roman" w:cs="Times New Roman"/>
                <w:sz w:val="20"/>
                <w:szCs w:val="20"/>
              </w:rPr>
              <w:t>, или возможны иные варианты?</w:t>
            </w:r>
            <w:r w:rsidRPr="00AC420A">
              <w:rPr>
                <w:rFonts w:ascii="Times New Roman" w:hAnsi="Times New Roman" w:cs="Times New Roman"/>
                <w:sz w:val="20"/>
                <w:szCs w:val="20"/>
              </w:rPr>
              <w:br/>
            </w:r>
          </w:p>
        </w:tc>
        <w:tc>
          <w:tcPr>
            <w:tcW w:w="3108" w:type="pct"/>
          </w:tcPr>
          <w:p w:rsidR="00B713BB" w:rsidRDefault="00B713BB" w:rsidP="00B713BB">
            <w:pPr>
              <w:jc w:val="both"/>
              <w:rPr>
                <w:rFonts w:ascii="Times New Roman" w:hAnsi="Times New Roman" w:cs="Times New Roman"/>
                <w:sz w:val="20"/>
                <w:szCs w:val="20"/>
              </w:rPr>
            </w:pPr>
            <w:r>
              <w:rPr>
                <w:rFonts w:eastAsiaTheme="minorEastAsia"/>
                <w:b/>
                <w:color w:val="000000" w:themeColor="text1"/>
                <w:sz w:val="20"/>
                <w:szCs w:val="20"/>
              </w:rPr>
              <w:t xml:space="preserve">      </w:t>
            </w:r>
            <w:r>
              <w:rPr>
                <w:rFonts w:ascii="Times New Roman" w:hAnsi="Times New Roman" w:cs="Times New Roman"/>
                <w:sz w:val="20"/>
                <w:szCs w:val="20"/>
              </w:rPr>
              <w:t>Добрый день!</w:t>
            </w:r>
          </w:p>
          <w:p w:rsidR="00B713BB" w:rsidRDefault="00B713BB" w:rsidP="00B713BB">
            <w:pPr>
              <w:jc w:val="both"/>
              <w:rPr>
                <w:rFonts w:ascii="Times New Roman" w:hAnsi="Times New Roman" w:cs="Times New Roman"/>
                <w:sz w:val="20"/>
                <w:szCs w:val="20"/>
              </w:rPr>
            </w:pPr>
          </w:p>
          <w:p w:rsidR="00D94E4C" w:rsidRPr="006C7B9A" w:rsidRDefault="00B713BB" w:rsidP="006C7B9A">
            <w:pPr>
              <w:jc w:val="both"/>
              <w:rPr>
                <w:b/>
                <w:sz w:val="20"/>
                <w:szCs w:val="20"/>
              </w:rPr>
            </w:pPr>
            <w:r>
              <w:rPr>
                <w:rFonts w:ascii="Times New Roman" w:hAnsi="Times New Roman" w:cs="Times New Roman"/>
                <w:bCs/>
                <w:sz w:val="20"/>
                <w:szCs w:val="20"/>
              </w:rPr>
              <w:t xml:space="preserve">     </w:t>
            </w:r>
            <w:r w:rsidRPr="00745E6F">
              <w:rPr>
                <w:rFonts w:ascii="Times New Roman" w:hAnsi="Times New Roman" w:cs="Times New Roman"/>
                <w:bCs/>
                <w:sz w:val="20"/>
                <w:szCs w:val="20"/>
              </w:rPr>
              <w:t>В соответствии с пункт</w:t>
            </w:r>
            <w:r>
              <w:rPr>
                <w:rFonts w:ascii="Times New Roman" w:hAnsi="Times New Roman" w:cs="Times New Roman"/>
                <w:bCs/>
                <w:sz w:val="20"/>
                <w:szCs w:val="20"/>
              </w:rPr>
              <w:t>ом</w:t>
            </w:r>
            <w:r w:rsidRPr="00745E6F">
              <w:rPr>
                <w:rFonts w:ascii="Times New Roman" w:hAnsi="Times New Roman" w:cs="Times New Roman"/>
                <w:bCs/>
                <w:sz w:val="20"/>
                <w:szCs w:val="20"/>
              </w:rPr>
              <w:t xml:space="preserve"> </w:t>
            </w:r>
            <w:r>
              <w:rPr>
                <w:rFonts w:ascii="Times New Roman" w:hAnsi="Times New Roman" w:cs="Times New Roman"/>
                <w:bCs/>
                <w:sz w:val="20"/>
                <w:szCs w:val="20"/>
              </w:rPr>
              <w:t>5</w:t>
            </w:r>
            <w:r w:rsidRPr="00745E6F">
              <w:rPr>
                <w:rFonts w:ascii="Times New Roman" w:hAnsi="Times New Roman" w:cs="Times New Roman"/>
                <w:bCs/>
                <w:sz w:val="20"/>
                <w:szCs w:val="20"/>
              </w:rPr>
              <w:t xml:space="preserve"> раздела </w:t>
            </w:r>
            <w:r>
              <w:rPr>
                <w:rFonts w:ascii="Times New Roman" w:hAnsi="Times New Roman" w:cs="Times New Roman"/>
                <w:bCs/>
                <w:sz w:val="20"/>
                <w:szCs w:val="20"/>
                <w:lang w:val="en-US"/>
              </w:rPr>
              <w:t>III</w:t>
            </w:r>
            <w:r w:rsidRPr="00745E6F">
              <w:rPr>
                <w:rFonts w:ascii="Times New Roman" w:hAnsi="Times New Roman" w:cs="Times New Roman"/>
                <w:bCs/>
                <w:sz w:val="20"/>
                <w:szCs w:val="20"/>
              </w:rPr>
              <w:t xml:space="preserve"> «</w:t>
            </w:r>
            <w:r>
              <w:rPr>
                <w:rFonts w:ascii="Times New Roman" w:hAnsi="Times New Roman" w:cs="Times New Roman"/>
                <w:bCs/>
                <w:sz w:val="20"/>
                <w:szCs w:val="20"/>
              </w:rPr>
              <w:t>Техническая часть</w:t>
            </w:r>
            <w:r w:rsidRPr="00745E6F">
              <w:rPr>
                <w:rFonts w:ascii="Times New Roman" w:hAnsi="Times New Roman" w:cs="Times New Roman"/>
                <w:bCs/>
                <w:sz w:val="20"/>
                <w:szCs w:val="20"/>
              </w:rPr>
              <w:t>»</w:t>
            </w:r>
            <w:r w:rsidRPr="00F24478">
              <w:rPr>
                <w:rFonts w:ascii="Times New Roman" w:hAnsi="Times New Roman" w:cs="Times New Roman"/>
                <w:bCs/>
                <w:sz w:val="24"/>
                <w:szCs w:val="24"/>
              </w:rPr>
              <w:t xml:space="preserve"> </w:t>
            </w:r>
            <w:r w:rsidRPr="00E84462">
              <w:rPr>
                <w:rFonts w:ascii="Times New Roman" w:hAnsi="Times New Roman" w:cs="Times New Roman"/>
                <w:bCs/>
                <w:sz w:val="20"/>
                <w:szCs w:val="20"/>
              </w:rPr>
              <w:t>извещения</w:t>
            </w:r>
            <w:r w:rsidRPr="00F24478">
              <w:rPr>
                <w:rFonts w:ascii="Times New Roman" w:hAnsi="Times New Roman" w:cs="Times New Roman"/>
                <w:bCs/>
                <w:sz w:val="20"/>
                <w:szCs w:val="20"/>
              </w:rPr>
              <w:t xml:space="preserve"> </w:t>
            </w:r>
            <w:r w:rsidRPr="00E84462">
              <w:rPr>
                <w:rFonts w:ascii="Times New Roman" w:hAnsi="Times New Roman" w:cs="Times New Roman"/>
                <w:bCs/>
                <w:sz w:val="20"/>
                <w:szCs w:val="20"/>
              </w:rPr>
              <w:t>о проведении запроса котировок в электронной форме</w:t>
            </w:r>
            <w:r>
              <w:rPr>
                <w:rFonts w:ascii="Times New Roman" w:hAnsi="Times New Roman" w:cs="Times New Roman"/>
                <w:bCs/>
                <w:sz w:val="20"/>
                <w:szCs w:val="20"/>
              </w:rPr>
              <w:t xml:space="preserve"> </w:t>
            </w:r>
            <w:r w:rsidRPr="00E84462">
              <w:rPr>
                <w:rFonts w:ascii="Times New Roman" w:hAnsi="Times New Roman" w:cs="Times New Roman"/>
                <w:bCs/>
                <w:sz w:val="20"/>
                <w:szCs w:val="20"/>
              </w:rPr>
              <w:t xml:space="preserve">на </w:t>
            </w:r>
            <w:r>
              <w:rPr>
                <w:rFonts w:ascii="Times New Roman" w:hAnsi="Times New Roman" w:cs="Times New Roman"/>
                <w:bCs/>
                <w:sz w:val="20"/>
                <w:szCs w:val="20"/>
              </w:rPr>
              <w:t>о</w:t>
            </w:r>
            <w:r w:rsidRPr="00B713BB">
              <w:rPr>
                <w:rFonts w:ascii="Times New Roman" w:hAnsi="Times New Roman" w:cs="Times New Roman"/>
                <w:bCs/>
                <w:sz w:val="20"/>
                <w:szCs w:val="20"/>
              </w:rPr>
              <w:t>казание услуг по размещению рекламных и информационных материалов ИТАР-ТАСС</w:t>
            </w:r>
            <w:r>
              <w:rPr>
                <w:rFonts w:ascii="Times New Roman" w:hAnsi="Times New Roman" w:cs="Times New Roman"/>
                <w:bCs/>
                <w:sz w:val="20"/>
                <w:szCs w:val="20"/>
              </w:rPr>
              <w:t xml:space="preserve"> (далее – Извещение): информационные и рекламные материалы Заказчика размещаются с использованием функционала сайта Исполнителя и/или Партнерских сайтов.</w:t>
            </w:r>
          </w:p>
          <w:p w:rsidR="00D94E4C" w:rsidRPr="00D94E4C" w:rsidRDefault="00D94E4C" w:rsidP="00D94E4C">
            <w:pPr>
              <w:pStyle w:val="1"/>
              <w:pageBreakBefore/>
              <w:jc w:val="both"/>
              <w:outlineLvl w:val="0"/>
              <w:rPr>
                <w:rFonts w:eastAsiaTheme="minorEastAsia"/>
                <w:b w:val="0"/>
                <w:color w:val="000000" w:themeColor="text1"/>
                <w:sz w:val="20"/>
                <w:szCs w:val="20"/>
              </w:rPr>
            </w:pPr>
          </w:p>
        </w:tc>
      </w:tr>
      <w:tr w:rsidR="00E92206" w:rsidRPr="00A40E44" w:rsidTr="006C7B9A">
        <w:trPr>
          <w:trHeight w:val="1935"/>
        </w:trPr>
        <w:tc>
          <w:tcPr>
            <w:tcW w:w="1892" w:type="pct"/>
          </w:tcPr>
          <w:p w:rsidR="00E92206" w:rsidRPr="00AC420A" w:rsidRDefault="00E92206" w:rsidP="00E92206">
            <w:pPr>
              <w:ind w:firstLine="453"/>
              <w:contextualSpacing/>
              <w:rPr>
                <w:rFonts w:ascii="Times New Roman" w:hAnsi="Times New Roman" w:cs="Times New Roman"/>
                <w:sz w:val="20"/>
                <w:szCs w:val="20"/>
              </w:rPr>
            </w:pPr>
            <w:r w:rsidRPr="00AC420A">
              <w:rPr>
                <w:rFonts w:ascii="Times New Roman" w:hAnsi="Times New Roman" w:cs="Times New Roman"/>
                <w:sz w:val="20"/>
                <w:szCs w:val="20"/>
              </w:rPr>
              <w:t>Поясните, пожалуйста, правильно ли мы понимаем, что размещение может осуществляться двумя способами:</w:t>
            </w:r>
            <w:r w:rsidRPr="00AC420A">
              <w:rPr>
                <w:rFonts w:ascii="Times New Roman" w:hAnsi="Times New Roman" w:cs="Times New Roman"/>
                <w:sz w:val="20"/>
                <w:szCs w:val="20"/>
              </w:rPr>
              <w:br/>
            </w:r>
            <w:r w:rsidRPr="00AC420A">
              <w:rPr>
                <w:rFonts w:ascii="Times New Roman" w:hAnsi="Times New Roman" w:cs="Times New Roman"/>
                <w:sz w:val="20"/>
                <w:szCs w:val="20"/>
              </w:rPr>
              <w:br/>
              <w:t>1. Исполнитель самостоятельно настраивает, создаёт, редактирует и запускает рекламные кампании.</w:t>
            </w:r>
            <w:r w:rsidRPr="00AC420A">
              <w:rPr>
                <w:rFonts w:ascii="Times New Roman" w:hAnsi="Times New Roman" w:cs="Times New Roman"/>
                <w:sz w:val="20"/>
                <w:szCs w:val="20"/>
              </w:rPr>
              <w:br/>
              <w:t>2. Исполнитель получает доступ к личному кабинету и самостоятельно осуществляет создание, редактирование, настройку и запуск рекламных материалов.</w:t>
            </w:r>
            <w:r w:rsidRPr="00AC420A">
              <w:rPr>
                <w:rFonts w:ascii="Times New Roman" w:hAnsi="Times New Roman" w:cs="Times New Roman"/>
                <w:sz w:val="20"/>
                <w:szCs w:val="20"/>
              </w:rPr>
              <w:br/>
            </w:r>
          </w:p>
        </w:tc>
        <w:tc>
          <w:tcPr>
            <w:tcW w:w="3108" w:type="pct"/>
          </w:tcPr>
          <w:p w:rsidR="00B713BB" w:rsidRDefault="00B713BB" w:rsidP="00B713BB">
            <w:pPr>
              <w:pStyle w:val="1"/>
              <w:pageBreakBefore/>
              <w:jc w:val="both"/>
              <w:outlineLvl w:val="0"/>
              <w:rPr>
                <w:b w:val="0"/>
                <w:sz w:val="20"/>
                <w:szCs w:val="20"/>
                <w:lang w:val="ru"/>
              </w:rPr>
            </w:pPr>
            <w:r w:rsidRPr="006C7B9A">
              <w:rPr>
                <w:b w:val="0"/>
                <w:sz w:val="20"/>
                <w:szCs w:val="20"/>
              </w:rPr>
              <w:t xml:space="preserve">  В соответствии с пункт</w:t>
            </w:r>
            <w:r w:rsidRPr="006C7B9A">
              <w:rPr>
                <w:b w:val="0"/>
                <w:bCs w:val="0"/>
                <w:sz w:val="20"/>
                <w:szCs w:val="20"/>
              </w:rPr>
              <w:t>ом</w:t>
            </w:r>
            <w:r w:rsidRPr="006C7B9A">
              <w:rPr>
                <w:b w:val="0"/>
                <w:sz w:val="20"/>
                <w:szCs w:val="20"/>
              </w:rPr>
              <w:t xml:space="preserve"> </w:t>
            </w:r>
            <w:r w:rsidRPr="006C7B9A">
              <w:rPr>
                <w:b w:val="0"/>
                <w:bCs w:val="0"/>
                <w:sz w:val="20"/>
                <w:szCs w:val="20"/>
              </w:rPr>
              <w:t>6.4.</w:t>
            </w:r>
            <w:r w:rsidRPr="006C7B9A">
              <w:rPr>
                <w:b w:val="0"/>
                <w:sz w:val="20"/>
                <w:szCs w:val="20"/>
              </w:rPr>
              <w:t xml:space="preserve"> раздела </w:t>
            </w:r>
            <w:r w:rsidRPr="006C7B9A">
              <w:rPr>
                <w:b w:val="0"/>
                <w:sz w:val="20"/>
                <w:szCs w:val="20"/>
                <w:lang w:val="en-US"/>
              </w:rPr>
              <w:t>III</w:t>
            </w:r>
            <w:r w:rsidRPr="006C7B9A">
              <w:rPr>
                <w:b w:val="0"/>
                <w:sz w:val="20"/>
                <w:szCs w:val="20"/>
              </w:rPr>
              <w:t xml:space="preserve"> «Техническая часть»</w:t>
            </w:r>
            <w:r w:rsidRPr="006C7B9A">
              <w:rPr>
                <w:b w:val="0"/>
                <w:sz w:val="24"/>
                <w:szCs w:val="24"/>
              </w:rPr>
              <w:t xml:space="preserve"> </w:t>
            </w:r>
            <w:r w:rsidRPr="006C7B9A">
              <w:rPr>
                <w:b w:val="0"/>
                <w:bCs w:val="0"/>
                <w:sz w:val="20"/>
                <w:szCs w:val="20"/>
              </w:rPr>
              <w:t xml:space="preserve">Извещения </w:t>
            </w:r>
            <w:r w:rsidRPr="006C7B9A">
              <w:rPr>
                <w:b w:val="0"/>
                <w:sz w:val="20"/>
                <w:szCs w:val="20"/>
                <w:lang w:val="ru"/>
              </w:rPr>
              <w:t>Исполнитель размещает Материалы в течение одного рабочего дня после согласования</w:t>
            </w:r>
            <w:r w:rsidRPr="006C7B9A">
              <w:rPr>
                <w:b w:val="0"/>
                <w:sz w:val="20"/>
                <w:szCs w:val="20"/>
              </w:rPr>
              <w:t xml:space="preserve"> и утверждения Заказчиком финального вида Материала (либо РИМ)</w:t>
            </w:r>
            <w:r w:rsidRPr="006C7B9A">
              <w:rPr>
                <w:b w:val="0"/>
                <w:sz w:val="20"/>
                <w:szCs w:val="20"/>
                <w:lang w:val="ru"/>
              </w:rPr>
              <w:t>, а в случае истребования от Заказчика документов, подтверждающих соответствие требованиям законодательства Российской Федерации (в случае размещения РИМ) – в течение 3 рабочих дней после получения заверенных в установленном порядке копий соответствующих документов.</w:t>
            </w:r>
          </w:p>
          <w:p w:rsidR="00E92206" w:rsidRPr="006C7B9A" w:rsidRDefault="00B713BB" w:rsidP="00E92206">
            <w:pPr>
              <w:pStyle w:val="1"/>
              <w:pageBreakBefore/>
              <w:jc w:val="both"/>
              <w:outlineLvl w:val="0"/>
              <w:rPr>
                <w:b w:val="0"/>
                <w:sz w:val="20"/>
                <w:szCs w:val="20"/>
                <w:lang w:val="ru"/>
              </w:rPr>
            </w:pPr>
            <w:r w:rsidRPr="002D2C08">
              <w:rPr>
                <w:b w:val="0"/>
                <w:sz w:val="20"/>
                <w:szCs w:val="20"/>
              </w:rPr>
              <w:t>В соответствии с пункт</w:t>
            </w:r>
            <w:r w:rsidRPr="002D2C08">
              <w:rPr>
                <w:b w:val="0"/>
                <w:bCs w:val="0"/>
                <w:sz w:val="20"/>
                <w:szCs w:val="20"/>
              </w:rPr>
              <w:t>ом</w:t>
            </w:r>
            <w:r w:rsidRPr="002D2C08">
              <w:rPr>
                <w:b w:val="0"/>
                <w:sz w:val="20"/>
                <w:szCs w:val="20"/>
              </w:rPr>
              <w:t xml:space="preserve"> </w:t>
            </w:r>
            <w:r>
              <w:rPr>
                <w:b w:val="0"/>
                <w:bCs w:val="0"/>
                <w:sz w:val="20"/>
                <w:szCs w:val="20"/>
              </w:rPr>
              <w:t>7</w:t>
            </w:r>
            <w:r w:rsidRPr="002D2C08">
              <w:rPr>
                <w:b w:val="0"/>
                <w:bCs w:val="0"/>
                <w:sz w:val="20"/>
                <w:szCs w:val="20"/>
              </w:rPr>
              <w:t>.</w:t>
            </w:r>
            <w:r>
              <w:rPr>
                <w:b w:val="0"/>
                <w:bCs w:val="0"/>
                <w:sz w:val="20"/>
                <w:szCs w:val="20"/>
              </w:rPr>
              <w:t>3</w:t>
            </w:r>
            <w:r w:rsidRPr="002D2C08">
              <w:rPr>
                <w:b w:val="0"/>
                <w:bCs w:val="0"/>
                <w:sz w:val="20"/>
                <w:szCs w:val="20"/>
              </w:rPr>
              <w:t>.</w:t>
            </w:r>
            <w:r w:rsidRPr="002D2C08">
              <w:rPr>
                <w:b w:val="0"/>
                <w:sz w:val="20"/>
                <w:szCs w:val="20"/>
              </w:rPr>
              <w:t xml:space="preserve"> раздела </w:t>
            </w:r>
            <w:r w:rsidRPr="002D2C08">
              <w:rPr>
                <w:b w:val="0"/>
                <w:sz w:val="20"/>
                <w:szCs w:val="20"/>
                <w:lang w:val="en-US"/>
              </w:rPr>
              <w:t>III</w:t>
            </w:r>
            <w:r w:rsidRPr="002D2C08">
              <w:rPr>
                <w:b w:val="0"/>
                <w:sz w:val="20"/>
                <w:szCs w:val="20"/>
              </w:rPr>
              <w:t xml:space="preserve"> «Техническая часть»</w:t>
            </w:r>
            <w:r w:rsidRPr="002D2C08">
              <w:rPr>
                <w:b w:val="0"/>
                <w:sz w:val="24"/>
                <w:szCs w:val="24"/>
              </w:rPr>
              <w:t xml:space="preserve"> </w:t>
            </w:r>
            <w:r w:rsidRPr="002D2C08">
              <w:rPr>
                <w:b w:val="0"/>
                <w:bCs w:val="0"/>
                <w:sz w:val="20"/>
                <w:szCs w:val="20"/>
              </w:rPr>
              <w:t xml:space="preserve">Извещения </w:t>
            </w:r>
            <w:r w:rsidRPr="00B713BB">
              <w:rPr>
                <w:b w:val="0"/>
                <w:bCs w:val="0"/>
                <w:sz w:val="20"/>
                <w:szCs w:val="20"/>
              </w:rPr>
              <w:t>Заказчик может самостоятельно размещать Материалы, определять количество и содержание Материалов, выбирать сроки и иные условия размещения Материалов, а также бюджет каждого размещения Материалов.</w:t>
            </w:r>
          </w:p>
        </w:tc>
      </w:tr>
      <w:tr w:rsidR="005F23FF" w:rsidRPr="00A40E44" w:rsidTr="006C7B9A">
        <w:trPr>
          <w:trHeight w:val="1713"/>
        </w:trPr>
        <w:tc>
          <w:tcPr>
            <w:tcW w:w="1892" w:type="pct"/>
          </w:tcPr>
          <w:p w:rsidR="005F23FF" w:rsidRPr="00AC420A" w:rsidRDefault="005F23FF" w:rsidP="005F23FF">
            <w:pPr>
              <w:ind w:firstLine="453"/>
              <w:contextualSpacing/>
              <w:rPr>
                <w:rFonts w:ascii="Times New Roman" w:hAnsi="Times New Roman" w:cs="Times New Roman"/>
                <w:sz w:val="20"/>
                <w:szCs w:val="20"/>
              </w:rPr>
            </w:pPr>
            <w:r w:rsidRPr="00AC420A">
              <w:rPr>
                <w:rFonts w:ascii="Times New Roman" w:hAnsi="Times New Roman" w:cs="Times New Roman"/>
                <w:sz w:val="20"/>
                <w:szCs w:val="20"/>
              </w:rPr>
              <w:t>Также просим подтвердить, что при расчёте начальной максимальной цены (НМЦ) стоимость 4,64 указана за один клик.</w:t>
            </w:r>
          </w:p>
          <w:p w:rsidR="005F23FF" w:rsidRPr="00AC420A" w:rsidRDefault="005F23FF" w:rsidP="007F5886">
            <w:pPr>
              <w:ind w:firstLine="453"/>
              <w:contextualSpacing/>
              <w:jc w:val="both"/>
              <w:rPr>
                <w:rFonts w:ascii="Times New Roman" w:hAnsi="Times New Roman" w:cs="Times New Roman"/>
                <w:sz w:val="20"/>
                <w:szCs w:val="20"/>
              </w:rPr>
            </w:pPr>
          </w:p>
        </w:tc>
        <w:tc>
          <w:tcPr>
            <w:tcW w:w="3108" w:type="pct"/>
          </w:tcPr>
          <w:p w:rsidR="005001D3" w:rsidRDefault="005F23FF" w:rsidP="005001D3">
            <w:pPr>
              <w:pStyle w:val="1"/>
              <w:pageBreakBefore/>
              <w:jc w:val="both"/>
              <w:outlineLvl w:val="0"/>
              <w:rPr>
                <w:b w:val="0"/>
                <w:sz w:val="20"/>
                <w:szCs w:val="20"/>
              </w:rPr>
            </w:pPr>
            <w:r w:rsidRPr="00D94E4C">
              <w:rPr>
                <w:rFonts w:eastAsiaTheme="minorEastAsia"/>
                <w:b w:val="0"/>
                <w:color w:val="000000" w:themeColor="text1"/>
                <w:sz w:val="20"/>
                <w:szCs w:val="20"/>
              </w:rPr>
              <w:t xml:space="preserve"> </w:t>
            </w:r>
            <w:r w:rsidR="00B713BB" w:rsidRPr="002D2C08">
              <w:rPr>
                <w:b w:val="0"/>
                <w:sz w:val="20"/>
                <w:szCs w:val="20"/>
              </w:rPr>
              <w:t>В соответствии с раздел</w:t>
            </w:r>
            <w:r w:rsidR="00B713BB">
              <w:rPr>
                <w:b w:val="0"/>
                <w:sz w:val="20"/>
                <w:szCs w:val="20"/>
              </w:rPr>
              <w:t>ом</w:t>
            </w:r>
            <w:r w:rsidR="00B713BB" w:rsidRPr="002D2C08">
              <w:rPr>
                <w:b w:val="0"/>
                <w:sz w:val="20"/>
                <w:szCs w:val="20"/>
              </w:rPr>
              <w:t xml:space="preserve"> </w:t>
            </w:r>
            <w:r w:rsidR="00B713BB">
              <w:rPr>
                <w:b w:val="0"/>
                <w:sz w:val="20"/>
                <w:szCs w:val="20"/>
                <w:lang w:val="en-US"/>
              </w:rPr>
              <w:t>VI</w:t>
            </w:r>
            <w:r w:rsidR="00B713BB" w:rsidRPr="002D2C08">
              <w:rPr>
                <w:b w:val="0"/>
                <w:sz w:val="20"/>
                <w:szCs w:val="20"/>
              </w:rPr>
              <w:t xml:space="preserve"> «</w:t>
            </w:r>
            <w:r w:rsidR="00B713BB">
              <w:rPr>
                <w:b w:val="0"/>
                <w:sz w:val="20"/>
                <w:szCs w:val="20"/>
              </w:rPr>
              <w:t>Обоснование начальной (максимальной) цены договора</w:t>
            </w:r>
            <w:r w:rsidR="00B713BB" w:rsidRPr="002D2C08">
              <w:rPr>
                <w:b w:val="0"/>
                <w:sz w:val="20"/>
                <w:szCs w:val="20"/>
              </w:rPr>
              <w:t>»</w:t>
            </w:r>
            <w:r w:rsidR="00B713BB" w:rsidRPr="002D2C08">
              <w:rPr>
                <w:b w:val="0"/>
                <w:sz w:val="24"/>
                <w:szCs w:val="24"/>
              </w:rPr>
              <w:t xml:space="preserve"> </w:t>
            </w:r>
            <w:r w:rsidR="00B713BB" w:rsidRPr="002D2C08">
              <w:rPr>
                <w:b w:val="0"/>
                <w:bCs w:val="0"/>
                <w:sz w:val="20"/>
                <w:szCs w:val="20"/>
              </w:rPr>
              <w:t>Извещения</w:t>
            </w:r>
            <w:r w:rsidR="00B713BB">
              <w:rPr>
                <w:b w:val="0"/>
                <w:bCs w:val="0"/>
                <w:sz w:val="20"/>
                <w:szCs w:val="20"/>
              </w:rPr>
              <w:t>:</w:t>
            </w:r>
            <w:r w:rsidR="005001D3" w:rsidRPr="00DF0AE2">
              <w:rPr>
                <w:sz w:val="24"/>
                <w:szCs w:val="24"/>
              </w:rPr>
              <w:t xml:space="preserve"> </w:t>
            </w:r>
            <w:r w:rsidR="005001D3" w:rsidRPr="006C7B9A">
              <w:rPr>
                <w:b w:val="0"/>
                <w:sz w:val="20"/>
                <w:szCs w:val="20"/>
              </w:rPr>
              <w:t>начальн</w:t>
            </w:r>
            <w:r w:rsidR="005001D3">
              <w:rPr>
                <w:b w:val="0"/>
                <w:sz w:val="20"/>
                <w:szCs w:val="20"/>
              </w:rPr>
              <w:t>ая</w:t>
            </w:r>
            <w:r w:rsidR="005001D3" w:rsidRPr="006C7B9A">
              <w:rPr>
                <w:b w:val="0"/>
                <w:sz w:val="20"/>
                <w:szCs w:val="20"/>
              </w:rPr>
              <w:t xml:space="preserve"> (максимальн</w:t>
            </w:r>
            <w:r w:rsidR="005001D3">
              <w:rPr>
                <w:b w:val="0"/>
                <w:sz w:val="20"/>
                <w:szCs w:val="20"/>
              </w:rPr>
              <w:t>ая</w:t>
            </w:r>
            <w:r w:rsidR="005001D3" w:rsidRPr="006C7B9A">
              <w:rPr>
                <w:b w:val="0"/>
                <w:sz w:val="20"/>
                <w:szCs w:val="20"/>
              </w:rPr>
              <w:t>) сумм</w:t>
            </w:r>
            <w:r w:rsidR="005001D3">
              <w:rPr>
                <w:b w:val="0"/>
                <w:sz w:val="20"/>
                <w:szCs w:val="20"/>
              </w:rPr>
              <w:t>а</w:t>
            </w:r>
            <w:r w:rsidR="005001D3" w:rsidRPr="006C7B9A">
              <w:rPr>
                <w:b w:val="0"/>
                <w:sz w:val="20"/>
                <w:szCs w:val="20"/>
              </w:rPr>
              <w:t xml:space="preserve"> цен единиц товара, работы, услуги </w:t>
            </w:r>
            <w:r w:rsidR="005001D3" w:rsidRPr="005001D3">
              <w:rPr>
                <w:b w:val="0"/>
                <w:sz w:val="20"/>
                <w:szCs w:val="20"/>
              </w:rPr>
              <w:t>составляет:</w:t>
            </w:r>
          </w:p>
          <w:p w:rsidR="005001D3" w:rsidRPr="006C7B9A" w:rsidRDefault="005001D3">
            <w:pPr>
              <w:pStyle w:val="1"/>
              <w:pageBreakBefore/>
              <w:jc w:val="both"/>
              <w:outlineLvl w:val="0"/>
              <w:rPr>
                <w:b w:val="0"/>
                <w:sz w:val="20"/>
                <w:szCs w:val="20"/>
              </w:rPr>
            </w:pPr>
            <w:r w:rsidRPr="005001D3">
              <w:rPr>
                <w:b w:val="0"/>
                <w:sz w:val="20"/>
                <w:szCs w:val="20"/>
              </w:rPr>
              <w:t>04 (Четыре) рубля 64 копейки, с учетом НДС (в соответствии с главой 21 Налогового кодекса Российской Федерации), а также всех расходов, в том числе расходов на перевозку, страхование, уплату таможенных пошлин, налогов и других обязательных платежей.</w:t>
            </w:r>
          </w:p>
        </w:tc>
      </w:tr>
    </w:tbl>
    <w:p w:rsidR="00B57265" w:rsidRPr="00A40E44" w:rsidRDefault="00B57265" w:rsidP="006C6CAB">
      <w:pPr>
        <w:rPr>
          <w:rFonts w:ascii="Times New Roman" w:hAnsi="Times New Roman" w:cs="Times New Roman"/>
          <w:sz w:val="24"/>
          <w:szCs w:val="24"/>
        </w:rPr>
      </w:pPr>
    </w:p>
    <w:sectPr w:rsidR="00B57265" w:rsidRPr="00A40E44"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6BFF" w:rsidRDefault="00F66BFF" w:rsidP="00A40E44">
      <w:pPr>
        <w:spacing w:after="0" w:line="240" w:lineRule="auto"/>
      </w:pPr>
      <w:r>
        <w:separator/>
      </w:r>
    </w:p>
  </w:endnote>
  <w:endnote w:type="continuationSeparator" w:id="0">
    <w:p w:rsidR="00F66BFF" w:rsidRDefault="00F66BFF"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6BFF" w:rsidRDefault="00F66BFF" w:rsidP="00A40E44">
      <w:pPr>
        <w:spacing w:after="0" w:line="240" w:lineRule="auto"/>
      </w:pPr>
      <w:r>
        <w:separator/>
      </w:r>
    </w:p>
  </w:footnote>
  <w:footnote w:type="continuationSeparator" w:id="0">
    <w:p w:rsidR="00F66BFF" w:rsidRDefault="00F66BFF"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1434EE1"/>
    <w:multiLevelType w:val="hybridMultilevel"/>
    <w:tmpl w:val="6A7EDC74"/>
    <w:lvl w:ilvl="0" w:tplc="BB0C6E00">
      <w:start w:val="1"/>
      <w:numFmt w:val="decimal"/>
      <w:lvlText w:val="%1."/>
      <w:lvlJc w:val="left"/>
      <w:pPr>
        <w:ind w:left="390" w:hanging="360"/>
      </w:pPr>
      <w:rPr>
        <w:rFonts w:hint="default"/>
        <w:color w:val="000000"/>
      </w:rPr>
    </w:lvl>
    <w:lvl w:ilvl="1" w:tplc="04190019">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9"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0"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1"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2"/>
  </w:num>
  <w:num w:numId="5">
    <w:abstractNumId w:val="9"/>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0"/>
  </w:num>
  <w:num w:numId="10">
    <w:abstractNumId w:val="10"/>
  </w:num>
  <w:num w:numId="11">
    <w:abstractNumId w:val="11"/>
  </w:num>
  <w:num w:numId="12">
    <w:abstractNumId w:val="5"/>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3863"/>
    <w:rsid w:val="000251DE"/>
    <w:rsid w:val="000305AF"/>
    <w:rsid w:val="0004270F"/>
    <w:rsid w:val="00051AC6"/>
    <w:rsid w:val="00051F75"/>
    <w:rsid w:val="000647E8"/>
    <w:rsid w:val="00066D2C"/>
    <w:rsid w:val="00082A4F"/>
    <w:rsid w:val="00096D7F"/>
    <w:rsid w:val="000A06D3"/>
    <w:rsid w:val="000B7798"/>
    <w:rsid w:val="000C0CE3"/>
    <w:rsid w:val="000E6703"/>
    <w:rsid w:val="000E74EE"/>
    <w:rsid w:val="001230AF"/>
    <w:rsid w:val="00132B06"/>
    <w:rsid w:val="001367D9"/>
    <w:rsid w:val="001631CC"/>
    <w:rsid w:val="001727DA"/>
    <w:rsid w:val="00176CD1"/>
    <w:rsid w:val="00190A32"/>
    <w:rsid w:val="001A1BD8"/>
    <w:rsid w:val="001B58AD"/>
    <w:rsid w:val="001C07D6"/>
    <w:rsid w:val="001D152A"/>
    <w:rsid w:val="001D5B7E"/>
    <w:rsid w:val="001D5F76"/>
    <w:rsid w:val="001E3A17"/>
    <w:rsid w:val="001F6E97"/>
    <w:rsid w:val="00211BF3"/>
    <w:rsid w:val="002121D8"/>
    <w:rsid w:val="0027372A"/>
    <w:rsid w:val="002835FF"/>
    <w:rsid w:val="00293F00"/>
    <w:rsid w:val="00295B39"/>
    <w:rsid w:val="002C2C46"/>
    <w:rsid w:val="002D3847"/>
    <w:rsid w:val="002D3A68"/>
    <w:rsid w:val="002D5F26"/>
    <w:rsid w:val="0031286F"/>
    <w:rsid w:val="003168A3"/>
    <w:rsid w:val="00327A84"/>
    <w:rsid w:val="003356DE"/>
    <w:rsid w:val="003444F6"/>
    <w:rsid w:val="003448A7"/>
    <w:rsid w:val="00361334"/>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52B5"/>
    <w:rsid w:val="00425ADF"/>
    <w:rsid w:val="00433523"/>
    <w:rsid w:val="00461F7F"/>
    <w:rsid w:val="004643A4"/>
    <w:rsid w:val="0047009B"/>
    <w:rsid w:val="00473E75"/>
    <w:rsid w:val="00495FE6"/>
    <w:rsid w:val="004A15FC"/>
    <w:rsid w:val="004A26D6"/>
    <w:rsid w:val="004A7940"/>
    <w:rsid w:val="004B2239"/>
    <w:rsid w:val="004B48A9"/>
    <w:rsid w:val="004C5362"/>
    <w:rsid w:val="004E3A0E"/>
    <w:rsid w:val="004E4CE8"/>
    <w:rsid w:val="004F57F5"/>
    <w:rsid w:val="004F68BE"/>
    <w:rsid w:val="004F79A2"/>
    <w:rsid w:val="005001D3"/>
    <w:rsid w:val="00506866"/>
    <w:rsid w:val="00511B0C"/>
    <w:rsid w:val="00515BA1"/>
    <w:rsid w:val="00520861"/>
    <w:rsid w:val="00522E6F"/>
    <w:rsid w:val="005305D0"/>
    <w:rsid w:val="00533704"/>
    <w:rsid w:val="00533853"/>
    <w:rsid w:val="00536953"/>
    <w:rsid w:val="005477C5"/>
    <w:rsid w:val="00547A8C"/>
    <w:rsid w:val="00550EEC"/>
    <w:rsid w:val="00563BBA"/>
    <w:rsid w:val="00564964"/>
    <w:rsid w:val="005732CA"/>
    <w:rsid w:val="00576CE7"/>
    <w:rsid w:val="00587381"/>
    <w:rsid w:val="005A4E0E"/>
    <w:rsid w:val="005C6BC2"/>
    <w:rsid w:val="005D07CC"/>
    <w:rsid w:val="005D4359"/>
    <w:rsid w:val="005E319B"/>
    <w:rsid w:val="005F1254"/>
    <w:rsid w:val="005F23FF"/>
    <w:rsid w:val="005F320C"/>
    <w:rsid w:val="005F5481"/>
    <w:rsid w:val="00621E76"/>
    <w:rsid w:val="00624F36"/>
    <w:rsid w:val="0065213E"/>
    <w:rsid w:val="00655A74"/>
    <w:rsid w:val="006571B0"/>
    <w:rsid w:val="00657506"/>
    <w:rsid w:val="00657513"/>
    <w:rsid w:val="00663337"/>
    <w:rsid w:val="006827F0"/>
    <w:rsid w:val="006902EF"/>
    <w:rsid w:val="00690FED"/>
    <w:rsid w:val="00696BC8"/>
    <w:rsid w:val="006A2205"/>
    <w:rsid w:val="006B5AFB"/>
    <w:rsid w:val="006C1014"/>
    <w:rsid w:val="006C2CBD"/>
    <w:rsid w:val="006C6CAB"/>
    <w:rsid w:val="006C7B9A"/>
    <w:rsid w:val="006D551D"/>
    <w:rsid w:val="006D581C"/>
    <w:rsid w:val="0070098D"/>
    <w:rsid w:val="00701ECE"/>
    <w:rsid w:val="00703BF9"/>
    <w:rsid w:val="00705825"/>
    <w:rsid w:val="007326E4"/>
    <w:rsid w:val="0075514A"/>
    <w:rsid w:val="00756BB8"/>
    <w:rsid w:val="00775CAC"/>
    <w:rsid w:val="00780012"/>
    <w:rsid w:val="007839ED"/>
    <w:rsid w:val="00786A85"/>
    <w:rsid w:val="007A3E79"/>
    <w:rsid w:val="007A6957"/>
    <w:rsid w:val="007B0FCD"/>
    <w:rsid w:val="007B1F2F"/>
    <w:rsid w:val="007B70A8"/>
    <w:rsid w:val="007C270F"/>
    <w:rsid w:val="007C4CA1"/>
    <w:rsid w:val="007C6372"/>
    <w:rsid w:val="007D7678"/>
    <w:rsid w:val="007F16E9"/>
    <w:rsid w:val="007F5886"/>
    <w:rsid w:val="00802376"/>
    <w:rsid w:val="00830EAF"/>
    <w:rsid w:val="00837CB5"/>
    <w:rsid w:val="00846102"/>
    <w:rsid w:val="00852709"/>
    <w:rsid w:val="00862BFE"/>
    <w:rsid w:val="00862DEC"/>
    <w:rsid w:val="00866422"/>
    <w:rsid w:val="008823B8"/>
    <w:rsid w:val="00885162"/>
    <w:rsid w:val="008A2E50"/>
    <w:rsid w:val="008B05B6"/>
    <w:rsid w:val="008C20AD"/>
    <w:rsid w:val="008C3B01"/>
    <w:rsid w:val="008C54DE"/>
    <w:rsid w:val="008D003E"/>
    <w:rsid w:val="008D102B"/>
    <w:rsid w:val="008E3312"/>
    <w:rsid w:val="008E62F2"/>
    <w:rsid w:val="008F3089"/>
    <w:rsid w:val="00904315"/>
    <w:rsid w:val="00912903"/>
    <w:rsid w:val="00920589"/>
    <w:rsid w:val="0092248F"/>
    <w:rsid w:val="00926FBF"/>
    <w:rsid w:val="00934390"/>
    <w:rsid w:val="00945AE6"/>
    <w:rsid w:val="009675F4"/>
    <w:rsid w:val="00983B13"/>
    <w:rsid w:val="009B5F33"/>
    <w:rsid w:val="009C3AA0"/>
    <w:rsid w:val="009D5FA9"/>
    <w:rsid w:val="009E1A8F"/>
    <w:rsid w:val="00A0603E"/>
    <w:rsid w:val="00A20D0E"/>
    <w:rsid w:val="00A248B2"/>
    <w:rsid w:val="00A40E44"/>
    <w:rsid w:val="00A423EC"/>
    <w:rsid w:val="00A540CC"/>
    <w:rsid w:val="00A54EC2"/>
    <w:rsid w:val="00A74A59"/>
    <w:rsid w:val="00A83AD1"/>
    <w:rsid w:val="00A843F6"/>
    <w:rsid w:val="00A96ED3"/>
    <w:rsid w:val="00AA663E"/>
    <w:rsid w:val="00AC270D"/>
    <w:rsid w:val="00AC420A"/>
    <w:rsid w:val="00AE6831"/>
    <w:rsid w:val="00B16979"/>
    <w:rsid w:val="00B23E41"/>
    <w:rsid w:val="00B3516C"/>
    <w:rsid w:val="00B50AF6"/>
    <w:rsid w:val="00B5550E"/>
    <w:rsid w:val="00B57265"/>
    <w:rsid w:val="00B67243"/>
    <w:rsid w:val="00B713BB"/>
    <w:rsid w:val="00B77633"/>
    <w:rsid w:val="00B80855"/>
    <w:rsid w:val="00B828F0"/>
    <w:rsid w:val="00B9130F"/>
    <w:rsid w:val="00B91803"/>
    <w:rsid w:val="00BB1EB5"/>
    <w:rsid w:val="00BD5A9B"/>
    <w:rsid w:val="00BE3F4B"/>
    <w:rsid w:val="00BF04FA"/>
    <w:rsid w:val="00C171C1"/>
    <w:rsid w:val="00C20BA7"/>
    <w:rsid w:val="00C44A45"/>
    <w:rsid w:val="00C52A09"/>
    <w:rsid w:val="00C63312"/>
    <w:rsid w:val="00C73414"/>
    <w:rsid w:val="00C73A0C"/>
    <w:rsid w:val="00C7623F"/>
    <w:rsid w:val="00C770DA"/>
    <w:rsid w:val="00C82B2E"/>
    <w:rsid w:val="00C87794"/>
    <w:rsid w:val="00C9379C"/>
    <w:rsid w:val="00CC5C8C"/>
    <w:rsid w:val="00D10D5F"/>
    <w:rsid w:val="00D14739"/>
    <w:rsid w:val="00D17ABB"/>
    <w:rsid w:val="00D244AE"/>
    <w:rsid w:val="00D257BD"/>
    <w:rsid w:val="00D330F8"/>
    <w:rsid w:val="00D51A9A"/>
    <w:rsid w:val="00D56367"/>
    <w:rsid w:val="00D66A5E"/>
    <w:rsid w:val="00D70814"/>
    <w:rsid w:val="00D92A2C"/>
    <w:rsid w:val="00D92F7D"/>
    <w:rsid w:val="00D94E4C"/>
    <w:rsid w:val="00D95EF6"/>
    <w:rsid w:val="00DA236E"/>
    <w:rsid w:val="00DC5A17"/>
    <w:rsid w:val="00DD54F9"/>
    <w:rsid w:val="00DE0E49"/>
    <w:rsid w:val="00DE0F65"/>
    <w:rsid w:val="00E012EC"/>
    <w:rsid w:val="00E032E9"/>
    <w:rsid w:val="00E26CE3"/>
    <w:rsid w:val="00E330F2"/>
    <w:rsid w:val="00E33FA7"/>
    <w:rsid w:val="00E3515C"/>
    <w:rsid w:val="00E476CA"/>
    <w:rsid w:val="00E5139B"/>
    <w:rsid w:val="00E64434"/>
    <w:rsid w:val="00E651FD"/>
    <w:rsid w:val="00E76316"/>
    <w:rsid w:val="00E80AAB"/>
    <w:rsid w:val="00E92206"/>
    <w:rsid w:val="00EA28DB"/>
    <w:rsid w:val="00EB2A33"/>
    <w:rsid w:val="00EC0ABF"/>
    <w:rsid w:val="00EC4D37"/>
    <w:rsid w:val="00EC7398"/>
    <w:rsid w:val="00ED2125"/>
    <w:rsid w:val="00EE5BE0"/>
    <w:rsid w:val="00F01236"/>
    <w:rsid w:val="00F02EE3"/>
    <w:rsid w:val="00F221E1"/>
    <w:rsid w:val="00F24F72"/>
    <w:rsid w:val="00F27457"/>
    <w:rsid w:val="00F32924"/>
    <w:rsid w:val="00F45882"/>
    <w:rsid w:val="00F45B1C"/>
    <w:rsid w:val="00F53759"/>
    <w:rsid w:val="00F638C2"/>
    <w:rsid w:val="00F66BFF"/>
    <w:rsid w:val="00F74AB0"/>
    <w:rsid w:val="00FC072C"/>
    <w:rsid w:val="00FD0C11"/>
    <w:rsid w:val="00FD332A"/>
    <w:rsid w:val="00FE12C6"/>
    <w:rsid w:val="00FE43AC"/>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E9CF1-9C4A-4220-B826-D869BF27C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378</Words>
  <Characters>2161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Корепов Валентин Александрович</dc:creator>
  <cp:keywords/>
  <dc:description/>
  <cp:lastModifiedBy>Корепов Валентин Александрович</cp:lastModifiedBy>
  <cp:revision>9</cp:revision>
  <cp:lastPrinted>2024-07-11T06:50:00Z</cp:lastPrinted>
  <dcterms:created xsi:type="dcterms:W3CDTF">2026-04-21T06:07:00Z</dcterms:created>
  <dcterms:modified xsi:type="dcterms:W3CDTF">2026-04-21T14:40:00Z</dcterms:modified>
</cp:coreProperties>
</file>