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word/_rels/document.xml.rels" ContentType="application/vnd.openxmlformats-package.relationships+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center"/>
        <w:rPr>
          <w:b/>
          <w:sz w:val="24"/>
          <w:szCs w:val="24"/>
        </w:rPr>
      </w:pPr>
      <w:r>
        <w:rPr>
          <w:b/>
          <w:bCs/>
          <w:color w:val="000000"/>
          <w:sz w:val="24"/>
          <w:szCs w:val="24"/>
        </w:rPr>
        <w:t>Договор подряда № ____</w:t>
      </w:r>
    </w:p>
    <w:p>
      <w:pPr>
        <w:pStyle w:val="Normal"/>
        <w:shd w:val="clear" w:color="auto" w:fill="FFFFFF"/>
        <w:spacing w:lineRule="auto" w:line="240"/>
        <w:ind w:hanging="0"/>
        <w:rPr>
          <w:b/>
          <w:bCs/>
          <w:color w:val="000000"/>
          <w:sz w:val="24"/>
          <w:szCs w:val="24"/>
        </w:rPr>
      </w:pPr>
      <w:r>
        <w:rPr>
          <w:b/>
          <w:bCs/>
          <w:color w:val="000000"/>
          <w:sz w:val="24"/>
          <w:szCs w:val="24"/>
        </w:rPr>
      </w:r>
    </w:p>
    <w:p>
      <w:pPr>
        <w:pStyle w:val="Normal"/>
        <w:shd w:val="clear" w:color="auto" w:fill="FFFFFF"/>
        <w:tabs>
          <w:tab w:val="clear" w:pos="708"/>
          <w:tab w:val="right" w:pos="993" w:leader="none"/>
        </w:tabs>
        <w:spacing w:lineRule="auto" w:line="240"/>
        <w:ind w:hanging="0"/>
        <w:rPr>
          <w:bCs/>
          <w:color w:val="000000"/>
          <w:sz w:val="24"/>
          <w:szCs w:val="24"/>
        </w:rPr>
      </w:pPr>
      <w:r>
        <w:rPr>
          <w:bCs/>
          <w:color w:val="000000"/>
          <w:sz w:val="24"/>
          <w:szCs w:val="24"/>
        </w:rPr>
        <w:t>г. _________</w:t>
        <w:tab/>
        <w:tab/>
        <w:tab/>
        <w:tab/>
        <w:tab/>
        <w:tab/>
        <w:tab/>
        <w:t xml:space="preserve">                        «___» _________ 20__ г.</w:t>
      </w:r>
    </w:p>
    <w:p>
      <w:pPr>
        <w:pStyle w:val="Normal"/>
        <w:shd w:val="clear" w:color="auto" w:fill="FFFFFF"/>
        <w:tabs>
          <w:tab w:val="clear" w:pos="708"/>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00000A"/>
        </w:rPr>
      </w:pPr>
      <w:r>
        <w:rPr>
          <w:b/>
          <w:color w:val="00000A"/>
          <w:lang w:val="ru-RU"/>
        </w:rPr>
        <w:t>А</w:t>
      </w:r>
      <w:r>
        <w:rPr>
          <w:b/>
          <w:color w:val="00000A"/>
        </w:rPr>
        <w:t>кционерное общество «</w:t>
      </w:r>
      <w:r>
        <w:rPr>
          <w:b/>
          <w:color w:val="00000A"/>
          <w:lang w:val="ru-RU"/>
        </w:rPr>
        <w:t>Дальневосточная распределительная сетевая компания</w:t>
      </w:r>
      <w:r>
        <w:rPr>
          <w:b/>
          <w:color w:val="00000A"/>
        </w:rPr>
        <w:t xml:space="preserve">» </w:t>
      </w:r>
      <w:r>
        <w:rPr>
          <w:b/>
          <w:color w:val="00000A"/>
          <w:lang w:val="ru-RU"/>
        </w:rPr>
        <w:t>(</w:t>
      </w:r>
      <w:r>
        <w:rPr>
          <w:color w:val="00000A"/>
        </w:rPr>
        <w:t>АО «</w:t>
      </w:r>
      <w:r>
        <w:rPr>
          <w:color w:val="00000A"/>
          <w:lang w:val="ru-RU"/>
        </w:rPr>
        <w:t>ДРСК</w:t>
      </w:r>
      <w:r>
        <w:rPr>
          <w:color w:val="00000A"/>
        </w:rPr>
        <w:t xml:space="preserve">») (далее – «Заказчик»), в </w:t>
      </w:r>
      <w:r>
        <w:rPr>
          <w:color w:val="00000A"/>
          <w:sz w:val="24"/>
          <w:szCs w:val="24"/>
        </w:rPr>
        <w:t xml:space="preserve">лице директора филиала </w:t>
      </w:r>
      <w:r>
        <w:rPr>
          <w:b/>
          <w:bCs/>
          <w:color w:val="00000A"/>
          <w:sz w:val="24"/>
          <w:szCs w:val="24"/>
        </w:rPr>
        <w:t>АО «ДРСК»  «Электрические сети ЕАО»</w:t>
      </w:r>
      <w:r>
        <w:rPr>
          <w:b/>
          <w:bCs/>
          <w:color w:val="00000A"/>
          <w:sz w:val="24"/>
          <w:szCs w:val="24"/>
          <w:lang w:val="ru-RU"/>
        </w:rPr>
        <w:t xml:space="preserve"> </w:t>
      </w:r>
      <w:r>
        <w:rPr>
          <w:b/>
          <w:color w:val="00000A"/>
          <w:sz w:val="24"/>
          <w:szCs w:val="24"/>
          <w:lang w:val="ru-RU" w:eastAsia="ru-RU"/>
        </w:rPr>
        <w:t>Демьянова Антона Васильевича</w:t>
      </w:r>
      <w:r>
        <w:rPr>
          <w:color w:val="00000A"/>
          <w:sz w:val="24"/>
          <w:szCs w:val="24"/>
          <w:lang w:val="ru-RU" w:eastAsia="ru-RU"/>
        </w:rPr>
        <w:t xml:space="preserve">, </w:t>
      </w:r>
      <w:r>
        <w:rPr>
          <w:color w:val="00000A"/>
        </w:rPr>
        <w:t xml:space="preserve">действующего на основании </w:t>
      </w:r>
      <w:r>
        <w:rPr>
          <w:color w:val="00000A"/>
          <w:sz w:val="24"/>
          <w:szCs w:val="24"/>
          <w:lang w:val="ru-RU" w:eastAsia="ru-RU"/>
        </w:rPr>
        <w:t xml:space="preserve">доверенности № 8 от 01.01.2025 </w:t>
      </w:r>
      <w:r>
        <w:rPr>
          <w:color w:val="00000A"/>
        </w:rPr>
        <w:t xml:space="preserve"> с одной стороны, и </w:t>
      </w:r>
    </w:p>
    <w:p>
      <w:pPr>
        <w:pStyle w:val="BodyText3"/>
        <w:ind w:firstLine="708"/>
        <w:rPr>
          <w:color w:val="00000A"/>
        </w:rPr>
      </w:pPr>
      <w:r>
        <w:rPr>
          <w:color w:val="00000A"/>
        </w:rPr>
        <w:t xml:space="preserve">________________________ (далее – «Подрядчик»), в лице ________________, действующего на основании ______________, с другой стороны, </w:t>
      </w:r>
    </w:p>
    <w:p>
      <w:pPr>
        <w:pStyle w:val="BodyText3"/>
        <w:ind w:firstLine="708"/>
        <w:rPr>
          <w:bCs/>
          <w:color w:val="00000A"/>
          <w:lang w:val="ru-RU"/>
        </w:rPr>
      </w:pPr>
      <w:r>
        <w:rPr>
          <w:color w:val="00000A"/>
        </w:rPr>
        <w:t xml:space="preserve">совместно в дальнейшем именуемые «Стороны», а по отдельности – «Сторона», </w:t>
      </w:r>
      <w:r>
        <w:rPr>
          <w:color w:val="00000A"/>
          <w:highlight w:val="lightGray"/>
        </w:rPr>
        <w:t>по результатам проведенной Заказчиком конкурентной процедуры по лоту №_________</w:t>
      </w:r>
      <w:r>
        <w:rPr>
          <w:bCs/>
          <w:color w:val="00000A"/>
          <w:highlight w:val="lightGray"/>
        </w:rPr>
        <w:t>,</w:t>
      </w:r>
      <w:r>
        <w:rPr>
          <w:highlight w:val="lightGray"/>
        </w:rPr>
        <w:t xml:space="preserve"> </w:t>
      </w:r>
      <w:r>
        <w:rPr>
          <w:color w:val="00000A"/>
          <w:highlight w:val="lightGray"/>
          <w:lang w:val="ru-RU"/>
        </w:rPr>
        <w:t>и</w:t>
      </w:r>
      <w:r>
        <w:rPr>
          <w:highlight w:val="lightGray"/>
          <w:lang w:val="ru-RU"/>
        </w:rPr>
        <w:t xml:space="preserve"> </w:t>
      </w:r>
      <w:r>
        <w:rPr>
          <w:bCs/>
          <w:color w:val="00000A"/>
          <w:highlight w:val="lightGray"/>
        </w:rPr>
        <w:t xml:space="preserve">на основании </w:t>
      </w:r>
      <w:r>
        <w:rPr>
          <w:bCs/>
          <w:color w:val="00000A"/>
          <w:highlight w:val="lightGray"/>
          <w:lang w:val="ru-RU"/>
        </w:rPr>
        <w:t xml:space="preserve">протокола о </w:t>
      </w:r>
      <w:r>
        <w:rPr>
          <w:bCs/>
          <w:color w:val="000000"/>
          <w:shd w:fill="CCCCCC" w:val="clear"/>
          <w:lang w:val="ru-RU"/>
        </w:rPr>
        <w:t>результатах</w:t>
      </w:r>
      <w:r>
        <w:rPr>
          <w:bCs/>
          <w:color w:val="00000A"/>
          <w:highlight w:val="lightGray"/>
        </w:rPr>
        <w:t xml:space="preserve"> </w:t>
      </w:r>
      <w:r>
        <w:rPr>
          <w:bCs/>
          <w:color w:val="00000A"/>
          <w:highlight w:val="lightGray"/>
          <w:lang w:val="ru-RU"/>
        </w:rPr>
        <w:t>__________</w:t>
      </w:r>
      <w:r>
        <w:rPr>
          <w:bCs/>
          <w:color w:val="00000A"/>
          <w:highlight w:val="lightGray"/>
        </w:rPr>
        <w:t xml:space="preserve"> №_______ от «___»__________ года</w:t>
      </w:r>
      <w:r>
        <w:rPr>
          <w:bCs/>
          <w:color w:val="00000A"/>
          <w:highlight w:val="lightGray"/>
          <w:lang w:val="ru-RU"/>
        </w:rPr>
        <w:t>,</w:t>
      </w:r>
    </w:p>
    <w:p>
      <w:pPr>
        <w:pStyle w:val="BodyText3"/>
        <w:ind w:firstLine="708"/>
        <w:rPr>
          <w:color w:val="00000A"/>
          <w:lang w:val="ru-RU"/>
        </w:rPr>
      </w:pPr>
      <w:r>
        <w:rPr>
          <w:color w:val="00000A"/>
        </w:rPr>
        <w:t>заключили настоящий договор (далее – «Договор») о нижеследующем:</w:t>
      </w:r>
    </w:p>
    <w:p>
      <w:pPr>
        <w:pStyle w:val="BodyText3"/>
        <w:ind w:firstLine="708"/>
        <w:rPr>
          <w:color w:val="00000A"/>
          <w:lang w:val="ru-RU"/>
        </w:rPr>
      </w:pPr>
      <w:r>
        <w:rPr>
          <w:color w:val="00000A"/>
          <w:lang w:val="ru-RU"/>
        </w:rPr>
      </w:r>
    </w:p>
    <w:p>
      <w:pPr>
        <w:pStyle w:val="ListParagraph"/>
        <w:shd w:val="clear" w:color="auto" w:fill="FFFFFF"/>
        <w:tabs>
          <w:tab w:val="clear" w:pos="708"/>
          <w:tab w:val="left" w:pos="284" w:leader="none"/>
        </w:tabs>
        <w:ind w:left="0" w:hanging="0"/>
        <w:jc w:val="center"/>
        <w:rPr>
          <w:b/>
          <w:bCs/>
        </w:rPr>
      </w:pPr>
      <w:r>
        <w:rPr>
          <w:b/>
          <w:bCs/>
        </w:rPr>
        <w:t>Термины и определения</w:t>
      </w:r>
    </w:p>
    <w:p>
      <w:pPr>
        <w:pStyle w:val="BodyText3"/>
        <w:ind w:firstLine="708"/>
        <w:rPr>
          <w:color w:val="00000A"/>
          <w:lang w:val="ru-RU"/>
        </w:rPr>
      </w:pPr>
      <w:r>
        <w:rPr>
          <w:color w:val="00000A"/>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left="0" w:firstLine="708"/>
        <w:jc w:val="both"/>
        <w:rPr>
          <w:lang w:eastAsia="en-US"/>
        </w:rPr>
      </w:pPr>
      <w:r>
        <w:rPr>
          <w:b/>
          <w:lang w:eastAsia="en-US"/>
        </w:rPr>
        <w:t xml:space="preserve">«Акт КС-2», «Справка КС-3» –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pPr>
        <w:pStyle w:val="Normal"/>
        <w:spacing w:lineRule="auto" w:line="240"/>
        <w:ind w:firstLine="708"/>
        <w:rPr>
          <w:sz w:val="24"/>
          <w:szCs w:val="24"/>
        </w:rPr>
      </w:pPr>
      <w:r>
        <w:rPr>
          <w:b/>
          <w:lang w:eastAsia="en-US"/>
        </w:rPr>
        <w:t>«</w:t>
      </w:r>
      <w:r>
        <w:rPr>
          <w:b/>
          <w:sz w:val="24"/>
          <w:szCs w:val="24"/>
          <w:lang w:eastAsia="en-US"/>
        </w:rPr>
        <w:t xml:space="preserve">Акт ОС-3» – </w:t>
      </w:r>
      <w:r>
        <w:rPr>
          <w:sz w:val="24"/>
          <w:szCs w:val="24"/>
          <w:lang w:eastAsia="en-US"/>
        </w:rPr>
        <w:t>документ, оформляемый по унифицированной форме № ОС-3 «А</w:t>
      </w:r>
      <w:r>
        <w:rPr>
          <w:sz w:val="24"/>
          <w:szCs w:val="24"/>
        </w:rPr>
        <w:t>кт</w:t>
      </w:r>
      <w:r>
        <w:rPr>
          <w:bCs/>
          <w:sz w:val="24"/>
          <w:szCs w:val="24"/>
        </w:rPr>
        <w:t xml:space="preserve"> о приеме-сдаче отремонтированных, реконструированных, модернизированных объектов основных средств, утвержденной </w:t>
      </w:r>
      <w:r>
        <w:rPr>
          <w:sz w:val="24"/>
          <w:szCs w:val="24"/>
        </w:rPr>
        <w:t xml:space="preserve">Постановлением Госкомстата РФ от 21.01.2003 № 7. </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lang w:eastAsia="en-US"/>
        </w:rPr>
      </w:pPr>
      <w:r>
        <w:rPr>
          <w:b/>
          <w:lang w:eastAsia="en-US"/>
        </w:rPr>
        <w:t>«Гарантийный срок»</w:t>
      </w:r>
      <w:r>
        <w:rPr/>
        <w:t xml:space="preserve"> </w:t>
      </w:r>
      <w:r>
        <w:rPr>
          <w:lang w:eastAsia="en-US"/>
        </w:rPr>
        <w:t>– период, в течение которого качество выполненных Работ, использованных Материально-технических ресурсов должно соответствовать требованиям Договора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«Давальческие материалы и запасные части»</w:t>
      </w:r>
      <w:r>
        <w:rPr>
          <w:lang w:eastAsia="en-US"/>
        </w:rPr>
        <w:t xml:space="preserve"> – материалы (запасные части), </w:t>
      </w:r>
      <w:r>
        <w:rPr/>
        <w:t xml:space="preserve">которые будут являться составной частью Результата Работ по Договору, </w:t>
      </w:r>
      <w:r>
        <w:rPr>
          <w:lang w:eastAsia="en-US"/>
        </w:rPr>
        <w:t>подлежащие приемке Подрядчиком от Заказчика для выполнения Работ по Договору без оплаты стоимости таких материалов (запасных частей), с обязательством их использования 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highlight w:val="white"/>
        </w:rPr>
      </w:pPr>
      <w:r>
        <w:rPr>
          <w:b/>
          <w:shd w:fill="FFFFFF" w:val="clear"/>
          <w:lang w:eastAsia="en-US"/>
        </w:rPr>
        <w:t xml:space="preserve">«Исполнительная документация» – </w:t>
      </w:r>
      <w:r>
        <w:rPr>
          <w:shd w:fill="FFFFFF" w:val="clea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Технических требованиях (Приложение № 1 к Договору).</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проведенной дефектации оборудования, зданий и/или сооружений.</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«Материально-технические ресурсы»</w:t>
      </w:r>
      <w:r>
        <w:rPr>
          <w:lang w:eastAsia="en-US"/>
        </w:rPr>
        <w:t xml:space="preserve"> – всевозможные материалы, запасные части,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«Объект»</w:t>
      </w:r>
      <w:r>
        <w:rP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на заключительном этапе выполнения Работ по соответствующему Объекту. </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lang w:eastAsia="en-US"/>
        </w:rPr>
        <w:t>К Приемо-сдаточной документации относятся:</w:t>
      </w:r>
    </w:p>
    <w:p>
      <w:pPr>
        <w:pStyle w:val="ListParagraph"/>
        <w:widowControl w:val="false"/>
        <w:numPr>
          <w:ilvl w:val="0"/>
          <w:numId w:val="5"/>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5"/>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w:t>
      </w:r>
    </w:p>
    <w:p>
      <w:pPr>
        <w:pStyle w:val="ListParagraph"/>
        <w:widowControl w:val="false"/>
        <w:numPr>
          <w:ilvl w:val="0"/>
          <w:numId w:val="5"/>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pPr>
        <w:pStyle w:val="ListParagraph"/>
        <w:widowControl w:val="false"/>
        <w:shd w:val="clear" w:color="auto" w:fill="FFFFFF"/>
        <w:tabs>
          <w:tab w:val="clear" w:pos="708"/>
          <w:tab w:val="left" w:pos="567" w:leader="none"/>
          <w:tab w:val="left" w:pos="1134" w:leader="none"/>
        </w:tabs>
        <w:overflowPunct w:val="true"/>
        <w:ind w:left="0" w:firstLine="720"/>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Heading3"/>
        <w:keepNext w:val="false"/>
        <w:widowControl w:val="false"/>
        <w:tabs>
          <w:tab w:val="clear" w:pos="708"/>
          <w:tab w:val="left" w:pos="567" w:leader="none"/>
        </w:tabs>
        <w:overflowPunct w:val="true"/>
        <w:spacing w:before="0" w:after="0"/>
        <w:ind w:firstLine="708"/>
        <w:jc w:val="both"/>
        <w:textAlignment w:val="baseline"/>
        <w:rPr>
          <w:sz w:val="24"/>
          <w:szCs w:val="24"/>
          <w:lang w:eastAsia="ru-RU"/>
        </w:rPr>
      </w:pPr>
      <w:r>
        <w:rPr>
          <w:sz w:val="24"/>
          <w:szCs w:val="24"/>
          <w:lang w:val="ru-RU" w:eastAsia="en-US"/>
        </w:rPr>
        <w:t>«Работы»</w:t>
      </w:r>
      <w:r>
        <w:rPr>
          <w:b w:val="false"/>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инструмента), </w:t>
      </w:r>
      <w:r>
        <w:rPr>
          <w:b w:val="false"/>
          <w:sz w:val="24"/>
          <w:szCs w:val="24"/>
          <w:highlight w:val="lightGray"/>
          <w:lang w:val="ru-RU" w:eastAsia="en-US"/>
        </w:rPr>
        <w:t>Давальческих материалов и запасных частей</w:t>
      </w:r>
      <w:r>
        <w:rPr>
          <w:b w:val="false"/>
          <w:sz w:val="24"/>
          <w:szCs w:val="24"/>
          <w:lang w:val="ru-RU" w:eastAsia="en-US"/>
        </w:rPr>
        <w:t xml:space="preserve"> в соответствии с условиями Договора и Применимым правом работы, в том числе ремонтные работы,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и / или дефект</w:t>
      </w:r>
      <w:r>
        <w:rPr>
          <w:b w:val="false"/>
          <w:sz w:val="24"/>
          <w:szCs w:val="24"/>
          <w:lang w:val="ru-RU" w:eastAsia="ru-RU"/>
        </w:rPr>
        <w:t>ов</w:t>
      </w:r>
      <w:r>
        <w:rPr>
          <w:b w:val="false"/>
          <w:sz w:val="24"/>
          <w:szCs w:val="24"/>
          <w:lang w:eastAsia="ru-RU"/>
        </w:rPr>
        <w:t xml:space="preserve"> в </w:t>
      </w:r>
      <w:r>
        <w:rPr>
          <w:b w:val="false"/>
          <w:sz w:val="24"/>
          <w:szCs w:val="24"/>
          <w:lang w:val="ru-RU" w:eastAsia="ru-RU"/>
        </w:rPr>
        <w:t>Р</w:t>
      </w:r>
      <w:r>
        <w:rPr>
          <w:b w:val="false"/>
          <w:sz w:val="24"/>
          <w:szCs w:val="24"/>
          <w:lang w:eastAsia="ru-RU"/>
        </w:rPr>
        <w:t>езультат</w:t>
      </w:r>
      <w:r>
        <w:rPr>
          <w:b w:val="false"/>
          <w:sz w:val="24"/>
          <w:szCs w:val="24"/>
          <w:lang w:val="ru-RU" w:eastAsia="ru-RU"/>
        </w:rPr>
        <w:t>е</w:t>
      </w:r>
      <w:r>
        <w:rPr>
          <w:b w:val="false"/>
          <w:sz w:val="24"/>
          <w:szCs w:val="24"/>
          <w:lang w:eastAsia="ru-RU"/>
        </w:rPr>
        <w:t xml:space="preserve"> </w:t>
      </w:r>
      <w:r>
        <w:rPr>
          <w:b w:val="false"/>
          <w:sz w:val="24"/>
          <w:szCs w:val="24"/>
          <w:lang w:val="ru-RU" w:eastAsia="ru-RU"/>
        </w:rPr>
        <w:t>работ</w:t>
      </w:r>
      <w:r>
        <w:rPr>
          <w:b w:val="false"/>
          <w:sz w:val="24"/>
          <w:szCs w:val="24"/>
          <w:lang w:eastAsia="ru-RU"/>
        </w:rPr>
        <w:t>, а также любые иные работы</w:t>
      </w:r>
      <w:r>
        <w:rPr>
          <w:b w:val="false"/>
          <w:sz w:val="24"/>
          <w:szCs w:val="24"/>
          <w:lang w:val="ru-RU" w:eastAsia="ru-RU"/>
        </w:rPr>
        <w:t xml:space="preserve"> (в том числе приобретение Материально-технических ресурсов)</w:t>
      </w:r>
      <w:r>
        <w:rPr>
          <w:b w:val="false"/>
          <w:sz w:val="24"/>
          <w:szCs w:val="24"/>
          <w:lang w:eastAsia="ru-RU"/>
        </w:rPr>
        <w:t xml:space="preserve">, необходимые для выполнения 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08"/>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8"/>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отремонтированный Объект, принятый Заказчиком в Гарантийную эксплуатацию по Акту КС-2 соответствующий требованиям, изложенным в Технических требованиях (Приложение № 1 к Договору).</w:t>
      </w:r>
    </w:p>
    <w:p>
      <w:pPr>
        <w:pStyle w:val="Normal"/>
        <w:spacing w:lineRule="auto" w:line="240"/>
        <w:ind w:firstLine="709"/>
        <w:rPr>
          <w:bCs/>
          <w:sz w:val="24"/>
          <w:szCs w:val="24"/>
        </w:rPr>
      </w:pPr>
      <w:r>
        <w:rPr>
          <w:b/>
          <w:sz w:val="24"/>
          <w:szCs w:val="24"/>
          <w:lang w:eastAsia="en-US"/>
        </w:rPr>
        <w:t>«Скрытые работы»</w:t>
      </w:r>
      <w:r>
        <w:rPr>
          <w:sz w:val="24"/>
          <w:szCs w:val="24"/>
          <w:lang w:eastAsia="en-US"/>
        </w:rPr>
        <w:t xml:space="preserve"> – </w:t>
      </w:r>
      <w:r>
        <w:rPr>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Pr>
          <w:bCs/>
          <w:sz w:val="24"/>
          <w:szCs w:val="24"/>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w:t>
      </w:r>
      <w:r>
        <w:rPr>
          <w:bCs/>
          <w:sz w:val="24"/>
          <w:szCs w:val="24"/>
          <w:shd w:fill="FFFFFF" w:val="clear"/>
        </w:rPr>
        <w:t>вреждения строительных конструкций и участков сетей (систем) инженерно-технического обеспечения.</w:t>
      </w:r>
    </w:p>
    <w:p>
      <w:pPr>
        <w:pStyle w:val="Normal"/>
        <w:spacing w:lineRule="auto" w:line="240"/>
        <w:ind w:firstLine="709"/>
        <w:rPr>
          <w:sz w:val="24"/>
          <w:szCs w:val="24"/>
          <w:lang w:val="x-none" w:eastAsia="en-US"/>
        </w:rPr>
      </w:pPr>
      <w:r>
        <w:rPr>
          <w:b/>
          <w:sz w:val="24"/>
          <w:szCs w:val="24"/>
          <w:shd w:fill="FFFFFF" w:val="clear"/>
          <w:lang w:eastAsia="en-US"/>
        </w:rPr>
        <w:t>«Субъект МСП»</w:t>
      </w:r>
      <w:r>
        <w:rPr>
          <w:sz w:val="24"/>
          <w:szCs w:val="24"/>
          <w:shd w:fill="FFFFFF" w:val="clear"/>
          <w:lang w:eastAsia="en-US"/>
        </w:rPr>
        <w:t xml:space="preserve"> – субъект</w:t>
      </w:r>
      <w:r>
        <w:rPr>
          <w:sz w:val="24"/>
          <w:szCs w:val="24"/>
          <w:lang w:eastAsia="en-US"/>
        </w:rPr>
        <w:t xml:space="preserve"> малого и среднего предпринимательства.</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«Строительная площадка»</w:t>
      </w:r>
      <w:r>
        <w:rPr>
          <w:b w:val="false"/>
          <w:sz w:val="24"/>
          <w:szCs w:val="24"/>
          <w:lang w:val="ru-RU" w:eastAsia="en-US"/>
        </w:rPr>
        <w:t xml:space="preserve"> или </w:t>
      </w:r>
      <w:r>
        <w:rPr>
          <w:sz w:val="24"/>
          <w:szCs w:val="24"/>
          <w:lang w:val="ru-RU" w:eastAsia="en-US"/>
        </w:rPr>
        <w:t>«Стройплощадка»</w:t>
      </w:r>
      <w:r>
        <w:rPr>
          <w:b w:val="false"/>
          <w:sz w:val="24"/>
          <w:szCs w:val="24"/>
          <w:lang w:val="ru-RU" w:eastAsia="en-US"/>
        </w:rPr>
        <w:t xml:space="preserve"> – предоставляемая Подрядчику по акту для выполнения Работ территория в месте выполнения Работ</w:t>
      </w:r>
      <w:r>
        <w:rPr>
          <w:b w:val="false"/>
          <w:sz w:val="24"/>
          <w:szCs w:val="24"/>
          <w:highlight w:val="lightGray"/>
          <w:lang w:val="ru-RU" w:eastAsia="en-US"/>
        </w:rPr>
        <w:t>.</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«Субподрядчик»</w:t>
      </w:r>
      <w:r>
        <w:rPr>
          <w:b w:val="false"/>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Heading3"/>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«Технические требования»</w:t>
      </w:r>
      <w:r>
        <w:rPr>
          <w:b w:val="false"/>
          <w:sz w:val="24"/>
          <w:szCs w:val="24"/>
          <w:lang w:val="ru-RU" w:eastAsia="en-US"/>
        </w:rPr>
        <w:t xml:space="preserve"> – документ, содержащий характеристики Объекта, объем и состав Работ по Договору и требования Заказчика к выполнению Подрядчиком Работ по Договору в целом.</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«Этап Работ»</w:t>
      </w:r>
      <w:r>
        <w:rPr>
          <w:b w:val="false"/>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ремонта перейти к выполнению следующего Этапа Работ. </w:t>
      </w:r>
    </w:p>
    <w:p>
      <w:pPr>
        <w:pStyle w:val="Heading3"/>
        <w:keepNext w:val="false"/>
        <w:widowControl w:val="false"/>
        <w:tabs>
          <w:tab w:val="clear" w:pos="708"/>
          <w:tab w:val="left" w:pos="567" w:leader="none"/>
        </w:tabs>
        <w:overflowPunct w:val="true"/>
        <w:spacing w:before="0" w:after="0"/>
        <w:ind w:firstLine="708"/>
        <w:jc w:val="both"/>
        <w:textAlignment w:val="baseline"/>
        <w:rPr>
          <w:bCs/>
        </w:rPr>
      </w:pPr>
      <w:r>
        <w:rPr>
          <w:b w:val="false"/>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false"/>
          <w:sz w:val="24"/>
          <w:szCs w:val="24"/>
        </w:rPr>
        <w:t xml:space="preserve">. </w:t>
      </w:r>
      <w:r>
        <w:rPr>
          <w:bCs/>
        </w:rPr>
        <w:t xml:space="preserve"> </w:t>
      </w:r>
    </w:p>
    <w:p>
      <w:pPr>
        <w:pStyle w:val="Normal"/>
        <w:rPr>
          <w:lang w:val="x-none" w:eastAsia="x-none"/>
        </w:rPr>
      </w:pPr>
      <w:r>
        <w:rPr>
          <w:lang w:val="x-none" w:eastAsia="x-none"/>
        </w:rPr>
      </w:r>
    </w:p>
    <w:p>
      <w:pPr>
        <w:pStyle w:val="ListParagraph"/>
        <w:numPr>
          <w:ilvl w:val="0"/>
          <w:numId w:val="2"/>
        </w:numPr>
        <w:shd w:val="clear" w:color="auto" w:fill="FFFFFF"/>
        <w:tabs>
          <w:tab w:val="clear" w:pos="708"/>
          <w:tab w:val="left" w:pos="284" w:leader="none"/>
        </w:tabs>
        <w:ind w:left="0" w:hanging="0"/>
        <w:jc w:val="center"/>
        <w:rPr>
          <w:b/>
          <w:bCs/>
        </w:rPr>
      </w:pPr>
      <w:r>
        <w:rPr>
          <w:b/>
          <w:bCs/>
        </w:rPr>
        <w:t>Предмет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0" w:name="_Ref361410951"/>
      <w:r>
        <w:rPr>
          <w:bCs/>
        </w:rPr>
        <w:t xml:space="preserve">Подрядчик обязуется по заданию Заказчика в соответствии с Техническими требованиями (Приложение № 1 к Договору) выполнить работы: </w:t>
      </w:r>
      <w:bookmarkEnd w:id="0"/>
      <w:r>
        <w:rPr>
          <w:rFonts w:eastAsia="Times New Roman" w:cs="Times New Roman"/>
          <w:b/>
          <w:bCs/>
          <w:color w:val="00000A"/>
          <w:kern w:val="0"/>
          <w:sz w:val="24"/>
          <w:szCs w:val="24"/>
          <w:lang w:val="ru-RU" w:eastAsia="ru-RU" w:bidi="ar-SA"/>
        </w:rPr>
        <w:t>Выполнение работ по капитальному ремонту распределительных сетей 10 кВ на территории Ленинского РЭС в рамках выполнения годовой программы ремонтов 2026 года, для нужд филиала «Электрические сети Еврейской автономной области»</w:t>
      </w:r>
      <w:r>
        <w:rPr>
          <w:bCs/>
        </w:rPr>
        <w:t>(далее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Объем Работ по Договору определяется Техническими требованиями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Работы по Договору выполняются для нужд </w:t>
      </w:r>
      <w:r>
        <w:rPr>
          <w:bCs/>
          <w:sz w:val="24"/>
          <w:szCs w:val="24"/>
          <w:shd w:fill="auto" w:val="clear"/>
        </w:rPr>
        <w:t>Филиала АО «ДРСК» «ЭС ЕАО».</w:t>
      </w:r>
      <w:r>
        <w:rPr>
          <w:bCs/>
          <w:shd w:fill="auto" w:val="clear"/>
        </w:rPr>
        <w:t xml:space="preserve">.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Место выполнения Работ: </w:t>
      </w:r>
      <w:r>
        <w:rPr>
          <w:bCs/>
          <w:sz w:val="24"/>
          <w:szCs w:val="24"/>
          <w:shd w:fill="auto" w:val="clear"/>
        </w:rPr>
        <w:t>территории ЕАО.</w:t>
      </w:r>
      <w:r>
        <w:rPr>
          <w:shd w:fill="auto" w:val="clear"/>
        </w:rPr>
        <w:t>.</w:t>
      </w:r>
    </w:p>
    <w:p>
      <w:pPr>
        <w:pStyle w:val="ListParagraph"/>
        <w:numPr>
          <w:ilvl w:val="1"/>
          <w:numId w:val="2"/>
        </w:numPr>
        <w:shd w:val="clear" w:color="auto" w:fill="FFFFFF"/>
        <w:tabs>
          <w:tab w:val="clear" w:pos="708"/>
          <w:tab w:val="left" w:pos="1134" w:leader="none"/>
        </w:tabs>
        <w:ind w:left="0" w:firstLine="709"/>
        <w:jc w:val="both"/>
        <w:rPr>
          <w:bCs/>
        </w:rPr>
      </w:pPr>
      <w:bookmarkStart w:id="1" w:name="_Ref361320424"/>
      <w:bookmarkEnd w:id="1"/>
      <w:r>
        <w:rPr>
          <w:bCs/>
        </w:rPr>
        <w:t>Работы выполняются Подрядчиком в следующие сроки:</w:t>
      </w:r>
    </w:p>
    <w:p>
      <w:pPr>
        <w:pStyle w:val="ListParagraph"/>
        <w:numPr>
          <w:ilvl w:val="2"/>
          <w:numId w:val="2"/>
        </w:numPr>
        <w:shd w:val="clear" w:color="auto" w:fill="FFFFFF"/>
        <w:tabs>
          <w:tab w:val="clear" w:pos="708"/>
          <w:tab w:val="left" w:pos="1418" w:leader="none"/>
        </w:tabs>
        <w:ind w:left="0" w:firstLine="709"/>
        <w:jc w:val="both"/>
        <w:rPr/>
      </w:pPr>
      <w:r>
        <w:rPr>
          <w:bCs/>
        </w:rPr>
        <w:t>начало выполнения Работ: С</w:t>
      </w:r>
      <w:r>
        <w:rPr>
          <w:bCs/>
          <w:shd w:fill="auto" w:val="clear"/>
        </w:rPr>
        <w:t xml:space="preserve"> момента заключения Договора;</w:t>
      </w:r>
    </w:p>
    <w:p>
      <w:pPr>
        <w:pStyle w:val="ListParagraph"/>
        <w:numPr>
          <w:ilvl w:val="2"/>
          <w:numId w:val="2"/>
        </w:numPr>
        <w:shd w:val="clear" w:color="auto" w:fill="FFFFFF"/>
        <w:tabs>
          <w:tab w:val="clear" w:pos="708"/>
          <w:tab w:val="left" w:pos="1418" w:leader="none"/>
        </w:tabs>
        <w:ind w:left="0" w:firstLine="709"/>
        <w:jc w:val="both"/>
        <w:rPr/>
      </w:pPr>
      <w:r>
        <w:rPr>
          <w:bCs/>
        </w:rPr>
        <w:t xml:space="preserve">окончание выполнения Работ: </w:t>
      </w:r>
      <w:r>
        <w:rPr>
          <w:bCs/>
          <w:shd w:fill="auto" w:val="clear"/>
        </w:rPr>
        <w:t>В</w:t>
      </w:r>
      <w:r>
        <w:rPr>
          <w:rFonts w:eastAsia="Times New Roman" w:cs="Times New Roman"/>
          <w:bCs/>
          <w:color w:val="00000A"/>
          <w:kern w:val="0"/>
          <w:sz w:val="24"/>
          <w:szCs w:val="24"/>
          <w:shd w:fill="auto" w:val="clear"/>
          <w:lang w:val="ru-RU" w:eastAsia="ru-RU" w:bidi="ar-SA"/>
        </w:rPr>
        <w:t xml:space="preserve"> течении 11 месяцев с момента заключение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Выполнение Работ осуществляется поэтапно. </w:t>
      </w:r>
      <w:r>
        <w:rPr>
          <w:bCs/>
          <w:lang w:val="en-US"/>
        </w:rPr>
        <w:t>C</w:t>
      </w:r>
      <w:r>
        <w:rPr>
          <w:bCs/>
        </w:rPr>
        <w:t xml:space="preserve">роки выполнения отдельных Этапов Работ определяются Календарным графиком выполнения Работ (Приложение № 3 к Договору) в рамках общих сроков, указанных в пункте 1.5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Работы, указанные в </w:t>
      </w:r>
      <w:r>
        <w:rPr/>
        <w:t>пункте 1.1</w:t>
      </w:r>
      <w:r>
        <w:rPr>
          <w:bCs/>
        </w:rPr>
        <w:t xml:space="preserve"> Договора, подлежат выполнению в отношении Объектов, указанных в Приложении № 2 к Договору.</w:t>
      </w:r>
    </w:p>
    <w:p>
      <w:pPr>
        <w:pStyle w:val="ListParagraph"/>
        <w:shd w:val="clear" w:color="auto" w:fill="FFFFFF"/>
        <w:tabs>
          <w:tab w:val="clear" w:pos="708"/>
          <w:tab w:val="left" w:pos="1134" w:leader="none"/>
        </w:tabs>
        <w:ind w:left="567" w:hanging="0"/>
        <w:jc w:val="both"/>
        <w:rPr>
          <w:bCs/>
        </w:rPr>
      </w:pPr>
      <w:r>
        <w:rPr>
          <w:bCs/>
        </w:rPr>
      </w:r>
    </w:p>
    <w:p>
      <w:pPr>
        <w:pStyle w:val="Normal"/>
        <w:widowControl w:val="false"/>
        <w:shd w:val="clear" w:color="auto" w:fill="FFFFFF"/>
        <w:spacing w:lineRule="auto" w:line="240"/>
        <w:ind w:left="567" w:hanging="0"/>
        <w:rPr>
          <w:sz w:val="24"/>
          <w:szCs w:val="24"/>
        </w:rPr>
      </w:pPr>
      <w:r>
        <w:rPr>
          <w:sz w:val="24"/>
          <w:szCs w:val="24"/>
        </w:rPr>
      </w:r>
    </w:p>
    <w:p>
      <w:pPr>
        <w:pStyle w:val="ListParagraph"/>
        <w:numPr>
          <w:ilvl w:val="0"/>
          <w:numId w:val="2"/>
        </w:numPr>
        <w:shd w:val="clear" w:color="auto" w:fill="FFFFFF"/>
        <w:tabs>
          <w:tab w:val="clear" w:pos="708"/>
          <w:tab w:val="left" w:pos="284" w:leader="none"/>
        </w:tabs>
        <w:ind w:left="0" w:hanging="0"/>
        <w:jc w:val="center"/>
        <w:rPr>
          <w:b/>
          <w:bCs/>
        </w:rPr>
      </w:pPr>
      <w:r>
        <w:rPr>
          <w:b/>
          <w:bCs/>
        </w:rPr>
        <w:t xml:space="preserve">Права и обязанности Сторон </w:t>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Заказчик обязан</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2"/>
        </w:numPr>
        <w:shd w:val="clear" w:color="auto" w:fill="FFFFFF"/>
        <w:tabs>
          <w:tab w:val="clear" w:pos="708"/>
          <w:tab w:val="left" w:pos="1418" w:leader="none"/>
        </w:tabs>
        <w:ind w:left="0" w:firstLine="709"/>
        <w:jc w:val="both"/>
        <w:rPr/>
      </w:pPr>
      <w:r>
        <w:rPr>
          <w:bCs/>
        </w:rPr>
        <w:t xml:space="preserve">В течение </w:t>
      </w:r>
      <w:r>
        <w:rPr>
          <w:bCs/>
          <w:highlight w:val="lightGray"/>
        </w:rPr>
        <w:t>3 (трех)</w:t>
      </w:r>
      <w:r>
        <w:rPr>
          <w:bCs/>
        </w:rPr>
        <w:t xml:space="preserve">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bCs/>
        </w:rPr>
        <w:t>техническую и иную документацию, указанную в Технических требованиях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5 к Договору).</w:t>
      </w:r>
      <w:r>
        <w:rPr/>
        <w:t xml:space="preserve"> </w:t>
      </w:r>
    </w:p>
    <w:p>
      <w:pPr>
        <w:pStyle w:val="ListParagraph"/>
        <w:numPr>
          <w:ilvl w:val="2"/>
          <w:numId w:val="2"/>
        </w:numPr>
        <w:shd w:val="clear" w:color="auto" w:fill="FFFFFF"/>
        <w:tabs>
          <w:tab w:val="clear" w:pos="708"/>
          <w:tab w:val="left" w:pos="1418" w:leader="none"/>
        </w:tabs>
        <w:ind w:left="0" w:firstLine="709"/>
        <w:jc w:val="both"/>
        <w:rPr/>
      </w:pPr>
      <w:r>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Техническими требованиями (Приложение № 1 к Договору). </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2"/>
        </w:numPr>
        <w:shd w:val="clear" w:color="auto" w:fill="FFFFFF"/>
        <w:tabs>
          <w:tab w:val="clear" w:pos="708"/>
          <w:tab w:val="left" w:pos="0" w:leader="none"/>
          <w:tab w:val="left" w:pos="1418" w:leader="none"/>
        </w:tabs>
        <w:ind w:left="0" w:firstLine="709"/>
        <w:jc w:val="both"/>
        <w:rPr/>
      </w:pPr>
      <w:r>
        <w:rPr>
          <w:highlight w:val="lightGray"/>
        </w:rPr>
        <w:t>Предоставить Подрядчику в порядке, установленном Приложением № 9 к Договору, необходимые Давальческие материалы и запасные части, перечень которых указан в Приложении № 8 к Договору</w:t>
      </w:r>
      <w:r>
        <w:rPr/>
        <w:t>.</w:t>
      </w:r>
    </w:p>
    <w:p>
      <w:pPr>
        <w:pStyle w:val="ListParagraph"/>
        <w:numPr>
          <w:ilvl w:val="2"/>
          <w:numId w:val="2"/>
        </w:numPr>
        <w:shd w:val="clear" w:color="auto" w:fill="FFFFFF"/>
        <w:tabs>
          <w:tab w:val="clear" w:pos="708"/>
          <w:tab w:val="left" w:pos="709" w:leader="none"/>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2"/>
        </w:numPr>
        <w:tabs>
          <w:tab w:val="clear" w:pos="708"/>
          <w:tab w:val="left" w:pos="709" w:leader="none"/>
        </w:tabs>
        <w:ind w:left="0" w:firstLine="709"/>
        <w:jc w:val="both"/>
        <w:rPr>
          <w:bCs/>
        </w:rPr>
      </w:pPr>
      <w:r>
        <w:rPr>
          <w:bCs/>
        </w:rPr>
        <w:t>Производить освидетельствование (приемку) Скрытых работ.</w:t>
      </w:r>
    </w:p>
    <w:p>
      <w:pPr>
        <w:pStyle w:val="ListParagraph"/>
        <w:numPr>
          <w:ilvl w:val="2"/>
          <w:numId w:val="2"/>
        </w:numPr>
        <w:shd w:val="clear" w:color="auto" w:fill="FFFFFF"/>
        <w:tabs>
          <w:tab w:val="clear" w:pos="708"/>
          <w:tab w:val="left" w:pos="709" w:leader="none"/>
        </w:tabs>
        <w:ind w:left="0" w:firstLine="709"/>
        <w:jc w:val="both"/>
        <w:rPr>
          <w:bCs/>
        </w:rPr>
      </w:pPr>
      <w:r>
        <w:rPr>
          <w:bCs/>
        </w:rPr>
        <w:t>Выполнять иные обязанности, предусмотренные Договором.</w:t>
      </w:r>
    </w:p>
    <w:p>
      <w:pPr>
        <w:pStyle w:val="ListParagraph"/>
        <w:numPr>
          <w:ilvl w:val="2"/>
          <w:numId w:val="2"/>
        </w:numPr>
        <w:shd w:val="clear" w:color="auto" w:fill="FFFFFF"/>
        <w:tabs>
          <w:tab w:val="clear" w:pos="708"/>
          <w:tab w:val="left" w:pos="709" w:leader="none"/>
        </w:tabs>
        <w:ind w:left="0" w:firstLine="709"/>
        <w:jc w:val="both"/>
        <w:rPr/>
      </w:pPr>
      <w:r>
        <w:rPr/>
        <w:t>Не позднее 2 рабочих дней с момента получения от Подрядчика уведомления, указанного в пункте 2.3.10. настоящего Договора, Заказчик обязан оформить и передать Подрядчику ука</w:t>
      </w:r>
      <w:r>
        <w:rPr>
          <w:shd w:fill="auto" w:val="clear"/>
        </w:rPr>
        <w:t xml:space="preserve">зание о предоставлении прав персоналу Подрядчика для ведения работ по договору. </w:t>
      </w:r>
    </w:p>
    <w:p>
      <w:pPr>
        <w:pStyle w:val="ListParagraph"/>
        <w:numPr>
          <w:ilvl w:val="0"/>
          <w:numId w:val="0"/>
        </w:numPr>
        <w:shd w:val="clear" w:color="auto" w:fill="FFFFFF"/>
        <w:tabs>
          <w:tab w:val="clear" w:pos="708"/>
          <w:tab w:val="left" w:pos="709" w:leader="none"/>
        </w:tabs>
        <w:ind w:left="0" w:hanging="0"/>
        <w:jc w:val="both"/>
        <w:rPr>
          <w:highlight w:val="none"/>
          <w:shd w:fill="FFFF00" w:val="clear"/>
        </w:rPr>
      </w:pPr>
      <w:r>
        <w:rPr>
          <w:shd w:fill="FFFF00" w:val="clear"/>
        </w:rPr>
      </w:r>
    </w:p>
    <w:p>
      <w:pPr>
        <w:pStyle w:val="Normal"/>
        <w:tabs>
          <w:tab w:val="clear" w:pos="708"/>
          <w:tab w:val="left" w:pos="709" w:leader="none"/>
        </w:tabs>
        <w:spacing w:lineRule="auto" w:line="240"/>
        <w:ind w:hanging="0"/>
        <w:rPr>
          <w:b/>
          <w:sz w:val="24"/>
          <w:szCs w:val="24"/>
          <w:highlight w:val="none"/>
          <w:shd w:fill="auto" w:val="clear"/>
        </w:rPr>
      </w:pPr>
      <w:r>
        <w:rPr>
          <w:b/>
          <w:sz w:val="24"/>
          <w:szCs w:val="24"/>
          <w:shd w:fill="auto" w:val="clear"/>
        </w:rPr>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Заказчик имеет право</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 качеством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Круглосуточно осуществлять доступ к месту производства Работ, месту (помещению) для складирования Материально-технических ресурсов,</w:t>
      </w:r>
      <w:r>
        <w:rPr>
          <w:highlight w:val="lightGray"/>
        </w:rPr>
        <w:t xml:space="preserve"> Давальческих материалов и запасных частей</w:t>
      </w:r>
      <w:r>
        <w:rPr>
          <w:bCs/>
        </w:rPr>
        <w:t xml:space="preserve">. В случае предоставления Подрядчику отдельного помещения для складирования Материально-технических ресурсов, </w:t>
      </w:r>
      <w:r>
        <w:rPr>
          <w:highlight w:val="lightGray"/>
        </w:rPr>
        <w:t>Давальческих материалов и запасных частей</w:t>
      </w:r>
      <w:r>
        <w:rPr/>
        <w:t>,</w:t>
      </w:r>
      <w:r>
        <w:rPr>
          <w:bCs/>
        </w:rPr>
        <w:t xml:space="preserve"> осуществлять осмотр такого помещения по первому требованию и в присутствии представителя Подрядчика. </w:t>
      </w:r>
    </w:p>
    <w:p>
      <w:pPr>
        <w:pStyle w:val="ListParagraph"/>
        <w:numPr>
          <w:ilvl w:val="2"/>
          <w:numId w:val="2"/>
        </w:numPr>
        <w:shd w:val="clear" w:color="auto" w:fill="FFFFFF"/>
        <w:tabs>
          <w:tab w:val="clear" w:pos="708"/>
          <w:tab w:val="left" w:pos="1418" w:leader="none"/>
        </w:tabs>
        <w:ind w:left="0" w:firstLine="709"/>
        <w:jc w:val="both"/>
        <w:rPr>
          <w:bCs/>
        </w:rPr>
      </w:pPr>
      <w:bookmarkStart w:id="2"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Технических требований,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2"/>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bookmarkStart w:id="3" w:name="_Ref361334468"/>
      <w:bookmarkEnd w:id="3"/>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2"/>
        </w:numPr>
        <w:shd w:val="clear" w:color="auto" w:fill="FFFFFF"/>
        <w:tabs>
          <w:tab w:val="clear" w:pos="708"/>
          <w:tab w:val="left" w:pos="1418" w:leader="none"/>
        </w:tabs>
        <w:ind w:left="0" w:firstLine="709"/>
        <w:jc w:val="both"/>
        <w:rPr>
          <w:bCs/>
        </w:rPr>
      </w:pPr>
      <w:bookmarkStart w:id="4" w:name="_Ref361319348"/>
      <w:r>
        <w:rPr>
          <w:bCs/>
        </w:rPr>
        <w:t>Вносить изменения в Технические требования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4"/>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2"/>
        </w:numPr>
        <w:shd w:val="clear" w:color="auto" w:fill="FFFFFF"/>
        <w:tabs>
          <w:tab w:val="clear" w:pos="708"/>
          <w:tab w:val="left" w:pos="1418" w:leader="none"/>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ind w:left="0" w:firstLine="709"/>
        <w:jc w:val="both"/>
        <w:rPr>
          <w:bCs/>
        </w:rPr>
      </w:pPr>
      <w:r>
        <w:rPr>
          <w:bCs/>
        </w:rPr>
        <w:t>2.2.8. В случае нарушения Подрядчиком п.2.3.10 настоящего договора Заказчик имеет право:</w:t>
      </w:r>
    </w:p>
    <w:p>
      <w:pPr>
        <w:pStyle w:val="ListParagraph"/>
        <w:ind w:left="0" w:firstLine="709"/>
        <w:jc w:val="both"/>
        <w:rPr>
          <w:bCs/>
        </w:rPr>
      </w:pPr>
      <w:r>
        <w:rPr>
          <w:bCs/>
        </w:rPr>
        <w:t>-о</w:t>
      </w:r>
      <w:r>
        <w:rPr/>
        <w:t xml:space="preserve">тказать в допуске к работам </w:t>
      </w:r>
      <w:r>
        <w:rPr>
          <w:bCs/>
        </w:rPr>
        <w:t>работников Подрядчика и / или привлеченных им Субподрядчиков до момента исполнения Подрядчиком всех обязанностей, предусмотренных п. 2.3.10 договора,</w:t>
      </w:r>
    </w:p>
    <w:p>
      <w:pPr>
        <w:pStyle w:val="ListParagraph"/>
        <w:ind w:left="0" w:firstLine="709"/>
        <w:jc w:val="both"/>
        <w:rPr>
          <w:bCs/>
        </w:rPr>
      </w:pPr>
      <w:r>
        <w:rPr>
          <w:bCs/>
        </w:rPr>
        <w:t>либо</w:t>
      </w:r>
    </w:p>
    <w:p>
      <w:pPr>
        <w:pStyle w:val="ListParagraph"/>
        <w:ind w:left="0" w:firstLine="709"/>
        <w:jc w:val="both"/>
        <w:rPr/>
      </w:pPr>
      <w:r>
        <w:rPr>
          <w:bCs/>
        </w:rPr>
        <w:t>- допустить работников Подрядчика к работам в соответствии с п.2.1.9</w:t>
      </w:r>
      <w:r>
        <w:rPr/>
        <w:t xml:space="preserve"> и предъявить Подрядчику требование об уплате штрафа в размере суммы исчисленного НДС от стоимости 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из  стоимости фактически выполненных Подря</w:t>
      </w:r>
      <w:r>
        <w:rPr>
          <w:shd w:fill="FFFFFF" w:val="clear"/>
        </w:rPr>
        <w:t>дчиком и принятых Заказчиком работ.</w:t>
      </w:r>
    </w:p>
    <w:p>
      <w:pPr>
        <w:pStyle w:val="BodyText"/>
        <w:widowControl/>
        <w:bidi w:val="0"/>
        <w:spacing w:lineRule="auto" w:line="240" w:before="0" w:after="0"/>
        <w:ind w:left="113" w:right="113" w:firstLine="624"/>
        <w:jc w:val="both"/>
        <w:rPr>
          <w:highlight w:val="none"/>
          <w:shd w:fill="FFFFFF" w:val="clear"/>
        </w:rPr>
      </w:pPr>
      <w:r>
        <w:rPr>
          <w:b/>
          <w:bCs/>
          <w:i w:val="false"/>
          <w:iCs w:val="false"/>
          <w:sz w:val="24"/>
          <w:szCs w:val="24"/>
          <w:shd w:fill="FFFFFF" w:val="clear"/>
        </w:rPr>
        <w:t>2.2.9.</w:t>
      </w:r>
      <w:r>
        <w:rPr>
          <w:b w:val="false"/>
          <w:bCs w:val="false"/>
          <w:i w:val="false"/>
          <w:iCs w:val="false"/>
          <w:sz w:val="24"/>
          <w:szCs w:val="24"/>
          <w:shd w:fill="FFFFFF" w:val="clear"/>
        </w:rPr>
        <w:t xml:space="preserve"> В любое время т</w:t>
      </w:r>
      <w:r>
        <w:rPr>
          <w:b w:val="false"/>
          <w:bCs/>
          <w:i w:val="false"/>
          <w:iCs w:val="false"/>
          <w:sz w:val="24"/>
          <w:szCs w:val="24"/>
          <w:shd w:fill="FFFFFF" w:val="clear"/>
        </w:rPr>
        <w:t xml:space="preserve">ребовать от Подрядчика представления информации о наличии </w:t>
      </w:r>
      <w:r>
        <w:rPr>
          <w:b w:val="false"/>
          <w:bCs w:val="false"/>
          <w:i w:val="false"/>
          <w:iCs w:val="false"/>
          <w:sz w:val="24"/>
          <w:szCs w:val="24"/>
          <w:shd w:fill="FFFFFF" w:val="clear"/>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r>
        <w:rPr>
          <w:b w:val="false"/>
          <w:bCs/>
          <w:i w:val="false"/>
          <w:iCs w:val="false"/>
          <w:sz w:val="24"/>
          <w:szCs w:val="24"/>
          <w:shd w:fill="FFFFFF" w:val="clear"/>
        </w:rPr>
        <w:t>.</w:t>
      </w:r>
    </w:p>
    <w:p>
      <w:pPr>
        <w:pStyle w:val="ListParagraph"/>
        <w:shd w:val="clear" w:color="auto" w:fill="FFFFFF"/>
        <w:tabs>
          <w:tab w:val="clear" w:pos="708"/>
          <w:tab w:val="left" w:pos="567" w:leader="none"/>
        </w:tabs>
        <w:ind w:left="0" w:firstLine="567"/>
        <w:jc w:val="both"/>
        <w:rPr>
          <w:bCs/>
          <w:color w:val="FF0000"/>
          <w:highlight w:val="none"/>
          <w:shd w:fill="FFFFFF" w:val="clear"/>
        </w:rPr>
      </w:pPr>
      <w:r>
        <w:rPr>
          <w:bCs/>
          <w:color w:val="FF0000"/>
          <w:shd w:fill="FFFFFF" w:val="clear"/>
        </w:rPr>
      </w:r>
    </w:p>
    <w:p>
      <w:pPr>
        <w:pStyle w:val="ListParagraph"/>
        <w:numPr>
          <w:ilvl w:val="1"/>
          <w:numId w:val="2"/>
        </w:numPr>
        <w:shd w:val="clear" w:color="auto" w:fill="FFFFFF"/>
        <w:tabs>
          <w:tab w:val="clear" w:pos="708"/>
          <w:tab w:val="left" w:pos="1134" w:leader="none"/>
        </w:tabs>
        <w:ind w:left="0" w:firstLine="567"/>
        <w:jc w:val="both"/>
        <w:rPr>
          <w:bCs/>
        </w:rPr>
      </w:pPr>
      <w:r>
        <w:rPr>
          <w:bCs/>
          <w:u w:val="single"/>
        </w:rPr>
        <w:t>Подрядчик обязан</w:t>
      </w:r>
      <w:r>
        <w:rPr>
          <w:bCs/>
        </w:rPr>
        <w:t>:</w:t>
      </w:r>
    </w:p>
    <w:p>
      <w:pPr>
        <w:pStyle w:val="ListParagraph"/>
        <w:numPr>
          <w:ilvl w:val="2"/>
          <w:numId w:val="2"/>
        </w:numPr>
        <w:shd w:val="clear" w:color="auto" w:fill="FFFFFF"/>
        <w:tabs>
          <w:tab w:val="clear" w:pos="708"/>
          <w:tab w:val="left" w:pos="1418" w:leader="none"/>
        </w:tabs>
        <w:ind w:left="0" w:firstLine="567"/>
        <w:jc w:val="both"/>
        <w:rPr>
          <w:bCs/>
        </w:rPr>
      </w:pPr>
      <w:r>
        <w:rPr>
          <w:bCs/>
        </w:rPr>
        <w:t>Выполнить Работы в объеме, сроки и с качеством, соответствующим требованиям Договора и Применимого права</w:t>
      </w:r>
      <w:r>
        <w:rPr/>
        <w:t xml:space="preserve"> </w:t>
      </w:r>
      <w:r>
        <w:rPr>
          <w:bCs/>
        </w:rPr>
        <w:t>и сдать их результат Заказчику.</w:t>
      </w:r>
    </w:p>
    <w:p>
      <w:pPr>
        <w:pStyle w:val="ListParagraph"/>
        <w:numPr>
          <w:ilvl w:val="2"/>
          <w:numId w:val="2"/>
        </w:numPr>
        <w:shd w:val="clear" w:color="auto" w:fill="FFFFFF"/>
        <w:tabs>
          <w:tab w:val="clear" w:pos="708"/>
          <w:tab w:val="left" w:pos="1418" w:leader="none"/>
        </w:tabs>
        <w:ind w:left="0" w:firstLine="567"/>
        <w:jc w:val="both"/>
        <w:rPr>
          <w:bCs/>
        </w:rPr>
      </w:pPr>
      <w:r>
        <w:rPr>
          <w:bCs/>
        </w:rPr>
        <w:t xml:space="preserve">В срок, указанный в пункте 2.1.2 Договора, принять от Заказчика на время выполнения Работ по Договору: </w:t>
      </w:r>
    </w:p>
    <w:p>
      <w:pPr>
        <w:pStyle w:val="ListParagraph"/>
        <w:numPr>
          <w:ilvl w:val="0"/>
          <w:numId w:val="16"/>
        </w:numPr>
        <w:shd w:val="clear" w:color="auto" w:fill="FFFFFF"/>
        <w:tabs>
          <w:tab w:val="clear" w:pos="708"/>
          <w:tab w:val="left" w:pos="1418" w:leader="none"/>
        </w:tabs>
        <w:ind w:left="0" w:firstLine="709"/>
        <w:jc w:val="both"/>
        <w:rPr/>
      </w:pPr>
      <w:r>
        <w:rPr>
          <w:bCs/>
        </w:rPr>
        <w:t>техническую и иную документацию, указанную в Технических зтребованиях (Приложение № 1 к Договору) по Акту сдачи-приемки технической и иной документации (Приложение № 5 к Договору).</w:t>
      </w:r>
    </w:p>
    <w:p>
      <w:pPr>
        <w:pStyle w:val="ListParagraph"/>
        <w:numPr>
          <w:ilvl w:val="2"/>
          <w:numId w:val="2"/>
        </w:numPr>
        <w:shd w:val="clear" w:color="auto" w:fill="FFFFFF"/>
        <w:tabs>
          <w:tab w:val="clear" w:pos="708"/>
          <w:tab w:val="left" w:pos="1418" w:leader="none"/>
        </w:tabs>
        <w:ind w:left="0" w:firstLine="567"/>
        <w:jc w:val="both"/>
        <w:rPr>
          <w:bCs/>
        </w:rPr>
      </w:pPr>
      <w:r>
        <w:rPr>
          <w:bCs/>
        </w:rPr>
        <w:t xml:space="preserve">При приемке места производства Работ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Материально-технических ресурсов. </w:t>
      </w:r>
    </w:p>
    <w:p>
      <w:pPr>
        <w:pStyle w:val="ListParagraph"/>
        <w:shd w:val="clear" w:color="auto" w:fill="FFFFFF"/>
        <w:tabs>
          <w:tab w:val="clear" w:pos="708"/>
          <w:tab w:val="left" w:pos="1418" w:leader="none"/>
        </w:tabs>
        <w:ind w:left="0" w:firstLine="567"/>
        <w:jc w:val="both"/>
        <w:rPr>
          <w:bCs/>
        </w:rPr>
      </w:pPr>
      <w:r>
        <w:rPr>
          <w:bCs/>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pPr>
        <w:pStyle w:val="ListParagraph"/>
        <w:numPr>
          <w:ilvl w:val="2"/>
          <w:numId w:val="2"/>
        </w:numPr>
        <w:shd w:val="clear" w:color="auto" w:fill="FFFFFF"/>
        <w:tabs>
          <w:tab w:val="clear" w:pos="708"/>
          <w:tab w:val="left" w:pos="1418" w:leader="none"/>
        </w:tabs>
        <w:ind w:left="0" w:firstLine="567"/>
        <w:jc w:val="both"/>
        <w:rPr>
          <w:bCs/>
        </w:rPr>
      </w:pPr>
      <w:r>
        <w:rPr>
          <w:bCs/>
        </w:rPr>
        <w:t xml:space="preserve">Выдать замечания в отношении технической и иной документации, предоставленной Заказчиком, в течение </w:t>
      </w:r>
      <w:r>
        <w:rPr>
          <w:bCs/>
          <w:highlight w:val="lightGray"/>
        </w:rPr>
        <w:t>5 (пяти)</w:t>
      </w:r>
      <w:r>
        <w:rPr>
          <w:bCs/>
        </w:rPr>
        <w:t xml:space="preserve"> рабочих дней с даты принятия её по Акту сдачи-приемки технической и иной документации  (Приложение № 5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До фактического начала выполнения Работ предоставить Заказчику:</w:t>
      </w:r>
    </w:p>
    <w:p>
      <w:pPr>
        <w:pStyle w:val="ListParagraph"/>
        <w:numPr>
          <w:ilvl w:val="0"/>
          <w:numId w:val="12"/>
        </w:numPr>
        <w:shd w:val="clear" w:color="auto" w:fill="FFFFFF"/>
        <w:tabs>
          <w:tab w:val="clear" w:pos="708"/>
          <w:tab w:val="left" w:pos="1418" w:leader="none"/>
        </w:tabs>
        <w:ind w:left="0" w:firstLine="709"/>
        <w:jc w:val="both"/>
        <w:rPr>
          <w:highlight w:val="none"/>
          <w:shd w:fill="FFFF00" w:val="clear"/>
        </w:rPr>
      </w:pPr>
      <w:r>
        <w:rPr>
          <w:bCs/>
          <w:shd w:fill="auto" w:val="clear"/>
        </w:rPr>
        <w:t>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p>
    <w:p>
      <w:pPr>
        <w:pStyle w:val="ListParagraph"/>
        <w:numPr>
          <w:ilvl w:val="0"/>
          <w:numId w:val="12"/>
        </w:numPr>
        <w:shd w:val="clear" w:color="auto" w:fill="FFFFFF"/>
        <w:tabs>
          <w:tab w:val="clear" w:pos="708"/>
          <w:tab w:val="left" w:pos="709" w:leader="none"/>
        </w:tabs>
        <w:ind w:left="0" w:firstLine="709"/>
        <w:jc w:val="both"/>
        <w:rPr>
          <w:bCs/>
        </w:rPr>
      </w:pPr>
      <w:r>
        <w:rPr>
          <w:bCs/>
          <w:shd w:fill="auto" w:val="clear"/>
        </w:rPr>
        <w:t xml:space="preserve">контакты </w:t>
      </w:r>
      <w:r>
        <w:rPr>
          <w:bCs/>
        </w:rPr>
        <w:t>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Работ, указанной в пункте 1.5.2 Договора, либо, в случаях прекращения (расторжения) Договора, указанных в пункте 2.2.3 и разделе 14 Договора, – не позднее 3 (трех) рабочих дней с даты получения соответствующего требования Заказчика. </w:t>
      </w:r>
    </w:p>
    <w:p>
      <w:pPr>
        <w:pStyle w:val="ListParagraph"/>
        <w:numPr>
          <w:ilvl w:val="2"/>
          <w:numId w:val="2"/>
        </w:numPr>
        <w:shd w:val="clear" w:color="auto" w:fill="FFFFFF"/>
        <w:tabs>
          <w:tab w:val="clear" w:pos="708"/>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8"/>
          <w:tab w:val="left" w:pos="1418" w:leader="none"/>
        </w:tabs>
        <w:ind w:left="0" w:firstLine="709"/>
        <w:jc w:val="both"/>
        <w:rPr/>
      </w:pPr>
      <w: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6 к Договору</w:t>
      </w:r>
      <w: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8"/>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08"/>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11.1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2"/>
        </w:numPr>
        <w:shd w:val="clear" w:color="auto" w:fill="FFFFFF"/>
        <w:tabs>
          <w:tab w:val="clear" w:pos="708"/>
          <w:tab w:val="left" w:pos="1418" w:leader="none"/>
        </w:tabs>
        <w:ind w:left="0" w:firstLine="709"/>
        <w:jc w:val="both"/>
        <w:rPr/>
      </w:pPr>
      <w:r>
        <w:rPr/>
        <w:t>Обеспечить:</w:t>
      </w:r>
    </w:p>
    <w:p>
      <w:pPr>
        <w:pStyle w:val="ListParagraph"/>
        <w:numPr>
          <w:ilvl w:val="0"/>
          <w:numId w:val="13"/>
        </w:numPr>
        <w:shd w:val="clear" w:color="auto" w:fill="FFFFFF"/>
        <w:tabs>
          <w:tab w:val="clear" w:pos="708"/>
          <w:tab w:val="left" w:pos="567" w:leader="none"/>
        </w:tabs>
        <w:ind w:left="0" w:firstLine="709"/>
        <w:jc w:val="both"/>
        <w:rPr>
          <w:bCs/>
        </w:rPr>
      </w:pPr>
      <w:r>
        <w:rPr>
          <w:bCs/>
        </w:rPr>
        <w:t xml:space="preserve">участие в саморегулируемой организации, основанной на членстве лиц, </w:t>
      </w:r>
      <w:r>
        <w:rPr/>
        <w:t>осуществляющих строительство</w:t>
      </w:r>
      <w:r>
        <w:rPr>
          <w:bCs/>
        </w:rPr>
        <w:t xml:space="preserve"> (с учетом исключений, предусмотренных законодательством Российской Федерации</w:t>
      </w:r>
      <w:r>
        <w:rPr>
          <w:rStyle w:val="FootnoteReference"/>
          <w:bCs/>
        </w:rPr>
        <w:footnoteReference w:id="2"/>
      </w:r>
      <w:r>
        <w:rPr>
          <w:bCs/>
        </w:rPr>
        <w:t>);</w:t>
      </w:r>
    </w:p>
    <w:p>
      <w:pPr>
        <w:pStyle w:val="ListParagraph"/>
        <w:numPr>
          <w:ilvl w:val="0"/>
          <w:numId w:val="13"/>
        </w:numPr>
        <w:shd w:val="clear" w:color="auto" w:fill="FFFFFF"/>
        <w:tabs>
          <w:tab w:val="clear" w:pos="708"/>
          <w:tab w:val="left" w:pos="567" w:leader="none"/>
          <w:tab w:val="left" w:pos="1418" w:leader="none"/>
        </w:tabs>
        <w:ind w:left="0" w:firstLine="709"/>
        <w:jc w:val="both"/>
        <w:rPr>
          <w:bCs/>
        </w:rPr>
      </w:pPr>
      <w:r>
        <w:rPr>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t xml:space="preserve"> </w:t>
      </w:r>
      <w:r>
        <w:rPr>
          <w:bCs/>
        </w:rPr>
        <w:t>стоимости выполнения Работ по Договору;</w:t>
      </w:r>
    </w:p>
    <w:p>
      <w:pPr>
        <w:pStyle w:val="ListParagraph"/>
        <w:numPr>
          <w:ilvl w:val="0"/>
          <w:numId w:val="13"/>
        </w:numPr>
        <w:tabs>
          <w:tab w:val="clear" w:pos="708"/>
          <w:tab w:val="left" w:pos="567" w:leader="none"/>
        </w:tabs>
        <w:ind w:left="0" w:firstLine="709"/>
        <w:jc w:val="both"/>
        <w:rPr>
          <w:bCs/>
        </w:rPr>
      </w:pPr>
      <w:r>
        <w:rPr>
          <w:bCs/>
        </w:rPr>
        <w:t>организацию выполнения Работ по Договору лицом (лицами), сведения о которых включены в Национальный реестр специалистов в области строительства.</w:t>
      </w:r>
    </w:p>
    <w:p>
      <w:pPr>
        <w:pStyle w:val="ListParagraph"/>
        <w:numPr>
          <w:ilvl w:val="2"/>
          <w:numId w:val="2"/>
        </w:numPr>
        <w:shd w:val="clear" w:color="auto" w:fill="FFFFFF"/>
        <w:tabs>
          <w:tab w:val="clear" w:pos="708"/>
          <w:tab w:val="left" w:pos="1418" w:leader="none"/>
        </w:tabs>
        <w:ind w:left="0" w:firstLine="710"/>
        <w:jc w:val="both"/>
        <w:rPr>
          <w:bCs/>
        </w:rPr>
      </w:pPr>
      <w:r>
        <w:rPr/>
        <w:t>Выполнять</w:t>
      </w:r>
      <w:r>
        <w:rPr>
          <w:bCs/>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shd w:val="clear" w:color="auto" w:fill="FFFFFF"/>
        <w:tabs>
          <w:tab w:val="clear" w:pos="708"/>
          <w:tab w:val="left" w:pos="709" w:leader="none"/>
          <w:tab w:val="left" w:pos="1418" w:leader="none"/>
        </w:tabs>
        <w:ind w:left="0" w:firstLine="709"/>
        <w:jc w:val="both"/>
        <w:rPr>
          <w:bCs/>
        </w:rPr>
      </w:pPr>
      <w:r>
        <w:rPr>
          <w:bCs/>
          <w:sz w:val="24"/>
          <w:szCs w:val="23"/>
          <w:u w:val="none"/>
          <w:lang w:val="ru-RU" w:bidi="ar-SA"/>
        </w:rPr>
        <w:t xml:space="preserve">Не более чем за 3 рабочих дня до начала выполнения работ (вида работ) Подрядчик обязан направить в адрес Заказчика </w:t>
      </w:r>
      <w:r>
        <w:rPr>
          <w:b w:val="false"/>
          <w:bCs w:val="false"/>
          <w:sz w:val="24"/>
          <w:szCs w:val="23"/>
          <w:u w:val="none"/>
          <w:lang w:val="ru-RU" w:bidi="ar-SA"/>
        </w:rPr>
        <w:t xml:space="preserve">уведомление о допуске персонала Подрядчика </w:t>
      </w:r>
      <w:r>
        <w:rPr>
          <w:b w:val="false"/>
          <w:bCs w:val="false"/>
          <w:sz w:val="24"/>
          <w:szCs w:val="23"/>
          <w:u w:val="none"/>
          <w:shd w:fill="auto" w:val="clear"/>
          <w:lang w:val="ru-RU" w:bidi="ar-SA"/>
        </w:rPr>
        <w:t>и/или</w:t>
      </w:r>
      <w:r>
        <w:rPr>
          <w:b w:val="false"/>
          <w:bCs w:val="false"/>
          <w:sz w:val="24"/>
          <w:szCs w:val="23"/>
          <w:u w:val="none"/>
          <w:lang w:val="ru-RU" w:bidi="ar-SA"/>
        </w:rPr>
        <w:t xml:space="preserve"> Субподрядчика к выполнению работ </w:t>
      </w:r>
      <w:r>
        <w:rPr>
          <w:bCs/>
          <w:sz w:val="24"/>
          <w:szCs w:val="23"/>
          <w:u w:val="none"/>
          <w:lang w:val="ru-RU" w:bidi="ar-SA"/>
        </w:rPr>
        <w:t xml:space="preserve">(вида работ) с указанием </w:t>
      </w:r>
      <w:r>
        <w:rPr>
          <w:bCs/>
          <w:sz w:val="24"/>
          <w:szCs w:val="23"/>
          <w:u w:val="none"/>
          <w:shd w:fill="auto" w:val="clear"/>
          <w:lang w:val="ru-RU" w:bidi="ar-SA"/>
        </w:rPr>
        <w:t>в нем</w:t>
      </w:r>
      <w:r>
        <w:rPr>
          <w:bCs/>
          <w:sz w:val="24"/>
          <w:szCs w:val="23"/>
          <w:u w:val="none"/>
          <w:lang w:val="ru-RU" w:bidi="ar-SA"/>
        </w:rPr>
        <w:t xml:space="preserve">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w:t>
      </w:r>
      <w:r>
        <w:rPr>
          <w:bCs/>
          <w:sz w:val="24"/>
          <w:szCs w:val="23"/>
          <w:u w:val="none"/>
          <w:shd w:fill="auto" w:val="clear"/>
          <w:lang w:val="ru-RU" w:bidi="ar-SA"/>
        </w:rPr>
        <w:t>и трудовых договоров,</w:t>
      </w:r>
      <w:r>
        <w:rPr>
          <w:bCs/>
          <w:sz w:val="24"/>
          <w:szCs w:val="23"/>
          <w:u w:val="none"/>
          <w:lang w:val="ru-RU" w:bidi="ar-SA"/>
        </w:rPr>
        <w:t xml:space="preserve"> </w:t>
      </w:r>
      <w:r>
        <w:rPr>
          <w:bCs/>
          <w:sz w:val="24"/>
          <w:szCs w:val="23"/>
          <w:u w:val="none"/>
          <w:shd w:fill="auto" w:val="clear"/>
          <w:lang w:val="ru-RU" w:bidi="ar-SA"/>
        </w:rPr>
        <w:t>с</w:t>
      </w:r>
      <w:r>
        <w:rPr>
          <w:b w:val="false"/>
          <w:bCs/>
          <w:i w:val="false"/>
          <w:iCs w:val="false"/>
          <w:color w:val="000000"/>
          <w:sz w:val="24"/>
          <w:szCs w:val="24"/>
          <w:u w:val="none"/>
          <w:shd w:fill="auto" w:val="clear"/>
          <w:lang w:val="ru-RU" w:bidi="ar-SA"/>
        </w:rPr>
        <w:t xml:space="preserve">ведений о трудовой (иной) деятельности Подрядчика и/или Субподрядчика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3"/>
          <w:u w:val="none"/>
          <w:lang w:val="ru-RU" w:bidi="ar-SA"/>
        </w:rPr>
        <w:t>и иных документов, подтверждающих договорные отношения персонала с Подрядчиком.</w:t>
      </w:r>
      <w:r>
        <w:rPr>
          <w:bCs/>
        </w:rPr>
        <w:t xml:space="preserve"> 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ListParagraph"/>
        <w:shd w:val="clear" w:color="auto" w:fill="FFFFFF"/>
        <w:tabs>
          <w:tab w:val="clear" w:pos="708"/>
          <w:tab w:val="left" w:pos="1418" w:leader="none"/>
        </w:tabs>
        <w:ind w:left="0" w:firstLine="709"/>
        <w:jc w:val="both"/>
        <w:rPr>
          <w:bCs/>
        </w:rPr>
      </w:pPr>
      <w:r>
        <w:rPr/>
        <w:t>После получения от Заказчика указания о предоставлении прав для ведения работ, оформленного в соответствии с пунктом 2.1.9 настоящего Договора, Подрядчик 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pPr>
        <w:pStyle w:val="ListParagraph"/>
        <w:numPr>
          <w:ilvl w:val="2"/>
          <w:numId w:val="2"/>
        </w:numPr>
        <w:shd w:val="clear" w:color="auto" w:fill="FFFFFF"/>
        <w:tabs>
          <w:tab w:val="clear" w:pos="708"/>
          <w:tab w:val="left" w:pos="1418" w:leader="none"/>
        </w:tabs>
        <w:ind w:left="0" w:firstLine="709"/>
        <w:jc w:val="both"/>
        <w:rPr>
          <w:bCs/>
        </w:rPr>
      </w:pPr>
      <w:r>
        <w:rPr>
          <w:bCs/>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pPr>
        <w:pStyle w:val="ListParagraph"/>
        <w:numPr>
          <w:ilvl w:val="2"/>
          <w:numId w:val="2"/>
        </w:numPr>
        <w:shd w:val="clear" w:color="auto" w:fill="FFFFFF"/>
        <w:tabs>
          <w:tab w:val="clear" w:pos="708"/>
          <w:tab w:val="left" w:pos="1418" w:leader="none"/>
        </w:tabs>
        <w:ind w:left="0" w:firstLine="710"/>
        <w:jc w:val="both"/>
        <w:rPr>
          <w:bCs/>
        </w:rPr>
      </w:pPr>
      <w:r>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pPr>
        <w:pStyle w:val="ListParagraph"/>
        <w:shd w:val="clear" w:color="auto" w:fill="FFFFFF"/>
        <w:tabs>
          <w:tab w:val="clear" w:pos="708"/>
          <w:tab w:val="left" w:pos="1418" w:leader="none"/>
        </w:tabs>
        <w:ind w:left="0" w:firstLine="710"/>
        <w:jc w:val="both"/>
        <w:rPr>
          <w:bCs/>
        </w:rPr>
      </w:pPr>
      <w:r>
        <w:rPr>
          <w:bCs/>
        </w:rPr>
        <w:t>Подрядчик обязуется письменно согласовать с Заказчиком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pPr>
        <w:pStyle w:val="ListParagraph"/>
        <w:numPr>
          <w:ilvl w:val="2"/>
          <w:numId w:val="2"/>
        </w:numPr>
        <w:shd w:val="clear" w:color="auto" w:fill="FFFFFF"/>
        <w:tabs>
          <w:tab w:val="clear" w:pos="708"/>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2"/>
        </w:numPr>
        <w:shd w:val="clear" w:color="auto" w:fill="FFFFFF"/>
        <w:tabs>
          <w:tab w:val="clear" w:pos="708"/>
          <w:tab w:val="left" w:pos="1418" w:leader="none"/>
        </w:tabs>
        <w:ind w:left="0" w:firstLine="710"/>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pPr>
        <w:pStyle w:val="ListParagraph"/>
        <w:numPr>
          <w:ilvl w:val="2"/>
          <w:numId w:val="2"/>
        </w:numPr>
        <w:shd w:val="clear" w:color="auto" w:fill="FFFFFF"/>
        <w:tabs>
          <w:tab w:val="clear" w:pos="708"/>
          <w:tab w:val="left" w:pos="1418" w:leader="none"/>
        </w:tabs>
        <w:ind w:left="0" w:firstLine="710"/>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2"/>
        </w:numPr>
        <w:shd w:val="clear" w:color="auto" w:fill="FFFFFF"/>
        <w:tabs>
          <w:tab w:val="clear" w:pos="708"/>
          <w:tab w:val="left" w:pos="1418" w:leader="none"/>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2"/>
        </w:numPr>
        <w:shd w:val="clear" w:color="auto" w:fill="FFFFFF"/>
        <w:tabs>
          <w:tab w:val="clear" w:pos="708"/>
          <w:tab w:val="left" w:pos="1418" w:leader="none"/>
        </w:tabs>
        <w:ind w:left="0" w:firstLine="710"/>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rPr/>
        <w:t xml:space="preserve"> </w:t>
      </w:r>
      <w:r>
        <w:rPr>
          <w:bCs/>
        </w:rPr>
        <w:t xml:space="preserve">в 3 (трех) экземплярах. </w:t>
      </w:r>
    </w:p>
    <w:p>
      <w:pPr>
        <w:pStyle w:val="ListParagraph"/>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w:t>
      </w:r>
    </w:p>
    <w:p>
      <w:pPr>
        <w:pStyle w:val="ListParagraph"/>
        <w:numPr>
          <w:ilvl w:val="2"/>
          <w:numId w:val="2"/>
        </w:numPr>
        <w:shd w:val="clear" w:color="auto" w:fill="FFFFFF"/>
        <w:tabs>
          <w:tab w:val="clear" w:pos="708"/>
          <w:tab w:val="left" w:pos="1418" w:leader="none"/>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2"/>
        </w:numPr>
        <w:shd w:val="clear" w:color="auto" w:fill="FFFFFF"/>
        <w:tabs>
          <w:tab w:val="clear" w:pos="708"/>
          <w:tab w:val="left" w:pos="1418" w:leader="none"/>
        </w:tabs>
        <w:ind w:left="0" w:firstLine="710"/>
        <w:jc w:val="both"/>
        <w:rPr>
          <w:bCs/>
        </w:rPr>
      </w:pPr>
      <w:r>
        <w:rPr>
          <w:bCs/>
        </w:rPr>
        <w:t xml:space="preserve"> </w:t>
      </w:r>
      <w:r>
        <w:rPr>
          <w:bCs/>
        </w:rPr>
        <w:t>Передать Заказчику в полном объеме</w:t>
      </w:r>
      <w:r>
        <w:rPr/>
        <w:t xml:space="preserve"> лом черных и цветных металлов, </w:t>
      </w:r>
      <w:r>
        <w:rPr>
          <w:bCs/>
        </w:rPr>
        <w:t>образовавшийся в ходе выполнения Работ.</w:t>
      </w:r>
    </w:p>
    <w:p>
      <w:pPr>
        <w:pStyle w:val="ListParagraph"/>
        <w:numPr>
          <w:ilvl w:val="2"/>
          <w:numId w:val="2"/>
        </w:numPr>
        <w:shd w:val="clear" w:color="auto" w:fill="FFFFFF"/>
        <w:tabs>
          <w:tab w:val="clear" w:pos="708"/>
          <w:tab w:val="left" w:pos="1418" w:leader="none"/>
        </w:tabs>
        <w:ind w:left="0" w:firstLine="710"/>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pPr>
        <w:pStyle w:val="ListParagraph"/>
        <w:shd w:val="clear" w:color="auto" w:fill="FFFFFF"/>
        <w:tabs>
          <w:tab w:val="clear" w:pos="708"/>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2"/>
        </w:numPr>
        <w:shd w:val="clear" w:color="auto" w:fill="FFFFFF"/>
        <w:tabs>
          <w:tab w:val="clear" w:pos="708"/>
          <w:tab w:val="left" w:pos="1418" w:leader="none"/>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2"/>
        </w:numPr>
        <w:shd w:val="clear" w:color="auto" w:fill="FFFFFF"/>
        <w:tabs>
          <w:tab w:val="clear" w:pos="708"/>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2"/>
        </w:numPr>
        <w:shd w:val="clear" w:color="auto" w:fill="FFFFFF"/>
        <w:tabs>
          <w:tab w:val="clear" w:pos="708"/>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2"/>
        </w:numPr>
        <w:shd w:val="clear" w:color="auto" w:fill="FFFFFF"/>
        <w:tabs>
          <w:tab w:val="clear" w:pos="708"/>
          <w:tab w:val="left" w:pos="1701" w:leader="none"/>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s>
        <w:ind w:left="0" w:firstLine="709"/>
        <w:jc w:val="both"/>
        <w:rPr>
          <w:bCs/>
        </w:rPr>
      </w:pPr>
      <w:r>
        <w:rPr>
          <w:bCs/>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4"/>
        </w:numPr>
        <w:ind w:left="0" w:right="23" w:firstLine="709"/>
        <w:jc w:val="both"/>
        <w:rPr/>
      </w:pPr>
      <w:r>
        <w:rPr/>
        <w:t>аварии – в течение 2 (двух) часов;</w:t>
      </w:r>
    </w:p>
    <w:p>
      <w:pPr>
        <w:pStyle w:val="ListParagraph"/>
        <w:numPr>
          <w:ilvl w:val="0"/>
          <w:numId w:val="14"/>
        </w:numPr>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4"/>
        </w:numPr>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4"/>
        </w:numPr>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4"/>
        </w:numPr>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4"/>
        </w:numPr>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2"/>
        </w:numPr>
        <w:shd w:val="clear" w:color="auto" w:fill="FFFFFF"/>
        <w:tabs>
          <w:tab w:val="clear" w:pos="708"/>
          <w:tab w:val="left" w:pos="1418" w:leader="none"/>
        </w:tabs>
        <w:ind w:left="0" w:firstLine="709"/>
        <w:jc w:val="both"/>
        <w:rPr/>
      </w:pPr>
      <w:r>
        <w:rPr/>
        <w:t>Нести риск случайной гибели и случайного повреждения мест (помещений),  принятых от Заказчика.</w:t>
      </w:r>
    </w:p>
    <w:p>
      <w:pPr>
        <w:pStyle w:val="ListParagraph"/>
        <w:numPr>
          <w:ilvl w:val="2"/>
          <w:numId w:val="2"/>
        </w:numPr>
        <w:shd w:val="clear" w:color="auto" w:fill="FFFFFF"/>
        <w:tabs>
          <w:tab w:val="clear" w:pos="708"/>
          <w:tab w:val="left" w:pos="1418" w:leader="none"/>
        </w:tabs>
        <w:ind w:left="0" w:firstLine="709"/>
        <w:jc w:val="both"/>
        <w:rPr/>
      </w:pPr>
      <w:r>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shd w:val="clear" w:color="auto" w:fill="FFFFFF"/>
        <w:tabs>
          <w:tab w:val="clear" w:pos="708"/>
          <w:tab w:val="left" w:pos="1418" w:leader="none"/>
        </w:tabs>
        <w:ind w:left="0" w:firstLine="709"/>
        <w:jc w:val="both"/>
        <w:rPr/>
      </w:pPr>
      <w:r>
        <w:rPr/>
        <w:t>Подрядчик обязан незамедлительно приступать к устранению недостатков, о которых ему стало известно.</w:t>
      </w:r>
    </w:p>
    <w:p>
      <w:pPr>
        <w:pStyle w:val="ListParagraph"/>
        <w:numPr>
          <w:ilvl w:val="2"/>
          <w:numId w:val="2"/>
        </w:numPr>
        <w:shd w:val="clear" w:color="auto" w:fill="FFFFFF"/>
        <w:tabs>
          <w:tab w:val="clear" w:pos="708"/>
          <w:tab w:val="left" w:pos="1418" w:leader="none"/>
        </w:tabs>
        <w:ind w:left="0" w:firstLine="709"/>
        <w:jc w:val="both"/>
        <w:rPr>
          <w:bCs/>
        </w:rPr>
      </w:pPr>
      <w:r>
        <w:rPr/>
        <w:t xml:space="preserve">Письменно уведомлять Заказчика о необходимости проведения освидетельствования и/или приемки Скрытых работ. </w:t>
      </w:r>
    </w:p>
    <w:p>
      <w:pPr>
        <w:pStyle w:val="ListParagraph"/>
        <w:shd w:val="clear" w:color="auto" w:fill="FFFFFF"/>
        <w:tabs>
          <w:tab w:val="clear" w:pos="708"/>
          <w:tab w:val="left" w:pos="1418" w:leader="none"/>
        </w:tabs>
        <w:ind w:left="0" w:firstLine="709"/>
        <w:jc w:val="both"/>
        <w:rPr>
          <w:bCs/>
        </w:rPr>
      </w:pPr>
      <w:r>
        <w:rPr/>
        <w:t>Указанное уведомление должно быть получено Заказчиком заблаговременно</w:t>
      </w:r>
      <w:r>
        <w:rPr>
          <w:bCs/>
        </w:rPr>
        <w:t xml:space="preserve">, но не позднее, чем за </w:t>
      </w:r>
      <w:r>
        <w:rPr>
          <w:highlight w:val="lightGray"/>
        </w:rPr>
        <w:t>5 (пять)</w:t>
      </w:r>
      <w:r>
        <w:rPr>
          <w:bCs/>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fill="FFFFFF"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Pr/>
        <w:t xml:space="preserve">, </w:t>
      </w:r>
      <w:r>
        <w:rPr>
          <w:bCs/>
        </w:rPr>
        <w:t>без какого-либо ограничения размера такого возмещения.</w:t>
      </w:r>
    </w:p>
    <w:p>
      <w:pPr>
        <w:pStyle w:val="ListParagraph"/>
        <w:shd w:val="clear" w:color="auto" w:fill="FFFFFF"/>
        <w:tabs>
          <w:tab w:val="clear" w:pos="708"/>
          <w:tab w:val="left" w:pos="1418" w:leader="none"/>
        </w:tabs>
        <w:ind w:left="0" w:firstLine="709"/>
        <w:jc w:val="both"/>
        <w:rPr>
          <w:bCs/>
        </w:rPr>
      </w:pPr>
      <w:r>
        <w:rPr>
          <w:bCs/>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pPr>
        <w:pStyle w:val="ListParagraph"/>
        <w:numPr>
          <w:ilvl w:val="2"/>
          <w:numId w:val="2"/>
        </w:numPr>
        <w:shd w:val="clear" w:color="auto" w:fill="FFFFFF"/>
        <w:tabs>
          <w:tab w:val="clear" w:pos="708"/>
          <w:tab w:val="left" w:pos="1418" w:leader="none"/>
        </w:tabs>
        <w:ind w:left="0" w:firstLine="710"/>
        <w:jc w:val="both"/>
        <w:rPr>
          <w:bCs/>
        </w:rPr>
      </w:pPr>
      <w:r>
        <w:rPr>
          <w:bCs/>
        </w:rPr>
        <w:t>В случае предъявления налоговыми органами претензий и требований к Заказчику, связанных с</w:t>
      </w:r>
      <w:r>
        <w:rPr>
          <w:b/>
          <w:bCs/>
        </w:rPr>
        <w:t xml:space="preserve"> </w:t>
      </w:r>
      <w:r>
        <w:rPr>
          <w:bCs/>
        </w:rPr>
        <w:t xml:space="preserve">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 в том числе поставщиков Материально-технических ресурсов, 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numPr>
          <w:ilvl w:val="2"/>
          <w:numId w:val="2"/>
        </w:numPr>
        <w:shd w:val="clear" w:color="auto" w:fill="FFFFFF"/>
        <w:tabs>
          <w:tab w:val="clear" w:pos="708"/>
          <w:tab w:val="left" w:pos="1418" w:leader="none"/>
        </w:tabs>
        <w:ind w:left="0" w:firstLine="710"/>
        <w:jc w:val="both"/>
        <w:rPr>
          <w:color w:val="000000"/>
        </w:rPr>
      </w:pPr>
      <w:r>
        <w:rPr>
          <w:color w:val="000000"/>
          <w:highlight w:val="lightGray"/>
        </w:rPr>
        <w:t>Принять у Заказчика в порядке, установленном Приложением № 9 к Договору, необходимые Давальческие материалы и запасные части, перечень которых указан в Приложении № 8 к Договору</w:t>
      </w:r>
      <w:r>
        <w:rPr>
          <w:color w:val="000000"/>
        </w:rPr>
        <w:t>.</w:t>
      </w:r>
    </w:p>
    <w:p>
      <w:pPr>
        <w:pStyle w:val="ListParagraph"/>
        <w:numPr>
          <w:ilvl w:val="2"/>
          <w:numId w:val="2"/>
        </w:numPr>
        <w:shd w:val="clear" w:color="auto" w:fill="FFFFFF"/>
        <w:tabs>
          <w:tab w:val="clear" w:pos="708"/>
          <w:tab w:val="left" w:pos="1418" w:leader="none"/>
        </w:tabs>
        <w:ind w:left="0" w:firstLine="709"/>
        <w:jc w:val="both"/>
        <w:rPr>
          <w:color w:val="000000"/>
        </w:rPr>
      </w:pPr>
      <w:r>
        <w:rPr>
          <w:color w:val="000000"/>
          <w:highlight w:val="lightGray"/>
        </w:rPr>
        <w:t>Обеспечить надлежащее хранение и использование Давальческих материалов и запасных частей, полученных от Заказчика, для целей реализации Договора, а также обеспечить исполнение иных обязательств, указанных в Приложении № 9 к Договору</w:t>
      </w:r>
      <w:r>
        <w:rPr>
          <w:color w:val="000000"/>
        </w:rPr>
        <w:t>.</w:t>
      </w:r>
    </w:p>
    <w:p>
      <w:pPr>
        <w:pStyle w:val="ListParagraph"/>
        <w:numPr>
          <w:ilvl w:val="2"/>
          <w:numId w:val="2"/>
        </w:numPr>
        <w:shd w:val="clear" w:color="auto" w:fill="FFFFFF"/>
        <w:tabs>
          <w:tab w:val="clear" w:pos="708"/>
          <w:tab w:val="left" w:pos="1418" w:leader="none"/>
        </w:tabs>
        <w:ind w:left="0" w:firstLine="709"/>
        <w:jc w:val="both"/>
        <w:rPr>
          <w:highlight w:val="white"/>
        </w:rPr>
      </w:pPr>
      <w:bookmarkStart w:id="5" w:name="_GoBack1"/>
      <w:bookmarkEnd w:id="5"/>
      <w:r>
        <w:rPr>
          <w:shd w:fill="FFFFFF" w:val="clea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widowControl/>
        <w:numPr>
          <w:ilvl w:val="2"/>
          <w:numId w:val="2"/>
        </w:numPr>
        <w:shd w:val="clear" w:color="auto" w:fill="FFFFFF"/>
        <w:tabs>
          <w:tab w:val="clear" w:pos="708"/>
          <w:tab w:val="left" w:pos="1418" w:leader="none"/>
        </w:tabs>
        <w:suppressAutoHyphens w:val="true"/>
        <w:bidi w:val="0"/>
        <w:spacing w:lineRule="auto" w:line="240" w:before="0" w:after="0"/>
        <w:ind w:left="0" w:right="0" w:firstLine="680"/>
        <w:contextualSpacing/>
        <w:jc w:val="both"/>
        <w:rPr>
          <w:highlight w:val="none"/>
          <w:shd w:fill="auto" w:val="clear"/>
        </w:rPr>
      </w:pPr>
      <w:r>
        <w:rPr>
          <w:rFonts w:eastAsia="Calibri" w:cs="Times New Roman"/>
          <w:b w:val="false"/>
          <w:bCs w:val="false"/>
          <w:i w:val="false"/>
          <w:iCs w:val="false"/>
          <w:sz w:val="24"/>
          <w:szCs w:val="24"/>
          <w:shd w:fill="auto" w:val="clear"/>
          <w:lang w:val="ru-RU" w:eastAsia="en-US" w:bidi="ar-SA"/>
        </w:rPr>
        <w:t>Обеспечить своих работников, выполняющих работы на территории Заказчика, средствами индивидуальной защиты. Средства индивидуальной защиты (специальная одежда, каски) работников Подрядчика должны иметь специальные фирменные логотипы с указанием наименования Подрядчика.</w:t>
      </w:r>
    </w:p>
    <w:p>
      <w:pPr>
        <w:pStyle w:val="ListParagraph"/>
        <w:widowControl/>
        <w:numPr>
          <w:ilvl w:val="2"/>
          <w:numId w:val="2"/>
        </w:numPr>
        <w:shd w:val="clear" w:color="auto" w:fill="FFFFFF"/>
        <w:tabs>
          <w:tab w:val="clear" w:pos="708"/>
          <w:tab w:val="left" w:pos="1418" w:leader="none"/>
        </w:tabs>
        <w:suppressAutoHyphens w:val="true"/>
        <w:bidi w:val="0"/>
        <w:spacing w:lineRule="auto" w:line="240" w:before="0" w:after="0"/>
        <w:ind w:left="0" w:right="0" w:firstLine="737"/>
        <w:contextualSpacing/>
        <w:jc w:val="both"/>
        <w:rPr>
          <w:highlight w:val="none"/>
          <w:shd w:fill="FFFFFF" w:val="clear"/>
        </w:rPr>
      </w:pPr>
      <w:r>
        <w:rPr>
          <w:b w:val="false"/>
          <w:bCs w:val="false"/>
          <w:i w:val="false"/>
          <w:iCs w:val="false"/>
          <w:sz w:val="24"/>
          <w:szCs w:val="24"/>
          <w:shd w:fill="FFFFFF" w:val="clear"/>
        </w:rPr>
        <w:t xml:space="preserve">Соблюдать требования, установленные в Технических требованиях (Приложение №1), в том числе о </w:t>
      </w:r>
      <w:r>
        <w:rPr>
          <w:b w:val="false"/>
          <w:bCs/>
          <w:i w:val="false"/>
          <w:iCs w:val="false"/>
          <w:sz w:val="24"/>
          <w:szCs w:val="24"/>
          <w:shd w:fill="FFFFFF" w:val="clear"/>
        </w:rPr>
        <w:t xml:space="preserve">наличии </w:t>
      </w:r>
      <w:r>
        <w:rPr>
          <w:b w:val="false"/>
          <w:bCs w:val="false"/>
          <w:i w:val="false"/>
          <w:iCs w:val="false"/>
          <w:sz w:val="24"/>
          <w:szCs w:val="24"/>
          <w:shd w:fill="FFFFFF" w:val="clear"/>
        </w:rPr>
        <w:t>необходимых для выполнения работ кадровых ресурсов (персонала), техники и материально-технических ресурсов.</w:t>
      </w:r>
    </w:p>
    <w:p>
      <w:pPr>
        <w:pStyle w:val="ListParagraph"/>
        <w:widowControl/>
        <w:numPr>
          <w:ilvl w:val="2"/>
          <w:numId w:val="2"/>
        </w:numPr>
        <w:shd w:val="clear" w:color="auto" w:fill="FFFFFF"/>
        <w:tabs>
          <w:tab w:val="clear" w:pos="708"/>
          <w:tab w:val="left" w:pos="1418" w:leader="none"/>
        </w:tabs>
        <w:suppressAutoHyphens w:val="true"/>
        <w:bidi w:val="0"/>
        <w:spacing w:lineRule="auto" w:line="240" w:before="0" w:after="0"/>
        <w:ind w:left="0" w:right="0" w:firstLine="737"/>
        <w:contextualSpacing/>
        <w:jc w:val="both"/>
        <w:rPr>
          <w:highlight w:val="none"/>
          <w:shd w:fill="FFFFFF" w:val="clear"/>
        </w:rPr>
      </w:pPr>
      <w:r>
        <w:rPr>
          <w:rFonts w:eastAsia="Calibri" w:cs="Times New Roman"/>
          <w:b w:val="false"/>
          <w:bCs w:val="false"/>
          <w:i w:val="false"/>
          <w:iCs w:val="false"/>
          <w:caps w:val="false"/>
          <w:smallCaps w:val="false"/>
          <w:sz w:val="24"/>
          <w:szCs w:val="24"/>
          <w:shd w:fill="FFFFFF" w:val="clear"/>
          <w:lang w:val="ru-RU" w:eastAsia="en-US" w:bidi="ar-SA"/>
        </w:rPr>
        <w:t xml:space="preserve">В течение 5 (пяти) рабочих дней с момента заключения договора, а также в случае получения требования Заказчика, указанного в п.2.2.10 Договора, предоставить Заказчику полную информацию о </w:t>
      </w:r>
      <w:r>
        <w:rPr>
          <w:rFonts w:eastAsia="Calibri" w:cs="Times New Roman"/>
          <w:b w:val="false"/>
          <w:bCs/>
          <w:i w:val="false"/>
          <w:iCs w:val="false"/>
          <w:caps w:val="false"/>
          <w:smallCaps w:val="false"/>
          <w:sz w:val="24"/>
          <w:szCs w:val="24"/>
          <w:shd w:fill="FFFFFF" w:val="clear"/>
          <w:lang w:val="ru-RU" w:eastAsia="en-US" w:bidi="ar-SA"/>
        </w:rPr>
        <w:t xml:space="preserve">наличии </w:t>
      </w:r>
      <w:r>
        <w:rPr>
          <w:rFonts w:eastAsia="Calibri" w:cs="Times New Roman"/>
          <w:b w:val="false"/>
          <w:bCs w:val="false"/>
          <w:i w:val="false"/>
          <w:iCs w:val="false"/>
          <w:caps w:val="false"/>
          <w:smallCaps w:val="false"/>
          <w:sz w:val="24"/>
          <w:szCs w:val="24"/>
          <w:shd w:fill="FFFFFF" w:val="clear"/>
          <w:lang w:val="ru-RU" w:eastAsia="en-US" w:bidi="ar-SA"/>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r>
        <w:rPr>
          <w:rFonts w:eastAsia="Calibri" w:cs="Times New Roman"/>
          <w:b w:val="false"/>
          <w:bCs/>
          <w:i w:val="false"/>
          <w:iCs w:val="false"/>
          <w:caps w:val="false"/>
          <w:smallCaps w:val="false"/>
          <w:sz w:val="24"/>
          <w:szCs w:val="24"/>
          <w:shd w:fill="FFFFFF" w:val="clear"/>
          <w:lang w:val="ru-RU" w:eastAsia="en-US" w:bidi="ar-SA"/>
        </w:rPr>
        <w:t>.</w:t>
      </w:r>
    </w:p>
    <w:p>
      <w:pPr>
        <w:pStyle w:val="ListParagraph"/>
        <w:numPr>
          <w:ilvl w:val="2"/>
          <w:numId w:val="2"/>
        </w:numPr>
        <w:shd w:val="clear" w:color="auto" w:fill="FFFFFF"/>
        <w:tabs>
          <w:tab w:val="clear" w:pos="708"/>
          <w:tab w:val="left" w:pos="1418" w:leader="none"/>
        </w:tabs>
        <w:ind w:left="0" w:firstLine="709"/>
        <w:jc w:val="both"/>
        <w:rPr/>
      </w:pPr>
      <w:r>
        <w:rPr/>
        <w:t xml:space="preserve">Исполнять иные обязанности, предусмотренные Договором и </w:t>
      </w:r>
      <w:r>
        <w:rPr>
          <w:bCs/>
        </w:rPr>
        <w:t>законодательством Российской Федерации.</w:t>
      </w:r>
      <w:r>
        <w:rPr/>
        <w:t xml:space="preserve"> </w:t>
      </w:r>
    </w:p>
    <w:p>
      <w:pPr>
        <w:pStyle w:val="Normal"/>
        <w:spacing w:lineRule="auto" w:line="240"/>
        <w:rPr>
          <w:sz w:val="24"/>
          <w:szCs w:val="24"/>
        </w:rPr>
      </w:pPr>
      <w:r>
        <w:rPr>
          <w:sz w:val="24"/>
          <w:szCs w:val="24"/>
        </w:rPr>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Подрядчик имеет право</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Самостоятельно организовать выполнение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w:t>
      </w:r>
      <w:r>
        <w:rPr>
          <w:bCs/>
          <w:highlight w:val="lightGray"/>
        </w:rPr>
        <w:t>___ % (_______процентов)</w:t>
      </w:r>
      <w:r>
        <w:rPr>
          <w:bCs/>
        </w:rPr>
        <w:t xml:space="preserve"> от Цены Договора, неся при этом ответственность за действия Субподрядчиков, как за свои собственные. </w:t>
      </w:r>
    </w:p>
    <w:p>
      <w:pPr>
        <w:pStyle w:val="ListParagraph"/>
        <w:shd w:val="clear" w:color="auto" w:fill="FFFFFF"/>
        <w:tabs>
          <w:tab w:val="clear" w:pos="708"/>
          <w:tab w:val="left" w:pos="1418" w:leader="none"/>
        </w:tabs>
        <w:ind w:left="0" w:firstLine="709"/>
        <w:jc w:val="both"/>
        <w:rPr>
          <w:bCs/>
        </w:rPr>
      </w:pPr>
      <w:r>
        <w:rPr>
          <w:bCs/>
        </w:rPr>
        <w:t xml:space="preserve">При согласовании привлечения Субподрядчика Подрядчик представляет Заказчику: </w:t>
      </w:r>
    </w:p>
    <w:p>
      <w:pPr>
        <w:pStyle w:val="ListParagraph"/>
        <w:numPr>
          <w:ilvl w:val="0"/>
          <w:numId w:val="17"/>
        </w:numPr>
        <w:shd w:val="clear" w:color="auto" w:fill="FFFFFF"/>
        <w:tabs>
          <w:tab w:val="clear" w:pos="708"/>
          <w:tab w:val="left" w:pos="709" w:leader="none"/>
        </w:tabs>
        <w:ind w:left="0" w:firstLine="709"/>
        <w:jc w:val="both"/>
        <w:rPr>
          <w:bCs/>
        </w:rPr>
      </w:pPr>
      <w:r>
        <w:rPr>
          <w:bCs/>
        </w:rPr>
        <w:t xml:space="preserve">проект договора с Субподрядчиком; </w:t>
      </w:r>
    </w:p>
    <w:p>
      <w:pPr>
        <w:pStyle w:val="ListParagraph"/>
        <w:numPr>
          <w:ilvl w:val="0"/>
          <w:numId w:val="17"/>
        </w:numPr>
        <w:shd w:val="clear" w:color="auto" w:fill="FFFFFF"/>
        <w:tabs>
          <w:tab w:val="clear" w:pos="708"/>
          <w:tab w:val="left" w:pos="709" w:leader="none"/>
        </w:tabs>
        <w:ind w:left="0" w:firstLine="709"/>
        <w:jc w:val="both"/>
        <w:rPr>
          <w:bCs/>
        </w:rPr>
      </w:pPr>
      <w:r>
        <w:rPr>
          <w:bCs/>
        </w:rPr>
        <w:t xml:space="preserve">сведения об объемах выполнения работ Субподрядчиком; </w:t>
      </w:r>
    </w:p>
    <w:p>
      <w:pPr>
        <w:pStyle w:val="ListParagraph"/>
        <w:numPr>
          <w:ilvl w:val="0"/>
          <w:numId w:val="17"/>
        </w:numPr>
        <w:shd w:val="clear" w:color="auto" w:fill="FFFFFF"/>
        <w:tabs>
          <w:tab w:val="clear" w:pos="708"/>
          <w:tab w:val="left" w:pos="278" w:leader="none"/>
          <w:tab w:val="left" w:pos="709" w:leader="none"/>
          <w:tab w:val="left" w:pos="1134" w:leader="none"/>
        </w:tabs>
        <w:spacing w:lineRule="auto" w:line="259" w:before="0" w:after="160"/>
        <w:ind w:left="0" w:firstLine="709"/>
        <w:contextualSpacing/>
        <w:jc w:val="both"/>
        <w:rPr>
          <w:bCs/>
        </w:rPr>
      </w:pPr>
      <w:r>
        <w:rPr>
          <w:bCs/>
          <w:sz w:val="24"/>
          <w:szCs w:val="24"/>
        </w:rPr>
        <w:t xml:space="preserve">пофамильный перечень персонала Субподрядчика, который будет задействован при производстве работ с указанием их паспортных данных, </w:t>
      </w:r>
      <w:r>
        <w:rPr>
          <w:bCs/>
          <w:sz w:val="24"/>
          <w:szCs w:val="24"/>
          <w:shd w:fill="auto" w:val="clear"/>
        </w:rPr>
        <w:t>г</w:t>
      </w:r>
      <w:r>
        <w:rPr>
          <w:bCs/>
          <w:sz w:val="24"/>
          <w:szCs w:val="23"/>
          <w:u w:val="none"/>
          <w:shd w:fill="auto" w:val="clear"/>
          <w:lang w:val="ru-RU" w:bidi="ar-SA"/>
        </w:rPr>
        <w:t>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b w:val="false"/>
          <w:bCs/>
          <w:i w:val="false"/>
          <w:iCs w:val="false"/>
          <w:color w:val="000000"/>
          <w:sz w:val="24"/>
          <w:szCs w:val="24"/>
          <w:u w:val="none"/>
          <w:shd w:fill="auto" w:val="clear"/>
          <w:lang w:val="ru-RU" w:bidi="ar-SA"/>
        </w:rPr>
        <w:t xml:space="preserve">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3"/>
          <w:u w:val="none"/>
          <w:shd w:fill="auto" w:val="clear"/>
          <w:lang w:val="ru-RU" w:bidi="ar-SA"/>
        </w:rPr>
        <w:t>и иных документов, подтверждающих договорные отношения персонала с Субподрядчиком;</w:t>
      </w:r>
      <w:r>
        <w:rPr>
          <w:bCs/>
        </w:rPr>
        <w:t xml:space="preserve"> </w:t>
      </w:r>
    </w:p>
    <w:p>
      <w:pPr>
        <w:pStyle w:val="ListParagraph"/>
        <w:numPr>
          <w:ilvl w:val="0"/>
          <w:numId w:val="17"/>
        </w:numPr>
        <w:shd w:val="clear" w:color="auto" w:fill="FFFFFF"/>
        <w:tabs>
          <w:tab w:val="clear" w:pos="708"/>
          <w:tab w:val="left" w:pos="709" w:leader="none"/>
        </w:tabs>
        <w:ind w:left="0" w:firstLine="709"/>
        <w:jc w:val="both"/>
        <w:rPr>
          <w:bCs/>
        </w:rPr>
      </w:pPr>
      <w:r>
        <w:rPr>
          <w:bCs/>
        </w:rPr>
        <w:t xml:space="preserve">копии документов, подтверждающих наличие у Субподрядчика и его персонала допусков, разрешений и лицензий, необходимых для выполнения Работ. </w:t>
      </w:r>
    </w:p>
    <w:p>
      <w:pPr>
        <w:pStyle w:val="ListParagraph"/>
        <w:shd w:val="clear" w:color="auto" w:fill="FFFFFF"/>
        <w:tabs>
          <w:tab w:val="clear" w:pos="708"/>
          <w:tab w:val="left" w:pos="1276" w:leader="none"/>
          <w:tab w:val="left" w:pos="1418" w:leader="none"/>
        </w:tabs>
        <w:ind w:left="0" w:firstLine="567"/>
        <w:jc w:val="both"/>
        <w:rPr>
          <w:b/>
          <w:bCs/>
          <w:highlight w:val="yellow"/>
        </w:rPr>
      </w:pPr>
      <w:r>
        <w:rPr>
          <w:b/>
          <w:bCs/>
          <w:highlight w:val="yellow"/>
        </w:rPr>
      </w:r>
    </w:p>
    <w:p>
      <w:pPr>
        <w:pStyle w:val="ListParagraph"/>
        <w:shd w:val="clear" w:color="auto" w:fill="FFFFFF"/>
        <w:tabs>
          <w:tab w:val="clear" w:pos="708"/>
          <w:tab w:val="left" w:pos="1276" w:leader="none"/>
          <w:tab w:val="left" w:pos="1418" w:leader="none"/>
        </w:tabs>
        <w:ind w:left="0" w:firstLine="567"/>
        <w:jc w:val="both"/>
        <w:rPr>
          <w:b/>
          <w:bCs/>
          <w:highlight w:val="yellow"/>
        </w:rPr>
      </w:pPr>
      <w:r>
        <w:rPr>
          <w:b/>
          <w:bCs/>
          <w:highlight w:val="yellow"/>
        </w:rPr>
      </w:r>
    </w:p>
    <w:p>
      <w:pPr>
        <w:pStyle w:val="ListParagraph"/>
        <w:shd w:val="clear" w:color="auto" w:fill="FFFFFF"/>
        <w:tabs>
          <w:tab w:val="clear" w:pos="708"/>
          <w:tab w:val="left" w:pos="1134" w:leader="none"/>
        </w:tabs>
        <w:ind w:left="0" w:hanging="0"/>
        <w:jc w:val="both"/>
        <w:rPr/>
      </w:pPr>
      <w:r>
        <w:rPr/>
      </w:r>
    </w:p>
    <w:p>
      <w:pPr>
        <w:pStyle w:val="ListParagraph"/>
        <w:numPr>
          <w:ilvl w:val="0"/>
          <w:numId w:val="2"/>
        </w:numPr>
        <w:shd w:val="clear" w:color="auto" w:fill="FFFFFF"/>
        <w:tabs>
          <w:tab w:val="clear" w:pos="708"/>
          <w:tab w:val="left" w:pos="284" w:leader="none"/>
        </w:tabs>
        <w:ind w:left="0" w:hanging="0"/>
        <w:jc w:val="center"/>
        <w:rPr/>
      </w:pPr>
      <w:r>
        <w:rPr>
          <w:b/>
          <w:bCs/>
        </w:rPr>
        <w:t>Цена Договора и порядок расчетов</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Цена </w:t>
      </w:r>
      <w:r>
        <w:rPr/>
        <w:t xml:space="preserve">Договора </w:t>
      </w:r>
      <w:r>
        <w:rPr>
          <w:bCs/>
        </w:rPr>
        <w:t>в соответствии со Сводным сметным расчетом</w:t>
      </w:r>
      <w:r>
        <w:rPr/>
        <w:t xml:space="preserve"> </w:t>
      </w:r>
      <w:r>
        <w:rPr>
          <w:bCs/>
        </w:rPr>
        <w:t xml:space="preserve"> с приложениями (Приложение № 4 к Договору) </w:t>
      </w:r>
      <w:r>
        <w:rPr>
          <w:bCs/>
          <w:highlight w:val="lightGray"/>
        </w:rPr>
        <w:t>является твердой и</w:t>
      </w:r>
      <w:r>
        <w:rPr>
          <w:bCs/>
        </w:rPr>
        <w:t xml:space="preserve"> составляет </w:t>
      </w:r>
      <w:r>
        <w:rPr>
          <w:highlight w:val="lightGray"/>
        </w:rPr>
        <w:t>_______</w:t>
      </w:r>
      <w:r>
        <w:rPr>
          <w:bCs/>
        </w:rPr>
        <w:t xml:space="preserve"> (</w:t>
      </w:r>
      <w:r>
        <w:rPr>
          <w:highlight w:val="lightGray"/>
        </w:rPr>
        <w:t>__________________</w:t>
      </w:r>
      <w:r>
        <w:rPr>
          <w:bCs/>
          <w:highlight w:val="lightGray"/>
        </w:rPr>
        <w:t>)</w:t>
      </w:r>
      <w:r>
        <w:rPr>
          <w:bCs/>
        </w:rPr>
        <w:t xml:space="preserve"> рублей </w:t>
      </w:r>
      <w:r>
        <w:rPr>
          <w:highlight w:val="lightGray"/>
        </w:rPr>
        <w:t>___</w:t>
      </w:r>
      <w:r>
        <w:rPr>
          <w:bCs/>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w:t>
      </w:r>
      <w:r>
        <w:rPr/>
        <w:t>– «НК РФ»)</w:t>
      </w:r>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r>
        <w:rPr>
          <w:bCs/>
          <w:highlight w:val="lightGray"/>
        </w:rPr>
        <w:t>Твердая</w:t>
      </w:r>
      <w:r>
        <w:rPr>
          <w:bCs/>
        </w:rPr>
        <w:t xml:space="preserve"> цена Работ  составляет </w:t>
      </w:r>
      <w:r>
        <w:rPr>
          <w:highlight w:val="lightGray"/>
        </w:rPr>
        <w:t>_______</w:t>
      </w:r>
      <w:r>
        <w:rPr/>
        <w:t xml:space="preserve"> </w:t>
      </w:r>
      <w:r>
        <w:rPr>
          <w:bCs/>
        </w:rPr>
        <w:t>(</w:t>
      </w:r>
      <w:r>
        <w:rPr>
          <w:highlight w:val="lightGray"/>
        </w:rPr>
        <w:t>_______________</w:t>
      </w:r>
      <w:r>
        <w:rPr>
          <w:bCs/>
        </w:rPr>
        <w:t xml:space="preserve">) рублей </w:t>
      </w:r>
      <w:r>
        <w:rPr>
          <w:highlight w:val="lightGray"/>
        </w:rPr>
        <w:t>___</w:t>
      </w:r>
      <w:r>
        <w:rPr>
          <w:bCs/>
        </w:rPr>
        <w:t xml:space="preserve"> копеек без учета НДС, при этом НДС исчисляется дополнительно по ставке, установленной статьей 164 НК РФ.</w:t>
      </w:r>
    </w:p>
    <w:p>
      <w:pPr>
        <w:pStyle w:val="ListParagraph"/>
        <w:numPr>
          <w:ilvl w:val="1"/>
          <w:numId w:val="2"/>
        </w:numPr>
        <w:shd w:val="clear" w:color="auto" w:fill="FFFFFF"/>
        <w:tabs>
          <w:tab w:val="clear" w:pos="708"/>
          <w:tab w:val="left" w:pos="1134" w:leader="none"/>
        </w:tabs>
        <w:ind w:left="0" w:firstLine="709"/>
        <w:jc w:val="both"/>
        <w:rPr>
          <w:bCs/>
        </w:rPr>
      </w:pPr>
      <w:bookmarkStart w:id="6" w:name="_Ref361834605"/>
      <w:bookmarkEnd w:id="6"/>
      <w:r>
        <w:rPr>
          <w:bCs/>
          <w:highlight w:val="lightGray"/>
        </w:rPr>
        <w:t>Локальные сметы являются неотъемлемой частью Сводного сметного расчета / Объектного сметного расчета с приложениями (Приложение № 4 к Договору)</w:t>
      </w:r>
      <w:r>
        <w:rPr>
          <w:rStyle w:val="FootnoteReference"/>
          <w:bCs/>
          <w:highlight w:val="lightGray"/>
        </w:rPr>
        <w:footnoteReference w:id="3"/>
      </w:r>
      <w:bookmarkStart w:id="7" w:name="_Ref361335465"/>
      <w:bookmarkEnd w:id="7"/>
      <w:r>
        <w:rPr>
          <w:bCs/>
        </w:rPr>
        <w:t>.</w:t>
      </w:r>
    </w:p>
    <w:p>
      <w:pPr>
        <w:pStyle w:val="ListParagraph"/>
        <w:numPr>
          <w:ilvl w:val="1"/>
          <w:numId w:val="2"/>
        </w:numPr>
        <w:shd w:val="clear" w:color="auto" w:fill="FFFFFF"/>
        <w:tabs>
          <w:tab w:val="clear" w:pos="708"/>
          <w:tab w:val="left" w:pos="1134" w:leader="none"/>
        </w:tabs>
        <w:ind w:left="0" w:firstLine="709"/>
        <w:jc w:val="both"/>
        <w:rPr>
          <w:bCs/>
        </w:rPr>
      </w:pPr>
      <w:r>
        <w:rPr>
          <w:bCs/>
        </w:rPr>
        <w:t>Цена Договора включает в себя прибыль Подрядчика, а также все расходы и затраты Подрядчика на:</w:t>
      </w:r>
    </w:p>
    <w:p>
      <w:pPr>
        <w:pStyle w:val="ListParagraph"/>
        <w:numPr>
          <w:ilvl w:val="2"/>
          <w:numId w:val="2"/>
        </w:numPr>
        <w:shd w:val="clear" w:color="auto" w:fill="FFFFFF"/>
        <w:tabs>
          <w:tab w:val="clear" w:pos="708"/>
          <w:tab w:val="left" w:pos="1418" w:leader="none"/>
        </w:tabs>
        <w:ind w:left="0" w:firstLine="709"/>
        <w:jc w:val="both"/>
        <w:rPr>
          <w:bCs/>
        </w:rPr>
      </w:pPr>
      <w:r>
        <w:rPr>
          <w:bCs/>
        </w:rPr>
        <w:t>выполнение ремонтных работ;</w:t>
      </w:r>
    </w:p>
    <w:p>
      <w:pPr>
        <w:pStyle w:val="ListParagraph"/>
        <w:numPr>
          <w:ilvl w:val="2"/>
          <w:numId w:val="2"/>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2"/>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2"/>
        </w:numPr>
        <w:shd w:val="clear" w:color="auto" w:fill="FFFFFF"/>
        <w:tabs>
          <w:tab w:val="clear" w:pos="708"/>
          <w:tab w:val="left" w:pos="1418" w:leader="none"/>
        </w:tabs>
        <w:ind w:left="0" w:firstLine="709"/>
        <w:jc w:val="both"/>
        <w:rPr/>
      </w:pPr>
      <w:r>
        <w:rPr/>
        <w:t xml:space="preserve">подлежащие уплате налоги, сборы и пошлины (в том числе по таможенному оформлению Материально-технических ресурсов, если применимо); </w:t>
      </w:r>
    </w:p>
    <w:p>
      <w:pPr>
        <w:pStyle w:val="ListParagraph"/>
        <w:numPr>
          <w:ilvl w:val="2"/>
          <w:numId w:val="2"/>
        </w:numPr>
        <w:shd w:val="clear" w:color="auto" w:fill="FFFFFF"/>
        <w:tabs>
          <w:tab w:val="clear" w:pos="708"/>
          <w:tab w:val="left" w:pos="1418" w:leader="none"/>
        </w:tabs>
        <w:ind w:left="0" w:firstLine="709"/>
        <w:jc w:val="both"/>
        <w:rPr/>
      </w:pPr>
      <w:r>
        <w:rPr/>
        <w:t xml:space="preserve">все прочие затраты и расходы Подрядчика, связанные с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8"/>
          <w:tab w:val="left" w:pos="1134" w:leader="none"/>
        </w:tabs>
        <w:ind w:left="0" w:firstLine="709"/>
        <w:jc w:val="both"/>
        <w:rPr>
          <w:bCs/>
        </w:rPr>
      </w:pPr>
      <w:bookmarkStart w:id="8" w:name="_Ref361834675"/>
      <w:bookmarkStart w:id="9" w:name="_Ref361858588"/>
      <w:r>
        <w:rPr>
          <w:bCs/>
        </w:rPr>
        <w:t>Оплата по Договору осуществляется Заказчиком в следующем порядке:</w:t>
      </w:r>
      <w:bookmarkEnd w:id="8"/>
      <w:bookmarkEnd w:id="9"/>
      <w:r>
        <w:rPr>
          <w:bCs/>
        </w:rPr>
        <w:t xml:space="preserve"> </w:t>
      </w:r>
    </w:p>
    <w:p>
      <w:pPr>
        <w:pStyle w:val="ListParagraph"/>
        <w:numPr>
          <w:ilvl w:val="2"/>
          <w:numId w:val="2"/>
        </w:numPr>
        <w:shd w:val="clear" w:color="auto" w:fill="FFFFFF"/>
        <w:tabs>
          <w:tab w:val="clear" w:pos="708"/>
          <w:tab w:val="left" w:pos="1418" w:leader="none"/>
        </w:tabs>
        <w:ind w:left="0" w:firstLine="709"/>
        <w:jc w:val="both"/>
        <w:rPr/>
      </w:pPr>
      <w:r>
        <w:rPr>
          <w:szCs w:val="22"/>
        </w:rPr>
        <w:t>Платежи в размере</w:t>
      </w:r>
      <w:r>
        <w:rPr>
          <w:szCs w:val="22"/>
          <w:shd w:fill="FFFFFF" w:val="clear"/>
        </w:rPr>
        <w:t xml:space="preserve"> 100% (ста процентов) от стоимости каждого Этапа Работ выплачиваются в течение </w:t>
      </w:r>
      <w:r>
        <w:rPr>
          <w:shd w:fill="FFFFFF" w:val="clear"/>
        </w:rPr>
        <w:t>20 (двадцати) календарных дней / 7 (семи) рабочих дней</w:t>
      </w:r>
      <w:r>
        <w:rPr>
          <w:rStyle w:val="FootnoteReference"/>
          <w:shd w:fill="FFFFFF" w:val="clear"/>
        </w:rPr>
        <w:footnoteReference w:id="4"/>
      </w:r>
      <w:r>
        <w:rPr>
          <w:shd w:fill="FFFFFF" w:val="clear"/>
        </w:rPr>
        <w:t xml:space="preserve"> </w:t>
      </w:r>
      <w:r>
        <w:rPr>
          <w:szCs w:val="22"/>
          <w:shd w:fill="FFFFFF" w:val="clear"/>
        </w:rPr>
        <w:t>с даты подписания Сторонами документов, указанных в пункте 4.1 Договора, на основании счета, выставленного Подрядчиком, и с учетом пункта 3.5.2 Договора.</w:t>
      </w:r>
    </w:p>
    <w:p>
      <w:pPr>
        <w:pStyle w:val="ListParagraph"/>
        <w:numPr>
          <w:ilvl w:val="2"/>
          <w:numId w:val="2"/>
        </w:numPr>
        <w:shd w:val="clear" w:color="auto" w:fill="FFFFFF"/>
        <w:tabs>
          <w:tab w:val="clear" w:pos="708"/>
          <w:tab w:val="left" w:pos="1418" w:leader="none"/>
        </w:tabs>
        <w:ind w:left="0" w:firstLine="709"/>
        <w:jc w:val="both"/>
        <w:rPr>
          <w:highlight w:val="white"/>
        </w:rPr>
      </w:pPr>
      <w:bookmarkStart w:id="10" w:name="_Ref361834178"/>
      <w:bookmarkEnd w:id="10"/>
      <w:r>
        <w:rPr>
          <w:shd w:fill="FFFFFF" w:val="clea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bookmarkStart w:id="11" w:name="_Ref361336647"/>
      <w:bookmarkEnd w:id="11"/>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2"/>
        </w:numPr>
        <w:shd w:val="clear" w:color="auto" w:fill="FFFFFF"/>
        <w:tabs>
          <w:tab w:val="clear" w:pos="708"/>
          <w:tab w:val="left" w:pos="1134" w:leader="none"/>
        </w:tabs>
        <w:ind w:left="0" w:firstLine="709"/>
        <w:jc w:val="both"/>
        <w:rPr>
          <w:bCs/>
        </w:rPr>
      </w:pPr>
      <w:r>
        <w:rPr>
          <w:highlight w:val="lightGray"/>
        </w:rPr>
        <w:t>Давальческие</w:t>
      </w:r>
      <w:r>
        <w:rPr>
          <w:bCs/>
          <w:highlight w:val="lightGray"/>
        </w:rPr>
        <w:t xml:space="preserve"> материалы и запасные части, перечень которых указан в Приложении № 8 к Договору, в стоимости Работ по Договору не учитываются</w:t>
      </w:r>
      <w:r>
        <w:rPr>
          <w:bCs/>
        </w:rPr>
        <w:t>.</w:t>
      </w:r>
    </w:p>
    <w:p>
      <w:pPr>
        <w:pStyle w:val="ListParagraph"/>
        <w:numPr>
          <w:ilvl w:val="1"/>
          <w:numId w:val="2"/>
        </w:numPr>
        <w:shd w:val="clear" w:color="auto" w:fill="FFFFFF"/>
        <w:tabs>
          <w:tab w:val="clear" w:pos="708"/>
          <w:tab w:val="left" w:pos="1134" w:leader="none"/>
        </w:tabs>
        <w:ind w:left="0" w:firstLine="709"/>
        <w:jc w:val="both"/>
        <w:rPr>
          <w:bCs/>
        </w:rPr>
      </w:pPr>
      <w:bookmarkStart w:id="12" w:name="_Ref361834251"/>
      <w:bookmarkStart w:id="13" w:name="_Ref3613350231"/>
      <w:bookmarkEnd w:id="12"/>
      <w:bookmarkEnd w:id="13"/>
      <w:r>
        <w:rPr>
          <w:bCs/>
        </w:rPr>
        <w:t xml:space="preserve">Индексация Цены Договора не допускается. </w:t>
      </w:r>
    </w:p>
    <w:p>
      <w:pPr>
        <w:pStyle w:val="ListParagraph"/>
        <w:numPr>
          <w:ilvl w:val="1"/>
          <w:numId w:val="2"/>
        </w:numPr>
        <w:shd w:val="clear" w:color="auto" w:fill="FFFFFF"/>
        <w:tabs>
          <w:tab w:val="clear" w:pos="708"/>
          <w:tab w:val="left" w:pos="1134" w:leader="none"/>
        </w:tabs>
        <w:ind w:left="0" w:firstLine="709"/>
        <w:jc w:val="both"/>
        <w:rPr>
          <w:bCs/>
        </w:rPr>
      </w:pPr>
      <w:r>
        <w:rPr>
          <w:bCs/>
        </w:rP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неустоек (пени, штрафы) за неисполнение и / или ненадлежащее исполнение обязательств по Договору, стоимость работ по устранению недостатков</w:t>
      </w:r>
      <w:r>
        <w:rPr>
          <w:bCs/>
          <w:shd w:fill="FFFFFF" w:val="clear"/>
        </w:rPr>
        <w:t xml:space="preserve"> выполненных Подрядчиком Работ.</w:t>
      </w:r>
    </w:p>
    <w:p>
      <w:pPr>
        <w:pStyle w:val="ListParagraph"/>
        <w:shd w:val="clear" w:color="auto" w:fill="FFFFFF"/>
        <w:tabs>
          <w:tab w:val="clear" w:pos="708"/>
          <w:tab w:val="left" w:pos="1134" w:leader="none"/>
        </w:tabs>
        <w:ind w:left="0" w:firstLine="709"/>
        <w:jc w:val="both"/>
        <w:rPr>
          <w:highlight w:val="white"/>
        </w:rPr>
      </w:pPr>
      <w:r>
        <w:rPr>
          <w:bCs/>
          <w:shd w:fill="FFFFFF" w:val="clear"/>
        </w:rPr>
        <w:t>Заказчик направляет Подрядчику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0" w:firstLine="567"/>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Порядок сдачи-приемки Работ</w:t>
      </w:r>
    </w:p>
    <w:p>
      <w:pPr>
        <w:pStyle w:val="ListParagraph"/>
        <w:numPr>
          <w:ilvl w:val="1"/>
          <w:numId w:val="2"/>
        </w:numPr>
        <w:shd w:val="clear" w:color="auto" w:fill="FFFFFF"/>
        <w:tabs>
          <w:tab w:val="clear" w:pos="708"/>
          <w:tab w:val="left" w:pos="1134" w:leader="none"/>
        </w:tabs>
        <w:ind w:left="0" w:firstLine="709"/>
        <w:jc w:val="both"/>
        <w:rPr/>
      </w:pPr>
      <w:bookmarkStart w:id="14" w:name="_Ref361336865"/>
      <w:r>
        <w:rPr>
          <w:bCs/>
        </w:rPr>
        <w:t>По завершении выполнения Работ по каждому Этапу Работ Подрядчик в течение 3 (трех) рабочих дней представляет Заказчику подписанные со своей стороны:</w:t>
      </w:r>
    </w:p>
    <w:p>
      <w:pPr>
        <w:pStyle w:val="ListParagraph"/>
        <w:numPr>
          <w:ilvl w:val="0"/>
          <w:numId w:val="15"/>
        </w:numPr>
        <w:shd w:val="clear" w:color="auto" w:fill="FFFFFF"/>
        <w:tabs>
          <w:tab w:val="clear" w:pos="708"/>
          <w:tab w:val="left" w:pos="1418" w:leader="none"/>
        </w:tabs>
        <w:ind w:left="0" w:firstLine="709"/>
        <w:jc w:val="both"/>
        <w:rPr/>
      </w:pPr>
      <w:r>
        <w:rPr/>
        <w:t>Акт КС-2, Справку КС-3 в 3 (трех) экземплярах</w:t>
      </w:r>
      <w:r>
        <w:rPr>
          <w:bCs/>
        </w:rPr>
        <w:t xml:space="preserve"> с</w:t>
      </w:r>
      <w:r>
        <w:rPr>
          <w:bCs/>
          <w:shd w:fill="FFFFFF" w:val="clear"/>
        </w:rPr>
        <w:t xml:space="preserve"> приложением Приемо-сдаточной и Исполнительной документации </w:t>
      </w:r>
      <w:r>
        <w:rPr>
          <w:shd w:fill="FFFFFF" w:val="clear"/>
        </w:rPr>
        <w:t xml:space="preserve">в 3 (трех) экземплярах, а также электронные версии Акта КС-2 и Справки КС-3 в формате *gsfx ПК «ГРАНД Сметы» на цифровом носителе;  </w:t>
      </w:r>
    </w:p>
    <w:p>
      <w:pPr>
        <w:pStyle w:val="ListParagraph"/>
        <w:numPr>
          <w:ilvl w:val="0"/>
          <w:numId w:val="15"/>
        </w:numPr>
        <w:shd w:val="clear" w:color="auto" w:fill="FFFFFF"/>
        <w:tabs>
          <w:tab w:val="clear" w:pos="708"/>
          <w:tab w:val="left" w:pos="1418" w:leader="none"/>
        </w:tabs>
        <w:ind w:left="0" w:firstLine="709"/>
        <w:jc w:val="both"/>
        <w:rPr/>
      </w:pPr>
      <w:r>
        <w:rPr>
          <w:highlight w:val="lightGray"/>
        </w:rPr>
        <w:t>Акт</w:t>
      </w:r>
      <w:r>
        <w:rPr>
          <w:bCs/>
          <w:highlight w:val="lightGray"/>
        </w:rPr>
        <w:t xml:space="preserve"> ОС-3 в 2 (двух) экземплярах</w:t>
      </w:r>
      <w:bookmarkEnd w:id="14"/>
      <w:r>
        <w:rPr/>
        <w:t>.</w:t>
      </w:r>
    </w:p>
    <w:p>
      <w:pPr>
        <w:pStyle w:val="ListParagraph"/>
        <w:numPr>
          <w:ilvl w:val="1"/>
          <w:numId w:val="2"/>
        </w:numPr>
        <w:shd w:val="clear" w:color="auto" w:fill="FFFFFF"/>
        <w:tabs>
          <w:tab w:val="clear" w:pos="708"/>
          <w:tab w:val="left" w:pos="568" w:leader="none"/>
          <w:tab w:val="left" w:pos="1134" w:leader="none"/>
        </w:tabs>
        <w:ind w:left="0" w:firstLine="709"/>
        <w:jc w:val="both"/>
        <w:rPr>
          <w:bCs/>
        </w:rPr>
      </w:pPr>
      <w:r>
        <w:rPr>
          <w:bCs/>
        </w:rPr>
        <w:t xml:space="preserve">В течение 15 (пятнадцати) рабочих дней с даты получения полного комплекта документов, указанных в пункте 4.1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2"/>
        </w:numPr>
        <w:shd w:val="clear" w:color="auto" w:fill="FFFFFF"/>
        <w:tabs>
          <w:tab w:val="clear" w:pos="708"/>
          <w:tab w:val="left" w:pos="568" w:leader="none"/>
          <w:tab w:val="left" w:pos="1134" w:leader="none"/>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2"/>
        </w:numPr>
        <w:shd w:val="clear" w:color="auto" w:fill="FFFFFF"/>
        <w:tabs>
          <w:tab w:val="clear" w:pos="708"/>
          <w:tab w:val="left" w:pos="1134" w:leader="none"/>
        </w:tabs>
        <w:ind w:left="0" w:firstLine="709"/>
        <w:jc w:val="both"/>
        <w:rPr>
          <w:bCs/>
        </w:rPr>
      </w:pPr>
      <w:r>
        <w:rPr>
          <w:bCs/>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4.1-4.2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Если Подрядчик не устранит недостатки, несоответствия и / или дефекты Работ (Этапа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2"/>
        </w:numPr>
        <w:shd w:val="clear" w:color="auto" w:fill="FFFFFF"/>
        <w:tabs>
          <w:tab w:val="clear" w:pos="708"/>
          <w:tab w:val="left" w:pos="1134" w:leader="none"/>
        </w:tabs>
        <w:ind w:left="0" w:firstLine="709"/>
        <w:jc w:val="both"/>
        <w:rPr>
          <w:bCs/>
        </w:rPr>
      </w:pPr>
      <w:bookmarkStart w:id="15" w:name="_Ref361337635"/>
      <w:bookmarkEnd w:id="15"/>
      <w:r>
        <w:rPr>
          <w:bCs/>
        </w:rPr>
        <w:t xml:space="preserve">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
        </w:numPr>
        <w:shd w:val="clear" w:color="auto" w:fill="FFFFFF"/>
        <w:tabs>
          <w:tab w:val="clear" w:pos="708"/>
          <w:tab w:val="left" w:pos="1134" w:leader="none"/>
        </w:tabs>
        <w:ind w:left="0" w:firstLine="709"/>
        <w:jc w:val="both"/>
        <w:rPr>
          <w:bCs/>
        </w:rPr>
      </w:pPr>
      <w:r>
        <w:rPr>
          <w:bCs/>
          <w:highlight w:val="lightGray"/>
        </w:rPr>
        <w:t>Стоимость Давальческих материалов и запасных частей, указанных в Приложении № 8 к Договору, включается справочно в Акты КС-2 по соответствующему Объекту по цене, указанной в Накладной на отпуск материалов на сторону, оформленной по унифицированной форме М-15, утвержденной Постановлением Госкомстата от 30.10.1997 №71а. При этом стоимость Давальческих материалов и запасных частей не включается в общую сумму Акта КС-2, подписываемого Сторонами в соответствии с пунктом 4.1 Договора</w:t>
      </w:r>
      <w:r>
        <w:rPr>
          <w:bCs/>
        </w:rPr>
        <w:t>.</w:t>
      </w:r>
    </w:p>
    <w:p>
      <w:pPr>
        <w:pStyle w:val="ListParagraph"/>
        <w:shd w:val="clear" w:color="auto" w:fill="FFFFFF"/>
        <w:tabs>
          <w:tab w:val="clear" w:pos="708"/>
          <w:tab w:val="left" w:pos="1134" w:leader="none"/>
        </w:tabs>
        <w:ind w:left="567" w:hanging="0"/>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Право собственности и переход рисков</w:t>
      </w:r>
    </w:p>
    <w:p>
      <w:pPr>
        <w:pStyle w:val="ListParagraph"/>
        <w:numPr>
          <w:ilvl w:val="1"/>
          <w:numId w:val="2"/>
        </w:numPr>
        <w:shd w:val="clear" w:color="auto" w:fill="FFFFFF"/>
        <w:tabs>
          <w:tab w:val="clear" w:pos="708"/>
          <w:tab w:val="left" w:pos="1134" w:leader="none"/>
        </w:tabs>
        <w:ind w:left="0" w:firstLine="709"/>
        <w:jc w:val="both"/>
        <w:rPr>
          <w:bCs/>
        </w:rPr>
      </w:pPr>
      <w:bookmarkStart w:id="16" w:name="_Ref361405028"/>
      <w:r>
        <w:rPr>
          <w:bCs/>
        </w:rPr>
        <w:t xml:space="preserve">Риск случайной гибели или повреждения Результата Работ в отношении каждого Объекта, включая Материально-технические ресурсы, переходит к Заказчику с момента подписания соответствующего Акта </w:t>
      </w:r>
      <w:r>
        <w:rPr/>
        <w:t>КС-2</w:t>
      </w:r>
      <w:bookmarkEnd w:id="16"/>
      <w:r>
        <w:rPr>
          <w:bCs/>
        </w:rPr>
        <w:t>. До подписания Сторонами указанного Акта риск случайной гибели или повреждения Результата Работ по Объекту и Материально-технических ресурсов, несет Подрядчик.</w:t>
      </w:r>
    </w:p>
    <w:p>
      <w:pPr>
        <w:pStyle w:val="ListParagraph"/>
        <w:numPr>
          <w:ilvl w:val="1"/>
          <w:numId w:val="2"/>
        </w:numPr>
        <w:shd w:val="clear" w:color="auto" w:fill="FFFFFF"/>
        <w:tabs>
          <w:tab w:val="clear" w:pos="708"/>
          <w:tab w:val="left" w:pos="1134" w:leader="none"/>
        </w:tabs>
        <w:ind w:left="0" w:firstLine="709"/>
        <w:jc w:val="both"/>
        <w:rPr>
          <w:bCs/>
        </w:rPr>
      </w:pPr>
      <w:r>
        <w:rPr>
          <w:bCs/>
          <w:highlight w:val="lightGray"/>
        </w:rPr>
        <w:t>Передача Заказчиком Давальческих материалов и запасных частей, указанных в Приложении № 8 к Договору, осуществляется без перехода права собственности на данное имущество к Подрядчику</w:t>
      </w:r>
      <w:r>
        <w:rPr>
          <w:bCs/>
        </w:rPr>
        <w:t>.</w:t>
      </w:r>
    </w:p>
    <w:p>
      <w:pPr>
        <w:pStyle w:val="ListParagraph"/>
        <w:shd w:val="clear" w:color="auto" w:fill="FFFFFF"/>
        <w:tabs>
          <w:tab w:val="clear" w:pos="708"/>
          <w:tab w:val="left" w:pos="0" w:leader="none"/>
          <w:tab w:val="left" w:pos="1134" w:leader="none"/>
        </w:tabs>
        <w:ind w:left="0" w:firstLine="709"/>
        <w:jc w:val="both"/>
        <w:rPr>
          <w:bCs/>
        </w:rPr>
      </w:pPr>
      <w:r>
        <w:rPr>
          <w:bCs/>
        </w:rPr>
      </w:r>
    </w:p>
    <w:p>
      <w:pPr>
        <w:pStyle w:val="ListParagraph"/>
        <w:numPr>
          <w:ilvl w:val="0"/>
          <w:numId w:val="2"/>
        </w:numPr>
        <w:shd w:val="clear" w:color="auto" w:fill="FFFFFF"/>
        <w:tabs>
          <w:tab w:val="clear" w:pos="708"/>
          <w:tab w:val="left" w:pos="284" w:leader="none"/>
          <w:tab w:val="left" w:pos="1134" w:leader="none"/>
        </w:tabs>
        <w:ind w:left="0" w:hanging="0"/>
        <w:jc w:val="center"/>
        <w:rPr>
          <w:b/>
          <w:bCs/>
        </w:rPr>
      </w:pPr>
      <w:r>
        <w:rPr>
          <w:b/>
          <w:bCs/>
        </w:rPr>
        <w:t>Ответственность Сторон</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2"/>
        </w:numPr>
        <w:tabs>
          <w:tab w:val="clear" w:pos="708"/>
          <w:tab w:val="left" w:pos="1134" w:leader="none"/>
        </w:tabs>
        <w:spacing w:lineRule="auto" w:line="240"/>
        <w:ind w:left="0" w:firstLine="709"/>
        <w:rPr>
          <w:highlight w:val="white"/>
        </w:rPr>
      </w:pPr>
      <w:r>
        <w:rPr>
          <w:bCs/>
          <w:sz w:val="24"/>
          <w:szCs w:val="24"/>
          <w:shd w:fill="FFFFFF" w:val="clear"/>
        </w:rPr>
        <w:t xml:space="preserve">В случае нарушения Заказчиком сроков оплаты, установленных разделом 3 Договора, Подрядчик вправе </w:t>
      </w:r>
      <w:r>
        <w:rPr>
          <w:sz w:val="24"/>
          <w:szCs w:val="24"/>
          <w:shd w:fill="FFFFFF" w:val="clear"/>
        </w:rPr>
        <w:t xml:space="preserve">потребовать уплаты Заказчиком исключительной неустойки в размере 0,01 (ноль целых и одна сотая) процента от несвоевременно оплаченной суммы за каждый день просрочки, </w:t>
      </w:r>
      <w:r>
        <w:rPr>
          <w:sz w:val="24"/>
          <w:szCs w:val="24"/>
          <w:shd w:fill="FFFF00" w:val="clear"/>
        </w:rPr>
        <w:t>но не более 5% от Цены Договора,</w:t>
      </w:r>
      <w:r>
        <w:rPr>
          <w:sz w:val="24"/>
          <w:szCs w:val="24"/>
          <w:shd w:fill="FFFFFF" w:val="clear"/>
        </w:rPr>
        <w:t xml:space="preserve"> начиная с 31 (тридцать первого) календарного дня просрочки (неустойка с 1 по 30 день просрочки не начисляется).</w:t>
      </w:r>
      <w:r>
        <w:rPr>
          <w:bCs/>
          <w:sz w:val="24"/>
          <w:szCs w:val="24"/>
          <w:shd w:fill="FFFFFF" w:val="clear"/>
        </w:rPr>
        <w:t xml:space="preserve"> </w:t>
      </w:r>
    </w:p>
    <w:p>
      <w:pPr>
        <w:pStyle w:val="Normal"/>
        <w:numPr>
          <w:ilvl w:val="1"/>
          <w:numId w:val="2"/>
        </w:numPr>
        <w:tabs>
          <w:tab w:val="clear" w:pos="708"/>
          <w:tab w:val="left" w:pos="1134" w:leader="none"/>
        </w:tabs>
        <w:spacing w:lineRule="auto" w:line="240"/>
        <w:ind w:left="0" w:firstLine="709"/>
        <w:rPr>
          <w:highlight w:val="white"/>
        </w:rPr>
      </w:pPr>
      <w:r>
        <w:rPr>
          <w:bCs/>
          <w:sz w:val="24"/>
          <w:szCs w:val="24"/>
          <w:shd w:fill="FFFFFF" w:val="clear"/>
        </w:rPr>
        <w:t xml:space="preserve">В случае </w:t>
      </w:r>
      <w:r>
        <w:rPr>
          <w:sz w:val="24"/>
          <w:szCs w:val="24"/>
          <w:shd w:fill="FFFFFF" w:val="clear"/>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Результатов Работ, Заказчик вправе потребовать уплаты Подрядчиком:</w:t>
      </w:r>
    </w:p>
    <w:p>
      <w:pPr>
        <w:pStyle w:val="ListParagraph"/>
        <w:numPr>
          <w:ilvl w:val="2"/>
          <w:numId w:val="2"/>
        </w:numPr>
        <w:shd w:val="clear" w:color="auto" w:fill="FFFFFF"/>
        <w:tabs>
          <w:tab w:val="clear" w:pos="708"/>
          <w:tab w:val="left" w:pos="0" w:leader="none"/>
          <w:tab w:val="left" w:pos="709" w:leader="none"/>
          <w:tab w:val="left" w:pos="1276" w:leader="none"/>
          <w:tab w:val="left" w:pos="1418" w:leader="none"/>
        </w:tabs>
        <w:ind w:left="0" w:firstLine="709"/>
        <w:jc w:val="both"/>
        <w:rPr>
          <w:highlight w:val="white"/>
        </w:rPr>
      </w:pPr>
      <w:r>
        <w:rPr>
          <w:rFonts w:eastAsia="Calibri"/>
          <w:bCs/>
          <w:shd w:fill="FFFFFF" w:val="clear"/>
        </w:rPr>
        <w:t>Неустойки в размере 0,1 (ноль целых и одна десятая) процента от цены Этапа Работ за каждый день просрочки выполнения Работ;</w:t>
      </w:r>
    </w:p>
    <w:p>
      <w:pPr>
        <w:pStyle w:val="ListParagraph"/>
        <w:numPr>
          <w:ilvl w:val="2"/>
          <w:numId w:val="2"/>
        </w:numPr>
        <w:shd w:val="clear" w:color="auto" w:fill="FFFFFF"/>
        <w:tabs>
          <w:tab w:val="clear" w:pos="708"/>
          <w:tab w:val="left" w:pos="0" w:leader="none"/>
          <w:tab w:val="left" w:pos="709" w:leader="none"/>
          <w:tab w:val="left" w:pos="1276" w:leader="none"/>
          <w:tab w:val="left" w:pos="1418" w:leader="none"/>
        </w:tabs>
        <w:ind w:left="0" w:firstLine="709"/>
        <w:jc w:val="both"/>
        <w:rPr>
          <w:bCs/>
        </w:rPr>
      </w:pPr>
      <w:r>
        <w:rPr>
          <w:rFonts w:eastAsia="Calibri"/>
          <w:bCs/>
          <w:shd w:fill="FFFFFF" w:val="clear"/>
        </w:rPr>
        <w:t>Неустойки в размере 0,1 (ноль целых и одна десятая) процента от Цены Договора</w:t>
      </w:r>
      <w:r>
        <w:rPr>
          <w:rFonts w:eastAsia="Calibri"/>
          <w:bCs/>
          <w:highlight w:val="lightGray"/>
        </w:rPr>
        <w:t>/Объекта</w:t>
      </w:r>
      <w:r>
        <w:rPr>
          <w:rFonts w:eastAsia="Calibri"/>
          <w:bCs/>
        </w:rPr>
        <w:t xml:space="preserve"> </w:t>
      </w:r>
      <w:r>
        <w:rPr>
          <w:rFonts w:eastAsia="Calibri"/>
          <w:bCs/>
          <w:shd w:fill="FFFFFF" w:val="clear"/>
        </w:rPr>
        <w:t xml:space="preserve">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Pr>
          <w:bCs/>
          <w:shd w:fill="FFFFFF" w:val="clear"/>
        </w:rPr>
        <w:t xml:space="preserve">в целом </w:t>
      </w:r>
      <w:r>
        <w:rPr>
          <w:rFonts w:eastAsia="Calibri"/>
          <w:bCs/>
          <w:shd w:fill="FFFFFF" w:val="clear"/>
        </w:rPr>
        <w:t>по Договору</w:t>
      </w:r>
      <w:r>
        <w:rPr>
          <w:rFonts w:eastAsia="Calibri"/>
          <w:bCs/>
        </w:rPr>
        <w:t xml:space="preserve"> </w:t>
      </w:r>
      <w:r>
        <w:rPr>
          <w:rFonts w:eastAsia="Calibri"/>
          <w:bCs/>
          <w:highlight w:val="lightGray"/>
        </w:rPr>
        <w:t>и / или соответствующего Объекта</w:t>
      </w:r>
      <w:r>
        <w:rPr>
          <w:rFonts w:eastAsia="Calibri"/>
          <w:bCs/>
        </w:rPr>
        <w:t xml:space="preserve">; </w:t>
      </w:r>
    </w:p>
    <w:p>
      <w:pPr>
        <w:pStyle w:val="ListParagraph"/>
        <w:numPr>
          <w:ilvl w:val="2"/>
          <w:numId w:val="2"/>
        </w:numPr>
        <w:shd w:val="clear" w:color="auto" w:fill="FFFFFF"/>
        <w:tabs>
          <w:tab w:val="clear" w:pos="708"/>
          <w:tab w:val="left" w:pos="0" w:leader="none"/>
          <w:tab w:val="left" w:pos="709" w:leader="none"/>
          <w:tab w:val="left" w:pos="1276" w:leader="none"/>
          <w:tab w:val="left" w:pos="1418" w:leader="none"/>
        </w:tabs>
        <w:spacing w:lineRule="auto" w:line="247" w:before="0" w:after="5"/>
        <w:ind w:left="0" w:firstLine="709"/>
        <w:contextualSpacing/>
        <w:jc w:val="both"/>
        <w:rPr>
          <w:bCs/>
        </w:rPr>
      </w:pPr>
      <w:r>
        <w:rPr>
          <w:rFonts w:eastAsia="Calibri"/>
          <w:bCs/>
          <w:sz w:val="24"/>
          <w:szCs w:val="24"/>
          <w:shd w:fill="FFFFFF" w:val="clear"/>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bCs/>
          <w:sz w:val="24"/>
          <w:szCs w:val="24"/>
          <w:shd w:fill="FFFFFF" w:val="clear"/>
        </w:rPr>
        <w:t xml:space="preserve">в целом </w:t>
      </w:r>
      <w:r>
        <w:rPr>
          <w:rFonts w:eastAsia="Calibri"/>
          <w:bCs/>
          <w:sz w:val="24"/>
          <w:szCs w:val="24"/>
          <w:shd w:fill="FFFFFF" w:val="clear"/>
        </w:rPr>
        <w:t xml:space="preserve">по Договору </w:t>
      </w:r>
      <w:r>
        <w:rPr>
          <w:rFonts w:eastAsia="Calibri"/>
          <w:bCs/>
          <w:sz w:val="24"/>
          <w:szCs w:val="24"/>
          <w:highlight w:val="lightGray"/>
        </w:rPr>
        <w:t>и / или соответствующего Объекта</w:t>
      </w:r>
      <w:r>
        <w:rPr>
          <w:rFonts w:eastAsia="Calibri"/>
          <w:bCs/>
          <w:sz w:val="24"/>
          <w:szCs w:val="24"/>
        </w:rPr>
        <w:t>.</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7 к Договору. </w:t>
      </w:r>
    </w:p>
    <w:p>
      <w:pPr>
        <w:pStyle w:val="ListParagraph"/>
        <w:numPr>
          <w:ilvl w:val="1"/>
          <w:numId w:val="2"/>
        </w:numPr>
        <w:shd w:val="clear" w:color="auto" w:fill="FFFFFF"/>
        <w:tabs>
          <w:tab w:val="clear" w:pos="708"/>
          <w:tab w:val="left" w:pos="1134" w:leader="none"/>
        </w:tabs>
        <w:ind w:left="0" w:firstLine="709"/>
        <w:jc w:val="both"/>
        <w:rPr>
          <w:bCs/>
        </w:rPr>
      </w:pPr>
      <w:r>
        <w:rPr>
          <w:bCs/>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4.7 Договора, Заказчик имеет право требования от Подрядчика уплаты штрафа в размере 50 000 (пятидесяти тысяч) рублей за каждый случай нарушения.</w:t>
      </w:r>
    </w:p>
    <w:p>
      <w:pPr>
        <w:pStyle w:val="ListParagraph"/>
        <w:numPr>
          <w:ilvl w:val="1"/>
          <w:numId w:val="2"/>
        </w:numPr>
        <w:shd w:val="clear" w:color="auto" w:fill="FFFFFF"/>
        <w:tabs>
          <w:tab w:val="clear" w:pos="708"/>
          <w:tab w:val="left" w:pos="1134" w:leader="none"/>
        </w:tabs>
        <w:ind w:left="0" w:firstLine="709"/>
        <w:jc w:val="both"/>
        <w:rPr>
          <w:bCs/>
          <w:highlight w:val="lightGray"/>
        </w:rPr>
      </w:pPr>
      <w:r>
        <w:rPr>
          <w:bCs/>
          <w:highlight w:val="lightGray"/>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Normal"/>
        <w:shd w:val="clear" w:color="auto" w:fill="FFFFFF"/>
        <w:tabs>
          <w:tab w:val="clear" w:pos="708"/>
          <w:tab w:val="left" w:pos="1134" w:leader="none"/>
        </w:tabs>
        <w:spacing w:lineRule="auto" w:line="240"/>
        <w:ind w:firstLine="709"/>
        <w:rPr>
          <w:bCs/>
        </w:rPr>
      </w:pPr>
      <w:r>
        <w:rPr>
          <w:color w:val="000000"/>
          <w:sz w:val="24"/>
        </w:rPr>
        <w:t>В случае, если неисполнение/ненадлежащее исполнение Подрядчиком обязательств по Договору повлекло за собой нарушение Заказчиком обязательств по передаче электроэнергии и мощности Потребителям, кроме суммы реального ущерба Подрядчик компенсирует Заказчику упущенную выгоду, возникшую из-за нарушения электроснабжения Потребителей.</w:t>
      </w:r>
    </w:p>
    <w:p>
      <w:pPr>
        <w:pStyle w:val="ListParagraph"/>
        <w:numPr>
          <w:ilvl w:val="1"/>
          <w:numId w:val="2"/>
        </w:numPr>
        <w:shd w:val="clear" w:color="auto" w:fill="FFFFFF"/>
        <w:tabs>
          <w:tab w:val="clear" w:pos="708"/>
          <w:tab w:val="left" w:pos="1134" w:leader="none"/>
        </w:tabs>
        <w:ind w:left="0" w:firstLine="709"/>
        <w:jc w:val="both"/>
        <w:rPr/>
      </w:pPr>
      <w:r>
        <w:rPr/>
        <w:t>В случае если неисполнение / ненадлежащее исполнение Подрядчиком обязательств по Договору повлекло за собой нарушение Заказчиком обязательств на розничном рынке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Заказчика компенсируется Подрядчиком в полной сумме сверх неустойки.</w:t>
      </w:r>
    </w:p>
    <w:p>
      <w:pPr>
        <w:pStyle w:val="ListParagraph"/>
        <w:numPr>
          <w:ilvl w:val="1"/>
          <w:numId w:val="2"/>
        </w:numPr>
        <w:shd w:val="clear" w:color="auto" w:fill="FFFFFF"/>
        <w:tabs>
          <w:tab w:val="clear" w:pos="708"/>
          <w:tab w:val="left" w:pos="1134" w:leader="none"/>
        </w:tabs>
        <w:ind w:left="0" w:firstLine="709"/>
        <w:jc w:val="both"/>
        <w:rPr>
          <w:bCs/>
        </w:rPr>
      </w:pPr>
      <w:r>
        <w:rPr>
          <w:bCs/>
          <w:highlight w:val="lightGray"/>
        </w:rPr>
        <w:t>Подрядчик несет ответственность за сохранность и целевое использование полученных от Заказчика Давальческих материалов и запасных частей, перечень которого указан в Приложении № 8 к Договору</w:t>
      </w:r>
      <w:r>
        <w:rPr>
          <w:bCs/>
        </w:rPr>
        <w:t>.</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
        </w:numPr>
        <w:shd w:val="clear" w:color="auto" w:fill="FFFFFF"/>
        <w:tabs>
          <w:tab w:val="clear" w:pos="708"/>
          <w:tab w:val="left" w:pos="1134" w:leader="none"/>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2"/>
        </w:numPr>
        <w:shd w:val="clear" w:color="auto" w:fill="FFFFFF"/>
        <w:tabs>
          <w:tab w:val="clear" w:pos="708"/>
          <w:tab w:val="left" w:pos="1134" w:leader="none"/>
        </w:tabs>
        <w:ind w:left="0" w:firstLine="709"/>
        <w:jc w:val="both"/>
        <w:rPr>
          <w:bCs/>
        </w:rPr>
      </w:pPr>
      <w:r>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bCs/>
        </w:rPr>
        <w:t>.</w:t>
      </w:r>
    </w:p>
    <w:p>
      <w:pPr>
        <w:pStyle w:val="ListParagraph"/>
        <w:numPr>
          <w:ilvl w:val="1"/>
          <w:numId w:val="2"/>
        </w:numPr>
        <w:shd w:val="clear" w:color="auto" w:fill="FFFFFF"/>
        <w:tabs>
          <w:tab w:val="clear" w:pos="708"/>
          <w:tab w:val="left" w:pos="1134" w:leader="none"/>
        </w:tabs>
        <w:ind w:left="0" w:firstLine="709"/>
        <w:jc w:val="both"/>
        <w:rPr>
          <w:highlight w:val="none"/>
          <w:shd w:fill="FFFFFF" w:val="clear"/>
        </w:rPr>
      </w:pPr>
      <w:r>
        <w:rPr>
          <w:rFonts w:eastAsia="Times New Roman"/>
          <w:b w:val="false"/>
          <w:bCs w:val="false"/>
          <w:i w:val="false"/>
          <w:iCs w:val="false"/>
          <w:caps w:val="false"/>
          <w:smallCaps w:val="false"/>
          <w:color w:val="000000"/>
          <w:sz w:val="24"/>
          <w:szCs w:val="24"/>
          <w:shd w:fill="FFFFFF" w:val="clear"/>
        </w:rPr>
        <w:t>В случае нарушения Подрядчиком требований Технических требований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pPr>
        <w:pStyle w:val="ListParagraph"/>
        <w:numPr>
          <w:ilvl w:val="1"/>
          <w:numId w:val="2"/>
        </w:numPr>
        <w:shd w:val="clear" w:color="auto" w:fill="FFFFFF"/>
        <w:tabs>
          <w:tab w:val="clear" w:pos="708"/>
          <w:tab w:val="left" w:pos="1134" w:leader="none"/>
        </w:tabs>
        <w:ind w:left="0" w:firstLine="709"/>
        <w:jc w:val="both"/>
        <w:rPr>
          <w:highlight w:val="none"/>
          <w:shd w:fill="FFFFFF" w:val="clear"/>
        </w:rPr>
      </w:pPr>
      <w:r>
        <w:rPr>
          <w:rFonts w:eastAsia="Times New Roman"/>
          <w:sz w:val="24"/>
          <w:szCs w:val="24"/>
          <w:shd w:fill="FFFFFF" w:val="clear"/>
        </w:rPr>
        <w:t>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pPr>
        <w:pStyle w:val="ListParagraph"/>
        <w:numPr>
          <w:ilvl w:val="1"/>
          <w:numId w:val="2"/>
        </w:numPr>
        <w:shd w:val="clear" w:color="auto" w:fill="FFFFFF"/>
        <w:tabs>
          <w:tab w:val="clear" w:pos="708"/>
          <w:tab w:val="left" w:pos="1134" w:leader="none"/>
        </w:tabs>
        <w:ind w:left="0" w:firstLine="709"/>
        <w:jc w:val="both"/>
        <w:rPr>
          <w:highlight w:val="none"/>
          <w:shd w:fill="FFFFFF" w:val="clear"/>
        </w:rPr>
      </w:pPr>
      <w:r>
        <w:rPr>
          <w:rFonts w:eastAsia="Times New Roman"/>
          <w:bCs/>
          <w:iCs w:val="false"/>
          <w:caps w:val="false"/>
          <w:smallCaps w:val="false"/>
          <w:sz w:val="24"/>
          <w:szCs w:val="24"/>
          <w:shd w:fill="FFFFFF" w:val="clear"/>
        </w:rPr>
        <w:t>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pPr>
        <w:pStyle w:val="Normal"/>
        <w:spacing w:lineRule="auto" w:line="240"/>
        <w:rPr>
          <w:b/>
          <w:color w:val="000000"/>
          <w:sz w:val="24"/>
          <w:szCs w:val="24"/>
        </w:rPr>
      </w:pPr>
      <w:r>
        <w:rPr>
          <w:b/>
          <w:color w:val="000000"/>
          <w:sz w:val="24"/>
          <w:szCs w:val="24"/>
        </w:rPr>
      </w:r>
    </w:p>
    <w:p>
      <w:pPr>
        <w:pStyle w:val="ListParagraph"/>
        <w:numPr>
          <w:ilvl w:val="0"/>
          <w:numId w:val="2"/>
        </w:numPr>
        <w:shd w:val="clear" w:color="auto" w:fill="FFFFFF"/>
        <w:tabs>
          <w:tab w:val="clear" w:pos="708"/>
          <w:tab w:val="left" w:pos="284" w:leader="none"/>
        </w:tabs>
        <w:ind w:left="0" w:hanging="0"/>
        <w:jc w:val="center"/>
        <w:rPr>
          <w:b/>
          <w:bCs/>
        </w:rPr>
      </w:pPr>
      <w:r>
        <w:rPr>
          <w:b/>
          <w:bCs/>
        </w:rPr>
        <w:t>Гарантии качества Результата Работ</w:t>
      </w:r>
    </w:p>
    <w:p>
      <w:pPr>
        <w:pStyle w:val="Normal"/>
        <w:numPr>
          <w:ilvl w:val="1"/>
          <w:numId w:val="2"/>
        </w:numPr>
        <w:tabs>
          <w:tab w:val="clear" w:pos="708"/>
          <w:tab w:val="left" w:pos="1134" w:leader="none"/>
        </w:tabs>
        <w:spacing w:lineRule="auto" w:line="240"/>
        <w:ind w:left="0" w:firstLine="709"/>
        <w:rPr>
          <w:bCs/>
          <w:sz w:val="24"/>
          <w:szCs w:val="24"/>
        </w:rPr>
      </w:pPr>
      <w:bookmarkStart w:id="17" w:name="_Ref361337777"/>
      <w:r>
        <w:rPr>
          <w:sz w:val="24"/>
          <w:szCs w:val="24"/>
        </w:rPr>
        <w:t>Гарантийный</w:t>
      </w:r>
      <w:r>
        <w:rPr>
          <w:bCs/>
          <w:sz w:val="24"/>
          <w:szCs w:val="24"/>
        </w:rPr>
        <w:t xml:space="preserve"> срок  составляет 24 (двадцать четыре) </w:t>
      </w:r>
      <w:r>
        <w:rPr>
          <w:sz w:val="24"/>
          <w:szCs w:val="24"/>
          <w:highlight w:val="lightGray"/>
        </w:rPr>
        <w:t>месяца</w:t>
      </w:r>
      <w:r>
        <w:rPr>
          <w:bCs/>
          <w:sz w:val="24"/>
          <w:szCs w:val="24"/>
          <w:highlight w:val="lightGray"/>
        </w:rPr>
        <w:t xml:space="preserve"> и начинает течь с даты подписания Сторонами А</w:t>
      </w:r>
      <w:r>
        <w:rPr>
          <w:sz w:val="24"/>
          <w:szCs w:val="24"/>
          <w:highlight w:val="lightGray"/>
        </w:rPr>
        <w:t>кта КС-2</w:t>
      </w:r>
      <w:r>
        <w:rPr>
          <w:bCs/>
          <w:sz w:val="24"/>
          <w:szCs w:val="24"/>
          <w:highlight w:val="lightGray"/>
        </w:rPr>
        <w:t xml:space="preserve"> </w:t>
      </w:r>
      <w:bookmarkEnd w:id="17"/>
      <w:r>
        <w:rPr>
          <w:bCs/>
          <w:sz w:val="24"/>
          <w:szCs w:val="24"/>
          <w:highlight w:val="lightGray"/>
        </w:rPr>
        <w:t>по Объекту либо с даты прекращения (расторжения) Договора</w:t>
      </w:r>
      <w:r>
        <w:rPr>
          <w:bCs/>
          <w:sz w:val="24"/>
          <w:szCs w:val="24"/>
        </w:rPr>
        <w:t xml:space="preserve">. Гарантийный срок может быть продлен в соответствии с условиями Договора. </w:t>
      </w:r>
    </w:p>
    <w:p>
      <w:pPr>
        <w:pStyle w:val="ListParagraph"/>
        <w:numPr>
          <w:ilvl w:val="1"/>
          <w:numId w:val="2"/>
        </w:numPr>
        <w:shd w:val="clear" w:color="auto" w:fill="FFFFFF"/>
        <w:tabs>
          <w:tab w:val="clear" w:pos="708"/>
          <w:tab w:val="left" w:pos="568" w:leader="none"/>
          <w:tab w:val="left" w:pos="1134" w:leader="none"/>
        </w:tabs>
        <w:ind w:left="0" w:firstLine="709"/>
        <w:jc w:val="both"/>
        <w:rPr>
          <w:bCs/>
        </w:rPr>
      </w:pPr>
      <w:r>
        <w:rPr>
          <w:bCs/>
        </w:rPr>
        <w:t>Гарантийные обязательства Подрядчика наступают с даты подписания Акта КС-2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pPr>
        <w:pStyle w:val="ListParagraph"/>
        <w:numPr>
          <w:ilvl w:val="1"/>
          <w:numId w:val="2"/>
        </w:numPr>
        <w:shd w:val="clear" w:color="auto" w:fill="FFFFFF"/>
        <w:tabs>
          <w:tab w:val="clear" w:pos="708"/>
          <w:tab w:val="left" w:pos="1134" w:leader="none"/>
        </w:tabs>
        <w:ind w:left="0" w:firstLine="709"/>
        <w:jc w:val="both"/>
        <w:rPr>
          <w:bCs/>
        </w:rPr>
      </w:pPr>
      <w:bookmarkStart w:id="18" w:name="_Ref361337764"/>
      <w:r>
        <w:rPr>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18"/>
      <w:r>
        <w:rPr>
          <w:bCs/>
        </w:rPr>
        <w:t xml:space="preserve"> </w:t>
      </w:r>
    </w:p>
    <w:p>
      <w:pPr>
        <w:pStyle w:val="ListParagraph"/>
        <w:numPr>
          <w:ilvl w:val="1"/>
          <w:numId w:val="2"/>
        </w:numPr>
        <w:shd w:val="clear" w:color="auto" w:fill="FFFFFF"/>
        <w:tabs>
          <w:tab w:val="clear" w:pos="708"/>
          <w:tab w:val="left" w:pos="1134" w:leader="none"/>
        </w:tabs>
        <w:ind w:left="0" w:firstLine="709"/>
        <w:jc w:val="both"/>
        <w:rPr>
          <w:bCs/>
        </w:rPr>
      </w:pPr>
      <w:r>
        <w:rPr>
          <w:bCs/>
        </w:rPr>
        <w:t>Наличие и полный перечень недостатков,</w:t>
      </w:r>
      <w:r>
        <w:rP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2"/>
        </w:numPr>
        <w:shd w:val="clear" w:color="auto" w:fill="FFFFFF"/>
        <w:tabs>
          <w:tab w:val="clear" w:pos="708"/>
          <w:tab w:val="left" w:pos="1134" w:leader="none"/>
        </w:tabs>
        <w:ind w:left="0" w:firstLine="709"/>
        <w:jc w:val="both"/>
        <w:rPr>
          <w:bCs/>
        </w:rPr>
      </w:pPr>
      <w:r>
        <w:rPr>
          <w:bCs/>
        </w:rPr>
        <w:t>Подрядчик обязан своими силами и за свой счет устранить недостатки,</w:t>
      </w:r>
      <w:r>
        <w:rPr/>
        <w:t xml:space="preserve"> </w:t>
      </w:r>
      <w:r>
        <w:rPr>
          <w:bCs/>
        </w:rPr>
        <w:t xml:space="preserve">несоответствия и / или дефекты, обнаруженные Заказчиком в течение Гарантийного срока, в срок, указанный в </w:t>
      </w:r>
      <w:bookmarkStart w:id="19" w:name="OLE_LINK5"/>
      <w:bookmarkStart w:id="20" w:name="OLE_LINK6"/>
      <w:r>
        <w:rPr>
          <w:bCs/>
        </w:rPr>
        <w:t>Акте о недостатках, составленном в порядке, установленном пунктом 7.5 Договора</w:t>
      </w:r>
      <w:bookmarkEnd w:id="19"/>
      <w:bookmarkEnd w:id="20"/>
      <w:r>
        <w:rPr>
          <w:bCs/>
        </w:rPr>
        <w:t>.</w:t>
      </w:r>
      <w:r>
        <w:rPr/>
        <w:t xml:space="preserve"> </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2"/>
        </w:numPr>
        <w:shd w:val="clear" w:color="auto" w:fill="FFFFFF"/>
        <w:tabs>
          <w:tab w:val="clear" w:pos="708"/>
          <w:tab w:val="left" w:pos="1134" w:leader="none"/>
        </w:tabs>
        <w:ind w:left="0" w:firstLine="709"/>
        <w:jc w:val="both"/>
        <w:rPr>
          <w:bCs/>
        </w:rPr>
      </w:pPr>
      <w:r>
        <w:rPr>
          <w:bCs/>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7.1 Договора, и начинает исчисляться заново с даты приемки Заказчиком работ по устранению недостатков.</w:t>
      </w:r>
    </w:p>
    <w:p>
      <w:pPr>
        <w:pStyle w:val="ListParagraph"/>
        <w:numPr>
          <w:ilvl w:val="1"/>
          <w:numId w:val="2"/>
        </w:numPr>
        <w:shd w:val="clear" w:color="auto" w:fill="FFFFFF"/>
        <w:tabs>
          <w:tab w:val="clear" w:pos="708"/>
          <w:tab w:val="left" w:pos="1134" w:leader="none"/>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7.5 Договора, не освобождает Подрядчика от обязанности возмещения убытков, причиненных Заказчику вследствие наличия таких недостатков. </w:t>
      </w:r>
    </w:p>
    <w:p>
      <w:pPr>
        <w:pStyle w:val="Normal"/>
        <w:shd w:val="clear" w:color="auto" w:fill="FFFFFF"/>
        <w:tabs>
          <w:tab w:val="clear" w:pos="708"/>
          <w:tab w:val="left" w:pos="566" w:leader="none"/>
        </w:tabs>
        <w:spacing w:lineRule="auto" w:line="240"/>
        <w:ind w:hanging="0"/>
        <w:rPr>
          <w:color w:val="000000"/>
          <w:sz w:val="24"/>
          <w:szCs w:val="24"/>
        </w:rPr>
      </w:pPr>
      <w:r>
        <w:rPr>
          <w:color w:val="000000"/>
          <w:sz w:val="24"/>
          <w:szCs w:val="24"/>
        </w:rPr>
      </w:r>
    </w:p>
    <w:p>
      <w:pPr>
        <w:pStyle w:val="ListParagraph"/>
        <w:numPr>
          <w:ilvl w:val="0"/>
          <w:numId w:val="2"/>
        </w:numPr>
        <w:shd w:val="clear" w:color="auto" w:fill="FFFFFF"/>
        <w:tabs>
          <w:tab w:val="clear" w:pos="708"/>
          <w:tab w:val="left" w:pos="426" w:leader="none"/>
        </w:tabs>
        <w:ind w:left="0" w:hanging="0"/>
        <w:jc w:val="center"/>
        <w:rPr>
          <w:b/>
          <w:bCs/>
        </w:rPr>
      </w:pPr>
      <w:r>
        <w:rPr>
          <w:b/>
          <w:bCs/>
        </w:rPr>
        <w:t>Исключительные права и патенты</w:t>
      </w:r>
    </w:p>
    <w:p>
      <w:pPr>
        <w:pStyle w:val="ListParagraph"/>
        <w:numPr>
          <w:ilvl w:val="1"/>
          <w:numId w:val="2"/>
        </w:numPr>
        <w:shd w:val="clear" w:color="auto" w:fill="FFFFFF"/>
        <w:tabs>
          <w:tab w:val="clear" w:pos="708"/>
          <w:tab w:val="left" w:pos="1134" w:leader="none"/>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2"/>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P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
        </w:numPr>
        <w:shd w:val="clear" w:color="auto" w:fill="FFFFFF"/>
        <w:tabs>
          <w:tab w:val="clear" w:pos="708"/>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КС-2.</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Конфиденциальность</w:t>
      </w:r>
    </w:p>
    <w:p>
      <w:pPr>
        <w:pStyle w:val="ListParagraph"/>
        <w:numPr>
          <w:ilvl w:val="1"/>
          <w:numId w:val="2"/>
        </w:numPr>
        <w:shd w:val="clear" w:color="auto" w:fill="FFFFFF"/>
        <w:tabs>
          <w:tab w:val="clear" w:pos="708"/>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3"/>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бизнес-планы;</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2"/>
        </w:numPr>
        <w:shd w:val="clear" w:color="auto" w:fill="FFFFFF"/>
        <w:tabs>
          <w:tab w:val="clear" w:pos="708"/>
          <w:tab w:val="left" w:pos="1134" w:leader="none"/>
        </w:tabs>
        <w:ind w:left="0" w:firstLine="709"/>
        <w:jc w:val="both"/>
        <w:rPr>
          <w:bCs/>
        </w:rPr>
      </w:pPr>
      <w:bookmarkStart w:id="21"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21"/>
      <w:r>
        <w:rPr>
          <w:bCs/>
        </w:rPr>
        <w:t xml:space="preserve"> </w:t>
      </w:r>
    </w:p>
    <w:p>
      <w:pPr>
        <w:pStyle w:val="ListParagraph"/>
        <w:numPr>
          <w:ilvl w:val="2"/>
          <w:numId w:val="2"/>
        </w:numPr>
        <w:shd w:val="clear" w:color="auto" w:fill="FFFFFF"/>
        <w:tabs>
          <w:tab w:val="clear" w:pos="708"/>
          <w:tab w:val="left" w:pos="1701"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pPr>
        <w:pStyle w:val="ListParagraph"/>
        <w:numPr>
          <w:ilvl w:val="2"/>
          <w:numId w:val="2"/>
        </w:numPr>
        <w:shd w:val="clear" w:color="auto" w:fill="FFFFFF"/>
        <w:tabs>
          <w:tab w:val="clear" w:pos="708"/>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
        </w:numPr>
        <w:shd w:val="clear" w:color="auto" w:fill="FFFFFF"/>
        <w:tabs>
          <w:tab w:val="clear" w:pos="708"/>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
        </w:numPr>
        <w:shd w:val="clear" w:color="auto" w:fill="FFFFFF"/>
        <w:tabs>
          <w:tab w:val="clear" w:pos="708"/>
          <w:tab w:val="left" w:pos="1701" w:leader="none"/>
        </w:tabs>
        <w:ind w:left="0" w:firstLine="709"/>
        <w:jc w:val="both"/>
        <w:rPr>
          <w:bCs/>
        </w:rPr>
      </w:pPr>
      <w:bookmarkStart w:id="22" w:name="_Ref361337832"/>
      <w:bookmarkEnd w:id="2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2"/>
        </w:numPr>
        <w:shd w:val="clear" w:color="auto" w:fill="FFFFFF"/>
        <w:tabs>
          <w:tab w:val="clear" w:pos="708"/>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
        </w:numPr>
        <w:shd w:val="clear" w:color="auto" w:fill="FFFFFF"/>
        <w:tabs>
          <w:tab w:val="clear" w:pos="708"/>
          <w:tab w:val="left" w:pos="1134" w:leader="none"/>
        </w:tabs>
        <w:ind w:left="0" w:firstLine="709"/>
        <w:jc w:val="both"/>
        <w:rPr>
          <w:bCs/>
        </w:rPr>
      </w:pPr>
      <w:bookmarkStart w:id="23" w:name="_Ref361337863"/>
      <w:bookmarkEnd w:id="23"/>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Антикоррупционная оговорка</w:t>
      </w:r>
    </w:p>
    <w:p>
      <w:pPr>
        <w:pStyle w:val="ListParagraph"/>
        <w:numPr>
          <w:ilvl w:val="1"/>
          <w:numId w:val="2"/>
        </w:numPr>
        <w:shd w:val="clear" w:color="auto" w:fill="FFFFFF"/>
        <w:tabs>
          <w:tab w:val="clear" w:pos="708"/>
          <w:tab w:val="left" w:pos="1418"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w:t>
      </w:r>
      <w:r>
        <w:rPr>
          <w:bCs/>
          <w:color w:val="000000"/>
          <w:shd w:fill="FFFFFF" w:val="clear"/>
        </w:rPr>
        <w:t>е Применимым правом как дача</w:t>
      </w:r>
      <w:r>
        <w:rPr>
          <w:bCs/>
          <w:color w:val="000000"/>
        </w:rPr>
        <w:t xml:space="preserve">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2"/>
        </w:numPr>
        <w:shd w:val="clear" w:color="auto" w:fill="FFFFFF"/>
        <w:tabs>
          <w:tab w:val="clear" w:pos="708"/>
          <w:tab w:val="left" w:pos="567" w:leader="none"/>
          <w:tab w:val="left" w:pos="1418" w:leader="none"/>
        </w:tabs>
        <w:ind w:left="0" w:firstLine="709"/>
        <w:jc w:val="both"/>
        <w:rPr>
          <w:color w:val="000000"/>
        </w:rPr>
      </w:pPr>
      <w:r>
        <w:rPr>
          <w:color w:val="000000"/>
        </w:rPr>
        <w:t xml:space="preserve">Каналы связи Линия доверия Группы РусГидро: </w:t>
      </w:r>
    </w:p>
    <w:p>
      <w:pPr>
        <w:pStyle w:val="ListParagraph"/>
        <w:widowControl w:val="false"/>
        <w:numPr>
          <w:ilvl w:val="2"/>
          <w:numId w:val="2"/>
        </w:numPr>
        <w:shd w:val="clear" w:color="auto" w:fill="FFFFFF"/>
        <w:tabs>
          <w:tab w:val="clear" w:pos="708"/>
          <w:tab w:val="left" w:pos="567" w:leader="none"/>
          <w:tab w:val="left" w:pos="1418" w:leader="none"/>
        </w:tabs>
        <w:ind w:left="0" w:firstLine="709"/>
        <w:jc w:val="both"/>
        <w:rPr>
          <w:szCs w:val="28"/>
        </w:rPr>
      </w:pPr>
      <w:r>
        <w:rPr>
          <w:szCs w:val="28"/>
        </w:rPr>
        <w:t>Электронная почта: ld@rushydro.ru.</w:t>
      </w:r>
    </w:p>
    <w:p>
      <w:pPr>
        <w:pStyle w:val="ListParagraph"/>
        <w:widowControl w:val="false"/>
        <w:numPr>
          <w:ilvl w:val="2"/>
          <w:numId w:val="2"/>
        </w:numPr>
        <w:shd w:val="clear" w:color="auto" w:fill="FFFFFF"/>
        <w:tabs>
          <w:tab w:val="clear" w:pos="708"/>
          <w:tab w:val="left" w:pos="567" w:leader="none"/>
          <w:tab w:val="left" w:pos="1418" w:leader="none"/>
        </w:tabs>
        <w:ind w:left="0" w:firstLine="709"/>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2"/>
        </w:numPr>
        <w:tabs>
          <w:tab w:val="clear" w:pos="708"/>
          <w:tab w:val="left" w:pos="1418" w:leader="none"/>
        </w:tabs>
        <w:spacing w:lineRule="auto" w:line="259" w:before="0" w:after="160"/>
        <w:ind w:left="0" w:firstLine="709"/>
        <w:contextualSpacing/>
        <w:jc w:val="both"/>
        <w:rPr>
          <w:szCs w:val="28"/>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0"/>
          <w:numId w:val="2"/>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
        </w:numPr>
        <w:shd w:val="clear" w:color="auto" w:fill="FFFFFF"/>
        <w:tabs>
          <w:tab w:val="clear" w:pos="708"/>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
        </w:numPr>
        <w:shd w:val="clear" w:color="auto" w:fill="FFFFFF"/>
        <w:tabs>
          <w:tab w:val="clear" w:pos="708"/>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
        </w:numPr>
        <w:shd w:val="clear" w:color="auto" w:fill="FFFFFF"/>
        <w:tabs>
          <w:tab w:val="clear" w:pos="708"/>
          <w:tab w:val="left" w:pos="1134" w:leader="none"/>
        </w:tabs>
        <w:ind w:left="0" w:firstLine="709"/>
        <w:jc w:val="both"/>
        <w:rPr>
          <w:bCs/>
          <w:sz w:val="28"/>
        </w:rPr>
      </w:pPr>
      <w:r>
        <w:rPr>
          <w:szCs w:val="22"/>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
        </w:numPr>
        <w:shd w:val="clear" w:color="auto" w:fill="FFFFFF"/>
        <w:tabs>
          <w:tab w:val="clear" w:pos="708"/>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2"/>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2"/>
        </w:numPr>
        <w:shd w:val="clear" w:color="auto" w:fill="FFFFFF"/>
        <w:tabs>
          <w:tab w:val="clear" w:pos="708"/>
          <w:tab w:val="left" w:pos="1134" w:leader="none"/>
        </w:tabs>
        <w:ind w:left="0" w:firstLine="709"/>
        <w:jc w:val="both"/>
        <w:rPr>
          <w:bCs/>
        </w:rPr>
      </w:pPr>
      <w:bookmarkStart w:id="24"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pPr>
      <w:r>
        <w:rPr>
          <w:bCs/>
        </w:rPr>
        <w:t xml:space="preserve"> </w:t>
      </w: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rPr>
          <w:t>№ 18162/09</w:t>
        </w:r>
      </w:hyperlink>
      <w:r>
        <w:rPr>
          <w:bCs/>
        </w:rPr>
        <w:t xml:space="preserve"> и от 25.05.2010 </w:t>
      </w:r>
      <w:hyperlink r:id="rId3">
        <w:r>
          <w:rPr>
            <w:rStyle w:val="Hyperlink"/>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pPr>
      <w:r>
        <w:rPr>
          <w:bCs/>
        </w:rPr>
        <w:t xml:space="preserve">соответствующие </w:t>
      </w:r>
      <w:hyperlink r:id="rId4">
        <w:r>
          <w:rPr>
            <w:rStyle w:val="Hyperlink"/>
            <w:bCs/>
          </w:rPr>
          <w:t>Критери</w:t>
        </w:r>
      </w:hyperlink>
      <w:bookmarkEnd w:id="24"/>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
        </w:numPr>
        <w:shd w:val="clear" w:color="auto" w:fill="FFFFFF"/>
        <w:tabs>
          <w:tab w:val="clear" w:pos="708"/>
          <w:tab w:val="left" w:pos="1134" w:leader="none"/>
        </w:tabs>
        <w:ind w:left="0" w:firstLine="709"/>
        <w:jc w:val="both"/>
        <w:rPr>
          <w:bCs/>
        </w:rPr>
      </w:pPr>
      <w:bookmarkStart w:id="25" w:name="_Ref361337921"/>
      <w:bookmarkEnd w:id="25"/>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26" w:name="_Ref361337948"/>
      <w:bookmarkEnd w:id="26"/>
      <w:r>
        <w:rPr>
          <w:bCs/>
        </w:rPr>
        <w:t>В случае нарушения Подрядчиком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2"/>
        </w:numPr>
        <w:shd w:val="clear" w:color="auto" w:fill="FFFFFF"/>
        <w:tabs>
          <w:tab w:val="clear" w:pos="708"/>
          <w:tab w:val="left" w:pos="1134" w:leader="none"/>
        </w:tabs>
        <w:ind w:left="0" w:firstLine="709"/>
        <w:jc w:val="both"/>
        <w:rPr>
          <w:bCs/>
        </w:rPr>
      </w:pPr>
      <w:bookmarkStart w:id="27" w:name="_Ref361337980"/>
      <w:bookmarkEnd w:id="27"/>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28" w:name="_Ref373243071"/>
      <w:bookmarkEnd w:id="28"/>
      <w:r>
        <w:rPr>
          <w:bCs/>
        </w:rPr>
        <w:t>Штраф, предусмотренный пунктом 12.4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13.3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29" w:name="_Ref361337992"/>
      <w:bookmarkEnd w:id="29"/>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2"/>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t>Подрядчик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Подрядчика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Подрядчик состоит в СРО, основанной на членстве лиц, осуществляющих строительство</w:t>
      </w:r>
      <w:r>
        <w:rPr>
          <w:rStyle w:val="FootnoteReference"/>
        </w:rPr>
        <w:footnoteReference w:id="5"/>
      </w:r>
      <w:r>
        <w:rPr/>
        <w:t>;</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r>
        <w:rPr>
          <w:rStyle w:val="FootnoteReference"/>
        </w:rPr>
        <w:footnoteReference w:id="6"/>
      </w:r>
      <w:r>
        <w:rPr/>
        <w:t>;</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1"/>
          <w:numId w:val="2"/>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t xml:space="preserve">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hanging="0"/>
        <w:jc w:val="both"/>
        <w:rPr>
          <w:b/>
        </w:rPr>
      </w:pPr>
      <w:r>
        <w:rPr>
          <w:b/>
        </w:rPr>
      </w:r>
    </w:p>
    <w:p>
      <w:pPr>
        <w:pStyle w:val="ListParagraph"/>
        <w:numPr>
          <w:ilvl w:val="0"/>
          <w:numId w:val="2"/>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2"/>
        </w:numPr>
        <w:shd w:val="clear" w:color="auto" w:fill="FFFFFF"/>
        <w:tabs>
          <w:tab w:val="clear" w:pos="708"/>
          <w:tab w:val="left" w:pos="1134"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
        </w:numPr>
        <w:shd w:val="clear" w:color="auto" w:fill="FFFFFF"/>
        <w:tabs>
          <w:tab w:val="clear" w:pos="708"/>
          <w:tab w:val="left" w:pos="1134" w:leader="none"/>
        </w:tabs>
        <w:ind w:left="0" w:firstLine="709"/>
        <w:jc w:val="both"/>
        <w:rPr/>
      </w:pPr>
      <w: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2"/>
        </w:numPr>
        <w:shd w:val="clear" w:color="auto" w:fill="FFFFFF"/>
        <w:tabs>
          <w:tab w:val="clear" w:pos="708"/>
          <w:tab w:val="left" w:pos="1134" w:leader="none"/>
        </w:tabs>
        <w:ind w:left="0" w:firstLine="709"/>
        <w:jc w:val="both"/>
        <w:rPr/>
      </w:pPr>
      <w: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Подрядчиком является:</w:t>
      </w:r>
    </w:p>
    <w:p>
      <w:pPr>
        <w:pStyle w:val="ListParagraph"/>
        <w:numPr>
          <w:ilvl w:val="0"/>
          <w:numId w:val="7"/>
        </w:numPr>
        <w:tabs>
          <w:tab w:val="clear" w:pos="708"/>
          <w:tab w:val="left" w:pos="1134" w:leader="none"/>
        </w:tabs>
        <w:ind w:left="0" w:right="23" w:firstLine="709"/>
        <w:jc w:val="both"/>
        <w:rPr/>
      </w:pPr>
      <w:r>
        <w:rPr/>
        <w:t xml:space="preserve">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3 к Договору) более чем на </w:t>
      </w:r>
      <w:r>
        <w:rPr>
          <w:highlight w:val="lightGray"/>
        </w:rPr>
        <w:t>30 (тридцать) календарных дней</w:t>
      </w:r>
      <w:r>
        <w:rPr>
          <w:rStyle w:val="FootnoteReference"/>
          <w:highlight w:val="lightGray"/>
        </w:rPr>
        <w:footnoteReference w:id="7"/>
      </w:r>
      <w:r>
        <w:rPr>
          <w:highlight w:val="lightGray"/>
        </w:rPr>
        <w:t xml:space="preserve"> / 60 (шестьдесят) календарных дней</w:t>
      </w:r>
      <w:r>
        <w:rPr>
          <w:rStyle w:val="FootnoteReference"/>
          <w:highlight w:val="lightGray"/>
        </w:rPr>
        <w:footnoteReference w:id="8"/>
      </w:r>
      <w:bookmarkStart w:id="30" w:name="_GoBack"/>
      <w:bookmarkEnd w:id="30"/>
      <w:r>
        <w:rPr/>
        <w:t xml:space="preserve"> по причинам, не зависящим от Заказчика;</w:t>
      </w:r>
    </w:p>
    <w:p>
      <w:pPr>
        <w:pStyle w:val="ListParagraph"/>
        <w:numPr>
          <w:ilvl w:val="0"/>
          <w:numId w:val="7"/>
        </w:numPr>
        <w:tabs>
          <w:tab w:val="clear" w:pos="708"/>
          <w:tab w:val="left" w:pos="1134" w:leader="none"/>
        </w:tabs>
        <w:ind w:left="0" w:right="23" w:firstLine="709"/>
        <w:jc w:val="both"/>
        <w:rPr/>
      </w:pPr>
      <w:r>
        <w:rPr/>
        <w:t>несоблюдение Подрядчиком требований к качеству Работ и / или используемых при выполнении Работ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right="23" w:firstLine="709"/>
        <w:jc w:val="both"/>
        <w:rPr/>
      </w:pPr>
      <w:r>
        <w:rPr>
          <w:highlight w:val="lightGray"/>
        </w:rPr>
        <w:t>прекращение членства в СРО, основанной на членстве лиц, осуществляющих  строительство, предоставляющих Подрядчику право на производство Работ по Договору</w:t>
      </w:r>
      <w:r>
        <w:rPr/>
        <w:t>;</w:t>
      </w:r>
    </w:p>
    <w:p>
      <w:pPr>
        <w:pStyle w:val="ListParagraph"/>
        <w:numPr>
          <w:ilvl w:val="0"/>
          <w:numId w:val="7"/>
        </w:numPr>
        <w:tabs>
          <w:tab w:val="clear" w:pos="708"/>
          <w:tab w:val="left" w:pos="1134" w:leader="none"/>
        </w:tabs>
        <w:ind w:left="0" w:right="23" w:firstLine="709"/>
        <w:jc w:val="both"/>
        <w:rPr/>
      </w:pPr>
      <w:r>
        <w:rPr>
          <w:highlight w:val="lightGray"/>
        </w:rPr>
        <w:t>принятие актов государственных органов или организаций, лишающих Подрядчика в установленном порядке права на производство Работ по Договору</w:t>
      </w:r>
      <w:r>
        <w:rPr/>
        <w:t>;</w:t>
      </w:r>
      <w:r>
        <w:rPr>
          <w:rStyle w:val="FootnoteReference"/>
        </w:rPr>
        <w:footnoteReference w:id="9"/>
      </w:r>
    </w:p>
    <w:p>
      <w:pPr>
        <w:pStyle w:val="ListParagraph"/>
        <w:numPr>
          <w:ilvl w:val="0"/>
          <w:numId w:val="7"/>
        </w:numPr>
        <w:tabs>
          <w:tab w:val="clear" w:pos="708"/>
          <w:tab w:val="left" w:pos="1134" w:leader="none"/>
        </w:tabs>
        <w:ind w:left="0" w:right="23" w:firstLine="709"/>
        <w:jc w:val="both"/>
        <w:rPr/>
      </w:pPr>
      <w: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7"/>
        </w:numPr>
        <w:tabs>
          <w:tab w:val="clear" w:pos="708"/>
          <w:tab w:val="left" w:pos="1134" w:leader="none"/>
        </w:tabs>
        <w:ind w:left="0" w:right="23" w:firstLine="709"/>
        <w:jc w:val="both"/>
        <w:rPr/>
      </w:pPr>
      <w: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7"/>
        </w:numPr>
        <w:tabs>
          <w:tab w:val="clear" w:pos="708"/>
          <w:tab w:val="left" w:pos="1134" w:leader="none"/>
        </w:tabs>
        <w:ind w:left="0" w:right="23" w:firstLine="709"/>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13 Договора, и имеющих существенное значение для его заключения и исполнения;</w:t>
      </w:r>
    </w:p>
    <w:p>
      <w:pPr>
        <w:pStyle w:val="BodyText"/>
        <w:widowControl/>
        <w:numPr>
          <w:ilvl w:val="0"/>
          <w:numId w:val="7"/>
        </w:numPr>
        <w:bidi w:val="0"/>
        <w:spacing w:lineRule="auto" w:line="240" w:before="0" w:after="0"/>
        <w:ind w:left="113" w:right="113" w:firstLine="510"/>
        <w:jc w:val="both"/>
        <w:rPr>
          <w:highlight w:val="none"/>
          <w:shd w:fill="FFFFFF" w:val="clear"/>
        </w:rPr>
      </w:pPr>
      <w:r>
        <w:rPr>
          <w:b w:val="false"/>
          <w:bCs w:val="false"/>
          <w:i w:val="false"/>
          <w:iCs w:val="false"/>
          <w:caps w:val="false"/>
          <w:smallCaps w:val="false"/>
          <w:color w:val="000000"/>
          <w:sz w:val="24"/>
          <w:szCs w:val="24"/>
          <w:shd w:fill="FFFFFF" w:val="clear"/>
        </w:rPr>
        <w:t xml:space="preserve">не предоставление Подрядчиком Заказчику информации о </w:t>
      </w:r>
      <w:r>
        <w:rPr>
          <w:b w:val="false"/>
          <w:bCs/>
          <w:i w:val="false"/>
          <w:iCs w:val="false"/>
          <w:caps w:val="false"/>
          <w:smallCaps w:val="false"/>
          <w:color w:val="000000"/>
          <w:sz w:val="24"/>
          <w:szCs w:val="24"/>
          <w:shd w:fill="FFFFFF" w:val="clear"/>
        </w:rPr>
        <w:t xml:space="preserve">наличии </w:t>
      </w:r>
      <w:r>
        <w:rPr>
          <w:b w:val="false"/>
          <w:bCs w:val="false"/>
          <w:i w:val="false"/>
          <w:iCs w:val="false"/>
          <w:caps w:val="false"/>
          <w:smallCaps w:val="false"/>
          <w:color w:val="000000"/>
          <w:sz w:val="24"/>
          <w:szCs w:val="24"/>
          <w:shd w:fill="FFFFFF" w:val="clear"/>
        </w:rPr>
        <w:t>необходимых для выполнения работ кадровых ресурсов (персонала), техники и материально-технических ресурсов и подтверждающих ее документов согласно п.2.3.35 Договора</w:t>
      </w:r>
      <w:r>
        <w:rPr>
          <w:bCs/>
          <w:iCs w:val="false"/>
          <w:sz w:val="24"/>
          <w:szCs w:val="24"/>
          <w:shd w:fill="FFFFFF" w:val="clear"/>
        </w:rPr>
        <w:t>.</w:t>
      </w:r>
    </w:p>
    <w:p>
      <w:pPr>
        <w:pStyle w:val="ListParagraph"/>
        <w:numPr>
          <w:ilvl w:val="1"/>
          <w:numId w:val="2"/>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14.3, 14.4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2"/>
        </w:numPr>
        <w:shd w:val="clear" w:color="auto" w:fill="FFFFFF"/>
        <w:tabs>
          <w:tab w:val="clear" w:pos="708"/>
          <w:tab w:val="left" w:pos="1134" w:leader="none"/>
        </w:tabs>
        <w:ind w:left="0" w:firstLine="709"/>
        <w:jc w:val="both"/>
        <w:rPr/>
      </w:pPr>
      <w:r>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pPr>
        <w:pStyle w:val="ListParagraph"/>
        <w:numPr>
          <w:ilvl w:val="0"/>
          <w:numId w:val="18"/>
        </w:numPr>
        <w:shd w:val="clear" w:color="auto" w:fill="FFFFFF"/>
        <w:tabs>
          <w:tab w:val="clear" w:pos="708"/>
          <w:tab w:val="left" w:pos="1418" w:leader="none"/>
        </w:tabs>
        <w:ind w:left="0" w:firstLine="709"/>
        <w:jc w:val="both"/>
        <w:rPr/>
      </w:pPr>
      <w:r>
        <w:rPr/>
        <w:t>передать Заказчику Результат Работ, техническую и иную полученную документацию, закупленные Материально-технические ресурсы;</w:t>
      </w:r>
    </w:p>
    <w:p>
      <w:pPr>
        <w:pStyle w:val="ListParagraph"/>
        <w:numPr>
          <w:ilvl w:val="0"/>
          <w:numId w:val="18"/>
        </w:numPr>
        <w:shd w:val="clear" w:color="auto" w:fill="FFFFFF"/>
        <w:tabs>
          <w:tab w:val="clear" w:pos="708"/>
          <w:tab w:val="left" w:pos="1418" w:leader="none"/>
        </w:tabs>
        <w:ind w:left="0" w:firstLine="709"/>
        <w:jc w:val="both"/>
        <w:rPr>
          <w:rFonts w:cs="Verdana"/>
        </w:rPr>
      </w:pPr>
      <w:r>
        <w:rPr/>
        <w:t>вывезти с места производства Работ собственную строительную технику</w:t>
      </w:r>
      <w:r>
        <w:rPr>
          <w:rFonts w:cs="Verdana"/>
        </w:rPr>
        <w:t xml:space="preserve"> и персонал Подрядчика; </w:t>
      </w:r>
    </w:p>
    <w:p>
      <w:pPr>
        <w:pStyle w:val="ListParagraph"/>
        <w:numPr>
          <w:ilvl w:val="0"/>
          <w:numId w:val="18"/>
        </w:numPr>
        <w:shd w:val="clear" w:color="auto" w:fill="FFFFFF"/>
        <w:tabs>
          <w:tab w:val="clear" w:pos="708"/>
          <w:tab w:val="left" w:pos="1418" w:leader="none"/>
        </w:tabs>
        <w:ind w:left="0" w:firstLine="709"/>
        <w:jc w:val="both"/>
        <w:rPr>
          <w:rFonts w:cs="Verdana"/>
        </w:rPr>
      </w:pPr>
      <w:r>
        <w:rPr>
          <w:rFonts w:cs="Verdana"/>
        </w:rPr>
        <w:t xml:space="preserve">удалить </w:t>
      </w:r>
      <w:r>
        <w:rP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pPr>
        <w:pStyle w:val="ListParagraph"/>
        <w:numPr>
          <w:ilvl w:val="1"/>
          <w:numId w:val="2"/>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7 Договора, а также обязательств Подрядчика по возмещению неустойки (пени), штрафов и убытков в случаях и размерах, предусмотренных Договором.</w:t>
      </w:r>
    </w:p>
    <w:p>
      <w:pPr>
        <w:pStyle w:val="ListParagraph"/>
        <w:numPr>
          <w:ilvl w:val="0"/>
          <w:numId w:val="2"/>
        </w:numPr>
        <w:shd w:val="clear" w:color="auto" w:fill="FFFFFF"/>
        <w:tabs>
          <w:tab w:val="clear" w:pos="708"/>
          <w:tab w:val="left" w:pos="426" w:leader="none"/>
        </w:tabs>
        <w:ind w:left="0" w:hanging="0"/>
        <w:jc w:val="center"/>
        <w:rPr>
          <w:bCs/>
        </w:rPr>
      </w:pPr>
      <w:r>
        <w:rPr>
          <w:b/>
          <w:bCs/>
        </w:rPr>
        <w:t>Разрешение споров</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Споры, указанные в пункте 15.1 Договора, которые не были урегулированы Сторонами путем переговоров, подлежат разрешению в Арбитражном суде по месту исполнения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16.7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567"/>
        <w:jc w:val="both"/>
        <w:rPr>
          <w:b/>
          <w:bCs/>
        </w:rPr>
      </w:pPr>
      <w:r>
        <w:rPr>
          <w:b/>
          <w:bCs/>
        </w:rPr>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2"/>
        </w:numPr>
        <w:shd w:val="clear" w:color="auto" w:fill="FFFFFF"/>
        <w:tabs>
          <w:tab w:val="clear" w:pos="708"/>
          <w:tab w:val="left" w:pos="1134" w:leader="none"/>
        </w:tabs>
        <w:ind w:left="0" w:firstLine="709"/>
        <w:jc w:val="both"/>
        <w:rPr>
          <w:highlight w:val="lightGray"/>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ГК РФ условия Договора применяются к отношениям Сторон, возникшим с __________.</w:t>
      </w:r>
    </w:p>
    <w:p>
      <w:pPr>
        <w:pStyle w:val="ListParagraph"/>
        <w:shd w:val="clear" w:color="auto" w:fill="FFFFFF"/>
        <w:tabs>
          <w:tab w:val="clear" w:pos="708"/>
          <w:tab w:val="left" w:pos="1134" w:leader="none"/>
        </w:tabs>
        <w:ind w:left="0" w:firstLine="709"/>
        <w:rPr>
          <w:highlight w:val="lightGray"/>
        </w:rPr>
      </w:pPr>
      <w:r>
        <w:rPr>
          <w:highlight w:val="lightGray"/>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ListParagraph"/>
        <w:shd w:val="clear" w:color="auto" w:fill="FFFFFF"/>
        <w:tabs>
          <w:tab w:val="clear" w:pos="708"/>
          <w:tab w:val="left" w:pos="1134" w:leader="none"/>
        </w:tabs>
        <w:ind w:left="0" w:firstLine="709"/>
        <w:jc w:val="both"/>
        <w:rPr/>
      </w:pPr>
      <w:r>
        <w:rPr>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t xml:space="preserve"> </w:t>
      </w:r>
      <w:r>
        <w:rPr>
          <w:rStyle w:val="FootnoteReference"/>
        </w:rPr>
        <w:footnoteReference w:id="10"/>
      </w:r>
    </w:p>
    <w:p>
      <w:pPr>
        <w:pStyle w:val="ListParagraph"/>
        <w:numPr>
          <w:ilvl w:val="1"/>
          <w:numId w:val="2"/>
        </w:numPr>
        <w:shd w:val="clear" w:color="auto" w:fill="FFFFFF"/>
        <w:tabs>
          <w:tab w:val="clear" w:pos="708"/>
          <w:tab w:val="left" w:pos="1134"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16.6 Договора. </w:t>
      </w:r>
    </w:p>
    <w:p>
      <w:pPr>
        <w:pStyle w:val="ListParagraph"/>
        <w:numPr>
          <w:ilvl w:val="1"/>
          <w:numId w:val="2"/>
        </w:numPr>
        <w:shd w:val="clear" w:color="auto" w:fill="FFFFFF"/>
        <w:tabs>
          <w:tab w:val="clear" w:pos="708"/>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
        </w:numPr>
        <w:shd w:val="clear" w:color="auto" w:fill="FFFFFF"/>
        <w:tabs>
          <w:tab w:val="clear" w:pos="708"/>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
        </w:numPr>
        <w:shd w:val="clear" w:color="auto" w:fill="FFFFFF"/>
        <w:tabs>
          <w:tab w:val="clear" w:pos="708"/>
          <w:tab w:val="left" w:pos="1134"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16.7 Договора. Использование </w:t>
      </w:r>
      <w:r>
        <w:rPr>
          <w:shd w:fill="FFFFFF" w:val="clear"/>
        </w:rPr>
        <w:t>средств электронной связи не допуск</w:t>
      </w:r>
      <w:r>
        <w:rPr/>
        <w:t>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
        </w:numPr>
        <w:shd w:val="clear" w:color="auto" w:fill="FFFFFF"/>
        <w:tabs>
          <w:tab w:val="clear" w:pos="708"/>
          <w:tab w:val="left" w:pos="1134" w:leader="none"/>
        </w:tabs>
        <w:ind w:left="0" w:firstLine="709"/>
        <w:jc w:val="both"/>
        <w:rPr/>
      </w:pPr>
      <w:bookmarkStart w:id="31" w:name="_Ref361338004"/>
      <w:r>
        <w:rPr/>
        <w:t>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16.7 Договора.</w:t>
      </w:r>
      <w:bookmarkEnd w:id="31"/>
      <w:r>
        <w:rPr/>
        <w:t xml:space="preserve"> </w:t>
      </w:r>
    </w:p>
    <w:p>
      <w:pPr>
        <w:pStyle w:val="ListParagraph"/>
        <w:numPr>
          <w:ilvl w:val="1"/>
          <w:numId w:val="2"/>
        </w:numPr>
        <w:shd w:val="clear" w:color="auto" w:fill="FFFFFF"/>
        <w:tabs>
          <w:tab w:val="clear" w:pos="708"/>
          <w:tab w:val="left" w:pos="1134" w:leader="none"/>
        </w:tabs>
        <w:ind w:left="0" w:firstLine="709"/>
        <w:jc w:val="both"/>
        <w:rPr>
          <w:bCs/>
        </w:rPr>
      </w:pPr>
      <w:bookmarkStart w:id="32" w:name="_Ref361338019"/>
      <w:r>
        <w:rPr/>
        <w:t>Письма, уведомления и / или сообщения направляются Стороне-получателю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bookmarkEnd w:id="32"/>
      <w:r>
        <w:rPr>
          <w:bCs/>
        </w:rPr>
        <w:t xml:space="preserve"> будет считаться полученным:</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bCs/>
        </w:rPr>
        <w:t>;</w:t>
      </w:r>
    </w:p>
    <w:p>
      <w:pPr>
        <w:pStyle w:val="ListParagraph"/>
        <w:numPr>
          <w:ilvl w:val="2"/>
          <w:numId w:val="2"/>
        </w:numPr>
        <w:shd w:val="clear" w:color="auto" w:fill="FFFFFF"/>
        <w:tabs>
          <w:tab w:val="clear" w:pos="708"/>
          <w:tab w:val="left" w:pos="1701" w:leader="none"/>
        </w:tabs>
        <w:ind w:left="0" w:firstLine="709"/>
        <w:jc w:val="both"/>
        <w:rPr>
          <w:bCs/>
        </w:rPr>
      </w:pPr>
      <w:bookmarkStart w:id="33" w:name="_Ref361338032"/>
      <w:bookmarkEnd w:id="33"/>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2"/>
        </w:numPr>
        <w:shd w:val="clear" w:color="auto" w:fill="FFFFFF"/>
        <w:tabs>
          <w:tab w:val="clear" w:pos="708"/>
          <w:tab w:val="left" w:pos="1701" w:leader="none"/>
        </w:tabs>
        <w:ind w:left="0" w:firstLine="709"/>
        <w:jc w:val="both"/>
        <w:rPr>
          <w:bCs/>
        </w:rPr>
      </w:pPr>
      <w:r>
        <w:rPr>
          <w:bCs/>
        </w:rPr>
        <w:t>Посредством электронной почты (</w:t>
      </w:r>
      <w:r>
        <w:rPr>
          <w:bCs/>
          <w:lang w:val="en-US"/>
        </w:rPr>
        <w:t>e</w:t>
      </w:r>
      <w:r>
        <w:rPr>
          <w:bCs/>
        </w:rPr>
        <w:t>-</w:t>
      </w:r>
      <w:r>
        <w:rPr>
          <w:bCs/>
          <w:lang w:val="en-US"/>
        </w:rPr>
        <w:t>mail</w:t>
      </w:r>
      <w:r>
        <w:rPr>
          <w:bCs/>
        </w:rPr>
        <w:t xml:space="preserve">) – в дату направления электронного сообщения, зафиксированную на почтовом сервере отправителя. </w:t>
      </w:r>
    </w:p>
    <w:p>
      <w:pPr>
        <w:pStyle w:val="ListParagraph"/>
        <w:shd w:val="clear" w:color="auto" w:fill="FFFFFF"/>
        <w:tabs>
          <w:tab w:val="clear" w:pos="708"/>
          <w:tab w:val="left" w:pos="1701" w:leader="none"/>
        </w:tabs>
        <w:ind w:left="0" w:firstLine="709"/>
        <w:jc w:val="both"/>
        <w:rPr>
          <w:bCs/>
        </w:rPr>
      </w:pPr>
      <w:r>
        <w:rPr>
          <w:bCs/>
        </w:rPr>
        <w:t>Оригиналы документов</w:t>
      </w:r>
      <w:r>
        <w:rPr>
          <w:bCs/>
          <w:shd w:fill="auto" w:val="clear"/>
        </w:rPr>
        <w:t>, направленные посредством электронной почты,  дол</w:t>
      </w:r>
      <w:r>
        <w:rPr>
          <w:bCs/>
        </w:rPr>
        <w:t xml:space="preserve">жны не позднее следующего рабочего дня быть направлены Стороной-отправителем способами, указанными в пунктах 16.7.1-16.7.2 Договора. </w:t>
      </w:r>
    </w:p>
    <w:p>
      <w:pPr>
        <w:pStyle w:val="ListParagraph"/>
        <w:shd w:val="clear" w:color="auto" w:fill="FFFFFF"/>
        <w:tabs>
          <w:tab w:val="clear" w:pos="708"/>
          <w:tab w:val="left" w:pos="0" w:leader="none"/>
          <w:tab w:val="left" w:pos="1134" w:leader="none"/>
          <w:tab w:val="left" w:pos="1418" w:leader="none"/>
          <w:tab w:val="left" w:pos="1701" w:leader="none"/>
        </w:tabs>
        <w:ind w:left="0" w:firstLine="709"/>
        <w:jc w:val="both"/>
        <w:rPr>
          <w:bCs/>
          <w:iCs/>
          <w:color w:val="000000"/>
        </w:rPr>
      </w:pPr>
      <w:r>
        <w:rPr>
          <w:bCs/>
        </w:rPr>
        <w:t xml:space="preserve">В случае заключения Соглашения, согласно которому </w:t>
      </w:r>
      <w:r>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numPr>
          <w:ilvl w:val="1"/>
          <w:numId w:val="2"/>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
        </w:numPr>
        <w:shd w:val="clear" w:color="auto" w:fill="FFFFFF"/>
        <w:tabs>
          <w:tab w:val="clear" w:pos="708"/>
          <w:tab w:val="left" w:pos="568" w:leader="none"/>
        </w:tabs>
        <w:ind w:left="0" w:firstLine="709"/>
        <w:jc w:val="both"/>
        <w:rPr>
          <w:bCs/>
        </w:rPr>
      </w:pPr>
      <w: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w:t>
      </w:r>
      <w:r>
        <w:rPr>
          <w:shd w:fill="FFFFFF" w:val="clear"/>
        </w:rPr>
        <w:t>м</w:t>
      </w:r>
      <w:r>
        <w:rPr>
          <w:bCs/>
          <w:shd w:fill="FFFFFF" w:val="clear"/>
        </w:rPr>
        <w:t>.</w:t>
      </w:r>
    </w:p>
    <w:p>
      <w:pPr>
        <w:pStyle w:val="ListParagraph"/>
        <w:numPr>
          <w:ilvl w:val="1"/>
          <w:numId w:val="2"/>
        </w:numPr>
        <w:shd w:val="clear" w:color="auto" w:fill="FFFFFF"/>
        <w:tabs>
          <w:tab w:val="clear" w:pos="708"/>
          <w:tab w:val="left" w:pos="1134" w:leader="none"/>
        </w:tabs>
        <w:ind w:left="0" w:firstLine="709"/>
        <w:jc w:val="both"/>
        <w:rPr/>
      </w:pPr>
      <w:r>
        <w:rPr>
          <w:shd w:fill="FFFFFF" w:val="clear"/>
        </w:rPr>
        <w:t>Во все</w:t>
      </w:r>
      <w:r>
        <w:rPr/>
        <w:t xml:space="preserve">м остальном, что не урегулировано Договором, Стороны руководствуются законодательством Российской Федерации. </w:t>
      </w:r>
    </w:p>
    <w:p>
      <w:pPr>
        <w:pStyle w:val="ListParagraph"/>
        <w:numPr>
          <w:ilvl w:val="1"/>
          <w:numId w:val="2"/>
        </w:numPr>
        <w:shd w:val="clear" w:color="auto" w:fill="FFFFFF"/>
        <w:tabs>
          <w:tab w:val="clear" w:pos="708"/>
          <w:tab w:val="left" w:pos="1134"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p>
    <w:p>
      <w:pPr>
        <w:pStyle w:val="ListParagraph"/>
        <w:numPr>
          <w:ilvl w:val="1"/>
          <w:numId w:val="2"/>
        </w:numPr>
        <w:shd w:val="clear" w:color="auto" w:fill="FFFFFF"/>
        <w:tabs>
          <w:tab w:val="clear" w:pos="708"/>
          <w:tab w:val="left" w:pos="0" w:leader="none"/>
          <w:tab w:val="left" w:pos="709" w:leader="none"/>
          <w:tab w:val="left" w:pos="851" w:leader="none"/>
          <w:tab w:val="left" w:pos="993" w:leader="none"/>
          <w:tab w:val="left" w:pos="1134" w:leader="none"/>
          <w:tab w:val="left" w:pos="1701" w:leader="none"/>
          <w:tab w:val="left" w:pos="2130" w:leader="none"/>
        </w:tabs>
        <w:ind w:left="0" w:firstLine="709"/>
        <w:jc w:val="both"/>
        <w:rPr/>
      </w:pPr>
      <w:r>
        <w:rPr/>
        <w:t xml:space="preserve">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«Электрические сети ЕАО» расположенный по адресу: 679011, г. Биробиджан, ЕАО, ул. Черноморская, д.6. ИНН/КПП 2801108200/790102001,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widowControl w:val="false"/>
        <w:tabs>
          <w:tab w:val="clear" w:pos="708"/>
          <w:tab w:val="left" w:pos="993" w:leader="none"/>
        </w:tabs>
        <w:spacing w:lineRule="auto" w:line="240"/>
        <w:ind w:right="-2" w:firstLine="709"/>
        <w:rPr>
          <w:bCs/>
          <w:iCs/>
          <w:sz w:val="24"/>
        </w:rPr>
      </w:pPr>
      <w:r>
        <w:rPr>
          <w:bCs/>
          <w:iCs/>
          <w:sz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shd w:val="clear" w:color="auto" w:fill="FFFFFF"/>
        <w:tabs>
          <w:tab w:val="clear" w:pos="708"/>
          <w:tab w:val="left" w:pos="1134" w:leader="none"/>
        </w:tabs>
        <w:spacing w:lineRule="auto" w:line="240"/>
        <w:ind w:firstLine="709"/>
        <w:rPr>
          <w:bCs/>
          <w:iCs/>
          <w:sz w:val="24"/>
        </w:rPr>
      </w:pPr>
      <w:r>
        <w:rPr>
          <w:bCs/>
          <w:iCs/>
          <w:sz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ListParagraph"/>
        <w:shd w:val="clear" w:color="auto" w:fill="FFFFFF"/>
        <w:ind w:left="0" w:firstLine="709"/>
        <w:rPr>
          <w:bCs/>
          <w:sz w:val="22"/>
        </w:rPr>
      </w:pPr>
      <w:r>
        <w:rPr>
          <w:bCs/>
          <w:sz w:val="22"/>
        </w:rPr>
      </w:r>
    </w:p>
    <w:p>
      <w:pPr>
        <w:pStyle w:val="ListParagraph"/>
        <w:numPr>
          <w:ilvl w:val="0"/>
          <w:numId w:val="2"/>
        </w:numPr>
        <w:shd w:val="clear" w:color="auto" w:fill="FFFFFF"/>
        <w:tabs>
          <w:tab w:val="clear" w:pos="708"/>
          <w:tab w:val="left" w:pos="426" w:leader="none"/>
        </w:tabs>
        <w:ind w:left="0" w:hanging="0"/>
        <w:jc w:val="center"/>
        <w:rPr>
          <w:b/>
          <w:bCs/>
        </w:rPr>
      </w:pPr>
      <w:r>
        <w:rPr>
          <w:b/>
          <w:bCs/>
        </w:rPr>
        <w:t>Список приложений</w:t>
      </w:r>
    </w:p>
    <w:p>
      <w:pPr>
        <w:pStyle w:val="ListParagraph"/>
        <w:shd w:val="clear" w:color="auto" w:fill="FFFFFF"/>
        <w:ind w:left="0" w:hanging="0"/>
        <w:jc w:val="both"/>
        <w:rPr>
          <w:bCs/>
        </w:rPr>
      </w:pPr>
      <w:r>
        <w:rPr/>
        <w:t xml:space="preserve">Приложение № </w:t>
      </w:r>
      <w:r>
        <w:rPr>
          <w:bCs/>
        </w:rPr>
        <w:t>1 – Технические требования;</w:t>
      </w:r>
    </w:p>
    <w:p>
      <w:pPr>
        <w:pStyle w:val="ListParagraph"/>
        <w:shd w:val="clear" w:color="auto" w:fill="FFFFFF"/>
        <w:ind w:left="0" w:hanging="0"/>
        <w:jc w:val="both"/>
        <w:rPr>
          <w:bCs/>
        </w:rPr>
      </w:pPr>
      <w:r>
        <w:rPr>
          <w:bCs/>
        </w:rPr>
        <w:t>Приложение № 2 – Перечень Объектов;</w:t>
      </w:r>
    </w:p>
    <w:p>
      <w:pPr>
        <w:pStyle w:val="ListParagraph"/>
        <w:shd w:val="clear" w:color="auto" w:fill="FFFFFF"/>
        <w:ind w:left="0" w:hanging="0"/>
        <w:jc w:val="both"/>
        <w:rPr>
          <w:bCs/>
        </w:rPr>
      </w:pPr>
      <w:r>
        <w:rPr>
          <w:bCs/>
        </w:rPr>
        <w:t>Приложение № 3 – Календарный график выполнения Работ;</w:t>
      </w:r>
    </w:p>
    <w:p>
      <w:pPr>
        <w:pStyle w:val="ListParagraph"/>
        <w:shd w:val="clear" w:color="auto" w:fill="FFFFFF"/>
        <w:ind w:left="0" w:hanging="0"/>
        <w:jc w:val="both"/>
        <w:rPr>
          <w:bCs/>
        </w:rPr>
      </w:pPr>
      <w:r>
        <w:rPr>
          <w:bCs/>
        </w:rPr>
        <w:t>Приложение № 4 – Сводный сметный расчет приложениями;</w:t>
      </w:r>
    </w:p>
    <w:p>
      <w:pPr>
        <w:pStyle w:val="ListParagraph"/>
        <w:shd w:val="clear" w:color="auto" w:fill="FFFFFF"/>
        <w:ind w:left="0" w:hanging="0"/>
        <w:jc w:val="both"/>
        <w:rPr>
          <w:bCs/>
        </w:rPr>
      </w:pPr>
      <w:r>
        <w:rPr>
          <w:bCs/>
        </w:rPr>
        <w:t>Приложение № 5 – Форма Акта сдачи-приемки технической и иной документации;</w:t>
      </w:r>
    </w:p>
    <w:p>
      <w:pPr>
        <w:pStyle w:val="ListParagraph"/>
        <w:shd w:val="clear" w:color="auto" w:fill="FFFFFF"/>
        <w:ind w:left="0" w:hanging="0"/>
        <w:jc w:val="both"/>
        <w:rPr>
          <w:bCs/>
        </w:rPr>
      </w:pPr>
      <w:r>
        <w:rPr>
          <w:bCs/>
        </w:rPr>
        <w:t xml:space="preserve">Приложение № 6 – Перечень допусков, разрешений и лицензий Подрядчика; </w:t>
      </w:r>
    </w:p>
    <w:p>
      <w:pPr>
        <w:pStyle w:val="ListParagraph"/>
        <w:shd w:val="clear" w:color="auto" w:fill="FFFFFF"/>
        <w:ind w:left="0" w:hanging="0"/>
        <w:jc w:val="both"/>
        <w:rPr>
          <w:bCs/>
        </w:rPr>
      </w:pPr>
      <w:r>
        <w:rPr>
          <w:bCs/>
        </w:rPr>
        <w:t>Приложение № 7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bCs/>
        </w:rPr>
      </w:pPr>
      <w:r>
        <w:rPr>
          <w:bCs/>
          <w:highlight w:val="lightGray"/>
        </w:rPr>
        <w:t>Приложение № 8– Перечень передаваемых Давальческих материалов и запасных частей</w:t>
      </w:r>
      <w:r>
        <w:rPr>
          <w:bCs/>
        </w:rPr>
        <w:t>;</w:t>
      </w:r>
    </w:p>
    <w:p>
      <w:pPr>
        <w:pStyle w:val="ListParagraph"/>
        <w:shd w:val="clear" w:color="auto" w:fill="FFFFFF"/>
        <w:ind w:left="0" w:hanging="0"/>
        <w:jc w:val="both"/>
        <w:rPr>
          <w:bCs/>
        </w:rPr>
      </w:pPr>
      <w:r>
        <w:rPr>
          <w:bCs/>
          <w:highlight w:val="lightGray"/>
        </w:rPr>
        <w:t>Приложение № 9 – Порядок передачи и учета Давальческих материалов и запасных частей</w:t>
      </w:r>
      <w:r>
        <w:rPr>
          <w:bCs/>
        </w:rPr>
        <w:t>.</w:t>
      </w:r>
    </w:p>
    <w:p>
      <w:pPr>
        <w:pStyle w:val="ListParagraph"/>
        <w:shd w:val="clear" w:color="auto" w:fill="FFFFFF"/>
        <w:ind w:left="0" w:hanging="0"/>
        <w:jc w:val="both"/>
        <w:rPr>
          <w:highlight w:val="white"/>
        </w:rPr>
      </w:pPr>
      <w:r>
        <w:rPr>
          <w:highlight w:val="white"/>
        </w:rPr>
      </w:r>
    </w:p>
    <w:p>
      <w:pPr>
        <w:pStyle w:val="ListParagraph"/>
        <w:shd w:val="clear" w:color="auto" w:fill="FFFFFF"/>
        <w:ind w:left="0" w:hanging="0"/>
        <w:jc w:val="both"/>
        <w:rPr>
          <w:bCs/>
          <w:shd w:fill="FFFFFF" w:val="clear"/>
        </w:rPr>
      </w:pPr>
      <w:r>
        <w:rPr>
          <w:bCs/>
          <w:shd w:fill="FFFFFF" w:val="clear"/>
        </w:rPr>
      </w:r>
    </w:p>
    <w:p>
      <w:pPr>
        <w:pStyle w:val="ListParagraph"/>
        <w:numPr>
          <w:ilvl w:val="0"/>
          <w:numId w:val="2"/>
        </w:numPr>
        <w:shd w:val="clear" w:color="auto" w:fill="FFFFFF"/>
        <w:tabs>
          <w:tab w:val="clear" w:pos="708"/>
          <w:tab w:val="left" w:pos="426" w:leader="none"/>
        </w:tabs>
        <w:ind w:left="0" w:hanging="0"/>
        <w:jc w:val="center"/>
        <w:rPr>
          <w:b/>
          <w:bCs/>
        </w:rPr>
      </w:pPr>
      <w:r>
        <w:rPr>
          <w:b/>
          <w:bCs/>
        </w:rPr>
        <w:t>Адреса и платежные реквизиты Сторон</w:t>
      </w:r>
    </w:p>
    <w:p>
      <w:pPr>
        <w:pStyle w:val="ListParagraph"/>
        <w:shd w:val="clear" w:color="auto" w:fill="FFFFFF"/>
        <w:tabs>
          <w:tab w:val="clear" w:pos="708"/>
          <w:tab w:val="left" w:pos="426" w:leader="none"/>
        </w:tabs>
        <w:ind w:left="0" w:hanging="0"/>
        <w:rPr>
          <w:b/>
          <w:bCs/>
        </w:rPr>
      </w:pPr>
      <w:r>
        <w:rPr>
          <w:b/>
          <w:bCs/>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65"/>
        <w:gridCol w:w="163"/>
        <w:gridCol w:w="4618"/>
        <w:gridCol w:w="344"/>
      </w:tblGrid>
      <w:tr>
        <w:trPr/>
        <w:tc>
          <w:tcPr>
            <w:tcW w:w="4928" w:type="dxa"/>
            <w:gridSpan w:val="2"/>
            <w:tcBorders/>
            <w:shd w:fill="auto" w:val="clear"/>
          </w:tcPr>
          <w:p>
            <w:pPr>
              <w:pStyle w:val="Normal"/>
              <w:widowControl w:val="false"/>
              <w:spacing w:lineRule="auto" w:line="240"/>
              <w:ind w:hanging="0"/>
              <w:rPr>
                <w:sz w:val="24"/>
                <w:szCs w:val="24"/>
              </w:rPr>
            </w:pPr>
            <w:r>
              <w:rPr>
                <w:sz w:val="24"/>
                <w:szCs w:val="24"/>
              </w:rPr>
              <w:t>ЗАКАЗЧИК:</w:t>
            </w:r>
          </w:p>
        </w:tc>
        <w:tc>
          <w:tcPr>
            <w:tcW w:w="4962" w:type="dxa"/>
            <w:gridSpan w:val="2"/>
            <w:tcBorders/>
            <w:shd w:fill="auto" w:val="clear"/>
          </w:tcPr>
          <w:p>
            <w:pPr>
              <w:pStyle w:val="Normal"/>
              <w:widowControl w:val="false"/>
              <w:spacing w:lineRule="auto" w:line="240"/>
              <w:ind w:hanging="0"/>
              <w:rPr>
                <w:sz w:val="24"/>
                <w:szCs w:val="24"/>
              </w:rPr>
            </w:pPr>
            <w:r>
              <w:rPr>
                <w:sz w:val="24"/>
                <w:szCs w:val="24"/>
              </w:rPr>
              <w:t>ПОДРЯДЧИК:</w:t>
            </w:r>
          </w:p>
        </w:tc>
      </w:tr>
      <w:tr>
        <w:trPr/>
        <w:tc>
          <w:tcPr>
            <w:tcW w:w="4928" w:type="dxa"/>
            <w:gridSpan w:val="2"/>
            <w:tcBorders/>
            <w:shd w:color="auto" w:fill="BFBFBF" w:themeFill="background1" w:themeFillShade="bf"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b/>
                <w:sz w:val="24"/>
                <w:szCs w:val="24"/>
              </w:rPr>
            </w:pPr>
            <w:r>
              <w:rPr>
                <w:b/>
                <w:sz w:val="24"/>
                <w:szCs w:val="24"/>
              </w:rPr>
              <w:t>Акционерное общество</w:t>
            </w:r>
          </w:p>
          <w:p>
            <w:pPr>
              <w:pStyle w:val="Normal"/>
              <w:widowControl w:val="false"/>
              <w:spacing w:lineRule="auto" w:line="240"/>
              <w:ind w:hanging="0"/>
              <w:jc w:val="left"/>
              <w:rPr>
                <w:b/>
                <w:sz w:val="24"/>
                <w:szCs w:val="24"/>
              </w:rPr>
            </w:pPr>
            <w:r>
              <w:rPr>
                <w:b/>
                <w:sz w:val="24"/>
                <w:szCs w:val="24"/>
              </w:rPr>
              <w:t>«Дальневосточная распределительная сетевая компания» (АО «ДРСК»)</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Место нахождения:</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Почтовый адрес:</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ОГРН ___________________________</w:t>
            </w:r>
          </w:p>
          <w:p>
            <w:pPr>
              <w:pStyle w:val="Normal"/>
              <w:widowControl w:val="false"/>
              <w:spacing w:lineRule="auto" w:line="240"/>
              <w:ind w:hanging="0"/>
              <w:jc w:val="left"/>
              <w:rPr>
                <w:sz w:val="24"/>
                <w:szCs w:val="24"/>
              </w:rPr>
            </w:pPr>
            <w:r>
              <w:rPr>
                <w:sz w:val="24"/>
                <w:szCs w:val="24"/>
              </w:rPr>
              <w:t>ИНН ____________ / КПП___________</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 xml:space="preserve"> </w:t>
            </w:r>
            <w:r>
              <w:rPr>
                <w:sz w:val="24"/>
                <w:szCs w:val="24"/>
              </w:rPr>
              <w:t>(номер расчетного счета)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(наименование банка, в котором</w:t>
            </w:r>
          </w:p>
          <w:p>
            <w:pPr>
              <w:pStyle w:val="Normal"/>
              <w:widowControl w:val="false"/>
              <w:spacing w:lineRule="auto" w:line="240"/>
              <w:ind w:hanging="0"/>
              <w:jc w:val="left"/>
              <w:rPr>
                <w:sz w:val="24"/>
                <w:szCs w:val="24"/>
              </w:rPr>
            </w:pPr>
            <w:r>
              <w:rPr>
                <w:sz w:val="24"/>
                <w:szCs w:val="24"/>
              </w:rPr>
              <w:t>открыт расчетный счет)</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корреспондентского счета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(БИК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телефона)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факса)</w:t>
            </w:r>
          </w:p>
          <w:p>
            <w:pPr>
              <w:pStyle w:val="Normal"/>
              <w:widowControl w:val="false"/>
              <w:spacing w:lineRule="auto" w:line="240"/>
              <w:ind w:hanging="0"/>
              <w:jc w:val="left"/>
              <w:rPr>
                <w:sz w:val="24"/>
                <w:szCs w:val="24"/>
              </w:rPr>
            </w:pPr>
            <w:r>
              <w:rPr>
                <w:sz w:val="24"/>
                <w:szCs w:val="24"/>
              </w:rPr>
            </w:r>
          </w:p>
        </w:tc>
        <w:tc>
          <w:tcPr>
            <w:tcW w:w="4962" w:type="dxa"/>
            <w:gridSpan w:val="2"/>
            <w:tcBorders/>
            <w:shd w:color="auto" w:fill="BFBFBF" w:themeFill="background1" w:themeFillShade="bf"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юридического лица)</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Место нахождения:</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___________________________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расчетного счета)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банка, в котором</w:t>
            </w:r>
          </w:p>
          <w:p>
            <w:pPr>
              <w:pStyle w:val="Normal"/>
              <w:widowControl w:val="false"/>
              <w:spacing w:lineRule="auto" w:line="240"/>
              <w:ind w:hanging="0"/>
              <w:rPr>
                <w:sz w:val="24"/>
                <w:szCs w:val="24"/>
              </w:rPr>
            </w:pPr>
            <w:r>
              <w:rPr>
                <w:sz w:val="24"/>
                <w:szCs w:val="24"/>
              </w:rPr>
              <w:t>открыт расчетный счет)</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корреспондентского счета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(БИК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телефона)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факса)</w:t>
            </w:r>
          </w:p>
          <w:p>
            <w:pPr>
              <w:pStyle w:val="Normal"/>
              <w:widowControl w:val="false"/>
              <w:spacing w:lineRule="auto" w:line="240"/>
              <w:ind w:hanging="0"/>
              <w:rPr>
                <w:sz w:val="24"/>
                <w:szCs w:val="24"/>
              </w:rPr>
            </w:pPr>
            <w:r>
              <w:rPr>
                <w:sz w:val="24"/>
                <w:szCs w:val="24"/>
              </w:rPr>
            </w:r>
          </w:p>
        </w:tc>
      </w:tr>
      <w:tr>
        <w:trPr/>
        <w:tc>
          <w:tcPr>
            <w:tcW w:w="4765" w:type="dxa"/>
            <w:tcBorders/>
            <w:shd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highlight w:val="lightGray"/>
              </w:rPr>
            </w:pPr>
            <w:r>
              <w:rPr>
                <w:sz w:val="24"/>
                <w:szCs w:val="24"/>
                <w:highlight w:val="lightGray"/>
              </w:rPr>
              <w:t xml:space="preserve">_______________ / _______________ </w:t>
            </w:r>
          </w:p>
          <w:p>
            <w:pPr>
              <w:pStyle w:val="Normal"/>
              <w:widowControl w:val="false"/>
              <w:spacing w:lineRule="auto" w:line="240"/>
              <w:ind w:hanging="0"/>
              <w:jc w:val="left"/>
              <w:rPr>
                <w:sz w:val="24"/>
                <w:szCs w:val="24"/>
                <w:highlight w:val="lightGray"/>
              </w:rPr>
            </w:pPr>
            <w:r>
              <w:rPr>
                <w:sz w:val="24"/>
                <w:szCs w:val="24"/>
                <w:highlight w:val="lightGray"/>
              </w:rPr>
            </w:r>
          </w:p>
        </w:tc>
        <w:tc>
          <w:tcPr>
            <w:tcW w:w="4781" w:type="dxa"/>
            <w:gridSpan w:val="2"/>
            <w:tcBorders/>
            <w:shd w:fill="auto" w:val="clear"/>
          </w:tcPr>
          <w:p>
            <w:pPr>
              <w:pStyle w:val="Normal"/>
              <w:widowControl w:val="false"/>
              <w:spacing w:lineRule="auto" w:line="240"/>
              <w:ind w:hanging="0"/>
              <w:jc w:val="left"/>
              <w:rPr>
                <w:sz w:val="24"/>
                <w:szCs w:val="24"/>
                <w:highlight w:val="lightGray"/>
              </w:rPr>
            </w:pPr>
            <w:r>
              <w:rPr>
                <w:sz w:val="24"/>
                <w:szCs w:val="24"/>
                <w:highlight w:val="lightGray"/>
              </w:rPr>
            </w:r>
          </w:p>
          <w:p>
            <w:pPr>
              <w:pStyle w:val="Normal"/>
              <w:widowControl w:val="false"/>
              <w:spacing w:lineRule="auto" w:line="240"/>
              <w:ind w:hanging="0"/>
              <w:jc w:val="left"/>
              <w:rPr>
                <w:sz w:val="24"/>
                <w:szCs w:val="24"/>
              </w:rPr>
            </w:pPr>
            <w:r>
              <w:rPr>
                <w:sz w:val="24"/>
                <w:szCs w:val="24"/>
                <w:highlight w:val="lightGray"/>
              </w:rPr>
              <w:t>_______________ / _______________</w:t>
            </w:r>
            <w:r>
              <w:rPr>
                <w:sz w:val="24"/>
                <w:szCs w:val="24"/>
              </w:rPr>
              <w:t xml:space="preserve"> </w:t>
            </w:r>
          </w:p>
          <w:p>
            <w:pPr>
              <w:pStyle w:val="Normal"/>
              <w:widowControl w:val="false"/>
              <w:spacing w:lineRule="auto" w:line="240"/>
              <w:ind w:hanging="0"/>
              <w:jc w:val="left"/>
              <w:rPr>
                <w:sz w:val="24"/>
                <w:szCs w:val="24"/>
              </w:rPr>
            </w:pPr>
            <w:r>
              <w:rPr>
                <w:sz w:val="24"/>
                <w:szCs w:val="24"/>
              </w:rPr>
            </w:r>
          </w:p>
        </w:tc>
        <w:tc>
          <w:tcPr>
            <w:tcW w:w="344" w:type="dxa"/>
            <w:tcBorders/>
            <w:shd w:fill="auto" w:val="clear"/>
          </w:tcPr>
          <w:p>
            <w:pPr>
              <w:pStyle w:val="Normal"/>
              <w:widowControl w:val="false"/>
              <w:rPr/>
            </w:pPr>
            <w:r>
              <w:rPr/>
            </w:r>
          </w:p>
        </w:tc>
      </w:tr>
    </w:tbl>
    <w:p>
      <w:pPr>
        <w:sectPr>
          <w:headerReference w:type="default" r:id="rId5"/>
          <w:headerReference w:type="first" r:id="rId6"/>
          <w:footnotePr>
            <w:numFmt w:val="decimal"/>
          </w:footnotePr>
          <w:type w:val="nextPage"/>
          <w:pgSz w:w="11906" w:h="16838"/>
          <w:pgMar w:left="1418" w:right="851" w:gutter="0" w:header="709" w:top="1134" w:footer="0" w:bottom="851"/>
          <w:pgNumType w:fmt="decimal"/>
          <w:formProt w:val="false"/>
          <w:titlePg/>
          <w:textDirection w:val="lrTb"/>
          <w:docGrid w:type="default" w:linePitch="381" w:charSpace="0"/>
        </w:sectPr>
      </w:pPr>
    </w:p>
    <w:p>
      <w:pPr>
        <w:pStyle w:val="Normal"/>
        <w:spacing w:lineRule="auto" w:line="240"/>
        <w:ind w:left="4820" w:hanging="0"/>
        <w:jc w:val="right"/>
        <w:rPr/>
      </w:pPr>
      <w:r>
        <w:rPr>
          <w:sz w:val="22"/>
          <w:szCs w:val="22"/>
        </w:rPr>
        <w:t>Приложение № 1</w:t>
      </w:r>
    </w:p>
    <w:p>
      <w:pPr>
        <w:pStyle w:val="Normal"/>
        <w:spacing w:lineRule="auto" w:line="240"/>
        <w:ind w:left="4820" w:hanging="0"/>
        <w:jc w:val="right"/>
        <w:rPr/>
      </w:pPr>
      <w:r>
        <w:rPr>
          <w:sz w:val="22"/>
          <w:szCs w:val="22"/>
        </w:rPr>
        <w:t>к Договору подряда</w:t>
      </w:r>
    </w:p>
    <w:p>
      <w:pPr>
        <w:pStyle w:val="Normal"/>
        <w:spacing w:lineRule="auto" w:line="240"/>
        <w:ind w:left="4820" w:hanging="0"/>
        <w:jc w:val="right"/>
        <w:rPr/>
      </w:pPr>
      <w:r>
        <w:rPr>
          <w:sz w:val="22"/>
          <w:szCs w:val="22"/>
        </w:rPr>
        <w:t>от «____» __________ 20 _ г. № ________</w:t>
      </w:r>
    </w:p>
    <w:p>
      <w:pPr>
        <w:pStyle w:val="Normal"/>
        <w:spacing w:lineRule="auto" w:line="240"/>
        <w:ind w:left="1416" w:hanging="0"/>
        <w:jc w:val="right"/>
        <w:rPr>
          <w:b/>
          <w:sz w:val="24"/>
          <w:szCs w:val="24"/>
        </w:rPr>
      </w:pPr>
      <w:r>
        <w:rPr>
          <w:b/>
          <w:sz w:val="24"/>
          <w:szCs w:val="24"/>
        </w:rPr>
      </w:r>
    </w:p>
    <w:p>
      <w:pPr>
        <w:pStyle w:val="Normal"/>
        <w:spacing w:lineRule="auto" w:line="240"/>
        <w:ind w:left="1416" w:hanging="0"/>
        <w:rPr>
          <w:b/>
          <w:sz w:val="24"/>
          <w:szCs w:val="24"/>
        </w:rPr>
      </w:pPr>
      <w:r>
        <w:rPr>
          <w:b/>
          <w:sz w:val="24"/>
          <w:szCs w:val="24"/>
        </w:rPr>
      </w:r>
    </w:p>
    <w:p>
      <w:pPr>
        <w:pStyle w:val="Normal"/>
        <w:spacing w:lineRule="auto" w:line="240"/>
        <w:ind w:hanging="0"/>
        <w:jc w:val="center"/>
        <w:rPr>
          <w:b/>
          <w:sz w:val="24"/>
          <w:szCs w:val="24"/>
        </w:rPr>
      </w:pPr>
      <w:r>
        <w:rPr>
          <w:b/>
          <w:sz w:val="24"/>
          <w:szCs w:val="24"/>
        </w:rPr>
        <w:t>Технические требования</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hanging="0"/>
        <w:jc w:val="left"/>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2</w:t>
      </w:r>
    </w:p>
    <w:p>
      <w:pPr>
        <w:pStyle w:val="Normal"/>
        <w:spacing w:lineRule="auto" w:line="240"/>
        <w:ind w:left="5103" w:hanging="0"/>
        <w:rPr>
          <w:sz w:val="22"/>
          <w:szCs w:val="22"/>
        </w:rPr>
      </w:pPr>
      <w:r>
        <w:rPr>
          <w:sz w:val="22"/>
          <w:szCs w:val="22"/>
        </w:rPr>
        <w:t xml:space="preserve">к Договору подряда </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ind w:hanging="0"/>
        <w:jc w:val="right"/>
        <w:rPr>
          <w:b/>
          <w:bCs/>
          <w:sz w:val="24"/>
          <w:szCs w:val="24"/>
        </w:rPr>
      </w:pPr>
      <w:r>
        <w:rPr>
          <w:b/>
          <w:bCs/>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Перечень Объектов</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mc:AlternateContent>
          <mc:Choice Requires="wps">
            <w:drawing>
              <wp:anchor behindDoc="0" distT="0" distB="0" distL="113665" distR="114935" simplePos="0" locked="0" layoutInCell="0" allowOverlap="1" relativeHeight="2">
                <wp:simplePos x="0" y="0"/>
                <wp:positionH relativeFrom="margin">
                  <wp:posOffset>0</wp:posOffset>
                </wp:positionH>
                <wp:positionV relativeFrom="paragraph">
                  <wp:posOffset>107950</wp:posOffset>
                </wp:positionV>
                <wp:extent cx="6299200" cy="1111250"/>
                <wp:effectExtent l="0" t="0" r="0" b="0"/>
                <wp:wrapSquare wrapText="bothSides"/>
                <wp:docPr id="1" name="Врезка1"/>
                <a:graphic xmlns:a="http://schemas.openxmlformats.org/drawingml/2006/main">
                  <a:graphicData uri="http://schemas.microsoft.com/office/word/2010/wordprocessingShape">
                    <wps:wsp>
                      <wps:cNvSpPr/>
                      <wps:spPr>
                        <a:xfrm>
                          <a:off x="0" y="0"/>
                          <a:ext cx="6299280" cy="1111320"/>
                        </a:xfrm>
                        <a:prstGeom prst="rect">
                          <a:avLst/>
                        </a:prstGeom>
                        <a:noFill/>
                        <a:ln w="0">
                          <a:noFill/>
                        </a:ln>
                      </wps:spPr>
                      <wps:style>
                        <a:lnRef idx="0"/>
                        <a:fillRef idx="0"/>
                        <a:effectRef idx="0"/>
                        <a:fontRef idx="minor"/>
                      </wps:style>
                      <wps:txbx>
                        <w:txbxContent>
                          <w:tbl>
                            <w:tblPr>
                              <w:tblW w:w="5000" w:type="pct"/>
                              <w:jc w:val="left"/>
                              <w:tblInd w:w="108" w:type="dxa"/>
                              <w:tblLayout w:type="fixed"/>
                              <w:tblCellMar>
                                <w:top w:w="0" w:type="dxa"/>
                                <w:left w:w="103" w:type="dxa"/>
                                <w:bottom w:w="0" w:type="dxa"/>
                                <w:right w:w="108" w:type="dxa"/>
                              </w:tblCellMar>
                              <w:tblLook w:val="04a0" w:noVBand="1" w:noHBand="0" w:lastColumn="0" w:firstColumn="1" w:lastRow="0" w:firstRow="1"/>
                            </w:tblPr>
                            <w:tblGrid>
                              <w:gridCol w:w="703"/>
                              <w:gridCol w:w="4567"/>
                              <w:gridCol w:w="4651"/>
                            </w:tblGrid>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 </w:t>
                                  </w:r>
                                  <w:r>
                                    <w:rPr>
                                      <w:sz w:val="24"/>
                                      <w:szCs w:val="24"/>
                                    </w:rPr>
                                    <w:t>п/п</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Наименование Объекта</w:t>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Имущество Заказчика </w:t>
                                  </w:r>
                                </w:p>
                                <w:p>
                                  <w:pPr>
                                    <w:pStyle w:val="Normal"/>
                                    <w:widowControl w:val="false"/>
                                    <w:spacing w:lineRule="auto" w:line="240"/>
                                    <w:ind w:hanging="0"/>
                                    <w:jc w:val="center"/>
                                    <w:rPr/>
                                  </w:pPr>
                                  <w:r>
                                    <w:rPr>
                                      <w:sz w:val="24"/>
                                      <w:szCs w:val="24"/>
                                    </w:rPr>
                                    <w:t>(основные средства) в составе Объекта</w:t>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1</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2</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3</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bl>
                          <w:p>
                            <w:pPr>
                              <w:pStyle w:val="Style28"/>
                              <w:rPr/>
                            </w:pPr>
                            <w:r>
                              <w:rPr/>
                            </w:r>
                          </w:p>
                        </w:txbxContent>
                      </wps:txbx>
                      <wps:bodyPr lIns="0" rIns="0" tIns="0" bIns="0" anchor="t">
                        <a:spAutoFit/>
                      </wps:bodyPr>
                    </wps:wsp>
                  </a:graphicData>
                </a:graphic>
                <wp14:sizeRelH relativeFrom="margin">
                  <wp14:pctWidth>100000</wp14:pctWidth>
                </wp14:sizeRelH>
              </wp:anchor>
            </w:drawing>
          </mc:Choice>
          <mc:Fallback>
            <w:pict>
              <v:rect id="shape_0" ID="Врезка1" path="m0,0l-2147483645,0l-2147483645,-2147483646l0,-2147483646xe" stroked="f" o:allowincell="f" style="position:absolute;margin-left:0pt;margin-top:8.5pt;width:495.95pt;height:87.45pt;mso-wrap-style:none;v-text-anchor:middle;mso-position-horizontal-relative:margin">
                <v:fill o:detectmouseclick="t" on="false"/>
                <v:stroke color="#3465a4" joinstyle="round" endcap="flat"/>
                <v:textbox>
                  <w:txbxContent>
                    <w:tbl>
                      <w:tblPr>
                        <w:tblW w:w="5000" w:type="pct"/>
                        <w:jc w:val="left"/>
                        <w:tblInd w:w="108" w:type="dxa"/>
                        <w:tblLayout w:type="fixed"/>
                        <w:tblCellMar>
                          <w:top w:w="0" w:type="dxa"/>
                          <w:left w:w="103" w:type="dxa"/>
                          <w:bottom w:w="0" w:type="dxa"/>
                          <w:right w:w="108" w:type="dxa"/>
                        </w:tblCellMar>
                        <w:tblLook w:val="04a0" w:noVBand="1" w:noHBand="0" w:lastColumn="0" w:firstColumn="1" w:lastRow="0" w:firstRow="1"/>
                      </w:tblPr>
                      <w:tblGrid>
                        <w:gridCol w:w="703"/>
                        <w:gridCol w:w="4567"/>
                        <w:gridCol w:w="4651"/>
                      </w:tblGrid>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 </w:t>
                            </w:r>
                            <w:r>
                              <w:rPr>
                                <w:sz w:val="24"/>
                                <w:szCs w:val="24"/>
                              </w:rPr>
                              <w:t>п/п</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Наименование Объекта</w:t>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Имущество Заказчика </w:t>
                            </w:r>
                          </w:p>
                          <w:p>
                            <w:pPr>
                              <w:pStyle w:val="Normal"/>
                              <w:widowControl w:val="false"/>
                              <w:spacing w:lineRule="auto" w:line="240"/>
                              <w:ind w:hanging="0"/>
                              <w:jc w:val="center"/>
                              <w:rPr/>
                            </w:pPr>
                            <w:r>
                              <w:rPr>
                                <w:sz w:val="24"/>
                                <w:szCs w:val="24"/>
                              </w:rPr>
                              <w:t>(основные средства) в составе Объекта</w:t>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1</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2</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3</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bl>
                    <w:p>
                      <w:pPr>
                        <w:pStyle w:val="Style28"/>
                        <w:rPr/>
                      </w:pPr>
                      <w:r>
                        <w:rPr/>
                      </w:r>
                    </w:p>
                  </w:txbxContent>
                </v:textbox>
                <w10:wrap type="square"/>
              </v:rect>
            </w:pict>
          </mc:Fallback>
        </mc:AlternateConten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b/>
          <w:sz w:val="24"/>
          <w:lang w:val="en-US"/>
        </w:rPr>
      </w:pPr>
      <w:r>
        <w:rPr>
          <w:b/>
          <w:sz w:val="24"/>
          <w:lang w:val="en-US"/>
        </w:rPr>
      </w:r>
      <w:r>
        <w:br w:type="page"/>
      </w:r>
    </w:p>
    <w:p>
      <w:pPr>
        <w:pStyle w:val="Normal"/>
        <w:spacing w:lineRule="auto" w:line="240"/>
        <w:ind w:left="5103" w:hanging="0"/>
        <w:rPr>
          <w:sz w:val="22"/>
          <w:szCs w:val="22"/>
        </w:rPr>
      </w:pPr>
      <w:r>
        <w:rPr>
          <w:sz w:val="22"/>
          <w:szCs w:val="22"/>
        </w:rPr>
        <w:t>Приложение №3</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КАЛЕНДАРНЫЙ ГРАФИК ВЫПОЛНЕНИЯ РАБОТ</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tbl>
      <w:tblPr>
        <w:tblW w:w="9911" w:type="dxa"/>
        <w:jc w:val="left"/>
        <w:tblInd w:w="0" w:type="dxa"/>
        <w:tblLayout w:type="fixed"/>
        <w:tblCellMar>
          <w:top w:w="0" w:type="dxa"/>
          <w:left w:w="103" w:type="dxa"/>
          <w:bottom w:w="0" w:type="dxa"/>
          <w:right w:w="108" w:type="dxa"/>
        </w:tblCellMar>
        <w:tblLook w:val="04a0" w:noVBand="1" w:noHBand="0" w:lastColumn="0" w:firstColumn="1" w:lastRow="0" w:firstRow="1"/>
      </w:tblPr>
      <w:tblGrid>
        <w:gridCol w:w="681"/>
        <w:gridCol w:w="1634"/>
        <w:gridCol w:w="1421"/>
        <w:gridCol w:w="1549"/>
        <w:gridCol w:w="840"/>
        <w:gridCol w:w="1176"/>
        <w:gridCol w:w="1"/>
        <w:gridCol w:w="773"/>
        <w:gridCol w:w="1"/>
        <w:gridCol w:w="849"/>
        <w:gridCol w:w="1"/>
        <w:gridCol w:w="984"/>
      </w:tblGrid>
      <w:tr>
        <w:trPr/>
        <w:tc>
          <w:tcPr>
            <w:tcW w:w="681"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 xml:space="preserve">№ </w:t>
            </w:r>
            <w:r>
              <w:rPr>
                <w:sz w:val="20"/>
                <w:szCs w:val="20"/>
              </w:rPr>
              <w:t>этапа</w:t>
            </w:r>
          </w:p>
        </w:tc>
        <w:tc>
          <w:tcPr>
            <w:tcW w:w="1634"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Наименование этапа (состав Работ)</w:t>
            </w:r>
          </w:p>
        </w:tc>
        <w:tc>
          <w:tcPr>
            <w:tcW w:w="1421"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Обоснование стоимости этапа</w:t>
            </w:r>
          </w:p>
        </w:tc>
        <w:tc>
          <w:tcPr>
            <w:tcW w:w="1549"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Наименование Объекта</w:t>
            </w:r>
            <w:r>
              <w:rPr>
                <w:rStyle w:val="FootnoteReference"/>
                <w:sz w:val="20"/>
                <w:szCs w:val="20"/>
              </w:rPr>
              <w:footnoteReference w:id="11"/>
            </w:r>
          </w:p>
        </w:tc>
        <w:tc>
          <w:tcPr>
            <w:tcW w:w="2017"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Период выполнения этапа</w:t>
            </w:r>
          </w:p>
        </w:tc>
        <w:tc>
          <w:tcPr>
            <w:tcW w:w="774" w:type="dxa"/>
            <w:gridSpan w:val="2"/>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Цена этапа, руб. без НДС</w:t>
            </w:r>
          </w:p>
        </w:tc>
        <w:tc>
          <w:tcPr>
            <w:tcW w:w="850" w:type="dxa"/>
            <w:gridSpan w:val="2"/>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Сумма НДС (__%), руб.</w:t>
            </w:r>
          </w:p>
        </w:tc>
        <w:tc>
          <w:tcPr>
            <w:tcW w:w="984"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Стоимость этапа, руб. с  НДС</w:t>
            </w:r>
          </w:p>
        </w:tc>
      </w:tr>
      <w:tr>
        <w:trPr/>
        <w:tc>
          <w:tcPr>
            <w:tcW w:w="681"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634"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Начало</w:t>
            </w:r>
          </w:p>
        </w:tc>
        <w:tc>
          <w:tcPr>
            <w:tcW w:w="11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Окончание</w:t>
            </w:r>
          </w:p>
        </w:tc>
        <w:tc>
          <w:tcPr>
            <w:tcW w:w="774" w:type="dxa"/>
            <w:gridSpan w:val="2"/>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50" w:type="dxa"/>
            <w:gridSpan w:val="2"/>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5" w:type="dxa"/>
            <w:gridSpan w:val="2"/>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1.</w:t>
            </w:r>
          </w:p>
        </w:tc>
        <w:tc>
          <w:tcPr>
            <w:tcW w:w="16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restart"/>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74"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50"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2.</w:t>
            </w:r>
          </w:p>
        </w:tc>
        <w:tc>
          <w:tcPr>
            <w:tcW w:w="16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74"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50"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3.</w:t>
            </w:r>
          </w:p>
        </w:tc>
        <w:tc>
          <w:tcPr>
            <w:tcW w:w="16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restart"/>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74"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50"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4.</w:t>
            </w:r>
          </w:p>
        </w:tc>
        <w:tc>
          <w:tcPr>
            <w:tcW w:w="16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74"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50"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w:t>
            </w:r>
          </w:p>
        </w:tc>
        <w:tc>
          <w:tcPr>
            <w:tcW w:w="8244" w:type="dxa"/>
            <w:gridSpan w:val="9"/>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Непредвиденные работы и затраты (лимит)</w:t>
            </w:r>
          </w:p>
        </w:tc>
        <w:tc>
          <w:tcPr>
            <w:tcW w:w="9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8925" w:type="dxa"/>
            <w:gridSpan w:val="10"/>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right"/>
              <w:rPr>
                <w:b/>
                <w:sz w:val="24"/>
                <w:szCs w:val="24"/>
              </w:rPr>
            </w:pPr>
            <w:r>
              <w:rPr>
                <w:b/>
                <w:sz w:val="24"/>
                <w:szCs w:val="24"/>
              </w:rPr>
              <w:t>Всего по Договору:</w:t>
            </w:r>
          </w:p>
        </w:tc>
        <w:tc>
          <w:tcPr>
            <w:tcW w:w="9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sz w:val="24"/>
                <w:szCs w:val="24"/>
              </w:rPr>
            </w:pPr>
            <w:r>
              <w:rPr>
                <w:b/>
                <w:sz w:val="24"/>
                <w:szCs w:val="24"/>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rPr>
      </w:pPr>
      <w:r>
        <w:rPr>
          <w:sz w:val="24"/>
        </w:rPr>
      </w:r>
    </w:p>
    <w:tbl>
      <w:tblPr>
        <w:tblW w:w="9571" w:type="dxa"/>
        <w:jc w:val="center"/>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sectPr>
          <w:headerReference w:type="default" r:id="rId7"/>
          <w:headerReference w:type="first" r:id="rId8"/>
          <w:footerReference w:type="default" r:id="rId9"/>
          <w:footnotePr>
            <w:numFmt w:val="decimal"/>
          </w:footnotePr>
          <w:type w:val="nextPage"/>
          <w:pgSz w:w="11906" w:h="16838"/>
          <w:pgMar w:left="1418" w:right="567" w:gutter="0" w:header="567" w:top="624" w:footer="284" w:bottom="567"/>
          <w:pgNumType w:fmt="decimal"/>
          <w:formProt w:val="false"/>
          <w:textDirection w:val="lrTb"/>
          <w:docGrid w:type="default" w:linePitch="381" w:charSpace="0"/>
        </w:sectPr>
      </w:pPr>
    </w:p>
    <w:p>
      <w:pPr>
        <w:pStyle w:val="Normal"/>
        <w:spacing w:lineRule="auto" w:line="240"/>
        <w:ind w:left="5103" w:hanging="0"/>
        <w:rPr>
          <w:sz w:val="22"/>
          <w:szCs w:val="22"/>
        </w:rPr>
      </w:pPr>
      <w:r>
        <w:rPr>
          <w:sz w:val="22"/>
          <w:szCs w:val="22"/>
        </w:rPr>
        <w:t>Приложение № 4</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Cs/>
          <w:sz w:val="24"/>
          <w:szCs w:val="24"/>
        </w:rPr>
      </w:pPr>
      <w:r>
        <w:rPr>
          <w:b/>
          <w:sz w:val="24"/>
          <w:szCs w:val="24"/>
        </w:rPr>
        <w:t xml:space="preserve">СВОДНЫЙ СМЕТНЫЙ РАСЧЕТ </w:t>
      </w:r>
      <w:r>
        <w:rPr>
          <w:bCs/>
        </w:rPr>
        <w:t xml:space="preserve"> </w:t>
      </w:r>
      <w:r>
        <w:rPr>
          <w:b/>
          <w:sz w:val="24"/>
          <w:szCs w:val="24"/>
        </w:rPr>
        <w:t>С ПРИЛОЖЕНИЯМИ</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5</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Title"/>
        <w:shd w:val="clear" w:color="auto" w:fill="auto"/>
        <w:ind w:hanging="0"/>
        <w:rPr>
          <w:b w:val="false"/>
          <w:sz w:val="24"/>
        </w:rPr>
      </w:pPr>
      <w:r>
        <w:rPr>
          <w:sz w:val="24"/>
        </w:rPr>
        <w:t>ФОРМА</w:t>
      </w:r>
    </w:p>
    <w:p>
      <w:pPr>
        <w:pStyle w:val="Title"/>
        <w:shd w:val="clear" w:color="auto" w:fill="auto"/>
        <w:ind w:hanging="0"/>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4800" w:type="pct"/>
        <w:jc w:val="left"/>
        <w:tblInd w:w="0" w:type="dxa"/>
        <w:tblLayout w:type="fixed"/>
        <w:tblCellMar>
          <w:top w:w="0" w:type="dxa"/>
          <w:left w:w="103" w:type="dxa"/>
          <w:bottom w:w="0" w:type="dxa"/>
          <w:right w:w="108" w:type="dxa"/>
        </w:tblCellMar>
        <w:tblLook w:val="04a0" w:noVBand="1" w:noHBand="0" w:lastColumn="0" w:firstColumn="1" w:lastRow="0" w:firstRow="1"/>
      </w:tblPr>
      <w:tblGrid>
        <w:gridCol w:w="9251"/>
      </w:tblGrid>
      <w:tr>
        <w:trPr/>
        <w:tc>
          <w:tcPr>
            <w:tcW w:w="9251" w:type="dxa"/>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hd w:val="clear" w:color="auto" w:fill="auto"/>
              <w:ind w:hanging="0"/>
              <w:rPr>
                <w:b w:val="false"/>
                <w:bCs/>
              </w:rPr>
            </w:pPr>
            <w:r>
              <w:rPr>
                <w:b w:val="false"/>
                <w:bCs/>
              </w:rPr>
              <w:t xml:space="preserve">Акт </w:t>
            </w:r>
          </w:p>
          <w:p>
            <w:pPr>
              <w:pStyle w:val="Title"/>
              <w:widowControl w:val="false"/>
              <w:shd w:val="clear" w:color="auto" w:fill="auto"/>
              <w:ind w:hanging="0"/>
              <w:rPr>
                <w:i/>
                <w:i/>
                <w:iCs/>
              </w:rPr>
            </w:pPr>
            <w:r>
              <w:rPr>
                <w:b w:val="false"/>
                <w:bCs/>
              </w:rPr>
              <w:t>сдачи-приемки технической и иной документации</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г.___________                                                                                               «_____» _________201_г.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от _____________:</w:t>
            </w:r>
          </w:p>
          <w:p>
            <w:pPr>
              <w:pStyle w:val="Normal"/>
              <w:widowControl w:val="false"/>
              <w:ind w:hanging="0"/>
              <w:rPr>
                <w:bCs/>
                <w:sz w:val="22"/>
                <w:szCs w:val="22"/>
              </w:rPr>
            </w:pPr>
            <w:r>
              <w:rPr>
                <w:bCs/>
                <w:sz w:val="22"/>
                <w:szCs w:val="22"/>
              </w:rPr>
              <w:t xml:space="preserve">__________________________________________________________________________ </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pPr>
              <w:pStyle w:val="Normal"/>
              <w:widowControl w:val="false"/>
              <w:spacing w:lineRule="auto" w:line="240"/>
              <w:ind w:hanging="0"/>
              <w:rPr>
                <w:sz w:val="20"/>
                <w:szCs w:val="20"/>
              </w:rPr>
            </w:pPr>
            <w:r>
              <w:rPr>
                <w:sz w:val="20"/>
                <w:szCs w:val="20"/>
              </w:rPr>
            </w:r>
          </w:p>
          <w:p>
            <w:pPr>
              <w:pStyle w:val="Normal"/>
              <w:widowControl w:val="false"/>
              <w:rPr>
                <w:sz w:val="22"/>
                <w:szCs w:val="22"/>
              </w:rPr>
            </w:pPr>
            <w:r>
              <w:rPr>
                <w:sz w:val="22"/>
                <w:szCs w:val="22"/>
              </w:rPr>
            </w:r>
          </w:p>
          <w:tbl>
            <w:tblPr>
              <w:tblW w:w="904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520"/>
              <w:gridCol w:w="4520"/>
            </w:tblGrid>
            <w:tr>
              <w:trPr/>
              <w:tc>
                <w:tcPr>
                  <w:tcW w:w="4520" w:type="dxa"/>
                  <w:tcBorders/>
                  <w:shd w:fill="auto" w:val="clear"/>
                </w:tcPr>
                <w:p>
                  <w:pPr>
                    <w:pStyle w:val="Normal"/>
                    <w:widowControl w:val="false"/>
                    <w:spacing w:lineRule="auto" w:line="240"/>
                    <w:ind w:hanging="0"/>
                    <w:rPr>
                      <w:bCs/>
                      <w:sz w:val="24"/>
                      <w:szCs w:val="24"/>
                    </w:rPr>
                  </w:pPr>
                  <w:r>
                    <w:rPr>
                      <w:bCs/>
                      <w:sz w:val="24"/>
                      <w:szCs w:val="24"/>
                    </w:rPr>
                    <w:t>Заказчик:</w:t>
                  </w:r>
                </w:p>
              </w:tc>
              <w:tc>
                <w:tcPr>
                  <w:tcW w:w="4520" w:type="dxa"/>
                  <w:tcBorders/>
                  <w:shd w:fill="auto" w:val="clear"/>
                </w:tcPr>
                <w:p>
                  <w:pPr>
                    <w:pStyle w:val="Normal"/>
                    <w:widowControl w:val="false"/>
                    <w:spacing w:lineRule="auto" w:line="240"/>
                    <w:ind w:hanging="0"/>
                    <w:rPr>
                      <w:bCs/>
                      <w:sz w:val="24"/>
                      <w:szCs w:val="24"/>
                    </w:rPr>
                  </w:pPr>
                  <w:r>
                    <w:rPr>
                      <w:bCs/>
                      <w:sz w:val="24"/>
                      <w:szCs w:val="24"/>
                    </w:rPr>
                    <w:t>Подрядчик:</w:t>
                  </w:r>
                </w:p>
              </w:tc>
            </w:tr>
            <w:tr>
              <w:trPr/>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Title"/>
              <w:widowControl w:val="false"/>
              <w:shd w:val="clear" w:color="auto" w:fill="auto"/>
              <w:ind w:hanging="0"/>
              <w:jc w:val="left"/>
              <w:rPr>
                <w:i/>
                <w:i/>
                <w:iCs/>
              </w:rPr>
            </w:pPr>
            <w:r>
              <w:rPr>
                <w:i/>
                <w:iCs/>
              </w:rPr>
            </w:r>
          </w:p>
          <w:p>
            <w:pPr>
              <w:pStyle w:val="Title"/>
              <w:widowControl w:val="false"/>
              <w:shd w:val="clear" w:color="auto" w:fill="auto"/>
              <w:spacing w:before="0" w:after="120"/>
              <w:ind w:hanging="0"/>
              <w:jc w:val="left"/>
              <w:rPr>
                <w:i/>
                <w:i/>
                <w:iCs/>
              </w:rPr>
            </w:pPr>
            <w:r>
              <w:rPr>
                <w:i/>
                <w:iCs/>
              </w:rPr>
            </w:r>
          </w:p>
        </w:tc>
      </w:tr>
    </w:tbl>
    <w:p>
      <w:pPr>
        <w:pStyle w:val="Title"/>
        <w:ind w:hanging="0"/>
        <w:jc w:val="left"/>
        <w:rPr>
          <w:i/>
          <w:i/>
          <w:iCs/>
        </w:rPr>
      </w:pPr>
      <w:r>
        <w:rPr>
          <w:i/>
          <w:iCs/>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hanging="0"/>
        <w:rPr>
          <w:sz w:val="22"/>
          <w:szCs w:val="22"/>
        </w:rPr>
      </w:pPr>
      <w:r>
        <w:rPr>
          <w:sz w:val="22"/>
          <w:szCs w:val="22"/>
        </w:rPr>
      </w:r>
    </w:p>
    <w:p>
      <w:pPr>
        <w:pStyle w:val="Normal"/>
        <w:spacing w:lineRule="auto" w:line="240"/>
        <w:ind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t>Приложение № 6</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jc w:val="center"/>
        <w:rPr>
          <w:b/>
          <w:bCs/>
        </w:rPr>
      </w:pPr>
      <w:r>
        <w:rPr>
          <w:b/>
          <w:bCs/>
        </w:rPr>
      </w:r>
    </w:p>
    <w:p>
      <w:pPr>
        <w:pStyle w:val="Normal"/>
        <w:spacing w:lineRule="auto" w:line="240"/>
        <w:jc w:val="center"/>
        <w:rPr>
          <w:b/>
          <w:sz w:val="24"/>
        </w:rPr>
      </w:pPr>
      <w:r>
        <w:rPr>
          <w:b/>
          <w:sz w:val="24"/>
        </w:rPr>
        <w:t>Перечень допусков, разрешений и лицензий Подрядчика</w:t>
      </w:r>
    </w:p>
    <w:p>
      <w:pPr>
        <w:pStyle w:val="Normal"/>
        <w:spacing w:lineRule="auto" w:line="240"/>
        <w:jc w:val="center"/>
        <w:rPr>
          <w:b/>
          <w:bCs/>
        </w:rPr>
      </w:pPr>
      <w:r>
        <w:rPr>
          <w:b/>
          <w:bCs/>
        </w:rPr>
      </w:r>
    </w:p>
    <w:tbl>
      <w:tblPr>
        <w:tblW w:w="4800" w:type="pct"/>
        <w:jc w:val="left"/>
        <w:tblInd w:w="0" w:type="dxa"/>
        <w:tblLayout w:type="fixed"/>
        <w:tblCellMar>
          <w:top w:w="0" w:type="dxa"/>
          <w:left w:w="103" w:type="dxa"/>
          <w:bottom w:w="0" w:type="dxa"/>
          <w:right w:w="108" w:type="dxa"/>
        </w:tblCellMar>
        <w:tblLook w:val="04a0" w:noVBand="1" w:noHBand="0" w:lastColumn="0" w:firstColumn="1" w:lastRow="0" w:firstRow="1"/>
      </w:tblPr>
      <w:tblGrid>
        <w:gridCol w:w="702"/>
        <w:gridCol w:w="1467"/>
        <w:gridCol w:w="1322"/>
        <w:gridCol w:w="1459"/>
        <w:gridCol w:w="1323"/>
        <w:gridCol w:w="1322"/>
        <w:gridCol w:w="1655"/>
      </w:tblGrid>
      <w:tr>
        <w:trPr>
          <w:trHeight w:val="2142" w:hRule="atLeast"/>
        </w:trPr>
        <w:tc>
          <w:tcPr>
            <w:tcW w:w="70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14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Номер, дата выдачи, </w:t>
            </w:r>
          </w:p>
          <w:p>
            <w:pPr>
              <w:pStyle w:val="Normal"/>
              <w:widowControl w:val="false"/>
              <w:spacing w:lineRule="auto" w:line="240"/>
              <w:ind w:hanging="0"/>
              <w:jc w:val="center"/>
              <w:rPr>
                <w:bCs/>
                <w:sz w:val="22"/>
                <w:szCs w:val="22"/>
              </w:rPr>
            </w:pPr>
            <w:r>
              <w:rPr>
                <w:bCs/>
                <w:sz w:val="22"/>
                <w:szCs w:val="22"/>
              </w:rPr>
              <w:t xml:space="preserve">кем выдан </w:t>
            </w:r>
          </w:p>
        </w:tc>
        <w:tc>
          <w:tcPr>
            <w:tcW w:w="14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132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Окончание действия разрешительного документа </w:t>
            </w:r>
          </w:p>
        </w:tc>
        <w:tc>
          <w:tcPr>
            <w:tcW w:w="1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70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70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70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Cs/>
        </w:rPr>
      </w:pPr>
      <w:r>
        <w:rPr>
          <w:b/>
          <w:bCs/>
        </w:rPr>
      </w:r>
    </w:p>
    <w:p>
      <w:pPr>
        <w:pStyle w:val="Normal"/>
        <w:spacing w:lineRule="auto" w:line="240"/>
        <w:jc w:val="center"/>
        <w:rPr>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7</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sz w:val="24"/>
        </w:rPr>
      </w:pPr>
      <w:r>
        <w:rPr>
          <w:b/>
          <w:sz w:val="24"/>
        </w:rPr>
      </w:r>
    </w:p>
    <w:p>
      <w:pPr>
        <w:pStyle w:val="Normal"/>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rPr>
          <w:b/>
          <w:sz w:val="24"/>
          <w:szCs w:val="24"/>
        </w:rPr>
      </w:pPr>
      <w:r>
        <w:rPr>
          <w:b/>
          <w:sz w:val="24"/>
          <w:szCs w:val="24"/>
        </w:rPr>
      </w:r>
    </w:p>
    <w:tbl>
      <w:tblPr>
        <w:tblW w:w="4700" w:type="pct"/>
        <w:jc w:val="left"/>
        <w:tblInd w:w="0" w:type="dxa"/>
        <w:tblLayout w:type="fixed"/>
        <w:tblCellMar>
          <w:top w:w="0" w:type="dxa"/>
          <w:left w:w="103" w:type="dxa"/>
          <w:bottom w:w="0" w:type="dxa"/>
          <w:right w:w="108" w:type="dxa"/>
        </w:tblCellMar>
        <w:tblLook w:val="01e0" w:noVBand="0" w:noHBand="0" w:lastColumn="1" w:firstColumn="1" w:lastRow="1" w:firstRow="1"/>
      </w:tblPr>
      <w:tblGrid>
        <w:gridCol w:w="3643"/>
        <w:gridCol w:w="5414"/>
      </w:tblGrid>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b/>
                <w:sz w:val="24"/>
                <w:szCs w:val="24"/>
              </w:rPr>
            </w:pPr>
            <w:r>
              <w:rPr>
                <w:b/>
                <w:sz w:val="24"/>
                <w:szCs w:val="24"/>
              </w:rPr>
              <w:t>Виды нарушений</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b/>
                <w:sz w:val="24"/>
                <w:szCs w:val="24"/>
              </w:rPr>
            </w:pPr>
            <w:r>
              <w:rPr>
                <w:b/>
                <w:sz w:val="24"/>
                <w:szCs w:val="24"/>
              </w:rPr>
              <w:t>Штрафные санкции</w:t>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 Нарушение правил пожарной безопасности (ППБ):</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sz w:val="24"/>
                <w:szCs w:val="24"/>
              </w:rPr>
            </w:pPr>
            <w:r>
              <w:rPr>
                <w:b/>
                <w:sz w:val="24"/>
                <w:szCs w:val="24"/>
              </w:rPr>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100 000 (сто тысяч) рублей за каждый случай нарушения.</w:t>
            </w:r>
          </w:p>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200 000 (двести тысяч) рублей за каждый случай нарушения.</w:t>
            </w:r>
          </w:p>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 xml:space="preserve"> </w:t>
            </w:r>
            <w:r>
              <w:rPr>
                <w:rFonts w:ascii="Liberation Serif" w:hAnsi="Liberation Serif"/>
                <w:sz w:val="24"/>
                <w:szCs w:val="24"/>
                <w:shd w:fill="auto" w:val="clear"/>
              </w:rPr>
              <w:t>500 000 (пятьсот тысяч) рублей за каждый случай нарушения.</w:t>
            </w:r>
          </w:p>
        </w:tc>
      </w:tr>
      <w:tr>
        <w:trPr/>
        <w:tc>
          <w:tcPr>
            <w:tcW w:w="3643"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hanging="0"/>
              <w:rPr>
                <w:highlight w:val="none"/>
                <w:shd w:fill="auto" w:val="clear"/>
              </w:rPr>
            </w:pPr>
            <w:r>
              <w:rPr>
                <w:rFonts w:ascii="Liberation Serif" w:hAnsi="Liberation Serif"/>
                <w:b w:val="false"/>
                <w:bCs w:val="false"/>
                <w:sz w:val="24"/>
                <w:szCs w:val="24"/>
                <w:shd w:fill="auto" w:val="clear"/>
              </w:rPr>
              <w:t>2. Нарушение пропускного и внутриобъектового режима</w:t>
            </w:r>
            <w:r>
              <w:rPr>
                <w:rFonts w:ascii="Liberation Serif" w:hAnsi="Liberation Serif"/>
                <w:b w:val="false"/>
                <w:bCs w:val="false"/>
                <w:color w:val="000000"/>
                <w:sz w:val="24"/>
                <w:szCs w:val="24"/>
                <w:shd w:fill="auto" w:val="clear"/>
              </w:rPr>
              <w:t>, промышленной безопасности, охраны окружающей среды, санитарно-эпидемиологических правил и норм.</w:t>
            </w:r>
            <w:r>
              <w:rPr>
                <w:rFonts w:ascii="Liberation Serif" w:hAnsi="Liberation Serif"/>
                <w:b w:val="false"/>
                <w:bCs w:val="false"/>
                <w:sz w:val="24"/>
                <w:szCs w:val="24"/>
                <w:shd w:fill="auto" w:val="clear"/>
              </w:rPr>
              <w:t xml:space="preserve"> </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- 50 000 (пятьдесят тысяч) рублей за каждый случай нарушения;</w:t>
            </w:r>
          </w:p>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643" w:type="dxa"/>
            <w:tcBorders>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b w:val="false"/>
                <w:bCs w:val="false"/>
                <w:sz w:val="24"/>
                <w:szCs w:val="24"/>
                <w:shd w:fill="auto" w:val="clear"/>
              </w:rPr>
              <w:t xml:space="preserve">3. Нарушение </w:t>
            </w:r>
            <w:r>
              <w:rPr>
                <w:rFonts w:ascii="Liberation Serif" w:hAnsi="Liberation Serif"/>
                <w:b w:val="false"/>
                <w:bCs w:val="false"/>
                <w:color w:val="000000"/>
                <w:sz w:val="24"/>
                <w:szCs w:val="24"/>
                <w:shd w:fill="auto" w:val="clear"/>
              </w:rPr>
              <w:t>требований охраны труда</w:t>
            </w:r>
          </w:p>
        </w:tc>
        <w:tc>
          <w:tcPr>
            <w:tcW w:w="5414" w:type="dxa"/>
            <w:tcBorders>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100 000 (сто тысяч) рублей за каждый случай нарушения.</w:t>
            </w:r>
          </w:p>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bookmarkStart w:id="34" w:name="RANGE!A1%2525252525252525252525252525252"/>
            <w:bookmarkStart w:id="35" w:name="RANGE!A1%2525252525252525252525252525252"/>
            <w:bookmarkStart w:id="36" w:name="RANGE!A1%2525252525252525252525252525252"/>
            <w:bookmarkStart w:id="37" w:name="RANGE!A1%2525252525252525252525252525252"/>
            <w:bookmarkEnd w:id="36"/>
            <w:bookmarkEnd w:id="37"/>
          </w:p>
        </w:tc>
      </w:tr>
    </w:tbl>
    <w:p>
      <w:pPr>
        <w:pStyle w:val="Normal"/>
        <w:spacing w:lineRule="auto" w:line="240"/>
        <w:ind w:left="9781" w:hanging="0"/>
        <w:rPr>
          <w:bCs/>
          <w:sz w:val="24"/>
          <w:szCs w:val="24"/>
        </w:rPr>
      </w:pPr>
      <w:r>
        <w:rPr>
          <w:bCs/>
          <w:sz w:val="24"/>
          <w:szCs w:val="24"/>
        </w:rPr>
      </w:r>
    </w:p>
    <w:p>
      <w:pPr>
        <w:pStyle w:val="Normal"/>
        <w:spacing w:lineRule="auto" w:line="240"/>
        <w:ind w:left="5103" w:hanging="0"/>
        <w:rPr>
          <w:sz w:val="22"/>
          <w:szCs w:val="22"/>
          <w:highlight w:val="lightGray"/>
        </w:rPr>
      </w:pPr>
      <w:r>
        <w:rPr>
          <w:sz w:val="22"/>
          <w:szCs w:val="22"/>
          <w:highlight w:val="lightGray"/>
        </w:rPr>
      </w:r>
    </w:p>
    <w:p>
      <w:pPr>
        <w:pStyle w:val="Normal"/>
        <w:spacing w:lineRule="auto" w:line="240"/>
        <w:ind w:left="5103" w:hanging="0"/>
        <w:rPr>
          <w:sz w:val="22"/>
          <w:szCs w:val="22"/>
          <w:highlight w:val="lightGray"/>
        </w:rPr>
      </w:pPr>
      <w:r>
        <w:rPr>
          <w:sz w:val="22"/>
          <w:szCs w:val="22"/>
          <w:highlight w:val="lightGray"/>
        </w:rPr>
        <w:t>Приложение № 8</w:t>
      </w:r>
    </w:p>
    <w:p>
      <w:pPr>
        <w:pStyle w:val="Normal"/>
        <w:spacing w:lineRule="auto" w:line="240"/>
        <w:ind w:left="5103" w:hanging="0"/>
        <w:rPr>
          <w:sz w:val="22"/>
          <w:szCs w:val="22"/>
          <w:highlight w:val="lightGray"/>
        </w:rPr>
      </w:pPr>
      <w:r>
        <w:rPr>
          <w:sz w:val="22"/>
          <w:szCs w:val="22"/>
          <w:highlight w:val="lightGray"/>
        </w:rPr>
        <w:t xml:space="preserve">к Договору подряда </w:t>
      </w:r>
    </w:p>
    <w:p>
      <w:pPr>
        <w:pStyle w:val="Normal"/>
        <w:spacing w:lineRule="auto" w:line="240"/>
        <w:ind w:left="5103" w:hanging="0"/>
        <w:rPr>
          <w:sz w:val="22"/>
          <w:szCs w:val="22"/>
        </w:rPr>
      </w:pPr>
      <w:r>
        <w:rPr>
          <w:sz w:val="22"/>
          <w:szCs w:val="22"/>
          <w:highlight w:val="lightGray"/>
        </w:rPr>
        <w:t>от «____» __________ 20 _ г. № ____</w:t>
      </w:r>
    </w:p>
    <w:p>
      <w:pPr>
        <w:pStyle w:val="Normal"/>
        <w:spacing w:lineRule="auto" w:line="240"/>
        <w:ind w:firstLine="9"/>
        <w:jc w:val="center"/>
        <w:rPr>
          <w:bCs/>
          <w:color w:val="000000"/>
          <w:sz w:val="24"/>
          <w:szCs w:val="24"/>
        </w:rPr>
      </w:pPr>
      <w:r>
        <w:rPr>
          <w:bCs/>
          <w:color w:val="000000"/>
          <w:sz w:val="24"/>
          <w:szCs w:val="24"/>
        </w:rPr>
      </w:r>
    </w:p>
    <w:p>
      <w:pPr>
        <w:pStyle w:val="Normal"/>
        <w:spacing w:lineRule="auto" w:line="240"/>
        <w:ind w:firstLine="9"/>
        <w:jc w:val="center"/>
        <w:rPr>
          <w:b/>
          <w:bCs/>
          <w:sz w:val="23"/>
          <w:szCs w:val="23"/>
        </w:rPr>
      </w:pPr>
      <w:r>
        <w:rPr>
          <w:b/>
          <w:bCs/>
          <w:sz w:val="23"/>
          <w:szCs w:val="23"/>
        </w:rPr>
        <w:t>Перечень передаваемых Давальческих материалов и запасных частей</w:t>
      </w:r>
    </w:p>
    <w:p>
      <w:pPr>
        <w:pStyle w:val="Normal"/>
        <w:spacing w:lineRule="auto" w:line="240"/>
        <w:ind w:firstLine="9"/>
        <w:jc w:val="center"/>
        <w:rPr>
          <w:bCs/>
          <w:sz w:val="23"/>
          <w:szCs w:val="23"/>
        </w:rPr>
      </w:pPr>
      <w:r>
        <w:rPr>
          <w:bCs/>
          <w:sz w:val="23"/>
          <w:szCs w:val="23"/>
        </w:rPr>
      </w:r>
    </w:p>
    <w:tbl>
      <w:tblPr>
        <w:tblW w:w="9571" w:type="dxa"/>
        <w:jc w:val="left"/>
        <w:tblInd w:w="0" w:type="dxa"/>
        <w:tblLayout w:type="fixed"/>
        <w:tblCellMar>
          <w:top w:w="0" w:type="dxa"/>
          <w:left w:w="103" w:type="dxa"/>
          <w:bottom w:w="0" w:type="dxa"/>
          <w:right w:w="108" w:type="dxa"/>
        </w:tblCellMar>
        <w:tblLook w:val="04a0" w:noVBand="1" w:noHBand="0" w:lastColumn="0" w:firstColumn="1" w:lastRow="0" w:firstRow="1"/>
      </w:tblPr>
      <w:tblGrid>
        <w:gridCol w:w="534"/>
        <w:gridCol w:w="6236"/>
        <w:gridCol w:w="1283"/>
        <w:gridCol w:w="1517"/>
      </w:tblGrid>
      <w:tr>
        <w:trPr/>
        <w:tc>
          <w:tcPr>
            <w:tcW w:w="53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firstLine="9"/>
              <w:jc w:val="center"/>
              <w:rPr>
                <w:bCs/>
                <w:sz w:val="23"/>
                <w:szCs w:val="23"/>
              </w:rPr>
            </w:pPr>
            <w:r>
              <w:rPr>
                <w:bCs/>
                <w:sz w:val="23"/>
                <w:szCs w:val="23"/>
              </w:rPr>
              <w:t xml:space="preserve">№ </w:t>
            </w:r>
            <w:r>
              <w:rPr>
                <w:bCs/>
                <w:sz w:val="23"/>
                <w:szCs w:val="23"/>
              </w:rPr>
              <w:t>п/п</w:t>
            </w:r>
          </w:p>
        </w:tc>
        <w:tc>
          <w:tcPr>
            <w:tcW w:w="623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firstLine="9"/>
              <w:jc w:val="center"/>
              <w:rPr>
                <w:bCs/>
                <w:sz w:val="23"/>
                <w:szCs w:val="23"/>
              </w:rPr>
            </w:pPr>
            <w:r>
              <w:rPr>
                <w:bCs/>
                <w:sz w:val="23"/>
                <w:szCs w:val="23"/>
              </w:rPr>
              <w:t>Наименование</w:t>
            </w:r>
          </w:p>
        </w:tc>
        <w:tc>
          <w:tcPr>
            <w:tcW w:w="128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firstLine="9"/>
              <w:jc w:val="center"/>
              <w:rPr>
                <w:bCs/>
                <w:sz w:val="23"/>
                <w:szCs w:val="23"/>
              </w:rPr>
            </w:pPr>
            <w:r>
              <w:rPr>
                <w:bCs/>
                <w:sz w:val="23"/>
                <w:szCs w:val="23"/>
              </w:rPr>
              <w:t>Ед.изм.</w:t>
            </w:r>
          </w:p>
        </w:tc>
        <w:tc>
          <w:tcPr>
            <w:tcW w:w="1517"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firstLine="9"/>
              <w:jc w:val="center"/>
              <w:rPr>
                <w:bCs/>
                <w:sz w:val="23"/>
                <w:szCs w:val="23"/>
              </w:rPr>
            </w:pPr>
            <w:r>
              <w:rPr>
                <w:bCs/>
                <w:sz w:val="23"/>
                <w:szCs w:val="23"/>
              </w:rPr>
              <w:t>Количество</w:t>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r>
      <w:tr>
        <w:trPr>
          <w:trHeight w:val="63" w:hRule="atLeast"/>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bCs/>
                <w:sz w:val="23"/>
                <w:szCs w:val="23"/>
              </w:rPr>
            </w:pPr>
            <w:r>
              <w:rPr>
                <w:bCs/>
                <w:sz w:val="23"/>
                <w:szCs w:val="23"/>
              </w:rPr>
            </w:r>
          </w:p>
        </w:tc>
      </w:tr>
    </w:tbl>
    <w:p>
      <w:pPr>
        <w:pStyle w:val="Normal"/>
        <w:spacing w:lineRule="auto" w:line="240"/>
        <w:ind w:firstLine="9"/>
        <w:jc w:val="center"/>
        <w:rPr>
          <w:bCs/>
          <w:sz w:val="23"/>
          <w:szCs w:val="23"/>
        </w:rPr>
      </w:pPr>
      <w:r>
        <w:rPr>
          <w:bCs/>
          <w:sz w:val="23"/>
          <w:szCs w:val="23"/>
        </w:rPr>
      </w:r>
    </w:p>
    <w:p>
      <w:pPr>
        <w:pStyle w:val="Normal"/>
        <w:spacing w:lineRule="auto" w:line="240"/>
        <w:ind w:firstLine="9"/>
        <w:jc w:val="center"/>
        <w:rPr>
          <w:bCs/>
          <w:sz w:val="23"/>
          <w:szCs w:val="23"/>
        </w:rPr>
      </w:pPr>
      <w:r>
        <w:rPr>
          <w:bCs/>
          <w:sz w:val="23"/>
          <w:szCs w:val="23"/>
        </w:rPr>
      </w:r>
    </w:p>
    <w:p>
      <w:pPr>
        <w:pStyle w:val="Normal"/>
        <w:spacing w:lineRule="auto" w:line="240"/>
        <w:ind w:hanging="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hanging="0"/>
        <w:rPr>
          <w:bCs/>
          <w:sz w:val="24"/>
          <w:szCs w:val="24"/>
        </w:rPr>
      </w:pPr>
      <w:r>
        <w:rPr>
          <w:bCs/>
          <w:sz w:val="24"/>
          <w:szCs w:val="24"/>
        </w:rPr>
      </w:r>
    </w:p>
    <w:p>
      <w:pPr>
        <w:pStyle w:val="Normal"/>
        <w:spacing w:lineRule="auto" w:line="240"/>
        <w:ind w:firstLine="9"/>
        <w:jc w:val="center"/>
        <w:rPr>
          <w:bCs/>
          <w:sz w:val="23"/>
          <w:szCs w:val="23"/>
        </w:rPr>
      </w:pPr>
      <w:r>
        <w:rPr>
          <w:bCs/>
          <w:sz w:val="23"/>
          <w:szCs w:val="23"/>
        </w:rPr>
      </w:r>
    </w:p>
    <w:p>
      <w:pPr>
        <w:pStyle w:val="Normal"/>
        <w:spacing w:lineRule="auto" w:line="240"/>
        <w:ind w:left="5103" w:hanging="0"/>
        <w:rPr>
          <w:sz w:val="22"/>
          <w:szCs w:val="22"/>
          <w:highlight w:val="lightGray"/>
          <w:lang w:val="en-US"/>
        </w:rPr>
      </w:pPr>
      <w:r>
        <w:rPr>
          <w:sz w:val="22"/>
          <w:szCs w:val="22"/>
          <w:highlight w:val="lightGray"/>
          <w:lang w:val="en-US"/>
        </w:rPr>
      </w:r>
      <w:r>
        <w:br w:type="page"/>
      </w:r>
    </w:p>
    <w:p>
      <w:pPr>
        <w:pStyle w:val="Normal"/>
        <w:spacing w:lineRule="auto" w:line="240"/>
        <w:ind w:left="5103" w:hanging="0"/>
        <w:rPr>
          <w:sz w:val="22"/>
          <w:szCs w:val="22"/>
          <w:highlight w:val="lightGray"/>
          <w:lang w:val="en-US"/>
        </w:rPr>
      </w:pPr>
      <w:r>
        <w:rPr>
          <w:sz w:val="22"/>
          <w:szCs w:val="22"/>
          <w:highlight w:val="lightGray"/>
        </w:rPr>
        <w:t>Приложение № 9</w:t>
      </w:r>
    </w:p>
    <w:p>
      <w:pPr>
        <w:pStyle w:val="Normal"/>
        <w:pageBreakBefore w:val="false"/>
        <w:spacing w:lineRule="auto" w:line="240"/>
        <w:ind w:left="5103" w:hanging="0"/>
        <w:rPr>
          <w:sz w:val="22"/>
          <w:szCs w:val="22"/>
          <w:highlight w:val="lightGray"/>
        </w:rPr>
      </w:pPr>
      <w:r>
        <w:rPr>
          <w:sz w:val="22"/>
          <w:szCs w:val="22"/>
          <w:highlight w:val="lightGray"/>
        </w:rPr>
        <w:t xml:space="preserve">к Договору подряда </w:t>
      </w:r>
    </w:p>
    <w:p>
      <w:pPr>
        <w:pStyle w:val="Normal"/>
        <w:spacing w:lineRule="auto" w:line="240"/>
        <w:ind w:left="5103" w:hanging="0"/>
        <w:rPr>
          <w:sz w:val="22"/>
          <w:szCs w:val="22"/>
        </w:rPr>
      </w:pPr>
      <w:r>
        <w:rPr>
          <w:sz w:val="22"/>
          <w:szCs w:val="22"/>
          <w:highlight w:val="lightGray"/>
        </w:rPr>
        <w:t>от «____» __________ 20 _ г. № ____</w:t>
      </w:r>
    </w:p>
    <w:p>
      <w:pPr>
        <w:pStyle w:val="Normal"/>
        <w:spacing w:lineRule="auto" w:line="288"/>
        <w:rPr>
          <w:b/>
          <w:sz w:val="24"/>
          <w:szCs w:val="24"/>
        </w:rPr>
      </w:pPr>
      <w:r>
        <w:rPr>
          <w:b/>
          <w:sz w:val="24"/>
          <w:szCs w:val="24"/>
        </w:rPr>
      </w:r>
    </w:p>
    <w:p>
      <w:pPr>
        <w:pStyle w:val="Normal"/>
        <w:spacing w:lineRule="auto" w:line="240"/>
        <w:ind w:hanging="0"/>
        <w:jc w:val="center"/>
        <w:rPr>
          <w:b/>
          <w:sz w:val="22"/>
          <w:szCs w:val="22"/>
        </w:rPr>
      </w:pPr>
      <w:r>
        <w:rPr>
          <w:b/>
          <w:sz w:val="22"/>
          <w:szCs w:val="22"/>
        </w:rPr>
        <w:t>Порядок передачи и учета Давальческих материалов и запасных частей</w:t>
      </w:r>
    </w:p>
    <w:p>
      <w:pPr>
        <w:pStyle w:val="Normal"/>
        <w:spacing w:lineRule="auto" w:line="240"/>
        <w:ind w:firstLine="709"/>
        <w:jc w:val="center"/>
        <w:rPr>
          <w:b/>
          <w:sz w:val="22"/>
          <w:szCs w:val="22"/>
        </w:rPr>
      </w:pPr>
      <w:r>
        <w:rPr>
          <w:b/>
          <w:sz w:val="22"/>
          <w:szCs w:val="22"/>
        </w:rPr>
      </w:r>
    </w:p>
    <w:p>
      <w:pPr>
        <w:pStyle w:val="ListParagraph"/>
        <w:numPr>
          <w:ilvl w:val="0"/>
          <w:numId w:val="4"/>
        </w:numPr>
        <w:tabs>
          <w:tab w:val="clear" w:pos="708"/>
          <w:tab w:val="left" w:pos="1134" w:leader="none"/>
        </w:tabs>
        <w:ind w:left="0" w:firstLine="709"/>
        <w:jc w:val="both"/>
        <w:rPr>
          <w:sz w:val="22"/>
          <w:szCs w:val="22"/>
        </w:rPr>
      </w:pPr>
      <w:r>
        <w:rPr>
          <w:sz w:val="22"/>
          <w:szCs w:val="22"/>
        </w:rPr>
        <w:t>Давальческие материалы и запасные части передаются Заказчиком Подрядчику для выполнения работ по договору в следующем порядке:</w:t>
      </w:r>
    </w:p>
    <w:p>
      <w:pPr>
        <w:pStyle w:val="ListParagraph"/>
        <w:numPr>
          <w:ilvl w:val="0"/>
          <w:numId w:val="19"/>
        </w:numPr>
        <w:ind w:left="0" w:firstLine="709"/>
        <w:jc w:val="both"/>
        <w:rPr>
          <w:sz w:val="22"/>
          <w:szCs w:val="22"/>
        </w:rPr>
      </w:pPr>
      <w:r>
        <w:rPr>
          <w:sz w:val="22"/>
          <w:szCs w:val="22"/>
        </w:rPr>
        <w:t>для получения Давальческих материалов и запасных частей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Давальческих материалов и запасных частей и приложением документов, подтверждающих право на получение материальных ценностей;</w:t>
      </w:r>
    </w:p>
    <w:p>
      <w:pPr>
        <w:pStyle w:val="ListParagraph"/>
        <w:numPr>
          <w:ilvl w:val="0"/>
          <w:numId w:val="19"/>
        </w:numPr>
        <w:ind w:left="0" w:firstLine="709"/>
        <w:jc w:val="both"/>
        <w:rPr>
          <w:sz w:val="22"/>
          <w:szCs w:val="22"/>
        </w:rPr>
      </w:pPr>
      <w:r>
        <w:rPr>
          <w:sz w:val="22"/>
          <w:szCs w:val="22"/>
        </w:rPr>
        <w:t xml:space="preserve">Заказчик в течение 3 (трех) рабочих дней со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полученных со склада Заказчика Давальческих материалов и запасных частей по Накладной на отпуск материалов на сторону, оформленной по унифицированной форме № М-15, утвержденной Постановлением Госкомстата России от 30.10.1997 №71а) (далее – Накладная М-15); </w:t>
      </w:r>
    </w:p>
    <w:p>
      <w:pPr>
        <w:pStyle w:val="ListParagraph"/>
        <w:numPr>
          <w:ilvl w:val="0"/>
          <w:numId w:val="19"/>
        </w:numPr>
        <w:ind w:left="0" w:firstLine="709"/>
        <w:jc w:val="both"/>
        <w:rPr>
          <w:sz w:val="22"/>
          <w:szCs w:val="22"/>
        </w:rPr>
      </w:pPr>
      <w:r>
        <w:rPr>
          <w:sz w:val="22"/>
          <w:szCs w:val="22"/>
        </w:rPr>
        <w:t>проверка соответствия показателей качества передаваемых Заказчиком Подрядчику Давальческих материалов и запасных частей требованиям стандартов, технических условий и их комплектности (входной контроль качества) осуществляется Подрядчиком до момента подписания Накладной М-15. В случае обнаружения каких-либо недостатков Подрядчик должен незамедлительно сообщить об этом Заказчику, приемка Давальческих материалов и запасных частей по Накладной М-15 в этом случае не осуществляется.</w:t>
      </w:r>
    </w:p>
    <w:p>
      <w:pPr>
        <w:pStyle w:val="ListParagraph"/>
        <w:numPr>
          <w:ilvl w:val="0"/>
          <w:numId w:val="4"/>
        </w:numPr>
        <w:tabs>
          <w:tab w:val="clear" w:pos="708"/>
          <w:tab w:val="left" w:pos="1134" w:leader="none"/>
        </w:tabs>
        <w:ind w:left="0" w:firstLine="709"/>
        <w:jc w:val="both"/>
        <w:rPr>
          <w:sz w:val="22"/>
          <w:szCs w:val="22"/>
        </w:rPr>
      </w:pPr>
      <w:r>
        <w:rPr>
          <w:sz w:val="22"/>
          <w:szCs w:val="22"/>
        </w:rPr>
        <w:t>Подрядчик несет риск случайной гибели, а также ответственность за сохранность, утрату или повреждение полученных Давальческих материалов и запасных частей с даты подписания им Накладной М-15 до даты подписания Сторонами Акта о расходе Давальческих материалов и запасных частей.</w:t>
      </w:r>
    </w:p>
    <w:p>
      <w:pPr>
        <w:pStyle w:val="ListParagraph"/>
        <w:numPr>
          <w:ilvl w:val="0"/>
          <w:numId w:val="4"/>
        </w:numPr>
        <w:tabs>
          <w:tab w:val="clear" w:pos="708"/>
          <w:tab w:val="left" w:pos="1134" w:leader="none"/>
        </w:tabs>
        <w:ind w:left="0" w:firstLine="709"/>
        <w:jc w:val="both"/>
        <w:rPr>
          <w:sz w:val="22"/>
          <w:szCs w:val="22"/>
        </w:rPr>
      </w:pPr>
      <w:r>
        <w:rPr>
          <w:sz w:val="22"/>
          <w:szCs w:val="22"/>
        </w:rPr>
        <w:t>Подрядчик обязан обеспечить эффективное использование по назначению переданных Заказчиком Давальческих материалов и запасных частей. В случае повреждения, перерасхода, либо утраты Давальческих материалов и запасных частей Подрядчик обязан выполнить свои обязательства по Договору с использованием приобретенных за свой счет аналогичных материалов и запасных частей без возмещения их стоимости Заказчиком.</w:t>
      </w:r>
    </w:p>
    <w:p>
      <w:pPr>
        <w:pStyle w:val="ListParagraph"/>
        <w:numPr>
          <w:ilvl w:val="0"/>
          <w:numId w:val="4"/>
        </w:numPr>
        <w:tabs>
          <w:tab w:val="clear" w:pos="708"/>
          <w:tab w:val="left" w:pos="1134" w:leader="none"/>
        </w:tabs>
        <w:ind w:left="0" w:firstLine="709"/>
        <w:jc w:val="both"/>
        <w:rPr>
          <w:sz w:val="22"/>
          <w:szCs w:val="22"/>
        </w:rPr>
      </w:pPr>
      <w:r>
        <w:rPr>
          <w:sz w:val="22"/>
          <w:szCs w:val="22"/>
        </w:rPr>
        <w:t>Ежемесячно, не позднее последнего дня отчетного месяца, Подрядчик представляет Заказчику Акт о расходе Давальческих материалов и запасных частей с указанием номенклатуры и количества использованных Давальческих материалов и запасных частей</w:t>
      </w:r>
      <w:r>
        <w:rPr>
          <w:color w:val="000000"/>
          <w:spacing w:val="-3"/>
          <w:sz w:val="22"/>
          <w:szCs w:val="22"/>
        </w:rPr>
        <w:t>.</w:t>
      </w:r>
    </w:p>
    <w:p>
      <w:pPr>
        <w:pStyle w:val="ListParagraph"/>
        <w:numPr>
          <w:ilvl w:val="0"/>
          <w:numId w:val="4"/>
        </w:numPr>
        <w:tabs>
          <w:tab w:val="clear" w:pos="708"/>
          <w:tab w:val="left" w:pos="1134" w:leader="none"/>
        </w:tabs>
        <w:ind w:left="0" w:firstLine="709"/>
        <w:jc w:val="both"/>
        <w:rPr>
          <w:sz w:val="22"/>
          <w:szCs w:val="22"/>
        </w:rPr>
      </w:pPr>
      <w:r>
        <w:rPr>
          <w:sz w:val="22"/>
          <w:szCs w:val="22"/>
        </w:rPr>
        <w:t>Возврат Заказчику неиспользованных Подрядчиком Давальческих материалов и запасных частей осуществляется по Накладной М-15 в течение 3 (трех) рабочих дней после окончания Работ по Объекту, а также в случае прекращения (расторжения) Договора. В случае невозврата Заказчику неиспользованных Подрядчиком Давальческих материалов и запасных частей, в предусмотренный настоящим пунктом срок, а также в тех случаях, когда Подрядчик допустит необоснованный перерасход Давальческих материалов и запасных частей при выполнении Работ, Заказчик вправе потребовать от Подрядчика возмещения стоимости невозвращенных и / или перерасходованных Давальческих материалов и запасных частей, в том числе, путем удержания их стоимости из выплачиваемых Подрядчику по Договору сумм. Стоимость невозвращенных / перерасходованных Давальческих материалов и запасных частей определяется исходя из цены, указанной в Накладной М-15.</w:t>
      </w:r>
    </w:p>
    <w:p>
      <w:pPr>
        <w:pStyle w:val="ListParagraph"/>
        <w:ind w:left="0" w:firstLine="709"/>
        <w:jc w:val="both"/>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szCs w:val="24"/>
              </w:rPr>
            </w:pPr>
            <w:r>
              <w:rPr>
                <w:b/>
                <w:sz w:val="24"/>
                <w:szCs w:val="24"/>
              </w:rPr>
              <w:t>Заказчик:</w:t>
            </w:r>
          </w:p>
        </w:tc>
        <w:tc>
          <w:tcPr>
            <w:tcW w:w="4785" w:type="dxa"/>
            <w:tcBorders/>
            <w:shd w:fill="auto" w:val="clear"/>
          </w:tcPr>
          <w:p>
            <w:pPr>
              <w:pStyle w:val="Normal"/>
              <w:widowControl w:val="false"/>
              <w:spacing w:lineRule="auto" w:line="240"/>
              <w:ind w:hanging="0"/>
              <w:rPr>
                <w:b/>
                <w:sz w:val="24"/>
                <w:szCs w:val="24"/>
              </w:rPr>
            </w:pPr>
            <w:r>
              <w:rPr>
                <w:b/>
                <w:sz w:val="24"/>
                <w:szCs w:val="24"/>
              </w:rPr>
              <w:t>Подрядчик:</w:t>
            </w:r>
          </w:p>
        </w:tc>
      </w:tr>
      <w:tr>
        <w:trPr/>
        <w:tc>
          <w:tcPr>
            <w:tcW w:w="4785" w:type="dxa"/>
            <w:tcBorders/>
            <w:shd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 / _______________ /</w:t>
            </w:r>
          </w:p>
          <w:p>
            <w:pPr>
              <w:pStyle w:val="Normal"/>
              <w:widowControl w:val="false"/>
              <w:spacing w:lineRule="auto" w:line="240"/>
              <w:ind w:hanging="0"/>
              <w:rPr>
                <w:sz w:val="24"/>
                <w:szCs w:val="24"/>
              </w:rPr>
            </w:pPr>
            <w:r>
              <w:rPr>
                <w:sz w:val="24"/>
                <w:szCs w:val="24"/>
              </w:rPr>
            </w:r>
          </w:p>
        </w:tc>
        <w:tc>
          <w:tcPr>
            <w:tcW w:w="4785" w:type="dxa"/>
            <w:tcBorders/>
            <w:shd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 / _______________ /</w:t>
            </w:r>
          </w:p>
          <w:p>
            <w:pPr>
              <w:pStyle w:val="Normal"/>
              <w:widowControl w:val="false"/>
              <w:spacing w:lineRule="auto" w:line="240"/>
              <w:ind w:hanging="0"/>
              <w:rPr>
                <w:sz w:val="24"/>
                <w:szCs w:val="24"/>
              </w:rPr>
            </w:pPr>
            <w:r>
              <w:rPr>
                <w:sz w:val="24"/>
                <w:szCs w:val="24"/>
              </w:rPr>
            </w:r>
          </w:p>
        </w:tc>
      </w:tr>
    </w:tbl>
    <w:p>
      <w:pPr>
        <w:pStyle w:val="Normal"/>
        <w:spacing w:lineRule="auto" w:line="240"/>
        <w:ind w:hanging="0"/>
        <w:rPr>
          <w:sz w:val="24"/>
          <w:szCs w:val="24"/>
        </w:rPr>
      </w:pPr>
      <w:r>
        <w:rPr/>
      </w:r>
    </w:p>
    <w:sectPr>
      <w:headerReference w:type="default" r:id="rId10"/>
      <w:headerReference w:type="first" r:id="rId11"/>
      <w:footerReference w:type="default" r:id="rId12"/>
      <w:footerReference w:type="first" r:id="rId13"/>
      <w:footnotePr>
        <w:numFmt w:val="decimal"/>
      </w:footnotePr>
      <w:type w:val="nextPage"/>
      <w:pgSz w:w="11906" w:h="16838"/>
      <w:pgMar w:left="1418" w:right="851" w:gutter="0" w:header="284" w:top="851" w:footer="284"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spacing w:before="0" w:after="160"/>
      <w:rPr>
        <w:rFonts w:ascii="Times New Roman" w:hAnsi="Times New Roman" w:cs="Times New Roman"/>
        <w:sz w:val="18"/>
        <w:szCs w:val="18"/>
      </w:rPr>
    </w:pPr>
    <w:r>
      <w:rPr>
        <w:rFonts w:cs="Times New Roman" w:ascii="Times New Roman" w:hAnsi="Times New Roman"/>
        <w:sz w:val="18"/>
        <w:szCs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spacing w:before="0" w:after="160"/>
      <w:rPr>
        <w:rFonts w:ascii="Times New Roman" w:hAnsi="Times New Roman" w:cs="Times New Roman"/>
        <w:sz w:val="18"/>
        <w:szCs w:val="18"/>
      </w:rPr>
    </w:pPr>
    <w:r>
      <w:rPr>
        <w:rFonts w:cs="Times New Roman" w:ascii="Times New Roman" w:hAnsi="Times New Roman"/>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6"/>
        </w:rPr>
        <w:footnoteRef/>
      </w:r>
      <w:r>
        <w:rPr>
          <w:rStyle w:val="Style6"/>
        </w:rPr>
        <w:tab/>
      </w:r>
      <w:r>
        <w:rPr/>
        <w:t xml:space="preserve">  Не требуется членство в СРО контрагентов по договорам строительного подряда в следующих случаях:</w:t>
      </w:r>
    </w:p>
    <w:p>
      <w:pPr>
        <w:pStyle w:val="FootnoteText"/>
        <w:tabs>
          <w:tab w:val="clear" w:pos="708"/>
          <w:tab w:val="left" w:pos="284" w:leader="none"/>
        </w:tabs>
        <w:jc w:val="both"/>
        <w:rPr/>
      </w:pPr>
      <w:r>
        <w:rPr/>
        <w:tab/>
        <w:t>-размер обязательств по одному договору не превышает 10 000 000 (десяти миллионов) рублей (по договорам строительного подряда);</w:t>
      </w:r>
    </w:p>
    <w:p>
      <w:pPr>
        <w:pStyle w:val="FootnoteText"/>
        <w:tabs>
          <w:tab w:val="clear" w:pos="708"/>
          <w:tab w:val="left" w:pos="284" w:leader="none"/>
        </w:tabs>
        <w:jc w:val="both"/>
        <w:rPr/>
      </w:pPr>
      <w:r>
        <w:rPr/>
        <w:tab/>
        <w:t>-</w:t>
        <w:tab/>
        <w:t>при выполнении работ по капитальному ремонту объектов, не являющихся объектами капитального строительства;</w:t>
      </w:r>
    </w:p>
    <w:p>
      <w:pPr>
        <w:pStyle w:val="FootnoteText"/>
        <w:tabs>
          <w:tab w:val="clear" w:pos="708"/>
          <w:tab w:val="left" w:pos="284" w:leader="none"/>
        </w:tabs>
        <w:jc w:val="both"/>
        <w:rPr/>
      </w:pPr>
      <w:r>
        <w:rPr/>
        <w:tab/>
        <w:t>-</w:t>
        <w:tab/>
        <w:t>при выполнении работ по капитальному ремонту на земельном участке строений и сооружений вспомогательного использования;</w:t>
      </w:r>
    </w:p>
    <w:p>
      <w:pPr>
        <w:pStyle w:val="FootnoteText"/>
        <w:tabs>
          <w:tab w:val="clear" w:pos="708"/>
          <w:tab w:val="left" w:pos="284" w:leader="none"/>
        </w:tabs>
        <w:jc w:val="both"/>
        <w:rPr/>
      </w:pPr>
      <w:r>
        <w:rPr/>
        <w:tab/>
        <w:t>-</w:t>
        <w:tab/>
        <w:t>для выполнения работ по договорам, заключенным с иными лицами, кроме застройщика, технического заказчика, лица, ответственного за эксплуатацию здания, сооружения.</w:t>
      </w:r>
    </w:p>
  </w:footnote>
  <w:footnote w:id="3">
    <w:p>
      <w:pPr>
        <w:pStyle w:val="FootnoteText"/>
        <w:jc w:val="both"/>
        <w:rPr/>
      </w:pPr>
      <w:r>
        <w:rPr>
          <w:rStyle w:val="Style6"/>
        </w:rPr>
        <w:footnoteRef/>
      </w:r>
      <w:r>
        <w:rPr>
          <w:rStyle w:val="Style6"/>
        </w:rPr>
        <w:tab/>
      </w:r>
      <w:r>
        <w:rPr/>
        <w:t xml:space="preserve"> Пункт включается в Договор в случае, если к Договору прикладывается полный комплект сметной документации.</w:t>
      </w:r>
    </w:p>
  </w:footnote>
  <w:footnote w:id="4">
    <w:p>
      <w:pPr>
        <w:pStyle w:val="FootnoteText"/>
        <w:rPr/>
      </w:pPr>
      <w:r>
        <w:rPr>
          <w:rStyle w:val="Style6"/>
        </w:rPr>
        <w:footnoteRef/>
      </w:r>
      <w:r>
        <w:rPr>
          <w:rStyle w:val="Style6"/>
        </w:rPr>
        <w:tab/>
      </w:r>
      <w:r>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pPr>
        <w:pStyle w:val="FootnoteText"/>
        <w:jc w:val="both"/>
        <w:rPr/>
      </w:pPr>
      <w:r>
        <w:rPr>
          <w:rStyle w:val="Style6"/>
        </w:rPr>
        <w:footnoteRef/>
      </w:r>
      <w:r>
        <w:rPr>
          <w:rStyle w:val="Style6"/>
        </w:rPr>
        <w:tab/>
      </w:r>
      <w:r>
        <w:rPr/>
        <w:t xml:space="preserve"> В случае, если членство в СРО требуется в соответствии с законодательством Российской Федерации </w:t>
      </w:r>
    </w:p>
  </w:footnote>
  <w:footnote w:id="6">
    <w:p>
      <w:pPr>
        <w:pStyle w:val="FootnoteText"/>
        <w:jc w:val="both"/>
        <w:rPr/>
      </w:pPr>
      <w:r>
        <w:rPr>
          <w:rStyle w:val="Style6"/>
        </w:rPr>
        <w:footnoteRef/>
      </w:r>
      <w:r>
        <w:rPr>
          <w:rStyle w:val="Style6"/>
        </w:rPr>
        <w:tab/>
      </w:r>
      <w:r>
        <w:rPr/>
        <w:t xml:space="preserve"> В случае, если членство в СРО требуется в соответствии с законодательством Российской Федерации</w:t>
      </w:r>
    </w:p>
  </w:footnote>
  <w:footnote w:id="7">
    <w:p>
      <w:pPr>
        <w:pStyle w:val="FootnoteText"/>
        <w:jc w:val="both"/>
        <w:rPr/>
      </w:pPr>
      <w:r>
        <w:rPr>
          <w:rStyle w:val="Style6"/>
        </w:rPr>
        <w:footnoteRef/>
      </w:r>
      <w:r>
        <w:rPr>
          <w:rStyle w:val="Style6"/>
        </w:rPr>
        <w:tab/>
      </w:r>
      <w:r>
        <w:rPr/>
        <w:t xml:space="preserve"> Срок 30 кал.дней применяется для договоров срок окончания выполнения работ по которым составляет не более 6 (шести) месяцев с момента заключения договора.</w:t>
      </w:r>
    </w:p>
  </w:footnote>
  <w:footnote w:id="8">
    <w:p>
      <w:pPr>
        <w:pStyle w:val="FootnoteText"/>
        <w:jc w:val="both"/>
        <w:rPr/>
      </w:pPr>
      <w:r>
        <w:rPr>
          <w:rStyle w:val="Style6"/>
        </w:rPr>
        <w:footnoteRef/>
      </w:r>
      <w:r>
        <w:rPr>
          <w:rStyle w:val="Style6"/>
        </w:rPr>
        <w:tab/>
      </w:r>
      <w:r>
        <w:rPr/>
        <w:t xml:space="preserve"> Срок 60 кал.дней применяется для договоров срок окончания выполнения работ по которым составляет более 6 (шести) месяцев с момента заключения договора.</w:t>
      </w:r>
    </w:p>
  </w:footnote>
  <w:footnote w:id="9">
    <w:p>
      <w:pPr>
        <w:pStyle w:val="FootnoteText"/>
        <w:jc w:val="both"/>
        <w:rPr/>
      </w:pPr>
      <w:r>
        <w:rPr>
          <w:rStyle w:val="Style6"/>
        </w:rPr>
        <w:footnoteRef/>
      </w:r>
      <w:r>
        <w:rPr>
          <w:rStyle w:val="Style6"/>
        </w:rPr>
        <w:tab/>
      </w:r>
      <w:r>
        <w:rPr/>
        <w:t xml:space="preserve"> С учетом комментариев к пункту 2.3.9 Договора.</w:t>
      </w:r>
    </w:p>
  </w:footnote>
  <w:footnote w:id="10">
    <w:p>
      <w:pPr>
        <w:pStyle w:val="FootnoteText"/>
        <w:rPr/>
      </w:pPr>
      <w:r>
        <w:rPr>
          <w:rStyle w:val="Style6"/>
        </w:rPr>
        <w:footnoteRef/>
      </w:r>
      <w:r>
        <w:rPr>
          <w:rStyle w:val="Style6"/>
        </w:rPr>
        <w:tab/>
      </w:r>
      <w:r>
        <w:rPr/>
        <w:t xml:space="preserve"> Абзацы второй и третий включаются в текст договора в случае заключения договора в электронной форме.</w:t>
      </w:r>
    </w:p>
  </w:footnote>
  <w:footnote w:id="11">
    <w:p>
      <w:pPr>
        <w:pStyle w:val="FootnoteText"/>
        <w:rPr/>
      </w:pPr>
      <w:r>
        <w:rPr>
          <w:rStyle w:val="Style6"/>
        </w:rPr>
        <w:footnoteRef/>
      </w:r>
      <w:r>
        <w:rPr>
          <w:rStyle w:val="Style6"/>
        </w:rPr>
        <w:tab/>
      </w:r>
      <w:r>
        <w:rPr/>
        <w:t xml:space="preserve"> Наименование Объекта, в отношении которого выполняются Этапы Работ.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12" w:space="1" w:color="000001"/>
      </w:pBdr>
      <w:spacing w:lineRule="auto" w:line="288"/>
      <w:jc w:val="right"/>
      <w:rPr>
        <w:sz w:val="20"/>
        <w:szCs w:val="20"/>
      </w:rPr>
    </w:pPr>
    <w:r>
      <w:rP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8"/>
        <w:tab w:val="left" w:pos="3148" w:leader="none"/>
        <w:tab w:val="center" w:pos="4818" w:leader="none"/>
        <w:tab w:val="left" w:pos="6926" w:leader="none"/>
      </w:tabs>
      <w:spacing w:lineRule="auto" w:line="240"/>
      <w:ind w:hanging="0"/>
      <w:jc w:val="center"/>
      <w:rPr/>
    </w:pPr>
    <w:r>
      <w:rPr>
        <w:i/>
        <w:sz w:val="22"/>
      </w:rPr>
      <w:t>ТФД №1.3.6.  Договор подряда на выполнение работ по ремонту с ПО, предусматривающий несколько этапов, приемку работ по актам КС-2 (без актов освидетельствования выполненных работ), без банковских гарантий</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74" w:hanging="432"/>
      </w:pPr>
      <w:rPr>
        <w:sz w:val="24"/>
        <w:u w:val="none"/>
        <w:b/>
      </w:rPr>
    </w:lvl>
    <w:lvl w:ilvl="2">
      <w:start w:val="1"/>
      <w:numFmt w:val="decimal"/>
      <w:lvlText w:val="%1.%2.%3."/>
      <w:lvlJc w:val="left"/>
      <w:pPr>
        <w:tabs>
          <w:tab w:val="num" w:pos="0"/>
        </w:tabs>
        <w:ind w:left="3907" w:hanging="504"/>
      </w:pPr>
      <w:rPr>
        <w:sz w:val="24"/>
        <w:i w:val="false"/>
        <w:b/>
        <w:szCs w:val="24"/>
        <w:iCs w:val="false"/>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16">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lvl w:ilvl="0">
      <w:start w:val="1"/>
      <w:numFmt w:val="bullet"/>
      <w:lvlText w:val=""/>
      <w:lvlJc w:val="left"/>
      <w:pPr>
        <w:tabs>
          <w:tab w:val="num" w:pos="0"/>
        </w:tabs>
        <w:ind w:left="1429" w:hanging="360"/>
      </w:pPr>
      <w:rPr>
        <w:rFonts w:ascii="Symbol" w:hAnsi="Symbol" w:cs="Symbol" w:hint="default"/>
        <w:sz w:val="22"/>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95"/>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Normal"/>
    <w:next w:val="Normal"/>
    <w:link w:val="11"/>
    <w:qFormat/>
    <w:rsid w:val="00ae674d"/>
    <w:pPr>
      <w:keepNext w:val="true"/>
      <w:spacing w:before="240" w:after="60"/>
      <w:outlineLvl w:val="0"/>
    </w:pPr>
    <w:rPr>
      <w:rFonts w:ascii="Cambria" w:hAnsi="Cambria"/>
      <w:b/>
      <w:bCs/>
      <w:sz w:val="32"/>
      <w:szCs w:val="32"/>
      <w:lang w:val="x-none" w:eastAsia="x-none"/>
    </w:rPr>
  </w:style>
  <w:style w:type="paragraph" w:styleId="Heading2">
    <w:name w:val="Heading 2"/>
    <w:basedOn w:val="Normal"/>
    <w:next w:val="Normal"/>
    <w:link w:val="2"/>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5f3f9e"/>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6">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uiPriority w:val="99"/>
    <w:qFormat/>
    <w:rsid w:val="00d45657"/>
    <w:rPr>
      <w:vertAlign w:val="superscript"/>
    </w:rPr>
  </w:style>
  <w:style w:type="character" w:styleId="3" w:customStyle="1">
    <w:name w:val="Заголовок 3 Знак"/>
    <w:qFormat/>
    <w:rsid w:val="005f3f9e"/>
    <w:rPr>
      <w:b/>
      <w:sz w:val="28"/>
    </w:rPr>
  </w:style>
  <w:style w:type="character" w:styleId="31" w:customStyle="1">
    <w:name w:val="3. Подпункт Знак"/>
    <w:link w:val="33"/>
    <w:qFormat/>
    <w:rsid w:val="005f4a86"/>
    <w:rPr>
      <w:b/>
      <w:bCs/>
      <w:sz w:val="24"/>
      <w:szCs w:val="24"/>
    </w:rPr>
  </w:style>
  <w:style w:type="character" w:styleId="Style7" w:customStyle="1">
    <w:name w:val="Текст выноски Знак"/>
    <w:link w:val="BalloonText"/>
    <w:qFormat/>
    <w:rsid w:val="00dc2b59"/>
    <w:rPr>
      <w:rFonts w:ascii="Tahoma" w:hAnsi="Tahoma" w:cs="Tahoma"/>
      <w:sz w:val="16"/>
      <w:szCs w:val="16"/>
    </w:rPr>
  </w:style>
  <w:style w:type="character" w:styleId="1" w:customStyle="1">
    <w:name w:val="1. Статья Знак"/>
    <w:link w:val="12"/>
    <w:qFormat/>
    <w:rsid w:val="00f50d64"/>
    <w:rPr>
      <w:b w:val="false"/>
      <w:sz w:val="24"/>
      <w:szCs w:val="24"/>
    </w:rPr>
  </w:style>
  <w:style w:type="character" w:styleId="4" w:customStyle="1">
    <w:name w:val="4. Отчерк Знак"/>
    <w:link w:val="41"/>
    <w:qFormat/>
    <w:rsid w:val="00f50d64"/>
    <w:rPr>
      <w:sz w:val="24"/>
      <w:szCs w:val="24"/>
    </w:rPr>
  </w:style>
  <w:style w:type="character" w:styleId="Annotationreference">
    <w:name w:val="annotation reference"/>
    <w:qFormat/>
    <w:rsid w:val="00f50d64"/>
    <w:rPr>
      <w:sz w:val="16"/>
      <w:szCs w:val="16"/>
    </w:rPr>
  </w:style>
  <w:style w:type="character" w:styleId="Style8" w:customStyle="1">
    <w:name w:val="Текст примечания Знак"/>
    <w:link w:val="Annotationtext"/>
    <w:qFormat/>
    <w:rsid w:val="00f50d64"/>
    <w:rPr/>
  </w:style>
  <w:style w:type="character" w:styleId="Style9" w:customStyle="1">
    <w:name w:val="Тема примечания Знак"/>
    <w:link w:val="Annotationsubject"/>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BodyText3"/>
    <w:qFormat/>
    <w:rsid w:val="001d2676"/>
    <w:rPr>
      <w:color w:val="0000FF"/>
      <w:sz w:val="24"/>
      <w:szCs w:val="24"/>
      <w:lang w:eastAsia="en-US"/>
    </w:rPr>
  </w:style>
  <w:style w:type="character" w:styleId="Style11" w:customStyle="1">
    <w:name w:val="Заголовок Знак"/>
    <w:qFormat/>
    <w:rsid w:val="00ae674d"/>
    <w:rPr>
      <w:sz w:val="22"/>
      <w:szCs w:val="22"/>
      <w:shd w:fill="FFFFFF" w:val="clear"/>
    </w:rPr>
  </w:style>
  <w:style w:type="character" w:styleId="11" w:customStyle="1">
    <w:name w:val="Заголовок 1 Знак"/>
    <w:qFormat/>
    <w:rsid w:val="00ae674d"/>
    <w:rPr>
      <w:rFonts w:ascii="Cambria" w:hAnsi="Cambria" w:eastAsia="Times New Roman" w:cs="Times New Roman"/>
      <w:b/>
      <w:bCs/>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name w:val="Hyperlink"/>
    <w:uiPriority w:val="99"/>
    <w:unhideWhenUsed/>
    <w:rsid w:val="00ee68c6"/>
    <w:rPr>
      <w:color w:val="0000FF"/>
      <w:u w:val="single"/>
    </w:rPr>
  </w:style>
  <w:style w:type="character" w:styleId="Style14" w:customStyle="1">
    <w:name w:val="Текст концевой сноски Знак"/>
    <w:uiPriority w:val="99"/>
    <w:semiHidden/>
    <w:qFormat/>
    <w:rsid w:val="008c02d8"/>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EndnoteCharacters">
    <w:name w:val="Endnote Characters"/>
    <w:uiPriority w:val="99"/>
    <w:semiHidden/>
    <w:unhideWhenUsed/>
    <w:qFormat/>
    <w:rsid w:val="008c02d8"/>
    <w:rPr>
      <w:vertAlign w:val="superscript"/>
    </w:rPr>
  </w:style>
  <w:style w:type="character" w:styleId="Style16" w:customStyle="1">
    <w:name w:val="Абзац списка Знак"/>
    <w:link w:val="ListParagraph"/>
    <w:uiPriority w:val="34"/>
    <w:qFormat/>
    <w:locked/>
    <w:rsid w:val="007f64e9"/>
    <w:rPr>
      <w:sz w:val="24"/>
      <w:szCs w:val="24"/>
    </w:rPr>
  </w:style>
  <w:style w:type="character" w:styleId="Style17" w:customStyle="1">
    <w:name w:val="Верхний колонтитул Знак"/>
    <w:basedOn w:val="DefaultParagraphFont"/>
    <w:qFormat/>
    <w:rsid w:val="00e63d62"/>
    <w:rPr>
      <w:sz w:val="28"/>
      <w:szCs w:val="28"/>
    </w:rPr>
  </w:style>
  <w:style w:type="character" w:styleId="Style18">
    <w:name w:val="Маркеры"/>
    <w:qFormat/>
    <w:rPr>
      <w:rFonts w:ascii="OpenSymbol" w:hAnsi="OpenSymbol" w:eastAsia="OpenSymbol" w:cs="OpenSymbol"/>
    </w:rPr>
  </w:style>
  <w:style w:type="character" w:styleId="WW8Num1z0">
    <w:name w:val="WW8Num1z0"/>
    <w:qFormat/>
    <w:rPr>
      <w:rFonts w:ascii="Times New Roman" w:hAnsi="Times New Roman" w:cs="Times New Roman"/>
      <w:sz w:val="18"/>
      <w:szCs w:val="18"/>
    </w:rPr>
  </w:style>
  <w:style w:type="character" w:styleId="Style19">
    <w:name w:val="Символы концевой сноски"/>
    <w:qFormat/>
    <w:rPr/>
  </w:style>
  <w:style w:type="paragraph" w:styleId="Style20">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rsid w:val="004b090f"/>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lang w:val="zxx" w:eastAsia="zxx" w:bidi="zxx"/>
    </w:rPr>
  </w:style>
  <w:style w:type="paragraph" w:styleId="BodyText3">
    <w:name w:val="Body Text 3"/>
    <w:basedOn w:val="Normal"/>
    <w:link w:val="32"/>
    <w:qFormat/>
    <w:rsid w:val="004b090f"/>
    <w:pPr>
      <w:spacing w:lineRule="auto" w:line="240"/>
      <w:ind w:hanging="0"/>
    </w:pPr>
    <w:rPr>
      <w:color w:val="0000FF"/>
      <w:sz w:val="24"/>
      <w:szCs w:val="24"/>
      <w:lang w:val="x-none" w:eastAsia="en-US"/>
    </w:rPr>
  </w:style>
  <w:style w:type="paragraph" w:styleId="Style22">
    <w:name w:val="Колонтитул"/>
    <w:basedOn w:val="Normal"/>
    <w:qFormat/>
    <w:pPr/>
    <w:rPr/>
  </w:style>
  <w:style w:type="paragraph" w:styleId="Header">
    <w:name w:val="Header"/>
    <w:basedOn w:val="Normal"/>
    <w:link w:val="Style17"/>
    <w:rsid w:val="004b090f"/>
    <w:pPr>
      <w:tabs>
        <w:tab w:val="clear" w:pos="708"/>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3"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13"/>
    <w:uiPriority w:val="99"/>
    <w:rsid w:val="00d45657"/>
    <w:pPr>
      <w:spacing w:lineRule="auto" w:line="240"/>
      <w:ind w:hanging="0"/>
      <w:jc w:val="left"/>
    </w:pPr>
    <w:rPr>
      <w:sz w:val="20"/>
      <w:szCs w:val="20"/>
    </w:rPr>
  </w:style>
  <w:style w:type="paragraph" w:styleId="Style24"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5"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6"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7" w:customStyle="1">
    <w:name w:val="Подпункт договора"/>
    <w:basedOn w:val="Normal"/>
    <w:qFormat/>
    <w:rsid w:val="00617a62"/>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link w:val="Style16"/>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link w:val="1"/>
    <w:qFormat/>
    <w:rsid w:val="005f4a86"/>
    <w:pPr>
      <w:keepNext w:val="false"/>
      <w:widowControl w:val="false"/>
      <w:tabs>
        <w:tab w:val="clear" w:pos="708"/>
        <w:tab w:val="left" w:pos="2340" w:leader="none"/>
      </w:tabs>
      <w:suppressAutoHyphens w:val="false"/>
      <w:overflowPunct w:val="tru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suppressAutoHyphens w:val="false"/>
      <w:overflowPunct w:val="true"/>
      <w:spacing w:before="0" w:after="0"/>
      <w:jc w:val="both"/>
      <w:textAlignment w:val="baseline"/>
    </w:pPr>
    <w:rPr>
      <w:b w:val="false"/>
      <w:sz w:val="24"/>
      <w:szCs w:val="24"/>
    </w:rPr>
  </w:style>
  <w:style w:type="paragraph" w:styleId="33" w:customStyle="1">
    <w:name w:val="3. Подпункт"/>
    <w:basedOn w:val="Heading3"/>
    <w:link w:val="31"/>
    <w:qFormat/>
    <w:rsid w:val="005f4a86"/>
    <w:pPr>
      <w:keepNext w:val="false"/>
      <w:widowControl w:val="false"/>
      <w:tabs>
        <w:tab w:val="clear" w:pos="708"/>
        <w:tab w:val="left" w:pos="1620" w:leader="none"/>
      </w:tabs>
      <w:suppressAutoHyphens w:val="false"/>
      <w:overflowPunct w:val="tru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alloonText">
    <w:name w:val="Balloon Text"/>
    <w:basedOn w:val="Normal"/>
    <w:link w:val="Style7"/>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spacing w:lineRule="auto" w:line="240"/>
    </w:pPr>
    <w:rPr>
      <w:sz w:val="24"/>
      <w:szCs w:val="24"/>
      <w:lang w:val="x-none" w:eastAsia="x-none"/>
    </w:rPr>
  </w:style>
  <w:style w:type="paragraph" w:styleId="Annotationtext">
    <w:name w:val="annotation text"/>
    <w:basedOn w:val="Normal"/>
    <w:link w:val="Style8"/>
    <w:qFormat/>
    <w:rsid w:val="00f50d64"/>
    <w:pPr>
      <w:spacing w:lineRule="auto" w:line="240"/>
    </w:pPr>
    <w:rPr>
      <w:sz w:val="20"/>
      <w:szCs w:val="20"/>
      <w:lang w:val="x-none" w:eastAsia="x-none"/>
    </w:rPr>
  </w:style>
  <w:style w:type="paragraph" w:styleId="Annotationsubject">
    <w:name w:val="annotation subject"/>
    <w:basedOn w:val="Annotationtext"/>
    <w:link w:val="Style9"/>
    <w:qFormat/>
    <w:rsid w:val="00f50d64"/>
    <w:pPr/>
    <w:rPr>
      <w:b/>
      <w:bCs/>
    </w:rPr>
  </w:style>
  <w:style w:type="paragraph" w:styleId="Footer">
    <w:name w:val="Footer"/>
    <w:basedOn w:val="Normal"/>
    <w:link w:val="Style10"/>
    <w:uiPriority w:val="99"/>
    <w:rsid w:val="0043217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00000A"/>
      <w:kern w:val="0"/>
      <w:sz w:val="28"/>
      <w:szCs w:val="28"/>
      <w:lang w:val="ru-RU" w:eastAsia="ru-RU" w:bidi="ar-SA"/>
    </w:rPr>
  </w:style>
  <w:style w:type="paragraph" w:styleId="Title" w:customStyle="1">
    <w:name w:val="Title"/>
    <w:basedOn w:val="Normal"/>
    <w:link w:val="Style11"/>
    <w:qFormat/>
    <w:rsid w:val="00ae674d"/>
    <w:pPr>
      <w:widowControl w:val="false"/>
      <w:overflowPunct w:val="true"/>
      <w:spacing w:lineRule="auto" w:line="240" w:before="0" w:after="120"/>
      <w:ind w:hanging="0"/>
      <w:jc w:val="center"/>
      <w:textAlignment w:val="baseline"/>
    </w:pPr>
    <w:rPr>
      <w:b/>
      <w:bCs/>
      <w:sz w:val="32"/>
      <w:szCs w:val="20"/>
    </w:rPr>
  </w:style>
  <w:style w:type="paragraph" w:styleId="BodyTextIndent">
    <w:name w:val="Body Text Indent"/>
    <w:basedOn w:val="Normal"/>
    <w:link w:val="Style12"/>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8"/>
        <w:tab w:val="left" w:pos="920" w:leader="none"/>
      </w:tabs>
      <w:overflowPunct w:val="tru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ae674d"/>
    <w:pPr>
      <w:widowControl w:val="false"/>
      <w:overflowPunct w:val="true"/>
      <w:spacing w:lineRule="auto" w:line="240" w:before="120" w:after="120"/>
      <w:ind w:hanging="0"/>
      <w:textAlignment w:val="baseline"/>
    </w:pPr>
    <w:rPr>
      <w:b/>
      <w:bCs/>
      <w:sz w:val="24"/>
      <w:szCs w:val="24"/>
    </w:rPr>
  </w:style>
  <w:style w:type="paragraph" w:styleId="13"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tabs>
        <w:tab w:val="clear" w:pos="708"/>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rPr/>
  </w:style>
  <w:style w:type="paragraph" w:styleId="-2" w:customStyle="1">
    <w:name w:val="Контракт-подпункт"/>
    <w:basedOn w:val="Normal"/>
    <w:qFormat/>
    <w:rsid w:val="00f43f0d"/>
    <w:pPr/>
    <w:rPr/>
  </w:style>
  <w:style w:type="paragraph" w:styleId="-3" w:customStyle="1">
    <w:name w:val="Контракт-подподпункт"/>
    <w:basedOn w:val="Normal"/>
    <w:qFormat/>
    <w:rsid w:val="00f43f0d"/>
    <w:pPr/>
    <w:rPr/>
  </w:style>
  <w:style w:type="paragraph" w:styleId="EndnoteSymbol">
    <w:name w:val="Endnote Symbol"/>
    <w:basedOn w:val="Normal"/>
    <w:link w:val="Style14"/>
    <w:uiPriority w:val="99"/>
    <w:semiHidden/>
    <w:unhideWhenUsed/>
    <w:qFormat/>
    <w:rsid w:val="008c02d8"/>
    <w:pPr/>
    <w:rPr>
      <w:sz w:val="20"/>
      <w:szCs w:val="20"/>
      <w:lang w:val="x-none" w:eastAsia="x-none"/>
    </w:rPr>
  </w:style>
  <w:style w:type="paragraph" w:styleId="IndexHeading">
    <w:name w:val="Index Heading"/>
    <w:basedOn w:val="Style20"/>
    <w:pPr>
      <w:suppressLineNumbers/>
      <w:ind w:left="0" w:hanging="0"/>
    </w:pPr>
    <w:rPr>
      <w:b/>
      <w:bCs/>
      <w:sz w:val="32"/>
      <w:szCs w:val="32"/>
    </w:rPr>
  </w:style>
  <w:style w:type="paragraph" w:styleId="TOCHeading">
    <w:name w:val="TOC Heading"/>
    <w:basedOn w:val="Heading1"/>
    <w:next w:val="Normal"/>
    <w:qFormat/>
    <w:pPr>
      <w:keepLines/>
      <w:spacing w:lineRule="auto" w:line="276" w:before="480" w:after="0"/>
      <w:ind w:left="0" w:right="0" w:hanging="0"/>
      <w:jc w:val="left"/>
    </w:pPr>
    <w:rPr>
      <w:rFonts w:ascii="Cambria" w:hAnsi="Cambria" w:eastAsia="Times New Roman" w:cs="Times New Roman"/>
      <w:color w:val="365F91"/>
      <w:sz w:val="28"/>
      <w:szCs w:val="28"/>
      <w:lang w:val="ru-RU" w:eastAsia="ru-RU"/>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00000A"/>
      <w:kern w:val="0"/>
      <w:sz w:val="20"/>
      <w:szCs w:val="20"/>
      <w:lang w:val="ru-RU" w:eastAsia="ru-RU" w:bidi="ar-SA"/>
    </w:rPr>
  </w:style>
  <w:style w:type="paragraph" w:styleId="Style28">
    <w:name w:val="Содержимое врезки"/>
    <w:basedOn w:val="Normal"/>
    <w:qFormat/>
    <w:pPr/>
    <w:rPr/>
  </w:style>
  <w:style w:type="numbering" w:styleId="NoList" w:default="1">
    <w:name w:val="No List"/>
    <w:uiPriority w:val="99"/>
    <w:semiHidden/>
    <w:unhideWhenUsed/>
    <w:qFormat/>
  </w:style>
  <w:style w:type="numbering" w:styleId="WW8Num1">
    <w:name w:val="WW8Num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1.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79DD2-F093-4D1C-8E8A-6AAF418832F5}">
  <ds:schemaRefs>
    <ds:schemaRef ds:uri="http://schemas.openxmlformats.org/officeDocument/2006/bibliography"/>
  </ds:schemaRefs>
</ds:datastoreItem>
</file>

<file path=customXml/itemProps2.xml><?xml version="1.0" encoding="utf-8"?>
<ds:datastoreItem xmlns:ds="http://schemas.openxmlformats.org/officeDocument/2006/customXml" ds:itemID="{77805C9B-B773-4CAC-80DC-79E70DAE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Application>AlterOffice/3.3.0.4$Linux_X86_64 LibreOffice_project/fa736b558560ebea8f92088bfd7720f4b3918f3f</Application>
  <AppVersion>15.0000</AppVersion>
  <Pages>36</Pages>
  <Words>12418</Words>
  <Characters>88425</Characters>
  <CharactersWithSpaces>100347</CharactersWithSpaces>
  <Paragraphs>571</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2022-11-01T07:27:00Z</dcterms:created>
  <dc:creator>UK VoHEC</dc:creator>
  <dc:description/>
  <dc:language>ru-RU</dc:language>
  <cp:lastModifiedBy>molchanova_mn</cp:lastModifiedBy>
  <cp:lastPrinted>2020-03-18T05:01:00Z</cp:lastPrinted>
  <dcterms:modified xsi:type="dcterms:W3CDTF">2026-04-24T16:04:44Z</dcterms:modified>
  <cp:revision>35</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