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41D" w:rsidRDefault="0097341D">
      <w:pPr>
        <w:pStyle w:val="af"/>
        <w:ind w:firstLine="709"/>
        <w:rPr>
          <w:sz w:val="24"/>
        </w:rPr>
      </w:pPr>
      <w:bookmarkStart w:id="0" w:name="_GoBack"/>
      <w:bookmarkEnd w:id="0"/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1110DB">
      <w:pPr>
        <w:pStyle w:val="af"/>
        <w:ind w:firstLine="709"/>
        <w:jc w:val="center"/>
      </w:pPr>
      <w:r>
        <w:rPr>
          <w:b/>
          <w:sz w:val="24"/>
        </w:rPr>
        <w:t>ДОГОВОР</w:t>
      </w:r>
      <w:r>
        <w:rPr>
          <w:sz w:val="24"/>
        </w:rPr>
        <w:t xml:space="preserve"> </w:t>
      </w:r>
    </w:p>
    <w:p w:rsidR="0097341D" w:rsidRDefault="0097341D">
      <w:pPr>
        <w:pStyle w:val="af"/>
        <w:ind w:firstLine="709"/>
        <w:jc w:val="center"/>
        <w:rPr>
          <w:b/>
          <w:sz w:val="24"/>
        </w:rPr>
      </w:pPr>
    </w:p>
    <w:p w:rsidR="0097341D" w:rsidRDefault="0097341D">
      <w:pPr>
        <w:pStyle w:val="Default111"/>
      </w:pPr>
    </w:p>
    <w:p w:rsidR="0097341D" w:rsidRDefault="001110DB">
      <w:pPr>
        <w:jc w:val="center"/>
      </w:pPr>
      <w:r>
        <w:rPr>
          <w:b/>
        </w:rPr>
        <w:t>Выполнение работ по изготовлению и оказание услуг по размещению рекламно-информационных материалов в почтовые ящики жилых домов и расклейке на придомовых территориях жилых д</w:t>
      </w:r>
      <w:r>
        <w:rPr>
          <w:b/>
        </w:rPr>
        <w:t xml:space="preserve">омов в Орловской области </w:t>
      </w:r>
    </w:p>
    <w:p w:rsidR="0097341D" w:rsidRDefault="0097341D">
      <w:pPr>
        <w:ind w:firstLine="709"/>
        <w:jc w:val="center"/>
      </w:pPr>
    </w:p>
    <w:p w:rsidR="0097341D" w:rsidRDefault="001110DB">
      <w:pPr>
        <w:pStyle w:val="af"/>
        <w:ind w:firstLine="709"/>
        <w:jc w:val="center"/>
      </w:pPr>
      <w:r>
        <w:rPr>
          <w:b/>
          <w:sz w:val="24"/>
        </w:rPr>
        <w:t>№ ________________________</w:t>
      </w: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97341D">
      <w:pPr>
        <w:pStyle w:val="af"/>
        <w:ind w:firstLine="709"/>
        <w:rPr>
          <w:b/>
          <w:sz w:val="24"/>
        </w:rPr>
      </w:pPr>
    </w:p>
    <w:p w:rsidR="0097341D" w:rsidRDefault="001110DB">
      <w:pPr>
        <w:pStyle w:val="af"/>
        <w:ind w:firstLine="709"/>
        <w:jc w:val="center"/>
      </w:pPr>
      <w:r>
        <w:rPr>
          <w:b/>
          <w:sz w:val="24"/>
        </w:rPr>
        <w:t>г. Орел</w:t>
      </w:r>
    </w:p>
    <w:p w:rsidR="0097341D" w:rsidRDefault="001110DB">
      <w:pPr>
        <w:pStyle w:val="af"/>
        <w:ind w:firstLine="709"/>
        <w:rPr>
          <w:b/>
          <w:sz w:val="24"/>
        </w:rPr>
      </w:pPr>
      <w:r>
        <w:br w:type="page"/>
      </w:r>
    </w:p>
    <w:p w:rsidR="0097341D" w:rsidRDefault="001110DB">
      <w:pPr>
        <w:pStyle w:val="BodyText3111"/>
        <w:ind w:firstLine="709"/>
      </w:pPr>
      <w:hyperlink w:anchor="ТЕРМИНЫ">
        <w:r>
          <w:rPr>
            <w:b/>
          </w:rPr>
          <w:t>ТЕРМИНЫ И ОПРЕДЕЛЕНИЯ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>1.</w:t>
      </w:r>
      <w:r>
        <w:rPr>
          <w:b/>
        </w:rPr>
        <w:tab/>
      </w:r>
      <w:hyperlink w:anchor="предмет">
        <w:r>
          <w:rPr>
            <w:b/>
          </w:rPr>
          <w:t>ПРЕДМЕТ ДОГОВОРА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>2.</w:t>
      </w:r>
      <w:r>
        <w:rPr>
          <w:b/>
        </w:rPr>
        <w:tab/>
        <w:t>ПРАВА И ОБЯЗАННОСТИ СТОРОН</w:t>
      </w:r>
    </w:p>
    <w:p w:rsidR="0097341D" w:rsidRDefault="001110DB">
      <w:pPr>
        <w:pStyle w:val="BodyText3111"/>
        <w:ind w:firstLine="709"/>
      </w:pPr>
      <w:r>
        <w:rPr>
          <w:b/>
        </w:rPr>
        <w:t>3.</w:t>
      </w:r>
      <w:r>
        <w:rPr>
          <w:b/>
        </w:rPr>
        <w:tab/>
      </w:r>
      <w:hyperlink w:anchor="цена">
        <w:r>
          <w:rPr>
            <w:b/>
          </w:rPr>
          <w:t>ОБЩАЯ ЦЕНА ДОГОВОРА. ПОРЯДОК РАСЧЕТОВ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>4.</w:t>
      </w:r>
      <w:r>
        <w:rPr>
          <w:b/>
        </w:rPr>
        <w:tab/>
      </w:r>
      <w:hyperlink w:anchor="сдача">
        <w:r>
          <w:rPr>
            <w:b/>
          </w:rPr>
          <w:t>СДАЧИ - ПРИЕМКА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>5.</w:t>
      </w:r>
      <w:r>
        <w:rPr>
          <w:b/>
        </w:rPr>
        <w:tab/>
      </w:r>
      <w:hyperlink w:anchor="ответственность">
        <w:r>
          <w:rPr>
            <w:b/>
          </w:rPr>
          <w:t>ОТВЕТСТВЕННОСТЬ СТОРОН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>6.</w:t>
      </w:r>
      <w:r>
        <w:rPr>
          <w:b/>
        </w:rPr>
        <w:tab/>
      </w:r>
      <w:hyperlink w:anchor="общие">
        <w:r>
          <w:rPr>
            <w:b/>
          </w:rPr>
          <w:t>ОБЩИЕ УСЛОВИЯ ИСПОЛНЕНИЯ ДОГОВОРА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>7.</w:t>
      </w:r>
      <w:r>
        <w:rPr>
          <w:b/>
        </w:rPr>
        <w:tab/>
      </w:r>
      <w:hyperlink w:anchor="гарант">
        <w:r>
          <w:rPr>
            <w:b/>
          </w:rPr>
          <w:t>ГАРАНТИИ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 xml:space="preserve">8.        </w:t>
      </w:r>
      <w:hyperlink w:anchor="срок">
        <w:r>
          <w:rPr>
            <w:b/>
          </w:rPr>
          <w:t>СРОК ДЕ</w:t>
        </w:r>
        <w:r>
          <w:rPr>
            <w:b/>
          </w:rPr>
          <w:t>Й</w:t>
        </w:r>
        <w:r>
          <w:rPr>
            <w:b/>
          </w:rPr>
          <w:t>СТВИЯ ДОГОВОРА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>9.</w:t>
      </w:r>
      <w:r>
        <w:rPr>
          <w:b/>
        </w:rPr>
        <w:tab/>
      </w:r>
      <w:hyperlink w:anchor="приложения">
        <w:r>
          <w:rPr>
            <w:b/>
          </w:rPr>
          <w:t>ПРИЛОЖЕНИЯ К ДОГОВОРУ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>Приложение № 1 «Общие условия исполнения Договора»;</w:t>
      </w:r>
    </w:p>
    <w:p w:rsidR="0097341D" w:rsidRDefault="001110DB">
      <w:pPr>
        <w:pStyle w:val="ListParagraph111"/>
        <w:keepNext/>
        <w:keepLines/>
        <w:ind w:firstLine="709"/>
        <w:jc w:val="both"/>
      </w:pPr>
      <w:r>
        <w:rPr>
          <w:b/>
        </w:rPr>
        <w:t>Приложение № 2 «</w:t>
      </w:r>
      <w:r>
        <w:rPr>
          <w:b/>
        </w:rPr>
        <w:t>Общие условия расчетов по Договору</w:t>
      </w:r>
      <w:r>
        <w:rPr>
          <w:b/>
        </w:rPr>
        <w:t>»;</w:t>
      </w:r>
    </w:p>
    <w:p w:rsidR="0097341D" w:rsidRDefault="001110DB">
      <w:pPr>
        <w:pStyle w:val="BodyText3111"/>
        <w:ind w:firstLine="709"/>
      </w:pPr>
      <w:r>
        <w:rPr>
          <w:b/>
        </w:rPr>
        <w:t>Приложение № 3 «Техническое задание»;</w:t>
      </w:r>
    </w:p>
    <w:p w:rsidR="0097341D" w:rsidRDefault="001110DB">
      <w:pPr>
        <w:pStyle w:val="BodyText3111"/>
        <w:ind w:firstLine="709"/>
      </w:pPr>
      <w:r>
        <w:rPr>
          <w:b/>
        </w:rPr>
        <w:t>Приложение № 4 «Форма Заявки»;</w:t>
      </w:r>
    </w:p>
    <w:p w:rsidR="0097341D" w:rsidRDefault="001110DB">
      <w:pPr>
        <w:pStyle w:val="BodyText3111"/>
        <w:ind w:firstLine="709"/>
      </w:pPr>
      <w:r>
        <w:rPr>
          <w:b/>
        </w:rPr>
        <w:t>Приложение № 5 «Спецификация»;</w:t>
      </w:r>
    </w:p>
    <w:p w:rsidR="0097341D" w:rsidRDefault="001110DB">
      <w:pPr>
        <w:pStyle w:val="BodyText3111"/>
        <w:ind w:firstLine="709"/>
      </w:pPr>
      <w:r>
        <w:rPr>
          <w:b/>
        </w:rPr>
        <w:t>Приложение № 6 «</w:t>
      </w:r>
      <w:hyperlink w:anchor="акт">
        <w:r>
          <w:rPr>
            <w:b/>
          </w:rPr>
          <w:t>Форма Акта</w:t>
        </w:r>
      </w:hyperlink>
      <w:r>
        <w:rPr>
          <w:b/>
        </w:rPr>
        <w:t>»;</w:t>
      </w:r>
    </w:p>
    <w:p w:rsidR="0097341D" w:rsidRDefault="001110DB">
      <w:pPr>
        <w:pStyle w:val="BodyText3111"/>
        <w:ind w:firstLine="709"/>
      </w:pPr>
      <w:r>
        <w:rPr>
          <w:b/>
        </w:rPr>
        <w:t xml:space="preserve">10. </w:t>
      </w:r>
      <w:hyperlink w:anchor="адреса">
        <w:r>
          <w:rPr>
            <w:b/>
          </w:rPr>
          <w:t>АДРЕСА И РЕКВИЗИТЫ СТОРОН</w:t>
        </w:r>
      </w:hyperlink>
    </w:p>
    <w:p w:rsidR="0097341D" w:rsidRDefault="001110DB">
      <w:pPr>
        <w:pStyle w:val="BodyText3111"/>
        <w:ind w:firstLine="709"/>
      </w:pPr>
      <w:r>
        <w:rPr>
          <w:b/>
        </w:rPr>
        <w:t xml:space="preserve">ПОДПИСИ СТОРОН </w:t>
      </w:r>
    </w:p>
    <w:p w:rsidR="0097341D" w:rsidRDefault="0097341D">
      <w:pPr>
        <w:pStyle w:val="BodyText3111"/>
        <w:ind w:firstLine="709"/>
        <w:rPr>
          <w:b/>
        </w:rPr>
      </w:pPr>
    </w:p>
    <w:p w:rsidR="0097341D" w:rsidRDefault="0097341D">
      <w:pPr>
        <w:pStyle w:val="BodyText3111"/>
        <w:ind w:firstLine="709"/>
        <w:rPr>
          <w:b/>
        </w:rPr>
      </w:pPr>
    </w:p>
    <w:p w:rsidR="0097341D" w:rsidRDefault="0097341D">
      <w:pPr>
        <w:pStyle w:val="BodyText3111"/>
        <w:ind w:firstLine="709"/>
        <w:rPr>
          <w:b/>
        </w:rPr>
      </w:pPr>
    </w:p>
    <w:p w:rsidR="0097341D" w:rsidRDefault="0097341D">
      <w:pPr>
        <w:pStyle w:val="BodyText3111"/>
        <w:ind w:firstLine="709"/>
        <w:rPr>
          <w:b/>
        </w:rPr>
      </w:pPr>
    </w:p>
    <w:p w:rsidR="0097341D" w:rsidRDefault="001110DB">
      <w:pPr>
        <w:pStyle w:val="BodyText3111"/>
        <w:ind w:firstLine="709"/>
        <w:rPr>
          <w:b/>
        </w:rPr>
      </w:pPr>
      <w:r>
        <w:br w:type="page"/>
      </w:r>
    </w:p>
    <w:p w:rsidR="0097341D" w:rsidRDefault="001110DB">
      <w:pPr>
        <w:pStyle w:val="BodyText3111"/>
        <w:ind w:firstLine="709"/>
      </w:pPr>
      <w:bookmarkStart w:id="1" w:name="ПРЕАМ_Копия_1"/>
      <w:bookmarkEnd w:id="1"/>
      <w:r>
        <w:rPr>
          <w:b/>
        </w:rPr>
        <w:lastRenderedPageBreak/>
        <w:t>Публичное акционерное общество «Ростелеком» («ПАО «Ростелеком»)</w:t>
      </w:r>
      <w:r>
        <w:t>, именуемое в дальнейшем «</w:t>
      </w:r>
      <w:r>
        <w:rPr>
          <w:b/>
          <w:i/>
        </w:rPr>
        <w:t>Заказчик</w:t>
      </w:r>
      <w:r>
        <w:t xml:space="preserve">», в лице _________________, действующ__ на основании ____________, с одной стороны,_____________________________ </w:t>
      </w:r>
      <w:bookmarkStart w:id="2" w:name="_GoBack_Копия_1"/>
      <w:r>
        <w:t xml:space="preserve">и </w:t>
      </w:r>
      <w:bookmarkEnd w:id="2"/>
      <w:r>
        <w:t>«________________________________», в лице _________, действующ__ на основании ___________, именуемое в дальнейшем «</w:t>
      </w:r>
      <w:bookmarkStart w:id="3" w:name="ПРЕАМБУЛА"/>
      <w:r>
        <w:rPr>
          <w:b/>
          <w:i/>
        </w:rPr>
        <w:t>Исполнител</w:t>
      </w:r>
      <w:bookmarkEnd w:id="3"/>
      <w:r>
        <w:rPr>
          <w:b/>
          <w:i/>
        </w:rPr>
        <w:t>ь</w:t>
      </w:r>
      <w:r>
        <w:t xml:space="preserve">», с </w:t>
      </w:r>
      <w:r>
        <w:t>другой стороны, совместно именуемые «</w:t>
      </w:r>
      <w:r>
        <w:rPr>
          <w:b/>
          <w:i/>
        </w:rPr>
        <w:t>Стороны</w:t>
      </w:r>
      <w:r>
        <w:t>», а по отдельности «</w:t>
      </w:r>
      <w:r>
        <w:rPr>
          <w:b/>
          <w:i/>
        </w:rPr>
        <w:t>Сторона</w:t>
      </w:r>
      <w:r>
        <w:t xml:space="preserve">», заключили  договор № _______ (далее – «Договор») о нижеследующем </w:t>
      </w:r>
    </w:p>
    <w:p w:rsidR="0097341D" w:rsidRDefault="0097341D">
      <w:pPr>
        <w:pStyle w:val="BodyText3111"/>
        <w:ind w:firstLine="709"/>
      </w:pPr>
    </w:p>
    <w:p w:rsidR="0097341D" w:rsidRDefault="001110DB">
      <w:pPr>
        <w:pStyle w:val="af"/>
        <w:tabs>
          <w:tab w:val="left" w:pos="1100"/>
        </w:tabs>
        <w:ind w:firstLine="709"/>
      </w:pPr>
      <w:bookmarkStart w:id="4" w:name="ТЕРМИНЫ"/>
      <w:r>
        <w:rPr>
          <w:b/>
          <w:sz w:val="24"/>
        </w:rPr>
        <w:t>Термины и определения</w:t>
      </w:r>
      <w:bookmarkEnd w:id="4"/>
    </w:p>
    <w:p w:rsidR="0097341D" w:rsidRDefault="001110DB">
      <w:pPr>
        <w:pStyle w:val="af"/>
        <w:tabs>
          <w:tab w:val="left" w:pos="1250"/>
          <w:tab w:val="left" w:pos="1400"/>
        </w:tabs>
        <w:ind w:firstLine="709"/>
      </w:pPr>
      <w:r>
        <w:rPr>
          <w:sz w:val="24"/>
        </w:rPr>
        <w:t>Определения, написанные с заглавной буквы, используются в Договоре в значениях, установленны</w:t>
      </w:r>
      <w:r>
        <w:rPr>
          <w:sz w:val="24"/>
        </w:rPr>
        <w:t>х настоящим разделом:</w:t>
      </w:r>
    </w:p>
    <w:p w:rsidR="0097341D" w:rsidRDefault="001110DB">
      <w:pPr>
        <w:ind w:firstLine="709"/>
        <w:jc w:val="both"/>
      </w:pPr>
      <w:r>
        <w:rPr>
          <w:b/>
        </w:rPr>
        <w:t>Реклама</w:t>
      </w:r>
      <w: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</w:t>
      </w:r>
      <w:r>
        <w:t>ирования, формирование или поддержание интереса к нему и продвижение его на рынке.</w:t>
      </w:r>
    </w:p>
    <w:p w:rsidR="0097341D" w:rsidRDefault="001110DB">
      <w:pPr>
        <w:ind w:firstLine="709"/>
        <w:jc w:val="both"/>
      </w:pPr>
      <w:r>
        <w:rPr>
          <w:b/>
        </w:rPr>
        <w:t xml:space="preserve">Средства Наружной рекламы </w:t>
      </w:r>
      <w:r>
        <w:t xml:space="preserve">– плакаты (на бумажной, виниловой и иной основе), стенды, установки в виде объемно – пространственных конструкций (тумбы, объемные конструкции в </w:t>
      </w:r>
      <w:r>
        <w:t xml:space="preserve">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</w:t>
      </w:r>
      <w:r>
        <w:t>могут иметь один, два или несколько Рекламоносителей.</w:t>
      </w:r>
    </w:p>
    <w:p w:rsidR="0097341D" w:rsidRDefault="001110DB">
      <w:pPr>
        <w:ind w:firstLine="709"/>
        <w:jc w:val="both"/>
      </w:pPr>
      <w:r>
        <w:rPr>
          <w:b/>
        </w:rPr>
        <w:t xml:space="preserve">Рекламный материал Заказчика </w:t>
      </w:r>
      <w:r>
        <w:t>– материальный носитель информации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97341D" w:rsidRDefault="001110DB">
      <w:pPr>
        <w:ind w:firstLine="709"/>
        <w:jc w:val="both"/>
      </w:pPr>
      <w:r>
        <w:rPr>
          <w:b/>
        </w:rPr>
        <w:t xml:space="preserve">Рекламоноситель – </w:t>
      </w:r>
      <w:r>
        <w:t xml:space="preserve">поверхность Средств Наружной рекламы, предназначенная для размещения и распространения Рекламных материалов Заказчика. </w:t>
      </w:r>
    </w:p>
    <w:p w:rsidR="0097341D" w:rsidRDefault="001110DB">
      <w:pPr>
        <w:ind w:firstLine="709"/>
        <w:jc w:val="both"/>
      </w:pPr>
      <w:r>
        <w:rPr>
          <w:b/>
        </w:rPr>
        <w:t xml:space="preserve">Рекламное место </w:t>
      </w:r>
      <w:r>
        <w:t>– место территориального размещения, на котором устанавливается и эксплуатируется Средство Наружной р</w:t>
      </w:r>
      <w:r>
        <w:t>екламы (фасад здания или сооружения, витрины организаций, ярмарки, рынки, участок улично – дорожной сети или садово–паркового хозяйства и т.п.), расположенное, в том числе, в городских, сельских поселениях как указано в Договоре.</w:t>
      </w:r>
    </w:p>
    <w:p w:rsidR="0097341D" w:rsidRDefault="001110DB">
      <w:pPr>
        <w:ind w:firstLine="709"/>
        <w:jc w:val="both"/>
      </w:pPr>
      <w:r>
        <w:t>Иные термины и определения</w:t>
      </w:r>
      <w:r>
        <w:t xml:space="preserve"> содержатся в Приложениях к Договору</w:t>
      </w:r>
    </w:p>
    <w:p w:rsidR="0097341D" w:rsidRDefault="0097341D">
      <w:pPr>
        <w:ind w:firstLine="709"/>
        <w:jc w:val="both"/>
      </w:pPr>
    </w:p>
    <w:p w:rsidR="0097341D" w:rsidRDefault="001110DB">
      <w:pPr>
        <w:pStyle w:val="1122"/>
        <w:numPr>
          <w:ilvl w:val="0"/>
          <w:numId w:val="1"/>
        </w:numPr>
        <w:ind w:firstLine="709"/>
      </w:pPr>
      <w:bookmarkStart w:id="5" w:name="предмет"/>
      <w:r>
        <w:rPr>
          <w:sz w:val="24"/>
        </w:rPr>
        <w:t>ПРЕДМЕТ ДОГОВОРА</w:t>
      </w:r>
      <w:bookmarkEnd w:id="5"/>
    </w:p>
    <w:p w:rsidR="0097341D" w:rsidRDefault="001110DB">
      <w:pPr>
        <w:pStyle w:val="112"/>
        <w:numPr>
          <w:ilvl w:val="1"/>
          <w:numId w:val="1"/>
        </w:numPr>
      </w:pPr>
      <w:r>
        <w:rPr>
          <w:sz w:val="24"/>
        </w:rPr>
        <w:t>Исполнитель обязуется по заданию Заказчика выполнить работы по изготовлению  Рекламных материалов Заказчика (далее – «Работы») и оказать услуги по адресному размещению рекламно-информационных материало</w:t>
      </w:r>
      <w:r>
        <w:rPr>
          <w:sz w:val="24"/>
        </w:rPr>
        <w:t>в (далее- «Услуги») в соответствии с Приложениями к настоящему Договору,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</w:t>
      </w:r>
      <w:r>
        <w:rPr>
          <w:sz w:val="24"/>
        </w:rPr>
        <w:t>ть и оплатить Работы и Услуги.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Общие положения о Заявках, в том числе порядок их</w:t>
      </w:r>
      <w:r>
        <w:rPr>
          <w:sz w:val="24"/>
        </w:rPr>
        <w:t xml:space="preserve"> заключения Сторонами, содержатся в разделе 13 Приложения № 1 к Договору.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Срок выполнения Работ, оказания Услуг по каждой отдельной Заявке указывается в такой Заявке, но в пределах срока действия договора,</w:t>
      </w:r>
      <w:r>
        <w:rPr>
          <w:sz w:val="24"/>
        </w:rPr>
        <w:t xml:space="preserve"> с даты подписания в течение 24 (двадцати четырех) </w:t>
      </w:r>
      <w:r>
        <w:rPr>
          <w:sz w:val="24"/>
        </w:rPr>
        <w:t>месяцев.</w:t>
      </w:r>
      <w:r>
        <w:rPr>
          <w:sz w:val="24"/>
        </w:rPr>
        <w:t>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 xml:space="preserve">Работы, Услуги должны полностью соответствовать Заявке.  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 xml:space="preserve">Место выполнения Работ, оказания Услуг: Орловская </w:t>
      </w:r>
      <w:r>
        <w:rPr>
          <w:sz w:val="24"/>
        </w:rPr>
        <w:t>область</w:t>
      </w:r>
      <w:r>
        <w:rPr>
          <w:sz w:val="24"/>
        </w:rPr>
        <w:t>. Место выполнения Работ, оказания Услуг по каждой отдельной Заявке указывается в такой Заявке</w:t>
      </w:r>
    </w:p>
    <w:p w:rsidR="0097341D" w:rsidRDefault="0097341D">
      <w:pPr>
        <w:pStyle w:val="112"/>
        <w:tabs>
          <w:tab w:val="clear" w:pos="2127"/>
        </w:tabs>
        <w:ind w:firstLine="709"/>
        <w:rPr>
          <w:sz w:val="24"/>
        </w:rPr>
      </w:pPr>
    </w:p>
    <w:p w:rsidR="0097341D" w:rsidRDefault="001110DB">
      <w:pPr>
        <w:pStyle w:val="1122"/>
        <w:numPr>
          <w:ilvl w:val="0"/>
          <w:numId w:val="1"/>
        </w:numPr>
        <w:ind w:firstLine="709"/>
      </w:pPr>
      <w:r>
        <w:rPr>
          <w:sz w:val="24"/>
        </w:rPr>
        <w:t>ПРАВА И ОБЯЗАННОСТИ СТОРОН</w:t>
      </w:r>
    </w:p>
    <w:p w:rsidR="0097341D" w:rsidRDefault="001110DB">
      <w:pPr>
        <w:pStyle w:val="112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 xml:space="preserve">Права Заказчика: 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lastRenderedPageBreak/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97341D" w:rsidRDefault="001110DB">
      <w:pPr>
        <w:pStyle w:val="112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 xml:space="preserve">Права Исполнителя: 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Запрашивать у Заказчика документы и информацию, необходимую для исполнения обязательств</w:t>
      </w:r>
      <w:r>
        <w:rPr>
          <w:sz w:val="24"/>
        </w:rPr>
        <w:t xml:space="preserve"> по соответствующей Заявке, Договору.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</w:t>
      </w:r>
      <w:r>
        <w:rPr>
          <w:sz w:val="24"/>
        </w:rPr>
        <w:t>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</w:t>
      </w:r>
      <w:r>
        <w:rPr>
          <w:sz w:val="24"/>
        </w:rPr>
        <w:t>ко для указания на Заказчика, как на правообладателя этих средств индивидуализации.</w:t>
      </w:r>
    </w:p>
    <w:p w:rsidR="0097341D" w:rsidRDefault="001110DB">
      <w:pPr>
        <w:pStyle w:val="112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>Обязанности Заказчика: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Своевременно предоставлять Исполнителю информацию, необходимую для выполнения Работ, оказания Услуг по Договору, Заявке, в срок не более 5 (пяти) раб</w:t>
      </w:r>
      <w:r>
        <w:rPr>
          <w:sz w:val="24"/>
        </w:rPr>
        <w:t>очих дней с момента подписания Договора (если иное не установлено в Заявке).</w:t>
      </w:r>
    </w:p>
    <w:p w:rsidR="0097341D" w:rsidRDefault="001110DB">
      <w:pPr>
        <w:pStyle w:val="112"/>
        <w:numPr>
          <w:ilvl w:val="2"/>
          <w:numId w:val="1"/>
        </w:numPr>
        <w:ind w:firstLine="709"/>
      </w:pPr>
      <w:r>
        <w:rPr>
          <w:sz w:val="24"/>
        </w:rPr>
        <w:t xml:space="preserve"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</w:t>
      </w:r>
      <w:r>
        <w:rPr>
          <w:sz w:val="24"/>
        </w:rPr>
        <w:t>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97341D" w:rsidRDefault="001110DB">
      <w:pPr>
        <w:pStyle w:val="112"/>
        <w:numPr>
          <w:ilvl w:val="2"/>
          <w:numId w:val="1"/>
        </w:numPr>
        <w:ind w:firstLine="709"/>
      </w:pPr>
      <w:r>
        <w:rPr>
          <w:sz w:val="24"/>
        </w:rPr>
        <w:t>Своевременно, как указано в соответствующей Заявке</w:t>
      </w:r>
      <w:r>
        <w:rPr>
          <w:sz w:val="24"/>
        </w:rPr>
        <w:t>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</w:t>
      </w:r>
      <w:r>
        <w:rPr>
          <w:sz w:val="24"/>
        </w:rPr>
        <w:t>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97341D" w:rsidRDefault="001110DB">
      <w:pPr>
        <w:pStyle w:val="112"/>
        <w:numPr>
          <w:ilvl w:val="2"/>
          <w:numId w:val="1"/>
        </w:numPr>
        <w:ind w:firstLine="709"/>
      </w:pPr>
      <w:r>
        <w:rPr>
          <w:sz w:val="24"/>
        </w:rPr>
        <w:t>Согласовывать предоставленные Исполнит</w:t>
      </w:r>
      <w:r>
        <w:rPr>
          <w:sz w:val="24"/>
        </w:rPr>
        <w:t xml:space="preserve">елем Рекламные материалы и направлять замечания по их содержанию для устранения недостатков. </w:t>
      </w:r>
    </w:p>
    <w:p w:rsidR="0097341D" w:rsidRDefault="001110DB">
      <w:pPr>
        <w:pStyle w:val="112"/>
        <w:numPr>
          <w:ilvl w:val="2"/>
          <w:numId w:val="1"/>
        </w:numPr>
        <w:ind w:firstLine="709"/>
      </w:pPr>
      <w:r>
        <w:rPr>
          <w:sz w:val="24"/>
        </w:rPr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</w:t>
      </w:r>
      <w:r>
        <w:rPr>
          <w:sz w:val="24"/>
        </w:rPr>
        <w:t>ируемые в Рекламных материалах товары (услуги) подлежат лицензированию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Обязанности Исполнителя: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Выполнить Работы, оказать Заказчику Услуги согласно п.1.1. Договора.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 xml:space="preserve">Выполнить Работы и оказать Услуги в установленные п.1.3. Договора сроки. 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Предоставить Зака</w:t>
      </w:r>
      <w:r>
        <w:rPr>
          <w:sz w:val="24"/>
        </w:rPr>
        <w:t xml:space="preserve">зчику полную и точную информацию о Работах, Услугах. 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Обеспечить соответствие Результатов Раб</w:t>
      </w:r>
      <w:r>
        <w:rPr>
          <w:sz w:val="24"/>
        </w:rPr>
        <w:t>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Представлять в рамках Заявок на согласование Заказчику материалы, содержащие рекла</w:t>
      </w:r>
      <w:r>
        <w:rPr>
          <w:sz w:val="24"/>
        </w:rPr>
        <w:t>му, и производить в них необходимые доработки в соответствии с указаниями Заказчика.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</w:t>
      </w:r>
      <w:r>
        <w:rPr>
          <w:sz w:val="24"/>
        </w:rPr>
        <w:t>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lastRenderedPageBreak/>
        <w:t>Обеспечить надлежащее состоя</w:t>
      </w:r>
      <w:r>
        <w:rPr>
          <w:sz w:val="24"/>
        </w:rPr>
        <w:t>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</w:t>
      </w:r>
      <w:r>
        <w:rPr>
          <w:sz w:val="24"/>
        </w:rPr>
        <w:t>ями рекламы в полном объеме.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  <w:sz w:val="24"/>
        </w:rPr>
        <w:t xml:space="preserve"> 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Если в Заявке не указано иное, передать (произвести отчуждение) Заказчику исключител</w:t>
      </w:r>
      <w:r>
        <w:rPr>
          <w:sz w:val="24"/>
        </w:rPr>
        <w:t>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</w:t>
      </w:r>
      <w:r>
        <w:rPr>
          <w:sz w:val="24"/>
        </w:rPr>
        <w:t>но не выделяется.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Рекламоносителей, Рекламных мест п</w:t>
      </w:r>
      <w:r>
        <w:rPr>
          <w:sz w:val="24"/>
        </w:rPr>
        <w:t>о соответствующей Заявке. Рекламные места и их территориальное размещение должны соответствовать требованиям  законодательства о рекламе, технического регламента к рекламным конструкциям, нормам пожарной безопасности.</w:t>
      </w:r>
    </w:p>
    <w:p w:rsidR="0097341D" w:rsidRDefault="0097341D">
      <w:pPr>
        <w:pStyle w:val="ListParagraph111"/>
        <w:tabs>
          <w:tab w:val="left" w:pos="720"/>
        </w:tabs>
        <w:ind w:firstLine="709"/>
        <w:jc w:val="both"/>
      </w:pPr>
    </w:p>
    <w:p w:rsidR="0097341D" w:rsidRDefault="001110DB">
      <w:pPr>
        <w:pStyle w:val="1122"/>
        <w:numPr>
          <w:ilvl w:val="0"/>
          <w:numId w:val="1"/>
        </w:numPr>
        <w:ind w:firstLine="709"/>
      </w:pPr>
      <w:r>
        <w:rPr>
          <w:sz w:val="24"/>
        </w:rPr>
        <w:t>О</w:t>
      </w:r>
      <w:bookmarkStart w:id="6" w:name="цена"/>
      <w:r>
        <w:rPr>
          <w:sz w:val="24"/>
        </w:rPr>
        <w:t>БЩАЯ ЦЕНА ДОГОВОРА. ПОРЯДОК РАСЧЕТОВ</w:t>
      </w:r>
      <w:bookmarkEnd w:id="6"/>
    </w:p>
    <w:p w:rsidR="0097341D" w:rsidRDefault="001110DB">
      <w:pPr>
        <w:pStyle w:val="112"/>
        <w:numPr>
          <w:ilvl w:val="1"/>
          <w:numId w:val="1"/>
        </w:numPr>
        <w:ind w:firstLine="624"/>
      </w:pPr>
      <w:r>
        <w:rPr>
          <w:sz w:val="24"/>
        </w:rPr>
        <w:t xml:space="preserve"> Цена Договора в течение срока его действия составляет сумму не более </w:t>
      </w:r>
      <w:r>
        <w:rPr>
          <w:i/>
          <w:sz w:val="24"/>
        </w:rPr>
        <w:t>[необходимо заполнить]</w:t>
      </w:r>
      <w:r>
        <w:rPr>
          <w:sz w:val="24"/>
        </w:rPr>
        <w:t xml:space="preserve"> ________ (_____________) рублей ___ копеек, </w:t>
      </w:r>
      <w:r>
        <w:rPr>
          <w:i/>
          <w:sz w:val="24"/>
        </w:rPr>
        <w:t>[необходимо выбрать]</w:t>
      </w:r>
      <w:r>
        <w:rPr>
          <w:sz w:val="24"/>
        </w:rPr>
        <w:t xml:space="preserve"> в том числе НДС в соответствии с законодательством Российской Федерации/ НДС не облагается в соот</w:t>
      </w:r>
      <w:r>
        <w:rPr>
          <w:sz w:val="24"/>
        </w:rPr>
        <w:t xml:space="preserve">ветствии со </w:t>
      </w:r>
      <w:r>
        <w:rPr>
          <w:i/>
          <w:sz w:val="24"/>
        </w:rPr>
        <w:t>[необходимо заполнить]</w:t>
      </w:r>
      <w:r>
        <w:rPr>
          <w:sz w:val="24"/>
        </w:rPr>
        <w:t xml:space="preserve"> ст.____ Налогового кодекса Российской Федерации/ НДС не облагается в соответствии с пп. 26 п. 2 ст. 149 Налогового кодекса Российской Федерации (далее – «Общая цена»). Расчеты между Сторонами производятся в Российских Руб</w:t>
      </w:r>
      <w:r>
        <w:rPr>
          <w:sz w:val="24"/>
        </w:rPr>
        <w:t>лях. По Договору у Заказчика не возникает обязанности заказать Услуги на всю указанную сумму. Общая цена Договора и цены за единицу является предельной и увеличению не подлежит. Исполнитель не вправе требовать увеличения Общей цены Договора и цены за едини</w:t>
      </w:r>
      <w:r>
        <w:rPr>
          <w:sz w:val="24"/>
        </w:rPr>
        <w:t>цу, в том числе, когда в момент определения Общей цены Договора и цены за единицу исключалась возможность предусмотреть все расходы (издержки), необходимые для исполнения Договора. В частности, в случае увеличения размера ставки НДС в соответствии с положе</w:t>
      </w:r>
      <w:r>
        <w:rPr>
          <w:sz w:val="24"/>
        </w:rPr>
        <w:t xml:space="preserve">ниями налогового законодательства РФ, такой НДС включается в Общую цену Договора и цену за единицу, соответственно, и не подлежит отдельной компенсации со стороны Заказчика. 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Заказчик оплачивает Работы, Услуги по ценам, указанным в Заявках, являющихся неот</w:t>
      </w:r>
      <w:r>
        <w:rPr>
          <w:sz w:val="24"/>
        </w:rPr>
        <w:t>ъемлемыми частями настоящего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настоящему Договору, которая является предельной (максим</w:t>
      </w:r>
      <w:r>
        <w:rPr>
          <w:sz w:val="24"/>
        </w:rPr>
        <w:t>ально возможной) для такой единицы Работы, Услуги.</w:t>
      </w:r>
    </w:p>
    <w:p w:rsidR="0097341D" w:rsidRDefault="001110DB">
      <w:pPr>
        <w:pStyle w:val="11112"/>
        <w:numPr>
          <w:ilvl w:val="1"/>
          <w:numId w:val="1"/>
        </w:numPr>
        <w:ind w:firstLine="680"/>
      </w:pPr>
      <w:r>
        <w:rPr>
          <w:sz w:val="24"/>
        </w:rPr>
        <w:t>Датой оплаты считается дата списания денежных средств с расчетного счета Заказчика.</w:t>
      </w:r>
    </w:p>
    <w:p w:rsidR="0097341D" w:rsidRDefault="001110DB">
      <w:pPr>
        <w:pStyle w:val="11112"/>
        <w:numPr>
          <w:ilvl w:val="1"/>
          <w:numId w:val="1"/>
        </w:numPr>
        <w:ind w:firstLine="680"/>
      </w:pPr>
      <w:r>
        <w:rPr>
          <w:sz w:val="24"/>
        </w:rPr>
        <w:t xml:space="preserve">Указанная в согласованной Сторонами Заявке стоимость Работ, Услуг включает в себя все платежи, причитающиеся Исполнителю </w:t>
      </w:r>
      <w:r>
        <w:rPr>
          <w:sz w:val="24"/>
        </w:rPr>
        <w:t>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 w:rsidR="0097341D" w:rsidRDefault="001110DB">
      <w:pPr>
        <w:pStyle w:val="11112"/>
        <w:numPr>
          <w:ilvl w:val="1"/>
          <w:numId w:val="1"/>
        </w:numPr>
        <w:ind w:firstLine="680"/>
      </w:pPr>
      <w:r>
        <w:rPr>
          <w:sz w:val="24"/>
        </w:rPr>
        <w:t>Общие условия расчетов по Договору определены в Приложении № 2 «Общие условия расчетов по Дого</w:t>
      </w:r>
      <w:r>
        <w:rPr>
          <w:sz w:val="24"/>
        </w:rPr>
        <w:t>вору» (далее – «Условия расчетов») к Договору.</w:t>
      </w:r>
    </w:p>
    <w:p w:rsidR="0097341D" w:rsidRDefault="001110DB">
      <w:pPr>
        <w:pStyle w:val="11112"/>
        <w:numPr>
          <w:ilvl w:val="1"/>
          <w:numId w:val="1"/>
        </w:numPr>
        <w:ind w:firstLine="680"/>
      </w:pPr>
      <w:r>
        <w:rPr>
          <w:sz w:val="24"/>
        </w:rPr>
        <w:t>Условия расчетов подлежат исполнению Сторонами в полном объеме с учетом положений настоящего раздела Договора.</w:t>
      </w:r>
    </w:p>
    <w:p w:rsidR="0097341D" w:rsidRDefault="001110DB">
      <w:pPr>
        <w:pStyle w:val="11112"/>
        <w:numPr>
          <w:ilvl w:val="1"/>
          <w:numId w:val="1"/>
        </w:numPr>
        <w:ind w:firstLine="680"/>
      </w:pPr>
      <w:r>
        <w:rPr>
          <w:sz w:val="24"/>
        </w:rPr>
        <w:t>Оплата Услуг осуществляется Заказчиком путем безналичного перечисления на расчетный счет Исполните</w:t>
      </w:r>
      <w:r>
        <w:rPr>
          <w:sz w:val="24"/>
        </w:rPr>
        <w:t xml:space="preserve">ля 100% стоимости Работ, Услуг по соответствующей Заявке </w:t>
      </w:r>
      <w:r>
        <w:t>в течение 30 (тридцати) календарных дней с даты подписания Сторонами Акта сдачи –</w:t>
      </w:r>
      <w:r>
        <w:lastRenderedPageBreak/>
        <w:t>приемки выполненных Работ, оказанных Услуг по Заявке, с предоставлением фотоотчета в порядке, указанном в п. 4.2 Догов</w:t>
      </w:r>
      <w:r>
        <w:t>ора</w:t>
      </w:r>
    </w:p>
    <w:p w:rsidR="0097341D" w:rsidRDefault="001110DB">
      <w:pPr>
        <w:pStyle w:val="11112"/>
        <w:numPr>
          <w:ilvl w:val="1"/>
          <w:numId w:val="1"/>
        </w:numPr>
        <w:tabs>
          <w:tab w:val="clear" w:pos="0"/>
          <w:tab w:val="left" w:pos="709"/>
        </w:tabs>
        <w:ind w:firstLine="680"/>
      </w:pPr>
      <w:r>
        <w:rPr>
          <w:sz w:val="24"/>
        </w:rP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</w:t>
      </w:r>
      <w:r>
        <w:rPr>
          <w:sz w:val="24"/>
        </w:rPr>
        <w:t>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 п.3.7 Договора.</w:t>
      </w:r>
    </w:p>
    <w:p w:rsidR="0097341D" w:rsidRDefault="001110DB">
      <w:pPr>
        <w:pStyle w:val="11112"/>
        <w:numPr>
          <w:ilvl w:val="1"/>
          <w:numId w:val="1"/>
        </w:numPr>
        <w:tabs>
          <w:tab w:val="clear" w:pos="0"/>
          <w:tab w:val="left" w:pos="709"/>
        </w:tabs>
        <w:ind w:firstLine="680"/>
      </w:pPr>
      <w:r>
        <w:rPr>
          <w:sz w:val="24"/>
        </w:rPr>
        <w:t xml:space="preserve">Если на </w:t>
      </w:r>
      <w:r>
        <w:rPr>
          <w:sz w:val="24"/>
        </w:rPr>
        <w:t xml:space="preserve">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</w:t>
      </w:r>
      <w:r>
        <w:rPr>
          <w:sz w:val="24"/>
        </w:rPr>
        <w:t xml:space="preserve">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 xml:space="preserve"> В случае </w:t>
      </w:r>
      <w:r>
        <w:rPr>
          <w:sz w:val="24"/>
        </w:rPr>
        <w:t>противоречия между условиями Договора и Условиями расчетов, превалирующую силу будут иметь условия Договора.</w:t>
      </w:r>
    </w:p>
    <w:p w:rsidR="0097341D" w:rsidRDefault="0097341D">
      <w:pPr>
        <w:pStyle w:val="112"/>
        <w:tabs>
          <w:tab w:val="clear" w:pos="2127"/>
        </w:tabs>
        <w:rPr>
          <w:sz w:val="24"/>
        </w:rPr>
      </w:pPr>
    </w:p>
    <w:p w:rsidR="0097341D" w:rsidRDefault="001110DB">
      <w:pPr>
        <w:pStyle w:val="1122"/>
        <w:numPr>
          <w:ilvl w:val="0"/>
          <w:numId w:val="1"/>
        </w:numPr>
        <w:ind w:firstLine="709"/>
      </w:pPr>
      <w:bookmarkStart w:id="7" w:name="сдача"/>
      <w:r>
        <w:rPr>
          <w:sz w:val="24"/>
        </w:rPr>
        <w:t>СДАЧА – ПРИЕМКА</w:t>
      </w:r>
      <w:bookmarkEnd w:id="7"/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</w:t>
      </w:r>
      <w:r>
        <w:rPr>
          <w:sz w:val="24"/>
        </w:rPr>
        <w:t xml:space="preserve">Акта сдачи-приемки выполненных Работ, оказанных Услуг по Заявке (далее Акт, форма содержится в Приложении № 6 к Договору). 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Не позднее 5 (пяти) рабочих дней с даты окончания срока выполнения Работ, оказания Услуг по соответствующей Заявке, Исполнитель напр</w:t>
      </w:r>
      <w:r>
        <w:rPr>
          <w:sz w:val="24"/>
        </w:rPr>
        <w:t>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</w:t>
      </w:r>
      <w:r>
        <w:rPr>
          <w:sz w:val="24"/>
        </w:rPr>
        <w:t>угах в свободной форме, с приложением документов, подтверждающих факт оказания Услуг, в том числе:</w:t>
      </w:r>
    </w:p>
    <w:p w:rsidR="0097341D" w:rsidRDefault="001110DB">
      <w:pPr>
        <w:widowControl w:val="0"/>
        <w:numPr>
          <w:ilvl w:val="0"/>
          <w:numId w:val="2"/>
        </w:numPr>
        <w:tabs>
          <w:tab w:val="left" w:pos="993"/>
        </w:tabs>
        <w:ind w:firstLine="709"/>
        <w:jc w:val="both"/>
      </w:pPr>
      <w:r>
        <w:t>фотоотчет;</w:t>
      </w:r>
    </w:p>
    <w:p w:rsidR="0097341D" w:rsidRDefault="001110DB">
      <w:pPr>
        <w:widowControl w:val="0"/>
        <w:numPr>
          <w:ilvl w:val="0"/>
          <w:numId w:val="2"/>
        </w:numPr>
        <w:tabs>
          <w:tab w:val="left" w:pos="993"/>
        </w:tabs>
        <w:ind w:firstLine="709"/>
        <w:jc w:val="both"/>
      </w:pPr>
      <w:r>
        <w:t xml:space="preserve">иные отчетные материалы, подтверждающие надлежащее размещение всех видов Рекламных материалов по Заявке, указанные в такой Заявке. 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Заказчик в теч</w:t>
      </w:r>
      <w:r>
        <w:rPr>
          <w:sz w:val="24"/>
        </w:rPr>
        <w:t>ение 5 (пяти) рабочих дней со дня получения Акта в порядке п. 4.2. Договора подписывает Акт либо направляет мотивированный отказ от его подписания.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В случае несоответствия Работ, Услуг требованиям Технического Задания, Заявки, а также другим условиям Догов</w:t>
      </w:r>
      <w:r>
        <w:rPr>
          <w:sz w:val="24"/>
        </w:rPr>
        <w:t>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</w:t>
      </w:r>
      <w:r>
        <w:rPr>
          <w:sz w:val="24"/>
        </w:rPr>
        <w:t>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обозначенные Заказчиком сроки, За</w:t>
      </w:r>
      <w:r>
        <w:rPr>
          <w:sz w:val="24"/>
        </w:rPr>
        <w:t>казчик вправе соразмерно уменьшить стоимость Работ, Услуг либо отказаться от приемки Работ, Услуг по Заявке.</w:t>
      </w:r>
    </w:p>
    <w:p w:rsidR="0097341D" w:rsidRDefault="001110DB">
      <w:pPr>
        <w:pStyle w:val="112"/>
        <w:widowControl w:val="0"/>
        <w:numPr>
          <w:ilvl w:val="1"/>
          <w:numId w:val="1"/>
        </w:numPr>
        <w:ind w:firstLine="709"/>
      </w:pPr>
      <w:r>
        <w:rPr>
          <w:sz w:val="24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</w:t>
      </w:r>
      <w:r>
        <w:rPr>
          <w:sz w:val="24"/>
        </w:rPr>
        <w:t>вке.</w:t>
      </w:r>
    </w:p>
    <w:p w:rsidR="0097341D" w:rsidRDefault="0097341D">
      <w:pPr>
        <w:pStyle w:val="112"/>
        <w:widowControl w:val="0"/>
        <w:tabs>
          <w:tab w:val="clear" w:pos="2127"/>
        </w:tabs>
        <w:ind w:firstLine="709"/>
        <w:rPr>
          <w:b/>
          <w:sz w:val="24"/>
        </w:rPr>
      </w:pPr>
    </w:p>
    <w:p w:rsidR="0097341D" w:rsidRDefault="001110DB">
      <w:pPr>
        <w:pStyle w:val="1122"/>
        <w:numPr>
          <w:ilvl w:val="0"/>
          <w:numId w:val="1"/>
        </w:numPr>
        <w:ind w:firstLine="709"/>
      </w:pPr>
      <w:bookmarkStart w:id="8" w:name="ответственность"/>
      <w:r>
        <w:rPr>
          <w:sz w:val="24"/>
        </w:rPr>
        <w:t>ОТВЕТСТВЕННОСТЬ СТОРОН</w:t>
      </w:r>
      <w:bookmarkEnd w:id="8"/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За нарушение сроков выполнения Работ,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</w:t>
      </w:r>
      <w:r>
        <w:rPr>
          <w:sz w:val="24"/>
        </w:rPr>
        <w:t>есятой процента) от стоимости Работ, Услуг по соответствующей Заявке к Договору за каждый день просрочки.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lastRenderedPageBreak/>
        <w:t xml:space="preserve">Если Работы, Услуги по соответствующей Заявке были выполнены, оказаны не в полном объеме или ненадлежащим образом, Заказчик вправе по своему </w:t>
      </w:r>
      <w:r>
        <w:rPr>
          <w:sz w:val="24"/>
        </w:rPr>
        <w:t>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размере в размере 50 000,00 (пятидесяти тысяч) рубл</w:t>
      </w:r>
      <w:r>
        <w:rPr>
          <w:sz w:val="24"/>
        </w:rPr>
        <w:t>ей по соответствующей Заявке.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</w:t>
      </w:r>
      <w:r>
        <w:rPr>
          <w:sz w:val="24"/>
        </w:rPr>
        <w:t xml:space="preserve"> 30% (т</w:t>
      </w:r>
      <w:r>
        <w:rPr>
          <w:sz w:val="24"/>
        </w:rPr>
        <w:t>ридцати процентов) от стоимости Работ, Услуг по соответствующей Заявке.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Заказчик несет полную ответственность за несоответствие содержания Рекламного материала Заказчика, представленного для оказания Услуг по Договору, требованиям действующего законодатель</w:t>
      </w:r>
      <w:r>
        <w:rPr>
          <w:sz w:val="24"/>
        </w:rPr>
        <w:t xml:space="preserve">ства Российской Федерации, если иное не предусмотрено Заявкой к Договору. 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</w:t>
      </w:r>
      <w:r>
        <w:rPr>
          <w:sz w:val="24"/>
        </w:rPr>
        <w:t>ения необходимых разрешений для его размещения.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рекламы по Заявке</w:t>
      </w:r>
      <w:r>
        <w:rPr>
          <w:sz w:val="24"/>
        </w:rPr>
        <w:t xml:space="preserve">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Исполнитель несет ответственность за выполнение Работ и/или оказание Услуг в отношении Рекламных материалов, которые не был</w:t>
      </w:r>
      <w:r>
        <w:rPr>
          <w:sz w:val="24"/>
        </w:rPr>
        <w:t>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 xml:space="preserve">В случае нарушения Исполнителем Гарантий, указанных в </w:t>
      </w:r>
      <w:r>
        <w:rPr>
          <w:sz w:val="24"/>
        </w:rPr>
        <w:t>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</w:t>
      </w:r>
      <w:r>
        <w:rPr>
          <w:sz w:val="24"/>
        </w:rPr>
        <w:t xml:space="preserve"> Заказчиком судебных расходов.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</w:t>
      </w:r>
      <w:r>
        <w:rPr>
          <w:sz w:val="24"/>
        </w:rPr>
        <w:t>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Если иное не будет прямо предусмотрено Сторон</w:t>
      </w:r>
      <w:r>
        <w:rPr>
          <w:sz w:val="24"/>
        </w:rPr>
        <w:t>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</w:t>
      </w:r>
      <w:r>
        <w:rPr>
          <w:sz w:val="24"/>
        </w:rPr>
        <w:t>е 10% (десяти процентов) от Общей цены Договора за каждый факт нарушения.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Положения об ответственности Сторон также содержатся в иных разделах Договора и Приложениях к нему.</w:t>
      </w:r>
    </w:p>
    <w:p w:rsidR="0097341D" w:rsidRDefault="0097341D">
      <w:pPr>
        <w:tabs>
          <w:tab w:val="left" w:pos="0"/>
        </w:tabs>
        <w:ind w:firstLine="709"/>
        <w:jc w:val="both"/>
      </w:pPr>
    </w:p>
    <w:p w:rsidR="0097341D" w:rsidRDefault="001110DB">
      <w:pPr>
        <w:pStyle w:val="1122"/>
        <w:numPr>
          <w:ilvl w:val="0"/>
          <w:numId w:val="1"/>
        </w:numPr>
        <w:ind w:firstLine="709"/>
      </w:pPr>
      <w:bookmarkStart w:id="9" w:name="общие"/>
      <w:r>
        <w:rPr>
          <w:sz w:val="24"/>
        </w:rPr>
        <w:t>ОБЩИЕ УСЛОВИЯ ИСПОЛНЕНИЯ ДОГОВОРА</w:t>
      </w:r>
      <w:bookmarkEnd w:id="9"/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Отдельные условия исполнения Договора, определе</w:t>
      </w:r>
      <w:r>
        <w:rPr>
          <w:sz w:val="24"/>
        </w:rPr>
        <w:t>ны в Приложении № 1 «Общие условия исполнения Договора» (далее – Условия).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Условия подлежат исполнению Сторонами в полном объеме с учетом положений настоящего раздела Договора.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В соответствии с п.2.2.5. Условий Стороны определяют следующих лиц для коммуник</w:t>
      </w:r>
      <w:r>
        <w:rPr>
          <w:sz w:val="24"/>
        </w:rPr>
        <w:t>аций по вопросам сверки расчетов: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lastRenderedPageBreak/>
        <w:t>Контактные данные Исполнителя для коммуникаций по вопросам сверки расчетов: _____________________________</w:t>
      </w:r>
    </w:p>
    <w:p w:rsidR="0097341D" w:rsidRDefault="001110DB">
      <w:pPr>
        <w:pStyle w:val="111a"/>
        <w:tabs>
          <w:tab w:val="clear" w:pos="2127"/>
        </w:tabs>
      </w:pPr>
      <w:r>
        <w:rPr>
          <w:sz w:val="24"/>
        </w:rPr>
        <w:t>____________________________________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Контактные данные Заказчика для коммуникаций по вопросам сверки расчетов:</w:t>
      </w:r>
    </w:p>
    <w:p w:rsidR="0097341D" w:rsidRDefault="001110DB">
      <w:pPr>
        <w:pStyle w:val="111a"/>
        <w:tabs>
          <w:tab w:val="clear" w:pos="2127"/>
        </w:tabs>
        <w:ind w:firstLine="709"/>
      </w:pPr>
      <w:r>
        <w:rPr>
          <w:sz w:val="24"/>
        </w:rPr>
        <w:t>ФИО Н</w:t>
      </w:r>
      <w:r>
        <w:rPr>
          <w:sz w:val="24"/>
        </w:rPr>
        <w:t>екрасова Асия Гасановна</w:t>
      </w:r>
    </w:p>
    <w:p w:rsidR="0097341D" w:rsidRDefault="001110DB">
      <w:pPr>
        <w:pStyle w:val="111a"/>
        <w:tabs>
          <w:tab w:val="clear" w:pos="2127"/>
        </w:tabs>
        <w:ind w:firstLine="709"/>
      </w:pPr>
      <w:r>
        <w:rPr>
          <w:sz w:val="24"/>
        </w:rPr>
        <w:t>Должност</w:t>
      </w:r>
      <w:r>
        <w:rPr>
          <w:sz w:val="24"/>
        </w:rPr>
        <w:t>ь Специалист</w:t>
      </w:r>
    </w:p>
    <w:p w:rsidR="0097341D" w:rsidRDefault="001110DB">
      <w:pPr>
        <w:pStyle w:val="111a"/>
        <w:tabs>
          <w:tab w:val="clear" w:pos="2127"/>
        </w:tabs>
        <w:ind w:firstLine="709"/>
      </w:pPr>
      <w:r>
        <w:rPr>
          <w:sz w:val="24"/>
        </w:rPr>
        <w:t xml:space="preserve">телефон (4862)475364, e-mail:  </w:t>
      </w:r>
      <w:hyperlink r:id="rId5">
        <w:r>
          <w:rPr>
            <w:color w:val="0563C1"/>
            <w:sz w:val="24"/>
            <w:u w:val="single"/>
          </w:rPr>
          <w:t>asiya.nekrasova@rt.ru</w:t>
        </w:r>
      </w:hyperlink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В соответствии с п.4.5.1. Условий под существенным нарушением Договора Стороны понимают: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>- отказ от выполнения</w:t>
      </w:r>
      <w:r>
        <w:rPr>
          <w:sz w:val="24"/>
        </w:rPr>
        <w:t xml:space="preserve"> Заявки;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>- нарушение сроков подписания Заявки, установленных в разделе 13 Приложения № 1 к Договору;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 xml:space="preserve">- выполнение Исполнителем Работ и/или оказание Услуг по соответствующей Заявке не в полном объеме или ненадлежащим образом, а также с нарушением сроков их </w:t>
      </w:r>
      <w:r>
        <w:rPr>
          <w:sz w:val="24"/>
        </w:rPr>
        <w:t>исполнения;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>- нарушение Исполнителем срока предоставления отчета об оказанных Услугах более, чем 7 (семь) дней либо его не предоставление Заказчику;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 xml:space="preserve">- не предоставление Исполнителем в рамках Заявок на согласование Заказчику материалов, содержащих рекламу, </w:t>
      </w:r>
      <w:r>
        <w:rPr>
          <w:sz w:val="24"/>
        </w:rPr>
        <w:t>и отказ производить в них необходимые доработки в соответствии с указаниями Заказчика.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Пункт 4.6. Условий Сторонами не применяется.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Каждая из Сторон вправе обратиться с иском о разрешении споров, возникающих из Договора, прямо или косвенно связанных с ним,</w:t>
      </w:r>
      <w:r>
        <w:rPr>
          <w:sz w:val="24"/>
        </w:rPr>
        <w:t xml:space="preserve"> в соответствии с п. 5.4 Условий в Арбитражный суд  Орловской области. </w:t>
      </w:r>
    </w:p>
    <w:p w:rsidR="0097341D" w:rsidRDefault="001110DB">
      <w:pPr>
        <w:pStyle w:val="111a"/>
        <w:tabs>
          <w:tab w:val="clear" w:pos="2127"/>
        </w:tabs>
      </w:pPr>
      <w:r>
        <w:rPr>
          <w:sz w:val="24"/>
        </w:rPr>
        <w:t>По другим вопросам исполнения раздела 5 Условий документы и иные материалы могут направляться по адресам электронной почты, указанным в реквизитах Сторон.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В соответствии с п. 7.4. Усло</w:t>
      </w:r>
      <w:r>
        <w:rPr>
          <w:sz w:val="24"/>
        </w:rPr>
        <w:t>вий Стороны в целях исполнения Договора назначают следующих ответственных лиц: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 xml:space="preserve">Контактная информация и ответственные лица Исполнителя: </w:t>
      </w:r>
    </w:p>
    <w:p w:rsidR="0097341D" w:rsidRDefault="001110DB">
      <w:pPr>
        <w:widowControl w:val="0"/>
        <w:tabs>
          <w:tab w:val="left" w:pos="0"/>
        </w:tabs>
        <w:ind w:firstLine="709"/>
        <w:contextualSpacing/>
        <w:jc w:val="both"/>
      </w:pPr>
      <w:r>
        <w:t>__________________________________ (Ф.И.О)</w:t>
      </w:r>
    </w:p>
    <w:p w:rsidR="0097341D" w:rsidRDefault="001110DB">
      <w:pPr>
        <w:widowControl w:val="0"/>
        <w:tabs>
          <w:tab w:val="left" w:pos="0"/>
        </w:tabs>
        <w:ind w:firstLine="709"/>
        <w:contextualSpacing/>
        <w:jc w:val="both"/>
      </w:pPr>
      <w:r>
        <w:t>__________________________________ (Должность)</w:t>
      </w:r>
    </w:p>
    <w:p w:rsidR="0097341D" w:rsidRDefault="001110DB">
      <w:pPr>
        <w:widowControl w:val="0"/>
        <w:tabs>
          <w:tab w:val="left" w:pos="0"/>
        </w:tabs>
        <w:ind w:firstLine="709"/>
        <w:contextualSpacing/>
        <w:jc w:val="both"/>
      </w:pPr>
      <w:r>
        <w:t>______________________________</w:t>
      </w:r>
      <w:r>
        <w:t xml:space="preserve">____ (Контактные данные: телефон, электронная почта) </w:t>
      </w:r>
    </w:p>
    <w:p w:rsidR="0097341D" w:rsidRDefault="001110DB">
      <w:pPr>
        <w:pStyle w:val="111a"/>
        <w:tabs>
          <w:tab w:val="clear" w:pos="2127"/>
        </w:tabs>
      </w:pPr>
      <w:r>
        <w:rPr>
          <w:sz w:val="24"/>
        </w:rPr>
        <w:t>Контактная информация и ответственные лица Заказчика:</w:t>
      </w:r>
    </w:p>
    <w:p w:rsidR="0097341D" w:rsidRDefault="001110DB">
      <w:pPr>
        <w:pStyle w:val="111a"/>
        <w:tabs>
          <w:tab w:val="clear" w:pos="2127"/>
        </w:tabs>
        <w:ind w:firstLine="709"/>
      </w:pPr>
      <w:r>
        <w:rPr>
          <w:sz w:val="24"/>
        </w:rPr>
        <w:t>ФИО Некрасова Асия Гасановна</w:t>
      </w:r>
    </w:p>
    <w:p w:rsidR="0097341D" w:rsidRDefault="001110DB">
      <w:pPr>
        <w:pStyle w:val="111a"/>
        <w:tabs>
          <w:tab w:val="clear" w:pos="2127"/>
        </w:tabs>
        <w:ind w:firstLine="709"/>
      </w:pPr>
      <w:r>
        <w:rPr>
          <w:sz w:val="24"/>
        </w:rPr>
        <w:t>Должност</w:t>
      </w:r>
      <w:r>
        <w:rPr>
          <w:sz w:val="24"/>
        </w:rPr>
        <w:t>ь Специалист</w:t>
      </w:r>
    </w:p>
    <w:p w:rsidR="0097341D" w:rsidRDefault="001110DB">
      <w:pPr>
        <w:pStyle w:val="111a"/>
        <w:tabs>
          <w:tab w:val="clear" w:pos="2127"/>
        </w:tabs>
        <w:ind w:firstLine="709"/>
      </w:pPr>
      <w:r>
        <w:rPr>
          <w:sz w:val="24"/>
        </w:rPr>
        <w:t xml:space="preserve">телефон (4862)475364, e-mail:  </w:t>
      </w:r>
      <w:hyperlink r:id="rId6">
        <w:r>
          <w:rPr>
            <w:color w:val="0563C1"/>
            <w:sz w:val="24"/>
            <w:u w:val="single"/>
          </w:rPr>
          <w:t>asiya.nekrasova@rt.</w:t>
        </w:r>
        <w:r>
          <w:rPr>
            <w:color w:val="0563C1"/>
            <w:sz w:val="24"/>
            <w:u w:val="single"/>
          </w:rPr>
          <w:t>ru</w:t>
        </w:r>
      </w:hyperlink>
      <w:r>
        <w:rPr>
          <w:sz w:val="24"/>
        </w:rPr>
        <w:t xml:space="preserve"> 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 xml:space="preserve">По Договору Стороны не применяют положения раздела 8 </w:t>
      </w:r>
      <w:r>
        <w:rPr>
          <w:sz w:val="24"/>
        </w:rPr>
        <w:t>Условий «Обеспечение исполнения обязательств по Договору».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В части привлечения к исполнению обязательств по Договору треть</w:t>
      </w:r>
      <w:r>
        <w:rPr>
          <w:sz w:val="24"/>
        </w:rPr>
        <w:t>их лиц Стороны руководствуются подпунктом 14.1.2. Условий.</w:t>
      </w:r>
    </w:p>
    <w:p w:rsidR="0097341D" w:rsidRDefault="001110DB">
      <w:pPr>
        <w:pStyle w:val="112"/>
        <w:widowControl w:val="0"/>
        <w:numPr>
          <w:ilvl w:val="1"/>
          <w:numId w:val="1"/>
        </w:numPr>
        <w:ind w:firstLine="709"/>
        <w:contextualSpacing/>
      </w:pPr>
      <w:r>
        <w:rPr>
          <w:sz w:val="24"/>
        </w:rP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  <w:sz w:val="24"/>
        </w:rPr>
        <w:t xml:space="preserve"> 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В случае противоречия между условиями Заявки и Договора, превалирующую силу будут иметь</w:t>
      </w:r>
      <w:r>
        <w:rPr>
          <w:sz w:val="24"/>
        </w:rPr>
        <w:t xml:space="preserve">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bookmarkStart w:id="10" w:name="условия"/>
      <w:r>
        <w:rPr>
          <w:sz w:val="24"/>
        </w:rPr>
        <w:lastRenderedPageBreak/>
        <w:t xml:space="preserve">В соответствии с пунктом 13.4 Условий, Стороны выбирают предусмотренный п. 13.4.3. Условий порядок </w:t>
      </w:r>
      <w:r>
        <w:rPr>
          <w:sz w:val="24"/>
        </w:rPr>
        <w:t>согласования и подписания Заявки.</w:t>
      </w:r>
      <w:bookmarkEnd w:id="10"/>
    </w:p>
    <w:p w:rsidR="0097341D" w:rsidRDefault="0097341D">
      <w:pPr>
        <w:pStyle w:val="112"/>
        <w:tabs>
          <w:tab w:val="clear" w:pos="2127"/>
        </w:tabs>
        <w:ind w:firstLine="709"/>
      </w:pPr>
    </w:p>
    <w:p w:rsidR="0097341D" w:rsidRDefault="0097341D">
      <w:pPr>
        <w:pStyle w:val="112"/>
        <w:tabs>
          <w:tab w:val="clear" w:pos="2127"/>
        </w:tabs>
        <w:ind w:firstLine="709"/>
      </w:pPr>
    </w:p>
    <w:p w:rsidR="0097341D" w:rsidRDefault="0097341D">
      <w:pPr>
        <w:pStyle w:val="112"/>
        <w:tabs>
          <w:tab w:val="clear" w:pos="2127"/>
        </w:tabs>
        <w:ind w:firstLine="709"/>
      </w:pPr>
    </w:p>
    <w:p w:rsidR="0097341D" w:rsidRDefault="0097341D">
      <w:pPr>
        <w:widowControl w:val="0"/>
        <w:tabs>
          <w:tab w:val="left" w:pos="0"/>
        </w:tabs>
        <w:ind w:firstLine="709"/>
        <w:jc w:val="both"/>
      </w:pPr>
    </w:p>
    <w:p w:rsidR="0097341D" w:rsidRDefault="001110DB">
      <w:pPr>
        <w:pStyle w:val="1122"/>
        <w:numPr>
          <w:ilvl w:val="0"/>
          <w:numId w:val="1"/>
        </w:numPr>
        <w:ind w:firstLine="709"/>
      </w:pPr>
      <w:bookmarkStart w:id="11" w:name="гарант"/>
      <w:r>
        <w:rPr>
          <w:sz w:val="24"/>
        </w:rPr>
        <w:t>ГАРАНТИИ</w:t>
      </w:r>
      <w:bookmarkEnd w:id="11"/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гарантирует: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что выполнение Работ, оказание Услуг соответствует требованиям действующего законодательства РФ, включая требования законодательства о рекламе, о средствах массовой информации, техниче</w:t>
      </w:r>
      <w:r>
        <w:rPr>
          <w:sz w:val="24"/>
        </w:rPr>
        <w:t>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>что изображение товарного знака Заказчика, размещаемого на Рекламных материалах в рамках Заявки, будет осуществлять</w:t>
      </w:r>
      <w:r>
        <w:rPr>
          <w:sz w:val="24"/>
        </w:rPr>
        <w:t>ся в полном соответствии с параметрами, указанными в Приложении № 3 к Договору «Техническое задание» и условиям Заявки.</w:t>
      </w:r>
    </w:p>
    <w:p w:rsidR="0097341D" w:rsidRDefault="001110DB">
      <w:pPr>
        <w:pStyle w:val="111a"/>
        <w:numPr>
          <w:ilvl w:val="2"/>
          <w:numId w:val="1"/>
        </w:numPr>
        <w:ind w:firstLine="709"/>
      </w:pPr>
      <w:r>
        <w:rPr>
          <w:sz w:val="24"/>
        </w:rPr>
        <w:t xml:space="preserve">если в Заявке прямо не указано иное, что он произведет отчуждение в пользу Заказчика исключительных прав на результаты интеллектуальной </w:t>
      </w:r>
      <w:r>
        <w:rPr>
          <w:sz w:val="24"/>
        </w:rPr>
        <w:t>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настоящему Договора, Заказчику и последующая реализация Заказчиком указан</w:t>
      </w:r>
      <w:r>
        <w:rPr>
          <w:sz w:val="24"/>
        </w:rPr>
        <w:t xml:space="preserve">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</w:t>
      </w:r>
      <w:r>
        <w:rPr>
          <w:sz w:val="24"/>
        </w:rPr>
        <w:t>результаты интеллектуальной деятельности, созданные в рамках Заявок.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</w:t>
      </w:r>
      <w:r>
        <w:rPr>
          <w:sz w:val="24"/>
        </w:rPr>
        <w:t>нения Работ, оказания Услуг Заказчику, будут рассматриваться как собственность Заказчика с даты подписания Акта по Заявке.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Если в ходе выполнения Работ, оказания Услуг по настоящему Договору Исполнитель использует результаты интеллектуальной деятельности т</w:t>
      </w:r>
      <w:r>
        <w:rPr>
          <w:sz w:val="24"/>
        </w:rPr>
        <w:t>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</w:t>
      </w:r>
      <w:r>
        <w:rPr>
          <w:sz w:val="24"/>
        </w:rPr>
        <w:t xml:space="preserve"> право использования таких результатов в пределах и способами, необходимыми для целей настоящего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</w:t>
      </w:r>
      <w:r>
        <w:rPr>
          <w:sz w:val="24"/>
        </w:rPr>
        <w:t>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гарантирует, что выполнение Раб</w:t>
      </w:r>
      <w:r>
        <w:rPr>
          <w:sz w:val="24"/>
        </w:rPr>
        <w:t>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</w:t>
      </w:r>
      <w:r>
        <w:rPr>
          <w:sz w:val="24"/>
        </w:rPr>
        <w:t xml:space="preserve">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В том случае, если результатом рассмотрения указанных претензий и/или иск</w:t>
      </w:r>
      <w:r>
        <w:rPr>
          <w:sz w:val="24"/>
        </w:rPr>
        <w:t>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настоящим Догов</w:t>
      </w:r>
      <w:r>
        <w:rPr>
          <w:sz w:val="24"/>
        </w:rPr>
        <w:t>ором, Заявкой Рекламные материалы (указанная замена не должна привести к несоблюдению требований к Рекламным материалам), или возместить Заказчику все причиненные убытки в полном объеме в срок, указанный в соответствующем требовании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lastRenderedPageBreak/>
        <w:t>Исполнитель обязуется с</w:t>
      </w:r>
      <w:r>
        <w:rPr>
          <w:sz w:val="24"/>
        </w:rPr>
        <w:t>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</w:t>
      </w:r>
      <w:r>
        <w:rPr>
          <w:sz w:val="24"/>
        </w:rPr>
        <w:t>рушении Исполнителем своих обязательств по настоящему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</w:t>
      </w:r>
      <w:r>
        <w:rPr>
          <w:sz w:val="24"/>
        </w:rPr>
        <w:t>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</w:p>
    <w:p w:rsidR="0097341D" w:rsidRDefault="001110DB">
      <w:pPr>
        <w:pStyle w:val="112"/>
        <w:tabs>
          <w:tab w:val="clear" w:pos="2127"/>
        </w:tabs>
        <w:ind w:firstLine="709"/>
      </w:pPr>
      <w:r>
        <w:rPr>
          <w:sz w:val="24"/>
        </w:rPr>
        <w:t>Если претен</w:t>
      </w:r>
      <w:r>
        <w:rPr>
          <w:sz w:val="24"/>
        </w:rPr>
        <w:t>зии/иски третьих лиц, основанные на нарушении Исполнителем своих обязательств по настоящему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</w:t>
      </w:r>
      <w:r>
        <w:rPr>
          <w:sz w:val="24"/>
        </w:rPr>
        <w:t xml:space="preserve"> убытков и участия в рассмотрении претензий/возможном судебном разбирательстве.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 xml:space="preserve"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настоящего Договора, </w:t>
      </w:r>
      <w:r>
        <w:rPr>
          <w:sz w:val="24"/>
        </w:rPr>
        <w:t>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 xml:space="preserve">Исполнитель гарантирует, что качество материалов, а также объем и качество Работ, осуществляемых при монтаже Рекламных </w:t>
      </w:r>
      <w:r>
        <w:rPr>
          <w:sz w:val="24"/>
        </w:rPr>
        <w:t>материалов по Заявке, будут соответствовать требованиям, предъявляемым для такого вида Работ, в том числе действующим стандартам, СНиПам, ГОСТам, техники безопасности, санитарно-эпидемиологических, гигиенических, экологических, противопожарных норм и прави</w:t>
      </w:r>
      <w:r>
        <w:rPr>
          <w:sz w:val="24"/>
        </w:rPr>
        <w:t>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Заказчик гарантирует, что предоставляем</w:t>
      </w:r>
      <w:r>
        <w:rPr>
          <w:sz w:val="24"/>
        </w:rPr>
        <w:t xml:space="preserve">ая Исполнителю информация, Рекламные материалы соответствуют требованиям действующего законодательства РФ и не нарушают прав и законных интересов третьих лиц. </w:t>
      </w:r>
    </w:p>
    <w:p w:rsidR="0097341D" w:rsidRDefault="0097341D">
      <w:pPr>
        <w:widowControl w:val="0"/>
        <w:ind w:firstLine="709"/>
        <w:jc w:val="center"/>
        <w:rPr>
          <w:b/>
        </w:rPr>
      </w:pPr>
    </w:p>
    <w:p w:rsidR="0097341D" w:rsidRDefault="001110DB">
      <w:pPr>
        <w:pStyle w:val="1122"/>
        <w:numPr>
          <w:ilvl w:val="0"/>
          <w:numId w:val="1"/>
        </w:numPr>
        <w:ind w:firstLine="709"/>
      </w:pPr>
      <w:bookmarkStart w:id="12" w:name="срок"/>
      <w:bookmarkStart w:id="13" w:name="прочие"/>
      <w:r>
        <w:rPr>
          <w:sz w:val="24"/>
        </w:rPr>
        <w:t>СРОК ДЕЙСТВИЯ ДОГОВОРА</w:t>
      </w:r>
      <w:bookmarkEnd w:id="12"/>
      <w:bookmarkEnd w:id="13"/>
    </w:p>
    <w:p w:rsidR="0097341D" w:rsidRDefault="001110DB">
      <w:pPr>
        <w:pStyle w:val="112"/>
        <w:numPr>
          <w:ilvl w:val="1"/>
          <w:numId w:val="1"/>
        </w:numPr>
      </w:pPr>
      <w:r>
        <w:rPr>
          <w:sz w:val="24"/>
        </w:rPr>
        <w:t>Настоящий Договор вступ</w:t>
      </w:r>
      <w:r>
        <w:rPr>
          <w:sz w:val="24"/>
        </w:rPr>
        <w:t xml:space="preserve">ает в силу с даты подписания и действует в </w:t>
      </w:r>
      <w:r>
        <w:rPr>
          <w:sz w:val="24"/>
        </w:rPr>
        <w:t>течение 24 (двадцати четырех) месяцев. В случае если цена всех Заявок, заключенных в соответствии с настоящим Договором, суммарно окажется равной Общей цене Договора, дальнейшее заключение Заявок разрешается путем увеличения Цены Договора не более чем на 1</w:t>
      </w:r>
      <w:r>
        <w:rPr>
          <w:sz w:val="24"/>
        </w:rPr>
        <w:t xml:space="preserve">0% (десять процентов). Данное увеличение Цены Договора оформляется путем заключения дополнительного соглашения. Истечение срока действия Договора не влечёт за собой прекращения исполнения обязательств по Заявкам, подписанным Сторонами до момента истечения </w:t>
      </w:r>
      <w:r>
        <w:rPr>
          <w:sz w:val="24"/>
        </w:rPr>
        <w:t>срока действия Договора, такие Заявки подлежат исполнению Сторонами в соответствии с положениями настоящего Договора.</w:t>
      </w:r>
    </w:p>
    <w:p w:rsidR="0097341D" w:rsidRDefault="001110DB">
      <w:pPr>
        <w:tabs>
          <w:tab w:val="left" w:pos="0"/>
        </w:tabs>
        <w:ind w:firstLine="709"/>
        <w:jc w:val="both"/>
      </w:pPr>
      <w:r>
        <w:t>8.2.</w:t>
      </w:r>
      <w:r>
        <w:tab/>
        <w:t>В случае, если на дату окончания действия Договора не будет исчерпана указанная в п. 3.1 Договора Цена, то срок действия Договора мож</w:t>
      </w:r>
      <w:r>
        <w:t>ет быть продлен путем заключения Сторонами дополнительного соглашения.</w:t>
      </w:r>
    </w:p>
    <w:p w:rsidR="0097341D" w:rsidRDefault="0097341D">
      <w:pPr>
        <w:tabs>
          <w:tab w:val="left" w:pos="0"/>
        </w:tabs>
        <w:ind w:firstLine="709"/>
        <w:jc w:val="both"/>
      </w:pPr>
    </w:p>
    <w:p w:rsidR="0097341D" w:rsidRDefault="001110DB">
      <w:pPr>
        <w:pStyle w:val="1122"/>
        <w:numPr>
          <w:ilvl w:val="0"/>
          <w:numId w:val="1"/>
        </w:numPr>
        <w:ind w:firstLine="709"/>
      </w:pPr>
      <w:bookmarkStart w:id="14" w:name="приложения"/>
      <w:r>
        <w:rPr>
          <w:sz w:val="24"/>
        </w:rPr>
        <w:t>ПРИЛОЖЕНИЯ К ДОГОВОРУ</w:t>
      </w:r>
      <w:bookmarkEnd w:id="14"/>
    </w:p>
    <w:p w:rsidR="0097341D" w:rsidRDefault="001110DB">
      <w:pPr>
        <w:pStyle w:val="112"/>
        <w:numPr>
          <w:ilvl w:val="1"/>
          <w:numId w:val="1"/>
        </w:numPr>
        <w:ind w:firstLine="709"/>
      </w:pPr>
      <w:r>
        <w:rPr>
          <w:sz w:val="24"/>
        </w:rPr>
        <w:t>Неотъемлемой частью Договора являются: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 xml:space="preserve">          Приложение № 1 «Общие условия исполнения Договора»;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 xml:space="preserve">          Приложение № 2 «Общие условия расчетов по Договору»</w:t>
      </w:r>
      <w:r>
        <w:rPr>
          <w:sz w:val="24"/>
        </w:rPr>
        <w:t>;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 xml:space="preserve">          Приложение № 3 «Техническое задание»;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 xml:space="preserve">          Приложение № 4 «Форма Заявки на выполнение Работ, оказание Услуг»;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 xml:space="preserve">          Приложение № 5 «Спецификация»;</w:t>
      </w:r>
    </w:p>
    <w:p w:rsidR="0097341D" w:rsidRDefault="001110DB">
      <w:pPr>
        <w:pStyle w:val="112"/>
        <w:tabs>
          <w:tab w:val="clear" w:pos="2127"/>
        </w:tabs>
      </w:pPr>
      <w:r>
        <w:rPr>
          <w:sz w:val="24"/>
        </w:rPr>
        <w:t xml:space="preserve">          Приложение № 6 «Форма Акта»;</w:t>
      </w:r>
    </w:p>
    <w:p w:rsidR="0097341D" w:rsidRDefault="001110DB">
      <w:pPr>
        <w:tabs>
          <w:tab w:val="left" w:pos="0"/>
        </w:tabs>
        <w:ind w:firstLine="709"/>
        <w:jc w:val="both"/>
      </w:pPr>
      <w:r>
        <w:lastRenderedPageBreak/>
        <w:t xml:space="preserve"> </w:t>
      </w:r>
    </w:p>
    <w:p w:rsidR="0097341D" w:rsidRDefault="001110DB">
      <w:pPr>
        <w:pStyle w:val="1122"/>
        <w:numPr>
          <w:ilvl w:val="0"/>
          <w:numId w:val="1"/>
        </w:numPr>
      </w:pPr>
      <w:bookmarkStart w:id="15" w:name="адреса"/>
      <w:r>
        <w:rPr>
          <w:sz w:val="24"/>
        </w:rPr>
        <w:t>АДРЕСА И РЕКВИЗИТЫ СТОРОН</w:t>
      </w:r>
      <w:bookmarkEnd w:id="15"/>
      <w:r>
        <w:rPr>
          <w:sz w:val="24"/>
        </w:rPr>
        <w:t>:</w:t>
      </w:r>
    </w:p>
    <w:tbl>
      <w:tblPr>
        <w:tblpPr w:leftFromText="180" w:rightFromText="180" w:vertAnchor="text" w:horzAnchor="margin" w:tblpXSpec="center" w:tblpY="197"/>
        <w:tblW w:w="10472" w:type="dxa"/>
        <w:jc w:val="center"/>
        <w:tblLayout w:type="fixed"/>
        <w:tblLook w:val="04A0" w:firstRow="1" w:lastRow="0" w:firstColumn="1" w:lastColumn="0" w:noHBand="0" w:noVBand="1"/>
      </w:tblPr>
      <w:tblGrid>
        <w:gridCol w:w="5810"/>
        <w:gridCol w:w="4662"/>
      </w:tblGrid>
      <w:tr w:rsidR="0097341D">
        <w:trPr>
          <w:jc w:val="center"/>
        </w:trPr>
        <w:tc>
          <w:tcPr>
            <w:tcW w:w="5809" w:type="dxa"/>
          </w:tcPr>
          <w:p w:rsidR="0097341D" w:rsidRDefault="0097341D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</w:rPr>
            </w:pPr>
          </w:p>
          <w:p w:rsidR="0097341D" w:rsidRDefault="001110DB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ИСПОЛНИТЕЛЬ</w:t>
            </w:r>
          </w:p>
          <w:p w:rsidR="0097341D" w:rsidRDefault="0097341D">
            <w:pPr>
              <w:rPr>
                <w:b/>
              </w:rPr>
            </w:pPr>
          </w:p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97341D">
              <w:tc>
                <w:tcPr>
                  <w:tcW w:w="10632" w:type="dxa"/>
                </w:tcPr>
                <w:p w:rsidR="0097341D" w:rsidRDefault="0097341D">
                  <w:pPr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</w:tr>
            <w:tr w:rsidR="0097341D">
              <w:trPr>
                <w:trHeight w:val="2375"/>
              </w:trPr>
              <w:tc>
                <w:tcPr>
                  <w:tcW w:w="10632" w:type="dxa"/>
                </w:tcPr>
                <w:p w:rsidR="0097341D" w:rsidRDefault="001110DB">
                  <w:pPr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КПП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Адрес: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Р/с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К/с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ОКПО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</w:t>
                  </w:r>
                </w:p>
                <w:p w:rsidR="0097341D" w:rsidRDefault="001110DB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</w:tc>
            </w:tr>
          </w:tbl>
          <w:p w:rsidR="0097341D" w:rsidRDefault="0097341D">
            <w:pPr>
              <w:tabs>
                <w:tab w:val="left" w:pos="0"/>
              </w:tabs>
              <w:jc w:val="both"/>
              <w:rPr>
                <w:sz w:val="26"/>
              </w:rPr>
            </w:pPr>
          </w:p>
          <w:p w:rsidR="0097341D" w:rsidRDefault="0097341D">
            <w:pPr>
              <w:tabs>
                <w:tab w:val="left" w:pos="0"/>
              </w:tabs>
              <w:jc w:val="both"/>
              <w:rPr>
                <w:sz w:val="26"/>
              </w:rPr>
            </w:pPr>
          </w:p>
          <w:p w:rsidR="0097341D" w:rsidRDefault="0097341D">
            <w:pPr>
              <w:tabs>
                <w:tab w:val="left" w:pos="0"/>
              </w:tabs>
              <w:jc w:val="both"/>
              <w:rPr>
                <w:sz w:val="26"/>
              </w:rPr>
            </w:pPr>
          </w:p>
        </w:tc>
        <w:tc>
          <w:tcPr>
            <w:tcW w:w="4662" w:type="dxa"/>
          </w:tcPr>
          <w:tbl>
            <w:tblPr>
              <w:tblpPr w:leftFromText="180" w:rightFromText="180" w:vertAnchor="text" w:horzAnchor="margin" w:tblpXSpec="center" w:tblpY="197"/>
              <w:tblW w:w="482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97341D">
              <w:trPr>
                <w:jc w:val="center"/>
              </w:trPr>
              <w:tc>
                <w:tcPr>
                  <w:tcW w:w="4820" w:type="dxa"/>
                </w:tcPr>
                <w:p w:rsidR="0097341D" w:rsidRDefault="001110DB">
                  <w:pPr>
                    <w:tabs>
                      <w:tab w:val="left" w:pos="0"/>
                    </w:tabs>
                    <w:ind w:firstLine="709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ЗАКАЗЧИК</w:t>
                  </w:r>
                </w:p>
              </w:tc>
            </w:tr>
            <w:tr w:rsidR="0097341D">
              <w:trPr>
                <w:jc w:val="center"/>
              </w:trPr>
              <w:tc>
                <w:tcPr>
                  <w:tcW w:w="4820" w:type="dxa"/>
                </w:tcPr>
                <w:p w:rsidR="0097341D" w:rsidRDefault="001110DB">
                  <w:pPr>
                    <w:tabs>
                      <w:tab w:val="left" w:pos="0"/>
                    </w:tabs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ПАО «Ростелеком»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 7707049388 КПП 325743002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 1027700198767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 xml:space="preserve">Адрес местонахождения:  191167, г. Санкт-Петербург, вн. тер. г. муниципальный округ </w:t>
                  </w:r>
                  <w:r>
                    <w:rPr>
                      <w:sz w:val="26"/>
                    </w:rPr>
                    <w:t>Смоленское, Синопская набережная, дом 14, литера А.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 241050, Брянская область, г. Брянск, пр-кт Ленина, д. 47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Реквизиты плательщика: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ПАО «Ростелеком»,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 7707049388 КПП 770545001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Р/с 40702810942020002415 в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ВОЛГО-ВЯТСКИЙ БАНК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ПАО СБЕРБАНК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К/с 30101810900000000603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 61.10,  ОКПО 59658924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 042202603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Телефон:(4862)475364</w:t>
                  </w:r>
                </w:p>
                <w:p w:rsidR="0097341D" w:rsidRDefault="001110DB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  <w:p w:rsidR="0097341D" w:rsidRDefault="001110DB">
                  <w:pPr>
                    <w:pStyle w:val="1123"/>
                    <w:tabs>
                      <w:tab w:val="clear" w:pos="2127"/>
                    </w:tabs>
                  </w:pPr>
                  <w:hyperlink r:id="rId7">
                    <w:r>
                      <w:rPr>
                        <w:color w:val="0563C1"/>
                        <w:sz w:val="24"/>
                        <w:u w:val="single"/>
                      </w:rPr>
                      <w:t>asiya.nekrasova@rt.ru</w:t>
                    </w:r>
                  </w:hyperlink>
                </w:p>
              </w:tc>
            </w:tr>
          </w:tbl>
          <w:p w:rsidR="0097341D" w:rsidRDefault="0097341D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  <w:p w:rsidR="0097341D" w:rsidRDefault="0097341D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  <w:p w:rsidR="0097341D" w:rsidRDefault="0097341D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  <w:p w:rsidR="0097341D" w:rsidRDefault="0097341D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</w:tc>
      </w:tr>
    </w:tbl>
    <w:p w:rsidR="0097341D" w:rsidRDefault="0097341D">
      <w:pPr>
        <w:pStyle w:val="1122"/>
        <w:tabs>
          <w:tab w:val="clear" w:pos="2127"/>
        </w:tabs>
        <w:rPr>
          <w:sz w:val="24"/>
        </w:rPr>
      </w:pPr>
    </w:p>
    <w:p w:rsidR="0097341D" w:rsidRDefault="0097341D">
      <w:pPr>
        <w:ind w:firstLine="709"/>
        <w:rPr>
          <w:b/>
        </w:rPr>
      </w:pPr>
    </w:p>
    <w:p w:rsidR="0097341D" w:rsidRDefault="0097341D">
      <w:pPr>
        <w:ind w:firstLine="709"/>
        <w:rPr>
          <w:b/>
        </w:rPr>
      </w:pPr>
    </w:p>
    <w:p w:rsidR="0097341D" w:rsidRDefault="001110DB">
      <w:pPr>
        <w:ind w:firstLine="709"/>
      </w:pPr>
      <w:r>
        <w:br w:type="page"/>
      </w:r>
    </w:p>
    <w:p w:rsidR="0097341D" w:rsidRDefault="001110DB">
      <w:pPr>
        <w:ind w:firstLine="709"/>
        <w:jc w:val="right"/>
      </w:pPr>
      <w:r>
        <w:lastRenderedPageBreak/>
        <w:t xml:space="preserve">Приложение № 1 к Договору </w:t>
      </w:r>
    </w:p>
    <w:p w:rsidR="0097341D" w:rsidRDefault="001110DB">
      <w:pPr>
        <w:spacing w:after="160"/>
        <w:ind w:firstLine="709"/>
        <w:jc w:val="right"/>
      </w:pPr>
      <w:r>
        <w:t>№ __ от _______</w:t>
      </w:r>
    </w:p>
    <w:p w:rsidR="0097341D" w:rsidRDefault="0097341D">
      <w:pPr>
        <w:ind w:firstLine="709"/>
      </w:pPr>
    </w:p>
    <w:p w:rsidR="0097341D" w:rsidRDefault="0097341D">
      <w:pPr>
        <w:ind w:firstLine="709"/>
        <w:rPr>
          <w:b/>
        </w:rPr>
      </w:pPr>
    </w:p>
    <w:p w:rsidR="0097341D" w:rsidRDefault="0097341D">
      <w:pPr>
        <w:ind w:firstLine="709"/>
        <w:rPr>
          <w:b/>
        </w:rPr>
      </w:pPr>
    </w:p>
    <w:p w:rsidR="0097341D" w:rsidRDefault="0097341D">
      <w:pPr>
        <w:ind w:firstLine="709"/>
        <w:rPr>
          <w:b/>
        </w:rPr>
      </w:pPr>
    </w:p>
    <w:p w:rsidR="0097341D" w:rsidRDefault="0097341D">
      <w:pPr>
        <w:ind w:firstLine="709"/>
        <w:rPr>
          <w:b/>
        </w:rPr>
      </w:pPr>
    </w:p>
    <w:p w:rsidR="0097341D" w:rsidRDefault="0097341D">
      <w:pPr>
        <w:ind w:firstLine="709"/>
        <w:rPr>
          <w:b/>
        </w:rPr>
      </w:pPr>
    </w:p>
    <w:p w:rsidR="0097341D" w:rsidRDefault="0097341D">
      <w:pPr>
        <w:ind w:firstLine="709"/>
        <w:rPr>
          <w:b/>
        </w:rPr>
      </w:pPr>
    </w:p>
    <w:p w:rsidR="0097341D" w:rsidRDefault="0097341D">
      <w:pPr>
        <w:ind w:firstLine="709"/>
        <w:rPr>
          <w:b/>
        </w:rPr>
      </w:pPr>
    </w:p>
    <w:p w:rsidR="0097341D" w:rsidRDefault="0097341D">
      <w:pPr>
        <w:ind w:firstLine="709"/>
        <w:rPr>
          <w:b/>
        </w:rPr>
      </w:pPr>
    </w:p>
    <w:p w:rsidR="0097341D" w:rsidRDefault="0097341D">
      <w:pPr>
        <w:ind w:firstLine="709"/>
        <w:rPr>
          <w:b/>
        </w:rPr>
      </w:pPr>
    </w:p>
    <w:p w:rsidR="0097341D" w:rsidRDefault="001110DB">
      <w:pPr>
        <w:ind w:firstLine="709"/>
        <w:jc w:val="center"/>
      </w:pPr>
      <w:r>
        <w:rPr>
          <w:b/>
        </w:rPr>
        <w:t xml:space="preserve">Общие </w:t>
      </w:r>
      <w:r>
        <w:rPr>
          <w:b/>
        </w:rPr>
        <w:t>условия исполнения Договора</w:t>
      </w:r>
    </w:p>
    <w:p w:rsidR="0097341D" w:rsidRDefault="0097341D">
      <w:pPr>
        <w:keepNext/>
        <w:keepLines/>
        <w:tabs>
          <w:tab w:val="left" w:pos="5937"/>
        </w:tabs>
        <w:ind w:firstLine="709"/>
        <w:jc w:val="center"/>
        <w:rPr>
          <w:i/>
        </w:rPr>
      </w:pPr>
    </w:p>
    <w:p w:rsidR="0097341D" w:rsidRDefault="001110DB">
      <w:pPr>
        <w:keepNext/>
        <w:keepLines/>
        <w:tabs>
          <w:tab w:val="left" w:pos="5937"/>
        </w:tabs>
        <w:ind w:firstLine="709"/>
        <w:jc w:val="center"/>
      </w:pPr>
      <w:r>
        <w:t>Общие условия исполнения Договора в редакции № 12</w:t>
      </w:r>
    </w:p>
    <w:p w:rsidR="0097341D" w:rsidRDefault="001110DB">
      <w:pPr>
        <w:keepNext/>
        <w:keepLines/>
        <w:tabs>
          <w:tab w:val="left" w:pos="5937"/>
        </w:tabs>
        <w:ind w:firstLine="709"/>
        <w:jc w:val="center"/>
      </w:pPr>
      <w:r>
        <w:rPr>
          <w:i/>
        </w:rPr>
        <w:t xml:space="preserve"> </w:t>
      </w:r>
      <w:r>
        <w:t xml:space="preserve">являются неотъемлемой частью Договора, размещены на официальном сайте ПАО «Ростелеком» </w:t>
      </w:r>
      <w:hyperlink r:id="rId8">
        <w:r>
          <w:t>https://www.company.rt.ru/</w:t>
        </w:r>
        <w:r>
          <w:t>about/disclosure/</w:t>
        </w:r>
      </w:hyperlink>
      <w: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97341D" w:rsidRDefault="0097341D">
      <w:pPr>
        <w:ind w:firstLine="709"/>
        <w:jc w:val="center"/>
      </w:pPr>
    </w:p>
    <w:p w:rsidR="0097341D" w:rsidRDefault="0097341D">
      <w:pPr>
        <w:ind w:firstLine="709"/>
        <w:jc w:val="center"/>
        <w:rPr>
          <w:b/>
        </w:rPr>
      </w:pPr>
    </w:p>
    <w:p w:rsidR="0097341D" w:rsidRDefault="0097341D">
      <w:pPr>
        <w:ind w:firstLine="709"/>
        <w:jc w:val="center"/>
        <w:rPr>
          <w:b/>
        </w:rPr>
      </w:pPr>
    </w:p>
    <w:p w:rsidR="0097341D" w:rsidRDefault="0097341D">
      <w:pPr>
        <w:ind w:firstLine="709"/>
        <w:jc w:val="center"/>
        <w:rPr>
          <w:b/>
        </w:rPr>
      </w:pPr>
    </w:p>
    <w:p w:rsidR="0097341D" w:rsidRDefault="0097341D">
      <w:pPr>
        <w:ind w:firstLine="709"/>
        <w:jc w:val="center"/>
        <w:rPr>
          <w:b/>
        </w:rPr>
      </w:pPr>
    </w:p>
    <w:tbl>
      <w:tblPr>
        <w:tblW w:w="106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793"/>
        <w:gridCol w:w="4853"/>
      </w:tblGrid>
      <w:tr w:rsidR="0097341D">
        <w:tc>
          <w:tcPr>
            <w:tcW w:w="5792" w:type="dxa"/>
          </w:tcPr>
          <w:p w:rsidR="0097341D" w:rsidRDefault="0097341D"/>
        </w:tc>
        <w:tc>
          <w:tcPr>
            <w:tcW w:w="4853" w:type="dxa"/>
          </w:tcPr>
          <w:p w:rsidR="0097341D" w:rsidRDefault="0097341D"/>
        </w:tc>
      </w:tr>
    </w:tbl>
    <w:p w:rsidR="0097341D" w:rsidRDefault="0097341D">
      <w:pPr>
        <w:ind w:firstLine="709"/>
        <w:jc w:val="center"/>
        <w:rPr>
          <w:b/>
        </w:rPr>
      </w:pPr>
    </w:p>
    <w:p w:rsidR="0097341D" w:rsidRDefault="0097341D">
      <w:pPr>
        <w:ind w:firstLine="709"/>
        <w:jc w:val="center"/>
        <w:rPr>
          <w:b/>
        </w:rPr>
      </w:pPr>
    </w:p>
    <w:p w:rsidR="0097341D" w:rsidRDefault="001110DB">
      <w:pPr>
        <w:ind w:firstLine="709"/>
        <w:rPr>
          <w:b/>
        </w:rPr>
      </w:pPr>
      <w:r>
        <w:br w:type="page"/>
      </w:r>
    </w:p>
    <w:p w:rsidR="0097341D" w:rsidRDefault="001110DB">
      <w:pPr>
        <w:ind w:firstLine="709"/>
        <w:jc w:val="right"/>
      </w:pPr>
      <w:r>
        <w:lastRenderedPageBreak/>
        <w:t>Приложение № 2 к Договору</w:t>
      </w:r>
    </w:p>
    <w:p w:rsidR="0097341D" w:rsidRDefault="001110DB">
      <w:pPr>
        <w:spacing w:after="160"/>
        <w:ind w:firstLine="709"/>
        <w:jc w:val="right"/>
      </w:pPr>
      <w:r>
        <w:t>№ __ от _______</w:t>
      </w:r>
    </w:p>
    <w:p w:rsidR="0097341D" w:rsidRDefault="0097341D">
      <w:pPr>
        <w:ind w:firstLine="709"/>
      </w:pPr>
    </w:p>
    <w:p w:rsidR="0097341D" w:rsidRDefault="0097341D">
      <w:pPr>
        <w:ind w:firstLine="709"/>
        <w:rPr>
          <w:b/>
          <w:color w:val="FF0000"/>
        </w:rPr>
      </w:pPr>
    </w:p>
    <w:p w:rsidR="0097341D" w:rsidRDefault="0097341D">
      <w:pPr>
        <w:ind w:firstLine="709"/>
        <w:rPr>
          <w:b/>
          <w:color w:val="FF0000"/>
        </w:rPr>
      </w:pPr>
    </w:p>
    <w:p w:rsidR="0097341D" w:rsidRDefault="0097341D">
      <w:pPr>
        <w:ind w:firstLine="709"/>
      </w:pPr>
    </w:p>
    <w:p w:rsidR="0097341D" w:rsidRDefault="0097341D">
      <w:pPr>
        <w:ind w:firstLine="709"/>
      </w:pPr>
    </w:p>
    <w:p w:rsidR="0097341D" w:rsidRDefault="0097341D">
      <w:pPr>
        <w:ind w:firstLine="709"/>
        <w:rPr>
          <w:b/>
          <w:color w:val="FF0000"/>
        </w:rPr>
      </w:pPr>
    </w:p>
    <w:p w:rsidR="0097341D" w:rsidRDefault="0097341D">
      <w:pPr>
        <w:ind w:firstLine="709"/>
      </w:pPr>
    </w:p>
    <w:p w:rsidR="0097341D" w:rsidRDefault="0097341D">
      <w:pPr>
        <w:ind w:firstLine="709"/>
      </w:pPr>
    </w:p>
    <w:p w:rsidR="0097341D" w:rsidRDefault="0097341D">
      <w:pPr>
        <w:ind w:firstLine="709"/>
        <w:rPr>
          <w:b/>
          <w:color w:val="FF0000"/>
        </w:rPr>
      </w:pPr>
    </w:p>
    <w:p w:rsidR="0097341D" w:rsidRDefault="0097341D">
      <w:pPr>
        <w:jc w:val="center"/>
      </w:pPr>
    </w:p>
    <w:p w:rsidR="0097341D" w:rsidRDefault="001110DB">
      <w:pPr>
        <w:jc w:val="center"/>
      </w:pPr>
      <w:bookmarkStart w:id="16" w:name="общ"/>
      <w:bookmarkStart w:id="17" w:name="об"/>
      <w:r>
        <w:rPr>
          <w:b/>
        </w:rPr>
        <w:t>ОБЩИЕ УСЛОВИЯ РАСЧЕТОВ ПО ДОГОВОРУ</w:t>
      </w:r>
      <w:bookmarkEnd w:id="16"/>
      <w:bookmarkEnd w:id="17"/>
    </w:p>
    <w:p w:rsidR="0097341D" w:rsidRDefault="0097341D">
      <w:pPr>
        <w:jc w:val="center"/>
      </w:pPr>
    </w:p>
    <w:p w:rsidR="0097341D" w:rsidRDefault="001110DB">
      <w:pPr>
        <w:jc w:val="center"/>
      </w:pPr>
      <w:r>
        <w:t xml:space="preserve">Общие </w:t>
      </w:r>
      <w:r>
        <w:t xml:space="preserve">условия расчетов по Договору  в редакции № 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</w:t>
      </w:r>
      <w:r>
        <w:t>Договоре прямо указаны соответствующие изъятия.</w:t>
      </w:r>
    </w:p>
    <w:p w:rsidR="0097341D" w:rsidRDefault="0097341D">
      <w:pPr>
        <w:ind w:firstLine="709"/>
        <w:rPr>
          <w:b/>
          <w:color w:val="FF0000"/>
        </w:rPr>
      </w:pPr>
    </w:p>
    <w:p w:rsidR="0097341D" w:rsidRDefault="0097341D">
      <w:pPr>
        <w:ind w:firstLine="709"/>
        <w:jc w:val="center"/>
        <w:rPr>
          <w:b/>
        </w:rPr>
      </w:pPr>
    </w:p>
    <w:p w:rsidR="0097341D" w:rsidRDefault="0097341D">
      <w:pPr>
        <w:ind w:firstLine="709"/>
        <w:jc w:val="center"/>
        <w:rPr>
          <w:b/>
        </w:rPr>
      </w:pPr>
    </w:p>
    <w:p w:rsidR="0097341D" w:rsidRDefault="001110DB">
      <w:pPr>
        <w:ind w:firstLine="709"/>
      </w:pPr>
      <w:r>
        <w:br w:type="page"/>
      </w:r>
    </w:p>
    <w:p w:rsidR="0097341D" w:rsidRDefault="001110DB">
      <w:pPr>
        <w:ind w:firstLine="709"/>
        <w:jc w:val="right"/>
      </w:pPr>
      <w:r>
        <w:lastRenderedPageBreak/>
        <w:t xml:space="preserve">Приложение № 3 к Договору </w:t>
      </w:r>
    </w:p>
    <w:p w:rsidR="0097341D" w:rsidRDefault="001110DB">
      <w:pPr>
        <w:ind w:firstLine="709"/>
        <w:jc w:val="right"/>
      </w:pPr>
      <w:r>
        <w:t>№ __ от _______</w:t>
      </w:r>
    </w:p>
    <w:p w:rsidR="0097341D" w:rsidRDefault="0097341D">
      <w:pPr>
        <w:ind w:firstLine="709"/>
        <w:jc w:val="center"/>
        <w:rPr>
          <w:b/>
        </w:rPr>
      </w:pPr>
    </w:p>
    <w:p w:rsidR="0097341D" w:rsidRDefault="0097341D">
      <w:pPr>
        <w:ind w:firstLine="709"/>
        <w:jc w:val="center"/>
        <w:rPr>
          <w:b/>
        </w:rPr>
      </w:pPr>
    </w:p>
    <w:p w:rsidR="0097341D" w:rsidRDefault="001110DB">
      <w:pPr>
        <w:ind w:firstLine="709"/>
        <w:jc w:val="center"/>
      </w:pPr>
      <w:r>
        <w:rPr>
          <w:b/>
          <w:sz w:val="26"/>
        </w:rPr>
        <w:t>ТЕХНИЧЕСКОЕ ЗАДАНИЕ</w:t>
      </w:r>
    </w:p>
    <w:p w:rsidR="0097341D" w:rsidRDefault="001110DB">
      <w:pPr>
        <w:ind w:firstLine="709"/>
        <w:jc w:val="center"/>
      </w:pPr>
      <w:r>
        <w:rPr>
          <w:b/>
        </w:rPr>
        <w:t>на выполнение работ по изготовлению и оказание услуг по размещению рекламно-информационных материалов в почтовые ящики жилых домов и раскл</w:t>
      </w:r>
      <w:r>
        <w:rPr>
          <w:b/>
        </w:rPr>
        <w:t>ейке  на придомовых территориях жилых домов Орловской области</w:t>
      </w:r>
    </w:p>
    <w:p w:rsidR="0097341D" w:rsidRDefault="0097341D">
      <w:pPr>
        <w:ind w:firstLine="709"/>
        <w:jc w:val="center"/>
        <w:rPr>
          <w:b/>
          <w:sz w:val="26"/>
        </w:rPr>
      </w:pPr>
    </w:p>
    <w:p w:rsidR="0097341D" w:rsidRDefault="0097341D">
      <w:pPr>
        <w:widowControl w:val="0"/>
        <w:contextualSpacing/>
        <w:jc w:val="both"/>
      </w:pPr>
    </w:p>
    <w:p w:rsidR="0097341D" w:rsidRDefault="0097341D">
      <w:pPr>
        <w:widowControl w:val="0"/>
        <w:contextualSpacing/>
        <w:jc w:val="both"/>
      </w:pPr>
    </w:p>
    <w:p w:rsidR="0097341D" w:rsidRDefault="001110DB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97341D" w:rsidRDefault="001110DB">
      <w:pPr>
        <w:widowControl w:val="0"/>
        <w:tabs>
          <w:tab w:val="left" w:pos="709"/>
        </w:tabs>
        <w:contextualSpacing/>
        <w:jc w:val="both"/>
      </w:pPr>
      <w:r>
        <w:t>Открытое размещение – открытые для общего доступа Рекламные места, собственник которых не установлен, на к</w:t>
      </w:r>
      <w:r>
        <w:t xml:space="preserve">оторых возможно размещение любых </w:t>
      </w:r>
      <w:r>
        <w:t xml:space="preserve"> </w:t>
      </w:r>
      <w:hyperlink r:id="rId9">
        <w:r>
          <w:rPr>
            <w:color w:val="000080"/>
            <w:u w:val="single" w:color="000080"/>
          </w:rPr>
          <w:t>РИМ</w:t>
        </w:r>
      </w:hyperlink>
      <w:r>
        <w:t xml:space="preserve"> </w:t>
      </w:r>
      <w:r>
        <w:t xml:space="preserve"> без специального разрешения. Оплачивается разовое размещение РИМ на стенде. Исполнитель несет ответственность за факт размещения РИМ.</w:t>
      </w:r>
    </w:p>
    <w:p w:rsidR="0097341D" w:rsidRDefault="001110DB">
      <w:pPr>
        <w:widowControl w:val="0"/>
        <w:tabs>
          <w:tab w:val="left" w:pos="851"/>
        </w:tabs>
        <w:contextualSpacing/>
        <w:jc w:val="both"/>
      </w:pPr>
      <w:r>
        <w:t>Адресная программа – неотъ</w:t>
      </w:r>
      <w:r>
        <w:t>емлемая часть Заявки, содержащая адреса размещения каждого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Заявки, РИМ должны быть изготовлены Заказчик</w:t>
      </w:r>
      <w:r>
        <w:t>ом и переданы Исполнителю до даты начала оказания Услуг по Заявке, указанного в Адресной программе такой Заявки.</w:t>
      </w:r>
    </w:p>
    <w:p w:rsidR="0097341D" w:rsidRDefault="0097341D">
      <w:pPr>
        <w:pStyle w:val="ListParagraph121"/>
        <w:tabs>
          <w:tab w:val="left" w:pos="993"/>
          <w:tab w:val="left" w:pos="1560"/>
        </w:tabs>
        <w:contextualSpacing/>
        <w:jc w:val="both"/>
        <w:rPr>
          <w:b/>
          <w:sz w:val="26"/>
        </w:rPr>
      </w:pPr>
    </w:p>
    <w:p w:rsidR="0097341D" w:rsidRDefault="001110DB">
      <w:pPr>
        <w:pStyle w:val="ListParagraph121"/>
        <w:tabs>
          <w:tab w:val="left" w:pos="993"/>
          <w:tab w:val="left" w:pos="1560"/>
        </w:tabs>
        <w:contextualSpacing/>
        <w:jc w:val="both"/>
      </w:pPr>
      <w:r>
        <w:t xml:space="preserve">Настоящее Техническое задание (ТЗ) определяет содержание и порядок оказания Услуг по изготовлению и размещению рекламно-информационных </w:t>
      </w:r>
      <w:r>
        <w:t>материалов (РИМ) по Договору в рамках Заявок.</w:t>
      </w:r>
    </w:p>
    <w:p w:rsidR="0097341D" w:rsidRDefault="0097341D">
      <w:pPr>
        <w:pStyle w:val="ListParagraph121"/>
        <w:tabs>
          <w:tab w:val="left" w:pos="993"/>
          <w:tab w:val="left" w:pos="1560"/>
        </w:tabs>
        <w:contextualSpacing/>
        <w:jc w:val="both"/>
        <w:rPr>
          <w:b/>
          <w:sz w:val="26"/>
        </w:rPr>
      </w:pPr>
    </w:p>
    <w:p w:rsidR="0097341D" w:rsidRDefault="001110DB">
      <w:pPr>
        <w:contextualSpacing/>
        <w:jc w:val="both"/>
      </w:pPr>
      <w:r>
        <w:rPr>
          <w:b/>
        </w:rPr>
        <w:t xml:space="preserve">1. Состав услуг: </w:t>
      </w:r>
    </w:p>
    <w:p w:rsidR="0097341D" w:rsidRDefault="001110DB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на основании Заявки Заказчика </w:t>
      </w:r>
      <w:r>
        <w:t>в почтовые ящики жилых домов и расклейке</w:t>
      </w:r>
      <w:r>
        <w:rPr>
          <w:b/>
        </w:rPr>
        <w:t xml:space="preserve"> </w:t>
      </w:r>
      <w:r>
        <w:t>на придомовых территориях многоквартирных жилых домов в населенн</w:t>
      </w:r>
      <w:r>
        <w:t>ых пунктах присутствия ПАО «Ростелеком».</w:t>
      </w:r>
    </w:p>
    <w:p w:rsidR="0097341D" w:rsidRDefault="001110DB">
      <w:pPr>
        <w:spacing w:line="276" w:lineRule="auto"/>
        <w:contextualSpacing/>
        <w:jc w:val="both"/>
      </w:pPr>
      <w:r>
        <w:t>1.2 Адаптация макета РИМ: приведение макета РИМ к финальному виду для этапа печати в соответствии с указанными требованиями к РИМ. Макет предоставляется Исполнителю посредством электронной почты либо файлообмен</w:t>
      </w:r>
      <w:r>
        <w:t>ника.</w:t>
      </w:r>
    </w:p>
    <w:p w:rsidR="0097341D" w:rsidRDefault="001110DB">
      <w:pPr>
        <w:contextualSpacing/>
        <w:jc w:val="both"/>
      </w:pPr>
      <w:r>
        <w:t>1.3 Изготовление РИМ, в соответствии с макетом, предоставленным Заказчиком не позднее 3 (трех) календарных дней. РИМ может предоставляться Заказчиком с доставкой на склад Исполнителя (1 адрес доставки указывается в Заявке), либо изготовляться Исполнителем</w:t>
      </w:r>
      <w:r>
        <w:t>.</w:t>
      </w:r>
    </w:p>
    <w:p w:rsidR="0097341D" w:rsidRDefault="001110DB">
      <w:pPr>
        <w:contextualSpacing/>
        <w:jc w:val="both"/>
      </w:pPr>
      <w:r>
        <w:t>1.4 Предоставление фотоотчета об оказанных услугах.</w:t>
      </w:r>
    </w:p>
    <w:p w:rsidR="0097341D" w:rsidRDefault="0097341D">
      <w:pPr>
        <w:contextualSpacing/>
        <w:jc w:val="both"/>
        <w:rPr>
          <w:sz w:val="26"/>
        </w:rPr>
      </w:pPr>
    </w:p>
    <w:p w:rsidR="0097341D" w:rsidRDefault="001110DB">
      <w:pPr>
        <w:contextualSpacing/>
        <w:jc w:val="both"/>
      </w:pPr>
      <w:r>
        <w:rPr>
          <w:b/>
        </w:rPr>
        <w:t>2. Порядок оказания услуг:</w:t>
      </w:r>
    </w:p>
    <w:p w:rsidR="0097341D" w:rsidRDefault="001110DB">
      <w:pPr>
        <w:spacing w:line="276" w:lineRule="auto"/>
        <w:contextualSpacing/>
        <w:jc w:val="both"/>
      </w:pPr>
      <w:r>
        <w:t>2.1 Адресная программа (АП) формируется Заказчиком, выбор многоквартирных домов осуществляется только на основании возможностей подключения абонентов к услугам Заказчика. Тип</w:t>
      </w:r>
      <w:r>
        <w:t>ы/этажность домов в одной АП могут отличаться. АП может меняться каждый месяц. Сформированная АП направляется Исполнителю в срок 5 (пять) рабочих дней до старта размещения РИМ.</w:t>
      </w:r>
    </w:p>
    <w:p w:rsidR="0097341D" w:rsidRDefault="001110DB">
      <w:pPr>
        <w:spacing w:line="276" w:lineRule="auto"/>
        <w:contextualSpacing/>
        <w:jc w:val="both"/>
      </w:pPr>
      <w:r>
        <w:t>2.2 Исполнитель до начала работ предоставляет план-график размещения РИМ в срок</w:t>
      </w:r>
      <w:r>
        <w:t xml:space="preserve"> не позднее 2 (два) рабочих дня до старта размещения РИМ посредством электронной почты, указанной в п. 6.7 Договора с указанием плановых дат старта размещения. В течение периода размещения РИМ актуализирует план-график каждые 7 (семь) календарных дней с да</w:t>
      </w:r>
      <w:r>
        <w:t>ты старта размещения по Заявке. Актуализированный план-график предоставляется вместе с фотоотчетом в формате:</w:t>
      </w:r>
    </w:p>
    <w:tbl>
      <w:tblPr>
        <w:tblW w:w="10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85"/>
        <w:gridCol w:w="804"/>
        <w:gridCol w:w="959"/>
        <w:gridCol w:w="965"/>
        <w:gridCol w:w="1187"/>
        <w:gridCol w:w="1588"/>
        <w:gridCol w:w="1652"/>
        <w:gridCol w:w="1814"/>
        <w:gridCol w:w="845"/>
      </w:tblGrid>
      <w:tr w:rsidR="0097341D">
        <w:trPr>
          <w:trHeight w:val="851"/>
        </w:trPr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1110DB">
            <w:pPr>
              <w:spacing w:before="285" w:after="285"/>
            </w:pPr>
            <w:r>
              <w:rPr>
                <w:sz w:val="18"/>
              </w:rPr>
              <w:lastRenderedPageBreak/>
              <w:t>№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1110DB">
            <w:pPr>
              <w:spacing w:before="285" w:after="285"/>
            </w:pPr>
            <w:r>
              <w:rPr>
                <w:sz w:val="18"/>
              </w:rPr>
              <w:t>Город/населенный пункт</w:t>
            </w: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1110DB">
            <w:pPr>
              <w:spacing w:before="285" w:after="285"/>
            </w:pPr>
            <w:r>
              <w:rPr>
                <w:sz w:val="18"/>
              </w:rPr>
              <w:t>Адрес</w:t>
            </w:r>
          </w:p>
        </w:tc>
        <w:tc>
          <w:tcPr>
            <w:tcW w:w="965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spacing w:before="285" w:after="285"/>
            </w:pPr>
            <w:r>
              <w:rPr>
                <w:sz w:val="18"/>
              </w:rPr>
              <w:t>Фактическая дата размещения</w:t>
            </w: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1110DB">
            <w:pPr>
              <w:spacing w:before="285" w:after="285"/>
            </w:pPr>
            <w:r>
              <w:rPr>
                <w:sz w:val="18"/>
              </w:rPr>
              <w:t xml:space="preserve">Кол-во подъездов в доме </w:t>
            </w: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spacing w:before="285" w:after="285"/>
            </w:pPr>
            <w:r>
              <w:rPr>
                <w:sz w:val="18"/>
              </w:rPr>
              <w:t>Выполнено подъездов в доме</w:t>
            </w:r>
          </w:p>
        </w:tc>
        <w:tc>
          <w:tcPr>
            <w:tcW w:w="1652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spacing w:before="285" w:after="285"/>
            </w:pPr>
            <w:r>
              <w:rPr>
                <w:sz w:val="18"/>
              </w:rPr>
              <w:t>Кол-во почтовых ящиков  в доме</w:t>
            </w:r>
          </w:p>
        </w:tc>
        <w:tc>
          <w:tcPr>
            <w:tcW w:w="1814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spacing w:before="285" w:after="285"/>
            </w:pPr>
            <w:r>
              <w:rPr>
                <w:sz w:val="18"/>
              </w:rPr>
              <w:t>Выполнено почтовых ящиков  в доме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spacing w:before="285" w:after="285"/>
            </w:pPr>
            <w:r>
              <w:rPr>
                <w:sz w:val="18"/>
              </w:rPr>
              <w:t>Прим.</w:t>
            </w:r>
          </w:p>
        </w:tc>
      </w:tr>
      <w:tr w:rsidR="0097341D"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1110DB">
            <w:pPr>
              <w:jc w:val="both"/>
            </w:pPr>
            <w:r>
              <w:t>1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1652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1814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</w:tr>
      <w:tr w:rsidR="0097341D"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1110DB">
            <w:pPr>
              <w:jc w:val="both"/>
            </w:pPr>
            <w:r>
              <w:t>…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1652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1814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</w:tr>
      <w:tr w:rsidR="0097341D"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7341D" w:rsidRDefault="0097341D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1652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1814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jc w:val="both"/>
            </w:pPr>
          </w:p>
        </w:tc>
      </w:tr>
    </w:tbl>
    <w:p w:rsidR="0097341D" w:rsidRDefault="0097341D">
      <w:pPr>
        <w:spacing w:line="276" w:lineRule="auto"/>
        <w:contextualSpacing/>
        <w:jc w:val="both"/>
      </w:pPr>
    </w:p>
    <w:p w:rsidR="0097341D" w:rsidRDefault="001110DB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97341D" w:rsidRDefault="001110DB">
      <w:pPr>
        <w:spacing w:line="276" w:lineRule="auto"/>
        <w:contextualSpacing/>
        <w:jc w:val="both"/>
      </w:pPr>
      <w:r>
        <w:t xml:space="preserve">2.4 Виды РИМ: плакат формата А4/А5, цветность 4+0, плотность не ниже 80 г/м2; листовка формата А5/А6, </w:t>
      </w:r>
      <w:r>
        <w:t>цветность 4+0/4+4; плотность не ниже 70 г/м2.</w:t>
      </w:r>
    </w:p>
    <w:p w:rsidR="0097341D" w:rsidRDefault="001110DB">
      <w:pPr>
        <w:spacing w:line="276" w:lineRule="auto"/>
        <w:contextualSpacing/>
        <w:jc w:val="both"/>
      </w:pPr>
      <w:r>
        <w:t xml:space="preserve">2.5 Правила размещения РИМ: </w:t>
      </w:r>
    </w:p>
    <w:p w:rsidR="0097341D" w:rsidRDefault="001110DB">
      <w:pPr>
        <w:spacing w:line="276" w:lineRule="auto"/>
        <w:contextualSpacing/>
        <w:jc w:val="both"/>
      </w:pPr>
      <w:r>
        <w:t>2.5.1 Размещение листовок внутри подъезда допустимо только в почтовые ящики.</w:t>
      </w:r>
    </w:p>
    <w:p w:rsidR="0097341D" w:rsidRDefault="001110DB">
      <w:pPr>
        <w:spacing w:line="276" w:lineRule="auto"/>
        <w:contextualSpacing/>
        <w:jc w:val="both"/>
      </w:pPr>
      <w:r>
        <w:t>2.5.2 Расклейка плакатов на общедоступных приподъездных досках объявлений, производится на клей ПВА высо</w:t>
      </w:r>
      <w:r>
        <w:t>кокачественных сортов либо малярный скотч. На каждую доску объявлений или место для размещения объявлений у каждого подъезда дома, указанного в Адресной программе Заказчика, должен быть наклеен 1 плакат. При наличии у подъезда дома общедоступной доски объя</w:t>
      </w:r>
      <w:r>
        <w:t>влений расклейка должна производится строго на доску объявлений.</w:t>
      </w:r>
    </w:p>
    <w:p w:rsidR="0097341D" w:rsidRDefault="001110DB">
      <w:pPr>
        <w:spacing w:line="276" w:lineRule="auto"/>
        <w:contextualSpacing/>
        <w:jc w:val="both"/>
      </w:pPr>
      <w:r>
        <w:t>2.5.3 Наклейка плакатов</w:t>
      </w:r>
      <w:r>
        <w:rPr>
          <w:color w:val="FF0000"/>
        </w:rPr>
        <w:t xml:space="preserve"> </w:t>
      </w:r>
      <w:r>
        <w:t>на входные двери подъездов строго запрещена. Исполнитель обязан очистить место для размещения плаката при наличии большого объема сторонних расклеенных РИМ для обеспеч</w:t>
      </w:r>
      <w:r>
        <w:t>ения качества расклейки. РИМ на Рекламное место размещается/приклеивается ровно, клеящее вещество наносится на всю поверхность РИМ (по периметру и крестообразно от углов к углам), приоритетное место размещения - левый верхний угол Рекламного места.</w:t>
      </w:r>
    </w:p>
    <w:p w:rsidR="0097341D" w:rsidRDefault="001110DB">
      <w:pPr>
        <w:spacing w:line="276" w:lineRule="auto"/>
        <w:contextualSpacing/>
        <w:jc w:val="both"/>
      </w:pPr>
      <w:r>
        <w:t>2.6. Пр</w:t>
      </w:r>
      <w:r>
        <w:t>едоставление фотоотчета об оказанных Услугах по размещению РИМ:</w:t>
      </w:r>
    </w:p>
    <w:p w:rsidR="0097341D" w:rsidRDefault="001110DB">
      <w:pPr>
        <w:tabs>
          <w:tab w:val="left" w:pos="426"/>
        </w:tabs>
        <w:spacing w:line="276" w:lineRule="auto"/>
        <w:contextualSpacing/>
        <w:jc w:val="both"/>
      </w:pPr>
      <w:r>
        <w:t>2.6.1 В течение каждых 7 (семи) календарных дней с даты старта размещения по Заявке, в объеме 100% (ста процентов) от фактически размещенного объема на дату предоставления фотоотчета.</w:t>
      </w:r>
    </w:p>
    <w:p w:rsidR="0097341D" w:rsidRDefault="001110DB">
      <w:pPr>
        <w:tabs>
          <w:tab w:val="left" w:pos="426"/>
        </w:tabs>
        <w:spacing w:line="276" w:lineRule="auto"/>
        <w:contextualSpacing/>
        <w:jc w:val="both"/>
      </w:pPr>
      <w:r>
        <w:t xml:space="preserve">2.6.2 </w:t>
      </w:r>
      <w:r>
        <w:t>Фотоотчет предоставляется Исполнителем посредством электронного файлообменника или специализированного сервиса с геометками с закрытым доступом для третьих лиц.</w:t>
      </w:r>
    </w:p>
    <w:p w:rsidR="0097341D" w:rsidRDefault="001110DB">
      <w:pPr>
        <w:tabs>
          <w:tab w:val="left" w:pos="426"/>
        </w:tabs>
        <w:spacing w:line="276" w:lineRule="auto"/>
        <w:contextualSpacing/>
        <w:jc w:val="both"/>
      </w:pPr>
      <w:r>
        <w:t>2.6.3 В случае невозможности использовать геометку, фотоотчет на электронном файлообменнике фор</w:t>
      </w:r>
      <w:r>
        <w:t>мируется по каждой Заявке с созданием раздельных каталогов вида: месяц, город, дата фактического размещения (формат дд.мм.гг), улица_дом.</w:t>
      </w:r>
    </w:p>
    <w:p w:rsidR="0097341D" w:rsidRDefault="001110DB">
      <w:pPr>
        <w:tabs>
          <w:tab w:val="left" w:pos="426"/>
        </w:tabs>
        <w:spacing w:line="276" w:lineRule="auto"/>
        <w:contextualSpacing/>
        <w:jc w:val="both"/>
      </w:pPr>
      <w:r>
        <w:t>Для идентификации адреса Исполнитель загружает фотографии с геометкой в специализированный сервис с предоставлением За</w:t>
      </w:r>
      <w:r>
        <w:t>казчику доступа к сервису, либо при невозможности использования геометки,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>и номером подъезда. В том числе, при размещении РИМ на Рекламных местах, находящихся рядом с входной группой подъезда, фотогра</w:t>
      </w:r>
      <w:r>
        <w:t>фия с номером подъезда должна включать размещенные РИМ на Рекламном месте.</w:t>
      </w:r>
    </w:p>
    <w:p w:rsidR="0097341D" w:rsidRDefault="001110DB">
      <w:pPr>
        <w:spacing w:line="276" w:lineRule="auto"/>
        <w:contextualSpacing/>
        <w:jc w:val="both"/>
      </w:pPr>
      <w:r>
        <w:t xml:space="preserve">2.6.4 При рассылке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</w:t>
      </w:r>
      <w:r>
        <w:t xml:space="preserve">ящики. </w:t>
      </w:r>
    </w:p>
    <w:p w:rsidR="0097341D" w:rsidRDefault="001110DB">
      <w:pPr>
        <w:tabs>
          <w:tab w:val="left" w:pos="426"/>
        </w:tabs>
        <w:spacing w:line="276" w:lineRule="auto"/>
        <w:contextualSpacing/>
        <w:jc w:val="both"/>
      </w:pPr>
      <w:r>
        <w:t>Фотографии должны быть достаточного качества для просмотра и чтения РИМ, размер по широкой стороне до 3000 px, разрешение до 200 dpi, вес каждого файла до 3 МБ, цветные.</w:t>
      </w:r>
    </w:p>
    <w:p w:rsidR="0097341D" w:rsidRDefault="001110DB">
      <w:pPr>
        <w:tabs>
          <w:tab w:val="left" w:pos="426"/>
        </w:tabs>
        <w:spacing w:line="276" w:lineRule="auto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97341D" w:rsidRDefault="001110DB">
      <w:pPr>
        <w:tabs>
          <w:tab w:val="left" w:pos="426"/>
        </w:tabs>
        <w:spacing w:line="276" w:lineRule="auto"/>
        <w:contextualSpacing/>
        <w:jc w:val="both"/>
      </w:pPr>
      <w:r>
        <w:t xml:space="preserve">При </w:t>
      </w:r>
      <w:r>
        <w:t>использовании сервиса с геометкой на фотографии должны быть: дата, время съемки и адрес/координаты.</w:t>
      </w:r>
    </w:p>
    <w:p w:rsidR="0097341D" w:rsidRDefault="001110DB">
      <w:pPr>
        <w:tabs>
          <w:tab w:val="left" w:pos="426"/>
        </w:tabs>
        <w:spacing w:line="276" w:lineRule="auto"/>
        <w:contextualSpacing/>
        <w:jc w:val="both"/>
      </w:pPr>
      <w:r>
        <w:lastRenderedPageBreak/>
        <w:t>Срок доступа Заказчика к отчётам – не менее 30 (тридцати) календарных дней с даты получения финального фотоотчёта.</w:t>
      </w:r>
    </w:p>
    <w:p w:rsidR="0097341D" w:rsidRDefault="001110DB">
      <w:pPr>
        <w:spacing w:line="276" w:lineRule="auto"/>
        <w:contextualSpacing/>
        <w:jc w:val="both"/>
      </w:pPr>
      <w:r>
        <w:t xml:space="preserve">2.7 Мониторинг и контроль размещения РИМ </w:t>
      </w:r>
      <w:r>
        <w:t>Заказчиком:</w:t>
      </w:r>
    </w:p>
    <w:p w:rsidR="0097341D" w:rsidRDefault="001110DB">
      <w:pPr>
        <w:contextualSpacing/>
        <w:jc w:val="both"/>
      </w:pPr>
      <w:r>
        <w:t xml:space="preserve">2.7.1 </w:t>
      </w:r>
      <w:r>
        <w:t>Заказчик вправе в период размещения РИМ проводить мониторинг и контроль размещения, при возможном участии Исполнителя.</w:t>
      </w:r>
    </w:p>
    <w:p w:rsidR="0097341D" w:rsidRDefault="001110DB">
      <w:pPr>
        <w:contextualSpacing/>
        <w:jc w:val="both"/>
      </w:pPr>
      <w:r>
        <w:t>2.7.2 Исполнитель не позднее чем за 2 (два) дня до старта размещения по Заявке или после письменного запроса от Заказчи</w:t>
      </w:r>
      <w:r>
        <w:t>ка передает Заказчику графики размещения с указанием адресов размещения и датами старта размещения.</w:t>
      </w:r>
    </w:p>
    <w:p w:rsidR="0097341D" w:rsidRDefault="0097341D">
      <w:pPr>
        <w:tabs>
          <w:tab w:val="left" w:pos="426"/>
        </w:tabs>
        <w:spacing w:line="276" w:lineRule="auto"/>
        <w:contextualSpacing/>
        <w:jc w:val="both"/>
      </w:pPr>
    </w:p>
    <w:p w:rsidR="0097341D" w:rsidRDefault="001110DB">
      <w:pPr>
        <w:tabs>
          <w:tab w:val="left" w:pos="0"/>
          <w:tab w:val="left" w:pos="709"/>
        </w:tabs>
        <w:jc w:val="both"/>
      </w:pPr>
      <w:r>
        <w:rPr>
          <w:b/>
        </w:rPr>
        <w:t>Прочие условия:</w:t>
      </w:r>
    </w:p>
    <w:p w:rsidR="0097341D" w:rsidRDefault="001110DB">
      <w:pPr>
        <w:tabs>
          <w:tab w:val="left" w:pos="851"/>
        </w:tabs>
        <w:jc w:val="both"/>
      </w:pPr>
      <w:r>
        <w:t>В стоимость услуг по размещению РИМ включена стоимость услуг транспортировки до места размещения, расклейка, а также иных услуг, оказываемы</w:t>
      </w:r>
      <w:r>
        <w:t>х Исполнителем в рамках оказания услуги.</w:t>
      </w:r>
    </w:p>
    <w:p w:rsidR="0097341D" w:rsidRDefault="0097341D">
      <w:pPr>
        <w:tabs>
          <w:tab w:val="left" w:pos="426"/>
        </w:tabs>
        <w:spacing w:line="276" w:lineRule="auto"/>
        <w:contextualSpacing/>
        <w:jc w:val="both"/>
      </w:pPr>
    </w:p>
    <w:p w:rsidR="0097341D" w:rsidRDefault="001110DB">
      <w:pPr>
        <w:tabs>
          <w:tab w:val="left" w:pos="851"/>
        </w:tabs>
        <w:jc w:val="both"/>
      </w:pPr>
      <w:r>
        <w:t xml:space="preserve"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др.), собственниками помещений в </w:t>
      </w:r>
      <w:r>
        <w:t>многоквартирном доме, а также другими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p w:rsidR="0097341D" w:rsidRDefault="0097341D">
      <w:pPr>
        <w:pStyle w:val="Default111"/>
      </w:pPr>
    </w:p>
    <w:p w:rsidR="0097341D" w:rsidRDefault="0097341D">
      <w:pPr>
        <w:ind w:firstLine="709"/>
        <w:jc w:val="both"/>
        <w:rPr>
          <w:b/>
        </w:rPr>
      </w:pPr>
    </w:p>
    <w:p w:rsidR="0097341D" w:rsidRDefault="0097341D">
      <w:pPr>
        <w:ind w:firstLine="709"/>
      </w:pPr>
    </w:p>
    <w:p w:rsidR="0097341D" w:rsidRDefault="001110DB">
      <w:pPr>
        <w:ind w:firstLine="709"/>
      </w:pPr>
      <w:r>
        <w:br w:type="page"/>
      </w:r>
    </w:p>
    <w:p w:rsidR="0097341D" w:rsidRDefault="001110DB">
      <w:pPr>
        <w:ind w:firstLine="709"/>
        <w:jc w:val="right"/>
      </w:pPr>
      <w:r>
        <w:lastRenderedPageBreak/>
        <w:t>Приложение № 4 к Договору</w:t>
      </w:r>
    </w:p>
    <w:p w:rsidR="0097341D" w:rsidRDefault="001110DB">
      <w:pPr>
        <w:spacing w:after="160"/>
        <w:ind w:firstLine="709"/>
        <w:jc w:val="right"/>
      </w:pPr>
      <w:r>
        <w:t>№ __ от _______</w:t>
      </w:r>
    </w:p>
    <w:p w:rsidR="0097341D" w:rsidRDefault="001110DB">
      <w:pPr>
        <w:ind w:firstLine="709"/>
        <w:jc w:val="center"/>
      </w:pPr>
      <w:r>
        <w:rPr>
          <w:b/>
        </w:rPr>
        <w:t>Форма Заявки на выполнение Работ, оказание Услуг</w:t>
      </w:r>
    </w:p>
    <w:p w:rsidR="0097341D" w:rsidRDefault="001110DB">
      <w:pPr>
        <w:keepNext/>
        <w:keepLines/>
        <w:ind w:firstLine="709"/>
        <w:jc w:val="center"/>
        <w:outlineLvl w:val="0"/>
      </w:pPr>
      <w:r>
        <w:rPr>
          <w:b/>
        </w:rPr>
        <w:t>Начало формы</w:t>
      </w:r>
    </w:p>
    <w:p w:rsidR="0097341D" w:rsidRDefault="001110DB">
      <w:pPr>
        <w:keepNext/>
        <w:keepLines/>
        <w:ind w:firstLine="709"/>
        <w:jc w:val="center"/>
        <w:outlineLvl w:val="0"/>
      </w:pPr>
      <w:r>
        <w:rPr>
          <w:b/>
        </w:rPr>
        <w:t>Заявка на выполнение Работ, оказание Услуг №__</w:t>
      </w:r>
    </w:p>
    <w:p w:rsidR="0097341D" w:rsidRDefault="001110DB">
      <w:pPr>
        <w:ind w:firstLine="709"/>
        <w:jc w:val="both"/>
      </w:pPr>
      <w:r>
        <w:t>г. ___________                                                                                      «___» _________ 202_г.</w:t>
      </w:r>
    </w:p>
    <w:p w:rsidR="0097341D" w:rsidRDefault="0097341D">
      <w:pPr>
        <w:ind w:firstLine="709"/>
        <w:jc w:val="both"/>
      </w:pPr>
    </w:p>
    <w:p w:rsidR="0097341D" w:rsidRDefault="001110DB">
      <w:pPr>
        <w:ind w:firstLine="709"/>
        <w:jc w:val="both"/>
      </w:pPr>
      <w:r>
        <w:t xml:space="preserve">к </w:t>
      </w:r>
      <w:r>
        <w:t>Договору на выполнение работ по изготовлению и оказание услуг по размещению рекламно-информационных материалов в почтовые ящики жилых домов и расклейке на придомовых территориях жилых домов</w:t>
      </w:r>
      <w:r>
        <w:t xml:space="preserve"> в _________ области </w:t>
      </w:r>
      <w:r>
        <w:t xml:space="preserve">№ __________ от «___» __________ 202_г. между </w:t>
      </w:r>
      <w:r>
        <w:t xml:space="preserve">ПАО «Ростелеком» и _____________, далее именуемому «Договор». </w:t>
      </w:r>
    </w:p>
    <w:p w:rsidR="0097341D" w:rsidRDefault="001110DB">
      <w:pPr>
        <w:ind w:firstLine="709"/>
        <w:jc w:val="both"/>
      </w:pPr>
      <w:r>
        <w:t>ПАО «Ростелеком», именуемое в дальнейшем «Заказчик», в лице ________, действующего на основании _______ с одной стороны, и ________, далее именуемое «Исполнитель», в лице ________, действующего</w:t>
      </w:r>
      <w:r>
        <w:t xml:space="preserve"> на основании _____, с другой стороны, далее совместно именуемые «Стороны», подписали настоящий документ о том, что Заказчик поручает Исполнителю выполнить Работы, оказать Услуги:</w:t>
      </w:r>
    </w:p>
    <w:p w:rsidR="0097341D" w:rsidRDefault="0097341D">
      <w:pPr>
        <w:ind w:firstLine="709"/>
        <w:jc w:val="center"/>
      </w:pPr>
    </w:p>
    <w:tbl>
      <w:tblPr>
        <w:tblpPr w:leftFromText="180" w:rightFromText="180" w:vertAnchor="text" w:horzAnchor="margin" w:tblpX="216" w:tblpY="35"/>
        <w:tblW w:w="9769" w:type="dxa"/>
        <w:tblLayout w:type="fixed"/>
        <w:tblLook w:val="04A0" w:firstRow="1" w:lastRow="0" w:firstColumn="1" w:lastColumn="0" w:noHBand="0" w:noVBand="1"/>
      </w:tblPr>
      <w:tblGrid>
        <w:gridCol w:w="423"/>
        <w:gridCol w:w="1784"/>
        <w:gridCol w:w="1756"/>
        <w:gridCol w:w="1565"/>
        <w:gridCol w:w="1414"/>
        <w:gridCol w:w="1278"/>
        <w:gridCol w:w="1549"/>
      </w:tblGrid>
      <w:tr w:rsidR="0097341D">
        <w:tc>
          <w:tcPr>
            <w:tcW w:w="42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Работ, Услуг*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Объем/ Количество Работ, Услуг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jc w:val="center"/>
            </w:pPr>
            <w:r>
              <w:rPr>
                <w:sz w:val="22"/>
              </w:rPr>
              <w:t>Стоимость едини</w:t>
            </w:r>
            <w:r>
              <w:rPr>
                <w:sz w:val="22"/>
              </w:rPr>
              <w:t>цы Работы, Услуги c НДС/без учета НДС*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jc w:val="center"/>
            </w:pPr>
            <w:r>
              <w:rPr>
                <w:sz w:val="22"/>
              </w:rPr>
              <w:t>Стоимость Работ, Услуг c  НДС/без учета НДС*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Срок выполнения Работ, оказания Услуг</w:t>
            </w:r>
          </w:p>
        </w:tc>
      </w:tr>
      <w:tr w:rsidR="0097341D">
        <w:tc>
          <w:tcPr>
            <w:tcW w:w="42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/>
        </w:tc>
        <w:tc>
          <w:tcPr>
            <w:tcW w:w="178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/>
        </w:tc>
        <w:tc>
          <w:tcPr>
            <w:tcW w:w="175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/>
        </w:tc>
        <w:tc>
          <w:tcPr>
            <w:tcW w:w="1565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/>
        </w:tc>
        <w:tc>
          <w:tcPr>
            <w:tcW w:w="141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/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ind w:firstLine="39"/>
            </w:pPr>
            <w:r>
              <w:rPr>
                <w:sz w:val="22"/>
              </w:rPr>
              <w:t>начала</w:t>
            </w:r>
          </w:p>
        </w:tc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1110DB">
            <w:pPr>
              <w:rPr>
                <w:sz w:val="22"/>
              </w:rPr>
            </w:pPr>
            <w:r>
              <w:rPr>
                <w:sz w:val="22"/>
              </w:rPr>
              <w:t>окончания</w:t>
            </w:r>
          </w:p>
        </w:tc>
      </w:tr>
      <w:tr w:rsidR="0097341D">
        <w:tc>
          <w:tcPr>
            <w:tcW w:w="422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ind w:firstLine="709"/>
              <w:rPr>
                <w:sz w:val="26"/>
              </w:rPr>
            </w:pPr>
          </w:p>
        </w:tc>
        <w:tc>
          <w:tcPr>
            <w:tcW w:w="1784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rPr>
                <w:sz w:val="26"/>
              </w:rPr>
            </w:pPr>
          </w:p>
        </w:tc>
        <w:tc>
          <w:tcPr>
            <w:tcW w:w="1756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ind w:firstLine="709"/>
              <w:rPr>
                <w:sz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ind w:firstLine="709"/>
              <w:rPr>
                <w:sz w:val="26"/>
              </w:rPr>
            </w:pP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ind w:firstLine="709"/>
              <w:rPr>
                <w:sz w:val="2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ind w:firstLine="709"/>
              <w:rPr>
                <w:sz w:val="26"/>
              </w:rPr>
            </w:pPr>
          </w:p>
        </w:tc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</w:tcPr>
          <w:p w:rsidR="0097341D" w:rsidRDefault="0097341D">
            <w:pPr>
              <w:ind w:firstLine="709"/>
              <w:rPr>
                <w:sz w:val="26"/>
              </w:rPr>
            </w:pPr>
          </w:p>
        </w:tc>
      </w:tr>
    </w:tbl>
    <w:p w:rsidR="0097341D" w:rsidRDefault="001110DB">
      <w:pPr>
        <w:ind w:firstLine="709"/>
        <w:jc w:val="both"/>
      </w:pPr>
      <w:r>
        <w:t>*согласно Спецификации (Приложение № 5 к Договору).</w:t>
      </w:r>
    </w:p>
    <w:p w:rsidR="0097341D" w:rsidRDefault="001110DB">
      <w:pPr>
        <w:spacing w:after="200"/>
        <w:jc w:val="both"/>
      </w:pPr>
      <w:r>
        <w:t xml:space="preserve">1. Услуги должны соответствовать требованиям, </w:t>
      </w:r>
      <w:r>
        <w:t>указанным в Техническом задании к Договору.</w:t>
      </w:r>
    </w:p>
    <w:p w:rsidR="0097341D" w:rsidRDefault="001110DB">
      <w:pPr>
        <w:spacing w:after="200"/>
        <w:jc w:val="both"/>
      </w:pPr>
      <w:r>
        <w:t>2. Адресная программа, макет содержатся в Приложении к Заявке на выполнение Работ, оказание Услуг, являющемся неотъемлемой частью Заявки.</w:t>
      </w:r>
    </w:p>
    <w:p w:rsidR="0097341D" w:rsidRDefault="001110DB">
      <w:pPr>
        <w:spacing w:after="200"/>
        <w:jc w:val="both"/>
      </w:pPr>
      <w:r>
        <w:t>Форма Адресной программы:</w:t>
      </w:r>
    </w:p>
    <w:tbl>
      <w:tblPr>
        <w:tblW w:w="9694" w:type="dxa"/>
        <w:tblLayout w:type="fixed"/>
        <w:tblLook w:val="04A0" w:firstRow="1" w:lastRow="0" w:firstColumn="1" w:lastColumn="0" w:noHBand="0" w:noVBand="1"/>
      </w:tblPr>
      <w:tblGrid>
        <w:gridCol w:w="986"/>
        <w:gridCol w:w="1631"/>
        <w:gridCol w:w="1910"/>
        <w:gridCol w:w="1882"/>
        <w:gridCol w:w="1699"/>
        <w:gridCol w:w="1586"/>
      </w:tblGrid>
      <w:tr w:rsidR="0097341D">
        <w:trPr>
          <w:trHeight w:val="31"/>
        </w:trPr>
        <w:tc>
          <w:tcPr>
            <w:tcW w:w="985" w:type="dxa"/>
          </w:tcPr>
          <w:p w:rsidR="0097341D" w:rsidRDefault="001110DB">
            <w:pPr>
              <w:jc w:val="center"/>
              <w:rPr>
                <w:sz w:val="22"/>
              </w:rPr>
            </w:pPr>
            <w:r>
              <w:t>№</w:t>
            </w:r>
          </w:p>
        </w:tc>
        <w:tc>
          <w:tcPr>
            <w:tcW w:w="1631" w:type="dxa"/>
          </w:tcPr>
          <w:p w:rsidR="0097341D" w:rsidRDefault="001110DB">
            <w:pPr>
              <w:jc w:val="center"/>
              <w:rPr>
                <w:sz w:val="22"/>
              </w:rPr>
            </w:pPr>
            <w:r>
              <w:t>Город/Населенный пункт</w:t>
            </w:r>
          </w:p>
        </w:tc>
        <w:tc>
          <w:tcPr>
            <w:tcW w:w="1910" w:type="dxa"/>
          </w:tcPr>
          <w:p w:rsidR="0097341D" w:rsidRDefault="001110DB">
            <w:pPr>
              <w:jc w:val="center"/>
              <w:rPr>
                <w:sz w:val="22"/>
              </w:rPr>
            </w:pPr>
            <w:r>
              <w:t>Адрес</w:t>
            </w:r>
          </w:p>
        </w:tc>
        <w:tc>
          <w:tcPr>
            <w:tcW w:w="1882" w:type="dxa"/>
          </w:tcPr>
          <w:p w:rsidR="0097341D" w:rsidRDefault="001110DB">
            <w:pPr>
              <w:jc w:val="center"/>
              <w:rPr>
                <w:sz w:val="22"/>
              </w:rPr>
            </w:pPr>
            <w:r>
              <w:t>Наименование Рабо</w:t>
            </w:r>
            <w:r>
              <w:t>т, Услуг</w:t>
            </w:r>
          </w:p>
        </w:tc>
        <w:tc>
          <w:tcPr>
            <w:tcW w:w="1699" w:type="dxa"/>
          </w:tcPr>
          <w:p w:rsidR="0097341D" w:rsidRDefault="001110DB">
            <w:pPr>
              <w:jc w:val="center"/>
              <w:rPr>
                <w:sz w:val="22"/>
              </w:rPr>
            </w:pPr>
            <w:r>
              <w:t>Объем/ Количество Работ, Услуг</w:t>
            </w:r>
          </w:p>
        </w:tc>
        <w:tc>
          <w:tcPr>
            <w:tcW w:w="1586" w:type="dxa"/>
          </w:tcPr>
          <w:p w:rsidR="0097341D" w:rsidRDefault="001110DB">
            <w:pPr>
              <w:jc w:val="center"/>
              <w:rPr>
                <w:sz w:val="22"/>
              </w:rPr>
            </w:pPr>
            <w:r>
              <w:t>Прим.</w:t>
            </w:r>
          </w:p>
        </w:tc>
      </w:tr>
      <w:tr w:rsidR="0097341D">
        <w:trPr>
          <w:trHeight w:val="31"/>
        </w:trPr>
        <w:tc>
          <w:tcPr>
            <w:tcW w:w="985" w:type="dxa"/>
          </w:tcPr>
          <w:p w:rsidR="0097341D" w:rsidRDefault="001110DB">
            <w:pPr>
              <w:jc w:val="center"/>
              <w:rPr>
                <w:sz w:val="22"/>
                <w:vertAlign w:val="superscript"/>
              </w:rPr>
            </w:pPr>
            <w:r>
              <w:rPr>
                <w:vertAlign w:val="superscript"/>
              </w:rPr>
              <w:t>1</w:t>
            </w:r>
          </w:p>
        </w:tc>
        <w:tc>
          <w:tcPr>
            <w:tcW w:w="1631" w:type="dxa"/>
          </w:tcPr>
          <w:p w:rsidR="0097341D" w:rsidRDefault="0097341D">
            <w:pPr>
              <w:jc w:val="center"/>
              <w:rPr>
                <w:vertAlign w:val="superscript"/>
              </w:rPr>
            </w:pPr>
          </w:p>
        </w:tc>
        <w:tc>
          <w:tcPr>
            <w:tcW w:w="1910" w:type="dxa"/>
          </w:tcPr>
          <w:p w:rsidR="0097341D" w:rsidRDefault="0097341D">
            <w:pPr>
              <w:jc w:val="center"/>
              <w:rPr>
                <w:vertAlign w:val="superscript"/>
              </w:rPr>
            </w:pPr>
          </w:p>
        </w:tc>
        <w:tc>
          <w:tcPr>
            <w:tcW w:w="1882" w:type="dxa"/>
          </w:tcPr>
          <w:p w:rsidR="0097341D" w:rsidRDefault="0097341D">
            <w:pPr>
              <w:jc w:val="center"/>
              <w:rPr>
                <w:b/>
                <w:vertAlign w:val="superscript"/>
              </w:rPr>
            </w:pPr>
          </w:p>
        </w:tc>
        <w:tc>
          <w:tcPr>
            <w:tcW w:w="1699" w:type="dxa"/>
          </w:tcPr>
          <w:p w:rsidR="0097341D" w:rsidRDefault="0097341D">
            <w:pPr>
              <w:jc w:val="center"/>
              <w:rPr>
                <w:vertAlign w:val="superscript"/>
              </w:rPr>
            </w:pPr>
          </w:p>
        </w:tc>
        <w:tc>
          <w:tcPr>
            <w:tcW w:w="1586" w:type="dxa"/>
          </w:tcPr>
          <w:p w:rsidR="0097341D" w:rsidRDefault="0097341D">
            <w:pPr>
              <w:jc w:val="center"/>
              <w:rPr>
                <w:vertAlign w:val="superscript"/>
              </w:rPr>
            </w:pPr>
          </w:p>
        </w:tc>
      </w:tr>
      <w:tr w:rsidR="0097341D">
        <w:trPr>
          <w:trHeight w:val="260"/>
        </w:trPr>
        <w:tc>
          <w:tcPr>
            <w:tcW w:w="985" w:type="dxa"/>
          </w:tcPr>
          <w:p w:rsidR="0097341D" w:rsidRDefault="001110DB">
            <w:pPr>
              <w:jc w:val="center"/>
              <w:rPr>
                <w:sz w:val="22"/>
                <w:vertAlign w:val="superscript"/>
              </w:rPr>
            </w:pPr>
            <w:r>
              <w:rPr>
                <w:vertAlign w:val="superscript"/>
              </w:rPr>
              <w:t>...</w:t>
            </w:r>
          </w:p>
        </w:tc>
        <w:tc>
          <w:tcPr>
            <w:tcW w:w="1631" w:type="dxa"/>
          </w:tcPr>
          <w:p w:rsidR="0097341D" w:rsidRDefault="0097341D">
            <w:pPr>
              <w:jc w:val="center"/>
              <w:rPr>
                <w:vertAlign w:val="superscript"/>
              </w:rPr>
            </w:pPr>
          </w:p>
        </w:tc>
        <w:tc>
          <w:tcPr>
            <w:tcW w:w="1910" w:type="dxa"/>
          </w:tcPr>
          <w:p w:rsidR="0097341D" w:rsidRDefault="0097341D">
            <w:pPr>
              <w:jc w:val="center"/>
              <w:rPr>
                <w:vertAlign w:val="superscript"/>
              </w:rPr>
            </w:pPr>
          </w:p>
        </w:tc>
        <w:tc>
          <w:tcPr>
            <w:tcW w:w="1882" w:type="dxa"/>
          </w:tcPr>
          <w:p w:rsidR="0097341D" w:rsidRDefault="0097341D">
            <w:pPr>
              <w:jc w:val="center"/>
              <w:rPr>
                <w:b/>
                <w:vertAlign w:val="superscript"/>
              </w:rPr>
            </w:pPr>
          </w:p>
        </w:tc>
        <w:tc>
          <w:tcPr>
            <w:tcW w:w="1699" w:type="dxa"/>
          </w:tcPr>
          <w:p w:rsidR="0097341D" w:rsidRDefault="0097341D">
            <w:pPr>
              <w:jc w:val="center"/>
              <w:rPr>
                <w:vertAlign w:val="superscript"/>
              </w:rPr>
            </w:pPr>
          </w:p>
        </w:tc>
        <w:tc>
          <w:tcPr>
            <w:tcW w:w="1586" w:type="dxa"/>
          </w:tcPr>
          <w:p w:rsidR="0097341D" w:rsidRDefault="0097341D">
            <w:pPr>
              <w:jc w:val="center"/>
              <w:rPr>
                <w:vertAlign w:val="superscript"/>
              </w:rPr>
            </w:pPr>
          </w:p>
        </w:tc>
      </w:tr>
    </w:tbl>
    <w:p w:rsidR="0097341D" w:rsidRDefault="0097341D">
      <w:pPr>
        <w:spacing w:after="200"/>
      </w:pPr>
    </w:p>
    <w:p w:rsidR="0097341D" w:rsidRDefault="001110DB">
      <w:pPr>
        <w:spacing w:after="200"/>
      </w:pPr>
      <w:r>
        <w:t>3. Итого стоимость оказания Услуг, выполнения Работ Исполнителя по настоящей Заявке составляет _(__) рублей __ к</w:t>
      </w:r>
      <w:r>
        <w:t>опеек c НДС/без учета НДС.</w:t>
      </w:r>
    </w:p>
    <w:p w:rsidR="0097341D" w:rsidRDefault="001110DB">
      <w:pPr>
        <w:spacing w:after="200"/>
        <w:jc w:val="both"/>
      </w:pPr>
      <w:r>
        <w:t xml:space="preserve">4. Во всем, не урегулированном настоящей Заявкой, </w:t>
      </w:r>
      <w:r>
        <w:t>Стороны руководствуются условиями Договора.</w:t>
      </w:r>
      <w:r>
        <w:rPr>
          <w:b/>
        </w:rPr>
        <w:t xml:space="preserve"> </w:t>
      </w:r>
    </w:p>
    <w:tbl>
      <w:tblPr>
        <w:tblW w:w="1063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97341D">
        <w:tc>
          <w:tcPr>
            <w:tcW w:w="5669" w:type="dxa"/>
          </w:tcPr>
          <w:p w:rsidR="0097341D" w:rsidRDefault="001110DB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ИСПОЛНИТЕЛЬ</w:t>
            </w:r>
          </w:p>
          <w:p w:rsidR="0097341D" w:rsidRDefault="001110DB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________________ / ________________</w:t>
            </w:r>
          </w:p>
          <w:p w:rsidR="0097341D" w:rsidRDefault="0097341D">
            <w:pPr>
              <w:keepNext/>
              <w:keepLines/>
              <w:jc w:val="center"/>
              <w:outlineLvl w:val="0"/>
              <w:rPr>
                <w:b/>
              </w:rPr>
            </w:pPr>
          </w:p>
        </w:tc>
        <w:tc>
          <w:tcPr>
            <w:tcW w:w="4961" w:type="dxa"/>
          </w:tcPr>
          <w:p w:rsidR="0097341D" w:rsidRDefault="001110DB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ЗАКАЗЧИК</w:t>
            </w:r>
          </w:p>
          <w:p w:rsidR="0097341D" w:rsidRDefault="001110DB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 / ___________</w:t>
            </w:r>
          </w:p>
          <w:p w:rsidR="0097341D" w:rsidRDefault="0097341D">
            <w:pPr>
              <w:keepNext/>
              <w:keepLines/>
              <w:outlineLvl w:val="0"/>
              <w:rPr>
                <w:b/>
              </w:rPr>
            </w:pPr>
          </w:p>
          <w:p w:rsidR="0097341D" w:rsidRDefault="0097341D">
            <w:pPr>
              <w:keepNext/>
              <w:keepLines/>
              <w:outlineLvl w:val="0"/>
              <w:rPr>
                <w:b/>
              </w:rPr>
            </w:pPr>
          </w:p>
        </w:tc>
      </w:tr>
    </w:tbl>
    <w:p w:rsidR="0097341D" w:rsidRDefault="001110DB">
      <w:pPr>
        <w:keepNext/>
        <w:keepLines/>
        <w:jc w:val="center"/>
        <w:outlineLvl w:val="0"/>
      </w:pPr>
      <w:r>
        <w:rPr>
          <w:b/>
        </w:rPr>
        <w:t>Окончание формы</w:t>
      </w:r>
    </w:p>
    <w:p w:rsidR="0097341D" w:rsidRDefault="001110DB">
      <w:pPr>
        <w:jc w:val="center"/>
      </w:pPr>
      <w:r>
        <w:t>Форма согласована</w:t>
      </w:r>
    </w:p>
    <w:tbl>
      <w:tblPr>
        <w:tblW w:w="106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97341D">
        <w:tc>
          <w:tcPr>
            <w:tcW w:w="5669" w:type="dxa"/>
          </w:tcPr>
          <w:p w:rsidR="0097341D" w:rsidRDefault="001110DB">
            <w:pPr>
              <w:jc w:val="center"/>
            </w:pPr>
            <w:r>
              <w:rPr>
                <w:b/>
              </w:rPr>
              <w:t>ИСПОЛНИТЕЛЬ</w:t>
            </w:r>
          </w:p>
          <w:p w:rsidR="0097341D" w:rsidRDefault="001110DB">
            <w:pPr>
              <w:jc w:val="center"/>
            </w:pPr>
            <w:r>
              <w:rPr>
                <w:b/>
              </w:rPr>
              <w:t>________________ / ________________</w:t>
            </w:r>
          </w:p>
        </w:tc>
        <w:tc>
          <w:tcPr>
            <w:tcW w:w="4961" w:type="dxa"/>
          </w:tcPr>
          <w:p w:rsidR="0097341D" w:rsidRDefault="001110DB">
            <w:pPr>
              <w:jc w:val="center"/>
            </w:pPr>
            <w:r>
              <w:rPr>
                <w:b/>
              </w:rPr>
              <w:t>ЗАКАЗЧИК</w:t>
            </w:r>
          </w:p>
          <w:p w:rsidR="0097341D" w:rsidRDefault="001110DB">
            <w:pPr>
              <w:jc w:val="center"/>
            </w:pPr>
            <w:r>
              <w:rPr>
                <w:b/>
              </w:rPr>
              <w:t>___________ / __________</w:t>
            </w:r>
          </w:p>
        </w:tc>
      </w:tr>
    </w:tbl>
    <w:p w:rsidR="0097341D" w:rsidRDefault="0097341D">
      <w:pPr>
        <w:rPr>
          <w:b/>
        </w:rPr>
      </w:pPr>
    </w:p>
    <w:p w:rsidR="0097341D" w:rsidRDefault="0097341D">
      <w:pPr>
        <w:ind w:firstLine="709"/>
        <w:jc w:val="center"/>
        <w:rPr>
          <w:b/>
        </w:rPr>
      </w:pPr>
    </w:p>
    <w:p w:rsidR="0097341D" w:rsidRDefault="0097341D">
      <w:pPr>
        <w:ind w:firstLine="709"/>
        <w:jc w:val="center"/>
      </w:pPr>
    </w:p>
    <w:p w:rsidR="0097341D" w:rsidRDefault="001110DB">
      <w:pPr>
        <w:ind w:firstLine="709"/>
        <w:jc w:val="right"/>
      </w:pPr>
      <w:r>
        <w:t>Приложение № 5 к Договору на оказание услуг</w:t>
      </w:r>
    </w:p>
    <w:p w:rsidR="0097341D" w:rsidRDefault="001110DB">
      <w:pPr>
        <w:spacing w:after="160"/>
        <w:ind w:firstLine="709"/>
        <w:jc w:val="right"/>
      </w:pPr>
      <w:r>
        <w:t>№ __ от _______</w:t>
      </w:r>
    </w:p>
    <w:p w:rsidR="0097341D" w:rsidRDefault="0097341D">
      <w:pPr>
        <w:ind w:firstLine="709"/>
        <w:jc w:val="both"/>
      </w:pPr>
    </w:p>
    <w:p w:rsidR="0097341D" w:rsidRDefault="0097341D">
      <w:pPr>
        <w:ind w:firstLine="709"/>
        <w:jc w:val="both"/>
      </w:pPr>
    </w:p>
    <w:p w:rsidR="0097341D" w:rsidRDefault="001110DB">
      <w:pPr>
        <w:ind w:firstLine="709"/>
        <w:jc w:val="center"/>
      </w:pPr>
      <w:r>
        <w:rPr>
          <w:b/>
        </w:rPr>
        <w:t>Спецификация.</w:t>
      </w:r>
    </w:p>
    <w:p w:rsidR="0097341D" w:rsidRDefault="001110DB">
      <w:pPr>
        <w:ind w:firstLine="709"/>
        <w:jc w:val="center"/>
      </w:pPr>
      <w:r>
        <w:t>«Максимальная цена 1 (одной) единицы Работы, Услуги по отдельным категориям».</w:t>
      </w:r>
    </w:p>
    <w:p w:rsidR="0097341D" w:rsidRDefault="0097341D">
      <w:pPr>
        <w:ind w:firstLine="709"/>
        <w:jc w:val="center"/>
      </w:pPr>
    </w:p>
    <w:p w:rsidR="0097341D" w:rsidRDefault="001110DB">
      <w:r>
        <w:t>Предельная (максимальная) цена 1 единицы выполнения Работ, оказания Услуг:</w:t>
      </w:r>
    </w:p>
    <w:tbl>
      <w:tblPr>
        <w:tblW w:w="9517" w:type="dxa"/>
        <w:tblInd w:w="-36" w:type="dxa"/>
        <w:tblLayout w:type="fixed"/>
        <w:tblLook w:val="04A0" w:firstRow="1" w:lastRow="0" w:firstColumn="1" w:lastColumn="0" w:noHBand="0" w:noVBand="1"/>
      </w:tblPr>
      <w:tblGrid>
        <w:gridCol w:w="907"/>
        <w:gridCol w:w="3867"/>
        <w:gridCol w:w="2855"/>
        <w:gridCol w:w="1888"/>
      </w:tblGrid>
      <w:tr w:rsidR="0097341D">
        <w:trPr>
          <w:trHeight w:val="1273"/>
        </w:trPr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№ п/п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 xml:space="preserve">Наименование Работ, Услуг </w:t>
            </w:r>
          </w:p>
        </w:tc>
        <w:tc>
          <w:tcPr>
            <w:tcW w:w="285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Тираж</w:t>
            </w:r>
          </w:p>
        </w:tc>
        <w:tc>
          <w:tcPr>
            <w:tcW w:w="188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Максимальная цена  1 (одной) единицы Услуги, Работы, руб. с НДС</w:t>
            </w: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Размещение листовок формата А6 в почтовые ящики</w:t>
            </w:r>
            <w:r>
              <w:t>, РИМ заказчика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6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7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Размещение листовок формата А5 в почтовые ящики</w:t>
            </w:r>
            <w:r>
              <w:t>, РИМ заказчика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8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9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11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12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13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Околоподъездная расклейка плакатов А5 формата на информационных досках</w:t>
            </w:r>
            <w:r>
              <w:t>, РИМ заказчика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501 - 1 000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14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1 001 - 2 000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15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16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4 001 - 6 000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17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6 001 - 10 000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18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19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 xml:space="preserve">Околоподъездная расклейка </w:t>
            </w:r>
            <w:r>
              <w:t>плакатов А4 формата на информационных досках</w:t>
            </w:r>
            <w:r>
              <w:t>, РИМ заказчика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501 - 1 000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20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1 001 - 2 000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21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11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22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4 001 - 6 000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23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6 001 - 10 000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24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25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 xml:space="preserve">Изготовление и размещение листовок формата А6 4+0 в почтовые </w:t>
            </w:r>
            <w:r>
              <w:t>ящики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lastRenderedPageBreak/>
              <w:t>26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27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28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29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30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31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Изготовление и размещение листовок формата А6 4+4 в почтовые ящики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32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10 001 - 20</w:t>
            </w:r>
            <w:r>
              <w:t xml:space="preserve">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33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34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35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36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37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Изготовление и размещение листовок формата А5 4+0 в почтовые ящики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38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39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40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41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42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43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Изготовление и размещение листовок формата А5 4+4 в почтовые ящики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44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45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46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47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 xml:space="preserve">100 001 - 150 </w:t>
            </w:r>
            <w:r>
              <w:t>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48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49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Изготовление и околоподъездная расклейка плакатов формата А5 на информационных досках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501 - 1 000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1 001 - 2 000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51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52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4 001 - 6 000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53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6 001 - 10 000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54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55</w:t>
            </w:r>
          </w:p>
        </w:tc>
        <w:tc>
          <w:tcPr>
            <w:tcW w:w="3867" w:type="dxa"/>
            <w:vMerge w:val="restart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Изготовление и околоподъездная расклейка плакатов формата А4 на информационных досках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501 - 1 000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56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1 001 - 2 000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57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58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4 001 - 6 000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59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6 001 - 10 000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  <w:tr w:rsidR="0097341D">
        <w:trPr>
          <w:trHeight w:val="387"/>
        </w:trPr>
        <w:tc>
          <w:tcPr>
            <w:tcW w:w="906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60</w:t>
            </w:r>
          </w:p>
        </w:tc>
        <w:tc>
          <w:tcPr>
            <w:tcW w:w="3867" w:type="dxa"/>
            <w:vMerge/>
            <w:tcBorders>
              <w:bottom w:val="single" w:sz="6" w:space="0" w:color="000000"/>
            </w:tcBorders>
            <w:vAlign w:val="center"/>
          </w:tcPr>
          <w:p w:rsidR="0097341D" w:rsidRDefault="0097341D"/>
        </w:tc>
        <w:tc>
          <w:tcPr>
            <w:tcW w:w="2855" w:type="dxa"/>
            <w:tcBorders>
              <w:bottom w:val="single" w:sz="6" w:space="0" w:color="000000"/>
            </w:tcBorders>
            <w:vAlign w:val="center"/>
          </w:tcPr>
          <w:p w:rsidR="0097341D" w:rsidRDefault="001110DB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vAlign w:val="center"/>
          </w:tcPr>
          <w:p w:rsidR="0097341D" w:rsidRDefault="0097341D">
            <w:pPr>
              <w:jc w:val="center"/>
            </w:pPr>
          </w:p>
        </w:tc>
      </w:tr>
    </w:tbl>
    <w:p w:rsidR="0097341D" w:rsidRDefault="0097341D">
      <w:pPr>
        <w:pStyle w:val="ListParagraph111"/>
        <w:ind w:firstLine="568"/>
        <w:jc w:val="both"/>
      </w:pPr>
    </w:p>
    <w:p w:rsidR="0097341D" w:rsidRDefault="001110DB">
      <w:pPr>
        <w:pStyle w:val="ListParagraph111"/>
        <w:ind w:firstLine="568"/>
        <w:jc w:val="both"/>
      </w:pPr>
      <w:r>
        <w:lastRenderedPageBreak/>
        <w:t xml:space="preserve">Выполнение работ по изготовлению и </w:t>
      </w:r>
      <w:r>
        <w:t>оказание услуг по размещению Рекламного материала Заказчика включают в себя работы по предпечатной подготовка макета, печати Рекламного материала и транспортные расходы по доставке, а также предоставления 100% фотоотчёта, получения всех необходимых разреше</w:t>
      </w:r>
      <w:r>
        <w:t>ний.</w:t>
      </w:r>
    </w:p>
    <w:tbl>
      <w:tblPr>
        <w:tblW w:w="106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793"/>
        <w:gridCol w:w="4853"/>
      </w:tblGrid>
      <w:tr w:rsidR="0097341D">
        <w:trPr>
          <w:trHeight w:val="225"/>
        </w:trPr>
        <w:tc>
          <w:tcPr>
            <w:tcW w:w="5792" w:type="dxa"/>
          </w:tcPr>
          <w:p w:rsidR="0097341D" w:rsidRDefault="0097341D"/>
        </w:tc>
        <w:tc>
          <w:tcPr>
            <w:tcW w:w="4853" w:type="dxa"/>
          </w:tcPr>
          <w:p w:rsidR="0097341D" w:rsidRDefault="0097341D"/>
        </w:tc>
      </w:tr>
    </w:tbl>
    <w:p w:rsidR="0097341D" w:rsidRDefault="001110DB">
      <w:pPr>
        <w:jc w:val="right"/>
      </w:pPr>
      <w:r>
        <w:t>Приложение № 6 к Договору на оказание услуг</w:t>
      </w:r>
    </w:p>
    <w:p w:rsidR="0097341D" w:rsidRDefault="001110DB">
      <w:pPr>
        <w:spacing w:after="160"/>
        <w:ind w:firstLine="709"/>
        <w:jc w:val="right"/>
      </w:pPr>
      <w:r>
        <w:t>№ __ от _______</w:t>
      </w:r>
      <w:bookmarkStart w:id="18" w:name="акт"/>
      <w:bookmarkEnd w:id="18"/>
    </w:p>
    <w:p w:rsidR="0097341D" w:rsidRDefault="001110DB">
      <w:pPr>
        <w:tabs>
          <w:tab w:val="left" w:pos="567"/>
        </w:tabs>
        <w:ind w:firstLine="709"/>
        <w:jc w:val="center"/>
      </w:pPr>
      <w:r>
        <w:rPr>
          <w:b/>
        </w:rPr>
        <w:t>Форма АКТА</w:t>
      </w:r>
      <w:r>
        <w:t xml:space="preserve"> </w:t>
      </w:r>
    </w:p>
    <w:p w:rsidR="0097341D" w:rsidRDefault="001110DB">
      <w:pPr>
        <w:keepNext/>
        <w:keepLines/>
        <w:tabs>
          <w:tab w:val="left" w:pos="567"/>
        </w:tabs>
        <w:ind w:firstLine="709"/>
        <w:jc w:val="center"/>
        <w:outlineLvl w:val="0"/>
      </w:pPr>
      <w:r>
        <w:t>НАЧАЛО ФОРМЫ</w:t>
      </w:r>
    </w:p>
    <w:p w:rsidR="0097341D" w:rsidRDefault="001110DB">
      <w:pPr>
        <w:keepNext/>
        <w:keepLines/>
        <w:tabs>
          <w:tab w:val="left" w:pos="567"/>
        </w:tabs>
        <w:ind w:firstLine="709"/>
        <w:jc w:val="center"/>
        <w:outlineLvl w:val="0"/>
      </w:pPr>
      <w:r>
        <w:rPr>
          <w:b/>
        </w:rPr>
        <w:t>АКТ сдачи –приемки выполненных Работ, оказанных Услуг по Заявке____</w:t>
      </w:r>
    </w:p>
    <w:p w:rsidR="0097341D" w:rsidRDefault="001110DB">
      <w:pPr>
        <w:tabs>
          <w:tab w:val="left" w:pos="567"/>
        </w:tabs>
        <w:ind w:firstLine="709"/>
        <w:jc w:val="center"/>
      </w:pPr>
      <w:r>
        <w:rPr>
          <w:b/>
        </w:rPr>
        <w:t>по Договору №___ от___</w:t>
      </w:r>
    </w:p>
    <w:p w:rsidR="0097341D" w:rsidRDefault="001110DB">
      <w:pPr>
        <w:tabs>
          <w:tab w:val="left" w:pos="567"/>
        </w:tabs>
        <w:ind w:firstLine="709"/>
        <w:jc w:val="center"/>
      </w:pPr>
      <w:r>
        <w:t>г.</w:t>
      </w:r>
      <w:r>
        <w:t xml:space="preserve">___________________    </w:t>
      </w:r>
      <w:r>
        <w:t xml:space="preserve">                                                             «___» _____ 202__г.</w:t>
      </w:r>
    </w:p>
    <w:p w:rsidR="0097341D" w:rsidRDefault="0097341D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</w:rPr>
      </w:pPr>
    </w:p>
    <w:p w:rsidR="0097341D" w:rsidRDefault="001110DB">
      <w:pPr>
        <w:tabs>
          <w:tab w:val="left" w:pos="567"/>
        </w:tabs>
        <w:spacing w:after="200"/>
        <w:ind w:firstLine="709"/>
        <w:jc w:val="both"/>
      </w:pPr>
      <w:r>
        <w:t>ПАО «Ростелеком», именуемое в дальнейшем «Заказчик», в лице _____, действующ__ на основании ______ от _____  г., с одной стороны, и ______, далее именуемое «Исполнитель», в л</w:t>
      </w:r>
      <w:r>
        <w:t>ице ________, действующ__ на основании ________, с другой стороны, далее вместе именуемые «Стороны», подписали настоящий Акт о нижеследующем:</w:t>
      </w:r>
    </w:p>
    <w:p w:rsidR="0097341D" w:rsidRDefault="001110DB">
      <w:pPr>
        <w:tabs>
          <w:tab w:val="left" w:pos="567"/>
        </w:tabs>
        <w:ind w:firstLine="709"/>
        <w:jc w:val="both"/>
      </w:pPr>
      <w:r>
        <w:t>1. Исполнителем в рамках выполнения Работ, оказания Услуг по Заявке_____ (далее Заявка) выполнены следующие Работы</w:t>
      </w:r>
      <w:r>
        <w:t>, оказаны следующие Услуги:</w:t>
      </w:r>
    </w:p>
    <w:p w:rsidR="0097341D" w:rsidRDefault="001110DB">
      <w:pPr>
        <w:ind w:firstLine="709"/>
        <w:jc w:val="both"/>
      </w:pPr>
      <w:r>
        <w:t xml:space="preserve">1.1.  </w:t>
      </w:r>
      <w:r>
        <w:rPr>
          <w:i/>
        </w:rPr>
        <w:t>перечислить наименование Работ, Услуг и результаты выполнения Работ, оказания Услуг</w:t>
      </w:r>
      <w:r>
        <w:t xml:space="preserve">. </w:t>
      </w:r>
    </w:p>
    <w:p w:rsidR="0097341D" w:rsidRDefault="001110DB">
      <w:pPr>
        <w:ind w:firstLine="709"/>
        <w:jc w:val="both"/>
      </w:pPr>
      <w:r>
        <w:t>К Акту прилагаются Результаты выполнения Работ, оказания Услуг, предусмотренных условиями Заявки и Договора, включая результаты интеллек</w:t>
      </w:r>
      <w:r>
        <w:t xml:space="preserve">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i/>
        </w:rPr>
        <w:t xml:space="preserve">если применимо </w:t>
      </w:r>
      <w:r>
        <w:t>(приложение № 1 к настоящему Акту):</w:t>
      </w:r>
    </w:p>
    <w:p w:rsidR="0097341D" w:rsidRDefault="001110DB">
      <w:pPr>
        <w:ind w:firstLine="709"/>
        <w:jc w:val="both"/>
      </w:pPr>
      <w:r>
        <w:rPr>
          <w:i/>
        </w:rPr>
        <w:t>[Перечень с указанием количества экземпляров и листов либо иные пара</w:t>
      </w:r>
      <w:r>
        <w:rPr>
          <w:i/>
        </w:rPr>
        <w:t>метры (в электронном виде на каком носителе и т.д.]</w:t>
      </w:r>
    </w:p>
    <w:p w:rsidR="0097341D" w:rsidRDefault="001110DB">
      <w:pPr>
        <w:tabs>
          <w:tab w:val="left" w:pos="567"/>
        </w:tabs>
        <w:ind w:firstLine="709"/>
        <w:jc w:val="both"/>
      </w:pPr>
      <w:r>
        <w:t xml:space="preserve">1.2. По Заявке Работы выполнены, Услуги оказаны. </w:t>
      </w:r>
    </w:p>
    <w:p w:rsidR="0097341D" w:rsidRDefault="001110DB">
      <w:pPr>
        <w:tabs>
          <w:tab w:val="left" w:pos="567"/>
        </w:tabs>
        <w:ind w:firstLine="709"/>
        <w:contextualSpacing/>
        <w:jc w:val="both"/>
      </w:pPr>
      <w:r>
        <w:t>2. Стоимость выполненных Работ, оказанных Услуг согласно условиям Заявки составляет___ (__) рублей __ копеек с НДС/без учета НДС.</w:t>
      </w:r>
    </w:p>
    <w:p w:rsidR="0097341D" w:rsidRDefault="001110DB">
      <w:pPr>
        <w:tabs>
          <w:tab w:val="right" w:pos="9356"/>
        </w:tabs>
        <w:ind w:firstLine="709"/>
        <w:jc w:val="both"/>
      </w:pPr>
      <w:r>
        <w:t xml:space="preserve">3. Заказчик принял </w:t>
      </w:r>
      <w:r>
        <w:t>выполненные Работы, оказанные Услуги.</w:t>
      </w:r>
    </w:p>
    <w:p w:rsidR="0097341D" w:rsidRDefault="001110DB">
      <w:pPr>
        <w:tabs>
          <w:tab w:val="right" w:pos="9356"/>
        </w:tabs>
        <w:ind w:firstLine="709"/>
        <w:jc w:val="both"/>
      </w:pPr>
      <w:r>
        <w:t>4.</w:t>
      </w:r>
      <w:r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 w:rsidR="0097341D" w:rsidRDefault="001110DB">
      <w:pPr>
        <w:tabs>
          <w:tab w:val="right" w:pos="9356"/>
        </w:tabs>
        <w:ind w:firstLine="709"/>
        <w:jc w:val="both"/>
      </w:pPr>
      <w:r>
        <w:t>5. Размер неустойки, подлежащей взысканию составляет ___ (____) рублей __ копеек с НДС/без учета НДС.</w:t>
      </w:r>
    </w:p>
    <w:p w:rsidR="0097341D" w:rsidRDefault="001110DB">
      <w:pPr>
        <w:tabs>
          <w:tab w:val="right" w:pos="9356"/>
        </w:tabs>
        <w:ind w:firstLine="709"/>
        <w:jc w:val="both"/>
      </w:pPr>
      <w:r>
        <w:t>6. Основания применения неустойки: _____________________________.</w:t>
      </w:r>
    </w:p>
    <w:p w:rsidR="0097341D" w:rsidRDefault="001110DB">
      <w:pPr>
        <w:tabs>
          <w:tab w:val="right" w:pos="9356"/>
        </w:tabs>
        <w:ind w:firstLine="709"/>
        <w:jc w:val="both"/>
      </w:pPr>
      <w:r>
        <w:t>7. Итоговая стоимость выполненных Работ, оказанных Услуг по Заявке,</w:t>
      </w:r>
      <w:r>
        <w:t xml:space="preserve"> включая результаты интеллектуальной деятельности, созданные в рамках Договора, права на которые Исполнитель отчуждает Зак</w:t>
      </w:r>
      <w:r>
        <w:t>азчику в соответствии с условиями Договора,</w:t>
      </w:r>
      <w:r>
        <w:t xml:space="preserve"> (с учетом неустойки) составляет _______(________________) рублей __ копеек с НДС/без учета НДС.</w:t>
      </w:r>
    </w:p>
    <w:p w:rsidR="0097341D" w:rsidRDefault="001110DB">
      <w:pPr>
        <w:tabs>
          <w:tab w:val="right" w:pos="9356"/>
        </w:tabs>
        <w:ind w:firstLine="709"/>
        <w:jc w:val="both"/>
      </w:pPr>
      <w:r>
        <w:t>8.</w:t>
      </w:r>
      <w:r>
        <w:tab/>
        <w:t xml:space="preserve"> Подлежит оплате Исполнителю, сумма _____________ (_________) рублей __ копеек с НДС/без учета НДС.</w:t>
      </w:r>
    </w:p>
    <w:p w:rsidR="0097341D" w:rsidRDefault="001110DB">
      <w:pPr>
        <w:tabs>
          <w:tab w:val="right" w:pos="9356"/>
        </w:tabs>
        <w:ind w:firstLine="709"/>
        <w:jc w:val="both"/>
      </w:pPr>
      <w:r>
        <w:t xml:space="preserve">9. Настоящий </w:t>
      </w:r>
      <w:r>
        <w:t>Акт составлен в двух экземплярах, по одному для каждой из Сторон, имеющих одинаковую юридическую силу.</w:t>
      </w:r>
    </w:p>
    <w:tbl>
      <w:tblPr>
        <w:tblW w:w="1063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97341D">
        <w:tc>
          <w:tcPr>
            <w:tcW w:w="5669" w:type="dxa"/>
          </w:tcPr>
          <w:p w:rsidR="0097341D" w:rsidRDefault="001110DB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ИСПОЛНИТЕЛЬ</w:t>
            </w:r>
          </w:p>
          <w:p w:rsidR="0097341D" w:rsidRDefault="001110DB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________________ / ________________</w:t>
            </w:r>
          </w:p>
        </w:tc>
        <w:tc>
          <w:tcPr>
            <w:tcW w:w="4961" w:type="dxa"/>
          </w:tcPr>
          <w:p w:rsidR="0097341D" w:rsidRDefault="001110DB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ЗАКАЗЧИК</w:t>
            </w:r>
          </w:p>
          <w:p w:rsidR="0097341D" w:rsidRDefault="001110DB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 / ___________</w:t>
            </w:r>
          </w:p>
          <w:p w:rsidR="0097341D" w:rsidRDefault="0097341D">
            <w:pPr>
              <w:keepNext/>
              <w:keepLines/>
              <w:outlineLvl w:val="0"/>
              <w:rPr>
                <w:b/>
              </w:rPr>
            </w:pPr>
          </w:p>
          <w:p w:rsidR="0097341D" w:rsidRDefault="0097341D">
            <w:pPr>
              <w:keepNext/>
              <w:keepLines/>
              <w:outlineLvl w:val="0"/>
              <w:rPr>
                <w:b/>
              </w:rPr>
            </w:pPr>
          </w:p>
        </w:tc>
      </w:tr>
    </w:tbl>
    <w:p w:rsidR="0097341D" w:rsidRDefault="001110DB">
      <w:pPr>
        <w:keepNext/>
        <w:keepLines/>
        <w:jc w:val="center"/>
        <w:outlineLvl w:val="0"/>
      </w:pPr>
      <w:r>
        <w:rPr>
          <w:b/>
        </w:rPr>
        <w:t>Окончание формы</w:t>
      </w:r>
    </w:p>
    <w:p w:rsidR="0097341D" w:rsidRDefault="001110DB">
      <w:pPr>
        <w:jc w:val="center"/>
      </w:pPr>
      <w:r>
        <w:t>Форма согласована</w:t>
      </w:r>
    </w:p>
    <w:tbl>
      <w:tblPr>
        <w:tblW w:w="106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97341D">
        <w:tc>
          <w:tcPr>
            <w:tcW w:w="5669" w:type="dxa"/>
          </w:tcPr>
          <w:p w:rsidR="0097341D" w:rsidRDefault="001110DB">
            <w:pPr>
              <w:jc w:val="center"/>
            </w:pPr>
            <w:r>
              <w:rPr>
                <w:b/>
              </w:rPr>
              <w:t>ИСПОЛНИТЕЛЬ</w:t>
            </w:r>
          </w:p>
          <w:p w:rsidR="0097341D" w:rsidRDefault="001110DB">
            <w:pPr>
              <w:jc w:val="center"/>
            </w:pPr>
            <w:r>
              <w:rPr>
                <w:b/>
              </w:rPr>
              <w:lastRenderedPageBreak/>
              <w:t>________________ / __</w:t>
            </w:r>
            <w:r>
              <w:rPr>
                <w:b/>
              </w:rPr>
              <w:t>______________</w:t>
            </w:r>
          </w:p>
        </w:tc>
        <w:tc>
          <w:tcPr>
            <w:tcW w:w="4961" w:type="dxa"/>
          </w:tcPr>
          <w:p w:rsidR="0097341D" w:rsidRDefault="001110DB">
            <w:pPr>
              <w:jc w:val="center"/>
            </w:pPr>
            <w:r>
              <w:rPr>
                <w:b/>
              </w:rPr>
              <w:lastRenderedPageBreak/>
              <w:t>ЗАКАЗЧИК</w:t>
            </w:r>
          </w:p>
          <w:p w:rsidR="0097341D" w:rsidRDefault="001110DB">
            <w:pPr>
              <w:jc w:val="center"/>
            </w:pPr>
            <w:r>
              <w:rPr>
                <w:b/>
              </w:rPr>
              <w:lastRenderedPageBreak/>
              <w:t>___________ / __________</w:t>
            </w:r>
          </w:p>
        </w:tc>
      </w:tr>
    </w:tbl>
    <w:p w:rsidR="0097341D" w:rsidRDefault="0097341D">
      <w:pPr>
        <w:rPr>
          <w:b/>
        </w:rPr>
      </w:pPr>
    </w:p>
    <w:p w:rsidR="0097341D" w:rsidRDefault="0097341D">
      <w:pPr>
        <w:ind w:firstLine="709"/>
        <w:jc w:val="center"/>
        <w:rPr>
          <w:b/>
        </w:rPr>
      </w:pPr>
    </w:p>
    <w:p w:rsidR="0097341D" w:rsidRDefault="0097341D">
      <w:pPr>
        <w:ind w:firstLine="709"/>
        <w:jc w:val="center"/>
        <w:rPr>
          <w:b/>
        </w:rPr>
      </w:pPr>
    </w:p>
    <w:sectPr w:rsidR="0097341D">
      <w:pgSz w:w="11906" w:h="16838"/>
      <w:pgMar w:top="1134" w:right="851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Consolas">
    <w:panose1 w:val="020B0609020204030204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5769D"/>
    <w:multiLevelType w:val="multilevel"/>
    <w:tmpl w:val="7258350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25E3094"/>
    <w:multiLevelType w:val="multilevel"/>
    <w:tmpl w:val="A12A543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6"/>
        <w:u w:val="no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6"/>
        <w:u w:val="no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6"/>
        <w:u w:val="no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6"/>
        <w:u w:val="no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6"/>
        <w:u w:val="no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6"/>
        <w:u w:val="no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6"/>
        <w:u w:val="no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6"/>
        <w:u w:val="no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6"/>
        <w:u w:val="none"/>
      </w:rPr>
    </w:lvl>
  </w:abstractNum>
  <w:abstractNum w:abstractNumId="2" w15:restartNumberingAfterBreak="0">
    <w:nsid w:val="69AD70F5"/>
    <w:multiLevelType w:val="multilevel"/>
    <w:tmpl w:val="85D4B9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E3069DE"/>
    <w:multiLevelType w:val="multilevel"/>
    <w:tmpl w:val="896ECB68"/>
    <w:lvl w:ilvl="0">
      <w:start w:val="1"/>
      <w:numFmt w:val="decimal"/>
      <w:pStyle w:val="11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360"/>
      </w:pPr>
    </w:lvl>
  </w:abstractNum>
  <w:abstractNum w:abstractNumId="4" w15:restartNumberingAfterBreak="0">
    <w:nsid w:val="6FCB12D5"/>
    <w:multiLevelType w:val="multilevel"/>
    <w:tmpl w:val="4B7AF89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trike w:val="0"/>
        <w:dstrike w:val="0"/>
        <w:color w:val="000000"/>
        <w:sz w:val="26"/>
        <w:u w:val="no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trike w:val="0"/>
        <w:dstrike w:val="0"/>
        <w:color w:val="000000"/>
        <w:sz w:val="26"/>
        <w:u w:val="no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trike w:val="0"/>
        <w:dstrike w:val="0"/>
        <w:color w:val="000000"/>
        <w:sz w:val="26"/>
        <w:u w:val="no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trike w:val="0"/>
        <w:dstrike w:val="0"/>
        <w:color w:val="000000"/>
        <w:sz w:val="26"/>
        <w:u w:val="no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trike w:val="0"/>
        <w:dstrike w:val="0"/>
        <w:color w:val="000000"/>
        <w:sz w:val="26"/>
        <w:u w:val="no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trike w:val="0"/>
        <w:dstrike w:val="0"/>
        <w:color w:val="000000"/>
        <w:sz w:val="26"/>
        <w:u w:val="no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trike w:val="0"/>
        <w:dstrike w:val="0"/>
        <w:color w:val="000000"/>
        <w:sz w:val="26"/>
        <w:u w:val="no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trike w:val="0"/>
        <w:dstrike w:val="0"/>
        <w:color w:val="000000"/>
        <w:sz w:val="26"/>
        <w:u w:val="no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trike w:val="0"/>
        <w:dstrike w:val="0"/>
        <w:color w:val="000000"/>
        <w:sz w:val="26"/>
        <w:u w:val="none"/>
      </w:rPr>
    </w:lvl>
  </w:abstractNum>
  <w:abstractNum w:abstractNumId="5" w15:restartNumberingAfterBreak="0">
    <w:nsid w:val="740B1B84"/>
    <w:multiLevelType w:val="multilevel"/>
    <w:tmpl w:val="931AD12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1800"/>
      </w:pPr>
    </w:lvl>
  </w:abstractNum>
  <w:abstractNum w:abstractNumId="6" w15:restartNumberingAfterBreak="0">
    <w:nsid w:val="74EE193A"/>
    <w:multiLevelType w:val="multilevel"/>
    <w:tmpl w:val="0FC45214"/>
    <w:lvl w:ilvl="0">
      <w:start w:val="1"/>
      <w:numFmt w:val="decimal"/>
      <w:pStyle w:val="112"/>
      <w:lvlText w:val="%1."/>
      <w:lvlJc w:val="left"/>
      <w:pPr>
        <w:tabs>
          <w:tab w:val="num" w:pos="2127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36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41D"/>
    <w:rsid w:val="001110DB"/>
    <w:rsid w:val="0097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4442E-3FA3-4BB0-8963-920B05AC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ahoma" w:hAnsi="Calibr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next w:val="a"/>
    <w:uiPriority w:val="9"/>
    <w:qFormat/>
    <w:pPr>
      <w:keepNext/>
      <w:keepLines/>
      <w:numPr>
        <w:numId w:val="6"/>
      </w:numPr>
      <w:spacing w:line="271" w:lineRule="auto"/>
      <w:ind w:hanging="10"/>
      <w:outlineLvl w:val="0"/>
    </w:pPr>
    <w:rPr>
      <w:rFonts w:ascii="Times New Roman" w:hAnsi="Times New Roman"/>
      <w:b/>
      <w:sz w:val="26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ndnoteSymbol2">
    <w:name w:val="Endnote Symbol2"/>
    <w:link w:val="EndnoteSymbol21"/>
    <w:qFormat/>
    <w:rPr>
      <w:rFonts w:ascii="Calibri" w:hAnsi="Calibri"/>
      <w:color w:val="000000"/>
      <w:spacing w:val="0"/>
      <w:sz w:val="22"/>
      <w:vertAlign w:val="superscript"/>
    </w:rPr>
  </w:style>
  <w:style w:type="character" w:customStyle="1" w:styleId="16">
    <w:name w:val="Содержимое врезки16"/>
    <w:link w:val="161"/>
    <w:qFormat/>
  </w:style>
  <w:style w:type="character" w:customStyle="1" w:styleId="DefaultParagraphFont11">
    <w:name w:val="Default Paragraph Font11"/>
    <w:link w:val="DefaultParagraphFont111"/>
    <w:qFormat/>
    <w:rPr>
      <w:rFonts w:ascii="Calibri" w:hAnsi="Calibri"/>
      <w:color w:val="000000"/>
      <w:spacing w:val="0"/>
      <w:sz w:val="22"/>
    </w:rPr>
  </w:style>
  <w:style w:type="character" w:styleId="a3">
    <w:name w:val="FollowedHyperlink"/>
    <w:basedOn w:val="DefaultParagraphFont11"/>
    <w:rPr>
      <w:rFonts w:ascii="Calibri" w:hAnsi="Calibri"/>
      <w:color w:val="800080" w:themeColor="followedHyperlink"/>
      <w:spacing w:val="0"/>
      <w:sz w:val="22"/>
      <w:u w:val="single"/>
    </w:rPr>
  </w:style>
  <w:style w:type="character" w:customStyle="1" w:styleId="Header1">
    <w:name w:val="Header1"/>
    <w:qFormat/>
  </w:style>
  <w:style w:type="character" w:customStyle="1" w:styleId="EndnoteSymbol1">
    <w:name w:val="Endnote Symbol1"/>
    <w:link w:val="EndnoteSymbol11"/>
    <w:qFormat/>
    <w:rPr>
      <w:rFonts w:ascii="Calibri" w:hAnsi="Calibri"/>
      <w:color w:val="000000"/>
      <w:spacing w:val="0"/>
      <w:sz w:val="22"/>
      <w:vertAlign w:val="superscript"/>
    </w:rPr>
  </w:style>
  <w:style w:type="character" w:customStyle="1" w:styleId="11">
    <w:name w:val="Текст примечания Знак11"/>
    <w:basedOn w:val="DefaultParagraphFont11"/>
    <w:link w:val="1110"/>
    <w:qFormat/>
    <w:rPr>
      <w:rFonts w:ascii="Calibri" w:hAnsi="Calibri"/>
      <w:color w:val="000000"/>
      <w:spacing w:val="0"/>
      <w:sz w:val="20"/>
    </w:rPr>
  </w:style>
  <w:style w:type="character" w:customStyle="1" w:styleId="7">
    <w:name w:val="Колонтитулы7"/>
    <w:link w:val="71"/>
    <w:qFormat/>
  </w:style>
  <w:style w:type="character" w:customStyle="1" w:styleId="Heading512">
    <w:name w:val="Heading 512"/>
    <w:link w:val="Heading5121"/>
    <w:qFormat/>
    <w:rPr>
      <w:rFonts w:ascii="XO Thames" w:hAnsi="XO Thames"/>
      <w:b/>
      <w:color w:val="000000"/>
      <w:spacing w:val="0"/>
      <w:sz w:val="22"/>
    </w:rPr>
  </w:style>
  <w:style w:type="character" w:customStyle="1" w:styleId="a4">
    <w:name w:val="Содержимое таблицы"/>
    <w:link w:val="110"/>
    <w:qFormat/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10">
    <w:name w:val="Заголовок1"/>
    <w:link w:val="1120"/>
    <w:qFormat/>
    <w:rPr>
      <w:rFonts w:ascii="Arial" w:hAnsi="Arial"/>
      <w:sz w:val="28"/>
    </w:rPr>
  </w:style>
  <w:style w:type="character" w:customStyle="1" w:styleId="12">
    <w:name w:val="Заголовок12"/>
    <w:link w:val="121"/>
    <w:qFormat/>
    <w:rPr>
      <w:rFonts w:ascii="Arial" w:hAnsi="Arial"/>
      <w:sz w:val="28"/>
    </w:rPr>
  </w:style>
  <w:style w:type="character" w:customStyle="1" w:styleId="2111111111">
    <w:name w:val="Заголовок2111111111"/>
    <w:link w:val="21111111112"/>
    <w:qFormat/>
    <w:rPr>
      <w:rFonts w:ascii="Liberation Sans" w:hAnsi="Liberation Sans"/>
      <w:sz w:val="28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120">
    <w:name w:val="Указатель12"/>
    <w:link w:val="1210"/>
    <w:qFormat/>
  </w:style>
  <w:style w:type="character" w:customStyle="1" w:styleId="20">
    <w:name w:val="Содержимое врезки2"/>
    <w:link w:val="22"/>
    <w:qFormat/>
    <w:rPr>
      <w:rFonts w:ascii="Calibri" w:hAnsi="Calibri"/>
      <w:color w:val="000000"/>
      <w:spacing w:val="0"/>
      <w:sz w:val="22"/>
    </w:rPr>
  </w:style>
  <w:style w:type="character" w:customStyle="1" w:styleId="122">
    <w:name w:val="Колонтитулы12"/>
    <w:link w:val="1211"/>
    <w:qFormat/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Endnote11">
    <w:name w:val="Endnote11"/>
    <w:link w:val="Endnote111"/>
    <w:qFormat/>
    <w:rPr>
      <w:rFonts w:ascii="XO Thames" w:hAnsi="XO Thames"/>
      <w:color w:val="000000"/>
      <w:spacing w:val="0"/>
      <w:sz w:val="22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21111111111">
    <w:name w:val="Заголовок21111111111"/>
    <w:link w:val="211111111112"/>
    <w:qFormat/>
    <w:rPr>
      <w:rFonts w:ascii="Liberation Sans" w:hAnsi="Liberation Sans"/>
      <w:sz w:val="28"/>
    </w:rPr>
  </w:style>
  <w:style w:type="character" w:customStyle="1" w:styleId="Contents1">
    <w:name w:val="Contents 1"/>
    <w:link w:val="Contents13"/>
    <w:qFormat/>
    <w:rPr>
      <w:rFonts w:ascii="XO Thames" w:hAnsi="XO Thames"/>
      <w:b/>
      <w:color w:val="000000"/>
      <w:spacing w:val="0"/>
      <w:sz w:val="28"/>
    </w:rPr>
  </w:style>
  <w:style w:type="character" w:customStyle="1" w:styleId="Marginalia2">
    <w:name w:val="Marginalia2"/>
    <w:link w:val="Marginalia21"/>
    <w:qFormat/>
    <w:rPr>
      <w:rFonts w:ascii="Calibri" w:hAnsi="Calibri"/>
      <w:color w:val="000000"/>
      <w:spacing w:val="0"/>
      <w:sz w:val="20"/>
    </w:rPr>
  </w:style>
  <w:style w:type="character" w:customStyle="1" w:styleId="BodyText211">
    <w:name w:val="Body Text 211"/>
    <w:link w:val="BodyText2111"/>
    <w:qFormat/>
    <w:rPr>
      <w:color w:val="000000"/>
    </w:rPr>
  </w:style>
  <w:style w:type="character" w:customStyle="1" w:styleId="113">
    <w:name w:val="п11"/>
    <w:basedOn w:val="114"/>
    <w:link w:val="112"/>
    <w:qFormat/>
    <w:rPr>
      <w:rFonts w:ascii="Times New Roman" w:hAnsi="Times New Roman"/>
      <w:b w:val="0"/>
      <w:sz w:val="26"/>
    </w:rPr>
  </w:style>
  <w:style w:type="character" w:customStyle="1" w:styleId="PageNumber11">
    <w:name w:val="Page Number11"/>
    <w:basedOn w:val="DefaultParagraphFont11"/>
    <w:link w:val="PageNumber111"/>
    <w:qFormat/>
    <w:rPr>
      <w:rFonts w:ascii="Calibri" w:hAnsi="Calibri"/>
      <w:color w:val="000000"/>
      <w:spacing w:val="0"/>
      <w:sz w:val="22"/>
    </w:rPr>
  </w:style>
  <w:style w:type="character" w:customStyle="1" w:styleId="ConsPlusNormal11">
    <w:name w:val="ConsPlusNormal11"/>
    <w:link w:val="ConsPlusNormal111"/>
    <w:qFormat/>
    <w:rPr>
      <w:rFonts w:ascii="Arial" w:hAnsi="Arial"/>
      <w:color w:val="000000"/>
      <w:spacing w:val="0"/>
      <w:sz w:val="20"/>
    </w:rPr>
  </w:style>
  <w:style w:type="character" w:customStyle="1" w:styleId="115">
    <w:name w:val="Текст сноски Знак11"/>
    <w:basedOn w:val="DefaultParagraphFont11"/>
    <w:link w:val="1111"/>
    <w:qFormat/>
    <w:rPr>
      <w:rFonts w:ascii="Times New Roman" w:hAnsi="Times New Roman"/>
      <w:color w:val="000000"/>
      <w:spacing w:val="0"/>
      <w:sz w:val="20"/>
    </w:rPr>
  </w:style>
  <w:style w:type="character" w:customStyle="1" w:styleId="western11">
    <w:name w:val="western11"/>
    <w:link w:val="western111"/>
    <w:qFormat/>
    <w:rPr>
      <w:rFonts w:ascii="Arial" w:hAnsi="Arial"/>
    </w:rPr>
  </w:style>
  <w:style w:type="character" w:customStyle="1" w:styleId="211111111111">
    <w:name w:val="Заголовок211111111111"/>
    <w:link w:val="2111111111112"/>
    <w:qFormat/>
    <w:rPr>
      <w:rFonts w:ascii="Liberation Sans" w:hAnsi="Liberation Sans"/>
      <w:sz w:val="28"/>
    </w:rPr>
  </w:style>
  <w:style w:type="character" w:customStyle="1" w:styleId="PageNumber2">
    <w:name w:val="Page Number2"/>
    <w:basedOn w:val="DefaultParagraphFont11"/>
    <w:link w:val="PageNumber21"/>
    <w:qFormat/>
    <w:rPr>
      <w:rFonts w:ascii="Calibri" w:hAnsi="Calibri"/>
      <w:color w:val="000000"/>
      <w:spacing w:val="0"/>
      <w:sz w:val="22"/>
    </w:rPr>
  </w:style>
  <w:style w:type="character" w:customStyle="1" w:styleId="Textbodyindent">
    <w:name w:val="Text body indent"/>
    <w:qFormat/>
  </w:style>
  <w:style w:type="character" w:customStyle="1" w:styleId="List11">
    <w:name w:val="List11"/>
    <w:basedOn w:val="Textbody2"/>
    <w:link w:val="List111"/>
    <w:qFormat/>
    <w:rPr>
      <w:rFonts w:ascii="Calibri" w:hAnsi="Calibri"/>
      <w:color w:val="000000"/>
      <w:spacing w:val="0"/>
      <w:sz w:val="20"/>
    </w:rPr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customStyle="1" w:styleId="List1">
    <w:name w:val="List1"/>
    <w:basedOn w:val="Textbody"/>
    <w:qFormat/>
    <w:rPr>
      <w:sz w:val="20"/>
    </w:rPr>
  </w:style>
  <w:style w:type="character" w:customStyle="1" w:styleId="a5">
    <w:name w:val="Заголовок таблицы"/>
    <w:basedOn w:val="21"/>
    <w:link w:val="116"/>
    <w:qFormat/>
    <w:rPr>
      <w:rFonts w:ascii="Calibri" w:hAnsi="Calibri"/>
      <w:b/>
      <w:color w:val="000000"/>
      <w:spacing w:val="0"/>
      <w:sz w:val="22"/>
    </w:rPr>
  </w:style>
  <w:style w:type="character" w:customStyle="1" w:styleId="Footer12">
    <w:name w:val="Footer12"/>
    <w:link w:val="Footer121"/>
    <w:qFormat/>
    <w:rPr>
      <w:rFonts w:ascii="Calibri" w:hAnsi="Calibri"/>
      <w:color w:val="000000"/>
      <w:spacing w:val="0"/>
      <w:sz w:val="22"/>
    </w:rPr>
  </w:style>
  <w:style w:type="character" w:customStyle="1" w:styleId="50">
    <w:name w:val="Колонтитулы5"/>
    <w:link w:val="51"/>
    <w:qFormat/>
  </w:style>
  <w:style w:type="character" w:customStyle="1" w:styleId="List2">
    <w:name w:val="List2"/>
    <w:basedOn w:val="Textbody1"/>
    <w:link w:val="List21"/>
    <w:qFormat/>
    <w:rPr>
      <w:sz w:val="20"/>
    </w:rPr>
  </w:style>
  <w:style w:type="character" w:customStyle="1" w:styleId="117">
    <w:name w:val="Колонтитулы11"/>
    <w:link w:val="1112"/>
    <w:qFormat/>
  </w:style>
  <w:style w:type="character" w:customStyle="1" w:styleId="2111">
    <w:name w:val="Указатель2111"/>
    <w:link w:val="21112"/>
    <w:qFormat/>
  </w:style>
  <w:style w:type="character" w:customStyle="1" w:styleId="40">
    <w:name w:val="Содержимое врезки4"/>
    <w:link w:val="41"/>
    <w:qFormat/>
  </w:style>
  <w:style w:type="character" w:customStyle="1" w:styleId="a6">
    <w:name w:val="Колонтитулы"/>
    <w:link w:val="15"/>
    <w:qFormat/>
  </w:style>
  <w:style w:type="character" w:customStyle="1" w:styleId="210">
    <w:name w:val="Указатель21"/>
    <w:link w:val="212"/>
    <w:qFormat/>
  </w:style>
  <w:style w:type="character" w:customStyle="1" w:styleId="BodyText311">
    <w:name w:val="Body Text 311"/>
    <w:link w:val="BodyText3111"/>
    <w:qFormat/>
  </w:style>
  <w:style w:type="character" w:customStyle="1" w:styleId="13">
    <w:name w:val="Колонтитулы13"/>
    <w:link w:val="131"/>
    <w:qFormat/>
  </w:style>
  <w:style w:type="character" w:customStyle="1" w:styleId="annotationreference11">
    <w:name w:val="annotation reference11"/>
    <w:basedOn w:val="DefaultParagraphFont11"/>
    <w:link w:val="annotationreference111"/>
    <w:qFormat/>
    <w:rPr>
      <w:rFonts w:ascii="Calibri" w:hAnsi="Calibri"/>
      <w:color w:val="000000"/>
      <w:spacing w:val="0"/>
      <w:sz w:val="16"/>
    </w:rPr>
  </w:style>
  <w:style w:type="character" w:customStyle="1" w:styleId="130">
    <w:name w:val="Содержимое врезки13"/>
    <w:link w:val="1310"/>
    <w:qFormat/>
  </w:style>
  <w:style w:type="character" w:customStyle="1" w:styleId="Internetlink2">
    <w:name w:val="Internet link2"/>
    <w:basedOn w:val="DefaultParagraphFont11"/>
    <w:link w:val="Internetlink21"/>
    <w:qFormat/>
    <w:rPr>
      <w:rFonts w:ascii="Calibri" w:hAnsi="Calibri"/>
      <w:color w:val="0000FF" w:themeColor="hyperlink"/>
      <w:spacing w:val="0"/>
      <w:sz w:val="22"/>
      <w:u w:val="single"/>
    </w:rPr>
  </w:style>
  <w:style w:type="character" w:customStyle="1" w:styleId="2111111111111">
    <w:name w:val="Заголовок2111111111111"/>
    <w:link w:val="21111111111112"/>
    <w:qFormat/>
    <w:rPr>
      <w:rFonts w:ascii="Arial" w:hAnsi="Arial"/>
      <w:color w:val="000000"/>
      <w:spacing w:val="0"/>
      <w:sz w:val="28"/>
    </w:rPr>
  </w:style>
  <w:style w:type="character" w:customStyle="1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customStyle="1" w:styleId="Footer1">
    <w:name w:val="Footer1"/>
    <w:qFormat/>
  </w:style>
  <w:style w:type="character" w:customStyle="1" w:styleId="Header2">
    <w:name w:val="Header2"/>
    <w:link w:val="Header21"/>
    <w:qFormat/>
  </w:style>
  <w:style w:type="character" w:customStyle="1" w:styleId="14">
    <w:name w:val="Содержимое врезки14"/>
    <w:link w:val="141"/>
    <w:qFormat/>
  </w:style>
  <w:style w:type="character" w:customStyle="1" w:styleId="Subtitle11">
    <w:name w:val="Subtitle11"/>
    <w:link w:val="Subtitle111"/>
    <w:qFormat/>
    <w:rPr>
      <w:rFonts w:ascii="XO Thames" w:hAnsi="XO Thames"/>
      <w:i/>
      <w:color w:val="000000"/>
      <w:spacing w:val="0"/>
      <w:sz w:val="24"/>
    </w:rPr>
  </w:style>
  <w:style w:type="character" w:customStyle="1" w:styleId="140">
    <w:name w:val="Колонтитулы14"/>
    <w:link w:val="1410"/>
    <w:qFormat/>
  </w:style>
  <w:style w:type="character" w:customStyle="1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customStyle="1" w:styleId="211">
    <w:name w:val="Заголовок21"/>
    <w:link w:val="2120"/>
    <w:qFormat/>
    <w:rPr>
      <w:rFonts w:ascii="Liberation Sans" w:hAnsi="Liberation Sans"/>
      <w:sz w:val="28"/>
    </w:rPr>
  </w:style>
  <w:style w:type="character" w:customStyle="1" w:styleId="23">
    <w:name w:val="Символ концевой сноски2"/>
    <w:link w:val="213"/>
    <w:qFormat/>
    <w:rPr>
      <w:rFonts w:ascii="Calibri" w:hAnsi="Calibri"/>
      <w:color w:val="000000"/>
      <w:spacing w:val="0"/>
      <w:sz w:val="22"/>
      <w:vertAlign w:val="superscript"/>
    </w:rPr>
  </w:style>
  <w:style w:type="character" w:customStyle="1" w:styleId="2110">
    <w:name w:val="Указатель211"/>
    <w:link w:val="2112"/>
    <w:qFormat/>
  </w:style>
  <w:style w:type="character" w:customStyle="1" w:styleId="214">
    <w:name w:val="Содержимое таблицы21"/>
    <w:link w:val="2113"/>
    <w:qFormat/>
  </w:style>
  <w:style w:type="character" w:customStyle="1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customStyle="1" w:styleId="17">
    <w:name w:val="Колонтитулы1"/>
    <w:link w:val="1610"/>
    <w:qFormat/>
  </w:style>
  <w:style w:type="character" w:customStyle="1" w:styleId="1113">
    <w:name w:val="Указатель111"/>
    <w:link w:val="11110"/>
    <w:qFormat/>
  </w:style>
  <w:style w:type="character" w:customStyle="1" w:styleId="52">
    <w:name w:val="Содержимое врезки5"/>
    <w:link w:val="510"/>
    <w:qFormat/>
  </w:style>
  <w:style w:type="character" w:customStyle="1" w:styleId="Title2">
    <w:name w:val="Title2"/>
    <w:link w:val="Title21"/>
    <w:qFormat/>
    <w:rPr>
      <w:b/>
      <w:sz w:val="32"/>
    </w:rPr>
  </w:style>
  <w:style w:type="character" w:customStyle="1" w:styleId="8">
    <w:name w:val="Содержимое врезки8"/>
    <w:link w:val="81"/>
    <w:qFormat/>
  </w:style>
  <w:style w:type="character" w:customStyle="1" w:styleId="Heading22">
    <w:name w:val="Heading 22"/>
    <w:link w:val="Heading221"/>
    <w:qFormat/>
    <w:rPr>
      <w:rFonts w:ascii="XO Thames" w:hAnsi="XO Thames"/>
      <w:b/>
      <w:color w:val="000000"/>
      <w:spacing w:val="0"/>
      <w:sz w:val="28"/>
    </w:rPr>
  </w:style>
  <w:style w:type="character" w:styleId="a7">
    <w:name w:val="Emphasis"/>
    <w:qFormat/>
    <w:rPr>
      <w:i/>
    </w:rPr>
  </w:style>
  <w:style w:type="character" w:customStyle="1" w:styleId="BalloonText11">
    <w:name w:val="Balloon Text11"/>
    <w:link w:val="BalloonText111"/>
    <w:qFormat/>
    <w:rPr>
      <w:rFonts w:ascii="Tahoma" w:hAnsi="Tahoma"/>
      <w:sz w:val="16"/>
    </w:rPr>
  </w:style>
  <w:style w:type="character" w:customStyle="1" w:styleId="30">
    <w:name w:val="Содержимое врезки3"/>
    <w:link w:val="31"/>
    <w:qFormat/>
  </w:style>
  <w:style w:type="character" w:customStyle="1" w:styleId="211111">
    <w:name w:val="Заголовок211111"/>
    <w:link w:val="2111112"/>
    <w:qFormat/>
    <w:rPr>
      <w:rFonts w:ascii="Liberation Sans" w:hAnsi="Liberation Sans"/>
      <w:sz w:val="28"/>
    </w:rPr>
  </w:style>
  <w:style w:type="character" w:customStyle="1" w:styleId="FootnoteSymbol2">
    <w:name w:val="Footnote Symbol2"/>
    <w:link w:val="FootnoteSymbol21"/>
    <w:qFormat/>
    <w:rPr>
      <w:rFonts w:ascii="Calibri" w:hAnsi="Calibri"/>
      <w:color w:val="000000"/>
      <w:spacing w:val="0"/>
      <w:sz w:val="22"/>
      <w:vertAlign w:val="superscript"/>
    </w:rPr>
  </w:style>
  <w:style w:type="character" w:customStyle="1" w:styleId="32">
    <w:name w:val="Колонтитулы3"/>
    <w:link w:val="310"/>
    <w:qFormat/>
  </w:style>
  <w:style w:type="character" w:customStyle="1" w:styleId="Internetlink1">
    <w:name w:val="Internet link1"/>
    <w:basedOn w:val="DefaultParagraphFont11"/>
    <w:link w:val="Internetlink11"/>
    <w:qFormat/>
    <w:rPr>
      <w:rFonts w:ascii="Calibri" w:hAnsi="Calibri"/>
      <w:color w:val="0000FF" w:themeColor="hyperlink"/>
      <w:spacing w:val="0"/>
      <w:sz w:val="22"/>
      <w:u w:val="single"/>
    </w:rPr>
  </w:style>
  <w:style w:type="character" w:customStyle="1" w:styleId="21111111">
    <w:name w:val="Указатель21111111"/>
    <w:link w:val="211111112"/>
    <w:qFormat/>
  </w:style>
  <w:style w:type="character" w:customStyle="1" w:styleId="118">
    <w:name w:val="Основной текст с отступом Знак11"/>
    <w:basedOn w:val="DefaultParagraphFont11"/>
    <w:link w:val="1114"/>
    <w:qFormat/>
    <w:rPr>
      <w:rFonts w:ascii="Times New Roman" w:hAnsi="Times New Roman"/>
      <w:color w:val="000000"/>
      <w:spacing w:val="0"/>
      <w:sz w:val="24"/>
    </w:rPr>
  </w:style>
  <w:style w:type="character" w:customStyle="1" w:styleId="6">
    <w:name w:val="Содержимое таблицы6"/>
    <w:link w:val="61"/>
    <w:qFormat/>
  </w:style>
  <w:style w:type="character" w:customStyle="1" w:styleId="70">
    <w:name w:val="Содержимое врезки7"/>
    <w:link w:val="710"/>
    <w:qFormat/>
  </w:style>
  <w:style w:type="character" w:customStyle="1" w:styleId="42">
    <w:name w:val="Колонтитулы4"/>
    <w:link w:val="410"/>
    <w:qFormat/>
  </w:style>
  <w:style w:type="character" w:customStyle="1" w:styleId="Caption1">
    <w:name w:val="Caption1"/>
    <w:link w:val="Caption11"/>
    <w:qFormat/>
    <w:rPr>
      <w:i/>
      <w:sz w:val="24"/>
    </w:rPr>
  </w:style>
  <w:style w:type="character" w:customStyle="1" w:styleId="2111111111110">
    <w:name w:val="Указатель211111111111"/>
    <w:link w:val="21111111111120"/>
    <w:qFormat/>
  </w:style>
  <w:style w:type="character" w:customStyle="1" w:styleId="100">
    <w:name w:val="Колонтитулы10"/>
    <w:link w:val="101"/>
    <w:qFormat/>
  </w:style>
  <w:style w:type="character" w:customStyle="1" w:styleId="43">
    <w:name w:val="Содержимое таблицы4"/>
    <w:link w:val="411"/>
    <w:qFormat/>
  </w:style>
  <w:style w:type="character" w:customStyle="1" w:styleId="a8">
    <w:name w:val="Символ концевой сноски"/>
    <w:link w:val="18"/>
    <w:qFormat/>
    <w:rPr>
      <w:vertAlign w:val="superscript"/>
    </w:rPr>
  </w:style>
  <w:style w:type="character" w:customStyle="1" w:styleId="Textbody2">
    <w:name w:val="Text body2"/>
    <w:link w:val="Textbody21"/>
    <w:qFormat/>
    <w:rPr>
      <w:rFonts w:ascii="Calibri" w:hAnsi="Calibri"/>
      <w:color w:val="000000"/>
      <w:spacing w:val="0"/>
      <w:sz w:val="20"/>
    </w:rPr>
  </w:style>
  <w:style w:type="character" w:customStyle="1" w:styleId="119">
    <w:name w:val="Верхний колонтитул Знак11"/>
    <w:basedOn w:val="DefaultParagraphFont11"/>
    <w:link w:val="1115"/>
    <w:qFormat/>
    <w:rPr>
      <w:rFonts w:ascii="Times New Roman" w:hAnsi="Times New Roman"/>
      <w:color w:val="000000"/>
      <w:spacing w:val="0"/>
      <w:sz w:val="24"/>
    </w:rPr>
  </w:style>
  <w:style w:type="character" w:customStyle="1" w:styleId="19">
    <w:name w:val="Указатель1"/>
    <w:link w:val="1121"/>
    <w:qFormat/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1116">
    <w:name w:val="Основной шрифт абзаца111"/>
    <w:link w:val="11111"/>
    <w:qFormat/>
    <w:rPr>
      <w:rFonts w:ascii="Calibri" w:hAnsi="Calibri"/>
      <w:color w:val="000000"/>
      <w:spacing w:val="0"/>
      <w:sz w:val="22"/>
    </w:rPr>
  </w:style>
  <w:style w:type="character" w:customStyle="1" w:styleId="Contents91">
    <w:name w:val="Contents 91"/>
    <w:link w:val="Contents911"/>
    <w:qFormat/>
    <w:rPr>
      <w:rFonts w:ascii="XO Thames" w:hAnsi="XO Thames"/>
      <w:color w:val="000000"/>
      <w:spacing w:val="0"/>
      <w:sz w:val="28"/>
    </w:rPr>
  </w:style>
  <w:style w:type="character" w:customStyle="1" w:styleId="21111">
    <w:name w:val="Указатель21111"/>
    <w:link w:val="211112"/>
    <w:qFormat/>
  </w:style>
  <w:style w:type="character" w:customStyle="1" w:styleId="21">
    <w:name w:val="Содержимое таблицы2"/>
    <w:link w:val="220"/>
    <w:qFormat/>
    <w:rPr>
      <w:rFonts w:ascii="Calibri" w:hAnsi="Calibri"/>
      <w:color w:val="000000"/>
      <w:spacing w:val="0"/>
      <w:sz w:val="22"/>
    </w:rPr>
  </w:style>
  <w:style w:type="character" w:customStyle="1" w:styleId="24">
    <w:name w:val="Заголовок2"/>
    <w:link w:val="221"/>
    <w:qFormat/>
    <w:rPr>
      <w:rFonts w:ascii="Liberation Sans" w:hAnsi="Liberation Sans"/>
      <w:sz w:val="28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11a">
    <w:name w:val="Символ сноски11"/>
    <w:link w:val="1117"/>
    <w:qFormat/>
    <w:rPr>
      <w:rFonts w:ascii="Calibri" w:hAnsi="Calibri"/>
      <w:color w:val="000000"/>
      <w:spacing w:val="0"/>
      <w:sz w:val="22"/>
      <w:vertAlign w:val="superscript"/>
    </w:rPr>
  </w:style>
  <w:style w:type="character" w:customStyle="1" w:styleId="123">
    <w:name w:val="Содержимое врезки12"/>
    <w:link w:val="1212"/>
    <w:qFormat/>
  </w:style>
  <w:style w:type="character" w:customStyle="1" w:styleId="Emphasis1">
    <w:name w:val="Emphasis1"/>
    <w:link w:val="Emphasis11"/>
    <w:qFormat/>
    <w:rPr>
      <w:rFonts w:ascii="Calibri" w:hAnsi="Calibri"/>
      <w:i/>
      <w:color w:val="000000"/>
      <w:spacing w:val="0"/>
      <w:sz w:val="22"/>
    </w:rPr>
  </w:style>
  <w:style w:type="character" w:customStyle="1" w:styleId="Header11">
    <w:name w:val="Header11"/>
    <w:link w:val="Header111"/>
    <w:qFormat/>
    <w:rPr>
      <w:rFonts w:ascii="Calibri" w:hAnsi="Calibri"/>
      <w:color w:val="000000"/>
      <w:spacing w:val="0"/>
      <w:sz w:val="22"/>
    </w:rPr>
  </w:style>
  <w:style w:type="character" w:customStyle="1" w:styleId="215">
    <w:name w:val="Содержимое врезки21"/>
    <w:link w:val="2114"/>
    <w:qFormat/>
  </w:style>
  <w:style w:type="character" w:customStyle="1" w:styleId="a9">
    <w:name w:val="Содержимое врезки"/>
    <w:link w:val="11b"/>
    <w:qFormat/>
  </w:style>
  <w:style w:type="character" w:customStyle="1" w:styleId="21111111111110">
    <w:name w:val="Указатель2111111111111"/>
    <w:link w:val="211111111111120"/>
    <w:qFormat/>
    <w:rPr>
      <w:rFonts w:ascii="Calibri" w:hAnsi="Calibri"/>
      <w:color w:val="000000"/>
      <w:spacing w:val="0"/>
      <w:sz w:val="22"/>
    </w:rPr>
  </w:style>
  <w:style w:type="character" w:customStyle="1" w:styleId="25">
    <w:name w:val="Колонтитулы2"/>
    <w:link w:val="216"/>
    <w:qFormat/>
  </w:style>
  <w:style w:type="character" w:customStyle="1" w:styleId="21111111111111">
    <w:name w:val="Указатель21111111111111"/>
    <w:link w:val="211111111111111"/>
    <w:qFormat/>
  </w:style>
  <w:style w:type="character" w:customStyle="1" w:styleId="60">
    <w:name w:val="Колонтитулы6"/>
    <w:link w:val="610"/>
    <w:qFormat/>
  </w:style>
  <w:style w:type="character" w:customStyle="1" w:styleId="Heading42">
    <w:name w:val="Heading 42"/>
    <w:link w:val="Heading421"/>
    <w:qFormat/>
    <w:rPr>
      <w:rFonts w:ascii="XO Thames" w:hAnsi="XO Thames"/>
      <w:b/>
      <w:color w:val="000000"/>
      <w:spacing w:val="0"/>
      <w:sz w:val="24"/>
    </w:rPr>
  </w:style>
  <w:style w:type="character" w:customStyle="1" w:styleId="ListParagraph12">
    <w:name w:val="List Paragraph12"/>
    <w:link w:val="ListParagraph121"/>
    <w:qFormat/>
  </w:style>
  <w:style w:type="character" w:customStyle="1" w:styleId="Contents71">
    <w:name w:val="Contents 71"/>
    <w:link w:val="Contents73"/>
    <w:qFormat/>
    <w:rPr>
      <w:rFonts w:ascii="XO Thames" w:hAnsi="XO Thames"/>
      <w:color w:val="000000"/>
      <w:spacing w:val="0"/>
      <w:sz w:val="28"/>
    </w:rPr>
  </w:style>
  <w:style w:type="character" w:customStyle="1" w:styleId="21110">
    <w:name w:val="Заголовок2111"/>
    <w:link w:val="211120"/>
    <w:qFormat/>
    <w:rPr>
      <w:rFonts w:ascii="Liberation Sans" w:hAnsi="Liberation Sans"/>
      <w:sz w:val="28"/>
    </w:rPr>
  </w:style>
  <w:style w:type="character" w:customStyle="1" w:styleId="Heading311">
    <w:name w:val="Heading 311"/>
    <w:link w:val="Heading313"/>
    <w:qFormat/>
    <w:rPr>
      <w:rFonts w:ascii="XO Thames" w:hAnsi="XO Thames"/>
      <w:b/>
      <w:color w:val="000000"/>
      <w:spacing w:val="0"/>
      <w:sz w:val="26"/>
    </w:rPr>
  </w:style>
  <w:style w:type="character" w:customStyle="1" w:styleId="9">
    <w:name w:val="Колонтитулы9"/>
    <w:link w:val="91"/>
    <w:qFormat/>
  </w:style>
  <w:style w:type="character" w:customStyle="1" w:styleId="1118">
    <w:name w:val="п111"/>
    <w:basedOn w:val="1119"/>
    <w:link w:val="11112"/>
    <w:qFormat/>
    <w:rPr>
      <w:rFonts w:ascii="Times New Roman" w:hAnsi="Times New Roman"/>
      <w:b w:val="0"/>
      <w:sz w:val="26"/>
    </w:rPr>
  </w:style>
  <w:style w:type="character" w:customStyle="1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customStyle="1" w:styleId="Endnote2">
    <w:name w:val="Endnote2"/>
    <w:link w:val="Endnote21"/>
    <w:qFormat/>
    <w:rPr>
      <w:rFonts w:ascii="XO Thames" w:hAnsi="XO Thames"/>
      <w:color w:val="000000"/>
      <w:spacing w:val="0"/>
      <w:sz w:val="22"/>
    </w:rPr>
  </w:style>
  <w:style w:type="character" w:customStyle="1" w:styleId="Textbody">
    <w:name w:val="Text body"/>
    <w:qFormat/>
    <w:rPr>
      <w:sz w:val="20"/>
    </w:rPr>
  </w:style>
  <w:style w:type="character" w:customStyle="1" w:styleId="1119">
    <w:name w:val="р111"/>
    <w:link w:val="11113"/>
    <w:qFormat/>
    <w:rPr>
      <w:rFonts w:ascii="Times New Roman" w:hAnsi="Times New Roman"/>
      <w:b/>
      <w:sz w:val="26"/>
    </w:rPr>
  </w:style>
  <w:style w:type="character" w:customStyle="1" w:styleId="150">
    <w:name w:val="Содержимое врезки15"/>
    <w:link w:val="151"/>
    <w:qFormat/>
  </w:style>
  <w:style w:type="character" w:customStyle="1" w:styleId="Subtitle2">
    <w:name w:val="Subtitle2"/>
    <w:link w:val="Subtitle2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customStyle="1" w:styleId="26">
    <w:name w:val="Указатель2"/>
    <w:link w:val="222"/>
    <w:qFormat/>
  </w:style>
  <w:style w:type="character" w:customStyle="1" w:styleId="Contents41">
    <w:name w:val="Contents 41"/>
    <w:link w:val="Contents43"/>
    <w:qFormat/>
    <w:rPr>
      <w:rFonts w:ascii="XO Thames" w:hAnsi="XO Thames"/>
      <w:color w:val="000000"/>
      <w:spacing w:val="0"/>
      <w:sz w:val="28"/>
    </w:rPr>
  </w:style>
  <w:style w:type="character" w:customStyle="1" w:styleId="90">
    <w:name w:val="Содержимое врезки9"/>
    <w:link w:val="910"/>
    <w:qFormat/>
  </w:style>
  <w:style w:type="character" w:customStyle="1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customStyle="1" w:styleId="33">
    <w:name w:val="Содержимое таблицы3"/>
    <w:link w:val="311"/>
    <w:qFormat/>
  </w:style>
  <w:style w:type="character" w:customStyle="1" w:styleId="11c">
    <w:name w:val="пп11"/>
    <w:basedOn w:val="113"/>
    <w:link w:val="111a"/>
    <w:qFormat/>
    <w:rPr>
      <w:rFonts w:ascii="Times New Roman" w:hAnsi="Times New Roman"/>
      <w:b w:val="0"/>
      <w:sz w:val="26"/>
    </w:rPr>
  </w:style>
  <w:style w:type="character" w:customStyle="1" w:styleId="2115">
    <w:name w:val="Заголовок211"/>
    <w:link w:val="21120"/>
    <w:qFormat/>
    <w:rPr>
      <w:rFonts w:ascii="Liberation Sans" w:hAnsi="Liberation Sans"/>
      <w:sz w:val="28"/>
    </w:rPr>
  </w:style>
  <w:style w:type="character" w:customStyle="1" w:styleId="Textbodyindent2">
    <w:name w:val="Text body indent2"/>
    <w:link w:val="Textbodyindent21"/>
    <w:qFormat/>
    <w:rPr>
      <w:rFonts w:ascii="Calibri" w:hAnsi="Calibri"/>
      <w:color w:val="000000"/>
      <w:spacing w:val="0"/>
      <w:sz w:val="22"/>
    </w:rPr>
  </w:style>
  <w:style w:type="character" w:customStyle="1" w:styleId="Heading11">
    <w:name w:val="Heading 11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11d">
    <w:name w:val="Основной текст Знак11"/>
    <w:basedOn w:val="DefaultParagraphFont11"/>
    <w:link w:val="111b"/>
    <w:qFormat/>
    <w:rPr>
      <w:rFonts w:ascii="Times New Roman" w:hAnsi="Times New Roman"/>
      <w:color w:val="000000"/>
      <w:spacing w:val="0"/>
      <w:sz w:val="20"/>
    </w:rPr>
  </w:style>
  <w:style w:type="character" w:customStyle="1" w:styleId="Default11">
    <w:name w:val="Default11"/>
    <w:link w:val="Default1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211">
    <w:name w:val="Heading 211"/>
    <w:link w:val="Heading2111"/>
    <w:qFormat/>
    <w:rPr>
      <w:rFonts w:ascii="XO Thames" w:hAnsi="XO Thames"/>
      <w:b/>
      <w:color w:val="000000"/>
      <w:spacing w:val="0"/>
      <w:sz w:val="28"/>
    </w:rPr>
  </w:style>
  <w:style w:type="character" w:customStyle="1" w:styleId="ListParagraph11">
    <w:name w:val="List Paragraph11"/>
    <w:link w:val="ListParagraph111"/>
    <w:qFormat/>
  </w:style>
  <w:style w:type="character" w:customStyle="1" w:styleId="VisitedInternetLink1">
    <w:name w:val="Visited Internet Link1"/>
    <w:basedOn w:val="DefaultParagraphFont11"/>
    <w:link w:val="VisitedInternetLink11"/>
    <w:qFormat/>
    <w:rPr>
      <w:rFonts w:ascii="Calibri" w:hAnsi="Calibri"/>
      <w:color w:val="800080" w:themeColor="followedHyperlink"/>
      <w:spacing w:val="0"/>
      <w:sz w:val="22"/>
      <w:u w:val="single"/>
    </w:rPr>
  </w:style>
  <w:style w:type="character" w:styleId="aa">
    <w:name w:val="Hyperlink"/>
    <w:basedOn w:val="DefaultParagraphFont11"/>
    <w:rPr>
      <w:rFonts w:ascii="Calibri" w:hAnsi="Calibri"/>
      <w:color w:val="0000FF" w:themeColor="hyperlink"/>
      <w:spacing w:val="0"/>
      <w:sz w:val="22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Textbody1">
    <w:name w:val="Text body1"/>
    <w:link w:val="Textbody3"/>
    <w:qFormat/>
    <w:rPr>
      <w:sz w:val="20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Caption12">
    <w:name w:val="Caption12"/>
    <w:link w:val="Caption121"/>
    <w:qFormat/>
    <w:rPr>
      <w:rFonts w:ascii="Calibri" w:hAnsi="Calibri"/>
      <w:i/>
      <w:color w:val="000000"/>
      <w:spacing w:val="0"/>
      <w:sz w:val="24"/>
    </w:rPr>
  </w:style>
  <w:style w:type="character" w:customStyle="1" w:styleId="HeaderandFooter">
    <w:name w:val="Header and Footer"/>
    <w:qFormat/>
  </w:style>
  <w:style w:type="character" w:customStyle="1" w:styleId="ab">
    <w:name w:val="Символ сноски"/>
    <w:link w:val="1a"/>
    <w:qFormat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a11">
    <w:name w:val="a11"/>
    <w:basedOn w:val="DefaultParagraphFont11"/>
    <w:link w:val="a111"/>
    <w:qFormat/>
    <w:rPr>
      <w:rFonts w:ascii="Calibri" w:hAnsi="Calibri"/>
      <w:color w:val="000000"/>
      <w:spacing w:val="0"/>
      <w:sz w:val="22"/>
    </w:rPr>
  </w:style>
  <w:style w:type="character" w:customStyle="1" w:styleId="11e">
    <w:name w:val="Пункт договора11"/>
    <w:basedOn w:val="11f"/>
    <w:link w:val="111"/>
    <w:qFormat/>
    <w:rPr>
      <w:rFonts w:ascii="Times New Roman" w:hAnsi="Times New Roman"/>
      <w:b w:val="0"/>
      <w:sz w:val="26"/>
    </w:rPr>
  </w:style>
  <w:style w:type="character" w:customStyle="1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customStyle="1" w:styleId="NormalWeb11">
    <w:name w:val="Normal (Web)11"/>
    <w:link w:val="NormalWeb111"/>
    <w:qFormat/>
  </w:style>
  <w:style w:type="character" w:customStyle="1" w:styleId="PlainText11">
    <w:name w:val="Plain Text11"/>
    <w:link w:val="PlainText111"/>
    <w:qFormat/>
    <w:rPr>
      <w:rFonts w:ascii="Consolas" w:hAnsi="Consolas"/>
      <w:sz w:val="21"/>
    </w:rPr>
  </w:style>
  <w:style w:type="character" w:styleId="ad">
    <w:name w:val="page number"/>
    <w:basedOn w:val="DefaultParagraphFont11"/>
    <w:rPr>
      <w:rFonts w:ascii="Calibri" w:hAnsi="Calibri"/>
      <w:color w:val="000000"/>
      <w:spacing w:val="0"/>
      <w:sz w:val="22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72">
    <w:name w:val="Содержимое таблицы7"/>
    <w:link w:val="711"/>
    <w:qFormat/>
  </w:style>
  <w:style w:type="character" w:customStyle="1" w:styleId="VisitedInternetLink2">
    <w:name w:val="Visited Internet Link2"/>
    <w:basedOn w:val="DefaultParagraphFont11"/>
    <w:link w:val="VisitedInternetLink21"/>
    <w:qFormat/>
    <w:rPr>
      <w:rFonts w:ascii="Calibri" w:hAnsi="Calibri"/>
      <w:color w:val="800080" w:themeColor="followedHyperlink"/>
      <w:spacing w:val="0"/>
      <w:sz w:val="22"/>
      <w:u w:val="single"/>
    </w:rPr>
  </w:style>
  <w:style w:type="character" w:customStyle="1" w:styleId="11f0">
    <w:name w:val="Нижний колонтитул Знак11"/>
    <w:basedOn w:val="DefaultParagraphFont11"/>
    <w:link w:val="111c"/>
    <w:qFormat/>
    <w:rPr>
      <w:rFonts w:ascii="Times New Roman" w:hAnsi="Times New Roman"/>
      <w:color w:val="000000"/>
      <w:spacing w:val="0"/>
      <w:sz w:val="24"/>
    </w:rPr>
  </w:style>
  <w:style w:type="character" w:customStyle="1" w:styleId="Contents72">
    <w:name w:val="Contents 72"/>
    <w:link w:val="Contents721"/>
    <w:qFormat/>
    <w:rPr>
      <w:rFonts w:ascii="XO Thames" w:hAnsi="XO Thames"/>
      <w:color w:val="000000"/>
      <w:spacing w:val="0"/>
      <w:sz w:val="28"/>
    </w:rPr>
  </w:style>
  <w:style w:type="character" w:customStyle="1" w:styleId="FootnoteSymbol1">
    <w:name w:val="Footnote Symbol1"/>
    <w:link w:val="FootnoteSymbol11"/>
    <w:qFormat/>
    <w:rPr>
      <w:rFonts w:ascii="Calibri" w:hAnsi="Calibri"/>
      <w:color w:val="000000"/>
      <w:spacing w:val="0"/>
      <w:sz w:val="22"/>
      <w:vertAlign w:val="superscript"/>
    </w:rPr>
  </w:style>
  <w:style w:type="character" w:customStyle="1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customStyle="1" w:styleId="62">
    <w:name w:val="Содержимое врезки6"/>
    <w:link w:val="611"/>
    <w:qFormat/>
  </w:style>
  <w:style w:type="character" w:customStyle="1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customStyle="1" w:styleId="2111111">
    <w:name w:val="Указатель2111111"/>
    <w:link w:val="21111112"/>
    <w:qFormat/>
  </w:style>
  <w:style w:type="character" w:customStyle="1" w:styleId="53">
    <w:name w:val="Содержимое таблицы5"/>
    <w:link w:val="511"/>
    <w:qFormat/>
  </w:style>
  <w:style w:type="character" w:customStyle="1" w:styleId="211111111">
    <w:name w:val="Заголовок211111111"/>
    <w:link w:val="2111111112"/>
    <w:qFormat/>
    <w:rPr>
      <w:rFonts w:ascii="Liberation Sans" w:hAnsi="Liberation Sans"/>
      <w:sz w:val="28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114">
    <w:name w:val="р11"/>
    <w:link w:val="1122"/>
    <w:qFormat/>
    <w:rPr>
      <w:rFonts w:ascii="Times New Roman" w:hAnsi="Times New Roman"/>
      <w:b/>
      <w:sz w:val="26"/>
    </w:rPr>
  </w:style>
  <w:style w:type="character" w:customStyle="1" w:styleId="111d">
    <w:name w:val="Заголовок 1 Знак11"/>
    <w:basedOn w:val="DefaultParagraphFont11"/>
    <w:link w:val="11114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Textbodyindent1">
    <w:name w:val="Text body indent1"/>
    <w:link w:val="Textbodyindent11"/>
    <w:qFormat/>
  </w:style>
  <w:style w:type="character" w:customStyle="1" w:styleId="111e">
    <w:name w:val="Содержимое врезки111"/>
    <w:link w:val="11115"/>
    <w:qFormat/>
  </w:style>
  <w:style w:type="character" w:customStyle="1" w:styleId="102">
    <w:name w:val="Содержимое врезки10"/>
    <w:link w:val="1010"/>
    <w:qFormat/>
  </w:style>
  <w:style w:type="character" w:customStyle="1" w:styleId="21111111110">
    <w:name w:val="Указатель2111111111"/>
    <w:link w:val="211111111120"/>
    <w:qFormat/>
  </w:style>
  <w:style w:type="character" w:customStyle="1" w:styleId="80">
    <w:name w:val="Содержимое таблицы8"/>
    <w:link w:val="810"/>
    <w:qFormat/>
  </w:style>
  <w:style w:type="character" w:customStyle="1" w:styleId="11f1">
    <w:name w:val="Заголовок Знак11"/>
    <w:basedOn w:val="DefaultParagraphFont11"/>
    <w:link w:val="111f"/>
    <w:qFormat/>
    <w:rPr>
      <w:rFonts w:ascii="Times New Roman" w:hAnsi="Times New Roman"/>
      <w:b/>
      <w:color w:val="000000"/>
      <w:spacing w:val="0"/>
      <w:sz w:val="32"/>
    </w:rPr>
  </w:style>
  <w:style w:type="character" w:customStyle="1" w:styleId="111f0">
    <w:name w:val="Содержимое таблицы111"/>
    <w:link w:val="11116"/>
    <w:qFormat/>
  </w:style>
  <w:style w:type="character" w:customStyle="1" w:styleId="annotationsubject11">
    <w:name w:val="annotation subject11"/>
    <w:basedOn w:val="Marginalia"/>
    <w:link w:val="annotationsubject111"/>
    <w:qFormat/>
    <w:rPr>
      <w:rFonts w:ascii="Times New Roman" w:hAnsi="Times New Roman"/>
      <w:b/>
      <w:sz w:val="20"/>
    </w:rPr>
  </w:style>
  <w:style w:type="character" w:customStyle="1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customStyle="1" w:styleId="BodyTextIndent211">
    <w:name w:val="Body Text Indent 211"/>
    <w:link w:val="BodyTextIndent2111"/>
    <w:qFormat/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11f">
    <w:name w:val="Раздел договора11"/>
    <w:basedOn w:val="PlainText11"/>
    <w:link w:val="111f1"/>
    <w:qFormat/>
    <w:rPr>
      <w:rFonts w:ascii="Times New Roman" w:hAnsi="Times New Roman"/>
      <w:b/>
      <w:sz w:val="26"/>
    </w:rPr>
  </w:style>
  <w:style w:type="character" w:customStyle="1" w:styleId="21111110">
    <w:name w:val="Заголовок2111111"/>
    <w:link w:val="211111120"/>
    <w:qFormat/>
    <w:rPr>
      <w:rFonts w:ascii="Liberation Sans" w:hAnsi="Liberation Sans"/>
      <w:sz w:val="28"/>
    </w:rPr>
  </w:style>
  <w:style w:type="character" w:customStyle="1" w:styleId="Heading312">
    <w:name w:val="Heading 312"/>
    <w:link w:val="Heading3121"/>
    <w:qFormat/>
    <w:rPr>
      <w:rFonts w:ascii="XO Thames" w:hAnsi="XO Thames"/>
      <w:b/>
      <w:color w:val="000000"/>
      <w:spacing w:val="0"/>
      <w:sz w:val="26"/>
    </w:rPr>
  </w:style>
  <w:style w:type="character" w:customStyle="1" w:styleId="2111110">
    <w:name w:val="Указатель211111"/>
    <w:link w:val="21111120"/>
    <w:qFormat/>
  </w:style>
  <w:style w:type="character" w:customStyle="1" w:styleId="11f2">
    <w:name w:val="Символ концевой сноски11"/>
    <w:link w:val="111f2"/>
    <w:qFormat/>
    <w:rPr>
      <w:rFonts w:ascii="Calibri" w:hAnsi="Calibri"/>
      <w:color w:val="000000"/>
      <w:spacing w:val="0"/>
      <w:sz w:val="22"/>
      <w:vertAlign w:val="superscript"/>
    </w:rPr>
  </w:style>
  <w:style w:type="character" w:customStyle="1" w:styleId="Marginalia">
    <w:name w:val="Marginalia"/>
    <w:qFormat/>
    <w:rPr>
      <w:rFonts w:ascii="Calibri" w:hAnsi="Calibri"/>
      <w:sz w:val="20"/>
    </w:rPr>
  </w:style>
  <w:style w:type="character" w:customStyle="1" w:styleId="Caption2">
    <w:name w:val="Caption2"/>
    <w:qFormat/>
    <w:rPr>
      <w:i/>
      <w:sz w:val="24"/>
    </w:rPr>
  </w:style>
  <w:style w:type="character" w:customStyle="1" w:styleId="Footer11">
    <w:name w:val="Footer11"/>
    <w:link w:val="Footer13"/>
    <w:qFormat/>
  </w:style>
  <w:style w:type="character" w:customStyle="1" w:styleId="82">
    <w:name w:val="Колонтитулы8"/>
    <w:link w:val="811"/>
    <w:qFormat/>
  </w:style>
  <w:style w:type="character" w:customStyle="1" w:styleId="Heading112">
    <w:name w:val="Heading 112"/>
    <w:link w:val="Heading1121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customStyle="1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customStyle="1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customStyle="1" w:styleId="js-phone-number11">
    <w:name w:val="js-phone-number11"/>
    <w:basedOn w:val="DefaultParagraphFont11"/>
    <w:link w:val="js-phone-number111"/>
    <w:qFormat/>
    <w:rPr>
      <w:rFonts w:ascii="Calibri" w:hAnsi="Calibri"/>
      <w:color w:val="000000"/>
      <w:spacing w:val="0"/>
      <w:sz w:val="22"/>
    </w:rPr>
  </w:style>
  <w:style w:type="character" w:customStyle="1" w:styleId="Heading111">
    <w:name w:val="Heading 111"/>
    <w:link w:val="Heading113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Marginalia1">
    <w:name w:val="Marginalia1"/>
    <w:link w:val="Marginalia3"/>
    <w:qFormat/>
    <w:rPr>
      <w:rFonts w:ascii="Calibri" w:hAnsi="Calibri"/>
      <w:sz w:val="20"/>
    </w:rPr>
  </w:style>
  <w:style w:type="character" w:customStyle="1" w:styleId="2111111110">
    <w:name w:val="Указатель211111111"/>
    <w:link w:val="21111111120"/>
    <w:qFormat/>
  </w:style>
  <w:style w:type="character" w:customStyle="1" w:styleId="Footnote2">
    <w:name w:val="Footnote2"/>
    <w:link w:val="Footnote21"/>
    <w:qFormat/>
    <w:rPr>
      <w:rFonts w:ascii="XO Thames" w:hAnsi="XO Thames"/>
      <w:color w:val="000000"/>
      <w:spacing w:val="0"/>
      <w:sz w:val="22"/>
    </w:rPr>
  </w:style>
  <w:style w:type="character" w:customStyle="1" w:styleId="Title1">
    <w:name w:val="Title1"/>
    <w:qFormat/>
    <w:rPr>
      <w:b/>
      <w:sz w:val="32"/>
    </w:rPr>
  </w:style>
  <w:style w:type="character" w:customStyle="1" w:styleId="Contents12">
    <w:name w:val="Contents 12"/>
    <w:link w:val="Contents12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41">
    <w:name w:val="Heading 41"/>
    <w:qFormat/>
    <w:rPr>
      <w:rFonts w:ascii="XO Thames" w:hAnsi="XO Thames"/>
      <w:b/>
      <w:color w:val="000000"/>
      <w:spacing w:val="0"/>
      <w:sz w:val="24"/>
    </w:rPr>
  </w:style>
  <w:style w:type="character" w:customStyle="1" w:styleId="124">
    <w:name w:val="Содержимое таблицы12"/>
    <w:link w:val="1213"/>
    <w:qFormat/>
  </w:style>
  <w:style w:type="character" w:customStyle="1" w:styleId="211111111111110">
    <w:name w:val="Заголовок21111111111111"/>
    <w:link w:val="2111111111111110"/>
    <w:qFormat/>
    <w:rPr>
      <w:rFonts w:ascii="Liberation Sans" w:hAnsi="Liberation Sans"/>
      <w:sz w:val="28"/>
    </w:rPr>
  </w:style>
  <w:style w:type="character" w:customStyle="1" w:styleId="Footnote11">
    <w:name w:val="Footnote11"/>
    <w:link w:val="Footnote111"/>
    <w:qFormat/>
    <w:rPr>
      <w:sz w:val="20"/>
    </w:rPr>
  </w:style>
  <w:style w:type="character" w:customStyle="1" w:styleId="211110">
    <w:name w:val="Заголовок21111"/>
    <w:link w:val="2111120"/>
    <w:qFormat/>
    <w:rPr>
      <w:rFonts w:ascii="Liberation Sans" w:hAnsi="Liberation Sans"/>
      <w:sz w:val="28"/>
    </w:rPr>
  </w:style>
  <w:style w:type="character" w:customStyle="1" w:styleId="211111111110">
    <w:name w:val="Указатель21111111111"/>
    <w:link w:val="2111111111120"/>
    <w:qFormat/>
  </w:style>
  <w:style w:type="character" w:styleId="ae">
    <w:name w:val="endnote reference"/>
    <w:rPr>
      <w:vertAlign w:val="superscript"/>
    </w:rPr>
  </w:style>
  <w:style w:type="character" w:customStyle="1" w:styleId="Heading21">
    <w:name w:val="Heading 21"/>
    <w:qFormat/>
    <w:rPr>
      <w:rFonts w:ascii="XO Thames" w:hAnsi="XO Thames"/>
      <w:b/>
      <w:color w:val="000000"/>
      <w:spacing w:val="0"/>
      <w:sz w:val="28"/>
    </w:rPr>
  </w:style>
  <w:style w:type="character" w:customStyle="1" w:styleId="111f3">
    <w:name w:val="Заголовок111"/>
    <w:link w:val="11117"/>
    <w:qFormat/>
    <w:rPr>
      <w:rFonts w:ascii="Arial" w:hAnsi="Arial"/>
      <w:sz w:val="28"/>
    </w:rPr>
  </w:style>
  <w:style w:type="character" w:customStyle="1" w:styleId="Heading511">
    <w:name w:val="Heading 511"/>
    <w:link w:val="Heading513"/>
    <w:qFormat/>
    <w:rPr>
      <w:rFonts w:ascii="XO Thames" w:hAnsi="XO Thames"/>
      <w:b/>
      <w:color w:val="000000"/>
      <w:spacing w:val="0"/>
      <w:sz w:val="22"/>
    </w:rPr>
  </w:style>
  <w:style w:type="character" w:customStyle="1" w:styleId="211111110">
    <w:name w:val="Заголовок21111111"/>
    <w:link w:val="2111111120"/>
    <w:qFormat/>
    <w:rPr>
      <w:rFonts w:ascii="Liberation Sans" w:hAnsi="Liberation Sans"/>
      <w:sz w:val="28"/>
    </w:rPr>
  </w:style>
  <w:style w:type="character" w:customStyle="1" w:styleId="Title11">
    <w:name w:val="Title11"/>
    <w:link w:val="Title111"/>
    <w:qFormat/>
    <w:rPr>
      <w:rFonts w:ascii="Calibri" w:hAnsi="Calibri"/>
      <w:b/>
      <w:color w:val="000000"/>
      <w:spacing w:val="0"/>
      <w:sz w:val="32"/>
    </w:rPr>
  </w:style>
  <w:style w:type="character" w:customStyle="1" w:styleId="Heading411">
    <w:name w:val="Heading 411"/>
    <w:link w:val="Heading4111"/>
    <w:qFormat/>
    <w:rPr>
      <w:rFonts w:ascii="XO Thames" w:hAnsi="XO Thames"/>
      <w:b/>
      <w:color w:val="000000"/>
      <w:spacing w:val="0"/>
      <w:sz w:val="24"/>
    </w:rPr>
  </w:style>
  <w:style w:type="character" w:customStyle="1" w:styleId="27">
    <w:name w:val="Символ сноски2"/>
    <w:link w:val="217"/>
    <w:qFormat/>
    <w:rPr>
      <w:rFonts w:ascii="Calibri" w:hAnsi="Calibri"/>
      <w:color w:val="000000"/>
      <w:spacing w:val="0"/>
      <w:sz w:val="22"/>
      <w:vertAlign w:val="superscript"/>
    </w:rPr>
  </w:style>
  <w:style w:type="character" w:customStyle="1" w:styleId="11f3">
    <w:name w:val="Подпункт договора11"/>
    <w:basedOn w:val="11e"/>
    <w:link w:val="111f4"/>
    <w:qFormat/>
    <w:rPr>
      <w:rFonts w:ascii="Times New Roman" w:hAnsi="Times New Roman"/>
      <w:b w:val="0"/>
      <w:sz w:val="26"/>
    </w:rPr>
  </w:style>
  <w:style w:type="paragraph" w:customStyle="1" w:styleId="1b">
    <w:name w:val="Заголовок1"/>
    <w:basedOn w:val="a"/>
    <w:next w:val="af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">
    <w:name w:val="Body Text"/>
    <w:basedOn w:val="a"/>
    <w:pPr>
      <w:jc w:val="both"/>
    </w:pPr>
    <w:rPr>
      <w:sz w:val="20"/>
    </w:rPr>
  </w:style>
  <w:style w:type="paragraph" w:styleId="af0">
    <w:name w:val="List"/>
    <w:basedOn w:val="af"/>
  </w:style>
  <w:style w:type="paragraph" w:styleId="af1">
    <w:name w:val="caption"/>
    <w:basedOn w:val="a"/>
    <w:qFormat/>
    <w:pPr>
      <w:spacing w:before="120" w:after="120"/>
    </w:pPr>
    <w:rPr>
      <w:i/>
    </w:rPr>
  </w:style>
  <w:style w:type="paragraph" w:customStyle="1" w:styleId="1c">
    <w:name w:val="Указатель1"/>
    <w:basedOn w:val="a"/>
    <w:qFormat/>
    <w:pPr>
      <w:suppressLineNumbers/>
    </w:pPr>
  </w:style>
  <w:style w:type="paragraph" w:customStyle="1" w:styleId="11f4">
    <w:name w:val="Заголовок11"/>
    <w:next w:val="af"/>
    <w:qFormat/>
    <w:rPr>
      <w:rFonts w:ascii="Arial" w:hAnsi="Arial"/>
      <w:sz w:val="28"/>
    </w:rPr>
  </w:style>
  <w:style w:type="paragraph" w:customStyle="1" w:styleId="11f5">
    <w:name w:val="Указатель11"/>
    <w:qFormat/>
  </w:style>
  <w:style w:type="paragraph" w:customStyle="1" w:styleId="1120">
    <w:name w:val="Заголовок112"/>
    <w:basedOn w:val="a"/>
    <w:next w:val="af"/>
    <w:link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21">
    <w:name w:val="Указатель112"/>
    <w:basedOn w:val="a"/>
    <w:link w:val="19"/>
    <w:qFormat/>
    <w:pPr>
      <w:suppressLineNumbers/>
    </w:pPr>
  </w:style>
  <w:style w:type="paragraph" w:customStyle="1" w:styleId="EndnoteSymbol21">
    <w:name w:val="Endnote Symbol21"/>
    <w:link w:val="EndnoteSymbol2"/>
    <w:qFormat/>
    <w:rPr>
      <w:vertAlign w:val="superscript"/>
    </w:rPr>
  </w:style>
  <w:style w:type="paragraph" w:customStyle="1" w:styleId="161">
    <w:name w:val="Содержимое врезки161"/>
    <w:basedOn w:val="a"/>
    <w:link w:val="16"/>
    <w:qFormat/>
  </w:style>
  <w:style w:type="paragraph" w:customStyle="1" w:styleId="DefaultParagraphFont111">
    <w:name w:val="Default Paragraph Font111"/>
    <w:link w:val="DefaultParagraphFont11"/>
    <w:qFormat/>
  </w:style>
  <w:style w:type="paragraph" w:customStyle="1" w:styleId="VisitedInternetLink">
    <w:name w:val="Visited Internet Link"/>
    <w:basedOn w:val="DefaultParagraphFont111"/>
    <w:qFormat/>
    <w:rPr>
      <w:color w:val="800080" w:themeColor="followedHyperlink"/>
      <w:u w:val="single"/>
    </w:rPr>
  </w:style>
  <w:style w:type="paragraph" w:customStyle="1" w:styleId="15">
    <w:name w:val="Колонтитулы15"/>
    <w:link w:val="a6"/>
    <w:qFormat/>
  </w:style>
  <w:style w:type="paragraph" w:customStyle="1" w:styleId="160">
    <w:name w:val="Колонтитулы16"/>
    <w:qFormat/>
  </w:style>
  <w:style w:type="paragraph" w:customStyle="1" w:styleId="170">
    <w:name w:val="Колонтитулы17"/>
    <w:basedOn w:val="a"/>
    <w:qFormat/>
  </w:style>
  <w:style w:type="paragraph" w:styleId="af2">
    <w:name w:val="header"/>
    <w:basedOn w:val="a"/>
    <w:pPr>
      <w:tabs>
        <w:tab w:val="center" w:pos="4677"/>
        <w:tab w:val="right" w:pos="9355"/>
      </w:tabs>
    </w:pPr>
  </w:style>
  <w:style w:type="paragraph" w:customStyle="1" w:styleId="EndnoteSymbol11">
    <w:name w:val="Endnote Symbol11"/>
    <w:link w:val="EndnoteSymbol1"/>
    <w:qFormat/>
    <w:rPr>
      <w:vertAlign w:val="superscript"/>
    </w:rPr>
  </w:style>
  <w:style w:type="paragraph" w:customStyle="1" w:styleId="1110">
    <w:name w:val="Текст примечания Знак111"/>
    <w:basedOn w:val="DefaultParagraphFont111"/>
    <w:link w:val="11"/>
    <w:qFormat/>
    <w:rPr>
      <w:sz w:val="20"/>
    </w:rPr>
  </w:style>
  <w:style w:type="paragraph" w:customStyle="1" w:styleId="71">
    <w:name w:val="Колонтитулы71"/>
    <w:basedOn w:val="a"/>
    <w:link w:val="7"/>
    <w:qFormat/>
  </w:style>
  <w:style w:type="paragraph" w:customStyle="1" w:styleId="Heading5121">
    <w:name w:val="Heading 5121"/>
    <w:link w:val="Heading512"/>
    <w:qFormat/>
    <w:rPr>
      <w:rFonts w:ascii="XO Thames" w:hAnsi="XO Thames"/>
      <w:b/>
    </w:rPr>
  </w:style>
  <w:style w:type="paragraph" w:customStyle="1" w:styleId="1d">
    <w:name w:val="Содержимое таблицы1"/>
    <w:qFormat/>
  </w:style>
  <w:style w:type="paragraph" w:styleId="28">
    <w:name w:val="toc 2"/>
    <w:next w:val="a"/>
    <w:uiPriority w:val="39"/>
    <w:rPr>
      <w:rFonts w:ascii="XO Thames" w:hAnsi="XO Thames"/>
      <w:sz w:val="28"/>
    </w:rPr>
  </w:style>
  <w:style w:type="paragraph" w:customStyle="1" w:styleId="121">
    <w:name w:val="Заголовок121"/>
    <w:basedOn w:val="a"/>
    <w:next w:val="af"/>
    <w:link w:val="12"/>
    <w:qFormat/>
    <w:pPr>
      <w:keepNext/>
      <w:spacing w:before="240" w:after="120"/>
    </w:pPr>
    <w:rPr>
      <w:rFonts w:ascii="Arial" w:hAnsi="Arial"/>
      <w:sz w:val="28"/>
    </w:rPr>
  </w:style>
  <w:style w:type="paragraph" w:customStyle="1" w:styleId="21111111112">
    <w:name w:val="Заголовок21111111112"/>
    <w:basedOn w:val="a"/>
    <w:next w:val="af"/>
    <w:link w:val="2111111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44">
    <w:name w:val="toc 4"/>
    <w:next w:val="a"/>
    <w:uiPriority w:val="39"/>
    <w:rPr>
      <w:rFonts w:ascii="XO Thames" w:hAnsi="XO Thames"/>
      <w:sz w:val="28"/>
    </w:rPr>
  </w:style>
  <w:style w:type="paragraph" w:customStyle="1" w:styleId="1210">
    <w:name w:val="Указатель121"/>
    <w:basedOn w:val="a"/>
    <w:link w:val="120"/>
    <w:qFormat/>
  </w:style>
  <w:style w:type="paragraph" w:customStyle="1" w:styleId="22">
    <w:name w:val="Содержимое врезки22"/>
    <w:link w:val="20"/>
    <w:qFormat/>
  </w:style>
  <w:style w:type="paragraph" w:customStyle="1" w:styleId="1211">
    <w:name w:val="Колонтитулы121"/>
    <w:basedOn w:val="a"/>
    <w:link w:val="122"/>
    <w:qFormat/>
  </w:style>
  <w:style w:type="paragraph" w:styleId="63">
    <w:name w:val="toc 6"/>
    <w:next w:val="a"/>
    <w:uiPriority w:val="39"/>
    <w:rPr>
      <w:rFonts w:ascii="XO Thames" w:hAnsi="XO Thames"/>
      <w:sz w:val="28"/>
    </w:rPr>
  </w:style>
  <w:style w:type="paragraph" w:customStyle="1" w:styleId="Endnote111">
    <w:name w:val="Endnote111"/>
    <w:link w:val="Endnote11"/>
    <w:qFormat/>
    <w:pPr>
      <w:ind w:firstLine="851"/>
      <w:jc w:val="both"/>
    </w:pPr>
    <w:rPr>
      <w:rFonts w:ascii="XO Thames" w:hAnsi="XO Thames"/>
    </w:rPr>
  </w:style>
  <w:style w:type="paragraph" w:styleId="73">
    <w:name w:val="toc 7"/>
    <w:next w:val="a"/>
    <w:uiPriority w:val="39"/>
    <w:rPr>
      <w:rFonts w:ascii="XO Thames" w:hAnsi="XO Thames"/>
      <w:sz w:val="28"/>
    </w:rPr>
  </w:style>
  <w:style w:type="paragraph" w:customStyle="1" w:styleId="211111111112">
    <w:name w:val="Заголовок211111111112"/>
    <w:basedOn w:val="a"/>
    <w:next w:val="af"/>
    <w:link w:val="21111111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ntents13">
    <w:name w:val="Contents 13"/>
    <w:link w:val="Contents1"/>
    <w:qFormat/>
    <w:rPr>
      <w:rFonts w:ascii="XO Thames" w:hAnsi="XO Thames"/>
      <w:b/>
      <w:sz w:val="28"/>
    </w:rPr>
  </w:style>
  <w:style w:type="paragraph" w:customStyle="1" w:styleId="Marginalia21">
    <w:name w:val="Marginalia21"/>
    <w:link w:val="Marginalia2"/>
    <w:qFormat/>
    <w:rPr>
      <w:sz w:val="20"/>
    </w:rPr>
  </w:style>
  <w:style w:type="paragraph" w:customStyle="1" w:styleId="BodyText2111">
    <w:name w:val="Body Text 2111"/>
    <w:basedOn w:val="a"/>
    <w:link w:val="BodyText211"/>
    <w:qFormat/>
    <w:pPr>
      <w:jc w:val="both"/>
    </w:pPr>
  </w:style>
  <w:style w:type="paragraph" w:customStyle="1" w:styleId="112">
    <w:name w:val="п112"/>
    <w:basedOn w:val="1122"/>
    <w:link w:val="113"/>
    <w:qFormat/>
    <w:pPr>
      <w:jc w:val="both"/>
    </w:pPr>
    <w:rPr>
      <w:b w:val="0"/>
    </w:rPr>
  </w:style>
  <w:style w:type="paragraph" w:customStyle="1" w:styleId="PageNumber111">
    <w:name w:val="Page Number111"/>
    <w:basedOn w:val="DefaultParagraphFont111"/>
    <w:link w:val="PageNumber11"/>
    <w:qFormat/>
  </w:style>
  <w:style w:type="paragraph" w:customStyle="1" w:styleId="ConsPlusNormal111">
    <w:name w:val="ConsPlusNormal111"/>
    <w:link w:val="ConsPlusNormal11"/>
    <w:qFormat/>
    <w:pPr>
      <w:widowControl w:val="0"/>
      <w:ind w:firstLine="720"/>
    </w:pPr>
    <w:rPr>
      <w:rFonts w:ascii="Arial" w:hAnsi="Arial"/>
      <w:sz w:val="20"/>
    </w:rPr>
  </w:style>
  <w:style w:type="paragraph" w:customStyle="1" w:styleId="1111">
    <w:name w:val="Текст сноски Знак111"/>
    <w:basedOn w:val="DefaultParagraphFont111"/>
    <w:link w:val="115"/>
    <w:qFormat/>
    <w:rPr>
      <w:rFonts w:ascii="Times New Roman" w:hAnsi="Times New Roman"/>
      <w:sz w:val="20"/>
    </w:rPr>
  </w:style>
  <w:style w:type="paragraph" w:customStyle="1" w:styleId="western111">
    <w:name w:val="western111"/>
    <w:basedOn w:val="a"/>
    <w:link w:val="western11"/>
    <w:qFormat/>
    <w:pPr>
      <w:spacing w:before="280" w:after="280"/>
      <w:jc w:val="both"/>
    </w:pPr>
    <w:rPr>
      <w:rFonts w:ascii="Arial" w:hAnsi="Arial"/>
    </w:rPr>
  </w:style>
  <w:style w:type="paragraph" w:customStyle="1" w:styleId="2111111111112">
    <w:name w:val="Заголовок2111111111112"/>
    <w:basedOn w:val="a"/>
    <w:next w:val="af"/>
    <w:link w:val="211111111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PageNumber21">
    <w:name w:val="Page Number21"/>
    <w:basedOn w:val="DefaultParagraphFont111"/>
    <w:link w:val="PageNumber2"/>
    <w:qFormat/>
  </w:style>
  <w:style w:type="paragraph" w:styleId="af3">
    <w:name w:val="Body Text Indent"/>
    <w:basedOn w:val="a"/>
    <w:pPr>
      <w:ind w:firstLine="540"/>
      <w:jc w:val="both"/>
    </w:pPr>
  </w:style>
  <w:style w:type="paragraph" w:customStyle="1" w:styleId="List111">
    <w:name w:val="List111"/>
    <w:basedOn w:val="Textbody21"/>
    <w:link w:val="List11"/>
    <w:qFormat/>
  </w:style>
  <w:style w:type="paragraph" w:customStyle="1" w:styleId="1a">
    <w:name w:val="Символ сноски1"/>
    <w:link w:val="ab"/>
    <w:qFormat/>
    <w:rPr>
      <w:vertAlign w:val="superscript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</w:rPr>
  </w:style>
  <w:style w:type="paragraph" w:customStyle="1" w:styleId="1e">
    <w:name w:val="Заголовок таблицы1"/>
    <w:basedOn w:val="220"/>
    <w:qFormat/>
    <w:pPr>
      <w:jc w:val="center"/>
    </w:pPr>
    <w:rPr>
      <w:b/>
    </w:rPr>
  </w:style>
  <w:style w:type="paragraph" w:customStyle="1" w:styleId="Footer121">
    <w:name w:val="Footer121"/>
    <w:link w:val="Footer12"/>
    <w:qFormat/>
  </w:style>
  <w:style w:type="paragraph" w:customStyle="1" w:styleId="51">
    <w:name w:val="Колонтитулы51"/>
    <w:basedOn w:val="a"/>
    <w:link w:val="50"/>
    <w:qFormat/>
  </w:style>
  <w:style w:type="paragraph" w:customStyle="1" w:styleId="List21">
    <w:name w:val="List21"/>
    <w:basedOn w:val="Textbody3"/>
    <w:link w:val="List2"/>
    <w:qFormat/>
  </w:style>
  <w:style w:type="paragraph" w:customStyle="1" w:styleId="1112">
    <w:name w:val="Колонтитулы111"/>
    <w:basedOn w:val="a"/>
    <w:link w:val="117"/>
    <w:qFormat/>
  </w:style>
  <w:style w:type="paragraph" w:customStyle="1" w:styleId="21112">
    <w:name w:val="Указатель21112"/>
    <w:basedOn w:val="a"/>
    <w:link w:val="2111"/>
    <w:qFormat/>
  </w:style>
  <w:style w:type="paragraph" w:customStyle="1" w:styleId="41">
    <w:name w:val="Содержимое врезки41"/>
    <w:basedOn w:val="a"/>
    <w:link w:val="40"/>
    <w:qFormat/>
  </w:style>
  <w:style w:type="paragraph" w:customStyle="1" w:styleId="212">
    <w:name w:val="Указатель212"/>
    <w:basedOn w:val="a"/>
    <w:link w:val="210"/>
    <w:qFormat/>
  </w:style>
  <w:style w:type="paragraph" w:customStyle="1" w:styleId="BodyText3111">
    <w:name w:val="Body Text 3111"/>
    <w:basedOn w:val="a"/>
    <w:link w:val="BodyText311"/>
    <w:qFormat/>
    <w:pPr>
      <w:jc w:val="both"/>
    </w:pPr>
  </w:style>
  <w:style w:type="paragraph" w:customStyle="1" w:styleId="131">
    <w:name w:val="Колонтитулы131"/>
    <w:basedOn w:val="a"/>
    <w:link w:val="13"/>
    <w:qFormat/>
  </w:style>
  <w:style w:type="paragraph" w:customStyle="1" w:styleId="annotationreference111">
    <w:name w:val="annotation reference111"/>
    <w:basedOn w:val="DefaultParagraphFont111"/>
    <w:link w:val="annotationreference11"/>
    <w:qFormat/>
    <w:rPr>
      <w:sz w:val="16"/>
    </w:rPr>
  </w:style>
  <w:style w:type="paragraph" w:customStyle="1" w:styleId="1310">
    <w:name w:val="Содержимое врезки131"/>
    <w:basedOn w:val="a"/>
    <w:link w:val="130"/>
    <w:qFormat/>
  </w:style>
  <w:style w:type="paragraph" w:customStyle="1" w:styleId="Internetlink21">
    <w:name w:val="Internet link21"/>
    <w:basedOn w:val="DefaultParagraphFont111"/>
    <w:link w:val="Internetlink2"/>
    <w:qFormat/>
    <w:rPr>
      <w:color w:val="0000FF" w:themeColor="hyperlink"/>
      <w:u w:val="single"/>
    </w:rPr>
  </w:style>
  <w:style w:type="paragraph" w:customStyle="1" w:styleId="21111111111112">
    <w:name w:val="Заголовок21111111111112"/>
    <w:next w:val="af"/>
    <w:link w:val="2111111111111"/>
    <w:qFormat/>
    <w:rPr>
      <w:rFonts w:ascii="Arial" w:hAnsi="Arial"/>
      <w:sz w:val="28"/>
    </w:rPr>
  </w:style>
  <w:style w:type="paragraph" w:customStyle="1" w:styleId="Contents921">
    <w:name w:val="Contents 921"/>
    <w:link w:val="Contents92"/>
    <w:qFormat/>
    <w:rPr>
      <w:rFonts w:ascii="XO Thames" w:hAnsi="XO Thames"/>
      <w:sz w:val="28"/>
    </w:rPr>
  </w:style>
  <w:style w:type="paragraph" w:styleId="af4">
    <w:name w:val="footer"/>
    <w:basedOn w:val="a"/>
    <w:pPr>
      <w:tabs>
        <w:tab w:val="center" w:pos="4677"/>
        <w:tab w:val="right" w:pos="9355"/>
      </w:tabs>
    </w:pPr>
  </w:style>
  <w:style w:type="paragraph" w:customStyle="1" w:styleId="Header21">
    <w:name w:val="Header21"/>
    <w:link w:val="Header2"/>
    <w:qFormat/>
  </w:style>
  <w:style w:type="paragraph" w:customStyle="1" w:styleId="141">
    <w:name w:val="Содержимое врезки141"/>
    <w:basedOn w:val="a"/>
    <w:link w:val="14"/>
    <w:qFormat/>
  </w:style>
  <w:style w:type="paragraph" w:customStyle="1" w:styleId="Subtitle111">
    <w:name w:val="Subtitle111"/>
    <w:link w:val="Subtitle11"/>
    <w:qFormat/>
    <w:rPr>
      <w:rFonts w:ascii="XO Thames" w:hAnsi="XO Thames"/>
      <w:i/>
      <w:sz w:val="24"/>
    </w:rPr>
  </w:style>
  <w:style w:type="paragraph" w:customStyle="1" w:styleId="1410">
    <w:name w:val="Колонтитулы141"/>
    <w:basedOn w:val="a"/>
    <w:link w:val="140"/>
    <w:qFormat/>
  </w:style>
  <w:style w:type="paragraph" w:customStyle="1" w:styleId="Contents23">
    <w:name w:val="Contents 23"/>
    <w:link w:val="Contents21"/>
    <w:qFormat/>
    <w:rPr>
      <w:rFonts w:ascii="XO Thames" w:hAnsi="XO Thames"/>
      <w:sz w:val="28"/>
    </w:rPr>
  </w:style>
  <w:style w:type="paragraph" w:customStyle="1" w:styleId="2120">
    <w:name w:val="Заголовок212"/>
    <w:basedOn w:val="a"/>
    <w:next w:val="af"/>
    <w:link w:val="2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213">
    <w:name w:val="Символ концевой сноски21"/>
    <w:link w:val="23"/>
    <w:qFormat/>
    <w:rPr>
      <w:vertAlign w:val="superscript"/>
    </w:rPr>
  </w:style>
  <w:style w:type="paragraph" w:customStyle="1" w:styleId="2112">
    <w:name w:val="Указатель2112"/>
    <w:basedOn w:val="a"/>
    <w:link w:val="2110"/>
    <w:qFormat/>
  </w:style>
  <w:style w:type="paragraph" w:customStyle="1" w:styleId="2113">
    <w:name w:val="Содержимое таблицы211"/>
    <w:basedOn w:val="a"/>
    <w:link w:val="214"/>
    <w:qFormat/>
  </w:style>
  <w:style w:type="paragraph" w:customStyle="1" w:styleId="Contents321">
    <w:name w:val="Contents 321"/>
    <w:link w:val="Contents32"/>
    <w:qFormat/>
    <w:rPr>
      <w:rFonts w:ascii="XO Thames" w:hAnsi="XO Thames"/>
      <w:sz w:val="28"/>
    </w:rPr>
  </w:style>
  <w:style w:type="paragraph" w:customStyle="1" w:styleId="1610">
    <w:name w:val="Колонтитулы161"/>
    <w:basedOn w:val="a"/>
    <w:link w:val="17"/>
    <w:qFormat/>
  </w:style>
  <w:style w:type="paragraph" w:customStyle="1" w:styleId="11110">
    <w:name w:val="Указатель1111"/>
    <w:basedOn w:val="a"/>
    <w:link w:val="1113"/>
    <w:qFormat/>
  </w:style>
  <w:style w:type="paragraph" w:customStyle="1" w:styleId="510">
    <w:name w:val="Содержимое врезки51"/>
    <w:basedOn w:val="a"/>
    <w:link w:val="52"/>
    <w:qFormat/>
  </w:style>
  <w:style w:type="paragraph" w:customStyle="1" w:styleId="Title21">
    <w:name w:val="Title21"/>
    <w:link w:val="Title2"/>
    <w:qFormat/>
    <w:rPr>
      <w:b/>
      <w:sz w:val="32"/>
    </w:rPr>
  </w:style>
  <w:style w:type="paragraph" w:customStyle="1" w:styleId="81">
    <w:name w:val="Содержимое врезки81"/>
    <w:basedOn w:val="a"/>
    <w:link w:val="8"/>
    <w:qFormat/>
  </w:style>
  <w:style w:type="paragraph" w:customStyle="1" w:styleId="Heading221">
    <w:name w:val="Heading 221"/>
    <w:link w:val="Heading22"/>
    <w:qFormat/>
    <w:rPr>
      <w:rFonts w:ascii="XO Thames" w:hAnsi="XO Thames"/>
      <w:b/>
      <w:sz w:val="28"/>
    </w:rPr>
  </w:style>
  <w:style w:type="paragraph" w:customStyle="1" w:styleId="Emphasis2">
    <w:name w:val="Emphasis2"/>
    <w:qFormat/>
    <w:rPr>
      <w:i/>
    </w:rPr>
  </w:style>
  <w:style w:type="paragraph" w:customStyle="1" w:styleId="BalloonText111">
    <w:name w:val="Balloon Text111"/>
    <w:basedOn w:val="a"/>
    <w:link w:val="BalloonText11"/>
    <w:qFormat/>
    <w:rPr>
      <w:rFonts w:ascii="Tahoma" w:hAnsi="Tahoma"/>
      <w:sz w:val="16"/>
    </w:rPr>
  </w:style>
  <w:style w:type="paragraph" w:customStyle="1" w:styleId="31">
    <w:name w:val="Содержимое врезки31"/>
    <w:basedOn w:val="a"/>
    <w:link w:val="30"/>
    <w:qFormat/>
  </w:style>
  <w:style w:type="paragraph" w:customStyle="1" w:styleId="2111112">
    <w:name w:val="Заголовок2111112"/>
    <w:basedOn w:val="a"/>
    <w:next w:val="af"/>
    <w:link w:val="211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FootnoteSymbol21">
    <w:name w:val="Footnote Symbol21"/>
    <w:link w:val="FootnoteSymbol2"/>
    <w:qFormat/>
    <w:rPr>
      <w:vertAlign w:val="superscript"/>
    </w:rPr>
  </w:style>
  <w:style w:type="paragraph" w:customStyle="1" w:styleId="310">
    <w:name w:val="Колонтитулы31"/>
    <w:basedOn w:val="a"/>
    <w:link w:val="32"/>
    <w:qFormat/>
  </w:style>
  <w:style w:type="paragraph" w:customStyle="1" w:styleId="Internetlink11">
    <w:name w:val="Internet link11"/>
    <w:basedOn w:val="DefaultParagraphFont111"/>
    <w:link w:val="Internetlink1"/>
    <w:qFormat/>
    <w:rPr>
      <w:color w:val="0000FF" w:themeColor="hyperlink"/>
      <w:u w:val="single"/>
    </w:rPr>
  </w:style>
  <w:style w:type="paragraph" w:customStyle="1" w:styleId="211111112">
    <w:name w:val="Указатель211111112"/>
    <w:basedOn w:val="a"/>
    <w:link w:val="21111111"/>
    <w:qFormat/>
  </w:style>
  <w:style w:type="paragraph" w:customStyle="1" w:styleId="1114">
    <w:name w:val="Основной текст с отступом Знак111"/>
    <w:basedOn w:val="DefaultParagraphFont111"/>
    <w:link w:val="118"/>
    <w:qFormat/>
    <w:rPr>
      <w:rFonts w:ascii="Times New Roman" w:hAnsi="Times New Roman"/>
      <w:sz w:val="24"/>
    </w:rPr>
  </w:style>
  <w:style w:type="paragraph" w:customStyle="1" w:styleId="61">
    <w:name w:val="Содержимое таблицы61"/>
    <w:basedOn w:val="a"/>
    <w:link w:val="6"/>
    <w:qFormat/>
  </w:style>
  <w:style w:type="paragraph" w:customStyle="1" w:styleId="710">
    <w:name w:val="Содержимое врезки71"/>
    <w:basedOn w:val="a"/>
    <w:link w:val="70"/>
    <w:qFormat/>
  </w:style>
  <w:style w:type="paragraph" w:customStyle="1" w:styleId="410">
    <w:name w:val="Колонтитулы41"/>
    <w:basedOn w:val="a"/>
    <w:link w:val="42"/>
    <w:qFormat/>
  </w:style>
  <w:style w:type="paragraph" w:customStyle="1" w:styleId="Caption11">
    <w:name w:val="Caption11"/>
    <w:link w:val="Caption1"/>
    <w:qFormat/>
    <w:rPr>
      <w:i/>
      <w:sz w:val="24"/>
    </w:rPr>
  </w:style>
  <w:style w:type="paragraph" w:customStyle="1" w:styleId="21111111111120">
    <w:name w:val="Указатель2111111111112"/>
    <w:basedOn w:val="a"/>
    <w:link w:val="2111111111110"/>
    <w:qFormat/>
  </w:style>
  <w:style w:type="paragraph" w:customStyle="1" w:styleId="101">
    <w:name w:val="Колонтитулы101"/>
    <w:basedOn w:val="a"/>
    <w:link w:val="100"/>
    <w:qFormat/>
  </w:style>
  <w:style w:type="paragraph" w:customStyle="1" w:styleId="411">
    <w:name w:val="Содержимое таблицы41"/>
    <w:basedOn w:val="a"/>
    <w:link w:val="43"/>
    <w:qFormat/>
  </w:style>
  <w:style w:type="paragraph" w:customStyle="1" w:styleId="18">
    <w:name w:val="Символ концевой сноски1"/>
    <w:link w:val="a8"/>
    <w:qFormat/>
    <w:rPr>
      <w:vertAlign w:val="superscript"/>
    </w:rPr>
  </w:style>
  <w:style w:type="paragraph" w:customStyle="1" w:styleId="Textbody21">
    <w:name w:val="Text body21"/>
    <w:link w:val="Textbody2"/>
    <w:qFormat/>
    <w:rPr>
      <w:sz w:val="20"/>
    </w:rPr>
  </w:style>
  <w:style w:type="paragraph" w:customStyle="1" w:styleId="1115">
    <w:name w:val="Верхний колонтитул Знак111"/>
    <w:basedOn w:val="DefaultParagraphFont111"/>
    <w:link w:val="119"/>
    <w:qFormat/>
    <w:rPr>
      <w:rFonts w:ascii="Times New Roman" w:hAnsi="Times New Roman"/>
      <w:sz w:val="24"/>
    </w:rPr>
  </w:style>
  <w:style w:type="paragraph" w:customStyle="1" w:styleId="Contents311">
    <w:name w:val="Contents 311"/>
    <w:link w:val="Contents31"/>
    <w:qFormat/>
    <w:rPr>
      <w:rFonts w:ascii="XO Thames" w:hAnsi="XO Thames"/>
      <w:sz w:val="28"/>
    </w:rPr>
  </w:style>
  <w:style w:type="paragraph" w:customStyle="1" w:styleId="11111">
    <w:name w:val="Основной шрифт абзаца1111"/>
    <w:link w:val="1116"/>
    <w:qFormat/>
  </w:style>
  <w:style w:type="paragraph" w:customStyle="1" w:styleId="Contents911">
    <w:name w:val="Contents 911"/>
    <w:link w:val="Contents91"/>
    <w:qFormat/>
    <w:rPr>
      <w:rFonts w:ascii="XO Thames" w:hAnsi="XO Thames"/>
      <w:sz w:val="28"/>
    </w:rPr>
  </w:style>
  <w:style w:type="paragraph" w:customStyle="1" w:styleId="211112">
    <w:name w:val="Указатель211112"/>
    <w:basedOn w:val="a"/>
    <w:link w:val="21111"/>
    <w:qFormat/>
  </w:style>
  <w:style w:type="paragraph" w:customStyle="1" w:styleId="220">
    <w:name w:val="Содержимое таблицы22"/>
    <w:link w:val="21"/>
    <w:qFormat/>
  </w:style>
  <w:style w:type="paragraph" w:customStyle="1" w:styleId="221">
    <w:name w:val="Заголовок22"/>
    <w:basedOn w:val="a"/>
    <w:next w:val="af"/>
    <w:link w:val="2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34">
    <w:name w:val="toc 3"/>
    <w:next w:val="a"/>
    <w:uiPriority w:val="39"/>
    <w:rPr>
      <w:rFonts w:ascii="XO Thames" w:hAnsi="XO Thames"/>
      <w:sz w:val="28"/>
    </w:rPr>
  </w:style>
  <w:style w:type="paragraph" w:customStyle="1" w:styleId="1117">
    <w:name w:val="Символ сноски111"/>
    <w:link w:val="11a"/>
    <w:qFormat/>
    <w:rPr>
      <w:vertAlign w:val="superscript"/>
    </w:rPr>
  </w:style>
  <w:style w:type="paragraph" w:customStyle="1" w:styleId="1212">
    <w:name w:val="Содержимое врезки121"/>
    <w:basedOn w:val="a"/>
    <w:link w:val="123"/>
    <w:qFormat/>
  </w:style>
  <w:style w:type="paragraph" w:customStyle="1" w:styleId="Emphasis11">
    <w:name w:val="Emphasis11"/>
    <w:link w:val="Emphasis1"/>
    <w:qFormat/>
    <w:rPr>
      <w:i/>
    </w:rPr>
  </w:style>
  <w:style w:type="paragraph" w:customStyle="1" w:styleId="Header111">
    <w:name w:val="Header111"/>
    <w:link w:val="Header11"/>
    <w:qFormat/>
  </w:style>
  <w:style w:type="paragraph" w:customStyle="1" w:styleId="2114">
    <w:name w:val="Содержимое врезки211"/>
    <w:basedOn w:val="a"/>
    <w:link w:val="215"/>
    <w:qFormat/>
  </w:style>
  <w:style w:type="paragraph" w:customStyle="1" w:styleId="1f">
    <w:name w:val="Содержимое врезки1"/>
    <w:qFormat/>
  </w:style>
  <w:style w:type="paragraph" w:customStyle="1" w:styleId="211111111111120">
    <w:name w:val="Указатель21111111111112"/>
    <w:link w:val="21111111111110"/>
    <w:qFormat/>
  </w:style>
  <w:style w:type="paragraph" w:customStyle="1" w:styleId="216">
    <w:name w:val="Колонтитулы21"/>
    <w:basedOn w:val="a"/>
    <w:link w:val="25"/>
    <w:qFormat/>
  </w:style>
  <w:style w:type="paragraph" w:customStyle="1" w:styleId="211111111111111">
    <w:name w:val="Указатель211111111111111"/>
    <w:basedOn w:val="a"/>
    <w:link w:val="21111111111111"/>
    <w:qFormat/>
  </w:style>
  <w:style w:type="paragraph" w:customStyle="1" w:styleId="610">
    <w:name w:val="Колонтитулы61"/>
    <w:basedOn w:val="a"/>
    <w:link w:val="60"/>
    <w:qFormat/>
  </w:style>
  <w:style w:type="paragraph" w:customStyle="1" w:styleId="Heading421">
    <w:name w:val="Heading 421"/>
    <w:link w:val="Heading42"/>
    <w:qFormat/>
    <w:rPr>
      <w:rFonts w:ascii="XO Thames" w:hAnsi="XO Thames"/>
      <w:b/>
      <w:sz w:val="24"/>
    </w:rPr>
  </w:style>
  <w:style w:type="paragraph" w:customStyle="1" w:styleId="ListParagraph121">
    <w:name w:val="List Paragraph121"/>
    <w:basedOn w:val="a"/>
    <w:link w:val="ListParagraph12"/>
    <w:qFormat/>
  </w:style>
  <w:style w:type="paragraph" w:customStyle="1" w:styleId="Contents73">
    <w:name w:val="Contents 73"/>
    <w:link w:val="Contents71"/>
    <w:qFormat/>
    <w:rPr>
      <w:rFonts w:ascii="XO Thames" w:hAnsi="XO Thames"/>
      <w:sz w:val="28"/>
    </w:rPr>
  </w:style>
  <w:style w:type="paragraph" w:customStyle="1" w:styleId="211120">
    <w:name w:val="Заголовок21112"/>
    <w:basedOn w:val="a"/>
    <w:next w:val="af"/>
    <w:link w:val="211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ing313">
    <w:name w:val="Heading 313"/>
    <w:link w:val="Heading311"/>
    <w:qFormat/>
    <w:rPr>
      <w:rFonts w:ascii="XO Thames" w:hAnsi="XO Thames"/>
      <w:b/>
      <w:sz w:val="26"/>
    </w:rPr>
  </w:style>
  <w:style w:type="paragraph" w:customStyle="1" w:styleId="91">
    <w:name w:val="Колонтитулы91"/>
    <w:basedOn w:val="a"/>
    <w:link w:val="9"/>
    <w:qFormat/>
  </w:style>
  <w:style w:type="paragraph" w:customStyle="1" w:styleId="11112">
    <w:name w:val="п1111"/>
    <w:basedOn w:val="11113"/>
    <w:link w:val="1118"/>
    <w:qFormat/>
    <w:pPr>
      <w:jc w:val="both"/>
    </w:pPr>
    <w:rPr>
      <w:b w:val="0"/>
    </w:rPr>
  </w:style>
  <w:style w:type="paragraph" w:customStyle="1" w:styleId="Contents811">
    <w:name w:val="Contents 811"/>
    <w:link w:val="Contents81"/>
    <w:qFormat/>
    <w:rPr>
      <w:rFonts w:ascii="XO Thames" w:hAnsi="XO Thames"/>
      <w:sz w:val="28"/>
    </w:rPr>
  </w:style>
  <w:style w:type="paragraph" w:customStyle="1" w:styleId="Endnote21">
    <w:name w:val="Endnote21"/>
    <w:link w:val="Endnote2"/>
    <w:qFormat/>
    <w:pPr>
      <w:ind w:firstLine="851"/>
      <w:jc w:val="both"/>
    </w:pPr>
    <w:rPr>
      <w:rFonts w:ascii="XO Thames" w:hAnsi="XO Thames"/>
    </w:rPr>
  </w:style>
  <w:style w:type="paragraph" w:customStyle="1" w:styleId="11113">
    <w:name w:val="р1111"/>
    <w:basedOn w:val="a"/>
    <w:link w:val="1119"/>
    <w:qFormat/>
    <w:pPr>
      <w:tabs>
        <w:tab w:val="left" w:pos="0"/>
        <w:tab w:val="num" w:pos="2127"/>
      </w:tabs>
      <w:jc w:val="center"/>
    </w:pPr>
    <w:rPr>
      <w:b/>
      <w:sz w:val="26"/>
    </w:rPr>
  </w:style>
  <w:style w:type="paragraph" w:customStyle="1" w:styleId="151">
    <w:name w:val="Содержимое врезки151"/>
    <w:basedOn w:val="a"/>
    <w:link w:val="150"/>
    <w:qFormat/>
  </w:style>
  <w:style w:type="paragraph" w:customStyle="1" w:styleId="Subtitle21">
    <w:name w:val="Subtitle21"/>
    <w:link w:val="Subtitle2"/>
    <w:qFormat/>
    <w:rPr>
      <w:rFonts w:ascii="XO Thames" w:hAnsi="XO Thames"/>
      <w:i/>
      <w:sz w:val="24"/>
    </w:rPr>
  </w:style>
  <w:style w:type="paragraph" w:customStyle="1" w:styleId="Contents621">
    <w:name w:val="Contents 621"/>
    <w:link w:val="Contents62"/>
    <w:qFormat/>
    <w:rPr>
      <w:rFonts w:ascii="XO Thames" w:hAnsi="XO Thames"/>
      <w:sz w:val="28"/>
    </w:rPr>
  </w:style>
  <w:style w:type="paragraph" w:customStyle="1" w:styleId="222">
    <w:name w:val="Указатель22"/>
    <w:basedOn w:val="a"/>
    <w:link w:val="26"/>
    <w:qFormat/>
  </w:style>
  <w:style w:type="paragraph" w:customStyle="1" w:styleId="Contents43">
    <w:name w:val="Contents 43"/>
    <w:link w:val="Contents41"/>
    <w:qFormat/>
    <w:rPr>
      <w:rFonts w:ascii="XO Thames" w:hAnsi="XO Thames"/>
      <w:sz w:val="28"/>
    </w:rPr>
  </w:style>
  <w:style w:type="paragraph" w:customStyle="1" w:styleId="910">
    <w:name w:val="Содержимое врезки91"/>
    <w:basedOn w:val="a"/>
    <w:link w:val="90"/>
    <w:qFormat/>
  </w:style>
  <w:style w:type="paragraph" w:customStyle="1" w:styleId="311">
    <w:name w:val="Содержимое таблицы31"/>
    <w:basedOn w:val="a"/>
    <w:link w:val="33"/>
    <w:qFormat/>
  </w:style>
  <w:style w:type="paragraph" w:customStyle="1" w:styleId="111a">
    <w:name w:val="пп111"/>
    <w:basedOn w:val="112"/>
    <w:link w:val="11c"/>
    <w:qFormat/>
  </w:style>
  <w:style w:type="paragraph" w:customStyle="1" w:styleId="21120">
    <w:name w:val="Заголовок2112"/>
    <w:basedOn w:val="a"/>
    <w:next w:val="af"/>
    <w:link w:val="2115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Textbodyindent21">
    <w:name w:val="Text body indent21"/>
    <w:link w:val="Textbodyindent2"/>
    <w:qFormat/>
  </w:style>
  <w:style w:type="paragraph" w:customStyle="1" w:styleId="111b">
    <w:name w:val="Основной текст Знак111"/>
    <w:basedOn w:val="DefaultParagraphFont111"/>
    <w:link w:val="11d"/>
    <w:qFormat/>
    <w:rPr>
      <w:rFonts w:ascii="Times New Roman" w:hAnsi="Times New Roman"/>
      <w:sz w:val="20"/>
    </w:rPr>
  </w:style>
  <w:style w:type="paragraph" w:customStyle="1" w:styleId="Default111">
    <w:name w:val="Default111"/>
    <w:link w:val="Default11"/>
    <w:qFormat/>
    <w:rPr>
      <w:rFonts w:ascii="Times New Roman" w:hAnsi="Times New Roman"/>
      <w:sz w:val="24"/>
    </w:rPr>
  </w:style>
  <w:style w:type="paragraph" w:customStyle="1" w:styleId="Heading2111">
    <w:name w:val="Heading 2111"/>
    <w:link w:val="Heading211"/>
    <w:qFormat/>
    <w:rPr>
      <w:rFonts w:ascii="XO Thames" w:hAnsi="XO Thames"/>
      <w:b/>
      <w:sz w:val="28"/>
    </w:rPr>
  </w:style>
  <w:style w:type="paragraph" w:customStyle="1" w:styleId="ListParagraph111">
    <w:name w:val="List Paragraph111"/>
    <w:basedOn w:val="a"/>
    <w:link w:val="ListParagraph11"/>
    <w:qFormat/>
  </w:style>
  <w:style w:type="paragraph" w:customStyle="1" w:styleId="VisitedInternetLink11">
    <w:name w:val="Visited Internet Link11"/>
    <w:basedOn w:val="DefaultParagraphFont111"/>
    <w:link w:val="VisitedInternetLink1"/>
    <w:qFormat/>
    <w:rPr>
      <w:color w:val="800080" w:themeColor="followedHyperlink"/>
      <w:u w:val="single"/>
    </w:rPr>
  </w:style>
  <w:style w:type="paragraph" w:customStyle="1" w:styleId="Internetlink">
    <w:name w:val="Internet link"/>
    <w:basedOn w:val="DefaultParagraphFont111"/>
    <w:qFormat/>
    <w:rPr>
      <w:color w:val="0000FF" w:themeColor="hyperlink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</w:rPr>
  </w:style>
  <w:style w:type="paragraph" w:customStyle="1" w:styleId="Textbody3">
    <w:name w:val="Text body3"/>
    <w:link w:val="Textbody1"/>
    <w:qFormat/>
    <w:rPr>
      <w:sz w:val="20"/>
    </w:rPr>
  </w:style>
  <w:style w:type="paragraph" w:styleId="1f0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aption121">
    <w:name w:val="Caption121"/>
    <w:link w:val="Caption12"/>
    <w:qFormat/>
    <w:rPr>
      <w:i/>
      <w:sz w:val="24"/>
    </w:rPr>
  </w:style>
  <w:style w:type="paragraph" w:customStyle="1" w:styleId="FootnoteSymbol">
    <w:name w:val="Footnote Symbol"/>
    <w:qFormat/>
    <w:rPr>
      <w:vertAlign w:val="superscript"/>
    </w:rPr>
  </w:style>
  <w:style w:type="paragraph" w:customStyle="1" w:styleId="a111">
    <w:name w:val="a111"/>
    <w:basedOn w:val="DefaultParagraphFont111"/>
    <w:link w:val="a11"/>
    <w:qFormat/>
  </w:style>
  <w:style w:type="paragraph" w:customStyle="1" w:styleId="111">
    <w:name w:val="Пункт договора111"/>
    <w:basedOn w:val="111f1"/>
    <w:link w:val="11e"/>
    <w:qFormat/>
    <w:pPr>
      <w:ind w:firstLine="709"/>
      <w:jc w:val="both"/>
    </w:pPr>
    <w:rPr>
      <w:b w:val="0"/>
    </w:rPr>
  </w:style>
  <w:style w:type="paragraph" w:customStyle="1" w:styleId="Contents821">
    <w:name w:val="Contents 821"/>
    <w:link w:val="Contents82"/>
    <w:qFormat/>
    <w:rPr>
      <w:rFonts w:ascii="XO Thames" w:hAnsi="XO Thames"/>
      <w:sz w:val="28"/>
    </w:rPr>
  </w:style>
  <w:style w:type="paragraph" w:customStyle="1" w:styleId="NormalWeb111">
    <w:name w:val="Normal (Web)111"/>
    <w:basedOn w:val="a"/>
    <w:link w:val="NormalWeb11"/>
    <w:qFormat/>
    <w:pPr>
      <w:spacing w:before="280" w:after="280"/>
    </w:pPr>
  </w:style>
  <w:style w:type="paragraph" w:customStyle="1" w:styleId="PlainText111">
    <w:name w:val="Plain Text111"/>
    <w:basedOn w:val="a"/>
    <w:link w:val="PlainText11"/>
    <w:qFormat/>
    <w:rPr>
      <w:rFonts w:ascii="Consolas" w:hAnsi="Consolas"/>
      <w:sz w:val="21"/>
    </w:rPr>
  </w:style>
  <w:style w:type="paragraph" w:customStyle="1" w:styleId="PageNumber1">
    <w:name w:val="Page Number1"/>
    <w:basedOn w:val="DefaultParagraphFont111"/>
    <w:qFormat/>
  </w:style>
  <w:style w:type="paragraph" w:styleId="92">
    <w:name w:val="toc 9"/>
    <w:next w:val="a"/>
    <w:uiPriority w:val="39"/>
    <w:rPr>
      <w:rFonts w:ascii="XO Thames" w:hAnsi="XO Thames"/>
      <w:sz w:val="28"/>
    </w:rPr>
  </w:style>
  <w:style w:type="paragraph" w:customStyle="1" w:styleId="711">
    <w:name w:val="Содержимое таблицы71"/>
    <w:basedOn w:val="a"/>
    <w:link w:val="72"/>
    <w:qFormat/>
  </w:style>
  <w:style w:type="paragraph" w:customStyle="1" w:styleId="VisitedInternetLink21">
    <w:name w:val="Visited Internet Link21"/>
    <w:basedOn w:val="DefaultParagraphFont111"/>
    <w:link w:val="VisitedInternetLink2"/>
    <w:qFormat/>
    <w:rPr>
      <w:color w:val="800080" w:themeColor="followedHyperlink"/>
      <w:u w:val="single"/>
    </w:rPr>
  </w:style>
  <w:style w:type="paragraph" w:customStyle="1" w:styleId="111c">
    <w:name w:val="Нижний колонтитул Знак111"/>
    <w:basedOn w:val="DefaultParagraphFont111"/>
    <w:link w:val="11f0"/>
    <w:qFormat/>
    <w:rPr>
      <w:rFonts w:ascii="Times New Roman" w:hAnsi="Times New Roman"/>
      <w:sz w:val="24"/>
    </w:rPr>
  </w:style>
  <w:style w:type="paragraph" w:customStyle="1" w:styleId="Contents721">
    <w:name w:val="Contents 721"/>
    <w:link w:val="Contents72"/>
    <w:qFormat/>
    <w:rPr>
      <w:rFonts w:ascii="XO Thames" w:hAnsi="XO Thames"/>
      <w:sz w:val="28"/>
    </w:rPr>
  </w:style>
  <w:style w:type="paragraph" w:customStyle="1" w:styleId="FootnoteSymbol11">
    <w:name w:val="Footnote Symbol11"/>
    <w:link w:val="FootnoteSymbol1"/>
    <w:qFormat/>
    <w:rPr>
      <w:vertAlign w:val="superscript"/>
    </w:rPr>
  </w:style>
  <w:style w:type="paragraph" w:customStyle="1" w:styleId="Contents421">
    <w:name w:val="Contents 421"/>
    <w:link w:val="Contents42"/>
    <w:qFormat/>
    <w:rPr>
      <w:rFonts w:ascii="XO Thames" w:hAnsi="XO Thames"/>
      <w:sz w:val="28"/>
    </w:rPr>
  </w:style>
  <w:style w:type="paragraph" w:customStyle="1" w:styleId="611">
    <w:name w:val="Содержимое врезки61"/>
    <w:basedOn w:val="a"/>
    <w:link w:val="62"/>
    <w:qFormat/>
  </w:style>
  <w:style w:type="paragraph" w:customStyle="1" w:styleId="Contents221">
    <w:name w:val="Contents 221"/>
    <w:link w:val="Contents22"/>
    <w:qFormat/>
    <w:rPr>
      <w:rFonts w:ascii="XO Thames" w:hAnsi="XO Thames"/>
      <w:sz w:val="28"/>
    </w:rPr>
  </w:style>
  <w:style w:type="paragraph" w:customStyle="1" w:styleId="21111112">
    <w:name w:val="Указатель21111112"/>
    <w:basedOn w:val="a"/>
    <w:link w:val="2111111"/>
    <w:qFormat/>
  </w:style>
  <w:style w:type="paragraph" w:customStyle="1" w:styleId="511">
    <w:name w:val="Содержимое таблицы51"/>
    <w:basedOn w:val="a"/>
    <w:link w:val="53"/>
    <w:qFormat/>
  </w:style>
  <w:style w:type="paragraph" w:customStyle="1" w:styleId="2111111112">
    <w:name w:val="Заголовок2111111112"/>
    <w:basedOn w:val="a"/>
    <w:next w:val="af"/>
    <w:link w:val="211111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83">
    <w:name w:val="toc 8"/>
    <w:next w:val="a"/>
    <w:uiPriority w:val="39"/>
    <w:rPr>
      <w:rFonts w:ascii="XO Thames" w:hAnsi="XO Thames"/>
      <w:sz w:val="28"/>
    </w:rPr>
  </w:style>
  <w:style w:type="paragraph" w:customStyle="1" w:styleId="1122">
    <w:name w:val="р112"/>
    <w:basedOn w:val="a"/>
    <w:link w:val="114"/>
    <w:qFormat/>
    <w:pPr>
      <w:tabs>
        <w:tab w:val="left" w:pos="0"/>
        <w:tab w:val="num" w:pos="2127"/>
      </w:tabs>
      <w:jc w:val="center"/>
    </w:pPr>
    <w:rPr>
      <w:b/>
      <w:sz w:val="26"/>
    </w:rPr>
  </w:style>
  <w:style w:type="paragraph" w:customStyle="1" w:styleId="11114">
    <w:name w:val="Заголовок 1 Знак111"/>
    <w:basedOn w:val="DefaultParagraphFont111"/>
    <w:link w:val="111d"/>
    <w:qFormat/>
    <w:rPr>
      <w:rFonts w:ascii="Times New Roman" w:hAnsi="Times New Roman"/>
      <w:b/>
      <w:sz w:val="26"/>
    </w:rPr>
  </w:style>
  <w:style w:type="paragraph" w:customStyle="1" w:styleId="Textbodyindent11">
    <w:name w:val="Text body indent11"/>
    <w:link w:val="Textbodyindent1"/>
    <w:qFormat/>
  </w:style>
  <w:style w:type="paragraph" w:customStyle="1" w:styleId="11115">
    <w:name w:val="Содержимое врезки1111"/>
    <w:basedOn w:val="a"/>
    <w:link w:val="111e"/>
    <w:qFormat/>
  </w:style>
  <w:style w:type="paragraph" w:customStyle="1" w:styleId="1010">
    <w:name w:val="Содержимое врезки101"/>
    <w:basedOn w:val="a"/>
    <w:link w:val="102"/>
    <w:qFormat/>
  </w:style>
  <w:style w:type="paragraph" w:customStyle="1" w:styleId="211111111120">
    <w:name w:val="Указатель21111111112"/>
    <w:basedOn w:val="a"/>
    <w:link w:val="21111111110"/>
    <w:qFormat/>
  </w:style>
  <w:style w:type="paragraph" w:customStyle="1" w:styleId="810">
    <w:name w:val="Содержимое таблицы81"/>
    <w:basedOn w:val="a"/>
    <w:link w:val="80"/>
    <w:qFormat/>
  </w:style>
  <w:style w:type="paragraph" w:customStyle="1" w:styleId="111f">
    <w:name w:val="Заголовок Знак111"/>
    <w:basedOn w:val="DefaultParagraphFont111"/>
    <w:link w:val="11f1"/>
    <w:qFormat/>
    <w:rPr>
      <w:rFonts w:ascii="Times New Roman" w:hAnsi="Times New Roman"/>
      <w:b/>
      <w:sz w:val="32"/>
    </w:rPr>
  </w:style>
  <w:style w:type="paragraph" w:customStyle="1" w:styleId="11116">
    <w:name w:val="Содержимое таблицы1111"/>
    <w:basedOn w:val="a"/>
    <w:link w:val="111f0"/>
    <w:qFormat/>
  </w:style>
  <w:style w:type="paragraph" w:customStyle="1" w:styleId="annotationsubject111">
    <w:name w:val="annotation subject111"/>
    <w:basedOn w:val="af5"/>
    <w:next w:val="af5"/>
    <w:link w:val="annotationsubject11"/>
    <w:qFormat/>
    <w:pPr>
      <w:spacing w:after="0"/>
    </w:pPr>
    <w:rPr>
      <w:rFonts w:ascii="Times New Roman" w:hAnsi="Times New Roman"/>
      <w:b/>
    </w:rPr>
  </w:style>
  <w:style w:type="paragraph" w:styleId="af5">
    <w:name w:val="annotation text"/>
    <w:basedOn w:val="a"/>
    <w:pPr>
      <w:spacing w:after="200"/>
    </w:pPr>
    <w:rPr>
      <w:rFonts w:ascii="Calibri" w:hAnsi="Calibri"/>
      <w:sz w:val="20"/>
    </w:rPr>
  </w:style>
  <w:style w:type="paragraph" w:customStyle="1" w:styleId="Contents511">
    <w:name w:val="Contents 511"/>
    <w:link w:val="Contents51"/>
    <w:qFormat/>
    <w:rPr>
      <w:rFonts w:ascii="XO Thames" w:hAnsi="XO Thames"/>
      <w:sz w:val="28"/>
    </w:rPr>
  </w:style>
  <w:style w:type="paragraph" w:customStyle="1" w:styleId="BodyTextIndent2111">
    <w:name w:val="Body Text Indent 2111"/>
    <w:basedOn w:val="a"/>
    <w:link w:val="BodyTextIndent211"/>
    <w:qFormat/>
    <w:pPr>
      <w:ind w:firstLine="720"/>
      <w:jc w:val="both"/>
    </w:pPr>
  </w:style>
  <w:style w:type="paragraph" w:styleId="54">
    <w:name w:val="toc 5"/>
    <w:next w:val="a"/>
    <w:uiPriority w:val="39"/>
    <w:rPr>
      <w:rFonts w:ascii="XO Thames" w:hAnsi="XO Thames"/>
      <w:sz w:val="28"/>
    </w:rPr>
  </w:style>
  <w:style w:type="paragraph" w:customStyle="1" w:styleId="111f1">
    <w:name w:val="Раздел договора111"/>
    <w:basedOn w:val="PlainText111"/>
    <w:link w:val="11f"/>
    <w:qFormat/>
    <w:pPr>
      <w:tabs>
        <w:tab w:val="num" w:pos="0"/>
        <w:tab w:val="left" w:pos="360"/>
      </w:tabs>
      <w:jc w:val="center"/>
    </w:pPr>
    <w:rPr>
      <w:rFonts w:ascii="Times New Roman" w:hAnsi="Times New Roman"/>
      <w:b/>
      <w:sz w:val="26"/>
    </w:rPr>
  </w:style>
  <w:style w:type="paragraph" w:customStyle="1" w:styleId="211111120">
    <w:name w:val="Заголовок21111112"/>
    <w:basedOn w:val="a"/>
    <w:next w:val="af"/>
    <w:link w:val="211111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ing3121">
    <w:name w:val="Heading 3121"/>
    <w:link w:val="Heading312"/>
    <w:qFormat/>
    <w:rPr>
      <w:rFonts w:ascii="XO Thames" w:hAnsi="XO Thames"/>
      <w:b/>
      <w:sz w:val="26"/>
    </w:rPr>
  </w:style>
  <w:style w:type="paragraph" w:customStyle="1" w:styleId="21111120">
    <w:name w:val="Указатель2111112"/>
    <w:basedOn w:val="a"/>
    <w:link w:val="2111110"/>
    <w:qFormat/>
  </w:style>
  <w:style w:type="paragraph" w:customStyle="1" w:styleId="111f2">
    <w:name w:val="Символ концевой сноски111"/>
    <w:link w:val="11f2"/>
    <w:qFormat/>
    <w:rPr>
      <w:vertAlign w:val="superscript"/>
    </w:rPr>
  </w:style>
  <w:style w:type="paragraph" w:customStyle="1" w:styleId="Footer13">
    <w:name w:val="Footer13"/>
    <w:link w:val="Footer11"/>
    <w:qFormat/>
  </w:style>
  <w:style w:type="paragraph" w:customStyle="1" w:styleId="811">
    <w:name w:val="Колонтитулы81"/>
    <w:basedOn w:val="a"/>
    <w:link w:val="82"/>
    <w:qFormat/>
  </w:style>
  <w:style w:type="paragraph" w:customStyle="1" w:styleId="Heading1121">
    <w:name w:val="Heading 1121"/>
    <w:link w:val="Heading112"/>
    <w:qFormat/>
    <w:rPr>
      <w:rFonts w:ascii="Times New Roman" w:hAnsi="Times New Roman"/>
      <w:b/>
      <w:sz w:val="26"/>
    </w:rPr>
  </w:style>
  <w:style w:type="paragraph" w:customStyle="1" w:styleId="Contents63">
    <w:name w:val="Contents 63"/>
    <w:link w:val="Contents61"/>
    <w:qFormat/>
    <w:rPr>
      <w:rFonts w:ascii="XO Thames" w:hAnsi="XO Thames"/>
      <w:sz w:val="28"/>
    </w:rPr>
  </w:style>
  <w:style w:type="paragraph" w:customStyle="1" w:styleId="Contents521">
    <w:name w:val="Contents 521"/>
    <w:link w:val="Contents52"/>
    <w:qFormat/>
    <w:rPr>
      <w:rFonts w:ascii="XO Thames" w:hAnsi="XO Thames"/>
      <w:sz w:val="28"/>
    </w:rPr>
  </w:style>
  <w:style w:type="paragraph" w:styleId="af6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js-phone-number111">
    <w:name w:val="js-phone-number111"/>
    <w:basedOn w:val="DefaultParagraphFont111"/>
    <w:link w:val="js-phone-number11"/>
    <w:qFormat/>
  </w:style>
  <w:style w:type="paragraph" w:customStyle="1" w:styleId="Heading113">
    <w:name w:val="Heading 113"/>
    <w:link w:val="Heading111"/>
    <w:qFormat/>
    <w:rPr>
      <w:rFonts w:ascii="Times New Roman" w:hAnsi="Times New Roman"/>
      <w:b/>
      <w:sz w:val="26"/>
    </w:rPr>
  </w:style>
  <w:style w:type="paragraph" w:customStyle="1" w:styleId="Marginalia3">
    <w:name w:val="Marginalia3"/>
    <w:link w:val="Marginalia1"/>
    <w:qFormat/>
    <w:rPr>
      <w:sz w:val="20"/>
    </w:rPr>
  </w:style>
  <w:style w:type="paragraph" w:customStyle="1" w:styleId="21111111120">
    <w:name w:val="Указатель2111111112"/>
    <w:basedOn w:val="a"/>
    <w:link w:val="2111111110"/>
    <w:qFormat/>
  </w:style>
  <w:style w:type="paragraph" w:customStyle="1" w:styleId="Footnote21">
    <w:name w:val="Footnote21"/>
    <w:link w:val="Footnote2"/>
    <w:qFormat/>
    <w:pPr>
      <w:ind w:firstLine="851"/>
      <w:jc w:val="both"/>
    </w:pPr>
    <w:rPr>
      <w:rFonts w:ascii="XO Thames" w:hAnsi="XO Thames"/>
    </w:rPr>
  </w:style>
  <w:style w:type="paragraph" w:styleId="af7">
    <w:name w:val="Title"/>
    <w:basedOn w:val="a"/>
    <w:uiPriority w:val="10"/>
    <w:qFormat/>
    <w:pPr>
      <w:spacing w:after="120"/>
      <w:jc w:val="center"/>
    </w:pPr>
    <w:rPr>
      <w:b/>
      <w:sz w:val="32"/>
    </w:rPr>
  </w:style>
  <w:style w:type="paragraph" w:customStyle="1" w:styleId="Contents121">
    <w:name w:val="Contents 121"/>
    <w:link w:val="Contents12"/>
    <w:qFormat/>
    <w:rPr>
      <w:rFonts w:ascii="XO Thames" w:hAnsi="XO Thames"/>
      <w:b/>
      <w:sz w:val="28"/>
    </w:rPr>
  </w:style>
  <w:style w:type="paragraph" w:customStyle="1" w:styleId="1213">
    <w:name w:val="Содержимое таблицы121"/>
    <w:basedOn w:val="a"/>
    <w:link w:val="124"/>
    <w:qFormat/>
    <w:pPr>
      <w:widowControl w:val="0"/>
    </w:pPr>
  </w:style>
  <w:style w:type="paragraph" w:customStyle="1" w:styleId="2111111111111110">
    <w:name w:val="Заголовок211111111111111"/>
    <w:basedOn w:val="a"/>
    <w:next w:val="af"/>
    <w:link w:val="2111111111111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Footnote111">
    <w:name w:val="Footnote111"/>
    <w:basedOn w:val="a"/>
    <w:link w:val="Footnote11"/>
    <w:qFormat/>
    <w:rPr>
      <w:sz w:val="20"/>
    </w:rPr>
  </w:style>
  <w:style w:type="paragraph" w:customStyle="1" w:styleId="2111120">
    <w:name w:val="Заголовок211112"/>
    <w:basedOn w:val="a"/>
    <w:next w:val="af"/>
    <w:link w:val="2111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2111111111120">
    <w:name w:val="Указатель211111111112"/>
    <w:basedOn w:val="a"/>
    <w:link w:val="211111111110"/>
    <w:qFormat/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11117">
    <w:name w:val="Заголовок1111"/>
    <w:basedOn w:val="a"/>
    <w:next w:val="af"/>
    <w:link w:val="111f3"/>
    <w:qFormat/>
    <w:pPr>
      <w:keepNext/>
      <w:spacing w:before="240" w:after="120"/>
    </w:pPr>
    <w:rPr>
      <w:rFonts w:ascii="Arial" w:hAnsi="Arial"/>
      <w:sz w:val="28"/>
    </w:rPr>
  </w:style>
  <w:style w:type="paragraph" w:customStyle="1" w:styleId="Heading513">
    <w:name w:val="Heading 513"/>
    <w:link w:val="Heading511"/>
    <w:qFormat/>
    <w:rPr>
      <w:rFonts w:ascii="XO Thames" w:hAnsi="XO Thames"/>
      <w:b/>
    </w:rPr>
  </w:style>
  <w:style w:type="paragraph" w:customStyle="1" w:styleId="2111111120">
    <w:name w:val="Заголовок211111112"/>
    <w:basedOn w:val="a"/>
    <w:next w:val="af"/>
    <w:link w:val="2111111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Title111">
    <w:name w:val="Title111"/>
    <w:link w:val="Title11"/>
    <w:qFormat/>
    <w:rPr>
      <w:b/>
      <w:sz w:val="32"/>
    </w:rPr>
  </w:style>
  <w:style w:type="paragraph" w:customStyle="1" w:styleId="Heading4111">
    <w:name w:val="Heading 4111"/>
    <w:link w:val="Heading411"/>
    <w:qFormat/>
    <w:rPr>
      <w:rFonts w:ascii="XO Thames" w:hAnsi="XO Thames"/>
      <w:b/>
      <w:sz w:val="24"/>
    </w:rPr>
  </w:style>
  <w:style w:type="paragraph" w:customStyle="1" w:styleId="217">
    <w:name w:val="Символ сноски21"/>
    <w:link w:val="27"/>
    <w:qFormat/>
    <w:rPr>
      <w:vertAlign w:val="superscript"/>
    </w:rPr>
  </w:style>
  <w:style w:type="paragraph" w:customStyle="1" w:styleId="111f4">
    <w:name w:val="Подпункт договора111"/>
    <w:basedOn w:val="111"/>
    <w:link w:val="11f3"/>
    <w:qFormat/>
  </w:style>
  <w:style w:type="paragraph" w:customStyle="1" w:styleId="110">
    <w:name w:val="Содержимое таблицы11"/>
    <w:basedOn w:val="a"/>
    <w:link w:val="a4"/>
    <w:qFormat/>
  </w:style>
  <w:style w:type="paragraph" w:customStyle="1" w:styleId="116">
    <w:name w:val="Заголовок таблицы11"/>
    <w:basedOn w:val="110"/>
    <w:link w:val="a5"/>
    <w:qFormat/>
  </w:style>
  <w:style w:type="paragraph" w:customStyle="1" w:styleId="11b">
    <w:name w:val="Содержимое врезки11"/>
    <w:basedOn w:val="a"/>
    <w:link w:val="a9"/>
    <w:qFormat/>
  </w:style>
  <w:style w:type="paragraph" w:customStyle="1" w:styleId="1130">
    <w:name w:val="р113"/>
    <w:basedOn w:val="a"/>
    <w:qFormat/>
    <w:pPr>
      <w:tabs>
        <w:tab w:val="left" w:pos="0"/>
        <w:tab w:val="num" w:pos="2127"/>
      </w:tabs>
      <w:jc w:val="center"/>
    </w:pPr>
    <w:rPr>
      <w:b/>
      <w:sz w:val="26"/>
    </w:rPr>
  </w:style>
  <w:style w:type="paragraph" w:customStyle="1" w:styleId="1131">
    <w:name w:val="п113"/>
    <w:basedOn w:val="1130"/>
    <w:qFormat/>
    <w:pPr>
      <w:jc w:val="both"/>
    </w:pPr>
    <w:rPr>
      <w:b w:val="0"/>
    </w:rPr>
  </w:style>
  <w:style w:type="paragraph" w:customStyle="1" w:styleId="1123">
    <w:name w:val="пп112"/>
    <w:basedOn w:val="1131"/>
    <w:qFormat/>
  </w:style>
  <w:style w:type="paragraph" w:customStyle="1" w:styleId="171">
    <w:name w:val="Содержимое врезки17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any.rt.ru/about/disclosur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iya.nekrasova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iya.nekrasova@rt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siya.nekrasova@r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&#1056;&#1077;&#1082;&#1083;&#1072;&#1084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21</Pages>
  <Words>6740</Words>
  <Characters>38424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45074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8</cp:revision>
  <cp:lastPrinted>2026-04-23T11:09:00Z</cp:lastPrinted>
  <dcterms:created xsi:type="dcterms:W3CDTF">2024-11-14T06:57:00Z</dcterms:created>
  <dcterms:modified xsi:type="dcterms:W3CDTF">2026-04-23T11:09:00Z</dcterms:modified>
  <dc:language>ru-RU</dc:language>
</cp:coreProperties>
</file>