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B9" w:rsidRDefault="002D0DB9">
      <w:pPr>
        <w:keepNext/>
        <w:keepLines/>
        <w:spacing w:line="276" w:lineRule="auto"/>
        <w:jc w:val="right"/>
        <w:rPr>
          <w:szCs w:val="26"/>
        </w:rPr>
      </w:pPr>
    </w:p>
    <w:p w:rsidR="002D0DB9" w:rsidRDefault="002D0DB9">
      <w:pPr>
        <w:keepNext/>
        <w:keepLines/>
        <w:spacing w:line="276" w:lineRule="auto"/>
        <w:jc w:val="right"/>
        <w:rPr>
          <w:szCs w:val="26"/>
        </w:rPr>
      </w:pPr>
    </w:p>
    <w:p w:rsidR="002D0DB9" w:rsidRDefault="002D0DB9">
      <w:pPr>
        <w:keepNext/>
        <w:keepLines/>
        <w:spacing w:line="276" w:lineRule="auto"/>
        <w:jc w:val="right"/>
        <w:rPr>
          <w:szCs w:val="26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A318F0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2D0DB9" w:rsidRDefault="002D0DB9">
      <w:pPr>
        <w:keepNext/>
        <w:keepLines/>
        <w:jc w:val="center"/>
        <w:rPr>
          <w:sz w:val="24"/>
          <w:szCs w:val="24"/>
        </w:rPr>
      </w:pPr>
    </w:p>
    <w:p w:rsidR="002D0DB9" w:rsidRDefault="00A318F0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rFonts w:eastAsia="Calibri"/>
          <w:bCs/>
          <w:sz w:val="24"/>
          <w:szCs w:val="24"/>
        </w:rPr>
        <w:t xml:space="preserve">Поставка </w:t>
      </w:r>
      <w:r w:rsidR="00694799" w:rsidRPr="00694799">
        <w:rPr>
          <w:rFonts w:eastAsia="Calibri"/>
          <w:bCs/>
          <w:sz w:val="24"/>
          <w:szCs w:val="24"/>
        </w:rPr>
        <w:t>полюса ротора гидрогенератора</w:t>
      </w:r>
      <w:r w:rsidR="00834245" w:rsidRPr="00834245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для нужд филиала ПАО «РусГидро» - «Дагестанский филиал» (Аварийный запас)»</w:t>
      </w: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A318F0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г. Каспийск, 2026 г.</w:t>
      </w:r>
      <w:r>
        <w:br w:type="page"/>
      </w:r>
    </w:p>
    <w:p w:rsidR="002D0DB9" w:rsidRDefault="00A318F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-578523550"/>
        <w:docPartObj>
          <w:docPartGallery w:val="Table of Contents"/>
          <w:docPartUnique/>
        </w:docPartObj>
      </w:sdtPr>
      <w:sdtEndPr/>
      <w:sdtContent>
        <w:p w:rsidR="00DA26F0" w:rsidRDefault="00A318F0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28976029" w:history="1">
            <w:r w:rsidR="00DA26F0" w:rsidRPr="00D80BF2">
              <w:rPr>
                <w:rStyle w:val="aa"/>
                <w:rFonts w:eastAsia="Calibri"/>
                <w:noProof/>
              </w:rPr>
              <w:t>1.</w:t>
            </w:r>
            <w:r w:rsidR="00DA26F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Общие сведения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_Toc228976029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3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30" w:history="1">
            <w:r w:rsidR="00DA26F0" w:rsidRPr="00D80BF2">
              <w:rPr>
                <w:rStyle w:val="aa"/>
                <w:rFonts w:eastAsia="Calibri"/>
                <w:iCs/>
                <w:noProof/>
              </w:rPr>
              <w:t>1.1.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_Toc228976030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3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31" w:history="1">
            <w:r w:rsidR="00DA26F0" w:rsidRPr="00D80BF2">
              <w:rPr>
                <w:rStyle w:val="aa"/>
                <w:rFonts w:eastAsia="Calibri"/>
                <w:iCs/>
                <w:noProof/>
              </w:rPr>
              <w:t>1.2.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_Toc228976031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32" w:history="1">
            <w:r w:rsidR="00DA26F0" w:rsidRPr="00D80BF2">
              <w:rPr>
                <w:rStyle w:val="aa"/>
                <w:rFonts w:eastAsia="Calibri"/>
                <w:iCs/>
                <w:noProof/>
              </w:rPr>
              <w:t>1.3.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_Toc228976032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33" w:history="1">
            <w:r w:rsidR="00DA26F0" w:rsidRPr="00D80BF2">
              <w:rPr>
                <w:rStyle w:val="aa"/>
                <w:rFonts w:eastAsia="Calibri"/>
                <w:iCs/>
                <w:noProof/>
              </w:rPr>
              <w:t>1.4.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Существующее положение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_Toc228976033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34" w:history="1">
            <w:r w:rsidR="00DA26F0" w:rsidRPr="00D80BF2">
              <w:rPr>
                <w:rStyle w:val="aa"/>
                <w:rFonts w:eastAsia="Calibri"/>
                <w:iCs/>
                <w:noProof/>
              </w:rPr>
              <w:t>1.5.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_Toc228976034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6035" w:history="1">
            <w:r w:rsidR="00DA26F0" w:rsidRPr="00D80BF2">
              <w:rPr>
                <w:rStyle w:val="aa"/>
                <w:rFonts w:eastAsia="Calibri"/>
                <w:noProof/>
              </w:rPr>
              <w:t>2.</w:t>
            </w:r>
            <w:r w:rsidR="00DA26F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_Toc228976035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36" w:history="1">
            <w:r w:rsidR="00DA26F0" w:rsidRPr="00D80BF2">
              <w:rPr>
                <w:rStyle w:val="aa"/>
                <w:rFonts w:eastAsia="Calibri"/>
                <w:iCs/>
                <w:noProof/>
              </w:rPr>
              <w:t>2.1.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Требования к объемам и срокам поставки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_Toc228976036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37" w:history="1">
            <w:r w:rsidR="00DA26F0" w:rsidRPr="00D80BF2">
              <w:rPr>
                <w:rStyle w:val="aa"/>
                <w:rFonts w:eastAsia="Calibri"/>
                <w:noProof/>
              </w:rPr>
              <w:t>2.1.1.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Перечень и объем закупаемой продукции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_Toc228976037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6038" w:history="1">
            <w:r w:rsidR="00DA26F0" w:rsidRPr="00D80BF2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_Toc228976038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39" w:history="1">
            <w:r w:rsidR="00DA26F0" w:rsidRPr="00D80BF2">
              <w:rPr>
                <w:rStyle w:val="aa"/>
                <w:rFonts w:eastAsia="Calibri"/>
                <w:noProof/>
              </w:rPr>
              <w:t>2.1.2.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_Toc228976039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6040" w:history="1">
            <w:r w:rsidR="00DA26F0" w:rsidRPr="00D80BF2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_Toc228976040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4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41" w:history="1">
            <w:r w:rsidR="00DA26F0" w:rsidRPr="00D80BF2">
              <w:rPr>
                <w:rStyle w:val="aa"/>
                <w:rFonts w:eastAsia="Calibri"/>
                <w:iCs/>
                <w:noProof/>
              </w:rPr>
              <w:t>2.2.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Требования к качеству продукции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_Toc228976041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5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6042" w:history="1">
            <w:r w:rsidR="00DA26F0" w:rsidRPr="00D80BF2">
              <w:rPr>
                <w:rStyle w:val="aa"/>
                <w:rFonts w:eastAsia="Calibri"/>
                <w:noProof/>
              </w:rPr>
              <w:t>Таблица 3. Требования к продукции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_Toc228976042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5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6043" w:history="1">
            <w:r w:rsidR="00DA26F0" w:rsidRPr="00D80BF2">
              <w:rPr>
                <w:rStyle w:val="aa"/>
                <w:rFonts w:eastAsia="Calibri"/>
                <w:iCs/>
                <w:noProof/>
              </w:rPr>
              <w:t>2.3.</w:t>
            </w:r>
            <w:r w:rsidR="00DA26F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В составе заявки необходимо предоставить: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_Toc228976043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7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6044" w:history="1">
            <w:r w:rsidR="00DA26F0" w:rsidRPr="00D80BF2">
              <w:rPr>
                <w:rStyle w:val="aa"/>
                <w:rFonts w:eastAsia="Calibri"/>
                <w:noProof/>
              </w:rPr>
              <w:t>3.</w:t>
            </w:r>
            <w:r w:rsidR="00DA26F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_Toc228976044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7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DA26F0" w:rsidRDefault="009F2918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6045" w:history="1">
            <w:r w:rsidR="00DA26F0" w:rsidRPr="00D80BF2">
              <w:rPr>
                <w:rStyle w:val="aa"/>
                <w:rFonts w:eastAsia="Calibri"/>
                <w:noProof/>
              </w:rPr>
              <w:t>4.</w:t>
            </w:r>
            <w:r w:rsidR="00DA26F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A26F0" w:rsidRPr="00D80BF2">
              <w:rPr>
                <w:rStyle w:val="aa"/>
                <w:rFonts w:eastAsia="Calibri"/>
                <w:iCs/>
                <w:noProof/>
              </w:rPr>
              <w:t>Приложения</w:t>
            </w:r>
            <w:r w:rsidR="00DA26F0">
              <w:rPr>
                <w:noProof/>
                <w:webHidden/>
              </w:rPr>
              <w:tab/>
            </w:r>
            <w:r w:rsidR="00DA26F0">
              <w:rPr>
                <w:noProof/>
                <w:webHidden/>
              </w:rPr>
              <w:fldChar w:fldCharType="begin"/>
            </w:r>
            <w:r w:rsidR="00DA26F0">
              <w:rPr>
                <w:noProof/>
                <w:webHidden/>
              </w:rPr>
              <w:instrText xml:space="preserve"> PAGEREF _Toc228976045 \h </w:instrText>
            </w:r>
            <w:r w:rsidR="00DA26F0">
              <w:rPr>
                <w:noProof/>
                <w:webHidden/>
              </w:rPr>
            </w:r>
            <w:r w:rsidR="00DA26F0">
              <w:rPr>
                <w:noProof/>
                <w:webHidden/>
              </w:rPr>
              <w:fldChar w:fldCharType="separate"/>
            </w:r>
            <w:r w:rsidR="00DA26F0">
              <w:rPr>
                <w:noProof/>
                <w:webHidden/>
              </w:rPr>
              <w:t>7</w:t>
            </w:r>
            <w:r w:rsidR="00DA26F0">
              <w:rPr>
                <w:noProof/>
                <w:webHidden/>
              </w:rPr>
              <w:fldChar w:fldCharType="end"/>
            </w:r>
          </w:hyperlink>
        </w:p>
        <w:p w:rsidR="002D0DB9" w:rsidRDefault="00A318F0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end"/>
          </w:r>
        </w:p>
      </w:sdtContent>
    </w:sdt>
    <w:p w:rsidR="002D0DB9" w:rsidRDefault="002D0DB9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2D0DB9" w:rsidRDefault="002D0DB9">
      <w:pPr>
        <w:pStyle w:val="18"/>
        <w:tabs>
          <w:tab w:val="right" w:leader="dot" w:pos="9921"/>
        </w:tabs>
      </w:pPr>
    </w:p>
    <w:p w:rsidR="002D0DB9" w:rsidRDefault="002D0DB9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2D0DB9" w:rsidRDefault="002D0DB9">
      <w:pPr>
        <w:pStyle w:val="18"/>
        <w:tabs>
          <w:tab w:val="left" w:pos="560"/>
          <w:tab w:val="right" w:leader="dot" w:pos="9911"/>
        </w:tabs>
      </w:pPr>
    </w:p>
    <w:p w:rsidR="002D0DB9" w:rsidRDefault="00A318F0">
      <w:pPr>
        <w:pStyle w:val="18"/>
        <w:tabs>
          <w:tab w:val="left" w:pos="560"/>
          <w:tab w:val="right" w:leader="dot" w:pos="9911"/>
        </w:tabs>
      </w:pPr>
      <w:r>
        <w:br w:type="page"/>
      </w:r>
    </w:p>
    <w:p w:rsidR="002D0DB9" w:rsidRDefault="00A318F0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51339692"/>
      <w:bookmarkStart w:id="1" w:name="_Toc208564125"/>
      <w:bookmarkStart w:id="2" w:name="_Toc228976029"/>
      <w:r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  <w:bookmarkEnd w:id="2"/>
    </w:p>
    <w:p w:rsidR="002D0DB9" w:rsidRDefault="00A318F0">
      <w:pPr>
        <w:pStyle w:val="4"/>
        <w:numPr>
          <w:ilvl w:val="1"/>
          <w:numId w:val="3"/>
        </w:numPr>
      </w:pPr>
      <w:bookmarkStart w:id="3" w:name="_Toc208564126"/>
      <w:bookmarkStart w:id="4" w:name="_Toc46743505"/>
      <w:bookmarkStart w:id="5" w:name="_Toc228976030"/>
      <w:r>
        <w:t>Обозначения и сокращения</w:t>
      </w:r>
      <w:bookmarkEnd w:id="3"/>
      <w:bookmarkEnd w:id="4"/>
      <w:bookmarkEnd w:id="5"/>
    </w:p>
    <w:p w:rsidR="002D0DB9" w:rsidRDefault="002D0DB9">
      <w:pPr>
        <w:rPr>
          <w:bCs/>
          <w:iCs/>
          <w:sz w:val="24"/>
          <w:szCs w:val="24"/>
        </w:rPr>
      </w:pPr>
    </w:p>
    <w:tbl>
      <w:tblPr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8632"/>
      </w:tblGrid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ПАО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Публичное акционерное общество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АЗ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Аварийный запас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Гидроэлектростанция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x-none"/>
              </w:rPr>
              <w:t>DDP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Delivered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Duty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Paid</w:t>
            </w:r>
            <w:r>
              <w:rPr>
                <w:color w:val="000000"/>
                <w:sz w:val="24"/>
                <w:szCs w:val="24"/>
              </w:rPr>
              <w:t xml:space="preserve"> (Поставка с доставкой до пункта назначения)</w:t>
            </w:r>
          </w:p>
        </w:tc>
      </w:tr>
    </w:tbl>
    <w:p w:rsidR="002D0DB9" w:rsidRDefault="00A318F0">
      <w:pPr>
        <w:keepNext/>
        <w:keepLines/>
        <w:rPr>
          <w:sz w:val="24"/>
          <w:szCs w:val="24"/>
        </w:rPr>
      </w:pPr>
      <w:r>
        <w:br w:type="page"/>
      </w:r>
    </w:p>
    <w:p w:rsidR="002D0DB9" w:rsidRDefault="00A318F0">
      <w:pPr>
        <w:pStyle w:val="4"/>
        <w:numPr>
          <w:ilvl w:val="1"/>
          <w:numId w:val="3"/>
        </w:numPr>
      </w:pPr>
      <w:bookmarkStart w:id="6" w:name="_Toc208564127"/>
      <w:bookmarkStart w:id="7" w:name="_Toc228976031"/>
      <w:r>
        <w:lastRenderedPageBreak/>
        <w:t>Наименование закупаемой продукции</w:t>
      </w:r>
      <w:bookmarkEnd w:id="6"/>
      <w:bookmarkEnd w:id="7"/>
    </w:p>
    <w:p w:rsidR="002D0DB9" w:rsidRDefault="00A318F0">
      <w:pPr>
        <w:widowControl w:val="0"/>
        <w:tabs>
          <w:tab w:val="left" w:pos="426"/>
        </w:tabs>
        <w:spacing w:before="120" w:after="120"/>
        <w:ind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 w:rsidR="00694799">
        <w:rPr>
          <w:rFonts w:eastAsia="Calibri"/>
          <w:bCs/>
          <w:sz w:val="24"/>
          <w:szCs w:val="24"/>
        </w:rPr>
        <w:t xml:space="preserve">Поставка </w:t>
      </w:r>
      <w:r w:rsidR="00694799" w:rsidRPr="00694799">
        <w:rPr>
          <w:rFonts w:eastAsia="Calibri"/>
          <w:bCs/>
          <w:sz w:val="24"/>
          <w:szCs w:val="24"/>
        </w:rPr>
        <w:t>полюса ротора гидрогенератора</w:t>
      </w:r>
      <w:r w:rsidR="00694799" w:rsidRPr="00834245">
        <w:rPr>
          <w:rFonts w:eastAsia="Calibri"/>
          <w:bCs/>
          <w:sz w:val="24"/>
          <w:szCs w:val="24"/>
        </w:rPr>
        <w:t xml:space="preserve"> </w:t>
      </w:r>
      <w:r w:rsidR="00694799">
        <w:rPr>
          <w:rFonts w:eastAsia="Calibri"/>
          <w:bCs/>
          <w:sz w:val="24"/>
          <w:szCs w:val="24"/>
        </w:rPr>
        <w:t>для нужд филиала ПАО «РусГидро» - «Дагестанский филиал» (Аварийный запас)</w:t>
      </w:r>
      <w:r>
        <w:rPr>
          <w:rFonts w:eastAsia="Calibri"/>
          <w:sz w:val="24"/>
          <w:szCs w:val="24"/>
          <w:lang w:eastAsia="x-none"/>
        </w:rPr>
        <w:t>».</w:t>
      </w:r>
    </w:p>
    <w:p w:rsidR="002D0DB9" w:rsidRDefault="00A318F0">
      <w:pPr>
        <w:pStyle w:val="4"/>
        <w:numPr>
          <w:ilvl w:val="1"/>
          <w:numId w:val="3"/>
        </w:numPr>
        <w:spacing w:before="240"/>
        <w:ind w:left="431" w:hanging="431"/>
      </w:pPr>
      <w:bookmarkStart w:id="8" w:name="_Toc46743507"/>
      <w:bookmarkStart w:id="9" w:name="_Toc208564128"/>
      <w:bookmarkStart w:id="10" w:name="_Toc228976032"/>
      <w:r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9"/>
      <w:bookmarkEnd w:id="10"/>
      <w:r>
        <w:t xml:space="preserve"> </w:t>
      </w:r>
    </w:p>
    <w:p w:rsidR="002D0DB9" w:rsidRDefault="00A318F0">
      <w:pPr>
        <w:widowControl w:val="0"/>
        <w:tabs>
          <w:tab w:val="left" w:pos="426"/>
        </w:tabs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Целью работ является обеспечение основного и вспомогательного оборудования запасными частями и материалами (аварийным запасом), необходимыми для оперативного устранения (ликвидации) последствий аварийных ситуаций.</w:t>
      </w:r>
    </w:p>
    <w:p w:rsidR="002D0DB9" w:rsidRDefault="002D0DB9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2D0DB9" w:rsidRDefault="00A318F0">
      <w:pPr>
        <w:pStyle w:val="4"/>
        <w:numPr>
          <w:ilvl w:val="1"/>
          <w:numId w:val="3"/>
        </w:numPr>
        <w:spacing w:before="0"/>
        <w:rPr>
          <w:lang w:val="ru-RU"/>
        </w:rPr>
      </w:pPr>
      <w:bookmarkStart w:id="11" w:name="_Toc46743508"/>
      <w:bookmarkStart w:id="12" w:name="_Toc208564129"/>
      <w:bookmarkStart w:id="13" w:name="_Toc228976033"/>
      <w:r>
        <w:t>Существующее положение</w:t>
      </w:r>
      <w:bookmarkEnd w:id="11"/>
      <w:bookmarkEnd w:id="12"/>
      <w:bookmarkEnd w:id="13"/>
      <w:r>
        <w:rPr>
          <w:lang w:val="ru-RU"/>
        </w:rPr>
        <w:t xml:space="preserve"> </w:t>
      </w:r>
    </w:p>
    <w:p w:rsidR="002D0DB9" w:rsidRDefault="00A318F0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Филиал ПАО «РусГидро» - «Дагестанский филиал» нуждается в пополнении аварийного запаса, с целью оперативного устранения (ликвидации) последствий аварийных ситуаций</w:t>
      </w:r>
      <w:r>
        <w:rPr>
          <w:sz w:val="24"/>
          <w:szCs w:val="24"/>
        </w:rPr>
        <w:t>.</w:t>
      </w:r>
    </w:p>
    <w:p w:rsidR="002D0DB9" w:rsidRDefault="002D0DB9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2D0DB9" w:rsidRDefault="00A318F0">
      <w:pPr>
        <w:pStyle w:val="4"/>
        <w:numPr>
          <w:ilvl w:val="1"/>
          <w:numId w:val="3"/>
        </w:numPr>
        <w:spacing w:before="0"/>
      </w:pPr>
      <w:bookmarkStart w:id="14" w:name="_Toc208564130"/>
      <w:bookmarkStart w:id="15" w:name="_Toc228976034"/>
      <w: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14"/>
      <w:bookmarkEnd w:id="15"/>
    </w:p>
    <w:p w:rsidR="002D0DB9" w:rsidRDefault="00A318F0">
      <w:pPr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Поставщик должен обеспечить разработку, изготовление, заводские испытания, транспортировку и разгрузку поставляемого оборудования на место, указанное Заказчиком (на условиях DDP).</w:t>
      </w:r>
    </w:p>
    <w:p w:rsidR="002D0DB9" w:rsidRDefault="00A318F0">
      <w:pPr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 этапе исполнения Договора предоставляется доступ на объект для проведения обследования и сбора информации (исходных данных) по объему работ и уточнения влияния внешних факторов.</w:t>
      </w:r>
    </w:p>
    <w:p w:rsidR="002D0DB9" w:rsidRDefault="002D0DB9">
      <w:pPr>
        <w:ind w:firstLine="426"/>
        <w:jc w:val="both"/>
        <w:rPr>
          <w:lang w:eastAsia="x-none"/>
        </w:rPr>
      </w:pPr>
    </w:p>
    <w:p w:rsidR="002D0DB9" w:rsidRDefault="00A318F0">
      <w:pPr>
        <w:pStyle w:val="1"/>
        <w:keepLines/>
        <w:numPr>
          <w:ilvl w:val="0"/>
          <w:numId w:val="3"/>
        </w:numPr>
        <w:spacing w:before="0"/>
        <w:ind w:left="357" w:hanging="357"/>
        <w:jc w:val="center"/>
        <w:rPr>
          <w:sz w:val="24"/>
          <w:szCs w:val="24"/>
        </w:rPr>
      </w:pPr>
      <w:bookmarkStart w:id="16" w:name="_Toc208564131"/>
      <w:bookmarkStart w:id="17" w:name="_Toc51339693"/>
      <w:bookmarkStart w:id="18" w:name="_Toc228976035"/>
      <w:bookmarkStart w:id="19" w:name="_Toc46743510"/>
      <w:r>
        <w:rPr>
          <w:iCs/>
          <w:sz w:val="24"/>
          <w:szCs w:val="24"/>
        </w:rPr>
        <w:t>Требования к продукции</w:t>
      </w:r>
      <w:bookmarkEnd w:id="16"/>
      <w:bookmarkEnd w:id="17"/>
      <w:bookmarkEnd w:id="18"/>
    </w:p>
    <w:p w:rsidR="002D0DB9" w:rsidRDefault="00A318F0">
      <w:pPr>
        <w:pStyle w:val="4"/>
        <w:numPr>
          <w:ilvl w:val="1"/>
          <w:numId w:val="3"/>
        </w:numPr>
      </w:pPr>
      <w:bookmarkStart w:id="20" w:name="_Toc208564132"/>
      <w:bookmarkStart w:id="21" w:name="_Toc22897603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0"/>
      <w:bookmarkEnd w:id="21"/>
    </w:p>
    <w:p w:rsidR="002D0DB9" w:rsidRDefault="00A318F0">
      <w:pPr>
        <w:pStyle w:val="32"/>
        <w:numPr>
          <w:ilvl w:val="2"/>
          <w:numId w:val="3"/>
        </w:numPr>
        <w:spacing w:after="0"/>
      </w:pPr>
      <w:bookmarkStart w:id="22" w:name="_Toc208564133"/>
      <w:bookmarkStart w:id="23" w:name="_Toc228976037"/>
      <w:r>
        <w:rPr>
          <w:lang w:val="ru-RU"/>
        </w:rPr>
        <w:t>Перечень и объем закупаемой продукции</w:t>
      </w:r>
      <w:bookmarkEnd w:id="22"/>
      <w:bookmarkEnd w:id="23"/>
    </w:p>
    <w:p w:rsidR="002D0DB9" w:rsidRDefault="00A31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4" w:name="_Toc51339695"/>
      <w:bookmarkStart w:id="25" w:name="_Toc208564134"/>
      <w:bookmarkStart w:id="26" w:name="_Toc2289760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5"/>
      <w:bookmarkEnd w:id="26"/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552"/>
        <w:gridCol w:w="1134"/>
        <w:gridCol w:w="992"/>
      </w:tblGrid>
      <w:tr w:rsidR="00694799" w:rsidTr="006947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Default="006947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94799" w:rsidRDefault="006947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Default="006947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Pr="00694799" w:rsidRDefault="00694799" w:rsidP="00694799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Чертеж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Default="006947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Default="006947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694799" w:rsidTr="006947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Default="006947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Default="006947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799" w:rsidRPr="00694799" w:rsidRDefault="00694799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Pr="00694799" w:rsidRDefault="0069479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Pr="00694799" w:rsidRDefault="0069479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694799" w:rsidTr="00852B08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Default="00694799" w:rsidP="00672362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Pr="00694799" w:rsidRDefault="00694799" w:rsidP="0069479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94799">
              <w:rPr>
                <w:rFonts w:eastAsia="Calibri"/>
                <w:sz w:val="24"/>
                <w:szCs w:val="24"/>
              </w:rPr>
              <w:t>Полюс ротора гидрогене</w:t>
            </w:r>
            <w:r>
              <w:rPr>
                <w:rFonts w:eastAsia="Calibri"/>
                <w:sz w:val="24"/>
                <w:szCs w:val="24"/>
              </w:rPr>
              <w:t>ратора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Default="00694799" w:rsidP="00852B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94799">
              <w:rPr>
                <w:rFonts w:eastAsia="Calibri"/>
                <w:sz w:val="24"/>
                <w:szCs w:val="24"/>
              </w:rPr>
              <w:t>5БС.631.440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Default="00694799" w:rsidP="006723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799" w:rsidRPr="00694799" w:rsidRDefault="00694799" w:rsidP="00672362">
            <w:pPr>
              <w:widowControl w:val="0"/>
              <w:jc w:val="center"/>
              <w:rPr>
                <w:sz w:val="24"/>
                <w:szCs w:val="24"/>
              </w:rPr>
            </w:pPr>
            <w:r w:rsidRPr="00694799">
              <w:rPr>
                <w:sz w:val="24"/>
                <w:szCs w:val="24"/>
              </w:rPr>
              <w:t>1</w:t>
            </w:r>
          </w:p>
        </w:tc>
      </w:tr>
    </w:tbl>
    <w:p w:rsidR="002D0DB9" w:rsidRDefault="002D0DB9">
      <w:pPr>
        <w:pStyle w:val="caption1111111"/>
        <w:spacing w:before="0" w:after="0"/>
        <w:rPr>
          <w:i w:val="0"/>
        </w:rPr>
      </w:pPr>
    </w:p>
    <w:p w:rsidR="002D0DB9" w:rsidRDefault="00A318F0">
      <w:pPr>
        <w:pStyle w:val="32"/>
        <w:numPr>
          <w:ilvl w:val="2"/>
          <w:numId w:val="3"/>
        </w:numPr>
        <w:spacing w:after="0"/>
      </w:pPr>
      <w:bookmarkStart w:id="27" w:name="_Toc208564135"/>
      <w:bookmarkStart w:id="28" w:name="_Toc228976039"/>
      <w:r>
        <w:rPr>
          <w:lang w:val="ru-RU"/>
        </w:rPr>
        <w:t>Требования к срокам поставки продукции и оказания сопутствующих услуг</w:t>
      </w:r>
      <w:bookmarkEnd w:id="27"/>
      <w:bookmarkEnd w:id="28"/>
    </w:p>
    <w:p w:rsidR="002D0DB9" w:rsidRDefault="00A31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9" w:name="_Toc50125126"/>
      <w:bookmarkStart w:id="30" w:name="_Toc51339697"/>
      <w:bookmarkStart w:id="31" w:name="_Toc50125127"/>
      <w:bookmarkStart w:id="32" w:name="_Toc208564136"/>
      <w:bookmarkStart w:id="33" w:name="_Toc228976040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4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4"/>
      <w:r>
        <w:rPr>
          <w:sz w:val="24"/>
          <w:szCs w:val="24"/>
          <w:lang w:val="ru-RU"/>
        </w:rPr>
        <w:t>поставки продукции</w:t>
      </w:r>
      <w:bookmarkEnd w:id="32"/>
      <w:bookmarkEnd w:id="33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70"/>
        <w:gridCol w:w="3399"/>
        <w:gridCol w:w="2972"/>
        <w:gridCol w:w="2977"/>
      </w:tblGrid>
      <w:tr w:rsidR="002D0DB9" w:rsidTr="007A49B9">
        <w:trPr>
          <w:trHeight w:val="5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Требования к окончанию срока поставки продукции</w:t>
            </w:r>
          </w:p>
        </w:tc>
      </w:tr>
      <w:tr w:rsidR="002D0DB9" w:rsidTr="007A49B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pStyle w:val="affff2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 w:rsidRPr="007F0A9C">
              <w:rPr>
                <w:b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pStyle w:val="affff2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 w:rsidRPr="007F0A9C">
              <w:rPr>
                <w:b/>
                <w:szCs w:val="24"/>
              </w:rPr>
              <w:t>4</w:t>
            </w:r>
          </w:p>
        </w:tc>
      </w:tr>
      <w:tr w:rsidR="002D0DB9" w:rsidTr="007A49B9">
        <w:trPr>
          <w:trHeight w:val="63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2D0DB9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2"/>
              </w:rPr>
            </w:pP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Партия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До 30 ноября 202</w:t>
            </w:r>
            <w:r w:rsidR="00672362">
              <w:rPr>
                <w:sz w:val="22"/>
                <w:szCs w:val="24"/>
                <w:lang w:val="en-US"/>
              </w:rPr>
              <w:t>7</w:t>
            </w:r>
            <w:r w:rsidRPr="007F0A9C">
              <w:rPr>
                <w:sz w:val="22"/>
                <w:szCs w:val="24"/>
              </w:rPr>
              <w:t xml:space="preserve"> года</w:t>
            </w:r>
            <w:bookmarkEnd w:id="19"/>
          </w:p>
        </w:tc>
      </w:tr>
    </w:tbl>
    <w:p w:rsidR="002D0DB9" w:rsidRDefault="002D0DB9">
      <w:pPr>
        <w:sectPr w:rsidR="002D0DB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2D0DB9" w:rsidRDefault="00A318F0">
      <w:pPr>
        <w:pStyle w:val="4"/>
        <w:numPr>
          <w:ilvl w:val="1"/>
          <w:numId w:val="3"/>
        </w:numPr>
      </w:pPr>
      <w:bookmarkStart w:id="35" w:name="_Toc46743511"/>
      <w:bookmarkStart w:id="36" w:name="_Toc208564137"/>
      <w:bookmarkStart w:id="37" w:name="_Toc228976041"/>
      <w:bookmarkStart w:id="38" w:name="_Toc51339698"/>
      <w:r>
        <w:lastRenderedPageBreak/>
        <w:t xml:space="preserve">Требования к </w:t>
      </w:r>
      <w:bookmarkEnd w:id="35"/>
      <w:r>
        <w:rPr>
          <w:lang w:val="ru-RU"/>
        </w:rPr>
        <w:t>качеству продукции</w:t>
      </w:r>
      <w:bookmarkEnd w:id="36"/>
      <w:bookmarkEnd w:id="37"/>
    </w:p>
    <w:p w:rsidR="002D0DB9" w:rsidRDefault="00A31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9" w:name="_Toc208564138"/>
      <w:bookmarkStart w:id="40" w:name="_Toc22897604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9"/>
      <w:bookmarkEnd w:id="40"/>
      <w:r>
        <w:rPr>
          <w:sz w:val="24"/>
          <w:szCs w:val="24"/>
        </w:rPr>
        <w:t xml:space="preserve"> </w:t>
      </w:r>
      <w:bookmarkEnd w:id="38"/>
    </w:p>
    <w:p w:rsidR="002D0DB9" w:rsidRDefault="002D0DB9">
      <w:pPr>
        <w:jc w:val="both"/>
        <w:rPr>
          <w:iCs/>
          <w:sz w:val="24"/>
          <w:szCs w:val="24"/>
        </w:rPr>
      </w:pPr>
    </w:p>
    <w:tbl>
      <w:tblPr>
        <w:tblStyle w:val="affff8"/>
        <w:tblW w:w="15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72"/>
        <w:gridCol w:w="38"/>
        <w:gridCol w:w="5544"/>
        <w:gridCol w:w="1954"/>
        <w:gridCol w:w="2236"/>
        <w:gridCol w:w="2173"/>
        <w:gridCol w:w="300"/>
      </w:tblGrid>
      <w:tr w:rsidR="002D0DB9" w:rsidTr="004A1853">
        <w:tc>
          <w:tcPr>
            <w:tcW w:w="567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72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82" w:type="dxa"/>
            <w:gridSpan w:val="2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90" w:type="dxa"/>
            <w:gridSpan w:val="2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73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4A1853">
        <w:tc>
          <w:tcPr>
            <w:tcW w:w="567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2" w:type="dxa"/>
            <w:gridSpan w:val="2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36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73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4A1853">
        <w:tc>
          <w:tcPr>
            <w:tcW w:w="567" w:type="dxa"/>
            <w:vAlign w:val="center"/>
          </w:tcPr>
          <w:p w:rsidR="002D0DB9" w:rsidRDefault="00A318F0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82" w:type="dxa"/>
            <w:gridSpan w:val="2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4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4A1853">
        <w:tc>
          <w:tcPr>
            <w:tcW w:w="567" w:type="dxa"/>
            <w:vAlign w:val="center"/>
          </w:tcPr>
          <w:p w:rsidR="002D0DB9" w:rsidRDefault="002D0DB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954" w:type="dxa"/>
            <w:gridSpan w:val="3"/>
            <w:vAlign w:val="center"/>
          </w:tcPr>
          <w:p w:rsidR="002D0DB9" w:rsidRDefault="00A318F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54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73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7A49B9" w:rsidTr="004A1853">
        <w:trPr>
          <w:trHeight w:val="960"/>
        </w:trPr>
        <w:tc>
          <w:tcPr>
            <w:tcW w:w="567" w:type="dxa"/>
            <w:vAlign w:val="center"/>
          </w:tcPr>
          <w:p w:rsidR="007A49B9" w:rsidRDefault="007A49B9" w:rsidP="007A49B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7A49B9" w:rsidRDefault="007A49B9" w:rsidP="007A49B9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Напряжение </w:t>
            </w:r>
            <w:r w:rsidRPr="007A49B9">
              <w:rPr>
                <w:sz w:val="24"/>
                <w:szCs w:val="24"/>
              </w:rPr>
              <w:t xml:space="preserve">полюса ротора </w:t>
            </w:r>
            <w:r>
              <w:rPr>
                <w:sz w:val="24"/>
                <w:szCs w:val="24"/>
              </w:rPr>
              <w:t>гидрогенератора, кВ</w:t>
            </w:r>
          </w:p>
        </w:tc>
        <w:tc>
          <w:tcPr>
            <w:tcW w:w="5582" w:type="dxa"/>
            <w:gridSpan w:val="2"/>
            <w:shd w:val="clear" w:color="auto" w:fill="auto"/>
            <w:vAlign w:val="center"/>
          </w:tcPr>
          <w:p w:rsidR="007A49B9" w:rsidRPr="007A49B9" w:rsidRDefault="007A49B9" w:rsidP="007A49B9">
            <w:pPr>
              <w:widowControl w:val="0"/>
              <w:contextualSpacing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15,75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A49B9" w:rsidRPr="007A49B9" w:rsidRDefault="007A49B9" w:rsidP="007A49B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A49B9" w:rsidRDefault="007A49B9" w:rsidP="007A49B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7A49B9" w:rsidRDefault="007A49B9" w:rsidP="007A49B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7A49B9" w:rsidRDefault="007A49B9" w:rsidP="007A49B9">
            <w:pPr>
              <w:widowControl w:val="0"/>
            </w:pPr>
          </w:p>
        </w:tc>
      </w:tr>
      <w:tr w:rsidR="007A49B9" w:rsidTr="004A1853">
        <w:trPr>
          <w:trHeight w:val="830"/>
        </w:trPr>
        <w:tc>
          <w:tcPr>
            <w:tcW w:w="567" w:type="dxa"/>
            <w:vAlign w:val="center"/>
          </w:tcPr>
          <w:p w:rsidR="007A49B9" w:rsidRDefault="007A49B9" w:rsidP="007A49B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7A49B9" w:rsidRDefault="007A49B9" w:rsidP="007A49B9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5582" w:type="dxa"/>
            <w:gridSpan w:val="2"/>
            <w:shd w:val="clear" w:color="auto" w:fill="auto"/>
            <w:vAlign w:val="center"/>
          </w:tcPr>
          <w:p w:rsidR="007A49B9" w:rsidRDefault="007A49B9" w:rsidP="007A49B9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месяцев с момента ввода в эксплуатацию, но не более 48 месяцев с момента поставки продукции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A49B9" w:rsidRPr="007A49B9" w:rsidRDefault="007A49B9" w:rsidP="007A49B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A49B9" w:rsidRDefault="007A49B9" w:rsidP="007A49B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7A49B9" w:rsidRDefault="007A49B9" w:rsidP="007A49B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7A49B9" w:rsidRDefault="007A49B9" w:rsidP="007A49B9">
            <w:pPr>
              <w:widowControl w:val="0"/>
            </w:pPr>
          </w:p>
        </w:tc>
      </w:tr>
      <w:tr w:rsidR="007A49B9" w:rsidTr="004A1853">
        <w:tc>
          <w:tcPr>
            <w:tcW w:w="567" w:type="dxa"/>
            <w:shd w:val="clear" w:color="auto" w:fill="auto"/>
            <w:vAlign w:val="center"/>
          </w:tcPr>
          <w:p w:rsidR="007A49B9" w:rsidRDefault="007A49B9" w:rsidP="007A49B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954" w:type="dxa"/>
            <w:gridSpan w:val="3"/>
            <w:shd w:val="clear" w:color="auto" w:fill="auto"/>
            <w:vAlign w:val="center"/>
          </w:tcPr>
          <w:p w:rsidR="007A49B9" w:rsidRDefault="00852B08" w:rsidP="007A49B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54" w:type="dxa"/>
            <w:shd w:val="clear" w:color="auto" w:fill="auto"/>
          </w:tcPr>
          <w:p w:rsidR="007A49B9" w:rsidRDefault="007A49B9" w:rsidP="007A49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shd w:val="clear" w:color="auto" w:fill="auto"/>
          </w:tcPr>
          <w:p w:rsidR="007A49B9" w:rsidRDefault="007A49B9" w:rsidP="007A49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73" w:type="dxa"/>
            <w:shd w:val="clear" w:color="auto" w:fill="auto"/>
          </w:tcPr>
          <w:p w:rsidR="007A49B9" w:rsidRDefault="007A49B9" w:rsidP="007A49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7A49B9" w:rsidRDefault="007A49B9" w:rsidP="007A49B9">
            <w:pPr>
              <w:widowControl w:val="0"/>
            </w:pPr>
          </w:p>
        </w:tc>
      </w:tr>
      <w:tr w:rsidR="00852B08" w:rsidTr="004A1853">
        <w:trPr>
          <w:trHeight w:val="736"/>
        </w:trPr>
        <w:tc>
          <w:tcPr>
            <w:tcW w:w="567" w:type="dxa"/>
            <w:shd w:val="clear" w:color="auto" w:fill="auto"/>
            <w:vAlign w:val="center"/>
          </w:tcPr>
          <w:p w:rsidR="00852B08" w:rsidRDefault="00852B08" w:rsidP="00852B0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7" w:firstLine="0"/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suppressAutoHyphens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Габаритные размеры, материалы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852B08" w:rsidRPr="00852B08" w:rsidRDefault="00852B08" w:rsidP="00852B08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чертежом </w:t>
            </w:r>
            <w:r w:rsidRPr="00694799">
              <w:rPr>
                <w:rFonts w:eastAsia="Calibri"/>
                <w:sz w:val="24"/>
                <w:szCs w:val="24"/>
              </w:rPr>
              <w:t>5БС.631.440</w:t>
            </w:r>
            <w:r w:rsidRPr="00852B08">
              <w:rPr>
                <w:rFonts w:eastAsia="Calibri"/>
                <w:sz w:val="24"/>
                <w:szCs w:val="24"/>
              </w:rPr>
              <w:t xml:space="preserve"> СБ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52B08" w:rsidRPr="007A49B9" w:rsidRDefault="00852B08" w:rsidP="00852B0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852B08" w:rsidRDefault="00852B08" w:rsidP="00852B0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852B08" w:rsidRDefault="00852B08" w:rsidP="00852B0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52B08" w:rsidRDefault="00852B08" w:rsidP="00852B08">
            <w:pPr>
              <w:widowControl w:val="0"/>
            </w:pPr>
          </w:p>
        </w:tc>
      </w:tr>
      <w:tr w:rsidR="00852B08" w:rsidTr="004A1853">
        <w:tc>
          <w:tcPr>
            <w:tcW w:w="567" w:type="dxa"/>
            <w:shd w:val="clear" w:color="auto" w:fill="auto"/>
            <w:vAlign w:val="center"/>
          </w:tcPr>
          <w:p w:rsidR="00852B08" w:rsidRDefault="00852B08" w:rsidP="00852B0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954" w:type="dxa"/>
            <w:gridSpan w:val="3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54" w:type="dxa"/>
            <w:shd w:val="clear" w:color="auto" w:fill="auto"/>
          </w:tcPr>
          <w:p w:rsidR="00852B08" w:rsidRDefault="00852B08" w:rsidP="00852B0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852B08" w:rsidRDefault="00852B08" w:rsidP="00852B0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852B08" w:rsidRDefault="00852B08" w:rsidP="00852B0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52B08" w:rsidRDefault="00852B08" w:rsidP="00852B08">
            <w:pPr>
              <w:widowControl w:val="0"/>
            </w:pPr>
          </w:p>
        </w:tc>
      </w:tr>
      <w:tr w:rsidR="00852B08" w:rsidTr="004A1853">
        <w:tc>
          <w:tcPr>
            <w:tcW w:w="567" w:type="dxa"/>
            <w:shd w:val="clear" w:color="auto" w:fill="auto"/>
            <w:vAlign w:val="center"/>
          </w:tcPr>
          <w:p w:rsidR="00852B08" w:rsidRDefault="00852B08" w:rsidP="00852B0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</w:pPr>
            <w:r>
              <w:rPr>
                <w:bCs/>
                <w:sz w:val="24"/>
                <w:szCs w:val="24"/>
              </w:rPr>
              <w:t>Место доставки</w:t>
            </w:r>
          </w:p>
        </w:tc>
        <w:tc>
          <w:tcPr>
            <w:tcW w:w="5582" w:type="dxa"/>
            <w:gridSpan w:val="2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Республика Дагестан, </w:t>
            </w:r>
          </w:p>
          <w:p w:rsidR="00852B08" w:rsidRDefault="00852B08" w:rsidP="00852B08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Кизилюртовский район, </w:t>
            </w:r>
          </w:p>
          <w:p w:rsidR="00852B08" w:rsidRDefault="00852B08" w:rsidP="00852B08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г. Кизилюрт, </w:t>
            </w:r>
            <w:r w:rsidRPr="00D332CD"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>аза ГСО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852B08" w:rsidRDefault="00852B08" w:rsidP="00852B08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852B08" w:rsidRDefault="00852B08" w:rsidP="00852B0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52B08" w:rsidRDefault="00852B08" w:rsidP="00852B08">
            <w:pPr>
              <w:widowControl w:val="0"/>
            </w:pPr>
          </w:p>
          <w:p w:rsidR="00852B08" w:rsidRDefault="00852B08" w:rsidP="00852B08">
            <w:pPr>
              <w:widowControl w:val="0"/>
            </w:pPr>
          </w:p>
        </w:tc>
      </w:tr>
      <w:tr w:rsidR="00852B08" w:rsidTr="004A1853">
        <w:tc>
          <w:tcPr>
            <w:tcW w:w="567" w:type="dxa"/>
            <w:shd w:val="clear" w:color="auto" w:fill="auto"/>
            <w:vAlign w:val="center"/>
          </w:tcPr>
          <w:p w:rsidR="00852B08" w:rsidRDefault="00852B08" w:rsidP="00852B0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доставке</w:t>
            </w:r>
          </w:p>
        </w:tc>
        <w:tc>
          <w:tcPr>
            <w:tcW w:w="5582" w:type="dxa"/>
            <w:gridSpan w:val="2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tabs>
                <w:tab w:val="left" w:pos="72"/>
                <w:tab w:val="left" w:pos="459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доставке должны быть включены в стоимость закупаемой продукции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852B08" w:rsidRDefault="00852B08" w:rsidP="00852B08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852B08" w:rsidRDefault="00852B08" w:rsidP="00852B0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52B08" w:rsidRDefault="00852B08" w:rsidP="00852B08">
            <w:pPr>
              <w:widowControl w:val="0"/>
            </w:pPr>
          </w:p>
        </w:tc>
      </w:tr>
      <w:tr w:rsidR="00852B08" w:rsidTr="004A1853">
        <w:tc>
          <w:tcPr>
            <w:tcW w:w="567" w:type="dxa"/>
            <w:shd w:val="clear" w:color="auto" w:fill="auto"/>
            <w:vAlign w:val="center"/>
          </w:tcPr>
          <w:p w:rsidR="00852B08" w:rsidRDefault="00852B08" w:rsidP="00852B0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Разгрузка на месте поставки и переме</w:t>
            </w:r>
            <w:r>
              <w:rPr>
                <w:sz w:val="24"/>
                <w:szCs w:val="24"/>
              </w:rPr>
              <w:lastRenderedPageBreak/>
              <w:t>щение до склада Заказчика</w:t>
            </w:r>
          </w:p>
        </w:tc>
        <w:tc>
          <w:tcPr>
            <w:tcW w:w="5582" w:type="dxa"/>
            <w:gridSpan w:val="2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tabs>
                <w:tab w:val="left" w:pos="72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Поставка и разгрузка, а также если перемещение Товара осуществляется Поставщиком по террито</w:t>
            </w:r>
            <w:r>
              <w:rPr>
                <w:sz w:val="24"/>
                <w:szCs w:val="24"/>
              </w:rPr>
              <w:lastRenderedPageBreak/>
              <w:t xml:space="preserve">рии Покупателя до подписания Сторонами Накладной ТОРГ-12, Поставщик выполняет своими силами и за свой счет.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852B08" w:rsidRDefault="00852B08" w:rsidP="00852B08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852B08" w:rsidRDefault="00852B08" w:rsidP="00852B0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52B08" w:rsidRDefault="00852B08" w:rsidP="00852B08">
            <w:pPr>
              <w:widowControl w:val="0"/>
            </w:pPr>
          </w:p>
        </w:tc>
      </w:tr>
      <w:tr w:rsidR="00852B08" w:rsidTr="004A1853">
        <w:trPr>
          <w:trHeight w:val="1168"/>
        </w:trPr>
        <w:tc>
          <w:tcPr>
            <w:tcW w:w="567" w:type="dxa"/>
            <w:shd w:val="clear" w:color="auto" w:fill="auto"/>
            <w:vAlign w:val="center"/>
          </w:tcPr>
          <w:p w:rsidR="00852B08" w:rsidRDefault="00852B08" w:rsidP="00852B0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5582" w:type="dxa"/>
            <w:gridSpan w:val="2"/>
            <w:shd w:val="clear" w:color="auto" w:fill="auto"/>
            <w:vAlign w:val="center"/>
          </w:tcPr>
          <w:p w:rsidR="00852B08" w:rsidRDefault="009D40FA" w:rsidP="00BD019B">
            <w:pPr>
              <w:widowControl w:val="0"/>
              <w:tabs>
                <w:tab w:val="left" w:pos="72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 w:rsidRPr="009D40FA">
              <w:rPr>
                <w:sz w:val="24"/>
                <w:szCs w:val="24"/>
              </w:rPr>
              <w:t xml:space="preserve">Упаковка должна предохранять </w:t>
            </w:r>
            <w:r w:rsidR="00BD019B" w:rsidRPr="00BD019B">
              <w:rPr>
                <w:sz w:val="24"/>
                <w:szCs w:val="24"/>
              </w:rPr>
              <w:t>полюс ротора</w:t>
            </w:r>
            <w:r w:rsidRPr="009D40FA">
              <w:rPr>
                <w:sz w:val="24"/>
                <w:szCs w:val="24"/>
              </w:rPr>
              <w:t xml:space="preserve"> от механических и атмосферных воздействий и должна соответствовать ГОСТ 26653-2015 для транспортировки и ГОСТ 15150-69 для хранения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52B08" w:rsidRDefault="00852B08" w:rsidP="00852B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852B08" w:rsidRDefault="00852B08" w:rsidP="00852B08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852B08" w:rsidRDefault="00852B08" w:rsidP="00852B0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52B08" w:rsidRDefault="00852B08" w:rsidP="00852B08">
            <w:pPr>
              <w:widowControl w:val="0"/>
            </w:pPr>
          </w:p>
        </w:tc>
      </w:tr>
      <w:tr w:rsidR="00BD019B" w:rsidTr="004A1853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19B" w:rsidRDefault="00BD019B" w:rsidP="00BD01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19B" w:rsidRDefault="00BD019B" w:rsidP="00BD019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длительному хранению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19B" w:rsidRDefault="00BD019B" w:rsidP="00BD019B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BD019B">
              <w:rPr>
                <w:sz w:val="24"/>
                <w:szCs w:val="24"/>
              </w:rPr>
              <w:t>Полюс ротора</w:t>
            </w:r>
            <w:r>
              <w:rPr>
                <w:sz w:val="24"/>
                <w:szCs w:val="24"/>
              </w:rPr>
              <w:t xml:space="preserve"> при условии транспортировки в соответствии с ГОСТ 26653-2015 и хранения в соответствии с ГОСТ 15150 должен хран</w:t>
            </w:r>
            <w:r w:rsidRPr="00BD019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 w:rsidRPr="00BD019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ся длительно (более трех лет). </w:t>
            </w:r>
          </w:p>
          <w:p w:rsidR="00BD019B" w:rsidRPr="00BD019B" w:rsidRDefault="00BD019B" w:rsidP="00BD019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документации завода изготовителя, где указаны требования к длительному хранению (более трех лет) и требования к проведению необходимого технического обслуживания и испытаний в период длительного хранения</w:t>
            </w:r>
            <w:r w:rsidRPr="00BD019B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19B" w:rsidRDefault="00BD019B" w:rsidP="00BD01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:rsidR="00BD019B" w:rsidRDefault="00BD019B" w:rsidP="00BD019B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подтверждающий документ завода изготовителя, где указаны требования к проведению необходимого технического обслуживания и испытаний в период длительного хранения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</w:tcPr>
          <w:p w:rsidR="00BD019B" w:rsidRDefault="00BD019B" w:rsidP="00BD01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BD019B" w:rsidRDefault="00BD019B" w:rsidP="00BD019B">
            <w:pPr>
              <w:widowControl w:val="0"/>
            </w:pPr>
          </w:p>
        </w:tc>
      </w:tr>
      <w:tr w:rsidR="00BD019B" w:rsidTr="004A185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19B" w:rsidRDefault="00BD019B" w:rsidP="00BD019B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7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19B" w:rsidRDefault="004A1853" w:rsidP="00BD019B">
            <w:pPr>
              <w:widowControl w:val="0"/>
              <w:suppressAutoHyphens w:val="0"/>
              <w:ind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19B" w:rsidRDefault="00BD019B" w:rsidP="00BD019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19B" w:rsidRPr="007F0A9C" w:rsidRDefault="00BD019B" w:rsidP="00B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019B" w:rsidRDefault="00BD019B" w:rsidP="00BD019B">
            <w:pPr>
              <w:widowControl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BD019B" w:rsidRDefault="00BD019B" w:rsidP="00BD019B">
            <w:pPr>
              <w:widowControl w:val="0"/>
            </w:pPr>
          </w:p>
          <w:p w:rsidR="00BD019B" w:rsidRDefault="00BD019B" w:rsidP="00BD019B">
            <w:pPr>
              <w:widowControl w:val="0"/>
            </w:pPr>
          </w:p>
        </w:tc>
      </w:tr>
      <w:tr w:rsidR="00DA26F0" w:rsidTr="004A185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Default="00DA26F0" w:rsidP="00DA26F0">
            <w:pPr>
              <w:pStyle w:val="aff0"/>
              <w:widowControl w:val="0"/>
              <w:numPr>
                <w:ilvl w:val="1"/>
                <w:numId w:val="6"/>
              </w:numPr>
              <w:ind w:left="37" w:firstLine="0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Pr="004A1853" w:rsidRDefault="00DA26F0" w:rsidP="00DA26F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качества на материалы, применяемые при изготовлении </w:t>
            </w:r>
            <w:r w:rsidRPr="004A1853">
              <w:rPr>
                <w:sz w:val="24"/>
                <w:szCs w:val="24"/>
              </w:rPr>
              <w:t>полюса ротора</w:t>
            </w:r>
          </w:p>
        </w:tc>
        <w:tc>
          <w:tcPr>
            <w:tcW w:w="5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Pr="004A1853" w:rsidRDefault="00DA26F0" w:rsidP="00DA26F0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сертификатов качества на материалы, применяемые при изготовлении </w:t>
            </w:r>
            <w:r w:rsidRPr="004A1853">
              <w:rPr>
                <w:sz w:val="24"/>
                <w:szCs w:val="24"/>
              </w:rPr>
              <w:t>полюса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Pr="007F0A9C" w:rsidRDefault="00DA26F0" w:rsidP="00DA26F0">
            <w:pPr>
              <w:widowControl w:val="0"/>
              <w:jc w:val="center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Pr="007F0A9C" w:rsidRDefault="00DA26F0" w:rsidP="00DA26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Default="00DA26F0" w:rsidP="00DA26F0">
            <w:pPr>
              <w:widowControl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A26F0" w:rsidRDefault="00DA26F0" w:rsidP="00DA26F0">
            <w:pPr>
              <w:widowControl w:val="0"/>
            </w:pPr>
          </w:p>
        </w:tc>
      </w:tr>
      <w:tr w:rsidR="00DA26F0" w:rsidTr="004A185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Default="00DA26F0" w:rsidP="00DA26F0">
            <w:pPr>
              <w:pStyle w:val="aff0"/>
              <w:widowControl w:val="0"/>
              <w:numPr>
                <w:ilvl w:val="1"/>
                <w:numId w:val="6"/>
              </w:numPr>
              <w:ind w:left="37" w:firstLine="0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Default="00DA26F0" w:rsidP="00DA26F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Паспорт, протоколы испытаний</w:t>
            </w:r>
          </w:p>
        </w:tc>
        <w:tc>
          <w:tcPr>
            <w:tcW w:w="5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Default="00DA26F0" w:rsidP="00DA26F0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паспортов и протоколов заводских испытаний на </w:t>
            </w:r>
            <w:r w:rsidRPr="00DA26F0">
              <w:rPr>
                <w:sz w:val="24"/>
                <w:szCs w:val="24"/>
              </w:rPr>
              <w:t>полюс</w:t>
            </w:r>
            <w:r>
              <w:rPr>
                <w:sz w:val="24"/>
                <w:szCs w:val="24"/>
              </w:rPr>
              <w:t xml:space="preserve"> согласно объемам и норм испытаний электрооборудования РД 34.45-51.300-97.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Pr="007F0A9C" w:rsidRDefault="00DA26F0" w:rsidP="00DA26F0">
            <w:pPr>
              <w:widowControl w:val="0"/>
              <w:jc w:val="center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Pr="007F0A9C" w:rsidRDefault="00DA26F0" w:rsidP="00DA26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6F0" w:rsidRDefault="00DA26F0" w:rsidP="00DA26F0">
            <w:pPr>
              <w:widowControl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A26F0" w:rsidRDefault="00DA26F0" w:rsidP="00DA26F0">
            <w:pPr>
              <w:widowControl w:val="0"/>
            </w:pPr>
          </w:p>
        </w:tc>
      </w:tr>
      <w:tr w:rsidR="004A1853" w:rsidTr="004A185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853" w:rsidRDefault="004A1853" w:rsidP="004A1853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7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853" w:rsidRDefault="004A1853" w:rsidP="004A1853">
            <w:pPr>
              <w:widowControl w:val="0"/>
              <w:suppressAutoHyphens w:val="0"/>
              <w:ind w:left="72"/>
              <w:rPr>
                <w:b/>
                <w:bCs/>
                <w:sz w:val="24"/>
                <w:szCs w:val="24"/>
              </w:rPr>
            </w:pPr>
            <w:r w:rsidRPr="004A1853">
              <w:rPr>
                <w:b/>
                <w:bCs/>
                <w:sz w:val="24"/>
                <w:szCs w:val="24"/>
              </w:rPr>
              <w:t>Прочие (дополнительные) требования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853" w:rsidRDefault="004A1853" w:rsidP="004A1853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853" w:rsidRPr="007F0A9C" w:rsidRDefault="004A1853" w:rsidP="004A185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853" w:rsidRDefault="004A1853" w:rsidP="004A1853">
            <w:pPr>
              <w:widowControl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A1853" w:rsidRDefault="004A1853" w:rsidP="004A1853">
            <w:pPr>
              <w:widowControl w:val="0"/>
            </w:pPr>
          </w:p>
        </w:tc>
      </w:tr>
      <w:tr w:rsidR="004A1853" w:rsidTr="004A1853">
        <w:trPr>
          <w:trHeight w:val="90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853" w:rsidRDefault="004A1853" w:rsidP="004A185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hd w:val="clear" w:color="auto" w:fill="FFFF00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853" w:rsidRDefault="004A1853" w:rsidP="004A1853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с производителями покупного (заказного) оборудования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853" w:rsidRDefault="004A1853" w:rsidP="004A1853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при заключении договора копии свидетельства производителя, гарантирующего готовность завода-изготовителя осуществить поставку оборудования на условиях и в срок согласно условиям заключаемого по результатам закупки договора между Поставщиком и Заказчиком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853" w:rsidRDefault="004A1853" w:rsidP="004A185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853" w:rsidRPr="007F0A9C" w:rsidRDefault="004A1853" w:rsidP="004A185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auto"/>
          </w:tcPr>
          <w:p w:rsidR="004A1853" w:rsidRDefault="004A1853" w:rsidP="004A1853">
            <w:pPr>
              <w:widowControl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A1853" w:rsidRDefault="004A1853" w:rsidP="004A1853">
            <w:pPr>
              <w:widowControl w:val="0"/>
            </w:pPr>
          </w:p>
        </w:tc>
      </w:tr>
    </w:tbl>
    <w:p w:rsidR="002D0DB9" w:rsidRDefault="002D0DB9">
      <w:pPr>
        <w:sectPr w:rsidR="002D0DB9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D0DB9" w:rsidRDefault="00A318F0">
      <w:pPr>
        <w:pStyle w:val="4"/>
        <w:numPr>
          <w:ilvl w:val="1"/>
          <w:numId w:val="3"/>
        </w:numPr>
        <w:tabs>
          <w:tab w:val="left" w:pos="0"/>
          <w:tab w:val="left" w:pos="851"/>
        </w:tabs>
        <w:ind w:hanging="6"/>
        <w:rPr>
          <w:lang w:val="ru-RU"/>
        </w:rPr>
      </w:pPr>
      <w:bookmarkStart w:id="41" w:name="_Toc208564139"/>
      <w:bookmarkStart w:id="42" w:name="_Toc228976043"/>
      <w:r>
        <w:rPr>
          <w:lang w:val="ru-RU"/>
        </w:rPr>
        <w:lastRenderedPageBreak/>
        <w:t>В составе заявки необходимо предоставить:</w:t>
      </w:r>
      <w:bookmarkEnd w:id="41"/>
      <w:bookmarkEnd w:id="42"/>
    </w:p>
    <w:p w:rsidR="002D0DB9" w:rsidRDefault="00A318F0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(поставляемой продукции), требованиям настоящих ТТ, предоставляет следующие документы: </w:t>
      </w:r>
    </w:p>
    <w:p w:rsidR="002D0DB9" w:rsidRDefault="00A318F0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</w:r>
      <w:r>
        <w:rPr>
          <w:rFonts w:eastAsia="Calibri"/>
          <w:sz w:val="24"/>
          <w:szCs w:val="24"/>
        </w:rPr>
        <w:tab/>
        <w:t>Техническое предложение, подготовленное в соответствии с настоящими ТТ по форме, представ</w:t>
      </w:r>
      <w:r w:rsidR="00DA26F0">
        <w:rPr>
          <w:rFonts w:eastAsia="Calibri"/>
          <w:sz w:val="24"/>
          <w:szCs w:val="24"/>
        </w:rPr>
        <w:t>ленной в документации о закупке.</w:t>
      </w:r>
    </w:p>
    <w:p w:rsidR="002D0DB9" w:rsidRDefault="002D0DB9">
      <w:pPr>
        <w:ind w:right="-1" w:firstLine="426"/>
        <w:jc w:val="both"/>
        <w:rPr>
          <w:rFonts w:eastAsia="Calibri"/>
          <w:sz w:val="24"/>
          <w:szCs w:val="24"/>
        </w:rPr>
      </w:pPr>
    </w:p>
    <w:p w:rsidR="002D0DB9" w:rsidRDefault="00A318F0">
      <w:pPr>
        <w:pStyle w:val="1"/>
        <w:keepLines/>
        <w:numPr>
          <w:ilvl w:val="0"/>
          <w:numId w:val="3"/>
        </w:numPr>
        <w:ind w:left="0" w:firstLine="426"/>
        <w:rPr>
          <w:sz w:val="24"/>
          <w:szCs w:val="24"/>
        </w:rPr>
      </w:pPr>
      <w:bookmarkStart w:id="43" w:name="_Toc53393312"/>
      <w:bookmarkStart w:id="44" w:name="_Toc208564140"/>
      <w:bookmarkStart w:id="45" w:name="_Toc228976044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3"/>
      <w:r>
        <w:rPr>
          <w:sz w:val="24"/>
          <w:szCs w:val="24"/>
          <w:lang w:val="ru-RU"/>
        </w:rPr>
        <w:t xml:space="preserve"> на этапе закупки</w:t>
      </w:r>
      <w:bookmarkEnd w:id="44"/>
      <w:bookmarkEnd w:id="45"/>
    </w:p>
    <w:p w:rsidR="002D0DB9" w:rsidRDefault="00A318F0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2D0DB9" w:rsidRDefault="00A318F0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Отразить стоимость поставляемого оборудования с учетом затрат на изготовление, транспортировку и поставку основного оборудования, заводских приемо-сдаточных испытаний, погрузки и транспортировки, разгрузки и складирования на базе ГСО. </w:t>
      </w:r>
    </w:p>
    <w:p w:rsidR="002D0DB9" w:rsidRDefault="002D0DB9">
      <w:pPr>
        <w:ind w:right="-1" w:firstLine="426"/>
        <w:jc w:val="both"/>
        <w:rPr>
          <w:rFonts w:eastAsia="Calibri"/>
          <w:color w:val="FF0000"/>
          <w:sz w:val="24"/>
          <w:szCs w:val="24"/>
        </w:rPr>
      </w:pPr>
    </w:p>
    <w:p w:rsidR="002D0DB9" w:rsidRDefault="00A318F0">
      <w:pPr>
        <w:pStyle w:val="1"/>
        <w:keepLines/>
        <w:numPr>
          <w:ilvl w:val="0"/>
          <w:numId w:val="3"/>
        </w:numPr>
        <w:tabs>
          <w:tab w:val="left" w:pos="0"/>
          <w:tab w:val="left" w:pos="284"/>
        </w:tabs>
        <w:ind w:left="0" w:firstLine="426"/>
        <w:rPr>
          <w:sz w:val="24"/>
          <w:szCs w:val="24"/>
        </w:rPr>
      </w:pPr>
      <w:bookmarkStart w:id="46" w:name="_Toc208564141"/>
      <w:bookmarkStart w:id="47" w:name="_Toc51339699"/>
      <w:bookmarkStart w:id="48" w:name="_Toc46743519"/>
      <w:bookmarkStart w:id="49" w:name="_Toc228976045"/>
      <w:r>
        <w:rPr>
          <w:iCs/>
          <w:sz w:val="24"/>
          <w:szCs w:val="24"/>
        </w:rPr>
        <w:t>Приложения</w:t>
      </w:r>
      <w:bookmarkEnd w:id="46"/>
      <w:bookmarkEnd w:id="47"/>
      <w:bookmarkEnd w:id="48"/>
      <w:bookmarkEnd w:id="49"/>
    </w:p>
    <w:p w:rsidR="00746FF6" w:rsidRDefault="00A318F0" w:rsidP="009F2918">
      <w:pPr>
        <w:ind w:firstLine="426"/>
        <w:rPr>
          <w:bCs/>
          <w:sz w:val="24"/>
          <w:szCs w:val="24"/>
        </w:rPr>
        <w:sectPr w:rsidR="00746FF6"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>
        <w:rPr>
          <w:bCs/>
          <w:sz w:val="24"/>
          <w:szCs w:val="24"/>
        </w:rPr>
        <w:t>Приложение №1. Спецификация поставляемого оборудования.</w:t>
      </w:r>
      <w:bookmarkStart w:id="50" w:name="_GoBack"/>
      <w:bookmarkEnd w:id="50"/>
    </w:p>
    <w:p w:rsidR="002D0DB9" w:rsidRDefault="00A318F0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lastRenderedPageBreak/>
        <w:t>Приложение №1</w:t>
      </w:r>
    </w:p>
    <w:p w:rsidR="002D0DB9" w:rsidRDefault="002D0DB9">
      <w:pPr>
        <w:jc w:val="right"/>
        <w:rPr>
          <w:rFonts w:eastAsia="Calibri"/>
          <w:sz w:val="24"/>
        </w:rPr>
      </w:pPr>
    </w:p>
    <w:p w:rsidR="002D0DB9" w:rsidRDefault="00A318F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 поставляемого оборудования</w:t>
      </w:r>
    </w:p>
    <w:p w:rsidR="002D0DB9" w:rsidRDefault="002D0DB9">
      <w:pPr>
        <w:jc w:val="center"/>
        <w:rPr>
          <w:rFonts w:eastAsia="Calibri"/>
          <w:b/>
          <w:sz w:val="24"/>
          <w:szCs w:val="24"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2D0DB9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№ </w:t>
            </w:r>
          </w:p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Страна происхождения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Технические характеристики (описание)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Общая стоимость (руб. без НДС)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Перечень документов, подтверждающих качество Оборудования</w:t>
            </w:r>
          </w:p>
        </w:tc>
      </w:tr>
      <w:tr w:rsidR="002D0DB9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ind w:left="430" w:hanging="4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2D0DB9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2D0DB9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2D0DB9" w:rsidRDefault="002D0DB9">
      <w:pPr>
        <w:ind w:firstLine="426"/>
        <w:rPr>
          <w:bCs/>
          <w:sz w:val="24"/>
          <w:szCs w:val="24"/>
        </w:rPr>
      </w:pPr>
    </w:p>
    <w:p w:rsidR="002D0DB9" w:rsidRDefault="00A318F0">
      <w:pPr>
        <w:jc w:val="both"/>
        <w:rPr>
          <w:sz w:val="20"/>
          <w:szCs w:val="24"/>
        </w:rPr>
      </w:pPr>
      <w:r>
        <w:rPr>
          <w:b/>
          <w:sz w:val="20"/>
          <w:szCs w:val="24"/>
          <w:u w:val="single"/>
        </w:rPr>
        <w:t>Примечание</w:t>
      </w:r>
      <w:r>
        <w:rPr>
          <w:sz w:val="20"/>
          <w:szCs w:val="24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2D0DB9" w:rsidRDefault="00A318F0">
      <w:pPr>
        <w:jc w:val="both"/>
        <w:rPr>
          <w:sz w:val="20"/>
          <w:szCs w:val="24"/>
        </w:rPr>
      </w:pPr>
      <w:r>
        <w:rPr>
          <w:b/>
          <w:sz w:val="20"/>
          <w:szCs w:val="24"/>
        </w:rPr>
        <w:t>*</w:t>
      </w:r>
      <w:r>
        <w:rPr>
          <w:sz w:val="20"/>
          <w:szCs w:val="24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2D0DB9" w:rsidRDefault="002D0DB9">
      <w:pPr>
        <w:ind w:firstLine="426"/>
        <w:rPr>
          <w:sz w:val="24"/>
          <w:szCs w:val="24"/>
        </w:rPr>
      </w:pPr>
    </w:p>
    <w:sectPr w:rsidR="002D0DB9">
      <w:headerReference w:type="default" r:id="rId15"/>
      <w:headerReference w:type="first" r:id="rId16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8B" w:rsidRDefault="001F488B">
      <w:r>
        <w:separator/>
      </w:r>
    </w:p>
  </w:endnote>
  <w:endnote w:type="continuationSeparator" w:id="0">
    <w:p w:rsidR="001F488B" w:rsidRDefault="001F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8B" w:rsidRDefault="001F488B">
      <w:r>
        <w:separator/>
      </w:r>
    </w:p>
  </w:footnote>
  <w:footnote w:type="continuationSeparator" w:id="0">
    <w:p w:rsidR="001F488B" w:rsidRDefault="001F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488B" w:rsidRDefault="001F488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F488B" w:rsidRDefault="001F488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F291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F2918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798170"/>
      <w:docPartObj>
        <w:docPartGallery w:val="Page Numbers (Top of Page)"/>
        <w:docPartUnique/>
      </w:docPartObj>
    </w:sdtPr>
    <w:sdtEndPr/>
    <w:sdtContent>
      <w:p w:rsidR="001F488B" w:rsidRDefault="001F488B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F2918">
          <w:rPr>
            <w:noProof/>
          </w:rPr>
          <w:t>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073879"/>
      <w:docPartObj>
        <w:docPartGallery w:val="Page Numbers (Top of Page)"/>
        <w:docPartUnique/>
      </w:docPartObj>
    </w:sdtPr>
    <w:sdtEndPr/>
    <w:sdtContent>
      <w:p w:rsidR="001F488B" w:rsidRDefault="001F488B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F2918">
          <w:rPr>
            <w:noProof/>
          </w:rPr>
          <w:t>7</w:t>
        </w:r>
        <w:r>
          <w:fldChar w:fldCharType="end"/>
        </w:r>
      </w:p>
      <w:p w:rsidR="001F488B" w:rsidRDefault="009F2918">
        <w:pPr>
          <w:pStyle w:val="aff5"/>
          <w:jc w:val="center"/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780026"/>
      <w:docPartObj>
        <w:docPartGallery w:val="Page Numbers (Top of Page)"/>
        <w:docPartUnique/>
      </w:docPartObj>
    </w:sdtPr>
    <w:sdtEndPr/>
    <w:sdtContent>
      <w:p w:rsidR="001F488B" w:rsidRDefault="001F488B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F2918">
          <w:rPr>
            <w:noProof/>
          </w:rPr>
          <w:t>8</w:t>
        </w:r>
        <w:r>
          <w:fldChar w:fldCharType="end"/>
        </w:r>
      </w:p>
    </w:sdtContent>
  </w:sdt>
  <w:p w:rsidR="001F488B" w:rsidRDefault="001F488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442"/>
    <w:multiLevelType w:val="multilevel"/>
    <w:tmpl w:val="FFE6B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7B0D36"/>
    <w:multiLevelType w:val="multilevel"/>
    <w:tmpl w:val="09568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38631B8"/>
    <w:multiLevelType w:val="multilevel"/>
    <w:tmpl w:val="2CDEAE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1B37DA9"/>
    <w:multiLevelType w:val="multilevel"/>
    <w:tmpl w:val="0D84E13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45604BE"/>
    <w:multiLevelType w:val="multilevel"/>
    <w:tmpl w:val="562A1E1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CA4B3A"/>
    <w:multiLevelType w:val="multilevel"/>
    <w:tmpl w:val="4B2C591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30522D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457325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AD5C09"/>
    <w:multiLevelType w:val="multilevel"/>
    <w:tmpl w:val="09928BD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B9"/>
    <w:rsid w:val="00006EF5"/>
    <w:rsid w:val="00011DB7"/>
    <w:rsid w:val="00064D6E"/>
    <w:rsid w:val="000D0B02"/>
    <w:rsid w:val="000F0A95"/>
    <w:rsid w:val="00193E90"/>
    <w:rsid w:val="001A168F"/>
    <w:rsid w:val="001D580F"/>
    <w:rsid w:val="001F488B"/>
    <w:rsid w:val="002D0DB9"/>
    <w:rsid w:val="002E2762"/>
    <w:rsid w:val="003208D1"/>
    <w:rsid w:val="00387C29"/>
    <w:rsid w:val="0039226E"/>
    <w:rsid w:val="0044009F"/>
    <w:rsid w:val="004464BC"/>
    <w:rsid w:val="00475D60"/>
    <w:rsid w:val="004A1853"/>
    <w:rsid w:val="004F5E2E"/>
    <w:rsid w:val="00565720"/>
    <w:rsid w:val="00573DF1"/>
    <w:rsid w:val="005A1F7A"/>
    <w:rsid w:val="006551B9"/>
    <w:rsid w:val="00672362"/>
    <w:rsid w:val="00694799"/>
    <w:rsid w:val="006A6BB6"/>
    <w:rsid w:val="006D2457"/>
    <w:rsid w:val="00714FD5"/>
    <w:rsid w:val="00746FF6"/>
    <w:rsid w:val="0078599B"/>
    <w:rsid w:val="007A49B9"/>
    <w:rsid w:val="007F0A9C"/>
    <w:rsid w:val="008259B5"/>
    <w:rsid w:val="00827015"/>
    <w:rsid w:val="00834245"/>
    <w:rsid w:val="00837CF4"/>
    <w:rsid w:val="0084599E"/>
    <w:rsid w:val="00852B08"/>
    <w:rsid w:val="0087132F"/>
    <w:rsid w:val="008A5430"/>
    <w:rsid w:val="00990ADA"/>
    <w:rsid w:val="009B067D"/>
    <w:rsid w:val="009D40FA"/>
    <w:rsid w:val="009F2918"/>
    <w:rsid w:val="00A061CC"/>
    <w:rsid w:val="00A0737D"/>
    <w:rsid w:val="00A318F0"/>
    <w:rsid w:val="00A43B9C"/>
    <w:rsid w:val="00B11AB7"/>
    <w:rsid w:val="00B52FD0"/>
    <w:rsid w:val="00B930CB"/>
    <w:rsid w:val="00BD019B"/>
    <w:rsid w:val="00C026C1"/>
    <w:rsid w:val="00C5750F"/>
    <w:rsid w:val="00CA25A4"/>
    <w:rsid w:val="00CA565D"/>
    <w:rsid w:val="00CB067D"/>
    <w:rsid w:val="00CC7915"/>
    <w:rsid w:val="00D332CD"/>
    <w:rsid w:val="00DA26F0"/>
    <w:rsid w:val="00F51D29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80BE"/>
  <w15:docId w15:val="{66414917-7D5B-4531-8C8B-3BAD9EF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Нижний колонтитул Знак"/>
    <w:basedOn w:val="a4"/>
    <w:link w:val="affe"/>
    <w:uiPriority w:val="99"/>
    <w:qFormat/>
    <w:rsid w:val="00DE3F29"/>
    <w:rPr>
      <w:sz w:val="28"/>
      <w:szCs w:val="28"/>
    </w:rPr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16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16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16"/>
    <w:qFormat/>
  </w:style>
  <w:style w:type="paragraph" w:styleId="afff2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2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2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2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f2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f2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ff2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">
    <w:name w:val="caption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FA4CCD"/>
    <w:rPr>
      <w:rFonts w:eastAsiaTheme="minorHAnsi"/>
      <w:color w:val="2B4279"/>
      <w:sz w:val="24"/>
      <w:szCs w:val="24"/>
    </w:rPr>
  </w:style>
  <w:style w:type="paragraph" w:customStyle="1" w:styleId="Default">
    <w:name w:val="Default"/>
    <w:qFormat/>
    <w:rsid w:val="002C774B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25EF8-5A0C-4020-924B-CD3080C1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Алиев Арслан Алиевич</cp:lastModifiedBy>
  <cp:revision>30</cp:revision>
  <cp:lastPrinted>2025-03-11T08:28:00Z</cp:lastPrinted>
  <dcterms:created xsi:type="dcterms:W3CDTF">2026-04-17T07:55:00Z</dcterms:created>
  <dcterms:modified xsi:type="dcterms:W3CDTF">2026-05-06T13:10:00Z</dcterms:modified>
  <dc:language>ru-RU</dc:language>
</cp:coreProperties>
</file>