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FBE8AC" w14:textId="42F3EABA" w:rsidR="00D1273D" w:rsidRDefault="00D16518" w:rsidP="00555B6B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54258193" w14:textId="77777777" w:rsidR="005D7247" w:rsidRDefault="00101277" w:rsidP="00D8264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 w:rsidRPr="00101277">
        <w:rPr>
          <w:rFonts w:eastAsia="Calibri"/>
          <w:b/>
          <w:sz w:val="26"/>
          <w:szCs w:val="26"/>
        </w:rPr>
        <w:t xml:space="preserve">ОКПД2 71.20.19.190 </w:t>
      </w:r>
      <w:r w:rsidR="005D7247">
        <w:rPr>
          <w:rFonts w:eastAsia="Calibri"/>
          <w:b/>
          <w:sz w:val="26"/>
          <w:szCs w:val="26"/>
        </w:rPr>
        <w:t>«</w:t>
      </w:r>
      <w:r w:rsidRPr="00101277">
        <w:rPr>
          <w:rFonts w:eastAsia="Calibri"/>
          <w:b/>
          <w:sz w:val="26"/>
          <w:szCs w:val="26"/>
        </w:rPr>
        <w:t>Комплексное обследование зданий и сооружений</w:t>
      </w:r>
      <w:r w:rsidR="005D7247">
        <w:rPr>
          <w:rFonts w:eastAsia="Calibri"/>
          <w:b/>
          <w:sz w:val="26"/>
          <w:szCs w:val="26"/>
        </w:rPr>
        <w:t>»</w:t>
      </w:r>
    </w:p>
    <w:p w14:paraId="1D9A5C23" w14:textId="057DB957" w:rsidR="00D8264C" w:rsidRPr="001D398F" w:rsidRDefault="00B76177" w:rsidP="00D8264C">
      <w:pPr>
        <w:widowControl w:val="0"/>
        <w:tabs>
          <w:tab w:val="left" w:pos="426"/>
        </w:tabs>
        <w:spacing w:before="120" w:after="120"/>
        <w:jc w:val="center"/>
        <w:rPr>
          <w:rStyle w:val="afff7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b/>
          <w:sz w:val="26"/>
          <w:szCs w:val="26"/>
        </w:rPr>
        <w:t>структурного подразделения</w:t>
      </w:r>
      <w:r w:rsidR="00101277" w:rsidRPr="00101277">
        <w:rPr>
          <w:rFonts w:eastAsia="Calibri"/>
          <w:b/>
          <w:sz w:val="26"/>
          <w:szCs w:val="26"/>
        </w:rPr>
        <w:t xml:space="preserve"> АО «Чукотэнерго» Эгвекинотская ГРЭС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060B254" w14:textId="4114CAF1" w:rsidR="00305613" w:rsidRPr="00305613" w:rsidRDefault="00C517DE" w:rsidP="00305613">
      <w:pPr>
        <w:pStyle w:val="16"/>
        <w:rPr>
          <w:noProof/>
        </w:rPr>
      </w:pPr>
      <w:r>
        <w:rPr>
          <w:i/>
        </w:rPr>
        <w:fldChar w:fldCharType="begin"/>
      </w:r>
      <w:r>
        <w:rPr>
          <w:i/>
        </w:rPr>
        <w:instrText xml:space="preserve"> TOC \o "1-4" \h \z \u </w:instrText>
      </w:r>
      <w:r>
        <w:rPr>
          <w:i/>
        </w:rPr>
        <w:fldChar w:fldCharType="separate"/>
      </w:r>
      <w:hyperlink w:anchor="_Toc132207636" w:history="1">
        <w:r w:rsidR="00822C5A" w:rsidRPr="00610327">
          <w:rPr>
            <w:rStyle w:val="af6"/>
            <w:noProof/>
          </w:rPr>
          <w:t>1.</w:t>
        </w:r>
        <w:r w:rsidR="00822C5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22C5A" w:rsidRPr="00610327">
          <w:rPr>
            <w:rStyle w:val="af6"/>
            <w:noProof/>
          </w:rPr>
          <w:t>Общие сведения</w:t>
        </w:r>
        <w:r w:rsidR="00822C5A">
          <w:rPr>
            <w:noProof/>
            <w:webHidden/>
          </w:rPr>
          <w:tab/>
        </w:r>
        <w:r w:rsidR="00822C5A">
          <w:rPr>
            <w:noProof/>
            <w:webHidden/>
          </w:rPr>
          <w:fldChar w:fldCharType="begin"/>
        </w:r>
        <w:r w:rsidR="00822C5A">
          <w:rPr>
            <w:noProof/>
            <w:webHidden/>
          </w:rPr>
          <w:instrText xml:space="preserve"> PAGEREF _Toc132207636 \h </w:instrText>
        </w:r>
        <w:r w:rsidR="00822C5A">
          <w:rPr>
            <w:noProof/>
            <w:webHidden/>
          </w:rPr>
        </w:r>
        <w:r w:rsidR="00822C5A">
          <w:rPr>
            <w:noProof/>
            <w:webHidden/>
          </w:rPr>
          <w:fldChar w:fldCharType="separate"/>
        </w:r>
        <w:r w:rsidR="00D97BB5">
          <w:rPr>
            <w:noProof/>
            <w:webHidden/>
          </w:rPr>
          <w:t>3</w:t>
        </w:r>
        <w:r w:rsidR="00822C5A">
          <w:rPr>
            <w:noProof/>
            <w:webHidden/>
          </w:rPr>
          <w:fldChar w:fldCharType="end"/>
        </w:r>
      </w:hyperlink>
    </w:p>
    <w:p w14:paraId="01488E76" w14:textId="270CB8B3" w:rsidR="00305613" w:rsidRDefault="00A920DD" w:rsidP="0030561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37" w:history="1">
        <w:r w:rsidR="00305613" w:rsidRPr="00610327">
          <w:rPr>
            <w:rStyle w:val="af6"/>
            <w:iCs/>
            <w:noProof/>
          </w:rPr>
          <w:t>1.1.</w:t>
        </w:r>
        <w:r w:rsidR="003056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5613">
          <w:rPr>
            <w:rStyle w:val="af6"/>
            <w:noProof/>
          </w:rPr>
          <w:t>Обозначения и сокращения………………………………………………………………………</w:t>
        </w:r>
        <w:r w:rsidR="00305613">
          <w:rPr>
            <w:noProof/>
            <w:webHidden/>
          </w:rPr>
          <w:tab/>
        </w:r>
        <w:r w:rsidR="00305613">
          <w:rPr>
            <w:noProof/>
            <w:webHidden/>
          </w:rPr>
          <w:fldChar w:fldCharType="begin"/>
        </w:r>
        <w:r w:rsidR="00305613">
          <w:rPr>
            <w:noProof/>
            <w:webHidden/>
          </w:rPr>
          <w:instrText xml:space="preserve"> PAGEREF _Toc132207637 \h </w:instrText>
        </w:r>
        <w:r w:rsidR="00305613">
          <w:rPr>
            <w:noProof/>
            <w:webHidden/>
          </w:rPr>
        </w:r>
        <w:r w:rsidR="00305613">
          <w:rPr>
            <w:noProof/>
            <w:webHidden/>
          </w:rPr>
          <w:fldChar w:fldCharType="separate"/>
        </w:r>
        <w:r w:rsidR="00D97BB5">
          <w:rPr>
            <w:noProof/>
            <w:webHidden/>
          </w:rPr>
          <w:t>3</w:t>
        </w:r>
        <w:r w:rsidR="00305613">
          <w:rPr>
            <w:noProof/>
            <w:webHidden/>
          </w:rPr>
          <w:fldChar w:fldCharType="end"/>
        </w:r>
      </w:hyperlink>
    </w:p>
    <w:p w14:paraId="3F009A0D" w14:textId="2BE96464" w:rsidR="00822C5A" w:rsidRDefault="00A920DD" w:rsidP="0030561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37" w:history="1">
        <w:r w:rsidR="00822C5A" w:rsidRPr="00610327">
          <w:rPr>
            <w:rStyle w:val="af6"/>
            <w:iCs/>
            <w:noProof/>
          </w:rPr>
          <w:t>1.</w:t>
        </w:r>
        <w:r w:rsidR="00305613">
          <w:rPr>
            <w:rStyle w:val="af6"/>
            <w:iCs/>
            <w:noProof/>
          </w:rPr>
          <w:t>2</w:t>
        </w:r>
        <w:r w:rsidR="00822C5A" w:rsidRPr="00610327">
          <w:rPr>
            <w:rStyle w:val="af6"/>
            <w:iCs/>
            <w:noProof/>
          </w:rPr>
          <w:t>.</w:t>
        </w:r>
        <w:r w:rsidR="00822C5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22C5A" w:rsidRPr="00610327">
          <w:rPr>
            <w:rStyle w:val="af6"/>
            <w:noProof/>
          </w:rPr>
          <w:t>Наименование закупаемой продукции</w:t>
        </w:r>
        <w:r w:rsidR="00787486">
          <w:rPr>
            <w:rStyle w:val="af6"/>
            <w:noProof/>
          </w:rPr>
          <w:t>………………………………………………………………………</w:t>
        </w:r>
        <w:r w:rsidR="00822C5A">
          <w:rPr>
            <w:noProof/>
            <w:webHidden/>
          </w:rPr>
          <w:tab/>
        </w:r>
        <w:r w:rsidR="00822C5A">
          <w:rPr>
            <w:noProof/>
            <w:webHidden/>
          </w:rPr>
          <w:fldChar w:fldCharType="begin"/>
        </w:r>
        <w:r w:rsidR="00822C5A">
          <w:rPr>
            <w:noProof/>
            <w:webHidden/>
          </w:rPr>
          <w:instrText xml:space="preserve"> PAGEREF _Toc132207637 \h </w:instrText>
        </w:r>
        <w:r w:rsidR="00822C5A">
          <w:rPr>
            <w:noProof/>
            <w:webHidden/>
          </w:rPr>
        </w:r>
        <w:r w:rsidR="00822C5A">
          <w:rPr>
            <w:noProof/>
            <w:webHidden/>
          </w:rPr>
          <w:fldChar w:fldCharType="separate"/>
        </w:r>
        <w:r w:rsidR="00D97BB5">
          <w:rPr>
            <w:noProof/>
            <w:webHidden/>
          </w:rPr>
          <w:t>3</w:t>
        </w:r>
        <w:r w:rsidR="00822C5A">
          <w:rPr>
            <w:noProof/>
            <w:webHidden/>
          </w:rPr>
          <w:fldChar w:fldCharType="end"/>
        </w:r>
      </w:hyperlink>
    </w:p>
    <w:p w14:paraId="49502254" w14:textId="768C98E4" w:rsidR="00822C5A" w:rsidRDefault="00A920DD" w:rsidP="00305613">
      <w:pPr>
        <w:pStyle w:val="41"/>
        <w:rPr>
          <w:noProof/>
        </w:rPr>
      </w:pPr>
      <w:hyperlink w:anchor="_Toc132207638" w:history="1">
        <w:r w:rsidR="00822C5A" w:rsidRPr="00610327">
          <w:rPr>
            <w:rStyle w:val="af6"/>
            <w:iCs/>
            <w:noProof/>
          </w:rPr>
          <w:t>1.</w:t>
        </w:r>
        <w:r w:rsidR="00305613">
          <w:rPr>
            <w:rStyle w:val="af6"/>
            <w:iCs/>
            <w:noProof/>
          </w:rPr>
          <w:t>3</w:t>
        </w:r>
        <w:r w:rsidR="00822C5A" w:rsidRPr="00610327">
          <w:rPr>
            <w:rStyle w:val="af6"/>
            <w:iCs/>
            <w:noProof/>
          </w:rPr>
          <w:t>.</w:t>
        </w:r>
        <w:r w:rsidR="00822C5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22C5A" w:rsidRPr="00610327">
          <w:rPr>
            <w:rStyle w:val="af6"/>
            <w:noProof/>
          </w:rPr>
          <w:t>Цель оказания услуг</w:t>
        </w:r>
        <w:r w:rsidR="00787486">
          <w:rPr>
            <w:rStyle w:val="af6"/>
            <w:noProof/>
          </w:rPr>
          <w:t>…………………………………………………………………………………………..</w:t>
        </w:r>
        <w:r w:rsidR="00822C5A">
          <w:rPr>
            <w:noProof/>
            <w:webHidden/>
          </w:rPr>
          <w:tab/>
        </w:r>
        <w:r w:rsidR="00822C5A">
          <w:rPr>
            <w:noProof/>
            <w:webHidden/>
          </w:rPr>
          <w:fldChar w:fldCharType="begin"/>
        </w:r>
        <w:r w:rsidR="00822C5A">
          <w:rPr>
            <w:noProof/>
            <w:webHidden/>
          </w:rPr>
          <w:instrText xml:space="preserve"> PAGEREF _Toc132207638 \h </w:instrText>
        </w:r>
        <w:r w:rsidR="00822C5A">
          <w:rPr>
            <w:noProof/>
            <w:webHidden/>
          </w:rPr>
        </w:r>
        <w:r w:rsidR="00822C5A">
          <w:rPr>
            <w:noProof/>
            <w:webHidden/>
          </w:rPr>
          <w:fldChar w:fldCharType="separate"/>
        </w:r>
        <w:r w:rsidR="00D97BB5">
          <w:rPr>
            <w:noProof/>
            <w:webHidden/>
          </w:rPr>
          <w:t>3</w:t>
        </w:r>
        <w:r w:rsidR="00822C5A">
          <w:rPr>
            <w:noProof/>
            <w:webHidden/>
          </w:rPr>
          <w:fldChar w:fldCharType="end"/>
        </w:r>
      </w:hyperlink>
    </w:p>
    <w:p w14:paraId="6342BC9D" w14:textId="4350A5B0" w:rsidR="00305613" w:rsidRDefault="00A920DD" w:rsidP="0030561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38" w:history="1">
        <w:r w:rsidR="00305613" w:rsidRPr="00610327">
          <w:rPr>
            <w:rStyle w:val="af6"/>
            <w:iCs/>
            <w:noProof/>
          </w:rPr>
          <w:t>1.</w:t>
        </w:r>
        <w:r w:rsidR="00305613">
          <w:rPr>
            <w:rStyle w:val="af6"/>
            <w:iCs/>
            <w:noProof/>
          </w:rPr>
          <w:t>4</w:t>
        </w:r>
        <w:r w:rsidR="00305613" w:rsidRPr="00610327">
          <w:rPr>
            <w:rStyle w:val="af6"/>
            <w:iCs/>
            <w:noProof/>
          </w:rPr>
          <w:t>.</w:t>
        </w:r>
        <w:r w:rsidR="003056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5613">
          <w:rPr>
            <w:rStyle w:val="af6"/>
            <w:noProof/>
          </w:rPr>
          <w:t>Существующие положения…………………………………………………………………………………………..</w:t>
        </w:r>
        <w:r w:rsidR="00305613">
          <w:rPr>
            <w:noProof/>
            <w:webHidden/>
          </w:rPr>
          <w:tab/>
        </w:r>
        <w:r w:rsidR="00305613">
          <w:rPr>
            <w:noProof/>
            <w:webHidden/>
          </w:rPr>
          <w:fldChar w:fldCharType="begin"/>
        </w:r>
        <w:r w:rsidR="00305613">
          <w:rPr>
            <w:noProof/>
            <w:webHidden/>
          </w:rPr>
          <w:instrText xml:space="preserve"> PAGEREF _Toc132207638 \h </w:instrText>
        </w:r>
        <w:r w:rsidR="00305613">
          <w:rPr>
            <w:noProof/>
            <w:webHidden/>
          </w:rPr>
        </w:r>
        <w:r w:rsidR="00305613">
          <w:rPr>
            <w:noProof/>
            <w:webHidden/>
          </w:rPr>
          <w:fldChar w:fldCharType="separate"/>
        </w:r>
        <w:r w:rsidR="00D97BB5">
          <w:rPr>
            <w:noProof/>
            <w:webHidden/>
          </w:rPr>
          <w:t>3</w:t>
        </w:r>
        <w:r w:rsidR="00305613">
          <w:rPr>
            <w:noProof/>
            <w:webHidden/>
          </w:rPr>
          <w:fldChar w:fldCharType="end"/>
        </w:r>
      </w:hyperlink>
    </w:p>
    <w:p w14:paraId="15BC5FB7" w14:textId="47D81EED" w:rsidR="00305613" w:rsidRDefault="00A920DD" w:rsidP="00305613">
      <w:pPr>
        <w:pStyle w:val="41"/>
        <w:ind w:left="0"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38" w:history="1">
        <w:r w:rsidR="00305613" w:rsidRPr="00610327">
          <w:rPr>
            <w:rStyle w:val="af6"/>
            <w:iCs/>
            <w:noProof/>
          </w:rPr>
          <w:t>1.</w:t>
        </w:r>
        <w:r w:rsidR="00305613">
          <w:rPr>
            <w:rStyle w:val="af6"/>
            <w:iCs/>
            <w:noProof/>
          </w:rPr>
          <w:t>5</w:t>
        </w:r>
        <w:r w:rsidR="00305613" w:rsidRPr="00610327">
          <w:rPr>
            <w:rStyle w:val="af6"/>
            <w:iCs/>
            <w:noProof/>
          </w:rPr>
          <w:t>.</w:t>
        </w:r>
        <w:r w:rsidR="003056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5613" w:rsidRPr="00C4463B">
          <w:t>Информация</w:t>
        </w:r>
        <w:r w:rsidR="00305613" w:rsidRPr="00D849AA">
          <w:t xml:space="preserve"> </w:t>
        </w:r>
        <w:r w:rsidR="00305613" w:rsidRPr="00C4463B">
          <w:t xml:space="preserve">в отношении исполнения договора, которая должна быть учтена при подготовке заявки (в том числе перечень ресурсов, услуг и документов, предоставляемых </w:t>
        </w:r>
        <w:r w:rsidR="00305613">
          <w:t>заказчиком</w:t>
        </w:r>
        <w:r w:rsidR="00305613" w:rsidRPr="00C4463B">
          <w:t xml:space="preserve"> на этапе исполнения договора)</w:t>
        </w:r>
        <w:r w:rsidR="00305613">
          <w:rPr>
            <w:rStyle w:val="af6"/>
            <w:noProof/>
          </w:rPr>
          <w:t>…………………………………………………………………………………………..</w:t>
        </w:r>
        <w:r w:rsidR="00305613">
          <w:rPr>
            <w:noProof/>
            <w:webHidden/>
          </w:rPr>
          <w:tab/>
        </w:r>
        <w:r w:rsidR="00305613">
          <w:rPr>
            <w:noProof/>
            <w:webHidden/>
          </w:rPr>
          <w:fldChar w:fldCharType="begin"/>
        </w:r>
        <w:r w:rsidR="00305613">
          <w:rPr>
            <w:noProof/>
            <w:webHidden/>
          </w:rPr>
          <w:instrText xml:space="preserve"> PAGEREF _Toc132207638 \h </w:instrText>
        </w:r>
        <w:r w:rsidR="00305613">
          <w:rPr>
            <w:noProof/>
            <w:webHidden/>
          </w:rPr>
        </w:r>
        <w:r w:rsidR="00305613">
          <w:rPr>
            <w:noProof/>
            <w:webHidden/>
          </w:rPr>
          <w:fldChar w:fldCharType="separate"/>
        </w:r>
        <w:r w:rsidR="00D97BB5">
          <w:rPr>
            <w:noProof/>
            <w:webHidden/>
          </w:rPr>
          <w:t>3</w:t>
        </w:r>
        <w:r w:rsidR="00305613">
          <w:rPr>
            <w:noProof/>
            <w:webHidden/>
          </w:rPr>
          <w:fldChar w:fldCharType="end"/>
        </w:r>
      </w:hyperlink>
    </w:p>
    <w:p w14:paraId="33A6CE56" w14:textId="77777777" w:rsidR="00305613" w:rsidRPr="00305613" w:rsidRDefault="00305613" w:rsidP="00305613">
      <w:pPr>
        <w:rPr>
          <w:rFonts w:eastAsiaTheme="minorEastAsia"/>
        </w:rPr>
      </w:pPr>
    </w:p>
    <w:p w14:paraId="2241CB42" w14:textId="00CB125B" w:rsidR="00822C5A" w:rsidRDefault="00A920DD" w:rsidP="00B76177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41" w:history="1">
        <w:r w:rsidR="00822C5A" w:rsidRPr="00610327">
          <w:rPr>
            <w:rStyle w:val="af6"/>
            <w:noProof/>
          </w:rPr>
          <w:t>Таблица 1. Перечень объектов заказчика</w:t>
        </w:r>
        <w:r w:rsidR="00822C5A">
          <w:rPr>
            <w:noProof/>
            <w:webHidden/>
          </w:rPr>
          <w:tab/>
        </w:r>
        <w:r w:rsidR="00822C5A">
          <w:rPr>
            <w:noProof/>
            <w:webHidden/>
          </w:rPr>
          <w:fldChar w:fldCharType="begin"/>
        </w:r>
        <w:r w:rsidR="00822C5A">
          <w:rPr>
            <w:noProof/>
            <w:webHidden/>
          </w:rPr>
          <w:instrText xml:space="preserve"> PAGEREF _Toc132207641 \h </w:instrText>
        </w:r>
        <w:r w:rsidR="00822C5A">
          <w:rPr>
            <w:noProof/>
            <w:webHidden/>
          </w:rPr>
        </w:r>
        <w:r w:rsidR="00822C5A">
          <w:rPr>
            <w:noProof/>
            <w:webHidden/>
          </w:rPr>
          <w:fldChar w:fldCharType="separate"/>
        </w:r>
        <w:r w:rsidR="00D97BB5">
          <w:rPr>
            <w:noProof/>
            <w:webHidden/>
          </w:rPr>
          <w:t>4</w:t>
        </w:r>
        <w:r w:rsidR="00822C5A">
          <w:rPr>
            <w:noProof/>
            <w:webHidden/>
          </w:rPr>
          <w:fldChar w:fldCharType="end"/>
        </w:r>
      </w:hyperlink>
    </w:p>
    <w:p w14:paraId="3A139403" w14:textId="2137ED92" w:rsidR="00822C5A" w:rsidRDefault="00A920DD" w:rsidP="00B76177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43" w:history="1">
        <w:r w:rsidR="00822C5A" w:rsidRPr="00610327">
          <w:rPr>
            <w:rStyle w:val="af6"/>
            <w:noProof/>
          </w:rPr>
          <w:t>2.</w:t>
        </w:r>
        <w:r w:rsidR="00822C5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22C5A" w:rsidRPr="00610327">
          <w:rPr>
            <w:rStyle w:val="af6"/>
            <w:iCs/>
            <w:noProof/>
          </w:rPr>
          <w:t>Требования к продукции</w:t>
        </w:r>
        <w:r w:rsidR="00822C5A">
          <w:rPr>
            <w:noProof/>
            <w:webHidden/>
          </w:rPr>
          <w:tab/>
        </w:r>
        <w:r w:rsidR="00D84FE9">
          <w:rPr>
            <w:noProof/>
            <w:webHidden/>
          </w:rPr>
          <w:t>6</w:t>
        </w:r>
      </w:hyperlink>
    </w:p>
    <w:p w14:paraId="1C2209D0" w14:textId="2406E35C" w:rsidR="00822C5A" w:rsidRDefault="00A920DD" w:rsidP="0030561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44" w:history="1">
        <w:r w:rsidR="00822C5A" w:rsidRPr="00610327">
          <w:rPr>
            <w:rStyle w:val="af6"/>
            <w:iCs/>
            <w:noProof/>
          </w:rPr>
          <w:t>2.1.</w:t>
        </w:r>
        <w:r w:rsidR="00822C5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22C5A" w:rsidRPr="00610327">
          <w:rPr>
            <w:rStyle w:val="af6"/>
            <w:noProof/>
          </w:rPr>
          <w:t>Требования к объемам и срокам оказания услуг</w:t>
        </w:r>
        <w:r w:rsidR="00787486">
          <w:rPr>
            <w:rStyle w:val="af6"/>
            <w:noProof/>
          </w:rPr>
          <w:t>……………………………………………………………</w:t>
        </w:r>
        <w:r w:rsidR="00822C5A">
          <w:rPr>
            <w:noProof/>
            <w:webHidden/>
          </w:rPr>
          <w:tab/>
        </w:r>
        <w:r w:rsidR="00D84FE9">
          <w:rPr>
            <w:noProof/>
            <w:webHidden/>
          </w:rPr>
          <w:t>6</w:t>
        </w:r>
      </w:hyperlink>
    </w:p>
    <w:p w14:paraId="60DF386B" w14:textId="0F810282" w:rsidR="00822C5A" w:rsidRDefault="00A920DD" w:rsidP="00B7617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45" w:history="1">
        <w:r w:rsidR="00822C5A" w:rsidRPr="00610327">
          <w:rPr>
            <w:rStyle w:val="af6"/>
            <w:noProof/>
          </w:rPr>
          <w:t>2.1.1.</w:t>
        </w:r>
        <w:r w:rsidR="00822C5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22C5A" w:rsidRPr="00610327">
          <w:rPr>
            <w:rStyle w:val="af6"/>
            <w:noProof/>
          </w:rPr>
          <w:t>Требования к перечню и объему услуг</w:t>
        </w:r>
        <w:r w:rsidR="00822C5A">
          <w:rPr>
            <w:noProof/>
            <w:webHidden/>
          </w:rPr>
          <w:tab/>
        </w:r>
        <w:r w:rsidR="00D84FE9">
          <w:rPr>
            <w:noProof/>
            <w:webHidden/>
          </w:rPr>
          <w:t>6</w:t>
        </w:r>
      </w:hyperlink>
    </w:p>
    <w:p w14:paraId="6E844220" w14:textId="1B950B7E" w:rsidR="00822C5A" w:rsidRDefault="00A920DD" w:rsidP="00B76177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46" w:history="1">
        <w:r w:rsidR="00822C5A" w:rsidRPr="00610327">
          <w:rPr>
            <w:rStyle w:val="af6"/>
            <w:noProof/>
          </w:rPr>
          <w:t>Таблица 2. Перечень и объем оказываемых услуг</w:t>
        </w:r>
        <w:r w:rsidR="00822C5A">
          <w:rPr>
            <w:noProof/>
            <w:webHidden/>
          </w:rPr>
          <w:tab/>
        </w:r>
        <w:r w:rsidR="00D84FE9">
          <w:rPr>
            <w:noProof/>
            <w:webHidden/>
          </w:rPr>
          <w:t>6</w:t>
        </w:r>
      </w:hyperlink>
    </w:p>
    <w:p w14:paraId="62E9BCFC" w14:textId="3F16ECD3" w:rsidR="00822C5A" w:rsidRDefault="00A920DD" w:rsidP="00B76177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47" w:history="1">
        <w:r w:rsidR="00822C5A" w:rsidRPr="00610327">
          <w:rPr>
            <w:rStyle w:val="af6"/>
            <w:noProof/>
          </w:rPr>
          <w:t>2.1.2.</w:t>
        </w:r>
        <w:r w:rsidR="00822C5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22C5A" w:rsidRPr="00610327">
          <w:rPr>
            <w:rStyle w:val="af6"/>
            <w:noProof/>
          </w:rPr>
          <w:t>Требования к срокам оказания услуг</w:t>
        </w:r>
        <w:r w:rsidR="00822C5A">
          <w:rPr>
            <w:noProof/>
            <w:webHidden/>
          </w:rPr>
          <w:tab/>
        </w:r>
        <w:r w:rsidR="00D84FE9">
          <w:rPr>
            <w:noProof/>
            <w:webHidden/>
          </w:rPr>
          <w:t>6</w:t>
        </w:r>
      </w:hyperlink>
    </w:p>
    <w:p w14:paraId="3C03F706" w14:textId="0101D232" w:rsidR="00822C5A" w:rsidRDefault="00A920DD" w:rsidP="00B76177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48" w:history="1">
        <w:r w:rsidR="00822C5A" w:rsidRPr="00610327">
          <w:rPr>
            <w:rStyle w:val="af6"/>
            <w:noProof/>
          </w:rPr>
          <w:t>Таблица 3. Требования к срокам оказания услуг</w:t>
        </w:r>
        <w:r w:rsidR="00822C5A">
          <w:rPr>
            <w:noProof/>
            <w:webHidden/>
          </w:rPr>
          <w:tab/>
        </w:r>
        <w:r w:rsidR="00D84FE9">
          <w:rPr>
            <w:noProof/>
            <w:webHidden/>
          </w:rPr>
          <w:t>6</w:t>
        </w:r>
      </w:hyperlink>
    </w:p>
    <w:p w14:paraId="7F287519" w14:textId="1AAD91F8" w:rsidR="00822C5A" w:rsidRDefault="00A920DD" w:rsidP="0030561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207649" w:history="1">
        <w:r w:rsidR="00822C5A" w:rsidRPr="00610327">
          <w:rPr>
            <w:rStyle w:val="af6"/>
            <w:iCs/>
            <w:noProof/>
          </w:rPr>
          <w:t>2.2.</w:t>
        </w:r>
        <w:r w:rsidR="00822C5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22C5A" w:rsidRPr="00610327">
          <w:rPr>
            <w:rStyle w:val="af6"/>
            <w:noProof/>
          </w:rPr>
          <w:t>Требования к качеству услуг</w:t>
        </w:r>
        <w:r w:rsidR="00787486">
          <w:rPr>
            <w:rStyle w:val="af6"/>
            <w:noProof/>
          </w:rPr>
          <w:t>…………………………………………………………………………………</w:t>
        </w:r>
        <w:r w:rsidR="00822C5A">
          <w:rPr>
            <w:noProof/>
            <w:webHidden/>
          </w:rPr>
          <w:tab/>
        </w:r>
        <w:r w:rsidR="00787486">
          <w:rPr>
            <w:noProof/>
            <w:webHidden/>
          </w:rPr>
          <w:t>7</w:t>
        </w:r>
      </w:hyperlink>
    </w:p>
    <w:p w14:paraId="4E212AB4" w14:textId="1CD76FDD" w:rsidR="00822C5A" w:rsidRDefault="00A920DD" w:rsidP="00B76177">
      <w:pPr>
        <w:pStyle w:val="16"/>
        <w:rPr>
          <w:noProof/>
        </w:rPr>
      </w:pPr>
      <w:hyperlink w:anchor="_Toc132207650" w:history="1">
        <w:r w:rsidR="00822C5A" w:rsidRPr="00610327">
          <w:rPr>
            <w:rStyle w:val="af6"/>
            <w:noProof/>
          </w:rPr>
          <w:t>Таблица 4. Требования к качеству услуг</w:t>
        </w:r>
        <w:r w:rsidR="00822C5A">
          <w:rPr>
            <w:noProof/>
            <w:webHidden/>
          </w:rPr>
          <w:tab/>
        </w:r>
        <w:r w:rsidR="00787486">
          <w:rPr>
            <w:noProof/>
            <w:webHidden/>
          </w:rPr>
          <w:t>8</w:t>
        </w:r>
      </w:hyperlink>
    </w:p>
    <w:p w14:paraId="5E512F3A" w14:textId="623B0166" w:rsidR="00822C5A" w:rsidRPr="0042737C" w:rsidRDefault="00822C5A" w:rsidP="00B76177">
      <w:pPr>
        <w:pStyle w:val="36"/>
        <w:rPr>
          <w:rFonts w:eastAsiaTheme="minorEastAsia"/>
          <w:noProof/>
        </w:rPr>
      </w:pPr>
    </w:p>
    <w:p w14:paraId="38A92857" w14:textId="0CA5991A" w:rsidR="00D16518" w:rsidRPr="003C19FB" w:rsidRDefault="00C517DE" w:rsidP="00203F92">
      <w:pPr>
        <w:pStyle w:val="23"/>
        <w:numPr>
          <w:ilvl w:val="0"/>
          <w:numId w:val="0"/>
        </w:numPr>
      </w:pPr>
      <w: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291BF810" w14:textId="77777777" w:rsidR="00305613" w:rsidRDefault="00D66E81" w:rsidP="00305613">
      <w:pPr>
        <w:pStyle w:val="1"/>
        <w:jc w:val="center"/>
      </w:pPr>
      <w:bookmarkStart w:id="0" w:name="_Toc132207636"/>
      <w:r w:rsidRPr="00D66E81">
        <w:lastRenderedPageBreak/>
        <w:t>Общие сведения</w:t>
      </w:r>
      <w:bookmarkEnd w:id="0"/>
    </w:p>
    <w:p w14:paraId="593FBA86" w14:textId="40A1864B" w:rsidR="00203F92" w:rsidRPr="00305613" w:rsidRDefault="00203F92" w:rsidP="00305613">
      <w:pPr>
        <w:pStyle w:val="4"/>
      </w:pPr>
      <w:r w:rsidRPr="00305613">
        <w:t>Обозначения и сокращения</w:t>
      </w:r>
    </w:p>
    <w:p w14:paraId="7CE37A39" w14:textId="77777777" w:rsidR="00203F92" w:rsidRPr="00814945" w:rsidRDefault="00203F92" w:rsidP="00203F92">
      <w:pPr>
        <w:ind w:firstLine="567"/>
        <w:jc w:val="center"/>
        <w:rPr>
          <w:sz w:val="20"/>
          <w:szCs w:val="24"/>
        </w:rPr>
      </w:pPr>
    </w:p>
    <w:p w14:paraId="3DD4CADA" w14:textId="77777777" w:rsidR="00203F92" w:rsidRDefault="00203F92" w:rsidP="00203F92">
      <w:pPr>
        <w:ind w:firstLine="567"/>
        <w:jc w:val="center"/>
        <w:rPr>
          <w:b/>
          <w:sz w:val="24"/>
          <w:szCs w:val="24"/>
        </w:rPr>
      </w:pPr>
      <w:r w:rsidRPr="00114741">
        <w:rPr>
          <w:b/>
          <w:sz w:val="24"/>
          <w:szCs w:val="24"/>
        </w:rPr>
        <w:t>ОБОЗНАЧЕНИЯ И СОКРАЩЕНИЯ</w:t>
      </w:r>
    </w:p>
    <w:p w14:paraId="2776E7A3" w14:textId="77777777" w:rsidR="00203F92" w:rsidRPr="00114741" w:rsidRDefault="00203F92" w:rsidP="00203F92">
      <w:pPr>
        <w:ind w:firstLine="567"/>
        <w:jc w:val="center"/>
        <w:rPr>
          <w:b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26"/>
      </w:tblGrid>
      <w:tr w:rsidR="00203F92" w14:paraId="72CC4865" w14:textId="77777777" w:rsidTr="00491B16">
        <w:tc>
          <w:tcPr>
            <w:tcW w:w="1129" w:type="dxa"/>
          </w:tcPr>
          <w:p w14:paraId="17A114E9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АО </w:t>
            </w:r>
          </w:p>
        </w:tc>
        <w:tc>
          <w:tcPr>
            <w:tcW w:w="8426" w:type="dxa"/>
          </w:tcPr>
          <w:p w14:paraId="19ABE711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акционерное общество;</w:t>
            </w:r>
          </w:p>
        </w:tc>
      </w:tr>
      <w:tr w:rsidR="00491B16" w14:paraId="63F28250" w14:textId="77777777" w:rsidTr="00491B16">
        <w:tc>
          <w:tcPr>
            <w:tcW w:w="1129" w:type="dxa"/>
          </w:tcPr>
          <w:p w14:paraId="039FBA87" w14:textId="42C26B20" w:rsidR="00491B16" w:rsidRDefault="00491B16" w:rsidP="00203F92">
            <w:pPr>
              <w:rPr>
                <w:sz w:val="24"/>
              </w:rPr>
            </w:pPr>
            <w:r>
              <w:rPr>
                <w:sz w:val="24"/>
              </w:rPr>
              <w:t>СП</w:t>
            </w:r>
          </w:p>
        </w:tc>
        <w:tc>
          <w:tcPr>
            <w:tcW w:w="8426" w:type="dxa"/>
          </w:tcPr>
          <w:p w14:paraId="21C37F2C" w14:textId="166A9982" w:rsidR="00491B16" w:rsidRDefault="00491B16" w:rsidP="00203F92">
            <w:pPr>
              <w:rPr>
                <w:sz w:val="24"/>
              </w:rPr>
            </w:pPr>
            <w:r>
              <w:rPr>
                <w:sz w:val="24"/>
              </w:rPr>
              <w:t>- структурное подразделение</w:t>
            </w:r>
          </w:p>
        </w:tc>
      </w:tr>
      <w:tr w:rsidR="00203F92" w14:paraId="2E7CC93B" w14:textId="77777777" w:rsidTr="00491B16">
        <w:tc>
          <w:tcPr>
            <w:tcW w:w="1129" w:type="dxa"/>
          </w:tcPr>
          <w:p w14:paraId="22024700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ГРЭС</w:t>
            </w:r>
          </w:p>
        </w:tc>
        <w:tc>
          <w:tcPr>
            <w:tcW w:w="8426" w:type="dxa"/>
          </w:tcPr>
          <w:p w14:paraId="4C6A8BAA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г</w:t>
            </w:r>
            <w:r w:rsidRPr="004E097E">
              <w:rPr>
                <w:sz w:val="24"/>
              </w:rPr>
              <w:t>осударствен</w:t>
            </w:r>
            <w:r>
              <w:rPr>
                <w:sz w:val="24"/>
              </w:rPr>
              <w:t>ная региональная электростанция;</w:t>
            </w:r>
          </w:p>
        </w:tc>
      </w:tr>
      <w:tr w:rsidR="00203F92" w14:paraId="3BFDD4CB" w14:textId="77777777" w:rsidTr="00491B16">
        <w:tc>
          <w:tcPr>
            <w:tcW w:w="1129" w:type="dxa"/>
          </w:tcPr>
          <w:p w14:paraId="2F8270D3" w14:textId="28900AAF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8426" w:type="dxa"/>
          </w:tcPr>
          <w:p w14:paraId="3A2F19CE" w14:textId="1038050A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комплексное обследование;</w:t>
            </w:r>
          </w:p>
        </w:tc>
      </w:tr>
      <w:tr w:rsidR="00491B16" w14:paraId="00BED6D2" w14:textId="77777777" w:rsidTr="00491B16">
        <w:tc>
          <w:tcPr>
            <w:tcW w:w="1129" w:type="dxa"/>
          </w:tcPr>
          <w:p w14:paraId="6B0CF89C" w14:textId="42A8FAE7" w:rsidR="00491B16" w:rsidRDefault="00491B16" w:rsidP="00203F9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ЗиС</w:t>
            </w:r>
            <w:proofErr w:type="spellEnd"/>
          </w:p>
        </w:tc>
        <w:tc>
          <w:tcPr>
            <w:tcW w:w="8426" w:type="dxa"/>
          </w:tcPr>
          <w:p w14:paraId="6BAA5654" w14:textId="03E7B5D9" w:rsidR="00491B16" w:rsidRDefault="00491B16" w:rsidP="00203F92">
            <w:pPr>
              <w:rPr>
                <w:sz w:val="24"/>
              </w:rPr>
            </w:pPr>
            <w:r>
              <w:rPr>
                <w:sz w:val="24"/>
              </w:rPr>
              <w:t>- здания и сооружения</w:t>
            </w:r>
          </w:p>
        </w:tc>
      </w:tr>
      <w:tr w:rsidR="00491B16" w14:paraId="28A171E6" w14:textId="77777777" w:rsidTr="00491B16">
        <w:tc>
          <w:tcPr>
            <w:tcW w:w="1129" w:type="dxa"/>
          </w:tcPr>
          <w:p w14:paraId="5EEBA178" w14:textId="0AE5DFC0" w:rsidR="00491B16" w:rsidRDefault="00491B16" w:rsidP="00203F92">
            <w:pPr>
              <w:rPr>
                <w:sz w:val="24"/>
              </w:rPr>
            </w:pPr>
            <w:r>
              <w:rPr>
                <w:sz w:val="24"/>
              </w:rPr>
              <w:t>ОТ и ПБ</w:t>
            </w:r>
          </w:p>
        </w:tc>
        <w:tc>
          <w:tcPr>
            <w:tcW w:w="8426" w:type="dxa"/>
          </w:tcPr>
          <w:p w14:paraId="109E6BFD" w14:textId="6DF4DBF4" w:rsidR="00491B16" w:rsidRDefault="00491B16" w:rsidP="00203F92">
            <w:pPr>
              <w:rPr>
                <w:sz w:val="24"/>
              </w:rPr>
            </w:pPr>
            <w:r>
              <w:rPr>
                <w:sz w:val="24"/>
              </w:rPr>
              <w:t>- охрана труда и промышленной безопасности</w:t>
            </w:r>
          </w:p>
        </w:tc>
      </w:tr>
      <w:tr w:rsidR="00203F92" w14:paraId="25BA2B3E" w14:textId="77777777" w:rsidTr="00491B16">
        <w:tc>
          <w:tcPr>
            <w:tcW w:w="1129" w:type="dxa"/>
          </w:tcPr>
          <w:p w14:paraId="13D94B3D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СО</w:t>
            </w:r>
          </w:p>
        </w:tc>
        <w:tc>
          <w:tcPr>
            <w:tcW w:w="8426" w:type="dxa"/>
          </w:tcPr>
          <w:p w14:paraId="12280E52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стандарт отраслевой;</w:t>
            </w:r>
          </w:p>
        </w:tc>
      </w:tr>
      <w:tr w:rsidR="00203F92" w14:paraId="224CFCE4" w14:textId="77777777" w:rsidTr="00491B16">
        <w:tc>
          <w:tcPr>
            <w:tcW w:w="1129" w:type="dxa"/>
          </w:tcPr>
          <w:p w14:paraId="7219BFFD" w14:textId="0A7E912E" w:rsidR="00203F92" w:rsidRDefault="00491B16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ГОСТ</w:t>
            </w:r>
          </w:p>
        </w:tc>
        <w:tc>
          <w:tcPr>
            <w:tcW w:w="8426" w:type="dxa"/>
          </w:tcPr>
          <w:p w14:paraId="60E73E46" w14:textId="7468EE17" w:rsidR="00203F92" w:rsidRDefault="00203F92" w:rsidP="00491B1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="00491B16">
              <w:rPr>
                <w:sz w:val="24"/>
              </w:rPr>
              <w:t>государственный стандарт</w:t>
            </w:r>
            <w:r>
              <w:rPr>
                <w:sz w:val="24"/>
              </w:rPr>
              <w:t>;</w:t>
            </w:r>
          </w:p>
        </w:tc>
      </w:tr>
      <w:tr w:rsidR="00491B16" w14:paraId="1A0F8C4A" w14:textId="77777777" w:rsidTr="00491B16">
        <w:tc>
          <w:tcPr>
            <w:tcW w:w="1129" w:type="dxa"/>
          </w:tcPr>
          <w:p w14:paraId="6A814709" w14:textId="3E6EAA9C" w:rsidR="00491B16" w:rsidRDefault="00491B16" w:rsidP="00203F92">
            <w:pPr>
              <w:rPr>
                <w:sz w:val="24"/>
              </w:rPr>
            </w:pPr>
            <w:r>
              <w:rPr>
                <w:sz w:val="24"/>
              </w:rPr>
              <w:t>СП</w:t>
            </w:r>
          </w:p>
        </w:tc>
        <w:tc>
          <w:tcPr>
            <w:tcW w:w="8426" w:type="dxa"/>
          </w:tcPr>
          <w:p w14:paraId="7C8F21C5" w14:textId="0E22FC75" w:rsidR="00491B16" w:rsidRDefault="00491B16" w:rsidP="00491B16">
            <w:pPr>
              <w:rPr>
                <w:sz w:val="24"/>
              </w:rPr>
            </w:pPr>
            <w:r>
              <w:rPr>
                <w:sz w:val="24"/>
              </w:rPr>
              <w:t>- свод правил</w:t>
            </w:r>
          </w:p>
        </w:tc>
      </w:tr>
      <w:tr w:rsidR="00203F92" w14:paraId="1A36AB98" w14:textId="77777777" w:rsidTr="00491B16">
        <w:tc>
          <w:tcPr>
            <w:tcW w:w="1129" w:type="dxa"/>
          </w:tcPr>
          <w:p w14:paraId="7E8E7B29" w14:textId="77777777" w:rsidR="00203F92" w:rsidRPr="004E097E" w:rsidRDefault="00203F92" w:rsidP="00203F92">
            <w:pPr>
              <w:rPr>
                <w:sz w:val="24"/>
              </w:rPr>
            </w:pPr>
            <w:r>
              <w:rPr>
                <w:sz w:val="24"/>
              </w:rPr>
              <w:t>СТО</w:t>
            </w:r>
          </w:p>
        </w:tc>
        <w:tc>
          <w:tcPr>
            <w:tcW w:w="8426" w:type="dxa"/>
          </w:tcPr>
          <w:p w14:paraId="3B17C6E9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с</w:t>
            </w:r>
            <w:r w:rsidRPr="00C024F4">
              <w:rPr>
                <w:sz w:val="24"/>
              </w:rPr>
              <w:t>тандарт организации</w:t>
            </w:r>
            <w:r>
              <w:rPr>
                <w:sz w:val="24"/>
              </w:rPr>
              <w:t>;</w:t>
            </w:r>
          </w:p>
        </w:tc>
      </w:tr>
      <w:tr w:rsidR="00491B16" w14:paraId="053A25B8" w14:textId="77777777" w:rsidTr="00491B16">
        <w:tc>
          <w:tcPr>
            <w:tcW w:w="1129" w:type="dxa"/>
          </w:tcPr>
          <w:p w14:paraId="02D0DB6B" w14:textId="3CB37645" w:rsidR="00491B16" w:rsidRDefault="00491B16" w:rsidP="00203F92">
            <w:pPr>
              <w:rPr>
                <w:sz w:val="24"/>
              </w:rPr>
            </w:pPr>
            <w:r>
              <w:rPr>
                <w:sz w:val="24"/>
              </w:rPr>
              <w:t>СРО</w:t>
            </w:r>
          </w:p>
        </w:tc>
        <w:tc>
          <w:tcPr>
            <w:tcW w:w="8426" w:type="dxa"/>
          </w:tcPr>
          <w:p w14:paraId="217E4C19" w14:textId="5E9513FE" w:rsidR="00491B16" w:rsidRDefault="00491B16" w:rsidP="00203F92">
            <w:pPr>
              <w:rPr>
                <w:sz w:val="24"/>
              </w:rPr>
            </w:pPr>
            <w:r>
              <w:rPr>
                <w:sz w:val="24"/>
              </w:rPr>
              <w:t>- саморегулирующая организация</w:t>
            </w:r>
          </w:p>
        </w:tc>
      </w:tr>
      <w:tr w:rsidR="00203F92" w14:paraId="5176C55E" w14:textId="77777777" w:rsidTr="00491B16">
        <w:tc>
          <w:tcPr>
            <w:tcW w:w="1129" w:type="dxa"/>
          </w:tcPr>
          <w:p w14:paraId="3E619C9E" w14:textId="77777777" w:rsidR="00203F92" w:rsidRPr="004E097E" w:rsidRDefault="00203F92" w:rsidP="00203F92">
            <w:pPr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8426" w:type="dxa"/>
          </w:tcPr>
          <w:p w14:paraId="41C22E4B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технические требования;</w:t>
            </w:r>
          </w:p>
        </w:tc>
      </w:tr>
      <w:tr w:rsidR="00203F92" w14:paraId="7B262824" w14:textId="77777777" w:rsidTr="00491B16">
        <w:tc>
          <w:tcPr>
            <w:tcW w:w="1129" w:type="dxa"/>
          </w:tcPr>
          <w:p w14:paraId="547E83FC" w14:textId="77777777" w:rsidR="00203F92" w:rsidRPr="004E097E" w:rsidRDefault="00203F92" w:rsidP="00203F92">
            <w:pPr>
              <w:rPr>
                <w:sz w:val="24"/>
              </w:rPr>
            </w:pPr>
            <w:r>
              <w:rPr>
                <w:sz w:val="24"/>
              </w:rPr>
              <w:t>ФЗ</w:t>
            </w:r>
          </w:p>
        </w:tc>
        <w:tc>
          <w:tcPr>
            <w:tcW w:w="8426" w:type="dxa"/>
          </w:tcPr>
          <w:p w14:paraId="149A3669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федеральный закон;</w:t>
            </w:r>
          </w:p>
        </w:tc>
      </w:tr>
      <w:tr w:rsidR="00203F92" w14:paraId="36239F7D" w14:textId="77777777" w:rsidTr="00491B16">
        <w:tc>
          <w:tcPr>
            <w:tcW w:w="1129" w:type="dxa"/>
          </w:tcPr>
          <w:p w14:paraId="01DEF0A8" w14:textId="77777777" w:rsidR="00203F92" w:rsidRPr="004E097E" w:rsidRDefault="00203F92" w:rsidP="00203F92">
            <w:pPr>
              <w:rPr>
                <w:sz w:val="24"/>
              </w:rPr>
            </w:pPr>
            <w:r>
              <w:rPr>
                <w:sz w:val="24"/>
              </w:rPr>
              <w:t>РД</w:t>
            </w:r>
          </w:p>
        </w:tc>
        <w:tc>
          <w:tcPr>
            <w:tcW w:w="8426" w:type="dxa"/>
          </w:tcPr>
          <w:p w14:paraId="60C30F02" w14:textId="77777777" w:rsidR="00203F92" w:rsidRDefault="00203F92" w:rsidP="00203F9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руководящий документ.</w:t>
            </w:r>
          </w:p>
        </w:tc>
      </w:tr>
    </w:tbl>
    <w:p w14:paraId="2705C3F8" w14:textId="77777777" w:rsidR="00203F92" w:rsidRPr="00203F92" w:rsidRDefault="00203F92" w:rsidP="00203F92">
      <w:pPr>
        <w:rPr>
          <w:lang w:val="x-none" w:eastAsia="x-none"/>
        </w:rPr>
      </w:pPr>
    </w:p>
    <w:p w14:paraId="5D015D96" w14:textId="3B427AE7" w:rsidR="00E917D0" w:rsidRPr="005D7247" w:rsidRDefault="001A685D" w:rsidP="00203F92">
      <w:pPr>
        <w:pStyle w:val="4"/>
      </w:pPr>
      <w:bookmarkStart w:id="1" w:name="_Toc46743506"/>
      <w:bookmarkStart w:id="2" w:name="_Toc132207637"/>
      <w:r w:rsidRPr="005D7247">
        <w:t xml:space="preserve">Наименование </w:t>
      </w:r>
      <w:r w:rsidR="0089094C" w:rsidRPr="005D7247">
        <w:t>закупаемой продукции</w:t>
      </w:r>
      <w:bookmarkEnd w:id="1"/>
      <w:bookmarkEnd w:id="2"/>
    </w:p>
    <w:p w14:paraId="7BA5FA80" w14:textId="23F236B4" w:rsidR="003C482D" w:rsidRPr="005D7247" w:rsidRDefault="003C482D" w:rsidP="009F10CF">
      <w:pPr>
        <w:widowControl w:val="0"/>
        <w:tabs>
          <w:tab w:val="left" w:pos="426"/>
        </w:tabs>
        <w:spacing w:before="120" w:after="120"/>
        <w:ind w:firstLine="426"/>
        <w:jc w:val="both"/>
        <w:rPr>
          <w:rStyle w:val="afff7"/>
          <w:b w:val="0"/>
          <w:bCs/>
          <w:sz w:val="24"/>
          <w:szCs w:val="24"/>
        </w:rPr>
      </w:pPr>
      <w:bookmarkStart w:id="3" w:name="_Toc46743507"/>
      <w:r w:rsidRPr="005D7247">
        <w:rPr>
          <w:rFonts w:eastAsia="Calibri"/>
          <w:b/>
          <w:sz w:val="24"/>
          <w:szCs w:val="24"/>
          <w:lang w:eastAsia="x-none"/>
        </w:rPr>
        <w:t>«</w:t>
      </w:r>
      <w:r w:rsidR="00977EF6" w:rsidRPr="005D7247">
        <w:rPr>
          <w:rFonts w:eastAsia="Calibri"/>
          <w:sz w:val="24"/>
          <w:szCs w:val="24"/>
        </w:rPr>
        <w:t xml:space="preserve">Комплексное обследование </w:t>
      </w:r>
      <w:r w:rsidR="00977EF6" w:rsidRPr="005D7247">
        <w:rPr>
          <w:rStyle w:val="afff7"/>
          <w:b w:val="0"/>
          <w:i w:val="0"/>
          <w:sz w:val="24"/>
          <w:szCs w:val="24"/>
          <w:shd w:val="clear" w:color="auto" w:fill="FFFFFF" w:themeFill="background1"/>
        </w:rPr>
        <w:t xml:space="preserve">зданий и сооружений </w:t>
      </w:r>
      <w:r w:rsidR="00B76177">
        <w:rPr>
          <w:rStyle w:val="afff7"/>
          <w:b w:val="0"/>
          <w:i w:val="0"/>
          <w:sz w:val="24"/>
          <w:szCs w:val="24"/>
          <w:shd w:val="clear" w:color="auto" w:fill="FFFFFF" w:themeFill="background1"/>
        </w:rPr>
        <w:t>структурного подразделения</w:t>
      </w:r>
      <w:r w:rsidR="00977EF6" w:rsidRPr="005D7247">
        <w:rPr>
          <w:rStyle w:val="afff7"/>
          <w:b w:val="0"/>
          <w:i w:val="0"/>
          <w:sz w:val="24"/>
          <w:szCs w:val="24"/>
          <w:shd w:val="clear" w:color="auto" w:fill="FFFFFF" w:themeFill="background1"/>
        </w:rPr>
        <w:t xml:space="preserve"> АО «Чукотэнерго» Эгвекинотская ГРЭС</w:t>
      </w:r>
      <w:r w:rsidR="005D7247" w:rsidRPr="005D7247">
        <w:rPr>
          <w:rStyle w:val="afff7"/>
          <w:b w:val="0"/>
          <w:i w:val="0"/>
          <w:sz w:val="24"/>
          <w:szCs w:val="24"/>
          <w:shd w:val="clear" w:color="auto" w:fill="FFFFFF" w:themeFill="background1"/>
        </w:rPr>
        <w:t>.</w:t>
      </w:r>
    </w:p>
    <w:p w14:paraId="34219270" w14:textId="6FD7C0F2" w:rsidR="00E917D0" w:rsidRPr="005D7247" w:rsidRDefault="00B7169F" w:rsidP="00203F92">
      <w:pPr>
        <w:pStyle w:val="4"/>
      </w:pPr>
      <w:bookmarkStart w:id="4" w:name="_Toc132207638"/>
      <w:r w:rsidRPr="005D7247">
        <w:t xml:space="preserve">Цель </w:t>
      </w:r>
      <w:bookmarkEnd w:id="3"/>
      <w:r w:rsidR="00A57026" w:rsidRPr="005D7247">
        <w:t>оказания услуг</w:t>
      </w:r>
      <w:bookmarkEnd w:id="4"/>
    </w:p>
    <w:p w14:paraId="55F07C10" w14:textId="77777777" w:rsidR="00B76177" w:rsidRDefault="00B76177" w:rsidP="005D7247">
      <w:pPr>
        <w:ind w:firstLine="426"/>
        <w:jc w:val="both"/>
        <w:rPr>
          <w:rStyle w:val="afff7"/>
          <w:b w:val="0"/>
          <w:i w:val="0"/>
          <w:sz w:val="24"/>
          <w:szCs w:val="24"/>
          <w:shd w:val="clear" w:color="auto" w:fill="auto"/>
        </w:rPr>
      </w:pPr>
      <w:bookmarkStart w:id="5" w:name="_Toc132207639"/>
      <w:bookmarkStart w:id="6" w:name="_Toc46743508"/>
      <w:r>
        <w:rPr>
          <w:rStyle w:val="afff7"/>
          <w:b w:val="0"/>
          <w:i w:val="0"/>
          <w:sz w:val="24"/>
          <w:szCs w:val="24"/>
          <w:shd w:val="clear" w:color="auto" w:fill="auto"/>
        </w:rPr>
        <w:t xml:space="preserve">- </w:t>
      </w:r>
      <w:r w:rsidR="003C482D" w:rsidRPr="005D7247">
        <w:rPr>
          <w:rStyle w:val="afff7"/>
          <w:b w:val="0"/>
          <w:i w:val="0"/>
          <w:sz w:val="24"/>
          <w:szCs w:val="24"/>
          <w:shd w:val="clear" w:color="auto" w:fill="auto"/>
        </w:rPr>
        <w:t>Услуги</w:t>
      </w:r>
      <w:r w:rsidR="00962B8A" w:rsidRPr="005D7247">
        <w:rPr>
          <w:rStyle w:val="afff7"/>
          <w:i w:val="0"/>
          <w:sz w:val="24"/>
          <w:szCs w:val="24"/>
          <w:shd w:val="clear" w:color="auto" w:fill="auto"/>
        </w:rPr>
        <w:t xml:space="preserve"> </w:t>
      </w:r>
      <w:r w:rsidR="00962B8A" w:rsidRPr="005D7247">
        <w:rPr>
          <w:sz w:val="24"/>
          <w:szCs w:val="24"/>
        </w:rPr>
        <w:t>по з</w:t>
      </w:r>
      <w:r w:rsidR="00962B8A" w:rsidRPr="005D7247">
        <w:rPr>
          <w:sz w:val="24"/>
          <w:szCs w:val="24"/>
          <w:lang w:eastAsia="x-none"/>
        </w:rPr>
        <w:t>амер</w:t>
      </w:r>
      <w:r w:rsidR="00962B8A" w:rsidRPr="005D7247">
        <w:rPr>
          <w:sz w:val="24"/>
          <w:szCs w:val="24"/>
        </w:rPr>
        <w:t>у</w:t>
      </w:r>
      <w:r w:rsidR="00962B8A" w:rsidRPr="005D7247">
        <w:rPr>
          <w:sz w:val="24"/>
          <w:szCs w:val="24"/>
          <w:lang w:eastAsia="x-none"/>
        </w:rPr>
        <w:t xml:space="preserve"> осадок фундаментов зданий, сооружений и оборудования для </w:t>
      </w:r>
      <w:proofErr w:type="spellStart"/>
      <w:r w:rsidR="00962B8A" w:rsidRPr="005D7247">
        <w:rPr>
          <w:sz w:val="24"/>
          <w:szCs w:val="24"/>
          <w:lang w:eastAsia="x-none"/>
        </w:rPr>
        <w:t>Эгвекинотской</w:t>
      </w:r>
      <w:proofErr w:type="spellEnd"/>
      <w:r w:rsidR="00962B8A" w:rsidRPr="005D7247">
        <w:rPr>
          <w:sz w:val="24"/>
          <w:szCs w:val="24"/>
          <w:lang w:eastAsia="x-none"/>
        </w:rPr>
        <w:t xml:space="preserve"> ГРЭС</w:t>
      </w:r>
      <w:r w:rsidR="003C482D" w:rsidRPr="005D7247">
        <w:rPr>
          <w:rStyle w:val="afff7"/>
          <w:b w:val="0"/>
          <w:bCs/>
          <w:i w:val="0"/>
          <w:sz w:val="24"/>
          <w:szCs w:val="24"/>
          <w:shd w:val="clear" w:color="auto" w:fill="auto"/>
        </w:rPr>
        <w:t xml:space="preserve"> </w:t>
      </w:r>
      <w:r w:rsidR="003C482D" w:rsidRPr="005D7247">
        <w:rPr>
          <w:rStyle w:val="afff7"/>
          <w:b w:val="0"/>
          <w:i w:val="0"/>
          <w:sz w:val="24"/>
          <w:szCs w:val="24"/>
          <w:shd w:val="clear" w:color="auto" w:fill="auto"/>
        </w:rPr>
        <w:t>оказываются с целью оценки технического состояния</w:t>
      </w:r>
      <w:r w:rsidR="00F5178B" w:rsidRPr="005D7247">
        <w:rPr>
          <w:rStyle w:val="afff7"/>
          <w:b w:val="0"/>
          <w:i w:val="0"/>
          <w:sz w:val="24"/>
          <w:szCs w:val="24"/>
          <w:shd w:val="clear" w:color="auto" w:fill="auto"/>
        </w:rPr>
        <w:t xml:space="preserve"> и работоспособности </w:t>
      </w:r>
      <w:r w:rsidR="00962B8A" w:rsidRPr="005D7247">
        <w:rPr>
          <w:rStyle w:val="afff7"/>
          <w:b w:val="0"/>
          <w:i w:val="0"/>
          <w:sz w:val="24"/>
          <w:szCs w:val="24"/>
          <w:shd w:val="clear" w:color="auto" w:fill="auto"/>
        </w:rPr>
        <w:t>фундаментов зданий и сооружений</w:t>
      </w:r>
      <w:bookmarkEnd w:id="5"/>
      <w:r w:rsidR="00747E7E" w:rsidRPr="005D7247">
        <w:rPr>
          <w:rStyle w:val="afff7"/>
          <w:b w:val="0"/>
          <w:i w:val="0"/>
          <w:sz w:val="24"/>
          <w:szCs w:val="24"/>
          <w:shd w:val="clear" w:color="auto" w:fill="auto"/>
        </w:rPr>
        <w:t>,</w:t>
      </w:r>
    </w:p>
    <w:p w14:paraId="23D2E3CB" w14:textId="77777777" w:rsidR="007E53C5" w:rsidRDefault="00B76177" w:rsidP="007E53C5">
      <w:pPr>
        <w:ind w:firstLine="426"/>
        <w:jc w:val="both"/>
        <w:rPr>
          <w:rFonts w:eastAsia="Calibri"/>
          <w:sz w:val="24"/>
          <w:szCs w:val="24"/>
        </w:rPr>
      </w:pPr>
      <w:r>
        <w:rPr>
          <w:rStyle w:val="afff7"/>
          <w:b w:val="0"/>
          <w:i w:val="0"/>
          <w:sz w:val="24"/>
          <w:szCs w:val="24"/>
          <w:shd w:val="clear" w:color="auto" w:fill="auto"/>
        </w:rPr>
        <w:t>- услуги по комплексному обследованию</w:t>
      </w:r>
      <w:r w:rsidR="00747E7E" w:rsidRPr="005D7247">
        <w:rPr>
          <w:rFonts w:eastAsia="Calibri"/>
          <w:sz w:val="24"/>
          <w:szCs w:val="24"/>
        </w:rPr>
        <w:t xml:space="preserve"> </w:t>
      </w:r>
      <w:r w:rsidRPr="005D7247">
        <w:rPr>
          <w:rFonts w:eastAsia="Calibri"/>
          <w:sz w:val="24"/>
          <w:szCs w:val="24"/>
        </w:rPr>
        <w:t xml:space="preserve">здания главного корпуса с СБК </w:t>
      </w:r>
      <w:r w:rsidRPr="005D7247">
        <w:rPr>
          <w:rStyle w:val="afff7"/>
          <w:b w:val="0"/>
          <w:i w:val="0"/>
          <w:sz w:val="24"/>
          <w:szCs w:val="24"/>
          <w:shd w:val="clear" w:color="auto" w:fill="auto"/>
        </w:rPr>
        <w:t>оказываются с целью</w:t>
      </w:r>
      <w:r w:rsidR="00747E7E" w:rsidRPr="005D7247">
        <w:rPr>
          <w:rFonts w:eastAsia="Calibri"/>
          <w:sz w:val="24"/>
          <w:szCs w:val="24"/>
        </w:rPr>
        <w:t xml:space="preserve"> оценки технического состояния несущих конструкций здания, определени</w:t>
      </w:r>
      <w:r w:rsidR="00BD3016" w:rsidRPr="005D7247">
        <w:rPr>
          <w:rFonts w:eastAsia="Calibri"/>
          <w:sz w:val="24"/>
          <w:szCs w:val="24"/>
        </w:rPr>
        <w:t>я</w:t>
      </w:r>
      <w:r w:rsidR="00747E7E" w:rsidRPr="005D7247">
        <w:rPr>
          <w:rFonts w:eastAsia="Calibri"/>
          <w:sz w:val="24"/>
          <w:szCs w:val="24"/>
        </w:rPr>
        <w:t xml:space="preserve"> условий дальнейшей безопасной эксплуатации здания.</w:t>
      </w:r>
    </w:p>
    <w:p w14:paraId="4B165067" w14:textId="5FCFBE17" w:rsidR="007E53C5" w:rsidRDefault="007E53C5" w:rsidP="007E53C5">
      <w:pPr>
        <w:pStyle w:val="4"/>
        <w:rPr>
          <w:rFonts w:eastAsia="Times New Roman"/>
        </w:rPr>
      </w:pPr>
      <w:bookmarkStart w:id="7" w:name="_Toc46743509"/>
      <w:bookmarkStart w:id="8" w:name="_Hlk49857604"/>
      <w:bookmarkStart w:id="9" w:name="_Toc132207642"/>
      <w:r w:rsidRPr="007E53C5">
        <w:rPr>
          <w:rFonts w:eastAsia="Times New Roman"/>
        </w:rPr>
        <w:t>Существующее положение</w:t>
      </w:r>
    </w:p>
    <w:p w14:paraId="3DFDFFDD" w14:textId="1F335545" w:rsidR="007E53C5" w:rsidRPr="00491B16" w:rsidRDefault="00485C4B" w:rsidP="00491B16">
      <w:pPr>
        <w:ind w:firstLine="567"/>
        <w:jc w:val="both"/>
        <w:rPr>
          <w:sz w:val="24"/>
          <w:szCs w:val="24"/>
          <w:lang w:eastAsia="x-none"/>
        </w:rPr>
      </w:pPr>
      <w:r w:rsidRPr="00485C4B">
        <w:rPr>
          <w:sz w:val="24"/>
          <w:szCs w:val="24"/>
          <w:lang w:eastAsia="x-none"/>
        </w:rPr>
        <w:t>Необходимо выполнить</w:t>
      </w:r>
      <w:r w:rsidR="00331E6F">
        <w:rPr>
          <w:sz w:val="24"/>
          <w:szCs w:val="24"/>
          <w:lang w:eastAsia="x-none"/>
        </w:rPr>
        <w:t xml:space="preserve"> оценку фактического состояния строительных конструкций</w:t>
      </w:r>
      <w:r w:rsidRPr="00485C4B">
        <w:rPr>
          <w:sz w:val="24"/>
          <w:szCs w:val="24"/>
          <w:lang w:eastAsia="x-none"/>
        </w:rPr>
        <w:t xml:space="preserve"> зданий, сооружений и оборудования, характеризующих работоспособность объектов обследования и определяющих возможность дальнейшей эксплуатации, или необходимость восстановления, усиления, ремонта, и включающий в себя обследование оснований и строительных конструкций на предмет выявления деформационный повреждений, дефектов несущих конструкций и определения их фактической несущей способности, в соответствии с требованиями ГОСТ </w:t>
      </w:r>
      <w:r>
        <w:rPr>
          <w:sz w:val="24"/>
          <w:szCs w:val="24"/>
          <w:lang w:eastAsia="x-none"/>
        </w:rPr>
        <w:t>31937-20</w:t>
      </w:r>
      <w:r w:rsidR="00FB056F">
        <w:rPr>
          <w:sz w:val="24"/>
          <w:szCs w:val="24"/>
          <w:lang w:eastAsia="x-none"/>
        </w:rPr>
        <w:t>24</w:t>
      </w:r>
      <w:r>
        <w:rPr>
          <w:sz w:val="24"/>
          <w:szCs w:val="24"/>
          <w:lang w:eastAsia="x-none"/>
        </w:rPr>
        <w:t xml:space="preserve"> «Здания и сооружения. Правила обследования и мониторинга технического состояния».</w:t>
      </w:r>
    </w:p>
    <w:bookmarkEnd w:id="7"/>
    <w:bookmarkEnd w:id="8"/>
    <w:bookmarkEnd w:id="9"/>
    <w:p w14:paraId="2780853D" w14:textId="77777777" w:rsidR="007E53C5" w:rsidRPr="007E53C5" w:rsidRDefault="007E53C5" w:rsidP="007E53C5">
      <w:pPr>
        <w:ind w:firstLine="142"/>
        <w:jc w:val="both"/>
        <w:rPr>
          <w:rFonts w:eastAsia="Calibri"/>
          <w:sz w:val="24"/>
          <w:szCs w:val="24"/>
        </w:rPr>
      </w:pPr>
    </w:p>
    <w:p w14:paraId="20C0FB56" w14:textId="201529FE" w:rsidR="007E53C5" w:rsidRDefault="007E53C5" w:rsidP="005D7247">
      <w:pPr>
        <w:ind w:firstLine="426"/>
        <w:jc w:val="both"/>
        <w:rPr>
          <w:sz w:val="24"/>
          <w:szCs w:val="24"/>
        </w:rPr>
      </w:pPr>
    </w:p>
    <w:p w14:paraId="66F8ABBF" w14:textId="77777777" w:rsidR="007E53C5" w:rsidRPr="005D7247" w:rsidRDefault="007E53C5" w:rsidP="005D7247">
      <w:pPr>
        <w:ind w:firstLine="426"/>
        <w:jc w:val="both"/>
        <w:rPr>
          <w:rStyle w:val="afff7"/>
          <w:b w:val="0"/>
          <w:i w:val="0"/>
          <w:sz w:val="24"/>
          <w:szCs w:val="24"/>
          <w:shd w:val="clear" w:color="auto" w:fill="auto"/>
          <w:lang w:eastAsia="x-none"/>
        </w:rPr>
        <w:sectPr w:rsidR="007E53C5" w:rsidRPr="005D7247" w:rsidSect="005D7247">
          <w:headerReference w:type="even" r:id="rId8"/>
          <w:headerReference w:type="default" r:id="rId9"/>
          <w:headerReference w:type="first" r:id="rId10"/>
          <w:pgSz w:w="11906" w:h="16838" w:code="9"/>
          <w:pgMar w:top="1134" w:right="566" w:bottom="992" w:left="1418" w:header="680" w:footer="737" w:gutter="0"/>
          <w:cols w:space="708"/>
          <w:titlePg/>
          <w:docGrid w:linePitch="360"/>
        </w:sectPr>
      </w:pPr>
    </w:p>
    <w:p w14:paraId="30D22AE6" w14:textId="3D032D5F" w:rsidR="00CE753A" w:rsidRPr="00CE753A" w:rsidRDefault="00CE753A" w:rsidP="00203F92">
      <w:pPr>
        <w:pStyle w:val="1"/>
        <w:numPr>
          <w:ilvl w:val="0"/>
          <w:numId w:val="0"/>
        </w:numPr>
      </w:pPr>
      <w:bookmarkStart w:id="10" w:name="_Toc132207641"/>
      <w:bookmarkEnd w:id="6"/>
      <w:r>
        <w:lastRenderedPageBreak/>
        <w:t>Таблица 1</w:t>
      </w:r>
      <w:r w:rsidR="00F27719">
        <w:t>.</w:t>
      </w:r>
      <w:r>
        <w:t xml:space="preserve"> </w:t>
      </w:r>
      <w:r w:rsidRPr="00C4463B">
        <w:t xml:space="preserve">Перечень </w:t>
      </w:r>
      <w:r w:rsidR="00A57026">
        <w:t>о</w:t>
      </w:r>
      <w:r>
        <w:t xml:space="preserve">бъектов </w:t>
      </w:r>
      <w:r w:rsidR="00A57026">
        <w:t>з</w:t>
      </w:r>
      <w:r>
        <w:t>аказчика</w:t>
      </w:r>
      <w:bookmarkEnd w:id="10"/>
    </w:p>
    <w:tbl>
      <w:tblPr>
        <w:tblpPr w:leftFromText="180" w:rightFromText="180" w:vertAnchor="text" w:tblpX="-641" w:tblpY="1"/>
        <w:tblOverlap w:val="never"/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4"/>
        <w:gridCol w:w="2692"/>
        <w:gridCol w:w="1871"/>
        <w:gridCol w:w="5499"/>
        <w:gridCol w:w="1276"/>
        <w:gridCol w:w="1842"/>
      </w:tblGrid>
      <w:tr w:rsidR="008B5CCE" w:rsidRPr="005D7247" w14:paraId="61758DEB" w14:textId="77777777" w:rsidTr="005D7247">
        <w:tc>
          <w:tcPr>
            <w:tcW w:w="534" w:type="dxa"/>
          </w:tcPr>
          <w:p w14:paraId="312C7AD7" w14:textId="77777777" w:rsidR="008B5CCE" w:rsidRPr="005D7247" w:rsidRDefault="008B5CCE" w:rsidP="005D7247">
            <w:pPr>
              <w:ind w:left="-113" w:right="-136" w:hanging="17"/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№</w:t>
            </w:r>
          </w:p>
          <w:p w14:paraId="127163F3" w14:textId="77777777" w:rsidR="008B5CCE" w:rsidRPr="005D7247" w:rsidRDefault="008B5CCE" w:rsidP="005D7247">
            <w:pPr>
              <w:ind w:left="-113" w:right="-136" w:hanging="17"/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п/п</w:t>
            </w:r>
          </w:p>
        </w:tc>
        <w:tc>
          <w:tcPr>
            <w:tcW w:w="2014" w:type="dxa"/>
          </w:tcPr>
          <w:p w14:paraId="5333AFE1" w14:textId="7BCB8FDB" w:rsidR="008B5CCE" w:rsidRPr="005D7247" w:rsidRDefault="008B5CCE" w:rsidP="005D7247">
            <w:pPr>
              <w:ind w:left="-80"/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692" w:type="dxa"/>
          </w:tcPr>
          <w:p w14:paraId="00EF3F55" w14:textId="77777777" w:rsidR="008B5CCE" w:rsidRPr="005D7247" w:rsidRDefault="008B5CCE" w:rsidP="005D7247">
            <w:pPr>
              <w:ind w:left="-80"/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Расположение объекта </w:t>
            </w:r>
            <w:r w:rsidRPr="005D7247">
              <w:rPr>
                <w:sz w:val="20"/>
                <w:szCs w:val="20"/>
              </w:rPr>
              <w:br/>
            </w:r>
            <w:r w:rsidRPr="005D7247">
              <w:rPr>
                <w:i/>
                <w:iCs/>
                <w:sz w:val="20"/>
                <w:szCs w:val="20"/>
              </w:rPr>
              <w:t>(место производства работ)</w:t>
            </w:r>
            <w:r w:rsidRPr="005D72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</w:tcPr>
          <w:p w14:paraId="49C8AEF0" w14:textId="53D0785E" w:rsidR="008B5CCE" w:rsidRPr="005D7247" w:rsidRDefault="008B5CCE" w:rsidP="005D7247">
            <w:pPr>
              <w:ind w:left="-113" w:right="-136"/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Наименование основного средства </w:t>
            </w:r>
            <w:r w:rsidRPr="005D7247">
              <w:rPr>
                <w:sz w:val="20"/>
                <w:szCs w:val="20"/>
              </w:rPr>
              <w:br/>
              <w:t>(</w:t>
            </w:r>
            <w:r w:rsidRPr="005D7247">
              <w:rPr>
                <w:i/>
                <w:sz w:val="20"/>
                <w:szCs w:val="20"/>
              </w:rPr>
              <w:t>в отношении которого оказываются услуги</w:t>
            </w:r>
            <w:r w:rsidRPr="005D7247">
              <w:rPr>
                <w:sz w:val="20"/>
                <w:szCs w:val="20"/>
              </w:rPr>
              <w:t>)</w:t>
            </w:r>
          </w:p>
        </w:tc>
        <w:tc>
          <w:tcPr>
            <w:tcW w:w="5499" w:type="dxa"/>
          </w:tcPr>
          <w:p w14:paraId="1637340C" w14:textId="258AA519" w:rsidR="008B5CCE" w:rsidRPr="005D7247" w:rsidRDefault="008B5CCE" w:rsidP="005D7247">
            <w:pPr>
              <w:ind w:left="-113" w:right="-136"/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Технические характеристики (</w:t>
            </w:r>
            <w:r w:rsidRPr="005D7247">
              <w:rPr>
                <w:i/>
                <w:sz w:val="20"/>
                <w:szCs w:val="20"/>
              </w:rPr>
              <w:t>модель, марка, рабочие параметры</w:t>
            </w:r>
            <w:r w:rsidRPr="005D724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14:paraId="6C4A522D" w14:textId="0D26BC55" w:rsidR="008B5CCE" w:rsidRPr="005D7247" w:rsidRDefault="008B5CCE" w:rsidP="005D7247">
            <w:pPr>
              <w:ind w:left="-113" w:right="-136"/>
              <w:jc w:val="center"/>
              <w:rPr>
                <w:color w:val="000000"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842" w:type="dxa"/>
          </w:tcPr>
          <w:p w14:paraId="21A21111" w14:textId="77777777" w:rsidR="008B5CCE" w:rsidRPr="005D7247" w:rsidRDefault="008B5CCE" w:rsidP="005D7247">
            <w:pPr>
              <w:ind w:left="-113"/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Примечания</w:t>
            </w:r>
          </w:p>
        </w:tc>
      </w:tr>
      <w:tr w:rsidR="008B5CCE" w:rsidRPr="005D7247" w14:paraId="7ED64359" w14:textId="77777777" w:rsidTr="00E060EF">
        <w:tc>
          <w:tcPr>
            <w:tcW w:w="534" w:type="dxa"/>
          </w:tcPr>
          <w:p w14:paraId="75D25AEB" w14:textId="77777777" w:rsidR="008B5CCE" w:rsidRPr="005D7247" w:rsidRDefault="008B5CCE" w:rsidP="005D7247">
            <w:pPr>
              <w:ind w:left="-113" w:right="-136" w:hanging="17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14:paraId="21F6CE74" w14:textId="66FE3066" w:rsidR="008B5CCE" w:rsidRPr="005D7247" w:rsidRDefault="008B5CCE" w:rsidP="005D7247">
            <w:pPr>
              <w:ind w:left="-8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2" w:type="dxa"/>
            <w:vAlign w:val="center"/>
          </w:tcPr>
          <w:p w14:paraId="145AECF8" w14:textId="7CED6EC1" w:rsidR="008B5CCE" w:rsidRPr="005D7247" w:rsidRDefault="008B5CCE" w:rsidP="00E060EF">
            <w:pPr>
              <w:ind w:left="-8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14:paraId="245AA345" w14:textId="35C9A368" w:rsidR="008B5CCE" w:rsidRPr="005D7247" w:rsidRDefault="008B5CCE" w:rsidP="005D7247">
            <w:pPr>
              <w:ind w:left="-113" w:right="-136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99" w:type="dxa"/>
          </w:tcPr>
          <w:p w14:paraId="1300A3F7" w14:textId="52B12B3D" w:rsidR="008B5CCE" w:rsidRPr="005D7247" w:rsidRDefault="008B5CCE" w:rsidP="005D7247">
            <w:pPr>
              <w:ind w:left="-113" w:right="-136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EA0866C" w14:textId="2213D156" w:rsidR="008B5CCE" w:rsidRPr="005D7247" w:rsidRDefault="008B5CCE" w:rsidP="005D7247">
            <w:pPr>
              <w:ind w:left="-113" w:right="-136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03FC3DAA" w14:textId="77777777" w:rsidR="008B5CCE" w:rsidRPr="005D7247" w:rsidRDefault="008B5CCE" w:rsidP="005D7247">
            <w:pPr>
              <w:ind w:left="-113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9</w:t>
            </w:r>
          </w:p>
        </w:tc>
      </w:tr>
      <w:tr w:rsidR="003A5DA3" w:rsidRPr="005D7247" w14:paraId="6FD9FADC" w14:textId="77777777" w:rsidTr="00E060EF">
        <w:trPr>
          <w:trHeight w:val="881"/>
        </w:trPr>
        <w:tc>
          <w:tcPr>
            <w:tcW w:w="534" w:type="dxa"/>
          </w:tcPr>
          <w:p w14:paraId="7CE2AE0E" w14:textId="77777777" w:rsidR="003A5DA3" w:rsidRPr="005D7247" w:rsidRDefault="003A5DA3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1F3C51B0" w14:textId="7FEAF824" w:rsidR="003A5DA3" w:rsidRPr="005D7247" w:rsidRDefault="003A5DA3" w:rsidP="005D7247">
            <w:pPr>
              <w:ind w:left="-80"/>
              <w:jc w:val="both"/>
              <w:rPr>
                <w:i/>
                <w:sz w:val="20"/>
                <w:szCs w:val="20"/>
                <w:highlight w:val="yellow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здания главного корпуса с СБК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816977D" w14:textId="73245ACD" w:rsidR="003A5DA3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СП</w:t>
            </w:r>
            <w:r w:rsidR="003A5DA3" w:rsidRPr="005D7247">
              <w:rPr>
                <w:i/>
                <w:sz w:val="20"/>
                <w:szCs w:val="20"/>
              </w:rPr>
              <w:t xml:space="preserve"> АО «Чукотэнерго» Эгвекинотская ГРЭС, </w:t>
            </w:r>
            <w:r w:rsidR="005D7247">
              <w:rPr>
                <w:i/>
                <w:sz w:val="20"/>
                <w:szCs w:val="20"/>
              </w:rPr>
              <w:t>РФ</w:t>
            </w:r>
            <w:r w:rsidR="003A5DA3" w:rsidRPr="005D7247">
              <w:rPr>
                <w:i/>
                <w:sz w:val="20"/>
                <w:szCs w:val="20"/>
              </w:rPr>
              <w:t xml:space="preserve">, Чукотский АО, </w:t>
            </w:r>
            <w:proofErr w:type="spellStart"/>
            <w:r w:rsidR="003A5DA3" w:rsidRPr="005D7247">
              <w:rPr>
                <w:i/>
                <w:sz w:val="20"/>
                <w:szCs w:val="20"/>
              </w:rPr>
              <w:t>Иультинский</w:t>
            </w:r>
            <w:proofErr w:type="spellEnd"/>
            <w:r w:rsidR="003A5DA3" w:rsidRPr="005D7247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="003A5DA3" w:rsidRPr="005D7247">
              <w:rPr>
                <w:i/>
                <w:sz w:val="20"/>
                <w:szCs w:val="20"/>
              </w:rPr>
              <w:t>Эгвекинот</w:t>
            </w:r>
            <w:proofErr w:type="spellEnd"/>
            <w:r w:rsidR="003A5DA3" w:rsidRPr="005D724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3A5DA3" w:rsidRPr="005D7247">
              <w:rPr>
                <w:i/>
                <w:sz w:val="20"/>
                <w:szCs w:val="20"/>
              </w:rPr>
              <w:t>п.г.т</w:t>
            </w:r>
            <w:proofErr w:type="spellEnd"/>
            <w:r w:rsidR="003A5DA3" w:rsidRPr="005D7247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3A5DA3" w:rsidRPr="005D7247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</w:tcPr>
          <w:p w14:paraId="70C24010" w14:textId="138E9DEE" w:rsidR="003A5DA3" w:rsidRPr="005D7247" w:rsidRDefault="003A5DA3" w:rsidP="005D7247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  <w:shd w:val="clear" w:color="auto" w:fill="FEFFFF"/>
              </w:rPr>
              <w:t>Здание главного корпуса</w:t>
            </w:r>
          </w:p>
        </w:tc>
        <w:tc>
          <w:tcPr>
            <w:tcW w:w="5499" w:type="dxa"/>
          </w:tcPr>
          <w:p w14:paraId="3A1B086D" w14:textId="07AB773E" w:rsidR="003A5DA3" w:rsidRPr="005D7247" w:rsidRDefault="003A5DA3" w:rsidP="005D7247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S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=763 м2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h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=7,85 м, </w:t>
            </w:r>
          </w:p>
          <w:p w14:paraId="3A1F0C20" w14:textId="77777777" w:rsidR="003A5DA3" w:rsidRPr="005D7247" w:rsidRDefault="003A5DA3" w:rsidP="005D7247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V</w:t>
            </w:r>
            <w:r w:rsidRPr="005D7247">
              <w:rPr>
                <w:i/>
                <w:color w:val="000000"/>
                <w:sz w:val="20"/>
                <w:szCs w:val="20"/>
              </w:rPr>
              <w:t>=5497 м3;</w:t>
            </w:r>
          </w:p>
          <w:p w14:paraId="1FF41A62" w14:textId="77777777" w:rsidR="003A5DA3" w:rsidRPr="005D7247" w:rsidRDefault="003A5DA3" w:rsidP="005D7247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 39,3 м,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B</w:t>
            </w:r>
            <w:r w:rsidRPr="005D7247">
              <w:rPr>
                <w:i/>
                <w:color w:val="000000"/>
                <w:sz w:val="20"/>
                <w:szCs w:val="20"/>
              </w:rPr>
              <w:t>= 17,61 м</w:t>
            </w:r>
          </w:p>
          <w:p w14:paraId="5420E8E3" w14:textId="11BFA1B4" w:rsidR="003A5DA3" w:rsidRPr="005D7247" w:rsidRDefault="003A5DA3" w:rsidP="005D7247">
            <w:pPr>
              <w:ind w:left="-113" w:right="-136"/>
              <w:jc w:val="center"/>
              <w:rPr>
                <w:i/>
                <w:sz w:val="20"/>
                <w:szCs w:val="20"/>
                <w:highlight w:val="yellow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</w:t>
            </w:r>
            <w:r w:rsidRPr="005D7247">
              <w:rPr>
                <w:i/>
                <w:sz w:val="20"/>
                <w:szCs w:val="20"/>
              </w:rPr>
              <w:t>: монолитный ж/бетон</w:t>
            </w:r>
          </w:p>
        </w:tc>
        <w:tc>
          <w:tcPr>
            <w:tcW w:w="1276" w:type="dxa"/>
          </w:tcPr>
          <w:p w14:paraId="1E701410" w14:textId="6D529C84" w:rsidR="003A5DA3" w:rsidRPr="005D7247" w:rsidRDefault="003A5DA3" w:rsidP="005D7247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1959-1974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B2970D2" w14:textId="1D644DA0" w:rsidR="003A5DA3" w:rsidRPr="005D7247" w:rsidRDefault="003A5DA3" w:rsidP="00E060EF">
            <w:pPr>
              <w:ind w:left="-113"/>
              <w:jc w:val="center"/>
              <w:rPr>
                <w:i/>
                <w:sz w:val="20"/>
                <w:szCs w:val="20"/>
                <w:highlight w:val="yellow"/>
              </w:rPr>
            </w:pPr>
            <w:r w:rsidRPr="005D7247">
              <w:rPr>
                <w:i/>
                <w:sz w:val="20"/>
                <w:szCs w:val="20"/>
              </w:rPr>
              <w:t xml:space="preserve">Эксплуатирующая организация: </w:t>
            </w:r>
            <w:r w:rsidR="00E060EF">
              <w:rPr>
                <w:i/>
                <w:sz w:val="20"/>
                <w:szCs w:val="20"/>
              </w:rPr>
              <w:t xml:space="preserve">СП </w:t>
            </w:r>
            <w:r w:rsidRPr="005D7247">
              <w:rPr>
                <w:i/>
                <w:sz w:val="20"/>
                <w:szCs w:val="20"/>
              </w:rPr>
              <w:t>АО «Чукотэнерго» Эгвекинотская ГРЭС</w:t>
            </w:r>
          </w:p>
        </w:tc>
      </w:tr>
      <w:tr w:rsidR="00E060EF" w:rsidRPr="005D7247" w14:paraId="744B62C4" w14:textId="77777777" w:rsidTr="00E060EF">
        <w:trPr>
          <w:trHeight w:val="881"/>
        </w:trPr>
        <w:tc>
          <w:tcPr>
            <w:tcW w:w="534" w:type="dxa"/>
          </w:tcPr>
          <w:p w14:paraId="1879AA35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0E837678" w14:textId="28EEBFC7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здания дробильного корпуса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4648A72" w14:textId="03376EB1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3F12C6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3F12C6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F12C6">
              <w:rPr>
                <w:i/>
                <w:sz w:val="20"/>
                <w:szCs w:val="20"/>
              </w:rPr>
              <w:t>п.г.т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</w:tcPr>
          <w:p w14:paraId="6729A041" w14:textId="614D826F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Здание дробильного корпуса</w:t>
            </w:r>
          </w:p>
        </w:tc>
        <w:tc>
          <w:tcPr>
            <w:tcW w:w="5499" w:type="dxa"/>
          </w:tcPr>
          <w:p w14:paraId="6BBB1FD5" w14:textId="18AA2429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S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=763 м2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h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=7,85 м, </w:t>
            </w:r>
          </w:p>
          <w:p w14:paraId="04C115DC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V</w:t>
            </w:r>
            <w:r w:rsidRPr="005D7247">
              <w:rPr>
                <w:i/>
                <w:color w:val="000000"/>
                <w:sz w:val="20"/>
                <w:szCs w:val="20"/>
              </w:rPr>
              <w:t>=5497 м3;</w:t>
            </w:r>
          </w:p>
          <w:p w14:paraId="2DC76130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 39,3 м,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B</w:t>
            </w:r>
            <w:r w:rsidRPr="005D7247">
              <w:rPr>
                <w:i/>
                <w:color w:val="000000"/>
                <w:sz w:val="20"/>
                <w:szCs w:val="20"/>
              </w:rPr>
              <w:t>= 17,61 м</w:t>
            </w:r>
          </w:p>
          <w:p w14:paraId="7E7054F0" w14:textId="33882F75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Фундаменты:</w:t>
            </w:r>
            <w:r w:rsidRPr="005D7247">
              <w:rPr>
                <w:i/>
                <w:sz w:val="20"/>
                <w:szCs w:val="20"/>
              </w:rPr>
              <w:t xml:space="preserve"> ленточный бутобетонный</w:t>
            </w:r>
          </w:p>
        </w:tc>
        <w:tc>
          <w:tcPr>
            <w:tcW w:w="1276" w:type="dxa"/>
          </w:tcPr>
          <w:p w14:paraId="4146AC70" w14:textId="154B70B6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842" w:type="dxa"/>
            <w:vMerge/>
            <w:shd w:val="clear" w:color="auto" w:fill="auto"/>
          </w:tcPr>
          <w:p w14:paraId="4C1FA009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42CD74B3" w14:textId="77777777" w:rsidTr="00E060EF">
        <w:trPr>
          <w:trHeight w:val="881"/>
        </w:trPr>
        <w:tc>
          <w:tcPr>
            <w:tcW w:w="534" w:type="dxa"/>
          </w:tcPr>
          <w:p w14:paraId="0B18EFD1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56B4ED15" w14:textId="4F243D91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здания береговой насосной станции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5F81565" w14:textId="4E2BC785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3F12C6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3F12C6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F12C6">
              <w:rPr>
                <w:i/>
                <w:sz w:val="20"/>
                <w:szCs w:val="20"/>
              </w:rPr>
              <w:t>п.г.т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</w:tcPr>
          <w:p w14:paraId="6B0F6655" w14:textId="7591C765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Здание береговой насосной станции</w:t>
            </w:r>
          </w:p>
        </w:tc>
        <w:tc>
          <w:tcPr>
            <w:tcW w:w="5499" w:type="dxa"/>
            <w:vAlign w:val="center"/>
          </w:tcPr>
          <w:p w14:paraId="0FF165A7" w14:textId="15F0EA5F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S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=358,4 м2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h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=7,45 м, </w:t>
            </w:r>
          </w:p>
          <w:p w14:paraId="3AD57D80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V</w:t>
            </w:r>
            <w:r w:rsidRPr="005D7247">
              <w:rPr>
                <w:i/>
                <w:color w:val="000000"/>
                <w:sz w:val="20"/>
                <w:szCs w:val="20"/>
              </w:rPr>
              <w:t>=2670м3;</w:t>
            </w:r>
          </w:p>
          <w:p w14:paraId="58EA5915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 32,0 м,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B</w:t>
            </w:r>
            <w:r w:rsidRPr="005D7247">
              <w:rPr>
                <w:i/>
                <w:color w:val="000000"/>
                <w:sz w:val="20"/>
                <w:szCs w:val="20"/>
              </w:rPr>
              <w:t>= 11,20 м</w:t>
            </w:r>
          </w:p>
          <w:p w14:paraId="2B3C7C6E" w14:textId="0A916B3B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Фундаменты:</w:t>
            </w:r>
            <w:r w:rsidRPr="005D7247">
              <w:rPr>
                <w:i/>
                <w:sz w:val="20"/>
                <w:szCs w:val="20"/>
              </w:rPr>
              <w:t xml:space="preserve"> ленточный бетонный</w:t>
            </w:r>
          </w:p>
        </w:tc>
        <w:tc>
          <w:tcPr>
            <w:tcW w:w="1276" w:type="dxa"/>
          </w:tcPr>
          <w:p w14:paraId="1D52C83E" w14:textId="0A2FBA3B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1959</w:t>
            </w:r>
          </w:p>
        </w:tc>
        <w:tc>
          <w:tcPr>
            <w:tcW w:w="1842" w:type="dxa"/>
            <w:vMerge/>
            <w:shd w:val="clear" w:color="auto" w:fill="auto"/>
          </w:tcPr>
          <w:p w14:paraId="11A35A57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36D9DCE9" w14:textId="77777777" w:rsidTr="00E060EF">
        <w:trPr>
          <w:trHeight w:val="881"/>
        </w:trPr>
        <w:tc>
          <w:tcPr>
            <w:tcW w:w="534" w:type="dxa"/>
          </w:tcPr>
          <w:p w14:paraId="5F02E09A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0C6F4B2A" w14:textId="40C01CA2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дымовой трубы ст. №1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4A34E38" w14:textId="00E6C75D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3F12C6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3F12C6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F12C6">
              <w:rPr>
                <w:i/>
                <w:sz w:val="20"/>
                <w:szCs w:val="20"/>
              </w:rPr>
              <w:t>п.г.т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</w:tcPr>
          <w:p w14:paraId="4936807B" w14:textId="749B5D2F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Дымовая труба ст. №1</w:t>
            </w:r>
          </w:p>
        </w:tc>
        <w:tc>
          <w:tcPr>
            <w:tcW w:w="5499" w:type="dxa"/>
            <w:vAlign w:val="center"/>
          </w:tcPr>
          <w:p w14:paraId="6F4806D6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D=2,4 м; H=38,0 м; V=91,2 м3; материал - Ст3</w:t>
            </w:r>
          </w:p>
          <w:p w14:paraId="1E5AD16E" w14:textId="6A24E245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 дымовой трубы</w:t>
            </w:r>
            <w:r w:rsidRPr="005D7247">
              <w:rPr>
                <w:i/>
                <w:sz w:val="20"/>
                <w:szCs w:val="20"/>
              </w:rPr>
              <w:t xml:space="preserve"> – железобетонный, стаканного типа, диаметр основания 10,0 м. Глубина заложения подошвы фундамента на отм.-4,000.</w:t>
            </w:r>
          </w:p>
        </w:tc>
        <w:tc>
          <w:tcPr>
            <w:tcW w:w="1276" w:type="dxa"/>
          </w:tcPr>
          <w:p w14:paraId="130BACAA" w14:textId="6408212E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1959</w:t>
            </w:r>
          </w:p>
        </w:tc>
        <w:tc>
          <w:tcPr>
            <w:tcW w:w="1842" w:type="dxa"/>
            <w:vMerge/>
            <w:shd w:val="clear" w:color="auto" w:fill="auto"/>
          </w:tcPr>
          <w:p w14:paraId="0A6DF197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64131010" w14:textId="77777777" w:rsidTr="00E060EF">
        <w:trPr>
          <w:trHeight w:val="77"/>
        </w:trPr>
        <w:tc>
          <w:tcPr>
            <w:tcW w:w="534" w:type="dxa"/>
          </w:tcPr>
          <w:p w14:paraId="5EFCB32E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1F72D211" w14:textId="655520FB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дымовой трубы ст. №2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2F18E4D" w14:textId="7791D7D1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3F12C6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3F12C6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F12C6">
              <w:rPr>
                <w:i/>
                <w:sz w:val="20"/>
                <w:szCs w:val="20"/>
              </w:rPr>
              <w:t>п.г.т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</w:tcPr>
          <w:p w14:paraId="53FC9CE4" w14:textId="0752B8B5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Дымовая труба ст. №2</w:t>
            </w:r>
          </w:p>
        </w:tc>
        <w:tc>
          <w:tcPr>
            <w:tcW w:w="5499" w:type="dxa"/>
          </w:tcPr>
          <w:p w14:paraId="1DFEE813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D=2,0 м; H=40,0 м; V=80,0 м3; материал - Ст3</w:t>
            </w:r>
          </w:p>
          <w:p w14:paraId="08CF5792" w14:textId="644E6AFC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Башня опирается на 4 </w:t>
            </w:r>
            <w:proofErr w:type="spellStart"/>
            <w:r w:rsidRPr="005D7247">
              <w:rPr>
                <w:i/>
                <w:sz w:val="20"/>
                <w:szCs w:val="20"/>
              </w:rPr>
              <w:t>отдельностоящие</w:t>
            </w:r>
            <w:proofErr w:type="spellEnd"/>
            <w:r w:rsidRPr="005D7247">
              <w:rPr>
                <w:i/>
                <w:sz w:val="20"/>
                <w:szCs w:val="20"/>
              </w:rPr>
              <w:t xml:space="preserve"> </w:t>
            </w:r>
            <w:r w:rsidRPr="005D7247">
              <w:rPr>
                <w:b/>
                <w:i/>
                <w:sz w:val="20"/>
                <w:szCs w:val="20"/>
              </w:rPr>
              <w:t>железобетонные фундаменты.</w:t>
            </w:r>
          </w:p>
          <w:p w14:paraId="7FD2C186" w14:textId="73F13D73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Отметка верха обрезов фундаментов +0,600.</w:t>
            </w:r>
          </w:p>
          <w:p w14:paraId="33C09138" w14:textId="7B94C0C0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Размер плиты 2,4×2,4 м, высота 6,0 м</w:t>
            </w:r>
          </w:p>
        </w:tc>
        <w:tc>
          <w:tcPr>
            <w:tcW w:w="1276" w:type="dxa"/>
          </w:tcPr>
          <w:p w14:paraId="09EA8769" w14:textId="26EDC0F2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1976</w:t>
            </w:r>
          </w:p>
        </w:tc>
        <w:tc>
          <w:tcPr>
            <w:tcW w:w="1842" w:type="dxa"/>
            <w:vMerge/>
            <w:shd w:val="clear" w:color="auto" w:fill="auto"/>
          </w:tcPr>
          <w:p w14:paraId="21F2361F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7B93D5FD" w14:textId="77777777" w:rsidTr="00E060EF">
        <w:trPr>
          <w:trHeight w:val="881"/>
        </w:trPr>
        <w:tc>
          <w:tcPr>
            <w:tcW w:w="534" w:type="dxa"/>
          </w:tcPr>
          <w:p w14:paraId="4A5C169F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49DC9F50" w14:textId="6B802091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опор эстакады топливоподачи №1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FD899D4" w14:textId="04D509CB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3F12C6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3F12C6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F12C6">
              <w:rPr>
                <w:i/>
                <w:sz w:val="20"/>
                <w:szCs w:val="20"/>
              </w:rPr>
              <w:t>п.г.т</w:t>
            </w:r>
            <w:proofErr w:type="spellEnd"/>
            <w:r w:rsidRPr="003F12C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3F12C6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</w:tcPr>
          <w:p w14:paraId="4D212197" w14:textId="0B84A923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Эстакада топливоподачи №1</w:t>
            </w:r>
          </w:p>
        </w:tc>
        <w:tc>
          <w:tcPr>
            <w:tcW w:w="5499" w:type="dxa"/>
          </w:tcPr>
          <w:p w14:paraId="3897845B" w14:textId="00320D49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S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=288 м2, h=11,6 м,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V</w:t>
            </w:r>
            <w:r w:rsidRPr="005D7247">
              <w:rPr>
                <w:i/>
                <w:color w:val="000000"/>
                <w:sz w:val="20"/>
                <w:szCs w:val="20"/>
              </w:rPr>
              <w:t>=1269,7 м3;</w:t>
            </w:r>
          </w:p>
          <w:p w14:paraId="6165E239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Pr="005D7247">
              <w:rPr>
                <w:i/>
                <w:color w:val="000000"/>
                <w:sz w:val="20"/>
                <w:szCs w:val="20"/>
              </w:rPr>
              <w:t>= 48 м, B= 6 м (поперечный разрез: 6,0 х 5,18 м)</w:t>
            </w:r>
          </w:p>
          <w:p w14:paraId="4156CBAD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Подземная часть:</w:t>
            </w:r>
            <w:r w:rsidRPr="005D7247">
              <w:rPr>
                <w:i/>
                <w:sz w:val="20"/>
                <w:szCs w:val="20"/>
              </w:rPr>
              <w:t xml:space="preserve"> Фундаменты – монолитная железобетонная плита толщиной 300 мм. Глубина заложения</w:t>
            </w:r>
          </w:p>
          <w:p w14:paraId="374422A9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фундаментов 4,3 м. </w:t>
            </w:r>
          </w:p>
          <w:p w14:paraId="27BD64E9" w14:textId="2B8F65E1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Надземная часть:</w:t>
            </w:r>
            <w:r w:rsidRPr="005D7247">
              <w:rPr>
                <w:i/>
                <w:sz w:val="20"/>
                <w:szCs w:val="20"/>
              </w:rPr>
              <w:t xml:space="preserve"> Фундаменты - в осях «4-4а» – ленточные, бутовые толщиной 800 мм, глубина заложения фундаментов от 2,5 до 4,3 м, в осях «4а-9» под стойки опор – монолитные железобетонные с размерами подошвы 1,4×1,2, глубина заложения 1,2 м.</w:t>
            </w:r>
          </w:p>
        </w:tc>
        <w:tc>
          <w:tcPr>
            <w:tcW w:w="1276" w:type="dxa"/>
          </w:tcPr>
          <w:p w14:paraId="558E0E40" w14:textId="0A0FD896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1959</w:t>
            </w:r>
          </w:p>
        </w:tc>
        <w:tc>
          <w:tcPr>
            <w:tcW w:w="1842" w:type="dxa"/>
            <w:vMerge/>
            <w:shd w:val="clear" w:color="auto" w:fill="auto"/>
          </w:tcPr>
          <w:p w14:paraId="291090E8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5B13DD4E" w14:textId="77777777" w:rsidTr="00E060EF">
        <w:trPr>
          <w:trHeight w:val="881"/>
        </w:trPr>
        <w:tc>
          <w:tcPr>
            <w:tcW w:w="534" w:type="dxa"/>
          </w:tcPr>
          <w:p w14:paraId="71855693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357356C" w14:textId="4442EE73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опор эстакады топливоподачи №2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3A938FD" w14:textId="348333B9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1B4758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1B4758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B4758">
              <w:rPr>
                <w:i/>
                <w:sz w:val="20"/>
                <w:szCs w:val="20"/>
              </w:rPr>
              <w:t>п.г.т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  <w:vAlign w:val="center"/>
          </w:tcPr>
          <w:p w14:paraId="5FE8496D" w14:textId="7B594BB9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Эстакада топливоподачи №2</w:t>
            </w:r>
          </w:p>
        </w:tc>
        <w:tc>
          <w:tcPr>
            <w:tcW w:w="5499" w:type="dxa"/>
            <w:vAlign w:val="center"/>
          </w:tcPr>
          <w:p w14:paraId="7DE66DB8" w14:textId="444AA404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S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=377,6 м2, h=11,6 м,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V</w:t>
            </w:r>
            <w:r w:rsidRPr="005D7247">
              <w:rPr>
                <w:i/>
                <w:color w:val="000000"/>
                <w:sz w:val="20"/>
                <w:szCs w:val="20"/>
              </w:rPr>
              <w:t>=5624,8 м3;</w:t>
            </w:r>
          </w:p>
          <w:p w14:paraId="25121051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 61,9 м,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B</w:t>
            </w:r>
            <w:r w:rsidRPr="005D7247">
              <w:rPr>
                <w:i/>
                <w:color w:val="000000"/>
                <w:sz w:val="20"/>
                <w:szCs w:val="20"/>
              </w:rPr>
              <w:t>= 6,1 м (поперечный разрез: 6,0 х 5,18 м)</w:t>
            </w:r>
          </w:p>
          <w:p w14:paraId="528119E0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 под опоры</w:t>
            </w:r>
            <w:r w:rsidRPr="005D7247">
              <w:rPr>
                <w:i/>
                <w:sz w:val="20"/>
                <w:szCs w:val="20"/>
              </w:rPr>
              <w:t xml:space="preserve"> – монолитные железобетонные с размерами подошвы 1,4×1,2 м.</w:t>
            </w:r>
          </w:p>
          <w:p w14:paraId="0C0C17D2" w14:textId="3DCA7952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Глубина заложения фундаментов 2,5 м.</w:t>
            </w:r>
          </w:p>
        </w:tc>
        <w:tc>
          <w:tcPr>
            <w:tcW w:w="1276" w:type="dxa"/>
            <w:vAlign w:val="center"/>
          </w:tcPr>
          <w:p w14:paraId="47F0171A" w14:textId="1CF4AFB6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1959</w:t>
            </w:r>
          </w:p>
        </w:tc>
        <w:tc>
          <w:tcPr>
            <w:tcW w:w="1842" w:type="dxa"/>
            <w:vMerge/>
            <w:shd w:val="clear" w:color="auto" w:fill="auto"/>
          </w:tcPr>
          <w:p w14:paraId="278CAE9F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02AF4D3A" w14:textId="77777777" w:rsidTr="00E060EF">
        <w:trPr>
          <w:trHeight w:val="881"/>
        </w:trPr>
        <w:tc>
          <w:tcPr>
            <w:tcW w:w="534" w:type="dxa"/>
          </w:tcPr>
          <w:p w14:paraId="241DE77C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A4633F9" w14:textId="4BD89AE7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под турбоагрегат ст.№1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244AC93" w14:textId="20AA4E2B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1B4758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1B4758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B4758">
              <w:rPr>
                <w:i/>
                <w:sz w:val="20"/>
                <w:szCs w:val="20"/>
              </w:rPr>
              <w:t>п.г.т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  <w:vAlign w:val="center"/>
          </w:tcPr>
          <w:p w14:paraId="106D2B05" w14:textId="2BBAF843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Турбоагрегат ст.№1</w:t>
            </w:r>
          </w:p>
        </w:tc>
        <w:tc>
          <w:tcPr>
            <w:tcW w:w="5499" w:type="dxa"/>
            <w:vAlign w:val="center"/>
          </w:tcPr>
          <w:p w14:paraId="71788A24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12100х6700х1500 мм</w:t>
            </w:r>
          </w:p>
          <w:p w14:paraId="5508CE6F" w14:textId="44BB2F3C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</w:t>
            </w:r>
            <w:r w:rsidRPr="005D7247">
              <w:rPr>
                <w:i/>
                <w:sz w:val="20"/>
                <w:szCs w:val="20"/>
              </w:rPr>
              <w:t xml:space="preserve"> Монолитная одноэтажная пространственная ж/б конструкция, состоящая из 2 поперечных однопролетных рам, соединенных 6 колоннами.</w:t>
            </w:r>
          </w:p>
        </w:tc>
        <w:tc>
          <w:tcPr>
            <w:tcW w:w="1276" w:type="dxa"/>
            <w:vAlign w:val="center"/>
          </w:tcPr>
          <w:p w14:paraId="52ADCC8F" w14:textId="72059BF3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2010</w:t>
            </w:r>
          </w:p>
        </w:tc>
        <w:tc>
          <w:tcPr>
            <w:tcW w:w="1842" w:type="dxa"/>
            <w:vMerge/>
            <w:shd w:val="clear" w:color="auto" w:fill="auto"/>
          </w:tcPr>
          <w:p w14:paraId="7D8F6F57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5AC26211" w14:textId="77777777" w:rsidTr="00E060EF">
        <w:trPr>
          <w:trHeight w:val="881"/>
        </w:trPr>
        <w:tc>
          <w:tcPr>
            <w:tcW w:w="534" w:type="dxa"/>
          </w:tcPr>
          <w:p w14:paraId="1A325DD9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9471505" w14:textId="4AA4D747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под турбоагрегат ст.№2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6FE1A5C" w14:textId="5BEA1E97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1B4758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1B4758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B4758">
              <w:rPr>
                <w:i/>
                <w:sz w:val="20"/>
                <w:szCs w:val="20"/>
              </w:rPr>
              <w:t>п.г.т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  <w:vAlign w:val="center"/>
          </w:tcPr>
          <w:p w14:paraId="037C8229" w14:textId="3ED2E626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Турбоагрегат ст.№2</w:t>
            </w:r>
          </w:p>
        </w:tc>
        <w:tc>
          <w:tcPr>
            <w:tcW w:w="5499" w:type="dxa"/>
          </w:tcPr>
          <w:p w14:paraId="553BC512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10700х6200х1500 мм</w:t>
            </w:r>
          </w:p>
          <w:p w14:paraId="2138B8D6" w14:textId="77777777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</w:t>
            </w:r>
          </w:p>
          <w:p w14:paraId="378A5BE8" w14:textId="050B497B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5D7247">
              <w:rPr>
                <w:i/>
                <w:sz w:val="20"/>
                <w:szCs w:val="20"/>
              </w:rPr>
              <w:t>Монолитная одноэтажная пространственная ж/б конструкция, состоящая из 2 поперечных однопролетных рам, соединенных 4 колоннами</w:t>
            </w:r>
          </w:p>
        </w:tc>
        <w:tc>
          <w:tcPr>
            <w:tcW w:w="1276" w:type="dxa"/>
            <w:vAlign w:val="center"/>
          </w:tcPr>
          <w:p w14:paraId="7EF742FC" w14:textId="5C3CBA61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1996</w:t>
            </w:r>
          </w:p>
        </w:tc>
        <w:tc>
          <w:tcPr>
            <w:tcW w:w="1842" w:type="dxa"/>
            <w:vMerge/>
            <w:shd w:val="clear" w:color="auto" w:fill="auto"/>
          </w:tcPr>
          <w:p w14:paraId="6240607C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2167CD71" w14:textId="77777777" w:rsidTr="00E060EF">
        <w:trPr>
          <w:trHeight w:val="881"/>
        </w:trPr>
        <w:tc>
          <w:tcPr>
            <w:tcW w:w="534" w:type="dxa"/>
          </w:tcPr>
          <w:p w14:paraId="6E390B07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D68F81E" w14:textId="40EAED78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>под турбоагрегат ст.№3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F035204" w14:textId="203DFCEA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1B4758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1B4758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B4758">
              <w:rPr>
                <w:i/>
                <w:sz w:val="20"/>
                <w:szCs w:val="20"/>
              </w:rPr>
              <w:t>п.г.т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  <w:vAlign w:val="center"/>
          </w:tcPr>
          <w:p w14:paraId="643852C0" w14:textId="3BD42868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</w:rPr>
              <w:t>Турбоагрегат ст.№3</w:t>
            </w:r>
          </w:p>
        </w:tc>
        <w:tc>
          <w:tcPr>
            <w:tcW w:w="5499" w:type="dxa"/>
          </w:tcPr>
          <w:p w14:paraId="0F4BD4FA" w14:textId="70EA1B32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10700х6200х1500 мм</w:t>
            </w:r>
          </w:p>
          <w:p w14:paraId="60224DE4" w14:textId="2171BD99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</w:t>
            </w:r>
          </w:p>
          <w:p w14:paraId="2B010319" w14:textId="2F92734C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Монолитная одноэтажная пространственная ж/б конструкция, состоящая из 2 поперечных однопролетных рам, соединенных 4 колоннами.</w:t>
            </w:r>
          </w:p>
        </w:tc>
        <w:tc>
          <w:tcPr>
            <w:tcW w:w="1276" w:type="dxa"/>
            <w:vAlign w:val="center"/>
          </w:tcPr>
          <w:p w14:paraId="00AB3204" w14:textId="20C6F3E1" w:rsidR="00E060EF" w:rsidRPr="005D7247" w:rsidRDefault="00E060EF" w:rsidP="00E060EF">
            <w:pPr>
              <w:widowControl w:val="0"/>
              <w:autoSpaceDE w:val="0"/>
              <w:autoSpaceDN w:val="0"/>
              <w:adjustRightInd w:val="0"/>
              <w:spacing w:before="10"/>
              <w:ind w:left="-113" w:right="-136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1973</w:t>
            </w:r>
          </w:p>
        </w:tc>
        <w:tc>
          <w:tcPr>
            <w:tcW w:w="1842" w:type="dxa"/>
            <w:vMerge/>
            <w:shd w:val="clear" w:color="auto" w:fill="auto"/>
          </w:tcPr>
          <w:p w14:paraId="4DB7DB60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37210285" w14:textId="77777777" w:rsidTr="00E060EF">
        <w:trPr>
          <w:trHeight w:val="881"/>
        </w:trPr>
        <w:tc>
          <w:tcPr>
            <w:tcW w:w="534" w:type="dxa"/>
          </w:tcPr>
          <w:p w14:paraId="26411A2E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A961E0B" w14:textId="147E2CC9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под </w:t>
            </w:r>
            <w:proofErr w:type="spellStart"/>
            <w:r w:rsidRPr="005D7247">
              <w:rPr>
                <w:i/>
                <w:color w:val="000000"/>
                <w:sz w:val="20"/>
                <w:szCs w:val="20"/>
              </w:rPr>
              <w:t>котлоагрегат</w:t>
            </w:r>
            <w:proofErr w:type="spellEnd"/>
            <w:r w:rsidRPr="005D7247">
              <w:rPr>
                <w:i/>
                <w:color w:val="000000"/>
                <w:sz w:val="20"/>
                <w:szCs w:val="20"/>
              </w:rPr>
              <w:t xml:space="preserve"> ст.№1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C0B62D6" w14:textId="2EEBA14F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1B4758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1B4758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B4758">
              <w:rPr>
                <w:i/>
                <w:sz w:val="20"/>
                <w:szCs w:val="20"/>
              </w:rPr>
              <w:t>п.г.т</w:t>
            </w:r>
            <w:proofErr w:type="spellEnd"/>
            <w:r w:rsidRPr="001B4758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1B4758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  <w:vAlign w:val="center"/>
          </w:tcPr>
          <w:p w14:paraId="1C5BF7F9" w14:textId="551EE723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proofErr w:type="spellStart"/>
            <w:r w:rsidRPr="005D7247">
              <w:rPr>
                <w:b/>
                <w:i/>
                <w:color w:val="000000"/>
                <w:sz w:val="20"/>
                <w:szCs w:val="20"/>
              </w:rPr>
              <w:t>Котлоагрегат</w:t>
            </w:r>
            <w:proofErr w:type="spellEnd"/>
            <w:r w:rsidRPr="005D7247">
              <w:rPr>
                <w:b/>
                <w:i/>
                <w:color w:val="000000"/>
                <w:sz w:val="20"/>
                <w:szCs w:val="20"/>
              </w:rPr>
              <w:t xml:space="preserve"> ст.№1</w:t>
            </w:r>
          </w:p>
        </w:tc>
        <w:tc>
          <w:tcPr>
            <w:tcW w:w="5499" w:type="dxa"/>
          </w:tcPr>
          <w:p w14:paraId="561601EA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7930 х 10350 мм</w:t>
            </w:r>
          </w:p>
          <w:p w14:paraId="7B32F640" w14:textId="77777777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</w:t>
            </w:r>
          </w:p>
          <w:p w14:paraId="1899038C" w14:textId="328A9813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Пространственные конструкции, состоящих из монолитных железобетонных стоек прямоугольного сечения, опирающихся на отдельно стоящие ступенчатые фундаменты и объединенных по верху системой горизонтальных ригелей из монолитного железобетона прямоугольного сечения, расположенных в разных уровнях. По верху фундаментов установлены металлоконструкции котлов и перекрытия на </w:t>
            </w:r>
            <w:proofErr w:type="spellStart"/>
            <w:r w:rsidRPr="005D7247">
              <w:rPr>
                <w:i/>
                <w:sz w:val="20"/>
                <w:szCs w:val="20"/>
              </w:rPr>
              <w:t>отм</w:t>
            </w:r>
            <w:proofErr w:type="spellEnd"/>
            <w:r w:rsidRPr="005D7247">
              <w:rPr>
                <w:i/>
                <w:sz w:val="20"/>
                <w:szCs w:val="20"/>
              </w:rPr>
              <w:t>. +6,000.</w:t>
            </w:r>
          </w:p>
          <w:p w14:paraId="3550DA73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Материал конструкций – бетон класса В20.</w:t>
            </w:r>
          </w:p>
          <w:p w14:paraId="729FF445" w14:textId="7D13AD32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Глубина заложения фундаментов – 3,5 м от уровня пола первого этажа</w:t>
            </w:r>
          </w:p>
        </w:tc>
        <w:tc>
          <w:tcPr>
            <w:tcW w:w="1276" w:type="dxa"/>
            <w:vAlign w:val="center"/>
          </w:tcPr>
          <w:p w14:paraId="217050D3" w14:textId="0B86D403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1950</w:t>
            </w:r>
          </w:p>
        </w:tc>
        <w:tc>
          <w:tcPr>
            <w:tcW w:w="1842" w:type="dxa"/>
            <w:vMerge/>
            <w:shd w:val="clear" w:color="auto" w:fill="auto"/>
          </w:tcPr>
          <w:p w14:paraId="7550C84C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23471764" w14:textId="77777777" w:rsidTr="00E060EF">
        <w:trPr>
          <w:trHeight w:val="881"/>
        </w:trPr>
        <w:tc>
          <w:tcPr>
            <w:tcW w:w="534" w:type="dxa"/>
          </w:tcPr>
          <w:p w14:paraId="086A8C59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A96F89D" w14:textId="4AC9A42F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  <w:highlight w:val="yellow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под </w:t>
            </w:r>
            <w:proofErr w:type="spellStart"/>
            <w:r w:rsidRPr="005D7247">
              <w:rPr>
                <w:i/>
                <w:color w:val="000000"/>
                <w:sz w:val="20"/>
                <w:szCs w:val="20"/>
              </w:rPr>
              <w:t>котлоагрегат</w:t>
            </w:r>
            <w:proofErr w:type="spellEnd"/>
            <w:r w:rsidRPr="005D7247">
              <w:rPr>
                <w:i/>
                <w:color w:val="000000"/>
                <w:sz w:val="20"/>
                <w:szCs w:val="20"/>
              </w:rPr>
              <w:t xml:space="preserve"> ст.№2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CCC876A" w14:textId="7B9BEB7E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  <w:highlight w:val="yellow"/>
              </w:rPr>
            </w:pPr>
            <w:r w:rsidRPr="004D484A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4D484A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4D484A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4D484A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4D484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4D484A">
              <w:rPr>
                <w:i/>
                <w:sz w:val="20"/>
                <w:szCs w:val="20"/>
              </w:rPr>
              <w:t>п.г.т</w:t>
            </w:r>
            <w:proofErr w:type="spellEnd"/>
            <w:r w:rsidRPr="004D484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D484A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  <w:vAlign w:val="center"/>
          </w:tcPr>
          <w:p w14:paraId="5FD5B506" w14:textId="1D95FCE3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proofErr w:type="spellStart"/>
            <w:r w:rsidRPr="005D7247">
              <w:rPr>
                <w:b/>
                <w:i/>
                <w:color w:val="000000"/>
                <w:sz w:val="20"/>
                <w:szCs w:val="20"/>
              </w:rPr>
              <w:t>Котлоагрегат</w:t>
            </w:r>
            <w:proofErr w:type="spellEnd"/>
            <w:r w:rsidRPr="005D7247">
              <w:rPr>
                <w:b/>
                <w:i/>
                <w:color w:val="000000"/>
                <w:sz w:val="20"/>
                <w:szCs w:val="20"/>
              </w:rPr>
              <w:t xml:space="preserve"> ст.№2</w:t>
            </w:r>
          </w:p>
        </w:tc>
        <w:tc>
          <w:tcPr>
            <w:tcW w:w="5499" w:type="dxa"/>
            <w:vAlign w:val="center"/>
          </w:tcPr>
          <w:p w14:paraId="75B108AD" w14:textId="63B92391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7930 х 10350 м</w:t>
            </w:r>
          </w:p>
          <w:p w14:paraId="50966969" w14:textId="798269D7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</w:t>
            </w:r>
          </w:p>
          <w:p w14:paraId="75710000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Пространственные конструкции, состоящие из монолитных железобетонных стоек прямоугольного сечения, опирающихся на отдельно стоящие ступенчатые фундаменты и объединенных по верху системой горизонтальных ригелей из монолитного железобетона прямоугольного сечения, расположенных в разных уровнях. По верху фундаментов установлены металлоконструкции котлов и перекрытия на </w:t>
            </w:r>
            <w:proofErr w:type="spellStart"/>
            <w:r w:rsidRPr="005D7247">
              <w:rPr>
                <w:i/>
                <w:sz w:val="20"/>
                <w:szCs w:val="20"/>
              </w:rPr>
              <w:t>отм</w:t>
            </w:r>
            <w:proofErr w:type="spellEnd"/>
            <w:r w:rsidRPr="005D7247">
              <w:rPr>
                <w:i/>
                <w:sz w:val="20"/>
                <w:szCs w:val="20"/>
              </w:rPr>
              <w:t>. +6,000.</w:t>
            </w:r>
          </w:p>
          <w:p w14:paraId="0B19E621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Материал конструкций – бетон класса В20.</w:t>
            </w:r>
          </w:p>
          <w:p w14:paraId="781BF368" w14:textId="7B9E49A4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5D7247">
              <w:rPr>
                <w:i/>
                <w:sz w:val="20"/>
                <w:szCs w:val="20"/>
              </w:rPr>
              <w:lastRenderedPageBreak/>
              <w:t>Глубина заложения фундаментов – 3,5 м от уровня пола первого этажа.</w:t>
            </w:r>
          </w:p>
        </w:tc>
        <w:tc>
          <w:tcPr>
            <w:tcW w:w="1276" w:type="dxa"/>
            <w:vAlign w:val="center"/>
          </w:tcPr>
          <w:p w14:paraId="6DC3D90F" w14:textId="4E801F53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lastRenderedPageBreak/>
              <w:t>1950</w:t>
            </w:r>
          </w:p>
        </w:tc>
        <w:tc>
          <w:tcPr>
            <w:tcW w:w="1842" w:type="dxa"/>
            <w:vMerge/>
            <w:shd w:val="clear" w:color="auto" w:fill="auto"/>
          </w:tcPr>
          <w:p w14:paraId="4B234627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55AA641B" w14:textId="77777777" w:rsidTr="00E060EF">
        <w:trPr>
          <w:trHeight w:val="881"/>
        </w:trPr>
        <w:tc>
          <w:tcPr>
            <w:tcW w:w="534" w:type="dxa"/>
          </w:tcPr>
          <w:p w14:paraId="79592D45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D2A9704" w14:textId="1E86F2D4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под </w:t>
            </w:r>
            <w:proofErr w:type="spellStart"/>
            <w:r w:rsidRPr="005D7247">
              <w:rPr>
                <w:i/>
                <w:color w:val="000000"/>
                <w:sz w:val="20"/>
                <w:szCs w:val="20"/>
              </w:rPr>
              <w:t>котлоагрегат</w:t>
            </w:r>
            <w:proofErr w:type="spellEnd"/>
            <w:r w:rsidRPr="005D7247">
              <w:rPr>
                <w:i/>
                <w:color w:val="000000"/>
                <w:sz w:val="20"/>
                <w:szCs w:val="20"/>
              </w:rPr>
              <w:t xml:space="preserve"> ст.№3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5F06479" w14:textId="2D294A66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4D484A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4D484A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4D484A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4D484A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4D484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4D484A">
              <w:rPr>
                <w:i/>
                <w:sz w:val="20"/>
                <w:szCs w:val="20"/>
              </w:rPr>
              <w:t>п.г.т</w:t>
            </w:r>
            <w:proofErr w:type="spellEnd"/>
            <w:r w:rsidRPr="004D484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D484A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  <w:vAlign w:val="center"/>
          </w:tcPr>
          <w:p w14:paraId="0B515EF9" w14:textId="1E135BC5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proofErr w:type="spellStart"/>
            <w:r w:rsidRPr="005D7247">
              <w:rPr>
                <w:b/>
                <w:i/>
                <w:color w:val="000000"/>
                <w:sz w:val="20"/>
                <w:szCs w:val="20"/>
              </w:rPr>
              <w:t>Котлоагрегат</w:t>
            </w:r>
            <w:proofErr w:type="spellEnd"/>
            <w:r w:rsidRPr="005D7247">
              <w:rPr>
                <w:b/>
                <w:i/>
                <w:color w:val="000000"/>
                <w:sz w:val="20"/>
                <w:szCs w:val="20"/>
              </w:rPr>
              <w:t xml:space="preserve"> ст.№3</w:t>
            </w:r>
          </w:p>
        </w:tc>
        <w:tc>
          <w:tcPr>
            <w:tcW w:w="5499" w:type="dxa"/>
            <w:vAlign w:val="center"/>
          </w:tcPr>
          <w:p w14:paraId="56A0772C" w14:textId="53AF95A8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6330 х 8890 мм</w:t>
            </w:r>
          </w:p>
          <w:p w14:paraId="120D3DC1" w14:textId="1A17BEE8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</w:t>
            </w:r>
          </w:p>
          <w:p w14:paraId="2E94EA4C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Монолитные железобетонные</w:t>
            </w:r>
          </w:p>
          <w:p w14:paraId="21ED393B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стойки, опирающиеся на фундаментные ленты. Фундаментные ленты выполнены для групп стоек, расположенных вдоль продольных рядов. По верху фундаментов установлены металлоконструкции каркасов котлов на </w:t>
            </w:r>
            <w:proofErr w:type="spellStart"/>
            <w:r w:rsidRPr="005D7247">
              <w:rPr>
                <w:i/>
                <w:sz w:val="20"/>
                <w:szCs w:val="20"/>
              </w:rPr>
              <w:t>отм</w:t>
            </w:r>
            <w:proofErr w:type="spellEnd"/>
            <w:r w:rsidRPr="005D7247">
              <w:rPr>
                <w:i/>
                <w:sz w:val="20"/>
                <w:szCs w:val="20"/>
              </w:rPr>
              <w:t>. +0,200.</w:t>
            </w:r>
          </w:p>
          <w:p w14:paraId="24B95B2F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Материал конструкций – бетон класса В20.</w:t>
            </w:r>
          </w:p>
          <w:p w14:paraId="5BB1B444" w14:textId="25A92072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5D7247">
              <w:rPr>
                <w:i/>
                <w:sz w:val="20"/>
                <w:szCs w:val="20"/>
              </w:rPr>
              <w:t>Глубина заложения фундаментов – 3,0 м от уровня пола первого этажа. Под подошвой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D7247">
              <w:rPr>
                <w:i/>
                <w:sz w:val="20"/>
                <w:szCs w:val="20"/>
              </w:rPr>
              <w:t>фундаментов предусмотрена подготовка из бетона марки 100 толщиной 100 мм.</w:t>
            </w:r>
          </w:p>
        </w:tc>
        <w:tc>
          <w:tcPr>
            <w:tcW w:w="1276" w:type="dxa"/>
            <w:vAlign w:val="center"/>
          </w:tcPr>
          <w:p w14:paraId="5DA87792" w14:textId="243EA1C0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1971</w:t>
            </w:r>
          </w:p>
        </w:tc>
        <w:tc>
          <w:tcPr>
            <w:tcW w:w="1842" w:type="dxa"/>
            <w:vMerge/>
            <w:shd w:val="clear" w:color="auto" w:fill="auto"/>
          </w:tcPr>
          <w:p w14:paraId="07474EE5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093C7AC6" w14:textId="77777777" w:rsidTr="00E060EF">
        <w:trPr>
          <w:trHeight w:val="881"/>
        </w:trPr>
        <w:tc>
          <w:tcPr>
            <w:tcW w:w="534" w:type="dxa"/>
          </w:tcPr>
          <w:p w14:paraId="04CF5380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0C31A5D" w14:textId="701DA6F8" w:rsidR="00E060EF" w:rsidRPr="005D7247" w:rsidRDefault="00E060EF" w:rsidP="00E060EF">
            <w:pPr>
              <w:ind w:left="-80"/>
              <w:jc w:val="both"/>
              <w:rPr>
                <w:i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Измерение осадки фундаментов 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под </w:t>
            </w:r>
            <w:proofErr w:type="spellStart"/>
            <w:r w:rsidRPr="005D7247">
              <w:rPr>
                <w:i/>
                <w:color w:val="000000"/>
                <w:sz w:val="20"/>
                <w:szCs w:val="20"/>
              </w:rPr>
              <w:t>котлоагрегат</w:t>
            </w:r>
            <w:proofErr w:type="spellEnd"/>
            <w:r w:rsidRPr="005D7247">
              <w:rPr>
                <w:i/>
                <w:color w:val="000000"/>
                <w:sz w:val="20"/>
                <w:szCs w:val="20"/>
              </w:rPr>
              <w:t xml:space="preserve"> ст.№4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7D7127C" w14:textId="650127EB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FC11E9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FC11E9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FC11E9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FC11E9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FC11E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C11E9">
              <w:rPr>
                <w:i/>
                <w:sz w:val="20"/>
                <w:szCs w:val="20"/>
              </w:rPr>
              <w:t>п.г.т</w:t>
            </w:r>
            <w:proofErr w:type="spellEnd"/>
            <w:r w:rsidRPr="00FC11E9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FC11E9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  <w:vAlign w:val="center"/>
          </w:tcPr>
          <w:p w14:paraId="00A64109" w14:textId="67B45D18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proofErr w:type="spellStart"/>
            <w:r w:rsidRPr="005D7247">
              <w:rPr>
                <w:b/>
                <w:i/>
                <w:color w:val="000000"/>
                <w:sz w:val="20"/>
                <w:szCs w:val="20"/>
              </w:rPr>
              <w:t>Котлоагрегат</w:t>
            </w:r>
            <w:proofErr w:type="spellEnd"/>
            <w:r w:rsidRPr="005D7247">
              <w:rPr>
                <w:b/>
                <w:i/>
                <w:color w:val="000000"/>
                <w:sz w:val="20"/>
                <w:szCs w:val="20"/>
              </w:rPr>
              <w:t xml:space="preserve"> ст.№4</w:t>
            </w:r>
          </w:p>
        </w:tc>
        <w:tc>
          <w:tcPr>
            <w:tcW w:w="5499" w:type="dxa"/>
            <w:vAlign w:val="center"/>
          </w:tcPr>
          <w:p w14:paraId="3C4BD9E4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6330 х 8890 мм</w:t>
            </w:r>
          </w:p>
          <w:p w14:paraId="6CEC3C78" w14:textId="77777777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>Фундаменты</w:t>
            </w:r>
          </w:p>
          <w:p w14:paraId="4556D38E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Монолитные железобетонные</w:t>
            </w:r>
          </w:p>
          <w:p w14:paraId="2EFEBDF0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стойки, опирающиеся на фундаментные ленты. Фундаментные ленты выполнены для групп стоек, расположенных вдоль продольных рядов. По верху фундаментов установлены металлоконструкции каркасов котлов на </w:t>
            </w:r>
            <w:proofErr w:type="spellStart"/>
            <w:r w:rsidRPr="005D7247">
              <w:rPr>
                <w:i/>
                <w:sz w:val="20"/>
                <w:szCs w:val="20"/>
              </w:rPr>
              <w:t>отм</w:t>
            </w:r>
            <w:proofErr w:type="spellEnd"/>
            <w:r w:rsidRPr="005D7247">
              <w:rPr>
                <w:i/>
                <w:sz w:val="20"/>
                <w:szCs w:val="20"/>
              </w:rPr>
              <w:t>. +0,200.</w:t>
            </w:r>
          </w:p>
          <w:p w14:paraId="7DC9615F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Материал конструкций – бетон класса В20.</w:t>
            </w:r>
          </w:p>
          <w:p w14:paraId="74366799" w14:textId="56678B0E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5D7247">
              <w:rPr>
                <w:i/>
                <w:sz w:val="20"/>
                <w:szCs w:val="20"/>
              </w:rPr>
              <w:t>Глубина заложения фундаментов – 3,0 м от уровня пола первого этажа. Под подошвой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D7247">
              <w:rPr>
                <w:i/>
                <w:sz w:val="20"/>
                <w:szCs w:val="20"/>
              </w:rPr>
              <w:t>фундаментов предусмотрена подготовка из бетона марки 100 толщиной 100 мм.</w:t>
            </w:r>
          </w:p>
        </w:tc>
        <w:tc>
          <w:tcPr>
            <w:tcW w:w="1276" w:type="dxa"/>
            <w:vAlign w:val="center"/>
          </w:tcPr>
          <w:p w14:paraId="54B8BA2C" w14:textId="11CFFA20" w:rsidR="00E060EF" w:rsidRPr="005D7247" w:rsidRDefault="00E060EF" w:rsidP="00E060EF">
            <w:pPr>
              <w:ind w:left="-113" w:right="-136"/>
              <w:jc w:val="center"/>
              <w:rPr>
                <w:i/>
                <w:color w:val="FF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1972</w:t>
            </w:r>
          </w:p>
        </w:tc>
        <w:tc>
          <w:tcPr>
            <w:tcW w:w="1842" w:type="dxa"/>
            <w:vMerge/>
            <w:shd w:val="clear" w:color="auto" w:fill="auto"/>
          </w:tcPr>
          <w:p w14:paraId="1FC2A4E4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60EF" w:rsidRPr="005D7247" w14:paraId="4125A5B1" w14:textId="77777777" w:rsidTr="00E060EF">
        <w:trPr>
          <w:trHeight w:val="881"/>
        </w:trPr>
        <w:tc>
          <w:tcPr>
            <w:tcW w:w="534" w:type="dxa"/>
          </w:tcPr>
          <w:p w14:paraId="4FE99655" w14:textId="77777777" w:rsidR="00E060EF" w:rsidRPr="005D7247" w:rsidRDefault="00E060EF" w:rsidP="00E060EF">
            <w:pPr>
              <w:pStyle w:val="aff6"/>
              <w:numPr>
                <w:ilvl w:val="0"/>
                <w:numId w:val="32"/>
              </w:numPr>
              <w:tabs>
                <w:tab w:val="left" w:pos="81"/>
              </w:tabs>
              <w:suppressAutoHyphens/>
              <w:ind w:left="-140" w:right="-136" w:hanging="1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F39201B" w14:textId="604B207A" w:rsidR="00E060EF" w:rsidRPr="005D7247" w:rsidRDefault="00E060EF" w:rsidP="00E060EF">
            <w:pPr>
              <w:ind w:left="-80"/>
              <w:jc w:val="both"/>
              <w:rPr>
                <w:i/>
                <w:color w:val="000000"/>
                <w:sz w:val="20"/>
                <w:szCs w:val="20"/>
                <w:shd w:val="clear" w:color="auto" w:fill="FEFFFF"/>
              </w:rPr>
            </w:pPr>
            <w:r w:rsidRPr="005D7247">
              <w:rPr>
                <w:i/>
                <w:color w:val="000000"/>
                <w:sz w:val="20"/>
                <w:szCs w:val="20"/>
                <w:shd w:val="clear" w:color="auto" w:fill="FEFFFF"/>
              </w:rPr>
              <w:t xml:space="preserve">Комплексное обследование 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D9194DB" w14:textId="5FFFE710" w:rsidR="00E060EF" w:rsidRPr="005D7247" w:rsidRDefault="00E060EF" w:rsidP="00E060EF">
            <w:pPr>
              <w:ind w:left="-80"/>
              <w:jc w:val="center"/>
              <w:rPr>
                <w:i/>
                <w:sz w:val="20"/>
                <w:szCs w:val="20"/>
              </w:rPr>
            </w:pPr>
            <w:r w:rsidRPr="00FC11E9">
              <w:rPr>
                <w:i/>
                <w:sz w:val="20"/>
                <w:szCs w:val="20"/>
              </w:rPr>
              <w:t xml:space="preserve">СП АО «Чукотэнерго» Эгвекинотская ГРЭС, РФ, Чукотский АО, </w:t>
            </w:r>
            <w:proofErr w:type="spellStart"/>
            <w:r w:rsidRPr="00FC11E9">
              <w:rPr>
                <w:i/>
                <w:sz w:val="20"/>
                <w:szCs w:val="20"/>
              </w:rPr>
              <w:t>Иультинский</w:t>
            </w:r>
            <w:proofErr w:type="spellEnd"/>
            <w:r w:rsidRPr="00FC11E9">
              <w:rPr>
                <w:i/>
                <w:sz w:val="20"/>
                <w:szCs w:val="20"/>
              </w:rPr>
              <w:t xml:space="preserve"> район, ГО </w:t>
            </w:r>
            <w:proofErr w:type="spellStart"/>
            <w:r w:rsidRPr="00FC11E9">
              <w:rPr>
                <w:i/>
                <w:sz w:val="20"/>
                <w:szCs w:val="20"/>
              </w:rPr>
              <w:t>Эгвекинот</w:t>
            </w:r>
            <w:proofErr w:type="spellEnd"/>
            <w:r w:rsidRPr="00FC11E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C11E9">
              <w:rPr>
                <w:i/>
                <w:sz w:val="20"/>
                <w:szCs w:val="20"/>
              </w:rPr>
              <w:t>п.г.т</w:t>
            </w:r>
            <w:proofErr w:type="spellEnd"/>
            <w:r w:rsidRPr="00FC11E9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FC11E9">
              <w:rPr>
                <w:i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1871" w:type="dxa"/>
          </w:tcPr>
          <w:p w14:paraId="373B9D19" w14:textId="77777777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color w:val="000000"/>
                <w:sz w:val="20"/>
                <w:szCs w:val="20"/>
                <w:shd w:val="clear" w:color="auto" w:fill="FEFFFF"/>
              </w:rPr>
            </w:pPr>
            <w:r w:rsidRPr="005D7247">
              <w:rPr>
                <w:b/>
                <w:i/>
                <w:color w:val="000000"/>
                <w:sz w:val="20"/>
                <w:szCs w:val="20"/>
                <w:shd w:val="clear" w:color="auto" w:fill="FEFFFF"/>
              </w:rPr>
              <w:t>Здание главного корпуса с СБК</w:t>
            </w:r>
          </w:p>
          <w:p w14:paraId="1DE9AEFC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Производственное здание главного корпуса и СБК, Литер. А, А1, А2, А3, А4, А5, А6, А7, А8, А9, А10, А11, А12 </w:t>
            </w:r>
          </w:p>
          <w:p w14:paraId="350888B9" w14:textId="28EAB5F1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инв. № 2391/1</w:t>
            </w:r>
          </w:p>
        </w:tc>
        <w:tc>
          <w:tcPr>
            <w:tcW w:w="5499" w:type="dxa"/>
          </w:tcPr>
          <w:p w14:paraId="07D0FD74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S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=763 м2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h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=7,85 м, </w:t>
            </w:r>
          </w:p>
          <w:p w14:paraId="77980BE0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V</w:t>
            </w:r>
            <w:r w:rsidRPr="005D7247">
              <w:rPr>
                <w:i/>
                <w:color w:val="000000"/>
                <w:sz w:val="20"/>
                <w:szCs w:val="20"/>
              </w:rPr>
              <w:t>=5497 м3;</w:t>
            </w:r>
          </w:p>
          <w:p w14:paraId="1F0C8E2F" w14:textId="77777777" w:rsidR="00E060EF" w:rsidRPr="005D7247" w:rsidRDefault="00E060EF" w:rsidP="00E060EF">
            <w:pPr>
              <w:ind w:left="-113" w:right="-136"/>
              <w:jc w:val="center"/>
              <w:rPr>
                <w:i/>
                <w:color w:val="000000"/>
                <w:sz w:val="20"/>
                <w:szCs w:val="20"/>
              </w:rPr>
            </w:pP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Pr="005D7247">
              <w:rPr>
                <w:i/>
                <w:color w:val="000000"/>
                <w:sz w:val="20"/>
                <w:szCs w:val="20"/>
              </w:rPr>
              <w:t xml:space="preserve">= 39,3 м, </w:t>
            </w:r>
            <w:r w:rsidRPr="005D7247">
              <w:rPr>
                <w:i/>
                <w:color w:val="000000"/>
                <w:sz w:val="20"/>
                <w:szCs w:val="20"/>
                <w:lang w:val="en-US"/>
              </w:rPr>
              <w:t>B</w:t>
            </w:r>
            <w:r w:rsidRPr="005D7247">
              <w:rPr>
                <w:i/>
                <w:color w:val="000000"/>
                <w:sz w:val="20"/>
                <w:szCs w:val="20"/>
              </w:rPr>
              <w:t>= 17,61 м</w:t>
            </w:r>
          </w:p>
          <w:p w14:paraId="29F3D89A" w14:textId="01CF0354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конструктивная схема -</w:t>
            </w:r>
            <w:r w:rsidRPr="005D7247">
              <w:rPr>
                <w:sz w:val="20"/>
                <w:szCs w:val="20"/>
              </w:rPr>
              <w:t xml:space="preserve"> </w:t>
            </w:r>
            <w:r w:rsidRPr="005D7247">
              <w:rPr>
                <w:i/>
                <w:sz w:val="20"/>
                <w:szCs w:val="20"/>
              </w:rPr>
              <w:t>полный каркас;</w:t>
            </w:r>
          </w:p>
          <w:p w14:paraId="7E9370D6" w14:textId="7DBF6855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фундамент -</w:t>
            </w:r>
            <w:r w:rsidRPr="005D7247">
              <w:rPr>
                <w:sz w:val="20"/>
                <w:szCs w:val="20"/>
              </w:rPr>
              <w:t xml:space="preserve"> </w:t>
            </w:r>
            <w:r w:rsidRPr="005D7247">
              <w:rPr>
                <w:i/>
                <w:sz w:val="20"/>
                <w:szCs w:val="20"/>
              </w:rPr>
              <w:t>монолитный железобетон;</w:t>
            </w:r>
          </w:p>
          <w:p w14:paraId="1E4ADF14" w14:textId="3D5B972F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стены, перегородки - шлакоблок, кирпичная кладка;</w:t>
            </w:r>
          </w:p>
          <w:p w14:paraId="23720204" w14:textId="7988EB1C" w:rsidR="00E060EF" w:rsidRPr="005D7247" w:rsidRDefault="00E060EF" w:rsidP="00E060EF">
            <w:pPr>
              <w:ind w:left="-113" w:right="-136"/>
              <w:jc w:val="center"/>
              <w:rPr>
                <w:b/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кровля – рулонная по ж/б плитам покрытия; металлический лист по металлоконструкциям.</w:t>
            </w:r>
          </w:p>
        </w:tc>
        <w:tc>
          <w:tcPr>
            <w:tcW w:w="1276" w:type="dxa"/>
            <w:vAlign w:val="center"/>
          </w:tcPr>
          <w:p w14:paraId="67C42100" w14:textId="62708E70" w:rsidR="00E060EF" w:rsidRPr="005D7247" w:rsidRDefault="00E060EF" w:rsidP="00E060EF">
            <w:pPr>
              <w:ind w:left="-113" w:right="-136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1959-1974</w:t>
            </w:r>
          </w:p>
        </w:tc>
        <w:tc>
          <w:tcPr>
            <w:tcW w:w="1842" w:type="dxa"/>
            <w:vMerge/>
            <w:shd w:val="clear" w:color="auto" w:fill="auto"/>
          </w:tcPr>
          <w:p w14:paraId="6A32FD20" w14:textId="77777777" w:rsidR="00E060EF" w:rsidRPr="005D7247" w:rsidRDefault="00E060EF" w:rsidP="00E060EF">
            <w:pPr>
              <w:ind w:left="-113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C4A7AE3" w14:textId="732B9383" w:rsidR="00E21B69" w:rsidRDefault="00E21B69" w:rsidP="00E21B69">
      <w:pPr>
        <w:pStyle w:val="4"/>
        <w:ind w:left="284"/>
      </w:pPr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1" w:name="_Hlk46492347"/>
      <w:r w:rsidRPr="00C4463B">
        <w:t xml:space="preserve">которая должна быть учтена при подготовке заявки </w:t>
      </w:r>
      <w:bookmarkEnd w:id="11"/>
      <w:r w:rsidRPr="00C4463B">
        <w:t xml:space="preserve">(в том числе перечень ресурсов, услуг и документов, предоставляемых </w:t>
      </w:r>
      <w:r w:rsidRPr="00E21B69">
        <w:rPr>
          <w:lang w:val="ru-RU"/>
        </w:rPr>
        <w:t>заказчиком</w:t>
      </w:r>
      <w:r w:rsidRPr="00C4463B">
        <w:t xml:space="preserve"> на этапе исполнения договора)</w:t>
      </w:r>
    </w:p>
    <w:p w14:paraId="20591C27" w14:textId="77777777" w:rsidR="00E21B69" w:rsidRPr="007E53C5" w:rsidRDefault="00E21B69" w:rsidP="00E21B69">
      <w:pPr>
        <w:pStyle w:val="aff6"/>
        <w:widowControl w:val="0"/>
        <w:autoSpaceDE w:val="0"/>
        <w:autoSpaceDN w:val="0"/>
        <w:adjustRightInd w:val="0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1.5.1. </w:t>
      </w:r>
      <w:r w:rsidRPr="00E909E7">
        <w:rPr>
          <w:rFonts w:eastAsia="Times New Roman"/>
        </w:rPr>
        <w:t xml:space="preserve">Заказчик предоставляет </w:t>
      </w:r>
      <w:r>
        <w:rPr>
          <w:rFonts w:eastAsia="Times New Roman"/>
        </w:rPr>
        <w:t>Исполнителю</w:t>
      </w:r>
      <w:r w:rsidRPr="00E909E7">
        <w:rPr>
          <w:rFonts w:eastAsia="Times New Roman"/>
        </w:rPr>
        <w:t xml:space="preserve"> следующие исходные данные, необходимые для выполнения работы:</w:t>
      </w:r>
    </w:p>
    <w:p w14:paraId="1599B4CD" w14:textId="77777777" w:rsidR="00E21B69" w:rsidRPr="007E53C5" w:rsidRDefault="00E21B69" w:rsidP="00E21B69">
      <w:pPr>
        <w:rPr>
          <w:sz w:val="24"/>
          <w:szCs w:val="24"/>
          <w:lang w:val="x-none" w:eastAsia="x-none"/>
        </w:rPr>
      </w:pPr>
      <w:r w:rsidRPr="007E53C5">
        <w:rPr>
          <w:bCs/>
          <w:sz w:val="24"/>
          <w:szCs w:val="24"/>
        </w:rPr>
        <w:t xml:space="preserve">- </w:t>
      </w:r>
      <w:r w:rsidRPr="007E53C5">
        <w:rPr>
          <w:sz w:val="24"/>
          <w:szCs w:val="24"/>
        </w:rPr>
        <w:t>Материалы обследования объектов прошлых лет</w:t>
      </w:r>
    </w:p>
    <w:p w14:paraId="44B9CB87" w14:textId="77777777" w:rsidR="00E21B69" w:rsidRPr="007C1338" w:rsidRDefault="00E21B69" w:rsidP="00E21B69">
      <w:pPr>
        <w:ind w:firstLine="567"/>
        <w:jc w:val="both"/>
        <w:rPr>
          <w:sz w:val="24"/>
          <w:szCs w:val="24"/>
          <w:lang w:eastAsia="x-none"/>
        </w:rPr>
      </w:pPr>
      <w:bookmarkStart w:id="12" w:name="_Toc54643701"/>
      <w:r>
        <w:rPr>
          <w:sz w:val="24"/>
          <w:szCs w:val="24"/>
          <w:lang w:eastAsia="x-none"/>
        </w:rPr>
        <w:t xml:space="preserve">1.5.2. </w:t>
      </w:r>
      <w:r w:rsidRPr="007C1338">
        <w:rPr>
          <w:sz w:val="24"/>
          <w:szCs w:val="24"/>
          <w:lang w:eastAsia="x-none"/>
        </w:rPr>
        <w:t xml:space="preserve">Заказчик </w:t>
      </w:r>
      <w:r w:rsidRPr="00485C4B">
        <w:rPr>
          <w:sz w:val="24"/>
          <w:szCs w:val="24"/>
          <w:lang w:eastAsia="x-none"/>
        </w:rPr>
        <w:t xml:space="preserve">обязуется предоставить </w:t>
      </w:r>
      <w:r w:rsidRPr="00485C4B">
        <w:rPr>
          <w:sz w:val="24"/>
          <w:szCs w:val="24"/>
          <w:shd w:val="clear" w:color="auto" w:fill="FFFFFF"/>
        </w:rPr>
        <w:t>безопасный доступ Исполнителям, участвующим в проведении </w:t>
      </w:r>
      <w:r w:rsidRPr="00485C4B">
        <w:rPr>
          <w:rStyle w:val="aff5"/>
          <w:i w:val="0"/>
          <w:iCs w:val="0"/>
          <w:sz w:val="24"/>
          <w:szCs w:val="24"/>
        </w:rPr>
        <w:t>комплексного обследования</w:t>
      </w:r>
      <w:r w:rsidRPr="00485C4B">
        <w:rPr>
          <w:sz w:val="24"/>
          <w:szCs w:val="24"/>
        </w:rPr>
        <w:t>,</w:t>
      </w:r>
      <w:r w:rsidRPr="00485C4B">
        <w:rPr>
          <w:sz w:val="24"/>
          <w:szCs w:val="24"/>
          <w:shd w:val="clear" w:color="auto" w:fill="FFFFFF"/>
        </w:rPr>
        <w:t xml:space="preserve"> к объектам</w:t>
      </w:r>
      <w:r>
        <w:rPr>
          <w:sz w:val="24"/>
          <w:szCs w:val="24"/>
          <w:shd w:val="clear" w:color="auto" w:fill="FFFFFF"/>
        </w:rPr>
        <w:t>.</w:t>
      </w:r>
    </w:p>
    <w:bookmarkEnd w:id="12"/>
    <w:p w14:paraId="3B7DA2AB" w14:textId="51E90124" w:rsidR="00076C84" w:rsidRPr="009D70B7" w:rsidRDefault="00076C84">
      <w:pPr>
        <w:rPr>
          <w:rStyle w:val="afff7"/>
          <w:b w:val="0"/>
          <w:bCs/>
          <w:sz w:val="24"/>
          <w:szCs w:val="24"/>
        </w:rPr>
        <w:sectPr w:rsidR="00076C84" w:rsidRPr="009D70B7" w:rsidSect="005D7247">
          <w:pgSz w:w="16838" w:h="11906" w:orient="landscape" w:code="9"/>
          <w:pgMar w:top="567" w:right="992" w:bottom="567" w:left="1134" w:header="568" w:footer="737" w:gutter="0"/>
          <w:cols w:space="708"/>
          <w:titlePg/>
          <w:docGrid w:linePitch="381"/>
        </w:sectPr>
      </w:pPr>
    </w:p>
    <w:p w14:paraId="2D8408B0" w14:textId="64BBAE19" w:rsidR="00677D68" w:rsidRPr="00203F92" w:rsidRDefault="00241402" w:rsidP="00203F92">
      <w:pPr>
        <w:pStyle w:val="1"/>
        <w:spacing w:before="0"/>
        <w:rPr>
          <w:caps/>
          <w:sz w:val="24"/>
          <w:szCs w:val="24"/>
          <w:lang w:val="ru-RU"/>
        </w:rPr>
      </w:pPr>
      <w:bookmarkStart w:id="13" w:name="_Toc51339693"/>
      <w:bookmarkStart w:id="14" w:name="_Toc132207643"/>
      <w:bookmarkStart w:id="15" w:name="_Toc50125126"/>
      <w:bookmarkStart w:id="16" w:name="_Toc46743510"/>
      <w:r w:rsidRPr="00203F92">
        <w:rPr>
          <w:sz w:val="24"/>
          <w:szCs w:val="24"/>
          <w:lang w:val="ru-RU"/>
        </w:rPr>
        <w:lastRenderedPageBreak/>
        <w:t>Требования</w:t>
      </w:r>
      <w:r w:rsidR="00D66E81" w:rsidRPr="00203F92">
        <w:rPr>
          <w:sz w:val="24"/>
          <w:szCs w:val="24"/>
        </w:rPr>
        <w:t xml:space="preserve"> к продукции</w:t>
      </w:r>
      <w:bookmarkEnd w:id="13"/>
      <w:bookmarkEnd w:id="14"/>
    </w:p>
    <w:p w14:paraId="13CBFA43" w14:textId="1FF9A9B9" w:rsidR="00943CA0" w:rsidRPr="00203F92" w:rsidRDefault="00C9139A" w:rsidP="00203F92">
      <w:pPr>
        <w:pStyle w:val="4"/>
        <w:spacing w:before="0"/>
      </w:pPr>
      <w:bookmarkStart w:id="17" w:name="_Toc132207644"/>
      <w:r w:rsidRPr="00203F92">
        <w:t xml:space="preserve">Требования к объемам и срокам </w:t>
      </w:r>
      <w:r w:rsidR="00A12E50" w:rsidRPr="00203F92">
        <w:rPr>
          <w:lang w:val="ru-RU"/>
        </w:rPr>
        <w:t>оказания</w:t>
      </w:r>
      <w:r w:rsidR="00CE753A" w:rsidRPr="00203F92">
        <w:rPr>
          <w:lang w:val="ru-RU"/>
        </w:rPr>
        <w:t xml:space="preserve"> </w:t>
      </w:r>
      <w:r w:rsidR="00A12E50" w:rsidRPr="00203F92">
        <w:rPr>
          <w:lang w:val="ru-RU"/>
        </w:rPr>
        <w:t>услуг</w:t>
      </w:r>
      <w:bookmarkEnd w:id="17"/>
    </w:p>
    <w:p w14:paraId="58D95BB4" w14:textId="6E1F09B5" w:rsidR="00C9139A" w:rsidRPr="00203F92" w:rsidRDefault="00CE753A" w:rsidP="00203F92">
      <w:pPr>
        <w:pStyle w:val="30"/>
        <w:spacing w:before="0"/>
      </w:pPr>
      <w:bookmarkStart w:id="18" w:name="_Toc132207645"/>
      <w:r w:rsidRPr="00203F92">
        <w:t xml:space="preserve">Требования к </w:t>
      </w:r>
      <w:r w:rsidR="00A12E50" w:rsidRPr="00203F92">
        <w:t>перечню и объему</w:t>
      </w:r>
      <w:r w:rsidRPr="00203F92">
        <w:t xml:space="preserve"> </w:t>
      </w:r>
      <w:r w:rsidR="00A12E50" w:rsidRPr="00203F92">
        <w:t>услуг</w:t>
      </w:r>
      <w:bookmarkEnd w:id="18"/>
    </w:p>
    <w:p w14:paraId="1658E18A" w14:textId="615C29B6" w:rsidR="00213F03" w:rsidRPr="00203F92" w:rsidRDefault="00DF17ED" w:rsidP="00203F92">
      <w:pPr>
        <w:pStyle w:val="1"/>
        <w:numPr>
          <w:ilvl w:val="0"/>
          <w:numId w:val="0"/>
        </w:numPr>
        <w:spacing w:before="0"/>
        <w:rPr>
          <w:sz w:val="24"/>
          <w:szCs w:val="24"/>
        </w:rPr>
      </w:pPr>
      <w:bookmarkStart w:id="19" w:name="_Toc51339695"/>
      <w:bookmarkStart w:id="20" w:name="_Toc132207646"/>
      <w:r w:rsidRPr="00203F92">
        <w:rPr>
          <w:sz w:val="24"/>
          <w:szCs w:val="24"/>
        </w:rPr>
        <w:t xml:space="preserve">Таблица </w:t>
      </w:r>
      <w:r w:rsidR="00305BB9" w:rsidRPr="00203F92">
        <w:rPr>
          <w:sz w:val="24"/>
          <w:szCs w:val="24"/>
        </w:rPr>
        <w:t>2</w:t>
      </w:r>
      <w:r w:rsidR="00F27719" w:rsidRPr="00203F92">
        <w:rPr>
          <w:sz w:val="24"/>
          <w:szCs w:val="24"/>
        </w:rPr>
        <w:t>.</w:t>
      </w:r>
      <w:r w:rsidRPr="00203F92">
        <w:rPr>
          <w:sz w:val="24"/>
          <w:szCs w:val="24"/>
        </w:rPr>
        <w:t xml:space="preserve"> </w:t>
      </w:r>
      <w:r w:rsidR="004F7743" w:rsidRPr="00203F92">
        <w:rPr>
          <w:sz w:val="24"/>
          <w:szCs w:val="24"/>
        </w:rPr>
        <w:t xml:space="preserve">Перечень </w:t>
      </w:r>
      <w:bookmarkEnd w:id="19"/>
      <w:r w:rsidR="00E53D99" w:rsidRPr="00203F92">
        <w:rPr>
          <w:sz w:val="24"/>
          <w:szCs w:val="24"/>
        </w:rPr>
        <w:t xml:space="preserve">и объем </w:t>
      </w:r>
      <w:r w:rsidR="00A12E50" w:rsidRPr="00203F92">
        <w:rPr>
          <w:sz w:val="24"/>
          <w:szCs w:val="24"/>
        </w:rPr>
        <w:t>оказываемых</w:t>
      </w:r>
      <w:r w:rsidR="00305BB9" w:rsidRPr="00203F92">
        <w:rPr>
          <w:sz w:val="24"/>
          <w:szCs w:val="24"/>
        </w:rPr>
        <w:t xml:space="preserve"> </w:t>
      </w:r>
      <w:r w:rsidR="00A12E50" w:rsidRPr="00203F92">
        <w:rPr>
          <w:sz w:val="24"/>
          <w:szCs w:val="24"/>
        </w:rPr>
        <w:t>услуг</w:t>
      </w:r>
      <w:bookmarkEnd w:id="20"/>
    </w:p>
    <w:tbl>
      <w:tblPr>
        <w:tblW w:w="10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6237"/>
        <w:gridCol w:w="1133"/>
        <w:gridCol w:w="390"/>
        <w:gridCol w:w="1740"/>
        <w:gridCol w:w="8"/>
      </w:tblGrid>
      <w:tr w:rsidR="00213F03" w:rsidRPr="005D7247" w14:paraId="5BF842F6" w14:textId="77777777" w:rsidTr="00203F92">
        <w:trPr>
          <w:gridAfter w:val="1"/>
          <w:wAfter w:w="8" w:type="dxa"/>
        </w:trPr>
        <w:tc>
          <w:tcPr>
            <w:tcW w:w="597" w:type="dxa"/>
            <w:vAlign w:val="center"/>
          </w:tcPr>
          <w:p w14:paraId="6AD11A69" w14:textId="77777777" w:rsidR="00213F03" w:rsidRPr="00203F92" w:rsidRDefault="00213F03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203F92">
              <w:rPr>
                <w:b/>
                <w:sz w:val="20"/>
                <w:szCs w:val="20"/>
              </w:rPr>
              <w:t>№</w:t>
            </w:r>
          </w:p>
          <w:p w14:paraId="72EF1F95" w14:textId="77777777" w:rsidR="00213F03" w:rsidRPr="00203F92" w:rsidRDefault="00213F03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203F9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237" w:type="dxa"/>
            <w:vAlign w:val="center"/>
          </w:tcPr>
          <w:p w14:paraId="5A9B97A1" w14:textId="6DBBA0C7" w:rsidR="00213F03" w:rsidRPr="00203F92" w:rsidRDefault="00364CCB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203F92">
              <w:rPr>
                <w:b/>
                <w:sz w:val="20"/>
                <w:szCs w:val="20"/>
              </w:rPr>
              <w:t xml:space="preserve">Наименование </w:t>
            </w:r>
            <w:r w:rsidR="00A12E50" w:rsidRPr="00203F92">
              <w:rPr>
                <w:b/>
                <w:sz w:val="20"/>
                <w:szCs w:val="20"/>
              </w:rPr>
              <w:t>услуг</w:t>
            </w:r>
            <w:r w:rsidRPr="00203F92">
              <w:rPr>
                <w:b/>
                <w:sz w:val="20"/>
                <w:szCs w:val="20"/>
              </w:rPr>
              <w:t xml:space="preserve"> / этапа </w:t>
            </w:r>
            <w:r w:rsidR="00A12E50" w:rsidRPr="00203F92">
              <w:rPr>
                <w:b/>
                <w:sz w:val="20"/>
                <w:szCs w:val="20"/>
              </w:rPr>
              <w:t>услуг</w:t>
            </w:r>
          </w:p>
        </w:tc>
        <w:tc>
          <w:tcPr>
            <w:tcW w:w="1133" w:type="dxa"/>
            <w:vAlign w:val="center"/>
          </w:tcPr>
          <w:p w14:paraId="1E14E91C" w14:textId="4BA520E6" w:rsidR="00213F03" w:rsidRPr="00203F92" w:rsidRDefault="00213F03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203F92">
              <w:rPr>
                <w:b/>
                <w:sz w:val="20"/>
                <w:szCs w:val="20"/>
              </w:rPr>
              <w:t>Ед</w:t>
            </w:r>
            <w:r w:rsidR="005D7247" w:rsidRPr="00203F92">
              <w:rPr>
                <w:b/>
                <w:sz w:val="20"/>
                <w:szCs w:val="20"/>
              </w:rPr>
              <w:t>.</w:t>
            </w:r>
            <w:r w:rsidRPr="00203F92">
              <w:rPr>
                <w:b/>
                <w:sz w:val="20"/>
                <w:szCs w:val="20"/>
              </w:rPr>
              <w:t xml:space="preserve"> изм</w:t>
            </w:r>
            <w:r w:rsidR="005D7247" w:rsidRPr="00203F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30" w:type="dxa"/>
            <w:gridSpan w:val="2"/>
            <w:vAlign w:val="center"/>
          </w:tcPr>
          <w:p w14:paraId="233FA70C" w14:textId="2F0B7C31" w:rsidR="00213F03" w:rsidRPr="00203F92" w:rsidRDefault="00213F03" w:rsidP="007357A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203F92">
              <w:rPr>
                <w:b/>
                <w:sz w:val="20"/>
                <w:szCs w:val="20"/>
              </w:rPr>
              <w:t>Кол</w:t>
            </w:r>
            <w:r w:rsidR="005D7247" w:rsidRPr="00203F92">
              <w:rPr>
                <w:b/>
                <w:sz w:val="20"/>
                <w:szCs w:val="20"/>
              </w:rPr>
              <w:t>-</w:t>
            </w:r>
            <w:r w:rsidRPr="00203F92">
              <w:rPr>
                <w:b/>
                <w:sz w:val="20"/>
                <w:szCs w:val="20"/>
              </w:rPr>
              <w:t>во</w:t>
            </w:r>
          </w:p>
        </w:tc>
      </w:tr>
      <w:tr w:rsidR="00213F03" w:rsidRPr="005D7247" w14:paraId="45A4ED12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5E2DBBC5" w14:textId="77777777" w:rsidR="00213F03" w:rsidRPr="005D7247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14:paraId="1B895DB1" w14:textId="77777777" w:rsidR="00213F03" w:rsidRPr="005D7247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7FDC2311" w14:textId="77777777" w:rsidR="00213F03" w:rsidRPr="005D7247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30" w:type="dxa"/>
            <w:gridSpan w:val="2"/>
          </w:tcPr>
          <w:p w14:paraId="3B3A463A" w14:textId="77777777" w:rsidR="00213F03" w:rsidRPr="005D7247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4</w:t>
            </w:r>
          </w:p>
        </w:tc>
      </w:tr>
      <w:tr w:rsidR="00CC2C04" w:rsidRPr="005D7247" w14:paraId="3907A247" w14:textId="77777777" w:rsidTr="005D7247">
        <w:tc>
          <w:tcPr>
            <w:tcW w:w="10105" w:type="dxa"/>
            <w:gridSpan w:val="6"/>
          </w:tcPr>
          <w:p w14:paraId="6F5C0A64" w14:textId="63B3AD14" w:rsidR="00CC2C04" w:rsidRPr="005D7247" w:rsidRDefault="00CC2C04" w:rsidP="00203F92">
            <w:pPr>
              <w:pStyle w:val="aff6"/>
              <w:numPr>
                <w:ilvl w:val="0"/>
                <w:numId w:val="35"/>
              </w:numPr>
              <w:tabs>
                <w:tab w:val="left" w:pos="352"/>
              </w:tabs>
              <w:suppressAutoHyphens/>
              <w:ind w:left="-74" w:firstLine="142"/>
              <w:rPr>
                <w:b/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 xml:space="preserve">Замер осадок фундаментов </w:t>
            </w:r>
            <w:r w:rsidR="005215C7" w:rsidRPr="005D7247">
              <w:rPr>
                <w:b/>
                <w:i/>
                <w:color w:val="000000"/>
                <w:sz w:val="20"/>
                <w:szCs w:val="20"/>
                <w:shd w:val="clear" w:color="auto" w:fill="FEFFFF"/>
              </w:rPr>
              <w:t>объектов заказчика по перечню и количеству согласно Таблице №1</w:t>
            </w:r>
            <w:r w:rsidR="001545C9" w:rsidRPr="005D7247">
              <w:rPr>
                <w:b/>
                <w:i/>
                <w:color w:val="000000"/>
                <w:sz w:val="20"/>
                <w:szCs w:val="20"/>
                <w:shd w:val="clear" w:color="auto" w:fill="FEFFFF"/>
              </w:rPr>
              <w:t xml:space="preserve"> (п.1 – п.14)</w:t>
            </w:r>
          </w:p>
        </w:tc>
      </w:tr>
      <w:tr w:rsidR="003C2086" w:rsidRPr="005D7247" w14:paraId="08361E19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2A5FC3FF" w14:textId="3ADB2C25" w:rsidR="003C2086" w:rsidRPr="005D7247" w:rsidRDefault="003C2086" w:rsidP="003C2086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1.1.</w:t>
            </w:r>
          </w:p>
        </w:tc>
        <w:tc>
          <w:tcPr>
            <w:tcW w:w="6237" w:type="dxa"/>
          </w:tcPr>
          <w:p w14:paraId="36EED4AC" w14:textId="79D7EF90" w:rsidR="003C2086" w:rsidRPr="005D7247" w:rsidRDefault="003C2086" w:rsidP="003C2086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Разработка программы мониторинга объектов обследования</w:t>
            </w:r>
          </w:p>
        </w:tc>
        <w:tc>
          <w:tcPr>
            <w:tcW w:w="1133" w:type="dxa"/>
          </w:tcPr>
          <w:p w14:paraId="03619C76" w14:textId="77F7384C" w:rsidR="003C2086" w:rsidRPr="005D7247" w:rsidRDefault="003C2086" w:rsidP="005D7247">
            <w:pPr>
              <w:pStyle w:val="aff6"/>
              <w:suppressAutoHyphens/>
              <w:ind w:left="-114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программа</w:t>
            </w:r>
          </w:p>
        </w:tc>
        <w:tc>
          <w:tcPr>
            <w:tcW w:w="2130" w:type="dxa"/>
            <w:gridSpan w:val="2"/>
          </w:tcPr>
          <w:p w14:paraId="3676D780" w14:textId="623B7407" w:rsidR="003C2086" w:rsidRPr="005D7247" w:rsidRDefault="003C2086" w:rsidP="005D7247">
            <w:pPr>
              <w:pStyle w:val="aff6"/>
              <w:suppressAutoHyphens/>
              <w:ind w:left="455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</w:t>
            </w:r>
          </w:p>
        </w:tc>
      </w:tr>
      <w:tr w:rsidR="003C2086" w:rsidRPr="005D7247" w14:paraId="76DB4134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65EF0ED4" w14:textId="0198A3E6" w:rsidR="003C2086" w:rsidRPr="005D7247" w:rsidRDefault="003C2086" w:rsidP="003C2086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1.2.</w:t>
            </w:r>
          </w:p>
        </w:tc>
        <w:tc>
          <w:tcPr>
            <w:tcW w:w="6237" w:type="dxa"/>
          </w:tcPr>
          <w:p w14:paraId="1F18C890" w14:textId="2DA48013" w:rsidR="003C2086" w:rsidRPr="005D7247" w:rsidRDefault="003C2086" w:rsidP="003C2086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Инвентаризация осадочных марок и глубинных реперов</w:t>
            </w:r>
          </w:p>
        </w:tc>
        <w:tc>
          <w:tcPr>
            <w:tcW w:w="1133" w:type="dxa"/>
          </w:tcPr>
          <w:p w14:paraId="14D30538" w14:textId="3265C44C" w:rsidR="003C2086" w:rsidRPr="005D7247" w:rsidRDefault="003C2086" w:rsidP="005D7247">
            <w:pPr>
              <w:suppressAutoHyphens/>
              <w:ind w:left="-114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марка</w:t>
            </w:r>
          </w:p>
        </w:tc>
        <w:tc>
          <w:tcPr>
            <w:tcW w:w="2130" w:type="dxa"/>
            <w:gridSpan w:val="2"/>
          </w:tcPr>
          <w:p w14:paraId="7E7C0510" w14:textId="329B11F7" w:rsidR="003C2086" w:rsidRPr="005D7247" w:rsidRDefault="003C2086" w:rsidP="005D7247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Определить по месту при оказании услуг</w:t>
            </w:r>
          </w:p>
        </w:tc>
      </w:tr>
      <w:tr w:rsidR="003C2086" w:rsidRPr="005D7247" w14:paraId="4BC9CD63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559FD062" w14:textId="08600E7D" w:rsidR="003C2086" w:rsidRPr="005D7247" w:rsidRDefault="003C2086" w:rsidP="003C2086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1.3.</w:t>
            </w:r>
          </w:p>
        </w:tc>
        <w:tc>
          <w:tcPr>
            <w:tcW w:w="6237" w:type="dxa"/>
          </w:tcPr>
          <w:p w14:paraId="6F0A117F" w14:textId="44B8F20E" w:rsidR="003C2086" w:rsidRPr="005D7247" w:rsidRDefault="003C2086" w:rsidP="003C2086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Произвести цикл геодезических работ по наблюдению за осадкой осадочных марок фундаментов здания с точностью 0,1 мм по методу геометрического нивелирования </w:t>
            </w:r>
            <w:r w:rsidRPr="005D7247">
              <w:rPr>
                <w:i/>
                <w:sz w:val="20"/>
                <w:szCs w:val="20"/>
                <w:lang w:val="en-US"/>
              </w:rPr>
              <w:t>II</w:t>
            </w:r>
            <w:r w:rsidRPr="005D724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D7247">
              <w:rPr>
                <w:i/>
                <w:sz w:val="20"/>
                <w:szCs w:val="20"/>
              </w:rPr>
              <w:t>кл</w:t>
            </w:r>
            <w:proofErr w:type="spellEnd"/>
            <w:r w:rsidRPr="005D7247">
              <w:rPr>
                <w:i/>
                <w:sz w:val="20"/>
                <w:szCs w:val="20"/>
              </w:rPr>
              <w:t>. с составлением и вычерчиванием плана М 1:500</w:t>
            </w:r>
          </w:p>
        </w:tc>
        <w:tc>
          <w:tcPr>
            <w:tcW w:w="1133" w:type="dxa"/>
          </w:tcPr>
          <w:p w14:paraId="704E236E" w14:textId="26883992" w:rsidR="003C2086" w:rsidRPr="005D7247" w:rsidRDefault="003C2086" w:rsidP="005D7247">
            <w:pPr>
              <w:suppressAutoHyphens/>
              <w:ind w:left="-114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марка</w:t>
            </w:r>
          </w:p>
        </w:tc>
        <w:tc>
          <w:tcPr>
            <w:tcW w:w="2130" w:type="dxa"/>
            <w:gridSpan w:val="2"/>
          </w:tcPr>
          <w:p w14:paraId="00B21B31" w14:textId="53156709" w:rsidR="003C2086" w:rsidRPr="005D7247" w:rsidRDefault="003C2086" w:rsidP="005D7247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Определить по месту при оказании услуг</w:t>
            </w:r>
          </w:p>
        </w:tc>
      </w:tr>
      <w:tr w:rsidR="003C2086" w:rsidRPr="005D7247" w14:paraId="5715CCE8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299A1AB8" w14:textId="128EA908" w:rsidR="003C2086" w:rsidRPr="005D7247" w:rsidRDefault="003C2086" w:rsidP="003C2086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1.4.</w:t>
            </w:r>
          </w:p>
        </w:tc>
        <w:tc>
          <w:tcPr>
            <w:tcW w:w="6237" w:type="dxa"/>
          </w:tcPr>
          <w:p w14:paraId="17FFBB2B" w14:textId="36A7DD50" w:rsidR="003C2086" w:rsidRPr="005D7247" w:rsidRDefault="003C2086" w:rsidP="003C2086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 xml:space="preserve">Вычислить осадки фундаментов в сравнении с величинами предыдущих наблюдений  </w:t>
            </w:r>
          </w:p>
        </w:tc>
        <w:tc>
          <w:tcPr>
            <w:tcW w:w="3263" w:type="dxa"/>
            <w:gridSpan w:val="3"/>
            <w:vMerge w:val="restart"/>
            <w:vAlign w:val="center"/>
          </w:tcPr>
          <w:p w14:paraId="76528719" w14:textId="4EEC7653" w:rsidR="003C2086" w:rsidRPr="005D7247" w:rsidRDefault="003C2086" w:rsidP="005D7247">
            <w:pPr>
              <w:suppressAutoHyphens/>
              <w:ind w:left="-114"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-</w:t>
            </w:r>
          </w:p>
        </w:tc>
      </w:tr>
      <w:tr w:rsidR="003C2086" w:rsidRPr="005D7247" w14:paraId="513B02B4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44CDFFBE" w14:textId="7DE25FF0" w:rsidR="003C2086" w:rsidRPr="005D7247" w:rsidRDefault="003C2086" w:rsidP="003C2086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1.5.</w:t>
            </w:r>
          </w:p>
        </w:tc>
        <w:tc>
          <w:tcPr>
            <w:tcW w:w="6237" w:type="dxa"/>
          </w:tcPr>
          <w:p w14:paraId="2DD8EAB3" w14:textId="3A5B1802" w:rsidR="003C2086" w:rsidRPr="005D7247" w:rsidRDefault="003C2086" w:rsidP="003C2086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Провести анализ полученных результатов осадок фундаментов и выдать свои рекомендации</w:t>
            </w:r>
          </w:p>
        </w:tc>
        <w:tc>
          <w:tcPr>
            <w:tcW w:w="3263" w:type="dxa"/>
            <w:gridSpan w:val="3"/>
            <w:vMerge/>
          </w:tcPr>
          <w:p w14:paraId="14991EB0" w14:textId="77777777" w:rsidR="003C2086" w:rsidRPr="005D7247" w:rsidRDefault="003C2086" w:rsidP="003C2086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1F4665" w:rsidRPr="005D7247" w14:paraId="4D209883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4C0D757F" w14:textId="2B8B7C6C" w:rsidR="001F4665" w:rsidRPr="005D7247" w:rsidRDefault="001F4665" w:rsidP="003C2086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1.</w:t>
            </w:r>
            <w:r w:rsidR="003C2086" w:rsidRPr="005D7247">
              <w:rPr>
                <w:i/>
                <w:sz w:val="20"/>
                <w:szCs w:val="20"/>
              </w:rPr>
              <w:t>6</w:t>
            </w:r>
            <w:r w:rsidRPr="005D724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3B6173FC" w14:textId="5231DC7A" w:rsidR="001F4665" w:rsidRPr="005D7247" w:rsidRDefault="00F344D6" w:rsidP="009529D7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Оформить</w:t>
            </w:r>
            <w:r w:rsidR="001F4665" w:rsidRPr="005D7247">
              <w:rPr>
                <w:i/>
                <w:sz w:val="20"/>
                <w:szCs w:val="20"/>
              </w:rPr>
              <w:t xml:space="preserve"> технический отчет о проделанной работе</w:t>
            </w:r>
          </w:p>
        </w:tc>
        <w:tc>
          <w:tcPr>
            <w:tcW w:w="3263" w:type="dxa"/>
            <w:gridSpan w:val="3"/>
            <w:vMerge/>
          </w:tcPr>
          <w:p w14:paraId="5E53BA58" w14:textId="77777777" w:rsidR="001F4665" w:rsidRPr="005D7247" w:rsidRDefault="001F4665" w:rsidP="007357A5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3409D1" w:rsidRPr="005D7247" w14:paraId="7C678273" w14:textId="77777777" w:rsidTr="00203F92">
        <w:tc>
          <w:tcPr>
            <w:tcW w:w="597" w:type="dxa"/>
          </w:tcPr>
          <w:p w14:paraId="254A64E5" w14:textId="20D8C4E9" w:rsidR="003409D1" w:rsidRPr="005D7247" w:rsidRDefault="003409D1" w:rsidP="00E91472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9508" w:type="dxa"/>
            <w:gridSpan w:val="5"/>
          </w:tcPr>
          <w:p w14:paraId="4A92CA4B" w14:textId="4BC2BE20" w:rsidR="003409D1" w:rsidRPr="005D7247" w:rsidRDefault="003409D1" w:rsidP="003409D1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b/>
                <w:i/>
                <w:sz w:val="20"/>
                <w:szCs w:val="20"/>
              </w:rPr>
              <w:t xml:space="preserve">Комплексное обследование </w:t>
            </w:r>
            <w:r w:rsidRPr="005D7247">
              <w:rPr>
                <w:b/>
                <w:i/>
                <w:color w:val="000000"/>
                <w:sz w:val="20"/>
                <w:szCs w:val="20"/>
                <w:shd w:val="clear" w:color="auto" w:fill="FEFFFF"/>
              </w:rPr>
              <w:t>объектов заказчика по перечню и количеству согласно Таблице №1 (п.15)</w:t>
            </w:r>
          </w:p>
        </w:tc>
      </w:tr>
      <w:tr w:rsidR="00832D3F" w:rsidRPr="005D7247" w14:paraId="6E6F8656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4016E3F2" w14:textId="5B160FDE" w:rsidR="00832D3F" w:rsidRPr="005D7247" w:rsidRDefault="00832D3F" w:rsidP="00E91472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2.1.</w:t>
            </w:r>
          </w:p>
        </w:tc>
        <w:tc>
          <w:tcPr>
            <w:tcW w:w="6237" w:type="dxa"/>
          </w:tcPr>
          <w:p w14:paraId="493383AB" w14:textId="39CC84E5" w:rsidR="00832D3F" w:rsidRPr="005D7247" w:rsidRDefault="00832D3F" w:rsidP="009529D7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Анализ проектной, исполнительной и эксплуатационной документации</w:t>
            </w:r>
          </w:p>
        </w:tc>
        <w:tc>
          <w:tcPr>
            <w:tcW w:w="1523" w:type="dxa"/>
            <w:gridSpan w:val="2"/>
          </w:tcPr>
          <w:p w14:paraId="01F988B1" w14:textId="6458E384" w:rsidR="00832D3F" w:rsidRPr="005D7247" w:rsidRDefault="00832D3F" w:rsidP="007357A5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комплект</w:t>
            </w:r>
          </w:p>
        </w:tc>
        <w:tc>
          <w:tcPr>
            <w:tcW w:w="1740" w:type="dxa"/>
          </w:tcPr>
          <w:p w14:paraId="584F1F45" w14:textId="38B10B4F" w:rsidR="00832D3F" w:rsidRPr="005D7247" w:rsidRDefault="00832D3F" w:rsidP="007357A5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3</w:t>
            </w:r>
          </w:p>
        </w:tc>
      </w:tr>
      <w:tr w:rsidR="00832D3F" w:rsidRPr="005D7247" w14:paraId="4FD16CE9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00469011" w14:textId="2DEAFC85" w:rsidR="00832D3F" w:rsidRPr="005D7247" w:rsidRDefault="00832D3F" w:rsidP="00E91472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2.2.</w:t>
            </w:r>
          </w:p>
        </w:tc>
        <w:tc>
          <w:tcPr>
            <w:tcW w:w="6237" w:type="dxa"/>
          </w:tcPr>
          <w:p w14:paraId="2E1189CF" w14:textId="5AA55D74" w:rsidR="00832D3F" w:rsidRPr="005D7247" w:rsidRDefault="00832D3F" w:rsidP="009529D7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Ознакомление с фактическими условиями эксплуатации конструкций здания и проверка соответствия их требованиям проекта</w:t>
            </w:r>
          </w:p>
        </w:tc>
        <w:tc>
          <w:tcPr>
            <w:tcW w:w="1523" w:type="dxa"/>
            <w:gridSpan w:val="2"/>
          </w:tcPr>
          <w:p w14:paraId="4001D17E" w14:textId="667C98AC" w:rsidR="00832D3F" w:rsidRPr="005D7247" w:rsidRDefault="00832D3F" w:rsidP="007357A5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здание</w:t>
            </w:r>
          </w:p>
        </w:tc>
        <w:tc>
          <w:tcPr>
            <w:tcW w:w="1740" w:type="dxa"/>
          </w:tcPr>
          <w:p w14:paraId="71E0956D" w14:textId="0BBBBD9A" w:rsidR="00832D3F" w:rsidRPr="005D7247" w:rsidRDefault="00832D3F" w:rsidP="007357A5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</w:t>
            </w:r>
          </w:p>
        </w:tc>
      </w:tr>
      <w:tr w:rsidR="00832D3F" w:rsidRPr="005D7247" w14:paraId="5289B133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7A47BB5A" w14:textId="7D79E8A5" w:rsidR="00832D3F" w:rsidRPr="005D7247" w:rsidRDefault="00832D3F" w:rsidP="00832D3F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2.3.</w:t>
            </w:r>
          </w:p>
        </w:tc>
        <w:tc>
          <w:tcPr>
            <w:tcW w:w="6237" w:type="dxa"/>
          </w:tcPr>
          <w:p w14:paraId="2CEB61B5" w14:textId="7AF2309A" w:rsidR="00832D3F" w:rsidRPr="005D7247" w:rsidRDefault="00832D3F" w:rsidP="00832D3F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Проверка состояния конструкций здания</w:t>
            </w:r>
          </w:p>
        </w:tc>
        <w:tc>
          <w:tcPr>
            <w:tcW w:w="1523" w:type="dxa"/>
            <w:gridSpan w:val="2"/>
          </w:tcPr>
          <w:p w14:paraId="7DE5E1A2" w14:textId="7E36B69A" w:rsidR="00832D3F" w:rsidRPr="005D7247" w:rsidRDefault="00832D3F" w:rsidP="00832D3F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здание</w:t>
            </w:r>
          </w:p>
        </w:tc>
        <w:tc>
          <w:tcPr>
            <w:tcW w:w="1740" w:type="dxa"/>
          </w:tcPr>
          <w:p w14:paraId="5D1039E3" w14:textId="140824BD" w:rsidR="00832D3F" w:rsidRPr="005D7247" w:rsidRDefault="00832D3F" w:rsidP="00832D3F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</w:t>
            </w:r>
          </w:p>
        </w:tc>
      </w:tr>
      <w:tr w:rsidR="00832D3F" w:rsidRPr="005D7247" w14:paraId="2EEE2AB7" w14:textId="77777777" w:rsidTr="00203F92">
        <w:trPr>
          <w:gridAfter w:val="1"/>
          <w:wAfter w:w="8" w:type="dxa"/>
        </w:trPr>
        <w:tc>
          <w:tcPr>
            <w:tcW w:w="597" w:type="dxa"/>
          </w:tcPr>
          <w:p w14:paraId="7AC5B13B" w14:textId="7EB246D0" w:rsidR="00832D3F" w:rsidRPr="005D7247" w:rsidRDefault="00832D3F" w:rsidP="00832D3F">
            <w:pPr>
              <w:tabs>
                <w:tab w:val="left" w:pos="27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2.4.</w:t>
            </w:r>
          </w:p>
        </w:tc>
        <w:tc>
          <w:tcPr>
            <w:tcW w:w="6237" w:type="dxa"/>
          </w:tcPr>
          <w:p w14:paraId="0D2D0CAA" w14:textId="6882E747" w:rsidR="00832D3F" w:rsidRPr="005D7247" w:rsidRDefault="00832D3F" w:rsidP="00832D3F">
            <w:pPr>
              <w:suppressAutoHyphens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Составление технического отчета</w:t>
            </w:r>
          </w:p>
        </w:tc>
        <w:tc>
          <w:tcPr>
            <w:tcW w:w="1523" w:type="dxa"/>
            <w:gridSpan w:val="2"/>
          </w:tcPr>
          <w:p w14:paraId="162B4EA4" w14:textId="54B0370A" w:rsidR="00832D3F" w:rsidRPr="005D7247" w:rsidRDefault="00832D3F" w:rsidP="00832D3F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отчет</w:t>
            </w:r>
          </w:p>
        </w:tc>
        <w:tc>
          <w:tcPr>
            <w:tcW w:w="1740" w:type="dxa"/>
          </w:tcPr>
          <w:p w14:paraId="144B7C59" w14:textId="68A5DE9A" w:rsidR="00832D3F" w:rsidRPr="005D7247" w:rsidRDefault="00832D3F" w:rsidP="00832D3F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5D7247">
              <w:rPr>
                <w:i/>
                <w:sz w:val="20"/>
                <w:szCs w:val="20"/>
              </w:rPr>
              <w:t>1</w:t>
            </w:r>
          </w:p>
        </w:tc>
      </w:tr>
    </w:tbl>
    <w:p w14:paraId="57EE1F0A" w14:textId="77777777" w:rsidR="00752D45" w:rsidRDefault="00752D45" w:rsidP="00203F92">
      <w:pPr>
        <w:widowControl w:val="0"/>
        <w:tabs>
          <w:tab w:val="left" w:pos="426"/>
        </w:tabs>
        <w:rPr>
          <w:bCs/>
          <w:i/>
          <w:sz w:val="24"/>
          <w:szCs w:val="24"/>
          <w:shd w:val="clear" w:color="auto" w:fill="FFFF99"/>
        </w:rPr>
      </w:pPr>
    </w:p>
    <w:p w14:paraId="0A9D0957" w14:textId="61D6341B" w:rsidR="008262B2" w:rsidRPr="00203F92" w:rsidRDefault="008262B2" w:rsidP="00203F92">
      <w:pPr>
        <w:pStyle w:val="30"/>
        <w:spacing w:before="0" w:after="0"/>
      </w:pPr>
      <w:bookmarkStart w:id="21" w:name="_Toc51339696"/>
      <w:bookmarkStart w:id="22" w:name="_Toc132207647"/>
      <w:r w:rsidRPr="00203F92">
        <w:t xml:space="preserve">Требования </w:t>
      </w:r>
      <w:bookmarkEnd w:id="21"/>
      <w:r w:rsidR="00F27719" w:rsidRPr="00203F92">
        <w:t xml:space="preserve">к срокам </w:t>
      </w:r>
      <w:r w:rsidR="00A12E50" w:rsidRPr="00203F92">
        <w:t>оказания</w:t>
      </w:r>
      <w:r w:rsidR="00F27719" w:rsidRPr="00203F92">
        <w:t xml:space="preserve"> </w:t>
      </w:r>
      <w:r w:rsidR="00A12E50" w:rsidRPr="00203F92">
        <w:t>услуг</w:t>
      </w:r>
      <w:bookmarkEnd w:id="22"/>
    </w:p>
    <w:p w14:paraId="7199ED03" w14:textId="2B61FAC4" w:rsidR="008A0BD2" w:rsidRPr="00203F92" w:rsidRDefault="008A0BD2" w:rsidP="00203F92">
      <w:pPr>
        <w:rPr>
          <w:sz w:val="24"/>
          <w:szCs w:val="24"/>
          <w:lang w:eastAsia="x-none"/>
        </w:rPr>
      </w:pPr>
      <w:r w:rsidRPr="00203F92">
        <w:rPr>
          <w:sz w:val="24"/>
          <w:szCs w:val="24"/>
          <w:lang w:eastAsia="x-none"/>
        </w:rPr>
        <w:t>Сроки оказания Услуг могут быть изменены по соглашению Сторон и оформлены дополнительным соглашением к договору.</w:t>
      </w:r>
    </w:p>
    <w:p w14:paraId="6D19F8D6" w14:textId="579A9D26" w:rsidR="004F07E5" w:rsidRPr="00203F92" w:rsidRDefault="00AE68EA" w:rsidP="00203F92">
      <w:pPr>
        <w:pStyle w:val="1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bookmarkStart w:id="23" w:name="_Toc50125127"/>
      <w:bookmarkStart w:id="24" w:name="_Toc51339697"/>
      <w:bookmarkStart w:id="25" w:name="_Toc132207648"/>
      <w:bookmarkEnd w:id="15"/>
      <w:r w:rsidRPr="00203F92">
        <w:rPr>
          <w:sz w:val="24"/>
          <w:szCs w:val="24"/>
        </w:rPr>
        <w:t xml:space="preserve">Таблица </w:t>
      </w:r>
      <w:r w:rsidR="00F27719" w:rsidRPr="00203F92">
        <w:rPr>
          <w:sz w:val="24"/>
          <w:szCs w:val="24"/>
          <w:lang w:val="ru-RU"/>
        </w:rPr>
        <w:t>3</w:t>
      </w:r>
      <w:r w:rsidRPr="00203F92">
        <w:rPr>
          <w:sz w:val="24"/>
          <w:szCs w:val="24"/>
        </w:rPr>
        <w:t xml:space="preserve">. </w:t>
      </w:r>
      <w:bookmarkStart w:id="26" w:name="_Hlk50465284"/>
      <w:r w:rsidRPr="00203F92">
        <w:rPr>
          <w:sz w:val="24"/>
          <w:szCs w:val="24"/>
        </w:rPr>
        <w:t xml:space="preserve">Требования </w:t>
      </w:r>
      <w:r w:rsidR="00A12E50" w:rsidRPr="00203F92">
        <w:rPr>
          <w:sz w:val="24"/>
          <w:szCs w:val="24"/>
          <w:lang w:val="ru-RU"/>
        </w:rPr>
        <w:t>к</w:t>
      </w:r>
      <w:r w:rsidRPr="00203F92">
        <w:rPr>
          <w:sz w:val="24"/>
          <w:szCs w:val="24"/>
        </w:rPr>
        <w:t xml:space="preserve"> срокам </w:t>
      </w:r>
      <w:bookmarkEnd w:id="23"/>
      <w:bookmarkEnd w:id="24"/>
      <w:bookmarkEnd w:id="26"/>
      <w:r w:rsidR="00A12E50" w:rsidRPr="00203F92">
        <w:rPr>
          <w:sz w:val="24"/>
          <w:szCs w:val="24"/>
          <w:lang w:val="ru-RU"/>
        </w:rPr>
        <w:t>оказания</w:t>
      </w:r>
      <w:r w:rsidR="00940404" w:rsidRPr="00203F92">
        <w:rPr>
          <w:sz w:val="24"/>
          <w:szCs w:val="24"/>
          <w:lang w:val="ru-RU"/>
        </w:rPr>
        <w:t xml:space="preserve"> </w:t>
      </w:r>
      <w:r w:rsidR="00A12E50" w:rsidRPr="00203F92">
        <w:rPr>
          <w:sz w:val="24"/>
          <w:szCs w:val="24"/>
          <w:lang w:val="ru-RU"/>
        </w:rPr>
        <w:t>услуг</w:t>
      </w:r>
      <w:bookmarkEnd w:id="25"/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21"/>
        <w:gridCol w:w="1984"/>
        <w:gridCol w:w="1985"/>
      </w:tblGrid>
      <w:tr w:rsidR="00940404" w:rsidRPr="005D7247" w14:paraId="4A8BD487" w14:textId="77777777" w:rsidTr="00A07ABB">
        <w:tc>
          <w:tcPr>
            <w:tcW w:w="675" w:type="dxa"/>
            <w:shd w:val="clear" w:color="auto" w:fill="auto"/>
            <w:vAlign w:val="center"/>
          </w:tcPr>
          <w:p w14:paraId="6359B985" w14:textId="77777777" w:rsidR="00940404" w:rsidRPr="005D7247" w:rsidRDefault="00940404" w:rsidP="00122B1C">
            <w:pPr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№ п/п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42F13F0" w14:textId="5BCDC2D6" w:rsidR="00940404" w:rsidRPr="005D7247" w:rsidRDefault="00940404" w:rsidP="00122B1C">
            <w:pPr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Наименование </w:t>
            </w:r>
            <w:r w:rsidR="00A12E50" w:rsidRPr="005D7247">
              <w:rPr>
                <w:sz w:val="20"/>
                <w:szCs w:val="20"/>
              </w:rPr>
              <w:t>услуг</w:t>
            </w:r>
            <w:r w:rsidRPr="005D7247">
              <w:rPr>
                <w:sz w:val="20"/>
                <w:szCs w:val="20"/>
              </w:rPr>
              <w:t xml:space="preserve">/ этапа </w:t>
            </w:r>
            <w:r w:rsidR="00A12E50" w:rsidRPr="005D7247">
              <w:rPr>
                <w:sz w:val="20"/>
                <w:szCs w:val="20"/>
              </w:rPr>
              <w:t>услуг</w:t>
            </w:r>
          </w:p>
        </w:tc>
        <w:tc>
          <w:tcPr>
            <w:tcW w:w="1984" w:type="dxa"/>
          </w:tcPr>
          <w:p w14:paraId="1D1C91E4" w14:textId="4251D869" w:rsidR="00940404" w:rsidRPr="005D7247" w:rsidRDefault="00940404" w:rsidP="00940404">
            <w:pPr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Требования к началу срока </w:t>
            </w:r>
            <w:r w:rsidR="00A12E50" w:rsidRPr="005D7247">
              <w:rPr>
                <w:sz w:val="20"/>
                <w:szCs w:val="20"/>
              </w:rPr>
              <w:t>оказания</w:t>
            </w:r>
            <w:r w:rsidRPr="005D7247">
              <w:rPr>
                <w:sz w:val="20"/>
                <w:szCs w:val="20"/>
              </w:rPr>
              <w:t xml:space="preserve"> </w:t>
            </w:r>
            <w:r w:rsidR="00A12E50" w:rsidRPr="005D7247">
              <w:rPr>
                <w:sz w:val="20"/>
                <w:szCs w:val="20"/>
              </w:rPr>
              <w:t>услуг</w:t>
            </w:r>
            <w:r w:rsidRPr="005D7247">
              <w:rPr>
                <w:sz w:val="20"/>
                <w:szCs w:val="20"/>
              </w:rPr>
              <w:t xml:space="preserve">/ этапа </w:t>
            </w:r>
            <w:r w:rsidR="00A12E50" w:rsidRPr="005D7247">
              <w:rPr>
                <w:sz w:val="20"/>
                <w:szCs w:val="20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6C15980A" w14:textId="79767894" w:rsidR="00940404" w:rsidRPr="005D7247" w:rsidRDefault="00940404" w:rsidP="00940404">
            <w:pPr>
              <w:jc w:val="center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Требования к окончанию срока </w:t>
            </w:r>
            <w:r w:rsidR="00A12E50" w:rsidRPr="005D7247">
              <w:rPr>
                <w:sz w:val="20"/>
                <w:szCs w:val="20"/>
              </w:rPr>
              <w:t>оказания</w:t>
            </w:r>
            <w:r w:rsidRPr="005D7247">
              <w:rPr>
                <w:sz w:val="20"/>
                <w:szCs w:val="20"/>
              </w:rPr>
              <w:t xml:space="preserve"> </w:t>
            </w:r>
            <w:r w:rsidR="00A12E50" w:rsidRPr="005D7247">
              <w:rPr>
                <w:sz w:val="20"/>
                <w:szCs w:val="20"/>
              </w:rPr>
              <w:t>услуг</w:t>
            </w:r>
            <w:r w:rsidRPr="005D7247">
              <w:rPr>
                <w:sz w:val="20"/>
                <w:szCs w:val="20"/>
              </w:rPr>
              <w:t xml:space="preserve"> / этапа </w:t>
            </w:r>
            <w:r w:rsidR="00A12E50" w:rsidRPr="005D7247">
              <w:rPr>
                <w:sz w:val="20"/>
                <w:szCs w:val="20"/>
              </w:rPr>
              <w:t>услуг</w:t>
            </w:r>
          </w:p>
        </w:tc>
      </w:tr>
      <w:tr w:rsidR="00940404" w:rsidRPr="005D7247" w14:paraId="263C1A64" w14:textId="77777777" w:rsidTr="00A07ABB">
        <w:tc>
          <w:tcPr>
            <w:tcW w:w="675" w:type="dxa"/>
            <w:shd w:val="clear" w:color="auto" w:fill="auto"/>
          </w:tcPr>
          <w:p w14:paraId="71652697" w14:textId="77777777" w:rsidR="00940404" w:rsidRPr="005D7247" w:rsidRDefault="00940404" w:rsidP="00122B1C">
            <w:pPr>
              <w:jc w:val="center"/>
              <w:rPr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14:paraId="5086701B" w14:textId="77777777" w:rsidR="00940404" w:rsidRPr="005D7247" w:rsidRDefault="00940404" w:rsidP="00122B1C">
            <w:pPr>
              <w:jc w:val="center"/>
              <w:rPr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087A262" w14:textId="77777777" w:rsidR="00940404" w:rsidRPr="005D7247" w:rsidRDefault="00940404" w:rsidP="00122B1C">
            <w:pPr>
              <w:pStyle w:val="afff6"/>
              <w:keepNext w:val="0"/>
              <w:jc w:val="center"/>
              <w:rPr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7E6D7CFD" w14:textId="77777777" w:rsidR="00940404" w:rsidRPr="005D7247" w:rsidRDefault="00940404" w:rsidP="00122B1C">
            <w:pPr>
              <w:pStyle w:val="afff6"/>
              <w:keepNext w:val="0"/>
              <w:jc w:val="center"/>
              <w:rPr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4</w:t>
            </w:r>
          </w:p>
        </w:tc>
      </w:tr>
      <w:tr w:rsidR="009A2E24" w:rsidRPr="005D7247" w14:paraId="46B2E808" w14:textId="77777777" w:rsidTr="008353FD">
        <w:tc>
          <w:tcPr>
            <w:tcW w:w="675" w:type="dxa"/>
            <w:shd w:val="clear" w:color="auto" w:fill="auto"/>
          </w:tcPr>
          <w:p w14:paraId="2B81E164" w14:textId="1A0FB158" w:rsidR="009A2E24" w:rsidRPr="00203F92" w:rsidRDefault="009A2E24" w:rsidP="009A2E24">
            <w:pPr>
              <w:jc w:val="center"/>
              <w:rPr>
                <w:b/>
                <w:i/>
                <w:sz w:val="20"/>
                <w:szCs w:val="20"/>
              </w:rPr>
            </w:pPr>
            <w:r w:rsidRPr="00203F92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5421" w:type="dxa"/>
            <w:shd w:val="clear" w:color="auto" w:fill="auto"/>
          </w:tcPr>
          <w:p w14:paraId="30B07D37" w14:textId="487C27F3" w:rsidR="009A2E24" w:rsidRPr="00203F92" w:rsidRDefault="009A2E24" w:rsidP="009A2E24">
            <w:pPr>
              <w:rPr>
                <w:b/>
                <w:i/>
                <w:sz w:val="20"/>
                <w:szCs w:val="20"/>
              </w:rPr>
            </w:pPr>
            <w:r w:rsidRPr="00203F92">
              <w:rPr>
                <w:b/>
                <w:i/>
                <w:sz w:val="20"/>
                <w:szCs w:val="20"/>
              </w:rPr>
              <w:t xml:space="preserve">Комплексное обследование </w:t>
            </w:r>
            <w:proofErr w:type="spellStart"/>
            <w:r w:rsidRPr="00203F92">
              <w:rPr>
                <w:b/>
                <w:i/>
                <w:sz w:val="20"/>
                <w:szCs w:val="20"/>
              </w:rPr>
              <w:t>ЗиС</w:t>
            </w:r>
            <w:proofErr w:type="spellEnd"/>
          </w:p>
        </w:tc>
        <w:tc>
          <w:tcPr>
            <w:tcW w:w="1984" w:type="dxa"/>
            <w:vAlign w:val="center"/>
          </w:tcPr>
          <w:p w14:paraId="7DC0702F" w14:textId="37699559" w:rsidR="009A2E24" w:rsidRPr="00203F92" w:rsidRDefault="009A2E24" w:rsidP="009A2E24">
            <w:pPr>
              <w:pStyle w:val="afff6"/>
              <w:keepNext w:val="0"/>
              <w:jc w:val="center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01.06.2026 г.</w:t>
            </w:r>
          </w:p>
        </w:tc>
        <w:tc>
          <w:tcPr>
            <w:tcW w:w="1985" w:type="dxa"/>
            <w:vAlign w:val="center"/>
          </w:tcPr>
          <w:p w14:paraId="5A9CA6AC" w14:textId="26FF3CB4" w:rsidR="009A2E24" w:rsidRPr="00203F92" w:rsidRDefault="009A2E24" w:rsidP="0019768A">
            <w:pPr>
              <w:pStyle w:val="afff6"/>
              <w:keepNext w:val="0"/>
              <w:jc w:val="center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30.</w:t>
            </w:r>
            <w:r w:rsidR="0019768A">
              <w:rPr>
                <w:b/>
                <w:i/>
                <w:sz w:val="20"/>
                <w:szCs w:val="20"/>
              </w:rPr>
              <w:t>09</w:t>
            </w:r>
            <w:r w:rsidRPr="00A07ABB">
              <w:rPr>
                <w:b/>
                <w:i/>
                <w:sz w:val="20"/>
                <w:szCs w:val="20"/>
              </w:rPr>
              <w:t>.2026 г.</w:t>
            </w:r>
          </w:p>
        </w:tc>
      </w:tr>
      <w:tr w:rsidR="004F07E5" w:rsidRPr="005D7247" w14:paraId="7025CFE8" w14:textId="77777777" w:rsidTr="00A07ABB">
        <w:trPr>
          <w:trHeight w:val="773"/>
        </w:trPr>
        <w:tc>
          <w:tcPr>
            <w:tcW w:w="675" w:type="dxa"/>
            <w:shd w:val="clear" w:color="auto" w:fill="auto"/>
            <w:vAlign w:val="center"/>
          </w:tcPr>
          <w:p w14:paraId="6ACD29D2" w14:textId="1959BABF" w:rsidR="004F07E5" w:rsidRPr="00A07ABB" w:rsidRDefault="00203F92" w:rsidP="00203F92">
            <w:pPr>
              <w:pStyle w:val="aff6"/>
              <w:suppressAutoHyphens/>
              <w:ind w:left="360" w:hanging="327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5BCA3FAB" w14:textId="2F779C90" w:rsidR="004F07E5" w:rsidRPr="00A07ABB" w:rsidRDefault="000A5849" w:rsidP="00E060EF">
            <w:pPr>
              <w:jc w:val="both"/>
              <w:rPr>
                <w:b/>
                <w:sz w:val="20"/>
                <w:szCs w:val="20"/>
              </w:rPr>
            </w:pPr>
            <w:r w:rsidRPr="00A07ABB">
              <w:rPr>
                <w:rFonts w:eastAsia="Calibri"/>
                <w:b/>
                <w:i/>
                <w:sz w:val="20"/>
                <w:szCs w:val="20"/>
              </w:rPr>
              <w:t>Измерение осадки фундаментов</w:t>
            </w:r>
            <w:r w:rsidR="00D14127" w:rsidRPr="00A07ABB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D14127" w:rsidRPr="00A07ABB">
              <w:rPr>
                <w:rStyle w:val="afff7"/>
                <w:sz w:val="20"/>
                <w:szCs w:val="20"/>
                <w:shd w:val="clear" w:color="auto" w:fill="FFFFFF" w:themeFill="background1"/>
              </w:rPr>
              <w:t>зданий и сооружений</w:t>
            </w:r>
            <w:r w:rsidR="002B459C" w:rsidRPr="00A07ABB">
              <w:rPr>
                <w:rStyle w:val="afff7"/>
                <w:sz w:val="20"/>
                <w:szCs w:val="20"/>
                <w:shd w:val="clear" w:color="auto" w:fill="FFFFFF" w:themeFill="background1"/>
              </w:rPr>
              <w:t>, комплексное обследование здания главного корпуса</w:t>
            </w:r>
            <w:r w:rsidR="00D14127" w:rsidRPr="00A07ABB">
              <w:rPr>
                <w:rStyle w:val="afff7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E060EF">
              <w:rPr>
                <w:rStyle w:val="afff7"/>
                <w:sz w:val="20"/>
                <w:szCs w:val="20"/>
                <w:shd w:val="clear" w:color="auto" w:fill="FFFFFF" w:themeFill="background1"/>
              </w:rPr>
              <w:t>СП</w:t>
            </w:r>
            <w:r w:rsidR="00D14127" w:rsidRPr="00A07ABB">
              <w:rPr>
                <w:rStyle w:val="afff7"/>
                <w:sz w:val="20"/>
                <w:szCs w:val="20"/>
                <w:shd w:val="clear" w:color="auto" w:fill="FFFFFF" w:themeFill="background1"/>
              </w:rPr>
              <w:t xml:space="preserve"> АО «Чукотэнерго» Эгвекинотская ГРЭС</w:t>
            </w:r>
            <w:r w:rsidR="00203F92" w:rsidRPr="00A07ABB">
              <w:rPr>
                <w:rStyle w:val="afff7"/>
                <w:sz w:val="20"/>
                <w:szCs w:val="20"/>
                <w:shd w:val="clear" w:color="auto" w:fill="FFFFFF" w:themeFill="background1"/>
              </w:rPr>
              <w:t>:</w:t>
            </w:r>
          </w:p>
        </w:tc>
        <w:tc>
          <w:tcPr>
            <w:tcW w:w="1984" w:type="dxa"/>
            <w:vAlign w:val="center"/>
          </w:tcPr>
          <w:p w14:paraId="78F96FFD" w14:textId="3A5732A3" w:rsidR="004F07E5" w:rsidRPr="00A07ABB" w:rsidRDefault="00106491" w:rsidP="007F0F44">
            <w:pPr>
              <w:jc w:val="center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01.06.202</w:t>
            </w:r>
            <w:r w:rsidR="007F0F44" w:rsidRPr="00A07ABB">
              <w:rPr>
                <w:b/>
                <w:i/>
                <w:sz w:val="20"/>
                <w:szCs w:val="20"/>
              </w:rPr>
              <w:t>6</w:t>
            </w:r>
            <w:r w:rsidRPr="00A07ABB">
              <w:rPr>
                <w:b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14:paraId="144A3A31" w14:textId="044CE1AD" w:rsidR="004F07E5" w:rsidRPr="00A07ABB" w:rsidRDefault="00801F2A" w:rsidP="0019768A">
            <w:pPr>
              <w:jc w:val="center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3</w:t>
            </w:r>
            <w:r w:rsidR="003C2086" w:rsidRPr="00A07ABB">
              <w:rPr>
                <w:b/>
                <w:i/>
                <w:sz w:val="20"/>
                <w:szCs w:val="20"/>
              </w:rPr>
              <w:t>0</w:t>
            </w:r>
            <w:r w:rsidRPr="00A07ABB">
              <w:rPr>
                <w:b/>
                <w:i/>
                <w:sz w:val="20"/>
                <w:szCs w:val="20"/>
              </w:rPr>
              <w:t>.</w:t>
            </w:r>
            <w:r w:rsidR="0019768A">
              <w:rPr>
                <w:b/>
                <w:i/>
                <w:sz w:val="20"/>
                <w:szCs w:val="20"/>
              </w:rPr>
              <w:t>09</w:t>
            </w:r>
            <w:r w:rsidRPr="00A07ABB">
              <w:rPr>
                <w:b/>
                <w:i/>
                <w:sz w:val="20"/>
                <w:szCs w:val="20"/>
              </w:rPr>
              <w:t>.202</w:t>
            </w:r>
            <w:r w:rsidR="007F0F44" w:rsidRPr="00A07ABB">
              <w:rPr>
                <w:b/>
                <w:i/>
                <w:sz w:val="20"/>
                <w:szCs w:val="20"/>
              </w:rPr>
              <w:t>6</w:t>
            </w:r>
            <w:r w:rsidRPr="00A07ABB">
              <w:rPr>
                <w:b/>
                <w:i/>
                <w:sz w:val="20"/>
                <w:szCs w:val="20"/>
              </w:rPr>
              <w:t xml:space="preserve"> г.</w:t>
            </w:r>
          </w:p>
        </w:tc>
      </w:tr>
      <w:tr w:rsidR="00A07ABB" w:rsidRPr="005D7247" w14:paraId="13210DCA" w14:textId="77777777" w:rsidTr="00A07ABB">
        <w:trPr>
          <w:trHeight w:val="493"/>
        </w:trPr>
        <w:tc>
          <w:tcPr>
            <w:tcW w:w="675" w:type="dxa"/>
            <w:shd w:val="clear" w:color="auto" w:fill="auto"/>
            <w:vAlign w:val="center"/>
          </w:tcPr>
          <w:p w14:paraId="7DC4F36B" w14:textId="0A30B7A5" w:rsidR="00A07ABB" w:rsidRPr="00203F92" w:rsidRDefault="00A07ABB" w:rsidP="00A07ABB">
            <w:pPr>
              <w:pStyle w:val="aff6"/>
              <w:suppressAutoHyphens/>
              <w:ind w:left="33" w:right="-27" w:hanging="20"/>
              <w:rPr>
                <w:i/>
                <w:sz w:val="20"/>
                <w:szCs w:val="20"/>
              </w:rPr>
            </w:pPr>
            <w:bookmarkStart w:id="27" w:name="_Toc50125131"/>
            <w:bookmarkEnd w:id="16"/>
            <w:r>
              <w:rPr>
                <w:i/>
                <w:sz w:val="20"/>
                <w:szCs w:val="20"/>
              </w:rPr>
              <w:t>1.1.1.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7BB3866" w14:textId="3CBE16A5" w:rsidR="00A07ABB" w:rsidRPr="00A07ABB" w:rsidRDefault="00A07ABB" w:rsidP="00A07ABB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A07ABB">
              <w:rPr>
                <w:i/>
                <w:sz w:val="20"/>
                <w:szCs w:val="20"/>
              </w:rPr>
              <w:t>Сбор и обработка материалов прошлых лет (подготовительный этап)</w:t>
            </w:r>
          </w:p>
        </w:tc>
        <w:tc>
          <w:tcPr>
            <w:tcW w:w="1984" w:type="dxa"/>
            <w:vAlign w:val="center"/>
          </w:tcPr>
          <w:p w14:paraId="346F6384" w14:textId="6D4076F8" w:rsidR="00A07ABB" w:rsidRPr="009A2E24" w:rsidRDefault="00A07ABB" w:rsidP="00A07ABB">
            <w:pPr>
              <w:jc w:val="center"/>
              <w:rPr>
                <w:i/>
                <w:sz w:val="20"/>
                <w:szCs w:val="20"/>
              </w:rPr>
            </w:pPr>
            <w:r w:rsidRPr="009A2E24">
              <w:rPr>
                <w:i/>
                <w:sz w:val="20"/>
                <w:szCs w:val="20"/>
              </w:rPr>
              <w:t>01.06.2026</w:t>
            </w:r>
          </w:p>
        </w:tc>
        <w:tc>
          <w:tcPr>
            <w:tcW w:w="1985" w:type="dxa"/>
            <w:vAlign w:val="center"/>
          </w:tcPr>
          <w:p w14:paraId="30499D37" w14:textId="78940E13" w:rsidR="00A07ABB" w:rsidRPr="009A2E24" w:rsidRDefault="00A07ABB" w:rsidP="0019768A">
            <w:pPr>
              <w:jc w:val="center"/>
              <w:rPr>
                <w:i/>
                <w:sz w:val="20"/>
                <w:szCs w:val="20"/>
              </w:rPr>
            </w:pPr>
            <w:r w:rsidRPr="009A2E24">
              <w:rPr>
                <w:i/>
                <w:sz w:val="20"/>
                <w:szCs w:val="20"/>
              </w:rPr>
              <w:t>30.0</w:t>
            </w:r>
            <w:r w:rsidR="0019768A">
              <w:rPr>
                <w:i/>
                <w:sz w:val="20"/>
                <w:szCs w:val="20"/>
              </w:rPr>
              <w:t>6</w:t>
            </w:r>
            <w:r w:rsidRPr="009A2E24">
              <w:rPr>
                <w:i/>
                <w:sz w:val="20"/>
                <w:szCs w:val="20"/>
              </w:rPr>
              <w:t>.2026</w:t>
            </w:r>
          </w:p>
        </w:tc>
      </w:tr>
      <w:tr w:rsidR="00A07ABB" w:rsidRPr="005D7247" w14:paraId="55162EFE" w14:textId="77777777" w:rsidTr="00A07ABB">
        <w:trPr>
          <w:trHeight w:val="503"/>
        </w:trPr>
        <w:tc>
          <w:tcPr>
            <w:tcW w:w="675" w:type="dxa"/>
            <w:shd w:val="clear" w:color="auto" w:fill="auto"/>
            <w:vAlign w:val="center"/>
          </w:tcPr>
          <w:p w14:paraId="7BA76CC2" w14:textId="5B2F002A" w:rsidR="00A07ABB" w:rsidRDefault="00A07ABB" w:rsidP="00A07ABB">
            <w:pPr>
              <w:pStyle w:val="aff6"/>
              <w:suppressAutoHyphens/>
              <w:ind w:left="33" w:right="-13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1.1.2.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61044B01" w14:textId="10AA073C" w:rsidR="00A07ABB" w:rsidRPr="00A07ABB" w:rsidRDefault="00A07ABB" w:rsidP="00A07ABB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A07ABB">
              <w:rPr>
                <w:rFonts w:eastAsia="Calibri"/>
                <w:i/>
                <w:sz w:val="20"/>
                <w:szCs w:val="20"/>
              </w:rPr>
              <w:t>Выполнение работ по измерению осадки фундаментов объектов</w:t>
            </w:r>
          </w:p>
        </w:tc>
        <w:tc>
          <w:tcPr>
            <w:tcW w:w="1984" w:type="dxa"/>
            <w:vAlign w:val="center"/>
          </w:tcPr>
          <w:p w14:paraId="7CBE615E" w14:textId="0DA086F0" w:rsidR="00A07ABB" w:rsidRPr="009A2E24" w:rsidRDefault="00A07ABB" w:rsidP="00A07ABB">
            <w:pPr>
              <w:jc w:val="center"/>
              <w:rPr>
                <w:i/>
                <w:sz w:val="20"/>
                <w:szCs w:val="20"/>
              </w:rPr>
            </w:pPr>
            <w:r w:rsidRPr="009A2E24">
              <w:rPr>
                <w:i/>
                <w:sz w:val="20"/>
                <w:szCs w:val="20"/>
              </w:rPr>
              <w:t>01.07.2026</w:t>
            </w:r>
          </w:p>
        </w:tc>
        <w:tc>
          <w:tcPr>
            <w:tcW w:w="1985" w:type="dxa"/>
            <w:vAlign w:val="center"/>
          </w:tcPr>
          <w:p w14:paraId="2EAA4497" w14:textId="6623D6A0" w:rsidR="00A07ABB" w:rsidRPr="009A2E24" w:rsidRDefault="00A07ABB" w:rsidP="00A07ABB">
            <w:pPr>
              <w:jc w:val="center"/>
              <w:rPr>
                <w:i/>
                <w:sz w:val="20"/>
                <w:szCs w:val="20"/>
              </w:rPr>
            </w:pPr>
            <w:r w:rsidRPr="009A2E24">
              <w:rPr>
                <w:i/>
                <w:sz w:val="20"/>
                <w:szCs w:val="20"/>
              </w:rPr>
              <w:t>20.08.2026</w:t>
            </w:r>
          </w:p>
        </w:tc>
      </w:tr>
      <w:tr w:rsidR="00A07ABB" w:rsidRPr="005D7247" w14:paraId="633DE121" w14:textId="77777777" w:rsidTr="00A07ABB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5FFAC61" w14:textId="1E4C21E2" w:rsidR="00A07ABB" w:rsidRDefault="00A07ABB" w:rsidP="00A07ABB">
            <w:pPr>
              <w:pStyle w:val="aff6"/>
              <w:suppressAutoHyphens/>
              <w:ind w:left="33" w:right="-13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1.1.3.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2C84CB26" w14:textId="21521897" w:rsidR="00A07ABB" w:rsidRPr="00A07ABB" w:rsidRDefault="00A07ABB" w:rsidP="00A07ABB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A07ABB">
              <w:rPr>
                <w:i/>
                <w:sz w:val="20"/>
                <w:szCs w:val="20"/>
              </w:rPr>
              <w:t>Камеральная обработка материалов с составлением технического отчета</w:t>
            </w:r>
          </w:p>
        </w:tc>
        <w:tc>
          <w:tcPr>
            <w:tcW w:w="1984" w:type="dxa"/>
            <w:vAlign w:val="center"/>
          </w:tcPr>
          <w:p w14:paraId="7D723656" w14:textId="420DCAFF" w:rsidR="00A07ABB" w:rsidRPr="009A2E24" w:rsidRDefault="00A07ABB" w:rsidP="00A07ABB">
            <w:pPr>
              <w:jc w:val="center"/>
              <w:rPr>
                <w:i/>
                <w:sz w:val="20"/>
                <w:szCs w:val="20"/>
              </w:rPr>
            </w:pPr>
            <w:r w:rsidRPr="009A2E24">
              <w:rPr>
                <w:i/>
                <w:sz w:val="20"/>
                <w:szCs w:val="20"/>
              </w:rPr>
              <w:t>21.08.2026</w:t>
            </w:r>
          </w:p>
        </w:tc>
        <w:tc>
          <w:tcPr>
            <w:tcW w:w="1985" w:type="dxa"/>
            <w:vAlign w:val="center"/>
          </w:tcPr>
          <w:p w14:paraId="219B70AA" w14:textId="51DD713D" w:rsidR="00A07ABB" w:rsidRPr="009A2E24" w:rsidRDefault="0019768A" w:rsidP="0019768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  <w:r w:rsidR="00A07ABB" w:rsidRPr="009A2E24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8</w:t>
            </w:r>
            <w:r w:rsidR="00A07ABB" w:rsidRPr="009A2E24">
              <w:rPr>
                <w:i/>
                <w:sz w:val="20"/>
                <w:szCs w:val="20"/>
              </w:rPr>
              <w:t>.2026</w:t>
            </w:r>
          </w:p>
        </w:tc>
      </w:tr>
      <w:tr w:rsidR="00A07ABB" w:rsidRPr="005D7247" w14:paraId="04D599CE" w14:textId="77777777" w:rsidTr="00A07ABB">
        <w:trPr>
          <w:trHeight w:val="321"/>
        </w:trPr>
        <w:tc>
          <w:tcPr>
            <w:tcW w:w="675" w:type="dxa"/>
            <w:shd w:val="clear" w:color="auto" w:fill="auto"/>
            <w:vAlign w:val="center"/>
          </w:tcPr>
          <w:p w14:paraId="3929BDE3" w14:textId="54EA89B5" w:rsidR="00A07ABB" w:rsidRDefault="00A07ABB" w:rsidP="00A07ABB">
            <w:pPr>
              <w:pStyle w:val="aff6"/>
              <w:suppressAutoHyphens/>
              <w:ind w:left="33" w:right="-13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1.1.4.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11667925" w14:textId="623DCA4D" w:rsidR="00A07ABB" w:rsidRPr="00A07ABB" w:rsidRDefault="00A07ABB" w:rsidP="00A07ABB">
            <w:pPr>
              <w:jc w:val="both"/>
              <w:rPr>
                <w:i/>
                <w:sz w:val="20"/>
                <w:szCs w:val="20"/>
              </w:rPr>
            </w:pPr>
            <w:r w:rsidRPr="00A07ABB">
              <w:rPr>
                <w:i/>
                <w:sz w:val="20"/>
                <w:szCs w:val="20"/>
              </w:rPr>
              <w:t>Согласование технического отчета Заказчиком</w:t>
            </w:r>
          </w:p>
        </w:tc>
        <w:tc>
          <w:tcPr>
            <w:tcW w:w="1984" w:type="dxa"/>
            <w:vAlign w:val="center"/>
          </w:tcPr>
          <w:p w14:paraId="23424574" w14:textId="61590F82" w:rsidR="00A07ABB" w:rsidRPr="009A2E24" w:rsidRDefault="0019768A" w:rsidP="00A07AB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  <w:r w:rsidR="00A07ABB" w:rsidRPr="009A2E24">
              <w:rPr>
                <w:i/>
                <w:sz w:val="20"/>
                <w:szCs w:val="20"/>
              </w:rPr>
              <w:t>1.09.2026</w:t>
            </w:r>
          </w:p>
        </w:tc>
        <w:tc>
          <w:tcPr>
            <w:tcW w:w="1985" w:type="dxa"/>
            <w:vAlign w:val="center"/>
          </w:tcPr>
          <w:p w14:paraId="406F31C8" w14:textId="4D4E7CBA" w:rsidR="00A07ABB" w:rsidRPr="009A2E24" w:rsidRDefault="0019768A" w:rsidP="0019768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A07ABB" w:rsidRPr="009A2E2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09</w:t>
            </w:r>
            <w:r w:rsidR="00A07ABB" w:rsidRPr="009A2E24">
              <w:rPr>
                <w:i/>
                <w:sz w:val="20"/>
                <w:szCs w:val="20"/>
              </w:rPr>
              <w:t>.2026</w:t>
            </w:r>
          </w:p>
        </w:tc>
      </w:tr>
      <w:tr w:rsidR="00A07ABB" w:rsidRPr="005D7247" w14:paraId="14CD1887" w14:textId="77777777" w:rsidTr="00A07ABB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0C1FB20" w14:textId="60113792" w:rsidR="00A07ABB" w:rsidRPr="00A07ABB" w:rsidRDefault="00A07ABB" w:rsidP="00A07ABB">
            <w:pPr>
              <w:pStyle w:val="aff6"/>
              <w:suppressAutoHyphens/>
              <w:ind w:left="360" w:hanging="327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1.2.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7CCBC241" w14:textId="3D924658" w:rsidR="00A07ABB" w:rsidRPr="00A07ABB" w:rsidRDefault="00A07ABB" w:rsidP="00E060EF">
            <w:pPr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A07ABB">
              <w:rPr>
                <w:rStyle w:val="afff7"/>
                <w:sz w:val="20"/>
                <w:szCs w:val="20"/>
                <w:shd w:val="clear" w:color="auto" w:fill="FFFFFF" w:themeFill="background1"/>
              </w:rPr>
              <w:t xml:space="preserve">Комплексное обследование здания главного корпуса </w:t>
            </w:r>
            <w:r w:rsidR="00E060EF">
              <w:rPr>
                <w:rStyle w:val="afff7"/>
                <w:sz w:val="20"/>
                <w:szCs w:val="20"/>
                <w:shd w:val="clear" w:color="auto" w:fill="FFFFFF" w:themeFill="background1"/>
              </w:rPr>
              <w:t>СП</w:t>
            </w:r>
            <w:r w:rsidRPr="00A07ABB">
              <w:rPr>
                <w:rStyle w:val="afff7"/>
                <w:sz w:val="20"/>
                <w:szCs w:val="20"/>
                <w:shd w:val="clear" w:color="auto" w:fill="FFFFFF" w:themeFill="background1"/>
              </w:rPr>
              <w:t xml:space="preserve"> АО «Чукотэнерго» Эгвекинотская ГРЭС</w:t>
            </w:r>
          </w:p>
        </w:tc>
        <w:tc>
          <w:tcPr>
            <w:tcW w:w="1984" w:type="dxa"/>
            <w:vAlign w:val="center"/>
          </w:tcPr>
          <w:p w14:paraId="2FE82A54" w14:textId="74DC9EF9" w:rsidR="00A07ABB" w:rsidRPr="00A07ABB" w:rsidRDefault="00A07ABB" w:rsidP="00A07ABB">
            <w:pPr>
              <w:jc w:val="center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01.06.2026 г.</w:t>
            </w:r>
          </w:p>
        </w:tc>
        <w:tc>
          <w:tcPr>
            <w:tcW w:w="1985" w:type="dxa"/>
            <w:vAlign w:val="center"/>
          </w:tcPr>
          <w:p w14:paraId="78ACB5F3" w14:textId="365E504E" w:rsidR="00A07ABB" w:rsidRPr="00A07ABB" w:rsidRDefault="0019768A" w:rsidP="00A07AB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25.08</w:t>
            </w:r>
            <w:r w:rsidR="00A07ABB">
              <w:rPr>
                <w:b/>
                <w:i/>
                <w:sz w:val="20"/>
                <w:szCs w:val="20"/>
              </w:rPr>
              <w:t>.</w:t>
            </w:r>
            <w:r w:rsidR="00A07ABB" w:rsidRPr="00A07ABB">
              <w:rPr>
                <w:b/>
                <w:i/>
                <w:sz w:val="20"/>
                <w:szCs w:val="20"/>
              </w:rPr>
              <w:t>2026 г.</w:t>
            </w:r>
          </w:p>
        </w:tc>
      </w:tr>
      <w:tr w:rsidR="009A2E24" w:rsidRPr="005D7247" w14:paraId="42EAA5FD" w14:textId="77777777" w:rsidTr="00A07ABB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14:paraId="1868BD85" w14:textId="30A09D8B" w:rsidR="009A2E24" w:rsidRPr="00A07ABB" w:rsidRDefault="009A2E24" w:rsidP="009A2E24">
            <w:pPr>
              <w:pStyle w:val="aff6"/>
              <w:suppressAutoHyphens/>
              <w:ind w:left="0" w:right="-13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1.2.1.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53B6120" w14:textId="542B4B5E" w:rsidR="009A2E24" w:rsidRPr="00A07ABB" w:rsidRDefault="009A2E24" w:rsidP="009A2E24">
            <w:pPr>
              <w:jc w:val="both"/>
              <w:rPr>
                <w:rStyle w:val="afff7"/>
                <w:sz w:val="20"/>
                <w:szCs w:val="20"/>
                <w:shd w:val="clear" w:color="auto" w:fill="FFFFFF" w:themeFill="background1"/>
              </w:rPr>
            </w:pPr>
            <w:r w:rsidRPr="00A07ABB">
              <w:rPr>
                <w:i/>
                <w:sz w:val="20"/>
                <w:szCs w:val="20"/>
              </w:rPr>
              <w:t>Сбор и обработка материалов прошлых лет (подготовительный этап)</w:t>
            </w:r>
          </w:p>
        </w:tc>
        <w:tc>
          <w:tcPr>
            <w:tcW w:w="1984" w:type="dxa"/>
            <w:vAlign w:val="center"/>
          </w:tcPr>
          <w:p w14:paraId="5209B8E1" w14:textId="41338A6D" w:rsidR="009A2E24" w:rsidRPr="00A07ABB" w:rsidRDefault="009A2E24" w:rsidP="009A2E24">
            <w:pPr>
              <w:jc w:val="center"/>
              <w:rPr>
                <w:b/>
                <w:i/>
                <w:sz w:val="20"/>
                <w:szCs w:val="20"/>
              </w:rPr>
            </w:pPr>
            <w:r w:rsidRPr="009A2E24">
              <w:rPr>
                <w:i/>
                <w:sz w:val="20"/>
                <w:szCs w:val="20"/>
              </w:rPr>
              <w:t>01.06.2026</w:t>
            </w:r>
          </w:p>
        </w:tc>
        <w:tc>
          <w:tcPr>
            <w:tcW w:w="1985" w:type="dxa"/>
            <w:vAlign w:val="center"/>
          </w:tcPr>
          <w:p w14:paraId="5A0668AD" w14:textId="1A853238" w:rsidR="009A2E24" w:rsidRPr="00A07ABB" w:rsidRDefault="0019768A" w:rsidP="001976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9A2E24" w:rsidRPr="009A2E24">
              <w:rPr>
                <w:i/>
                <w:sz w:val="20"/>
                <w:szCs w:val="20"/>
              </w:rPr>
              <w:t>0.</w:t>
            </w:r>
            <w:r>
              <w:rPr>
                <w:i/>
                <w:sz w:val="20"/>
                <w:szCs w:val="20"/>
              </w:rPr>
              <w:t>06.</w:t>
            </w:r>
            <w:r w:rsidR="009A2E24" w:rsidRPr="009A2E24">
              <w:rPr>
                <w:i/>
                <w:sz w:val="20"/>
                <w:szCs w:val="20"/>
              </w:rPr>
              <w:t>2026</w:t>
            </w:r>
          </w:p>
        </w:tc>
      </w:tr>
      <w:tr w:rsidR="009A2E24" w:rsidRPr="005D7247" w14:paraId="019D2519" w14:textId="77777777" w:rsidTr="00A07ABB">
        <w:trPr>
          <w:trHeight w:val="286"/>
        </w:trPr>
        <w:tc>
          <w:tcPr>
            <w:tcW w:w="675" w:type="dxa"/>
            <w:shd w:val="clear" w:color="auto" w:fill="auto"/>
            <w:vAlign w:val="center"/>
          </w:tcPr>
          <w:p w14:paraId="49C740FB" w14:textId="63030B8E" w:rsidR="009A2E24" w:rsidRPr="00A07ABB" w:rsidRDefault="009A2E24" w:rsidP="009A2E24">
            <w:pPr>
              <w:pStyle w:val="aff6"/>
              <w:suppressAutoHyphens/>
              <w:ind w:left="0" w:right="-13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1.2.2.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7C14BF56" w14:textId="38FE7FE5" w:rsidR="009A2E24" w:rsidRPr="00A07ABB" w:rsidRDefault="009A2E24" w:rsidP="009A2E24">
            <w:pPr>
              <w:jc w:val="both"/>
              <w:rPr>
                <w:rStyle w:val="afff7"/>
                <w:sz w:val="20"/>
                <w:szCs w:val="20"/>
                <w:shd w:val="clear" w:color="auto" w:fill="FFFFFF" w:themeFill="background1"/>
              </w:rPr>
            </w:pPr>
            <w:r w:rsidRPr="00A07ABB">
              <w:rPr>
                <w:rFonts w:eastAsia="Calibri"/>
                <w:i/>
                <w:sz w:val="20"/>
                <w:szCs w:val="20"/>
              </w:rPr>
              <w:t xml:space="preserve">Выполнение работ по </w:t>
            </w:r>
            <w:r>
              <w:rPr>
                <w:rFonts w:eastAsia="Calibri"/>
                <w:i/>
                <w:sz w:val="20"/>
                <w:szCs w:val="20"/>
              </w:rPr>
              <w:t>комплексному обследованию объекта</w:t>
            </w:r>
          </w:p>
        </w:tc>
        <w:tc>
          <w:tcPr>
            <w:tcW w:w="1984" w:type="dxa"/>
            <w:vAlign w:val="center"/>
          </w:tcPr>
          <w:p w14:paraId="42FD447F" w14:textId="14E41EA2" w:rsidR="009A2E24" w:rsidRPr="00A07ABB" w:rsidRDefault="0019768A" w:rsidP="001976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9A2E24" w:rsidRPr="009A2E24">
              <w:rPr>
                <w:i/>
                <w:sz w:val="20"/>
                <w:szCs w:val="20"/>
              </w:rPr>
              <w:t>1.0</w:t>
            </w:r>
            <w:r>
              <w:rPr>
                <w:i/>
                <w:sz w:val="20"/>
                <w:szCs w:val="20"/>
              </w:rPr>
              <w:t>6</w:t>
            </w:r>
            <w:r w:rsidR="009A2E24" w:rsidRPr="009A2E24">
              <w:rPr>
                <w:i/>
                <w:sz w:val="20"/>
                <w:szCs w:val="20"/>
              </w:rPr>
              <w:t>.2026</w:t>
            </w:r>
          </w:p>
        </w:tc>
        <w:tc>
          <w:tcPr>
            <w:tcW w:w="1985" w:type="dxa"/>
            <w:vAlign w:val="center"/>
          </w:tcPr>
          <w:p w14:paraId="09399887" w14:textId="54F2CB3A" w:rsidR="009A2E24" w:rsidRPr="00A07ABB" w:rsidRDefault="009A2E24" w:rsidP="0019768A">
            <w:pPr>
              <w:jc w:val="center"/>
              <w:rPr>
                <w:b/>
                <w:i/>
                <w:sz w:val="20"/>
                <w:szCs w:val="20"/>
              </w:rPr>
            </w:pPr>
            <w:r w:rsidRPr="009A2E24">
              <w:rPr>
                <w:i/>
                <w:sz w:val="20"/>
                <w:szCs w:val="20"/>
              </w:rPr>
              <w:t>20.0</w:t>
            </w:r>
            <w:r w:rsidR="0019768A">
              <w:rPr>
                <w:i/>
                <w:sz w:val="20"/>
                <w:szCs w:val="20"/>
              </w:rPr>
              <w:t>7</w:t>
            </w:r>
            <w:r w:rsidRPr="009A2E24">
              <w:rPr>
                <w:i/>
                <w:sz w:val="20"/>
                <w:szCs w:val="20"/>
              </w:rPr>
              <w:t>.2026</w:t>
            </w:r>
          </w:p>
        </w:tc>
      </w:tr>
      <w:tr w:rsidR="009A2E24" w:rsidRPr="005D7247" w14:paraId="18522AFD" w14:textId="77777777" w:rsidTr="00A07ABB">
        <w:trPr>
          <w:trHeight w:val="428"/>
        </w:trPr>
        <w:tc>
          <w:tcPr>
            <w:tcW w:w="675" w:type="dxa"/>
            <w:shd w:val="clear" w:color="auto" w:fill="auto"/>
            <w:vAlign w:val="center"/>
          </w:tcPr>
          <w:p w14:paraId="126D521D" w14:textId="7869DB5D" w:rsidR="009A2E24" w:rsidRPr="00A07ABB" w:rsidRDefault="009A2E24" w:rsidP="009A2E24">
            <w:pPr>
              <w:pStyle w:val="aff6"/>
              <w:suppressAutoHyphens/>
              <w:ind w:left="0" w:right="-13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1.2.3.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6F3D976" w14:textId="25D9F64D" w:rsidR="009A2E24" w:rsidRPr="00A07ABB" w:rsidRDefault="009A2E24" w:rsidP="009A2E24">
            <w:pPr>
              <w:jc w:val="both"/>
              <w:rPr>
                <w:rStyle w:val="afff7"/>
                <w:sz w:val="20"/>
                <w:szCs w:val="20"/>
                <w:shd w:val="clear" w:color="auto" w:fill="FFFFFF" w:themeFill="background1"/>
              </w:rPr>
            </w:pPr>
            <w:r w:rsidRPr="00A07ABB">
              <w:rPr>
                <w:i/>
                <w:sz w:val="20"/>
                <w:szCs w:val="20"/>
              </w:rPr>
              <w:t>Камеральная обработка материалов с составлением технического отчета</w:t>
            </w:r>
          </w:p>
        </w:tc>
        <w:tc>
          <w:tcPr>
            <w:tcW w:w="1984" w:type="dxa"/>
            <w:vAlign w:val="center"/>
          </w:tcPr>
          <w:p w14:paraId="53EA3CD0" w14:textId="3562CC89" w:rsidR="009A2E24" w:rsidRPr="00A07ABB" w:rsidRDefault="009A2E24" w:rsidP="0019768A">
            <w:pPr>
              <w:jc w:val="center"/>
              <w:rPr>
                <w:b/>
                <w:i/>
                <w:sz w:val="20"/>
                <w:szCs w:val="20"/>
              </w:rPr>
            </w:pPr>
            <w:r w:rsidRPr="009A2E24">
              <w:rPr>
                <w:i/>
                <w:sz w:val="20"/>
                <w:szCs w:val="20"/>
              </w:rPr>
              <w:t>21.0</w:t>
            </w:r>
            <w:r w:rsidR="0019768A">
              <w:rPr>
                <w:i/>
                <w:sz w:val="20"/>
                <w:szCs w:val="20"/>
              </w:rPr>
              <w:t>7</w:t>
            </w:r>
            <w:r w:rsidRPr="009A2E24">
              <w:rPr>
                <w:i/>
                <w:sz w:val="20"/>
                <w:szCs w:val="20"/>
              </w:rPr>
              <w:t>.2026</w:t>
            </w:r>
          </w:p>
        </w:tc>
        <w:tc>
          <w:tcPr>
            <w:tcW w:w="1985" w:type="dxa"/>
            <w:vAlign w:val="center"/>
          </w:tcPr>
          <w:p w14:paraId="5C2BD333" w14:textId="180A5BD9" w:rsidR="009A2E24" w:rsidRPr="00A07ABB" w:rsidRDefault="0019768A" w:rsidP="001976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="009A2E24" w:rsidRPr="009A2E24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8</w:t>
            </w:r>
            <w:r w:rsidR="009A2E24" w:rsidRPr="009A2E24">
              <w:rPr>
                <w:i/>
                <w:sz w:val="20"/>
                <w:szCs w:val="20"/>
              </w:rPr>
              <w:t>.2026</w:t>
            </w:r>
          </w:p>
        </w:tc>
      </w:tr>
      <w:tr w:rsidR="009A2E24" w:rsidRPr="005D7247" w14:paraId="7FB9E008" w14:textId="77777777" w:rsidTr="00A07ABB">
        <w:trPr>
          <w:trHeight w:val="341"/>
        </w:trPr>
        <w:tc>
          <w:tcPr>
            <w:tcW w:w="675" w:type="dxa"/>
            <w:shd w:val="clear" w:color="auto" w:fill="auto"/>
            <w:vAlign w:val="center"/>
          </w:tcPr>
          <w:p w14:paraId="4E27FA7F" w14:textId="11757C43" w:rsidR="009A2E24" w:rsidRPr="00A07ABB" w:rsidRDefault="009A2E24" w:rsidP="009A2E24">
            <w:pPr>
              <w:pStyle w:val="aff6"/>
              <w:suppressAutoHyphens/>
              <w:ind w:left="0" w:right="-13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1.2.4.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6EC1CBE0" w14:textId="39165850" w:rsidR="009A2E24" w:rsidRPr="00A07ABB" w:rsidRDefault="009A2E24" w:rsidP="009A2E24">
            <w:pPr>
              <w:jc w:val="both"/>
              <w:rPr>
                <w:rStyle w:val="afff7"/>
                <w:sz w:val="20"/>
                <w:szCs w:val="20"/>
                <w:shd w:val="clear" w:color="auto" w:fill="FFFFFF" w:themeFill="background1"/>
              </w:rPr>
            </w:pPr>
            <w:r w:rsidRPr="00A07ABB">
              <w:rPr>
                <w:i/>
                <w:sz w:val="20"/>
                <w:szCs w:val="20"/>
              </w:rPr>
              <w:t>Согласование технического отчета Заказчиком</w:t>
            </w:r>
          </w:p>
        </w:tc>
        <w:tc>
          <w:tcPr>
            <w:tcW w:w="1984" w:type="dxa"/>
            <w:vAlign w:val="center"/>
          </w:tcPr>
          <w:p w14:paraId="1BB7463D" w14:textId="21235455" w:rsidR="009A2E24" w:rsidRPr="00A07ABB" w:rsidRDefault="0019768A" w:rsidP="001976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9A2E24" w:rsidRPr="009A2E24">
              <w:rPr>
                <w:i/>
                <w:sz w:val="20"/>
                <w:szCs w:val="20"/>
              </w:rPr>
              <w:t>1.0</w:t>
            </w:r>
            <w:r>
              <w:rPr>
                <w:i/>
                <w:sz w:val="20"/>
                <w:szCs w:val="20"/>
              </w:rPr>
              <w:t>8</w:t>
            </w:r>
            <w:r w:rsidR="009A2E24" w:rsidRPr="009A2E24">
              <w:rPr>
                <w:i/>
                <w:sz w:val="20"/>
                <w:szCs w:val="20"/>
              </w:rPr>
              <w:t>.2026</w:t>
            </w:r>
          </w:p>
        </w:tc>
        <w:tc>
          <w:tcPr>
            <w:tcW w:w="1985" w:type="dxa"/>
            <w:vAlign w:val="center"/>
          </w:tcPr>
          <w:p w14:paraId="610E615C" w14:textId="6F5FE11E" w:rsidR="009A2E24" w:rsidRPr="00A07ABB" w:rsidRDefault="0019768A" w:rsidP="009A2E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25.08</w:t>
            </w:r>
            <w:r w:rsidR="009A2E24" w:rsidRPr="009A2E24">
              <w:rPr>
                <w:i/>
                <w:sz w:val="20"/>
                <w:szCs w:val="20"/>
              </w:rPr>
              <w:t>.2026</w:t>
            </w:r>
          </w:p>
        </w:tc>
      </w:tr>
      <w:tr w:rsidR="009A2E24" w:rsidRPr="005D7247" w14:paraId="7EB5EBF1" w14:textId="77777777" w:rsidTr="00A07ABB">
        <w:trPr>
          <w:trHeight w:val="341"/>
        </w:trPr>
        <w:tc>
          <w:tcPr>
            <w:tcW w:w="675" w:type="dxa"/>
            <w:shd w:val="clear" w:color="auto" w:fill="auto"/>
            <w:vAlign w:val="center"/>
          </w:tcPr>
          <w:p w14:paraId="2D55B05E" w14:textId="3EC5EE9F" w:rsidR="009A2E24" w:rsidRPr="00A07ABB" w:rsidRDefault="009A2E24" w:rsidP="009A2E24">
            <w:pPr>
              <w:pStyle w:val="aff6"/>
              <w:suppressAutoHyphens/>
              <w:ind w:left="0" w:right="-13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1.3.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4B5BBF9E" w14:textId="073458F4" w:rsidR="009A2E24" w:rsidRPr="00A07ABB" w:rsidRDefault="009A2E24" w:rsidP="009A2E24">
            <w:pPr>
              <w:jc w:val="both"/>
              <w:rPr>
                <w:b/>
                <w:i/>
                <w:sz w:val="20"/>
                <w:szCs w:val="20"/>
              </w:rPr>
            </w:pPr>
            <w:r w:rsidRPr="00A07ABB">
              <w:rPr>
                <w:b/>
                <w:i/>
                <w:sz w:val="20"/>
                <w:szCs w:val="20"/>
              </w:rPr>
              <w:t>Оформление акта сдачи-приёмки оказываемых услуг</w:t>
            </w:r>
          </w:p>
        </w:tc>
        <w:tc>
          <w:tcPr>
            <w:tcW w:w="1984" w:type="dxa"/>
            <w:vAlign w:val="center"/>
          </w:tcPr>
          <w:p w14:paraId="19D2F674" w14:textId="68977777" w:rsidR="009A2E24" w:rsidRPr="009A2E24" w:rsidRDefault="0019768A" w:rsidP="009A2E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21.09</w:t>
            </w:r>
            <w:r w:rsidR="009A2E24" w:rsidRPr="009A2E24">
              <w:rPr>
                <w:b/>
                <w:i/>
                <w:sz w:val="20"/>
                <w:szCs w:val="20"/>
              </w:rPr>
              <w:t>.2026</w:t>
            </w:r>
          </w:p>
        </w:tc>
        <w:tc>
          <w:tcPr>
            <w:tcW w:w="1985" w:type="dxa"/>
            <w:vAlign w:val="center"/>
          </w:tcPr>
          <w:p w14:paraId="4D4582C0" w14:textId="3A50EE57" w:rsidR="009A2E24" w:rsidRPr="009A2E24" w:rsidRDefault="0019768A" w:rsidP="009A2E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30.09.</w:t>
            </w:r>
            <w:r w:rsidR="009A2E24" w:rsidRPr="009A2E24">
              <w:rPr>
                <w:b/>
                <w:i/>
                <w:sz w:val="20"/>
                <w:szCs w:val="20"/>
              </w:rPr>
              <w:t>2026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A07ABB">
          <w:pgSz w:w="11906" w:h="16838" w:code="9"/>
          <w:pgMar w:top="1134" w:right="566" w:bottom="426" w:left="1418" w:header="680" w:footer="737" w:gutter="0"/>
          <w:cols w:space="708"/>
          <w:titlePg/>
          <w:docGrid w:linePitch="381"/>
        </w:sectPr>
      </w:pPr>
    </w:p>
    <w:p w14:paraId="33635954" w14:textId="77777777" w:rsidR="00241402" w:rsidRPr="00C4463B" w:rsidRDefault="00241402" w:rsidP="00203F92">
      <w:pPr>
        <w:pStyle w:val="4"/>
      </w:pPr>
      <w:bookmarkStart w:id="28" w:name="_Toc46743511"/>
      <w:bookmarkStart w:id="29" w:name="_Toc132207649"/>
      <w:bookmarkStart w:id="30" w:name="_Toc51339698"/>
      <w:r w:rsidRPr="00C4463B">
        <w:lastRenderedPageBreak/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9"/>
    </w:p>
    <w:p w14:paraId="0900BD13" w14:textId="1BFB53F7" w:rsidR="00F05846" w:rsidRDefault="00F05846" w:rsidP="00203F92">
      <w:pPr>
        <w:pStyle w:val="1"/>
        <w:numPr>
          <w:ilvl w:val="0"/>
          <w:numId w:val="0"/>
        </w:numPr>
      </w:pPr>
      <w:bookmarkStart w:id="31" w:name="_Toc132207650"/>
      <w:r w:rsidRPr="00D16518">
        <w:t>Таблица </w:t>
      </w:r>
      <w:r w:rsidR="00516425">
        <w:rPr>
          <w:lang w:val="ru-RU"/>
        </w:rPr>
        <w:t>4</w:t>
      </w:r>
      <w:r w:rsidRPr="00D16518">
        <w:t xml:space="preserve">. Требования к </w:t>
      </w:r>
      <w:bookmarkEnd w:id="27"/>
      <w:bookmarkEnd w:id="30"/>
      <w:r w:rsidR="00516425">
        <w:rPr>
          <w:lang w:val="ru-RU"/>
        </w:rPr>
        <w:t xml:space="preserve">качеству </w:t>
      </w:r>
      <w:r w:rsidR="00A12E50">
        <w:rPr>
          <w:lang w:val="ru-RU"/>
        </w:rPr>
        <w:t>услуг</w:t>
      </w:r>
      <w:bookmarkEnd w:id="31"/>
      <w:r w:rsidRPr="00D16518">
        <w:t xml:space="preserve"> </w:t>
      </w:r>
    </w:p>
    <w:p w14:paraId="7388FB93" w14:textId="1B8B621A" w:rsidR="00214B9F" w:rsidRPr="005D7247" w:rsidRDefault="00F52AAA" w:rsidP="005D7247">
      <w:pPr>
        <w:jc w:val="both"/>
        <w:rPr>
          <w:rStyle w:val="afff7"/>
          <w:b w:val="0"/>
          <w:sz w:val="24"/>
          <w:szCs w:val="24"/>
        </w:rPr>
      </w:pPr>
      <w:r w:rsidRPr="005D7247">
        <w:rPr>
          <w:b/>
          <w:sz w:val="24"/>
          <w:szCs w:val="24"/>
          <w:lang w:eastAsia="x-none"/>
        </w:rPr>
        <w:t>Наименование</w:t>
      </w:r>
      <w:r w:rsidR="006601D7" w:rsidRPr="005D7247">
        <w:rPr>
          <w:b/>
          <w:sz w:val="24"/>
          <w:szCs w:val="24"/>
          <w:lang w:eastAsia="x-none"/>
        </w:rPr>
        <w:t xml:space="preserve"> услуг/этапа услуг (позиция № 1-14</w:t>
      </w:r>
      <w:r w:rsidRPr="005D7247">
        <w:rPr>
          <w:b/>
          <w:sz w:val="24"/>
          <w:szCs w:val="24"/>
          <w:lang w:eastAsia="x-none"/>
        </w:rPr>
        <w:t>. Таблицы 2</w:t>
      </w:r>
      <w:r w:rsidR="001F6383" w:rsidRPr="005D7247">
        <w:rPr>
          <w:b/>
          <w:sz w:val="24"/>
          <w:szCs w:val="24"/>
          <w:lang w:eastAsia="x-none"/>
        </w:rPr>
        <w:t xml:space="preserve">: Замер осадок фундаментов </w:t>
      </w:r>
      <w:r w:rsidR="001F6383" w:rsidRPr="005D7247">
        <w:rPr>
          <w:b/>
          <w:color w:val="000000"/>
          <w:sz w:val="24"/>
          <w:szCs w:val="24"/>
          <w:shd w:val="clear" w:color="auto" w:fill="FEFFFF"/>
        </w:rPr>
        <w:t>объектов заказчика по перечню и количеству согласно Таблице №1</w:t>
      </w:r>
      <w:r w:rsidR="002B459C" w:rsidRPr="005D7247">
        <w:rPr>
          <w:b/>
          <w:color w:val="000000"/>
          <w:sz w:val="24"/>
          <w:szCs w:val="24"/>
          <w:shd w:val="clear" w:color="auto" w:fill="FEFFFF"/>
        </w:rPr>
        <w:t>;</w:t>
      </w:r>
      <w:r w:rsidR="002B459C" w:rsidRPr="005D7247">
        <w:rPr>
          <w:b/>
          <w:sz w:val="24"/>
          <w:szCs w:val="24"/>
          <w:lang w:eastAsia="x-none"/>
        </w:rPr>
        <w:t xml:space="preserve"> позиция № 15. Таблицы 2: Комп</w:t>
      </w:r>
      <w:r w:rsidR="00563324" w:rsidRPr="005D7247">
        <w:rPr>
          <w:b/>
          <w:sz w:val="24"/>
          <w:szCs w:val="24"/>
          <w:lang w:eastAsia="x-none"/>
        </w:rPr>
        <w:t>лексное обследование</w:t>
      </w:r>
      <w:r w:rsidR="002B459C" w:rsidRPr="005D7247">
        <w:rPr>
          <w:b/>
          <w:sz w:val="24"/>
          <w:szCs w:val="24"/>
          <w:lang w:eastAsia="x-none"/>
        </w:rPr>
        <w:t xml:space="preserve"> </w:t>
      </w:r>
      <w:r w:rsidR="002B459C" w:rsidRPr="005D7247">
        <w:rPr>
          <w:b/>
          <w:color w:val="000000"/>
          <w:sz w:val="24"/>
          <w:szCs w:val="24"/>
          <w:shd w:val="clear" w:color="auto" w:fill="FEFFFF"/>
        </w:rPr>
        <w:t>объектов заказчика по перечню и количеству согласно Таблице №1</w:t>
      </w:r>
      <w:r w:rsidR="001F6383" w:rsidRPr="005D7247">
        <w:rPr>
          <w:b/>
          <w:color w:val="000000"/>
          <w:sz w:val="24"/>
          <w:szCs w:val="24"/>
          <w:shd w:val="clear" w:color="auto" w:fill="FEFFFF"/>
        </w:rPr>
        <w:t>)</w:t>
      </w:r>
    </w:p>
    <w:tbl>
      <w:tblPr>
        <w:tblStyle w:val="af"/>
        <w:tblpPr w:leftFromText="180" w:rightFromText="180" w:vertAnchor="text" w:tblpY="1"/>
        <w:tblOverlap w:val="never"/>
        <w:tblW w:w="19456" w:type="dxa"/>
        <w:tblLook w:val="04A0" w:firstRow="1" w:lastRow="0" w:firstColumn="1" w:lastColumn="0" w:noHBand="0" w:noVBand="1"/>
      </w:tblPr>
      <w:tblGrid>
        <w:gridCol w:w="558"/>
        <w:gridCol w:w="2363"/>
        <w:gridCol w:w="5355"/>
        <w:gridCol w:w="2622"/>
        <w:gridCol w:w="3248"/>
        <w:gridCol w:w="1806"/>
        <w:gridCol w:w="1752"/>
        <w:gridCol w:w="1752"/>
      </w:tblGrid>
      <w:tr w:rsidR="00E21B69" w:rsidRPr="005D7247" w14:paraId="17D3AE97" w14:textId="77777777" w:rsidTr="00016A34">
        <w:trPr>
          <w:gridAfter w:val="2"/>
          <w:wAfter w:w="3504" w:type="dxa"/>
        </w:trPr>
        <w:tc>
          <w:tcPr>
            <w:tcW w:w="558" w:type="dxa"/>
            <w:vMerge w:val="restart"/>
            <w:vAlign w:val="center"/>
          </w:tcPr>
          <w:p w14:paraId="53E3564C" w14:textId="77777777" w:rsidR="000433A1" w:rsidRPr="005D7247" w:rsidRDefault="000433A1" w:rsidP="005D7247">
            <w:pPr>
              <w:tabs>
                <w:tab w:val="left" w:pos="454"/>
              </w:tabs>
              <w:ind w:right="-132"/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63" w:type="dxa"/>
            <w:vMerge w:val="restart"/>
            <w:vAlign w:val="center"/>
          </w:tcPr>
          <w:p w14:paraId="53728976" w14:textId="77777777" w:rsidR="000433A1" w:rsidRPr="005D7247" w:rsidRDefault="000433A1" w:rsidP="009322E2">
            <w:pPr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355" w:type="dxa"/>
            <w:vMerge w:val="restart"/>
            <w:vAlign w:val="center"/>
          </w:tcPr>
          <w:p w14:paraId="6C104443" w14:textId="77777777" w:rsidR="000433A1" w:rsidRPr="005D7247" w:rsidRDefault="000433A1" w:rsidP="00787486">
            <w:pPr>
              <w:ind w:left="-84"/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870" w:type="dxa"/>
            <w:gridSpan w:val="2"/>
            <w:vAlign w:val="center"/>
          </w:tcPr>
          <w:p w14:paraId="4717BAB8" w14:textId="47A2DABA" w:rsidR="000433A1" w:rsidRPr="005D7247" w:rsidRDefault="000433A1" w:rsidP="00A920DD">
            <w:pPr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Способ подтверждения соответствия требованиям</w:t>
            </w:r>
          </w:p>
        </w:tc>
        <w:tc>
          <w:tcPr>
            <w:tcW w:w="1806" w:type="dxa"/>
            <w:vMerge w:val="restart"/>
            <w:vAlign w:val="center"/>
          </w:tcPr>
          <w:p w14:paraId="746312C3" w14:textId="77777777" w:rsidR="000433A1" w:rsidRPr="005D7247" w:rsidRDefault="000433A1" w:rsidP="00787486">
            <w:pPr>
              <w:ind w:left="-47" w:right="-61"/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E21B69" w:rsidRPr="005D7247" w14:paraId="5A71AA9C" w14:textId="77777777" w:rsidTr="00016A34">
        <w:trPr>
          <w:gridAfter w:val="2"/>
          <w:wAfter w:w="3504" w:type="dxa"/>
        </w:trPr>
        <w:tc>
          <w:tcPr>
            <w:tcW w:w="558" w:type="dxa"/>
            <w:vMerge/>
            <w:vAlign w:val="center"/>
          </w:tcPr>
          <w:p w14:paraId="2EDD9220" w14:textId="77777777" w:rsidR="000433A1" w:rsidRPr="005D7247" w:rsidRDefault="000433A1" w:rsidP="005D7247">
            <w:pPr>
              <w:tabs>
                <w:tab w:val="left" w:pos="454"/>
              </w:tabs>
              <w:ind w:right="-1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vAlign w:val="center"/>
          </w:tcPr>
          <w:p w14:paraId="053BA31B" w14:textId="77777777" w:rsidR="000433A1" w:rsidRPr="005D7247" w:rsidRDefault="000433A1" w:rsidP="009322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5" w:type="dxa"/>
            <w:vMerge/>
            <w:vAlign w:val="center"/>
          </w:tcPr>
          <w:p w14:paraId="5BECEF3D" w14:textId="77777777" w:rsidR="000433A1" w:rsidRPr="005D7247" w:rsidRDefault="000433A1" w:rsidP="00787486">
            <w:pPr>
              <w:ind w:left="-8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2BA2EC59" w14:textId="77777777" w:rsidR="000433A1" w:rsidRPr="005D7247" w:rsidRDefault="000433A1" w:rsidP="009322E2">
            <w:pPr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248" w:type="dxa"/>
            <w:vAlign w:val="center"/>
          </w:tcPr>
          <w:p w14:paraId="2451EF78" w14:textId="77777777" w:rsidR="000433A1" w:rsidRPr="005D7247" w:rsidRDefault="000433A1" w:rsidP="00787486">
            <w:pPr>
              <w:ind w:right="-27"/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06" w:type="dxa"/>
            <w:vMerge/>
            <w:vAlign w:val="center"/>
          </w:tcPr>
          <w:p w14:paraId="765C9FF6" w14:textId="77777777" w:rsidR="000433A1" w:rsidRPr="005D7247" w:rsidRDefault="000433A1" w:rsidP="009322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1B69" w:rsidRPr="005D7247" w14:paraId="4618AB3C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55AB0175" w14:textId="77777777" w:rsidR="000433A1" w:rsidRPr="005D7247" w:rsidRDefault="000433A1" w:rsidP="005D7247">
            <w:pPr>
              <w:tabs>
                <w:tab w:val="left" w:pos="454"/>
              </w:tabs>
              <w:ind w:right="-132"/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14:paraId="1C63B6BB" w14:textId="77777777" w:rsidR="000433A1" w:rsidRPr="005D7247" w:rsidRDefault="000433A1" w:rsidP="009322E2">
            <w:pPr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55" w:type="dxa"/>
            <w:vAlign w:val="center"/>
          </w:tcPr>
          <w:p w14:paraId="3865D384" w14:textId="77777777" w:rsidR="000433A1" w:rsidRPr="005D7247" w:rsidRDefault="000433A1" w:rsidP="00787486">
            <w:pPr>
              <w:ind w:left="-84"/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2" w:type="dxa"/>
            <w:vAlign w:val="center"/>
          </w:tcPr>
          <w:p w14:paraId="35702F8B" w14:textId="77777777" w:rsidR="000433A1" w:rsidRPr="005D7247" w:rsidRDefault="000433A1" w:rsidP="009322E2">
            <w:pPr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8" w:type="dxa"/>
            <w:vAlign w:val="center"/>
          </w:tcPr>
          <w:p w14:paraId="2BDCB101" w14:textId="77777777" w:rsidR="000433A1" w:rsidRPr="005D7247" w:rsidRDefault="000433A1" w:rsidP="009322E2">
            <w:pPr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6" w:type="dxa"/>
            <w:vAlign w:val="center"/>
          </w:tcPr>
          <w:p w14:paraId="4C7F2E1B" w14:textId="77777777" w:rsidR="000433A1" w:rsidRPr="005D7247" w:rsidRDefault="000433A1" w:rsidP="009322E2">
            <w:pPr>
              <w:jc w:val="center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21B69" w:rsidRPr="005D7247" w14:paraId="2C3DB3F5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3B6DE614" w14:textId="77777777" w:rsidR="000433A1" w:rsidRPr="005D7247" w:rsidRDefault="000433A1" w:rsidP="005D7247">
            <w:pPr>
              <w:pStyle w:val="aff6"/>
              <w:numPr>
                <w:ilvl w:val="0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02205979" w14:textId="77777777" w:rsidR="000433A1" w:rsidRPr="005D7247" w:rsidRDefault="000433A1" w:rsidP="00787486">
            <w:pPr>
              <w:ind w:left="-84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2622" w:type="dxa"/>
          </w:tcPr>
          <w:p w14:paraId="2E152005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7B7A27F9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bookmarkStart w:id="32" w:name="_GoBack"/>
            <w:bookmarkEnd w:id="32"/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185C693B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E21B69" w:rsidRPr="005D7247" w14:paraId="2336EE37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562D8855" w14:textId="77777777" w:rsidR="000433A1" w:rsidRPr="005D7247" w:rsidRDefault="000433A1" w:rsidP="005D7247">
            <w:pPr>
              <w:pStyle w:val="aff6"/>
              <w:numPr>
                <w:ilvl w:val="1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2BD405EA" w14:textId="77777777" w:rsidR="000433A1" w:rsidRPr="005D7247" w:rsidRDefault="000433A1" w:rsidP="00787486">
            <w:pPr>
              <w:spacing w:before="60" w:after="60"/>
              <w:ind w:left="-84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2622" w:type="dxa"/>
          </w:tcPr>
          <w:p w14:paraId="7FF39E19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400518D9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1E9708BD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E21B69" w:rsidRPr="005D7247" w14:paraId="0C0BF63D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0D5D6643" w14:textId="77777777" w:rsidR="000433A1" w:rsidRPr="005D7247" w:rsidRDefault="000433A1" w:rsidP="005D7247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328C73E" w14:textId="77777777" w:rsidR="000433A1" w:rsidRPr="005D7247" w:rsidRDefault="000433A1" w:rsidP="009322E2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5355" w:type="dxa"/>
            <w:shd w:val="clear" w:color="auto" w:fill="auto"/>
          </w:tcPr>
          <w:p w14:paraId="1E7DA5A5" w14:textId="2203C720" w:rsidR="000433A1" w:rsidRPr="005D7247" w:rsidRDefault="000433A1" w:rsidP="00787486">
            <w:pPr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При оказании услуг исполнитель должен руководствоваться нормативно-техническими документами, перечисленными в п. 3 Таблицы.</w:t>
            </w:r>
          </w:p>
        </w:tc>
        <w:tc>
          <w:tcPr>
            <w:tcW w:w="2622" w:type="dxa"/>
            <w:shd w:val="clear" w:color="auto" w:fill="auto"/>
          </w:tcPr>
          <w:p w14:paraId="55486250" w14:textId="77777777" w:rsidR="000433A1" w:rsidRPr="005D7247" w:rsidRDefault="000433A1" w:rsidP="009322E2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  <w:shd w:val="clear" w:color="auto" w:fill="auto"/>
          </w:tcPr>
          <w:p w14:paraId="54F079D1" w14:textId="77777777" w:rsidR="000433A1" w:rsidRPr="005D7247" w:rsidRDefault="000433A1" w:rsidP="009322E2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6" w:type="dxa"/>
            <w:shd w:val="clear" w:color="auto" w:fill="auto"/>
          </w:tcPr>
          <w:p w14:paraId="287E3034" w14:textId="77777777" w:rsidR="000433A1" w:rsidRPr="005D7247" w:rsidRDefault="000433A1" w:rsidP="009322E2">
            <w:pPr>
              <w:rPr>
                <w:sz w:val="20"/>
                <w:szCs w:val="20"/>
              </w:rPr>
            </w:pPr>
          </w:p>
        </w:tc>
      </w:tr>
      <w:tr w:rsidR="00E21B69" w:rsidRPr="005D7247" w14:paraId="68BF0955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275CFABF" w14:textId="77777777" w:rsidR="000433A1" w:rsidRPr="005D7247" w:rsidRDefault="000433A1" w:rsidP="005D7247">
            <w:pPr>
              <w:pStyle w:val="aff6"/>
              <w:numPr>
                <w:ilvl w:val="1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350C2B9B" w14:textId="77777777" w:rsidR="000433A1" w:rsidRPr="005D7247" w:rsidRDefault="000433A1" w:rsidP="00787486">
            <w:pPr>
              <w:spacing w:before="60"/>
              <w:ind w:left="-84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2622" w:type="dxa"/>
          </w:tcPr>
          <w:p w14:paraId="2EF1B852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0A38E18F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4331CE2A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E21B69" w:rsidRPr="005D7247" w14:paraId="59DA433E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03D5E730" w14:textId="77777777" w:rsidR="000433A1" w:rsidRPr="005D7247" w:rsidRDefault="000433A1" w:rsidP="001B2EF7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4012BFBB" w14:textId="77777777" w:rsidR="000433A1" w:rsidRPr="005D7247" w:rsidRDefault="000433A1" w:rsidP="001B2EF7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355" w:type="dxa"/>
          </w:tcPr>
          <w:p w14:paraId="61F2B8F8" w14:textId="77777777" w:rsidR="001B2EF7" w:rsidRPr="001B2EF7" w:rsidRDefault="001B2EF7" w:rsidP="001B2EF7">
            <w:pPr>
              <w:pStyle w:val="aff1"/>
              <w:spacing w:line="240" w:lineRule="auto"/>
              <w:jc w:val="both"/>
              <w:rPr>
                <w:sz w:val="20"/>
                <w:szCs w:val="20"/>
              </w:rPr>
            </w:pPr>
            <w:r w:rsidRPr="001B2EF7">
              <w:rPr>
                <w:sz w:val="20"/>
                <w:szCs w:val="20"/>
              </w:rPr>
              <w:t>Исполнитель при оказании услуг обязан:</w:t>
            </w:r>
          </w:p>
          <w:p w14:paraId="37AEE8BF" w14:textId="77777777" w:rsidR="001B2EF7" w:rsidRPr="001B2EF7" w:rsidRDefault="001B2EF7" w:rsidP="001B2EF7">
            <w:pPr>
              <w:pStyle w:val="aff1"/>
              <w:spacing w:line="240" w:lineRule="auto"/>
              <w:jc w:val="both"/>
              <w:rPr>
                <w:sz w:val="20"/>
                <w:szCs w:val="20"/>
              </w:rPr>
            </w:pPr>
            <w:r w:rsidRPr="001B2EF7">
              <w:rPr>
                <w:sz w:val="20"/>
                <w:szCs w:val="20"/>
              </w:rPr>
              <w:t xml:space="preserve">- соблюдать правила внутреннего распорядка, пропускного и </w:t>
            </w:r>
            <w:proofErr w:type="spellStart"/>
            <w:r w:rsidRPr="001B2EF7">
              <w:rPr>
                <w:sz w:val="20"/>
                <w:szCs w:val="20"/>
              </w:rPr>
              <w:t>внутриобъектового</w:t>
            </w:r>
            <w:proofErr w:type="spellEnd"/>
            <w:r w:rsidRPr="001B2EF7">
              <w:rPr>
                <w:sz w:val="20"/>
                <w:szCs w:val="20"/>
              </w:rPr>
              <w:t xml:space="preserve">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14:paraId="4C23BB62" w14:textId="77777777" w:rsidR="001B2EF7" w:rsidRPr="001B2EF7" w:rsidRDefault="001B2EF7" w:rsidP="001B2EF7">
            <w:pPr>
              <w:pStyle w:val="aff1"/>
              <w:spacing w:line="240" w:lineRule="auto"/>
              <w:jc w:val="both"/>
              <w:rPr>
                <w:iCs/>
                <w:sz w:val="20"/>
                <w:szCs w:val="20"/>
              </w:rPr>
            </w:pPr>
            <w:r w:rsidRPr="001B2EF7">
              <w:rPr>
                <w:iCs/>
                <w:sz w:val="20"/>
                <w:szCs w:val="20"/>
              </w:rPr>
              <w:t>Допуск персонала исполнителя для оказания услуг должен осуществляться в соответствии с «Временным положением о допуске персонала строительно-монтажных организаций и командированного персонала к выполнению работ на объектах ПАО «РусГидро» (утв. приказом ОАО «РусГидро» № 736 от 13.11.2008 г.)» с обязательным оформлением необходимых нарядов-допусков.</w:t>
            </w:r>
          </w:p>
          <w:p w14:paraId="2439D4D9" w14:textId="11D869D5" w:rsidR="000433A1" w:rsidRPr="001B2EF7" w:rsidRDefault="001B2EF7" w:rsidP="001B2EF7">
            <w:pPr>
              <w:widowControl w:val="0"/>
              <w:tabs>
                <w:tab w:val="left" w:pos="426"/>
              </w:tabs>
              <w:ind w:left="-84"/>
              <w:jc w:val="both"/>
              <w:rPr>
                <w:b/>
                <w:sz w:val="20"/>
                <w:szCs w:val="20"/>
              </w:rPr>
            </w:pPr>
            <w:r w:rsidRPr="001B2EF7">
              <w:rPr>
                <w:iCs/>
                <w:sz w:val="20"/>
                <w:szCs w:val="20"/>
              </w:rPr>
              <w:t>Подготовку рабочих мест и допуск к оказанию услуг выполняет персонал заказчика.</w:t>
            </w:r>
          </w:p>
        </w:tc>
        <w:tc>
          <w:tcPr>
            <w:tcW w:w="2622" w:type="dxa"/>
          </w:tcPr>
          <w:p w14:paraId="59A754BC" w14:textId="77777777" w:rsidR="000433A1" w:rsidRPr="005D7247" w:rsidRDefault="000433A1" w:rsidP="001B2EF7">
            <w:pPr>
              <w:rPr>
                <w:b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036A8A37" w14:textId="77777777" w:rsidR="000433A1" w:rsidRPr="005D7247" w:rsidRDefault="000433A1" w:rsidP="001B2EF7">
            <w:pPr>
              <w:pStyle w:val="afff5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806" w:type="dxa"/>
          </w:tcPr>
          <w:p w14:paraId="29451242" w14:textId="77777777" w:rsidR="000433A1" w:rsidRPr="005D7247" w:rsidRDefault="000433A1" w:rsidP="001B2EF7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</w:tc>
      </w:tr>
      <w:tr w:rsidR="00E21B69" w:rsidRPr="005D7247" w14:paraId="7EF994C9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2CF8F424" w14:textId="77777777" w:rsidR="002754C2" w:rsidRPr="005D7247" w:rsidRDefault="002754C2" w:rsidP="002754C2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65BAC312" w14:textId="7BD339AC" w:rsidR="002754C2" w:rsidRPr="002754C2" w:rsidRDefault="002754C2" w:rsidP="002754C2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2754C2">
              <w:rPr>
                <w:sz w:val="20"/>
                <w:szCs w:val="20"/>
              </w:rPr>
              <w:t>Организация мероприятий по технике безопасности и пожарной безопасности</w:t>
            </w:r>
          </w:p>
        </w:tc>
        <w:tc>
          <w:tcPr>
            <w:tcW w:w="5355" w:type="dxa"/>
            <w:vAlign w:val="center"/>
          </w:tcPr>
          <w:p w14:paraId="48DA7A02" w14:textId="71588294" w:rsidR="002754C2" w:rsidRPr="002754C2" w:rsidRDefault="002754C2" w:rsidP="002754C2">
            <w:pPr>
              <w:pStyle w:val="aff1"/>
              <w:spacing w:line="240" w:lineRule="auto"/>
              <w:jc w:val="both"/>
              <w:rPr>
                <w:sz w:val="20"/>
                <w:szCs w:val="20"/>
              </w:rPr>
            </w:pPr>
            <w:r w:rsidRPr="002754C2">
              <w:rPr>
                <w:bCs/>
                <w:sz w:val="20"/>
                <w:szCs w:val="20"/>
              </w:rPr>
              <w:t>Исполнитель обязан обеспечить соблюдение своим персоналом требований правил техники безопасности и пожарной безопасности, а также обеспечить свой персонал всеми необходимыми средствами защиты, всем необходимым инструментом и приспособлениями.</w:t>
            </w:r>
          </w:p>
        </w:tc>
        <w:tc>
          <w:tcPr>
            <w:tcW w:w="2622" w:type="dxa"/>
            <w:vAlign w:val="center"/>
          </w:tcPr>
          <w:p w14:paraId="00876ADC" w14:textId="6B9654C9" w:rsidR="002754C2" w:rsidRPr="002754C2" w:rsidRDefault="002754C2" w:rsidP="002754C2">
            <w:pPr>
              <w:rPr>
                <w:sz w:val="20"/>
                <w:szCs w:val="20"/>
              </w:rPr>
            </w:pPr>
            <w:r w:rsidRPr="002754C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661B1C03" w14:textId="77777777" w:rsidR="002754C2" w:rsidRPr="005D7247" w:rsidRDefault="002754C2" w:rsidP="002754C2">
            <w:pPr>
              <w:pStyle w:val="afff5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806" w:type="dxa"/>
          </w:tcPr>
          <w:p w14:paraId="390E91BB" w14:textId="77777777" w:rsidR="002754C2" w:rsidRPr="005D7247" w:rsidRDefault="002754C2" w:rsidP="002754C2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</w:tc>
      </w:tr>
      <w:tr w:rsidR="00E21B69" w:rsidRPr="005D7247" w14:paraId="42677C20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2552967D" w14:textId="77777777" w:rsidR="000433A1" w:rsidRPr="005D7247" w:rsidRDefault="000433A1" w:rsidP="005D7247">
            <w:pPr>
              <w:pStyle w:val="aff6"/>
              <w:numPr>
                <w:ilvl w:val="1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6C6401A3" w14:textId="77777777" w:rsidR="000433A1" w:rsidRPr="005D7247" w:rsidRDefault="000433A1" w:rsidP="00787486">
            <w:pPr>
              <w:spacing w:before="60"/>
              <w:ind w:left="-84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22" w:type="dxa"/>
          </w:tcPr>
          <w:p w14:paraId="539FCE50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34BAB5E5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79E0DC11" w14:textId="77777777" w:rsidR="000433A1" w:rsidRPr="005D7247" w:rsidRDefault="000433A1" w:rsidP="009322E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E21B69" w:rsidRPr="005D7247" w14:paraId="249CE03F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1711AC86" w14:textId="77777777" w:rsidR="000433A1" w:rsidRPr="005D7247" w:rsidRDefault="000433A1" w:rsidP="005D7247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1C143C71" w14:textId="77777777" w:rsidR="000433A1" w:rsidRPr="005D7247" w:rsidRDefault="000433A1" w:rsidP="009322E2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Требования к применяемым МТР</w:t>
            </w:r>
          </w:p>
        </w:tc>
        <w:tc>
          <w:tcPr>
            <w:tcW w:w="5355" w:type="dxa"/>
          </w:tcPr>
          <w:p w14:paraId="1B92FD8B" w14:textId="60FF0334" w:rsidR="000433A1" w:rsidRPr="005D7247" w:rsidRDefault="000433A1" w:rsidP="00787486">
            <w:pPr>
              <w:ind w:left="-84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- При выполнении работ должны использоваться приборы и оборудование Исполнителя, прошедшие в установленном </w:t>
            </w:r>
            <w:r w:rsidRPr="005D7247">
              <w:rPr>
                <w:sz w:val="20"/>
                <w:szCs w:val="20"/>
              </w:rPr>
              <w:lastRenderedPageBreak/>
              <w:t>порядке метрологическое обслуживание (наличие свидетельств о поверке средств измерений) в соответствии с требованиями государственных стандартов.</w:t>
            </w:r>
          </w:p>
        </w:tc>
        <w:tc>
          <w:tcPr>
            <w:tcW w:w="2622" w:type="dxa"/>
          </w:tcPr>
          <w:p w14:paraId="71158B7E" w14:textId="77777777" w:rsidR="000433A1" w:rsidRPr="005D7247" w:rsidRDefault="000433A1" w:rsidP="009322E2">
            <w:pPr>
              <w:rPr>
                <w:b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3248" w:type="dxa"/>
          </w:tcPr>
          <w:p w14:paraId="62956459" w14:textId="77777777" w:rsidR="000433A1" w:rsidRPr="005D7247" w:rsidRDefault="000433A1" w:rsidP="009322E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</w:tcPr>
          <w:p w14:paraId="183782AD" w14:textId="77777777" w:rsidR="000433A1" w:rsidRPr="005D7247" w:rsidRDefault="000433A1" w:rsidP="009322E2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E21B69" w:rsidRPr="005D7247" w14:paraId="165BF693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6CC6D543" w14:textId="0D5FE337" w:rsidR="00E21B69" w:rsidRPr="00E21B69" w:rsidRDefault="00E21B69" w:rsidP="00E21B69">
            <w:pPr>
              <w:pStyle w:val="aff6"/>
              <w:numPr>
                <w:ilvl w:val="1"/>
                <w:numId w:val="16"/>
              </w:numPr>
              <w:tabs>
                <w:tab w:val="left" w:pos="454"/>
              </w:tabs>
              <w:spacing w:before="60" w:after="60"/>
              <w:ind w:left="25" w:right="-25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</w:tcPr>
          <w:p w14:paraId="79696720" w14:textId="2038FF13" w:rsidR="00E21B69" w:rsidRPr="00E21B69" w:rsidRDefault="00E21B69" w:rsidP="00787486">
            <w:pPr>
              <w:ind w:left="-84"/>
              <w:rPr>
                <w:sz w:val="20"/>
                <w:szCs w:val="20"/>
              </w:rPr>
            </w:pPr>
            <w:r w:rsidRPr="00E21B69"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2622" w:type="dxa"/>
          </w:tcPr>
          <w:p w14:paraId="5BA61C87" w14:textId="77777777" w:rsidR="00E21B69" w:rsidRPr="005D7247" w:rsidRDefault="00E21B69" w:rsidP="009322E2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14:paraId="0EA14216" w14:textId="77777777" w:rsidR="00E21B69" w:rsidRPr="005D7247" w:rsidRDefault="00E21B69" w:rsidP="009322E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5B70EDB4" w14:textId="77777777" w:rsidR="00E21B69" w:rsidRPr="005D7247" w:rsidRDefault="00E21B69" w:rsidP="009322E2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016A34" w:rsidRPr="005D7247" w14:paraId="7DA6A20E" w14:textId="77777777" w:rsidTr="00016A34">
        <w:trPr>
          <w:gridAfter w:val="2"/>
          <w:wAfter w:w="3504" w:type="dxa"/>
        </w:trPr>
        <w:tc>
          <w:tcPr>
            <w:tcW w:w="558" w:type="dxa"/>
            <w:vMerge w:val="restart"/>
            <w:vAlign w:val="center"/>
          </w:tcPr>
          <w:p w14:paraId="1A061776" w14:textId="77777777" w:rsidR="00016A34" w:rsidRPr="005D7247" w:rsidRDefault="00016A34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rPr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14:paraId="76BED205" w14:textId="53A81C57" w:rsidR="00016A34" w:rsidRPr="008D53E3" w:rsidRDefault="00016A34" w:rsidP="00E21B69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Наличие разрешительной документации</w:t>
            </w:r>
          </w:p>
        </w:tc>
        <w:tc>
          <w:tcPr>
            <w:tcW w:w="5355" w:type="dxa"/>
            <w:vMerge w:val="restart"/>
          </w:tcPr>
          <w:p w14:paraId="73540EFE" w14:textId="77777777" w:rsidR="00016A34" w:rsidRPr="008D53E3" w:rsidRDefault="00016A34" w:rsidP="00E21B69">
            <w:pPr>
              <w:ind w:left="-84"/>
              <w:jc w:val="both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До начала оказания услуг Исполнитель предоставляет Заказчику заверенные копии:</w:t>
            </w:r>
          </w:p>
          <w:p w14:paraId="118C06F3" w14:textId="48EB13A6" w:rsidR="00016A34" w:rsidRPr="008D53E3" w:rsidRDefault="00016A34" w:rsidP="008D53E3">
            <w:pPr>
              <w:ind w:left="-84"/>
              <w:jc w:val="both"/>
              <w:rPr>
                <w:sz w:val="20"/>
                <w:szCs w:val="20"/>
              </w:rPr>
            </w:pPr>
          </w:p>
        </w:tc>
        <w:tc>
          <w:tcPr>
            <w:tcW w:w="2622" w:type="dxa"/>
            <w:vMerge w:val="restart"/>
          </w:tcPr>
          <w:p w14:paraId="43F358F1" w14:textId="4E130642" w:rsidR="00016A34" w:rsidRPr="008D53E3" w:rsidRDefault="00016A34" w:rsidP="00E21B69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vMerge w:val="restart"/>
          </w:tcPr>
          <w:p w14:paraId="69A7E606" w14:textId="6F578D83" w:rsidR="00016A34" w:rsidRPr="008D53E3" w:rsidRDefault="00016A34" w:rsidP="00E21B69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6930512A" w14:textId="77777777" w:rsidR="00016A34" w:rsidRPr="005D7247" w:rsidRDefault="00016A34" w:rsidP="00E21B69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016A34" w:rsidRPr="005D7247" w14:paraId="618CD5CC" w14:textId="77777777" w:rsidTr="00016A34">
        <w:trPr>
          <w:gridAfter w:val="2"/>
          <w:wAfter w:w="3504" w:type="dxa"/>
        </w:trPr>
        <w:tc>
          <w:tcPr>
            <w:tcW w:w="558" w:type="dxa"/>
            <w:vMerge/>
            <w:vAlign w:val="center"/>
          </w:tcPr>
          <w:p w14:paraId="34A33EC3" w14:textId="77777777" w:rsidR="00016A34" w:rsidRPr="005D7247" w:rsidRDefault="00016A34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75ABA0EB" w14:textId="77777777" w:rsidR="00016A34" w:rsidRPr="008D53E3" w:rsidRDefault="00016A34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5355" w:type="dxa"/>
            <w:vMerge/>
          </w:tcPr>
          <w:p w14:paraId="54494EA8" w14:textId="77777777" w:rsidR="00016A34" w:rsidRPr="008D53E3" w:rsidRDefault="00016A34" w:rsidP="008D53E3">
            <w:pPr>
              <w:ind w:left="-84"/>
              <w:jc w:val="both"/>
              <w:rPr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14:paraId="1B5B6377" w14:textId="72A4AAF7" w:rsidR="00016A34" w:rsidRPr="008D53E3" w:rsidRDefault="00016A34" w:rsidP="008D53E3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vMerge/>
          </w:tcPr>
          <w:p w14:paraId="1C039D4E" w14:textId="14A75641" w:rsidR="00016A34" w:rsidRPr="008D53E3" w:rsidRDefault="00016A34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51B68157" w14:textId="77777777" w:rsidR="00016A34" w:rsidRPr="005D7247" w:rsidRDefault="00016A34" w:rsidP="008D53E3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8D53E3" w:rsidRPr="005D7247" w14:paraId="051B9DF6" w14:textId="45B147CF" w:rsidTr="00016A34">
        <w:tc>
          <w:tcPr>
            <w:tcW w:w="558" w:type="dxa"/>
            <w:vMerge/>
            <w:vAlign w:val="center"/>
          </w:tcPr>
          <w:p w14:paraId="279AA26D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72560324" w14:textId="77777777" w:rsidR="008D53E3" w:rsidRPr="008D53E3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5355" w:type="dxa"/>
            <w:vAlign w:val="center"/>
          </w:tcPr>
          <w:p w14:paraId="0A341B96" w14:textId="77777777" w:rsidR="008D53E3" w:rsidRPr="008D53E3" w:rsidRDefault="008D53E3" w:rsidP="008D53E3">
            <w:pPr>
              <w:ind w:left="-84"/>
              <w:jc w:val="both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- свидетельств о поверке средств измерений, которые будут использоваться в работе;</w:t>
            </w:r>
          </w:p>
          <w:p w14:paraId="68C36A38" w14:textId="77777777" w:rsidR="008D53E3" w:rsidRPr="008D53E3" w:rsidRDefault="008D53E3" w:rsidP="008D53E3">
            <w:pPr>
              <w:ind w:left="-84"/>
              <w:jc w:val="both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2BCEE726" w14:textId="1612FEE3" w:rsidR="008D53E3" w:rsidRPr="008D53E3" w:rsidRDefault="00016A34" w:rsidP="008D53E3">
            <w:pPr>
              <w:rPr>
                <w:szCs w:val="24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3B86597F" w14:textId="537D4446" w:rsidR="008D53E3" w:rsidRPr="008D53E3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Копия документов</w:t>
            </w:r>
          </w:p>
        </w:tc>
        <w:tc>
          <w:tcPr>
            <w:tcW w:w="1806" w:type="dxa"/>
          </w:tcPr>
          <w:p w14:paraId="2C243BEC" w14:textId="77777777" w:rsidR="008D53E3" w:rsidRPr="005D7247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</w:tcPr>
          <w:p w14:paraId="3D1C9ECD" w14:textId="77777777" w:rsidR="008D53E3" w:rsidRPr="005D7247" w:rsidRDefault="008D53E3" w:rsidP="008D53E3"/>
        </w:tc>
        <w:tc>
          <w:tcPr>
            <w:tcW w:w="1752" w:type="dxa"/>
          </w:tcPr>
          <w:p w14:paraId="0E04E6B5" w14:textId="77777777" w:rsidR="008D53E3" w:rsidRPr="005D7247" w:rsidRDefault="008D53E3" w:rsidP="008D53E3"/>
        </w:tc>
      </w:tr>
      <w:tr w:rsidR="008D53E3" w:rsidRPr="005D7247" w14:paraId="314CC172" w14:textId="77777777" w:rsidTr="00016A34">
        <w:trPr>
          <w:gridAfter w:val="2"/>
          <w:wAfter w:w="3504" w:type="dxa"/>
        </w:trPr>
        <w:tc>
          <w:tcPr>
            <w:tcW w:w="558" w:type="dxa"/>
            <w:vMerge/>
            <w:vAlign w:val="center"/>
          </w:tcPr>
          <w:p w14:paraId="65FC156C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2CEC56D" w14:textId="77777777" w:rsidR="008D53E3" w:rsidRPr="008D53E3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5355" w:type="dxa"/>
          </w:tcPr>
          <w:p w14:paraId="21789D5F" w14:textId="27D5E2B5" w:rsidR="008D53E3" w:rsidRPr="008D53E3" w:rsidRDefault="008D53E3" w:rsidP="008D53E3">
            <w:pPr>
              <w:ind w:left="-84"/>
              <w:jc w:val="both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- удостоверения специалистов на осуществление инженерных изысканий.</w:t>
            </w:r>
          </w:p>
        </w:tc>
        <w:tc>
          <w:tcPr>
            <w:tcW w:w="2622" w:type="dxa"/>
          </w:tcPr>
          <w:p w14:paraId="2B3A16E3" w14:textId="65116E86" w:rsidR="008D53E3" w:rsidRPr="008D53E3" w:rsidRDefault="00016A34" w:rsidP="008D53E3">
            <w:pPr>
              <w:rPr>
                <w:szCs w:val="24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6E8CBFFA" w14:textId="07B1171C" w:rsidR="008D53E3" w:rsidRPr="008D53E3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Копия документов</w:t>
            </w:r>
          </w:p>
        </w:tc>
        <w:tc>
          <w:tcPr>
            <w:tcW w:w="1806" w:type="dxa"/>
          </w:tcPr>
          <w:p w14:paraId="28ADDEE5" w14:textId="77777777" w:rsidR="008D53E3" w:rsidRPr="005D7247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8D53E3" w:rsidRPr="005D7247" w14:paraId="4887E613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1970499F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03C51D2D" w14:textId="49A99C6D" w:rsidR="008D53E3" w:rsidRPr="008D53E3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Наличие квалифицированного персонала</w:t>
            </w:r>
          </w:p>
        </w:tc>
        <w:tc>
          <w:tcPr>
            <w:tcW w:w="5355" w:type="dxa"/>
          </w:tcPr>
          <w:p w14:paraId="0AE2D200" w14:textId="445E836E" w:rsidR="008D53E3" w:rsidRPr="008D53E3" w:rsidRDefault="00A920DD" w:rsidP="008D53E3">
            <w:pPr>
              <w:ind w:left="-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  <w:r w:rsidR="008D53E3" w:rsidRPr="008D53E3">
              <w:rPr>
                <w:sz w:val="20"/>
                <w:szCs w:val="20"/>
              </w:rPr>
              <w:t xml:space="preserve">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  <w:p w14:paraId="3BFCF49B" w14:textId="3A9EF9A8" w:rsidR="008D53E3" w:rsidRPr="008D53E3" w:rsidRDefault="008D53E3" w:rsidP="008D53E3">
            <w:pPr>
              <w:ind w:left="-84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Область аттестации специалиста должна соответствовать объекту обследования.</w:t>
            </w:r>
          </w:p>
        </w:tc>
        <w:tc>
          <w:tcPr>
            <w:tcW w:w="2622" w:type="dxa"/>
          </w:tcPr>
          <w:p w14:paraId="7240AD0E" w14:textId="23E241BF" w:rsidR="008D53E3" w:rsidRPr="008D53E3" w:rsidRDefault="00016A34" w:rsidP="008D53E3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70D57F53" w14:textId="77777777" w:rsidR="008D53E3" w:rsidRPr="008D53E3" w:rsidRDefault="008D53E3" w:rsidP="008D53E3">
            <w:pPr>
              <w:jc w:val="both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 xml:space="preserve">Квалификационные свидетельства, удостоверения, </w:t>
            </w:r>
          </w:p>
          <w:p w14:paraId="363BEE9E" w14:textId="49827F33" w:rsidR="008D53E3" w:rsidRPr="008D53E3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протоколы аттестации специалистов, подтверждающие компетентность работников, на оказание услуг</w:t>
            </w:r>
          </w:p>
        </w:tc>
        <w:tc>
          <w:tcPr>
            <w:tcW w:w="1806" w:type="dxa"/>
          </w:tcPr>
          <w:p w14:paraId="343DF90B" w14:textId="77777777" w:rsidR="008D53E3" w:rsidRPr="005D7247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8D53E3" w:rsidRPr="005D7247" w14:paraId="51A3D814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53F81F0C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70CBE8E6" w14:textId="7FDC6996" w:rsidR="008D53E3" w:rsidRPr="008D53E3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Срок действия разрешительных документов</w:t>
            </w:r>
          </w:p>
        </w:tc>
        <w:tc>
          <w:tcPr>
            <w:tcW w:w="5355" w:type="dxa"/>
          </w:tcPr>
          <w:p w14:paraId="59B2B2B8" w14:textId="45CB8B3D" w:rsidR="008D53E3" w:rsidRPr="008D53E3" w:rsidRDefault="008D53E3" w:rsidP="008D53E3">
            <w:pPr>
              <w:ind w:left="-84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Срок действия разрешительных документов (удостоверения специалистов) не должен быть меньше срока выполнения работ.</w:t>
            </w:r>
          </w:p>
        </w:tc>
        <w:tc>
          <w:tcPr>
            <w:tcW w:w="2622" w:type="dxa"/>
          </w:tcPr>
          <w:p w14:paraId="377F1DBA" w14:textId="1D77C79E" w:rsidR="008D53E3" w:rsidRPr="008D53E3" w:rsidRDefault="00016A34" w:rsidP="008D53E3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22A43D17" w14:textId="02BD1B52" w:rsidR="008D53E3" w:rsidRPr="008D53E3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8D53E3">
              <w:rPr>
                <w:sz w:val="20"/>
                <w:szCs w:val="20"/>
              </w:rPr>
              <w:t>В соответствии с предоставленными документами по пунктам 1.4.1, 1.4.2 данной таблицы.</w:t>
            </w:r>
          </w:p>
        </w:tc>
        <w:tc>
          <w:tcPr>
            <w:tcW w:w="1806" w:type="dxa"/>
          </w:tcPr>
          <w:p w14:paraId="11C87100" w14:textId="77777777" w:rsidR="008D53E3" w:rsidRPr="005D7247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016A34" w:rsidRPr="005D7247" w14:paraId="1C3F7501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6C0482F5" w14:textId="77777777" w:rsidR="00016A34" w:rsidRPr="005D7247" w:rsidRDefault="00016A34" w:rsidP="00016A34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0420F0C3" w14:textId="5CB2A472" w:rsidR="00016A34" w:rsidRPr="008D53E3" w:rsidRDefault="00016A34" w:rsidP="00016A34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Исполнителю</w:t>
            </w:r>
          </w:p>
        </w:tc>
        <w:tc>
          <w:tcPr>
            <w:tcW w:w="5355" w:type="dxa"/>
          </w:tcPr>
          <w:p w14:paraId="5E85236B" w14:textId="4D725AE2" w:rsidR="00016A34" w:rsidRPr="00016A34" w:rsidRDefault="00016A34" w:rsidP="00016A34">
            <w:pPr>
              <w:ind w:left="-84"/>
              <w:rPr>
                <w:sz w:val="20"/>
                <w:szCs w:val="20"/>
              </w:rPr>
            </w:pPr>
            <w:r w:rsidRPr="00016A34">
              <w:rPr>
                <w:sz w:val="20"/>
                <w:szCs w:val="20"/>
              </w:rPr>
              <w:t xml:space="preserve">В соответствии со ст. 55.8 Градостроительного кодекса РФ от 29.12.2004 № 190-ФЗ: </w:t>
            </w:r>
            <w:proofErr w:type="gramStart"/>
            <w:r w:rsidR="00A920DD">
              <w:rPr>
                <w:sz w:val="20"/>
                <w:szCs w:val="20"/>
              </w:rPr>
              <w:t xml:space="preserve">Исполнитель </w:t>
            </w:r>
            <w:r w:rsidRPr="00016A34">
              <w:rPr>
                <w:sz w:val="20"/>
                <w:szCs w:val="20"/>
              </w:rPr>
              <w:t xml:space="preserve"> должен</w:t>
            </w:r>
            <w:proofErr w:type="gramEnd"/>
            <w:r w:rsidRPr="00016A34">
              <w:rPr>
                <w:sz w:val="20"/>
                <w:szCs w:val="20"/>
              </w:rPr>
              <w:t xml:space="preserve"> быть членом саморегулируемой организации, основанной на членстве лиц:</w:t>
            </w:r>
          </w:p>
          <w:p w14:paraId="34AC9FDB" w14:textId="4270E0F3" w:rsidR="00016A34" w:rsidRPr="00016A34" w:rsidRDefault="00A920DD" w:rsidP="00016A34">
            <w:pPr>
              <w:pStyle w:val="aff6"/>
              <w:numPr>
                <w:ilvl w:val="0"/>
                <w:numId w:val="46"/>
              </w:numPr>
              <w:ind w:left="-84" w:hanging="37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 </w:t>
            </w:r>
            <w:r w:rsidR="00016A34" w:rsidRPr="00016A34">
              <w:rPr>
                <w:rFonts w:eastAsia="Times New Roman"/>
                <w:sz w:val="20"/>
                <w:szCs w:val="20"/>
              </w:rPr>
              <w:t>осуществляющих подготовку проектной документации</w:t>
            </w:r>
          </w:p>
          <w:p w14:paraId="5D7D622F" w14:textId="77777777" w:rsidR="00016A34" w:rsidRPr="00016A34" w:rsidRDefault="00016A34" w:rsidP="00016A34">
            <w:pPr>
              <w:ind w:left="-84"/>
              <w:rPr>
                <w:sz w:val="20"/>
                <w:szCs w:val="20"/>
              </w:rPr>
            </w:pPr>
            <w:r w:rsidRPr="00016A34">
              <w:rPr>
                <w:sz w:val="20"/>
                <w:szCs w:val="20"/>
              </w:rPr>
              <w:t>При этом:</w:t>
            </w:r>
          </w:p>
          <w:p w14:paraId="2E2C85CF" w14:textId="77777777" w:rsidR="00016A34" w:rsidRPr="00016A34" w:rsidRDefault="00016A34" w:rsidP="00016A34">
            <w:pPr>
              <w:ind w:left="-84"/>
              <w:rPr>
                <w:sz w:val="20"/>
                <w:szCs w:val="20"/>
              </w:rPr>
            </w:pPr>
            <w:r w:rsidRPr="00016A34">
              <w:rPr>
                <w:sz w:val="20"/>
                <w:szCs w:val="20"/>
              </w:rPr>
              <w:t>в отношении подготовки проектной документации:</w:t>
            </w:r>
          </w:p>
          <w:p w14:paraId="7D161CC7" w14:textId="021816C1" w:rsidR="00016A34" w:rsidRPr="00016A34" w:rsidRDefault="00016A34" w:rsidP="00016A34">
            <w:pPr>
              <w:pStyle w:val="aff6"/>
              <w:numPr>
                <w:ilvl w:val="0"/>
                <w:numId w:val="46"/>
              </w:numPr>
              <w:ind w:left="-84" w:hanging="380"/>
              <w:contextualSpacing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016A34">
              <w:rPr>
                <w:rFonts w:eastAsia="Times New Roman"/>
                <w:sz w:val="20"/>
                <w:szCs w:val="20"/>
              </w:rPr>
              <w:t>уровень ответственности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</w:p>
          <w:p w14:paraId="545B028A" w14:textId="1F283FF6" w:rsidR="00016A34" w:rsidRPr="00016A34" w:rsidRDefault="00016A34" w:rsidP="00016A34">
            <w:pPr>
              <w:pStyle w:val="aff6"/>
              <w:numPr>
                <w:ilvl w:val="0"/>
                <w:numId w:val="46"/>
              </w:numPr>
              <w:ind w:left="-84" w:hanging="380"/>
              <w:contextualSpacing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016A34">
              <w:rPr>
                <w:rFonts w:eastAsia="Times New Roman"/>
                <w:sz w:val="20"/>
                <w:szCs w:val="20"/>
              </w:rPr>
              <w:t>уровень ответственности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</w:p>
          <w:p w14:paraId="7EC110C6" w14:textId="4D01F0F1" w:rsidR="00016A34" w:rsidRPr="008D53E3" w:rsidRDefault="00016A34" w:rsidP="00016A34">
            <w:pPr>
              <w:ind w:left="-84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14:paraId="4FAD7503" w14:textId="0EFB9BB4" w:rsidR="00016A34" w:rsidRPr="008D53E3" w:rsidRDefault="00016A34" w:rsidP="00016A34">
            <w:pPr>
              <w:ind w:left="-84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4522F166" w14:textId="77777777" w:rsidR="00016A34" w:rsidRPr="00016A34" w:rsidRDefault="00016A34" w:rsidP="00016A34">
            <w:pPr>
              <w:ind w:left="-84"/>
              <w:rPr>
                <w:sz w:val="20"/>
                <w:szCs w:val="20"/>
              </w:rPr>
            </w:pPr>
            <w:r w:rsidRPr="00016A34">
              <w:rPr>
                <w:sz w:val="20"/>
                <w:szCs w:val="20"/>
              </w:rPr>
              <w:t>Предоставление документов не требуется.</w:t>
            </w:r>
          </w:p>
          <w:p w14:paraId="6893BF07" w14:textId="421568E7" w:rsidR="00016A34" w:rsidRPr="00016A34" w:rsidRDefault="00016A34" w:rsidP="00016A34">
            <w:pPr>
              <w:ind w:left="-84"/>
              <w:rPr>
                <w:sz w:val="20"/>
                <w:szCs w:val="20"/>
              </w:rPr>
            </w:pPr>
            <w:r w:rsidRPr="00016A34">
              <w:rPr>
                <w:sz w:val="20"/>
                <w:szCs w:val="20"/>
              </w:rPr>
              <w:t xml:space="preserve">(На стадии рассмотрения заявок Организатор проверяет наличие информации об </w:t>
            </w:r>
            <w:r w:rsidR="00A920DD">
              <w:rPr>
                <w:sz w:val="20"/>
                <w:szCs w:val="20"/>
              </w:rPr>
              <w:t>Исполнителе</w:t>
            </w:r>
            <w:r w:rsidRPr="00016A34">
              <w:rPr>
                <w:sz w:val="20"/>
                <w:szCs w:val="20"/>
              </w:rPr>
              <w:t xml:space="preserve">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ресурсу:</w:t>
            </w:r>
          </w:p>
          <w:p w14:paraId="4C6EE24F" w14:textId="07145BBE" w:rsidR="00016A34" w:rsidRPr="008D53E3" w:rsidRDefault="00016A34" w:rsidP="00016A34">
            <w:pPr>
              <w:ind w:left="-84"/>
              <w:rPr>
                <w:sz w:val="20"/>
                <w:szCs w:val="20"/>
              </w:rPr>
            </w:pPr>
            <w:r w:rsidRPr="00016A34">
              <w:rPr>
                <w:sz w:val="20"/>
                <w:szCs w:val="20"/>
              </w:rPr>
              <w:t>Национальное объединение изыскателей и проектировщиков НОПРИЗ - сервис «Единый реестр членов СРО» (</w:t>
            </w:r>
            <w:hyperlink r:id="rId11" w:history="1">
              <w:r w:rsidRPr="00016A34">
                <w:rPr>
                  <w:sz w:val="20"/>
                  <w:szCs w:val="20"/>
                </w:rPr>
                <w:t>http://nopriz.ru/nreesters/elektronnyy-reestr/</w:t>
              </w:r>
            </w:hyperlink>
            <w:r w:rsidRPr="00016A34">
              <w:rPr>
                <w:sz w:val="20"/>
                <w:szCs w:val="20"/>
              </w:rPr>
              <w:t>)</w:t>
            </w:r>
            <w:r w:rsidRPr="00016A34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806" w:type="dxa"/>
          </w:tcPr>
          <w:p w14:paraId="54ECD1F5" w14:textId="77777777" w:rsidR="00016A34" w:rsidRPr="005D7247" w:rsidRDefault="00016A34" w:rsidP="00016A34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8D53E3" w:rsidRPr="005D7247" w14:paraId="2B576051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3153899C" w14:textId="77777777" w:rsidR="008D53E3" w:rsidRPr="005D7247" w:rsidRDefault="008D53E3" w:rsidP="008D53E3">
            <w:pPr>
              <w:pStyle w:val="aff6"/>
              <w:numPr>
                <w:ilvl w:val="0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6CD2EC67" w14:textId="77777777" w:rsidR="008D53E3" w:rsidRPr="005D7247" w:rsidRDefault="008D53E3" w:rsidP="008D53E3">
            <w:pPr>
              <w:ind w:left="-84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5D7247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2622" w:type="dxa"/>
          </w:tcPr>
          <w:p w14:paraId="72C4173D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67BC67AF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41E28D66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8D53E3" w:rsidRPr="005D7247" w14:paraId="79C65AB8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5216CA3B" w14:textId="77777777" w:rsidR="008D53E3" w:rsidRPr="005D7247" w:rsidRDefault="008D53E3" w:rsidP="008D53E3">
            <w:pPr>
              <w:pStyle w:val="aff6"/>
              <w:numPr>
                <w:ilvl w:val="1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4F592C39" w14:textId="77777777" w:rsidR="008D53E3" w:rsidRPr="005D7247" w:rsidRDefault="008D53E3" w:rsidP="008D53E3">
            <w:pPr>
              <w:ind w:left="-84"/>
              <w:rPr>
                <w:b/>
                <w:bCs/>
                <w:sz w:val="20"/>
                <w:szCs w:val="20"/>
              </w:rPr>
            </w:pPr>
            <w:r w:rsidRPr="005D7247"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2622" w:type="dxa"/>
          </w:tcPr>
          <w:p w14:paraId="2B026B0A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16D11A6E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6EEF9F7C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8D53E3" w:rsidRPr="005D7247" w14:paraId="0D883448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49933CA7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308ABD98" w14:textId="77777777" w:rsidR="008D53E3" w:rsidRPr="005D7247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Результат оказания услуг</w:t>
            </w:r>
          </w:p>
        </w:tc>
        <w:tc>
          <w:tcPr>
            <w:tcW w:w="5355" w:type="dxa"/>
          </w:tcPr>
          <w:p w14:paraId="55982B69" w14:textId="77777777" w:rsidR="008D53E3" w:rsidRPr="005D7247" w:rsidRDefault="008D53E3" w:rsidP="008D53E3">
            <w:pPr>
              <w:ind w:left="-84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      </w:r>
          </w:p>
          <w:p w14:paraId="49C64804" w14:textId="77777777" w:rsidR="008D53E3" w:rsidRPr="005D7247" w:rsidRDefault="008D53E3" w:rsidP="008D53E3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Заказчик обязуется принять Услуги в течение 20 (Двадцать) календарных дней со дня получения Акта об оказании услуг, подписанного Исполнителем, и направить Исполнителю подписанный Акт либо мотивированный отказ. Если Заказчик в указанный срок не подписал Акт или не направил Исполнителю мотивированный отказ от приемки Услуг, оказанные Услуги считаются принятыми, а Акт – подписанным Заказчиком.</w:t>
            </w:r>
          </w:p>
          <w:p w14:paraId="56C5985E" w14:textId="77777777" w:rsidR="008D53E3" w:rsidRPr="005D7247" w:rsidRDefault="008D53E3" w:rsidP="008D53E3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порядок и срок их выполнения. </w:t>
            </w:r>
          </w:p>
        </w:tc>
        <w:tc>
          <w:tcPr>
            <w:tcW w:w="2622" w:type="dxa"/>
          </w:tcPr>
          <w:p w14:paraId="757342F5" w14:textId="77777777" w:rsidR="008D53E3" w:rsidRPr="005D7247" w:rsidRDefault="008D53E3" w:rsidP="008D53E3">
            <w:pPr>
              <w:rPr>
                <w:b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61DCB806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806" w:type="dxa"/>
          </w:tcPr>
          <w:p w14:paraId="6B8CA44E" w14:textId="77777777" w:rsidR="008D53E3" w:rsidRPr="005D7247" w:rsidRDefault="008D53E3" w:rsidP="008D53E3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8D53E3" w:rsidRPr="005D7247" w14:paraId="73FFE7E8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3D4A7005" w14:textId="77777777" w:rsidR="008D53E3" w:rsidRPr="005D7247" w:rsidRDefault="008D53E3" w:rsidP="008D53E3">
            <w:pPr>
              <w:pStyle w:val="aff6"/>
              <w:numPr>
                <w:ilvl w:val="1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6BB83CB1" w14:textId="77777777" w:rsidR="008D53E3" w:rsidRPr="005D7247" w:rsidRDefault="008D53E3" w:rsidP="008D53E3">
            <w:pPr>
              <w:spacing w:before="60"/>
              <w:ind w:left="-84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22" w:type="dxa"/>
          </w:tcPr>
          <w:p w14:paraId="15FD3A14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2EA9DAC6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453A98AC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8D53E3" w:rsidRPr="005D7247" w14:paraId="43F70F08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3B709EED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6A8DB673" w14:textId="77777777" w:rsidR="008D53E3" w:rsidRPr="005D7247" w:rsidRDefault="008D53E3" w:rsidP="008D53E3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355" w:type="dxa"/>
          </w:tcPr>
          <w:p w14:paraId="599D3723" w14:textId="774A0B18" w:rsidR="008D53E3" w:rsidRPr="005D7247" w:rsidRDefault="008D53E3" w:rsidP="008D53E3">
            <w:pPr>
              <w:autoSpaceDE w:val="0"/>
              <w:autoSpaceDN w:val="0"/>
              <w:adjustRightInd w:val="0"/>
              <w:ind w:left="-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710E9">
              <w:rPr>
                <w:b/>
                <w:sz w:val="20"/>
                <w:szCs w:val="20"/>
                <w:shd w:val="clear" w:color="auto" w:fill="FFFFFF"/>
              </w:rPr>
              <w:t>Результатом проведения измерения осадок фундаментов зданий и сооружений</w:t>
            </w:r>
            <w:r w:rsidRPr="005D7247">
              <w:rPr>
                <w:sz w:val="20"/>
                <w:szCs w:val="20"/>
                <w:shd w:val="clear" w:color="auto" w:fill="FFFFFF"/>
              </w:rPr>
              <w:t xml:space="preserve"> является отчет в письменной форме, который подписывается руководителем организации, проводившей измерение, и специалистами, участвовавшим (участвовавшими) в проведении измерении осадок фундаментов.</w:t>
            </w:r>
          </w:p>
          <w:p w14:paraId="209E6DFA" w14:textId="77777777" w:rsidR="008D53E3" w:rsidRDefault="008D53E3" w:rsidP="008D53E3">
            <w:pPr>
              <w:autoSpaceDE w:val="0"/>
              <w:autoSpaceDN w:val="0"/>
              <w:adjustRightInd w:val="0"/>
              <w:ind w:left="-84"/>
              <w:jc w:val="both"/>
              <w:rPr>
                <w:sz w:val="20"/>
                <w:szCs w:val="20"/>
                <w:shd w:val="clear" w:color="auto" w:fill="FFFFFF"/>
              </w:rPr>
            </w:pPr>
            <w:r w:rsidRPr="005D7247">
              <w:rPr>
                <w:sz w:val="20"/>
                <w:szCs w:val="20"/>
                <w:shd w:val="clear" w:color="auto" w:fill="FFFFFF"/>
              </w:rPr>
              <w:t>Сведения о результатах измерения осадок фундаментов зданий и сооружений записываются в технический журнал по эксплуатации здания/ сооружения оборудования и должны содержать: наименование организации, проводившей измерения осадок фундаментов зданий и сооружений; дату подписания отчета; регистрационный номер по реестру отчетов измерения осадок фундаментов зданий и сооружений; вывод отчета.</w:t>
            </w:r>
          </w:p>
          <w:p w14:paraId="65D021C8" w14:textId="62DB1803" w:rsidR="008D53E3" w:rsidRDefault="008D53E3" w:rsidP="008D53E3">
            <w:pPr>
              <w:autoSpaceDE w:val="0"/>
              <w:autoSpaceDN w:val="0"/>
              <w:adjustRightInd w:val="0"/>
              <w:ind w:left="-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710E9">
              <w:rPr>
                <w:b/>
                <w:sz w:val="20"/>
                <w:szCs w:val="20"/>
                <w:shd w:val="clear" w:color="auto" w:fill="FFFFFF"/>
              </w:rPr>
              <w:t xml:space="preserve">Результатом комплексного обследования </w:t>
            </w:r>
            <w:r w:rsidRPr="004710E9">
              <w:rPr>
                <w:b/>
                <w:sz w:val="20"/>
                <w:szCs w:val="20"/>
              </w:rPr>
              <w:t>здания главного корпуса</w:t>
            </w:r>
            <w:r w:rsidRPr="005D7247">
              <w:rPr>
                <w:sz w:val="20"/>
                <w:szCs w:val="20"/>
                <w:shd w:val="clear" w:color="auto" w:fill="FFFFFF"/>
              </w:rPr>
              <w:t xml:space="preserve"> является отчет в письменной форме, который подписывается руководителем организации, проводившей измерение, и специалистами, участвовавшим (участвовавшими) в проведении </w:t>
            </w:r>
            <w:r>
              <w:rPr>
                <w:sz w:val="20"/>
                <w:szCs w:val="20"/>
                <w:shd w:val="clear" w:color="auto" w:fill="FFFFFF"/>
              </w:rPr>
              <w:t>обследования конструкций здания.</w:t>
            </w:r>
          </w:p>
          <w:p w14:paraId="7F591FFD" w14:textId="6FE06A8E" w:rsidR="008D53E3" w:rsidRPr="001B2EF7" w:rsidRDefault="008D53E3" w:rsidP="008D53E3">
            <w:pPr>
              <w:autoSpaceDE w:val="0"/>
              <w:autoSpaceDN w:val="0"/>
              <w:adjustRightInd w:val="0"/>
              <w:ind w:left="-84"/>
              <w:jc w:val="both"/>
              <w:rPr>
                <w:sz w:val="20"/>
                <w:szCs w:val="20"/>
              </w:rPr>
            </w:pPr>
            <w:r w:rsidRPr="001B2EF7">
              <w:rPr>
                <w:sz w:val="20"/>
                <w:szCs w:val="20"/>
              </w:rPr>
              <w:t xml:space="preserve">Количество передаваемых экземпляров технического </w:t>
            </w:r>
            <w:r w:rsidRPr="004710E9">
              <w:rPr>
                <w:b/>
                <w:sz w:val="20"/>
                <w:szCs w:val="20"/>
              </w:rPr>
              <w:t>отчета по каждому из видов работ</w:t>
            </w:r>
            <w:r>
              <w:rPr>
                <w:sz w:val="20"/>
                <w:szCs w:val="20"/>
              </w:rPr>
              <w:t xml:space="preserve"> в соответствии с условиями настоящего ТТ</w:t>
            </w:r>
            <w:r w:rsidRPr="001B2EF7">
              <w:rPr>
                <w:sz w:val="20"/>
                <w:szCs w:val="20"/>
              </w:rPr>
              <w:t xml:space="preserve"> - 2 на бумажном носителе, кроме того, 1 экземпляр в электронном виде – в редактируемом и не редактируемом форматах.</w:t>
            </w:r>
          </w:p>
        </w:tc>
        <w:tc>
          <w:tcPr>
            <w:tcW w:w="2622" w:type="dxa"/>
          </w:tcPr>
          <w:p w14:paraId="192D2ACB" w14:textId="77777777" w:rsidR="008D53E3" w:rsidRPr="005D7247" w:rsidRDefault="008D53E3" w:rsidP="008D53E3">
            <w:pPr>
              <w:rPr>
                <w:b/>
                <w:bCs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74CF6737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</w:tcPr>
          <w:p w14:paraId="53B78F08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D53E3" w:rsidRPr="005D7247" w14:paraId="50234C46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5C1EE2EF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27F4CE1B" w14:textId="77777777" w:rsidR="008D53E3" w:rsidRPr="005D7247" w:rsidRDefault="008D53E3" w:rsidP="008D53E3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Требования к оформлению </w:t>
            </w:r>
            <w:r w:rsidRPr="005D7247">
              <w:rPr>
                <w:sz w:val="20"/>
                <w:szCs w:val="20"/>
              </w:rPr>
              <w:lastRenderedPageBreak/>
              <w:t>результатов оказанных услуг</w:t>
            </w:r>
          </w:p>
        </w:tc>
        <w:tc>
          <w:tcPr>
            <w:tcW w:w="5355" w:type="dxa"/>
            <w:vAlign w:val="center"/>
          </w:tcPr>
          <w:p w14:paraId="7593AF22" w14:textId="54255D0B" w:rsidR="008D53E3" w:rsidRPr="001B2EF7" w:rsidRDefault="008D53E3" w:rsidP="008D53E3">
            <w:pPr>
              <w:ind w:left="-84"/>
              <w:jc w:val="both"/>
              <w:rPr>
                <w:b/>
                <w:sz w:val="20"/>
                <w:szCs w:val="20"/>
              </w:rPr>
            </w:pPr>
            <w:r w:rsidRPr="001B2EF7">
              <w:rPr>
                <w:b/>
                <w:sz w:val="20"/>
                <w:szCs w:val="20"/>
              </w:rPr>
              <w:lastRenderedPageBreak/>
              <w:t>Отчет по замерам осадок фундаментов зданий и сооружений должен содержать:</w:t>
            </w:r>
          </w:p>
          <w:p w14:paraId="386F5127" w14:textId="1C28FC7B" w:rsidR="008D53E3" w:rsidRPr="005D7247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color w:val="000000"/>
                <w:sz w:val="20"/>
                <w:szCs w:val="20"/>
              </w:rPr>
            </w:pPr>
            <w:r w:rsidRPr="005D7247">
              <w:rPr>
                <w:color w:val="000000"/>
                <w:sz w:val="20"/>
                <w:szCs w:val="20"/>
              </w:rPr>
              <w:t>сведения о начале и объеме работ;</w:t>
            </w:r>
          </w:p>
          <w:p w14:paraId="198A9CBB" w14:textId="7BD6A7F1" w:rsidR="008D53E3" w:rsidRPr="005D7247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 w:rsidRPr="005D7247">
              <w:rPr>
                <w:color w:val="000000"/>
                <w:sz w:val="20"/>
                <w:szCs w:val="20"/>
              </w:rPr>
              <w:lastRenderedPageBreak/>
              <w:t xml:space="preserve">краткие инженерно-геологическая и гидрогеологическая характеристики </w:t>
            </w:r>
            <w:proofErr w:type="spellStart"/>
            <w:r w:rsidRPr="005D7247">
              <w:rPr>
                <w:color w:val="000000"/>
                <w:sz w:val="20"/>
                <w:szCs w:val="20"/>
              </w:rPr>
              <w:t>промплощадки</w:t>
            </w:r>
            <w:proofErr w:type="spellEnd"/>
            <w:r w:rsidRPr="005D7247">
              <w:rPr>
                <w:color w:val="000000"/>
                <w:sz w:val="20"/>
                <w:szCs w:val="20"/>
              </w:rPr>
              <w:t>;</w:t>
            </w:r>
          </w:p>
          <w:p w14:paraId="74F5D5DD" w14:textId="0585E9A6" w:rsidR="008D53E3" w:rsidRPr="005D7247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 w:rsidRPr="005D7247">
              <w:rPr>
                <w:color w:val="000000"/>
                <w:sz w:val="20"/>
                <w:szCs w:val="20"/>
              </w:rPr>
              <w:t>характеристики фундаментов и несущих конструкций здания (сооружения)</w:t>
            </w:r>
          </w:p>
          <w:p w14:paraId="73A98486" w14:textId="79FA26F3" w:rsidR="008D53E3" w:rsidRPr="005D7247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характеристики отклонений фундаментов зданий и сооружений;</w:t>
            </w:r>
          </w:p>
          <w:p w14:paraId="3DB29693" w14:textId="57F8A240" w:rsidR="008D53E3" w:rsidRPr="005D7247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 w:rsidRPr="005D7247">
              <w:rPr>
                <w:color w:val="000000"/>
                <w:sz w:val="20"/>
                <w:szCs w:val="20"/>
              </w:rPr>
              <w:t xml:space="preserve"> определение степени опасности неравномерной осадки и ее влияния на деформации конструкций и работу оборудования</w:t>
            </w:r>
            <w:r w:rsidRPr="005D7247">
              <w:rPr>
                <w:sz w:val="20"/>
                <w:szCs w:val="20"/>
              </w:rPr>
              <w:t>;</w:t>
            </w:r>
          </w:p>
          <w:p w14:paraId="31FD55DB" w14:textId="74BF80D3" w:rsidR="008D53E3" w:rsidRPr="005D7247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 w:rsidRPr="005D7247">
              <w:rPr>
                <w:color w:val="000000"/>
                <w:sz w:val="20"/>
                <w:szCs w:val="20"/>
              </w:rPr>
              <w:t>оценка допустимых значений осадки фундаментов;</w:t>
            </w:r>
          </w:p>
          <w:p w14:paraId="6883EABB" w14:textId="63CAA27C" w:rsidR="008D53E3" w:rsidRPr="005D7247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 w:rsidRPr="005D7247">
              <w:rPr>
                <w:color w:val="000000"/>
                <w:sz w:val="20"/>
                <w:szCs w:val="20"/>
              </w:rPr>
              <w:t>прогноз осадки и рекомендации по дальнейшим измерениям;</w:t>
            </w:r>
          </w:p>
          <w:p w14:paraId="17B16747" w14:textId="77777777" w:rsidR="008D53E3" w:rsidRPr="005D7247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установленные среднегодовые значения осадок фундаментов зданий и сооружений;</w:t>
            </w:r>
          </w:p>
          <w:p w14:paraId="34A69880" w14:textId="77777777" w:rsidR="008D53E3" w:rsidRDefault="008D53E3" w:rsidP="008D53E3">
            <w:pPr>
              <w:pStyle w:val="aff6"/>
              <w:numPr>
                <w:ilvl w:val="0"/>
                <w:numId w:val="41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 срок следующего измерения осадок фундаментов зданий и сооружений.</w:t>
            </w:r>
          </w:p>
          <w:p w14:paraId="6BDBF0C1" w14:textId="03569E85" w:rsidR="008D53E3" w:rsidRPr="001B2EF7" w:rsidRDefault="008D53E3" w:rsidP="008D53E3">
            <w:pPr>
              <w:ind w:left="-84"/>
              <w:jc w:val="both"/>
              <w:rPr>
                <w:b/>
                <w:sz w:val="20"/>
                <w:szCs w:val="20"/>
              </w:rPr>
            </w:pPr>
            <w:r w:rsidRPr="001B2EF7">
              <w:rPr>
                <w:b/>
                <w:sz w:val="20"/>
                <w:szCs w:val="20"/>
              </w:rPr>
              <w:t xml:space="preserve">Отчет по </w:t>
            </w:r>
            <w:r>
              <w:rPr>
                <w:b/>
                <w:sz w:val="20"/>
                <w:szCs w:val="20"/>
              </w:rPr>
              <w:t xml:space="preserve">комплексному обследованию </w:t>
            </w:r>
            <w:r w:rsidRPr="004710E9">
              <w:rPr>
                <w:b/>
                <w:sz w:val="20"/>
                <w:szCs w:val="20"/>
              </w:rPr>
              <w:t>здания главного корпуса д</w:t>
            </w:r>
            <w:r w:rsidRPr="001B2EF7">
              <w:rPr>
                <w:b/>
                <w:sz w:val="20"/>
                <w:szCs w:val="20"/>
              </w:rPr>
              <w:t>олжен содержать:</w:t>
            </w:r>
          </w:p>
          <w:p w14:paraId="6FB00430" w14:textId="1D969128" w:rsidR="008D53E3" w:rsidRPr="005D7247" w:rsidRDefault="008D53E3" w:rsidP="008D53E3">
            <w:pPr>
              <w:pStyle w:val="aff6"/>
              <w:numPr>
                <w:ilvl w:val="0"/>
                <w:numId w:val="44"/>
              </w:numPr>
              <w:tabs>
                <w:tab w:val="left" w:pos="142"/>
              </w:tabs>
              <w:ind w:left="0" w:firstLine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Введение, цель работ, время их выполнения, основание</w:t>
            </w:r>
            <w:r w:rsidRPr="005D7247">
              <w:rPr>
                <w:color w:val="000000"/>
                <w:sz w:val="20"/>
                <w:szCs w:val="20"/>
              </w:rPr>
              <w:t>;</w:t>
            </w:r>
          </w:p>
          <w:p w14:paraId="4E9D8AD1" w14:textId="307D98B3" w:rsidR="008D53E3" w:rsidRPr="005D7247" w:rsidRDefault="008D53E3" w:rsidP="008D53E3">
            <w:pPr>
              <w:pStyle w:val="aff6"/>
              <w:numPr>
                <w:ilvl w:val="0"/>
                <w:numId w:val="44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Краткое описание конструкций объекта, наличие дефектов, оценка эксплуатационных характеристик конструкций</w:t>
            </w:r>
            <w:r w:rsidRPr="005D7247">
              <w:rPr>
                <w:color w:val="000000"/>
                <w:sz w:val="20"/>
                <w:szCs w:val="20"/>
              </w:rPr>
              <w:t>;</w:t>
            </w:r>
          </w:p>
          <w:p w14:paraId="0CE344A1" w14:textId="62D71562" w:rsidR="008D53E3" w:rsidRPr="005D7247" w:rsidRDefault="008D53E3" w:rsidP="008D53E3">
            <w:pPr>
              <w:pStyle w:val="aff6"/>
              <w:numPr>
                <w:ilvl w:val="0"/>
                <w:numId w:val="44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Графическая часть с изображением планов, фасадов, разрезов здания, нанесением размеров и высотных отметок; указанием дефектов и описанием выполнения комплекса работ по их устранению;</w:t>
            </w:r>
          </w:p>
          <w:p w14:paraId="57B623DA" w14:textId="5EDDA1B9" w:rsidR="008D53E3" w:rsidRPr="005D7247" w:rsidRDefault="008D53E3" w:rsidP="008D53E3">
            <w:pPr>
              <w:pStyle w:val="aff6"/>
              <w:numPr>
                <w:ilvl w:val="0"/>
                <w:numId w:val="44"/>
              </w:numPr>
              <w:tabs>
                <w:tab w:val="left" w:pos="500"/>
              </w:tabs>
              <w:ind w:left="-84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D7247">
              <w:rPr>
                <w:sz w:val="20"/>
                <w:szCs w:val="20"/>
              </w:rPr>
              <w:t xml:space="preserve">рок следующего </w:t>
            </w:r>
            <w:r>
              <w:rPr>
                <w:sz w:val="20"/>
                <w:szCs w:val="20"/>
              </w:rPr>
              <w:t>обследования конструкций</w:t>
            </w:r>
            <w:r w:rsidRPr="005D7247">
              <w:rPr>
                <w:sz w:val="20"/>
                <w:szCs w:val="20"/>
              </w:rPr>
              <w:t xml:space="preserve"> здани</w:t>
            </w:r>
            <w:r>
              <w:rPr>
                <w:sz w:val="20"/>
                <w:szCs w:val="20"/>
              </w:rPr>
              <w:t>я</w:t>
            </w:r>
            <w:r w:rsidRPr="005D7247">
              <w:rPr>
                <w:sz w:val="20"/>
                <w:szCs w:val="20"/>
              </w:rPr>
              <w:t>.</w:t>
            </w:r>
          </w:p>
        </w:tc>
        <w:tc>
          <w:tcPr>
            <w:tcW w:w="2622" w:type="dxa"/>
          </w:tcPr>
          <w:p w14:paraId="018A367E" w14:textId="77777777" w:rsidR="008D53E3" w:rsidRPr="005D7247" w:rsidRDefault="008D53E3" w:rsidP="008D53E3">
            <w:pPr>
              <w:rPr>
                <w:b/>
                <w:bCs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3248" w:type="dxa"/>
          </w:tcPr>
          <w:p w14:paraId="2E594083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</w:tcPr>
          <w:p w14:paraId="310CB909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D53E3" w:rsidRPr="005D7247" w14:paraId="682DBAF5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7531EBE3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17334C84" w14:textId="22374F11" w:rsidR="008D53E3" w:rsidRPr="005D7247" w:rsidRDefault="008D53E3" w:rsidP="008D53E3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Требования к срокам оформлени</w:t>
            </w:r>
            <w:r>
              <w:rPr>
                <w:sz w:val="20"/>
                <w:szCs w:val="20"/>
              </w:rPr>
              <w:t>я</w:t>
            </w:r>
            <w:r w:rsidRPr="005D7247">
              <w:rPr>
                <w:sz w:val="20"/>
                <w:szCs w:val="20"/>
              </w:rPr>
              <w:t xml:space="preserve"> результатов оказанных услуг</w:t>
            </w:r>
          </w:p>
        </w:tc>
        <w:tc>
          <w:tcPr>
            <w:tcW w:w="5355" w:type="dxa"/>
          </w:tcPr>
          <w:p w14:paraId="260B30E8" w14:textId="3998F1EB" w:rsidR="008D53E3" w:rsidRPr="005D7247" w:rsidRDefault="008D53E3" w:rsidP="008D53E3">
            <w:pPr>
              <w:autoSpaceDE w:val="0"/>
              <w:autoSpaceDN w:val="0"/>
              <w:adjustRightInd w:val="0"/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По результатам обследования Исполнитель обязан представить Отчеты по измерению осадок фундаментов зданий и сооружений</w:t>
            </w:r>
            <w:r>
              <w:rPr>
                <w:sz w:val="20"/>
                <w:szCs w:val="20"/>
              </w:rPr>
              <w:t>, а также отчет по комплексному обследованию здания главного корпуса</w:t>
            </w:r>
            <w:r w:rsidRPr="005D7247">
              <w:rPr>
                <w:sz w:val="20"/>
                <w:szCs w:val="20"/>
              </w:rPr>
              <w:t xml:space="preserve"> в адрес Заказчика в электронном виде для рассмотрения Заказчик</w:t>
            </w:r>
            <w:r>
              <w:rPr>
                <w:sz w:val="20"/>
                <w:szCs w:val="20"/>
              </w:rPr>
              <w:t>ом</w:t>
            </w:r>
            <w:r w:rsidRPr="005D7247">
              <w:rPr>
                <w:sz w:val="20"/>
                <w:szCs w:val="20"/>
              </w:rPr>
              <w:t xml:space="preserve"> в течение 20 календарных дней после окончания проведения измерения осадок фундаментов зданий и сооружений</w:t>
            </w:r>
            <w:r>
              <w:rPr>
                <w:sz w:val="20"/>
                <w:szCs w:val="20"/>
              </w:rPr>
              <w:t xml:space="preserve"> и выполнения работ по комплексному обследованию здания главного корпуса</w:t>
            </w:r>
            <w:r w:rsidRPr="005D7247">
              <w:rPr>
                <w:sz w:val="20"/>
                <w:szCs w:val="20"/>
              </w:rPr>
              <w:t>. Окончание проведения обследования считать с момента официального направления уведомления в адрес Исполнителя, с отметкой специалиста о завершении работ.</w:t>
            </w:r>
          </w:p>
        </w:tc>
        <w:tc>
          <w:tcPr>
            <w:tcW w:w="2622" w:type="dxa"/>
          </w:tcPr>
          <w:p w14:paraId="165FFCAA" w14:textId="77777777" w:rsidR="008D53E3" w:rsidRPr="005D7247" w:rsidRDefault="008D53E3" w:rsidP="008D53E3">
            <w:pPr>
              <w:rPr>
                <w:b/>
                <w:bCs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7B6CCB10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</w:tcPr>
          <w:p w14:paraId="17B725B1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D53E3" w:rsidRPr="005D7247" w14:paraId="012C53FF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3D6A4A08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31A6E681" w14:textId="77777777" w:rsidR="008D53E3" w:rsidRPr="005D7247" w:rsidRDefault="008D53E3" w:rsidP="008D53E3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Требования к оформлению результатов оказанных услуг</w:t>
            </w:r>
          </w:p>
        </w:tc>
        <w:tc>
          <w:tcPr>
            <w:tcW w:w="5355" w:type="dxa"/>
          </w:tcPr>
          <w:p w14:paraId="6AE5B548" w14:textId="7B05A85E" w:rsidR="008D53E3" w:rsidRPr="005D7247" w:rsidRDefault="008D53E3" w:rsidP="008D53E3">
            <w:pPr>
              <w:tabs>
                <w:tab w:val="left" w:pos="198"/>
              </w:tabs>
              <w:ind w:left="-84"/>
              <w:jc w:val="both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По результатам замеров осадок фундаментов зданий, сооружений и оборудования</w:t>
            </w:r>
            <w:r>
              <w:rPr>
                <w:b/>
                <w:sz w:val="20"/>
                <w:szCs w:val="20"/>
              </w:rPr>
              <w:t xml:space="preserve">, а также комплексного обследования </w:t>
            </w:r>
            <w:r w:rsidRPr="004710E9">
              <w:rPr>
                <w:b/>
                <w:sz w:val="20"/>
                <w:szCs w:val="20"/>
              </w:rPr>
              <w:t>здания главного корпуса</w:t>
            </w:r>
            <w:r w:rsidRPr="005D7247">
              <w:rPr>
                <w:b/>
                <w:sz w:val="20"/>
                <w:szCs w:val="20"/>
              </w:rPr>
              <w:t>:</w:t>
            </w:r>
          </w:p>
          <w:p w14:paraId="096883DF" w14:textId="77777777" w:rsidR="008D53E3" w:rsidRPr="005D7247" w:rsidRDefault="008D53E3" w:rsidP="008D53E3">
            <w:pPr>
              <w:tabs>
                <w:tab w:val="left" w:pos="198"/>
              </w:tabs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 Согласованные Заказчиком Заключения предоставить в 2-х экземплярах на бумажном носителе и в электронном виде, </w:t>
            </w:r>
            <w:r w:rsidRPr="005D7247">
              <w:rPr>
                <w:sz w:val="20"/>
                <w:szCs w:val="20"/>
              </w:rPr>
              <w:lastRenderedPageBreak/>
              <w:t xml:space="preserve">текстовую часть отчета в формате </w:t>
            </w:r>
            <w:r w:rsidRPr="005D7247">
              <w:rPr>
                <w:sz w:val="20"/>
                <w:szCs w:val="20"/>
                <w:lang w:val="en-US"/>
              </w:rPr>
              <w:t>Word</w:t>
            </w:r>
            <w:r w:rsidRPr="005D7247">
              <w:rPr>
                <w:sz w:val="20"/>
                <w:szCs w:val="20"/>
              </w:rPr>
              <w:t xml:space="preserve">, графическую часть отчета в формате </w:t>
            </w:r>
            <w:r w:rsidRPr="005D7247">
              <w:rPr>
                <w:sz w:val="20"/>
                <w:szCs w:val="20"/>
                <w:lang w:val="en-US"/>
              </w:rPr>
              <w:t>Microsoft</w:t>
            </w:r>
            <w:r w:rsidRPr="005D7247">
              <w:rPr>
                <w:sz w:val="20"/>
                <w:szCs w:val="20"/>
              </w:rPr>
              <w:t xml:space="preserve"> </w:t>
            </w:r>
            <w:r w:rsidRPr="005D7247">
              <w:rPr>
                <w:sz w:val="20"/>
                <w:szCs w:val="20"/>
                <w:lang w:val="en-US"/>
              </w:rPr>
              <w:t>Office</w:t>
            </w:r>
            <w:r w:rsidRPr="005D7247">
              <w:rPr>
                <w:sz w:val="20"/>
                <w:szCs w:val="20"/>
              </w:rPr>
              <w:t xml:space="preserve"> </w:t>
            </w:r>
            <w:r w:rsidRPr="005D7247">
              <w:rPr>
                <w:sz w:val="20"/>
                <w:szCs w:val="20"/>
                <w:lang w:val="en-US"/>
              </w:rPr>
              <w:t>Visio</w:t>
            </w:r>
            <w:r w:rsidRPr="005D7247">
              <w:rPr>
                <w:sz w:val="20"/>
                <w:szCs w:val="20"/>
              </w:rPr>
              <w:t xml:space="preserve"> 2007.</w:t>
            </w:r>
          </w:p>
          <w:p w14:paraId="0997A71B" w14:textId="601A7944" w:rsidR="008D53E3" w:rsidRDefault="008D53E3" w:rsidP="008D53E3">
            <w:pPr>
              <w:tabs>
                <w:tab w:val="left" w:pos="198"/>
              </w:tabs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- Перечень передаваемых отчетных документов Заказчику по завершении услуг:</w:t>
            </w:r>
          </w:p>
          <w:p w14:paraId="72AB2082" w14:textId="7F97C97C" w:rsidR="008D53E3" w:rsidRPr="004710E9" w:rsidRDefault="008D53E3" w:rsidP="008D53E3">
            <w:pPr>
              <w:tabs>
                <w:tab w:val="left" w:pos="198"/>
              </w:tabs>
              <w:ind w:left="-84"/>
              <w:jc w:val="both"/>
              <w:rPr>
                <w:b/>
                <w:sz w:val="20"/>
                <w:szCs w:val="20"/>
              </w:rPr>
            </w:pPr>
            <w:r w:rsidRPr="004710E9">
              <w:rPr>
                <w:b/>
                <w:sz w:val="20"/>
                <w:szCs w:val="20"/>
              </w:rPr>
              <w:t xml:space="preserve">По замеру осадок фундаментов </w:t>
            </w:r>
            <w:proofErr w:type="spellStart"/>
            <w:r w:rsidRPr="004710E9">
              <w:rPr>
                <w:b/>
                <w:sz w:val="20"/>
                <w:szCs w:val="20"/>
              </w:rPr>
              <w:t>ЗиС</w:t>
            </w:r>
            <w:proofErr w:type="spellEnd"/>
            <w:r w:rsidRPr="004710E9">
              <w:rPr>
                <w:b/>
                <w:sz w:val="20"/>
                <w:szCs w:val="20"/>
              </w:rPr>
              <w:t>:</w:t>
            </w:r>
          </w:p>
          <w:p w14:paraId="19F266EA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Акт сдачи-приемки полевых работ;</w:t>
            </w:r>
          </w:p>
          <w:p w14:paraId="0362EA04" w14:textId="1C5D7E8A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Технически</w:t>
            </w:r>
            <w:r>
              <w:rPr>
                <w:sz w:val="20"/>
                <w:szCs w:val="20"/>
              </w:rPr>
              <w:t>й</w:t>
            </w:r>
            <w:r w:rsidRPr="005D7247">
              <w:rPr>
                <w:sz w:val="20"/>
                <w:szCs w:val="20"/>
              </w:rPr>
              <w:t xml:space="preserve"> отчет;</w:t>
            </w:r>
          </w:p>
          <w:p w14:paraId="04B8481D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План создания геодезического планово-высотного основания М 1:500;</w:t>
            </w:r>
          </w:p>
          <w:p w14:paraId="2CB33DE7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План размещения осадочных марок с привязкой к ситуационному плану М 1:500;</w:t>
            </w:r>
          </w:p>
          <w:p w14:paraId="735A97B0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Каталог координат и высот реперов;</w:t>
            </w:r>
          </w:p>
          <w:p w14:paraId="757A33CB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Каталог координат и высот характерных точек;</w:t>
            </w:r>
          </w:p>
          <w:p w14:paraId="6C21F27F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Сличительные ведомости отметок осадочных марок;</w:t>
            </w:r>
          </w:p>
          <w:p w14:paraId="339BF608" w14:textId="06C3D1EF" w:rsidR="008D53E3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Акт о выполнении закладки осадочных марок.</w:t>
            </w:r>
          </w:p>
          <w:p w14:paraId="6D5D37B3" w14:textId="504BA70E" w:rsidR="008D53E3" w:rsidRPr="005D7247" w:rsidRDefault="008D53E3" w:rsidP="008D53E3">
            <w:pPr>
              <w:tabs>
                <w:tab w:val="left" w:pos="198"/>
              </w:tabs>
              <w:ind w:left="-84"/>
              <w:jc w:val="both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По результатам комплексного обследования здания главного корпуса с СБК:</w:t>
            </w:r>
          </w:p>
          <w:p w14:paraId="2C2ED1FA" w14:textId="06EEE3C9" w:rsidR="008D53E3" w:rsidRPr="005D7247" w:rsidRDefault="008D53E3" w:rsidP="008D53E3">
            <w:pPr>
              <w:tabs>
                <w:tab w:val="left" w:pos="198"/>
              </w:tabs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 Согласованный Заказчиком Заключение предоставить в 2-х экземплярах на бумажном носителе и в электронном виде, текстовую часть отчета в формате </w:t>
            </w:r>
            <w:r w:rsidRPr="005D7247">
              <w:rPr>
                <w:sz w:val="20"/>
                <w:szCs w:val="20"/>
                <w:lang w:val="en-US"/>
              </w:rPr>
              <w:t>Word</w:t>
            </w:r>
            <w:r w:rsidRPr="005D7247">
              <w:rPr>
                <w:sz w:val="20"/>
                <w:szCs w:val="20"/>
              </w:rPr>
              <w:t xml:space="preserve">, графическую часть отчета в формате </w:t>
            </w:r>
            <w:r w:rsidRPr="005D7247">
              <w:rPr>
                <w:sz w:val="20"/>
                <w:szCs w:val="20"/>
                <w:lang w:val="en-US"/>
              </w:rPr>
              <w:t>Microsoft</w:t>
            </w:r>
            <w:r w:rsidRPr="005D7247">
              <w:rPr>
                <w:sz w:val="20"/>
                <w:szCs w:val="20"/>
              </w:rPr>
              <w:t xml:space="preserve"> </w:t>
            </w:r>
            <w:r w:rsidRPr="005D7247">
              <w:rPr>
                <w:sz w:val="20"/>
                <w:szCs w:val="20"/>
                <w:lang w:val="en-US"/>
              </w:rPr>
              <w:t>Office</w:t>
            </w:r>
            <w:r w:rsidRPr="005D7247">
              <w:rPr>
                <w:sz w:val="20"/>
                <w:szCs w:val="20"/>
              </w:rPr>
              <w:t xml:space="preserve"> </w:t>
            </w:r>
            <w:r w:rsidRPr="005D7247">
              <w:rPr>
                <w:sz w:val="20"/>
                <w:szCs w:val="20"/>
                <w:lang w:val="en-US"/>
              </w:rPr>
              <w:t>Visio</w:t>
            </w:r>
            <w:r w:rsidRPr="005D7247">
              <w:rPr>
                <w:sz w:val="20"/>
                <w:szCs w:val="20"/>
              </w:rPr>
              <w:t xml:space="preserve"> 2007.</w:t>
            </w:r>
          </w:p>
          <w:p w14:paraId="1B3A38B7" w14:textId="77777777" w:rsidR="008D53E3" w:rsidRPr="005D7247" w:rsidRDefault="008D53E3" w:rsidP="008D53E3">
            <w:pPr>
              <w:tabs>
                <w:tab w:val="left" w:pos="198"/>
              </w:tabs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- Перечень передаваемых отчетных документов Заказчику по завершении услуг:</w:t>
            </w:r>
          </w:p>
          <w:p w14:paraId="239E969B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Акт сдачи-приемки полевых работ;</w:t>
            </w:r>
          </w:p>
          <w:p w14:paraId="16046EC9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Технический отчет;</w:t>
            </w:r>
          </w:p>
          <w:p w14:paraId="431ACA85" w14:textId="1A88E21F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Мероприятия для безопасной эксплуатации объекта;</w:t>
            </w:r>
          </w:p>
          <w:p w14:paraId="75D81E50" w14:textId="2052A9A5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Программа выполнения работ по обследованию объекта;</w:t>
            </w:r>
          </w:p>
          <w:p w14:paraId="7F0FE6A2" w14:textId="39B20082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Акт о проведении технического обследования объекта;</w:t>
            </w:r>
          </w:p>
          <w:p w14:paraId="200FD38F" w14:textId="0941ECEF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Акт анализа эксплуатационно-технической документации;</w:t>
            </w:r>
          </w:p>
          <w:p w14:paraId="1A33CE6C" w14:textId="64F8F830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Протокол контроля технического состояния строительных конструкций здания;</w:t>
            </w:r>
          </w:p>
          <w:p w14:paraId="36805DFF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Графические материалы (поэтажные планы, разрезы, конструктивные схемы и т.д.);</w:t>
            </w:r>
          </w:p>
          <w:p w14:paraId="581D1E51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Ведомость дефектов и повреждений с приложением фото фиксации с указанием месторасположения дефектов</w:t>
            </w:r>
          </w:p>
          <w:p w14:paraId="342C5A56" w14:textId="77777777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Контроль пространственного положения конструкций</w:t>
            </w:r>
          </w:p>
          <w:p w14:paraId="0AB099C9" w14:textId="4CE7796A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Измерение прочностных характеристик бетона, кладки стен, твердости материалов стальных конструкций</w:t>
            </w:r>
          </w:p>
          <w:p w14:paraId="6D60E6CC" w14:textId="3416CDF9" w:rsidR="008D53E3" w:rsidRPr="005D7247" w:rsidRDefault="008D53E3" w:rsidP="008D53E3">
            <w:pPr>
              <w:pStyle w:val="aff6"/>
              <w:numPr>
                <w:ilvl w:val="0"/>
                <w:numId w:val="37"/>
              </w:numPr>
              <w:tabs>
                <w:tab w:val="left" w:pos="198"/>
              </w:tabs>
              <w:ind w:left="-84" w:firstLine="0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Расчет остаточного ресурса</w:t>
            </w:r>
          </w:p>
        </w:tc>
        <w:tc>
          <w:tcPr>
            <w:tcW w:w="2622" w:type="dxa"/>
          </w:tcPr>
          <w:p w14:paraId="39831945" w14:textId="77777777" w:rsidR="008D53E3" w:rsidRPr="005D7247" w:rsidRDefault="008D53E3" w:rsidP="008D53E3">
            <w:pPr>
              <w:rPr>
                <w:b/>
                <w:bCs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3248" w:type="dxa"/>
          </w:tcPr>
          <w:p w14:paraId="756D3AF7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</w:tcPr>
          <w:p w14:paraId="7A7BF9D5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D53E3" w:rsidRPr="005D7247" w14:paraId="7E1356F1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1C9F1B9B" w14:textId="77777777" w:rsidR="008D53E3" w:rsidRPr="005D7247" w:rsidRDefault="008D53E3" w:rsidP="008D53E3">
            <w:pPr>
              <w:pStyle w:val="aff6"/>
              <w:numPr>
                <w:ilvl w:val="0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1EF2C51B" w14:textId="77777777" w:rsidR="008D53E3" w:rsidRPr="005D7247" w:rsidRDefault="008D53E3" w:rsidP="008D53E3">
            <w:pPr>
              <w:spacing w:before="40"/>
              <w:ind w:left="-84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22" w:type="dxa"/>
          </w:tcPr>
          <w:p w14:paraId="628059D6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710351B3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27623837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8D53E3" w:rsidRPr="005D7247" w14:paraId="0802E658" w14:textId="77777777" w:rsidTr="00016A34">
        <w:trPr>
          <w:gridAfter w:val="2"/>
          <w:wAfter w:w="3504" w:type="dxa"/>
          <w:trHeight w:val="337"/>
        </w:trPr>
        <w:tc>
          <w:tcPr>
            <w:tcW w:w="558" w:type="dxa"/>
            <w:vAlign w:val="center"/>
          </w:tcPr>
          <w:p w14:paraId="46FB47E6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31020F35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5D7247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355" w:type="dxa"/>
          </w:tcPr>
          <w:p w14:paraId="370E3720" w14:textId="246A278B" w:rsidR="008D53E3" w:rsidRPr="005D7247" w:rsidRDefault="008D53E3" w:rsidP="008D53E3">
            <w:pPr>
              <w:pStyle w:val="aff6"/>
              <w:tabs>
                <w:tab w:val="left" w:pos="339"/>
              </w:tabs>
              <w:ind w:left="-84" w:hanging="18"/>
              <w:jc w:val="both"/>
              <w:rPr>
                <w:bCs/>
                <w:sz w:val="20"/>
                <w:szCs w:val="20"/>
              </w:rPr>
            </w:pPr>
            <w:r w:rsidRPr="005D7247">
              <w:rPr>
                <w:bCs/>
                <w:sz w:val="20"/>
                <w:szCs w:val="20"/>
              </w:rPr>
              <w:t>Услуги должны осуществляться в соответствии с национальными, отраслевыми и корпоративными (ПАО «РусГидро») нормативно-техническими документами и нормативно-правовыми актами:</w:t>
            </w:r>
          </w:p>
          <w:p w14:paraId="177BC70E" w14:textId="41CB9CA7" w:rsidR="008D53E3" w:rsidRPr="005D7247" w:rsidRDefault="008D53E3" w:rsidP="008D53E3">
            <w:pPr>
              <w:pStyle w:val="1"/>
              <w:numPr>
                <w:ilvl w:val="0"/>
                <w:numId w:val="40"/>
              </w:numPr>
              <w:tabs>
                <w:tab w:val="left" w:pos="-89"/>
                <w:tab w:val="left" w:pos="53"/>
              </w:tabs>
              <w:spacing w:before="0" w:after="0"/>
              <w:ind w:left="0" w:hanging="89"/>
            </w:pPr>
            <w:r w:rsidRPr="009A2E24">
              <w:rPr>
                <w:rFonts w:asciiTheme="minorHAnsi" w:hAnsi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9A2E24">
              <w:rPr>
                <w:b w:val="0"/>
                <w:sz w:val="20"/>
                <w:szCs w:val="20"/>
              </w:rPr>
              <w:t>СП 497.1325800.2020 Основания и фундаменты зданий и сооружений на многолетнемерзлых грунтах. Правила эксплуатации</w:t>
            </w:r>
            <w:r w:rsidRPr="00485C4B">
              <w:rPr>
                <w:b w:val="0"/>
              </w:rPr>
              <w:t>.</w:t>
            </w:r>
          </w:p>
          <w:p w14:paraId="25060F37" w14:textId="77777777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СП 16.13330.2017 «Стальные конструкции»;</w:t>
            </w:r>
          </w:p>
          <w:p w14:paraId="74826AF9" w14:textId="77777777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СП 20.13330.2016 «Нагрузки и воздействия»;</w:t>
            </w:r>
          </w:p>
          <w:p w14:paraId="4A4EC2ED" w14:textId="77777777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ГОСТ 12248-2020 «Грунты. Методы лабораторного определения характеристик прочности и </w:t>
            </w:r>
            <w:proofErr w:type="spellStart"/>
            <w:r w:rsidRPr="005D7247">
              <w:rPr>
                <w:sz w:val="20"/>
                <w:szCs w:val="20"/>
              </w:rPr>
              <w:t>деформируемости</w:t>
            </w:r>
            <w:proofErr w:type="spellEnd"/>
            <w:r w:rsidRPr="005D7247">
              <w:rPr>
                <w:sz w:val="20"/>
                <w:szCs w:val="20"/>
              </w:rPr>
              <w:t>»;</w:t>
            </w:r>
          </w:p>
          <w:p w14:paraId="4A98CA4D" w14:textId="77777777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ГОСТ 31937-2024 Здания и сооружения. Правила обследования и мониторинга технического состояния;</w:t>
            </w:r>
          </w:p>
          <w:p w14:paraId="6295BB65" w14:textId="7EAEAAA1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Федеральный закон от 30.12.2009 г. № 384-ФЗ "Технический регламент о безопасности зданий и сооружений"</w:t>
            </w:r>
          </w:p>
          <w:p w14:paraId="25430036" w14:textId="54F9107D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«О промышленной безопасности опасных производственных объектов» ФЗ №116 от 21.07.1997 (последняя редакция);</w:t>
            </w:r>
          </w:p>
          <w:p w14:paraId="166BEE63" w14:textId="77777777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Инструкция по проведению нивелирования 2-го класса точности;</w:t>
            </w:r>
          </w:p>
          <w:p w14:paraId="45A50C7A" w14:textId="77777777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 xml:space="preserve">Инструкция по нивелированию </w:t>
            </w:r>
            <w:r w:rsidRPr="005D7247">
              <w:rPr>
                <w:sz w:val="20"/>
                <w:szCs w:val="20"/>
                <w:lang w:val="en-US"/>
              </w:rPr>
              <w:t>I</w:t>
            </w:r>
            <w:r w:rsidRPr="005D7247">
              <w:rPr>
                <w:sz w:val="20"/>
                <w:szCs w:val="20"/>
              </w:rPr>
              <w:t xml:space="preserve">, </w:t>
            </w:r>
            <w:r w:rsidRPr="005D7247">
              <w:rPr>
                <w:sz w:val="20"/>
                <w:szCs w:val="20"/>
                <w:lang w:val="en-US"/>
              </w:rPr>
              <w:t>II</w:t>
            </w:r>
            <w:r w:rsidRPr="005D7247">
              <w:rPr>
                <w:sz w:val="20"/>
                <w:szCs w:val="20"/>
              </w:rPr>
              <w:t xml:space="preserve">, </w:t>
            </w:r>
            <w:r w:rsidRPr="005D7247">
              <w:rPr>
                <w:sz w:val="20"/>
                <w:szCs w:val="20"/>
                <w:lang w:val="en-US"/>
              </w:rPr>
              <w:t>III</w:t>
            </w:r>
            <w:r w:rsidRPr="005D7247">
              <w:rPr>
                <w:sz w:val="20"/>
                <w:szCs w:val="20"/>
              </w:rPr>
              <w:t xml:space="preserve">, </w:t>
            </w:r>
            <w:r w:rsidRPr="005D7247">
              <w:rPr>
                <w:sz w:val="20"/>
                <w:szCs w:val="20"/>
                <w:lang w:val="en-US"/>
              </w:rPr>
              <w:t>IV</w:t>
            </w:r>
            <w:r w:rsidRPr="005D7247">
              <w:rPr>
                <w:sz w:val="20"/>
                <w:szCs w:val="20"/>
              </w:rPr>
              <w:t xml:space="preserve"> классов ГКИНП (ГНТА)-03-010-02 Москва </w:t>
            </w:r>
            <w:proofErr w:type="spellStart"/>
            <w:r w:rsidRPr="005D7247">
              <w:rPr>
                <w:sz w:val="20"/>
                <w:szCs w:val="20"/>
              </w:rPr>
              <w:t>ЦНИИГАиК</w:t>
            </w:r>
            <w:proofErr w:type="spellEnd"/>
            <w:r w:rsidRPr="005D7247">
              <w:rPr>
                <w:sz w:val="20"/>
                <w:szCs w:val="20"/>
              </w:rPr>
              <w:t xml:space="preserve"> 2003 г.;</w:t>
            </w:r>
          </w:p>
          <w:p w14:paraId="67DC8D38" w14:textId="77777777" w:rsidR="008D53E3" w:rsidRPr="005D7247" w:rsidRDefault="008D53E3" w:rsidP="008D53E3">
            <w:pPr>
              <w:pStyle w:val="aff6"/>
              <w:numPr>
                <w:ilvl w:val="0"/>
                <w:numId w:val="38"/>
              </w:numPr>
              <w:tabs>
                <w:tab w:val="left" w:pos="53"/>
              </w:tabs>
              <w:ind w:left="-84" w:hanging="18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Методические указания по организации проведения наблюдений за осадками фундаментов и деформациями зданий и сооружений строящихся и эксплуатируемых тепловых электростанций (СО 153-34.21.322-2003).</w:t>
            </w:r>
          </w:p>
        </w:tc>
        <w:tc>
          <w:tcPr>
            <w:tcW w:w="2622" w:type="dxa"/>
          </w:tcPr>
          <w:p w14:paraId="13228293" w14:textId="77777777" w:rsidR="008D53E3" w:rsidRPr="005D7247" w:rsidRDefault="008D53E3" w:rsidP="008D53E3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2DF80417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</w:tcPr>
          <w:p w14:paraId="1EC1B329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D53E3" w:rsidRPr="005D7247" w14:paraId="471B3709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724B6527" w14:textId="77777777" w:rsidR="008D53E3" w:rsidRPr="005D7247" w:rsidRDefault="008D53E3" w:rsidP="008D53E3">
            <w:pPr>
              <w:pStyle w:val="aff6"/>
              <w:numPr>
                <w:ilvl w:val="0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5174894B" w14:textId="77777777" w:rsidR="008D53E3" w:rsidRPr="005D7247" w:rsidRDefault="008D53E3" w:rsidP="008D53E3">
            <w:pPr>
              <w:spacing w:before="20"/>
              <w:ind w:left="-84"/>
              <w:jc w:val="both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622" w:type="dxa"/>
          </w:tcPr>
          <w:p w14:paraId="7EC3F376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3E5FE151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7F53A62E" w14:textId="77777777" w:rsidR="008D53E3" w:rsidRPr="005D7247" w:rsidRDefault="008D53E3" w:rsidP="008D53E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8D53E3" w:rsidRPr="005D7247" w14:paraId="30527543" w14:textId="77777777" w:rsidTr="00016A34">
        <w:trPr>
          <w:gridAfter w:val="2"/>
          <w:wAfter w:w="3504" w:type="dxa"/>
        </w:trPr>
        <w:tc>
          <w:tcPr>
            <w:tcW w:w="558" w:type="dxa"/>
            <w:vAlign w:val="center"/>
          </w:tcPr>
          <w:p w14:paraId="7A1B25B7" w14:textId="77777777" w:rsidR="008D53E3" w:rsidRPr="005D7247" w:rsidRDefault="008D53E3" w:rsidP="008D53E3">
            <w:pPr>
              <w:pStyle w:val="aff6"/>
              <w:numPr>
                <w:ilvl w:val="2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7E82C853" w14:textId="22A741E2" w:rsidR="008D53E3" w:rsidRPr="005D7247" w:rsidRDefault="008D53E3" w:rsidP="008D53E3">
            <w:pPr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5355" w:type="dxa"/>
          </w:tcPr>
          <w:p w14:paraId="7A4C1940" w14:textId="77777777" w:rsidR="008D53E3" w:rsidRPr="005D7247" w:rsidRDefault="008D53E3" w:rsidP="008D53E3">
            <w:pPr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- Надлежащее качество работ в полном объеме в соответствии с действующей нормативно-технической документацией;</w:t>
            </w:r>
          </w:p>
          <w:p w14:paraId="5471AB41" w14:textId="77777777" w:rsidR="008D53E3" w:rsidRPr="005D7247" w:rsidRDefault="008D53E3" w:rsidP="008D53E3">
            <w:pPr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- Выполнение всех работ в установленные сроки;</w:t>
            </w:r>
          </w:p>
          <w:p w14:paraId="27C3B1F5" w14:textId="77777777" w:rsidR="008D53E3" w:rsidRPr="005D7247" w:rsidRDefault="008D53E3" w:rsidP="008D53E3">
            <w:pPr>
              <w:ind w:left="-84"/>
              <w:jc w:val="both"/>
              <w:rPr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- Исполнитель несет ответственность перед Заказчиком за причинённый своими действиями или бездействиями ущерб оборудованию, зданиям и сооружениям Заказчика в размере затрат на восстановление.</w:t>
            </w:r>
          </w:p>
        </w:tc>
        <w:tc>
          <w:tcPr>
            <w:tcW w:w="2622" w:type="dxa"/>
          </w:tcPr>
          <w:p w14:paraId="198ED993" w14:textId="77777777" w:rsidR="008D53E3" w:rsidRPr="005D7247" w:rsidRDefault="008D53E3" w:rsidP="008D53E3">
            <w:pPr>
              <w:rPr>
                <w:b/>
                <w:bCs/>
                <w:sz w:val="20"/>
                <w:szCs w:val="20"/>
              </w:rPr>
            </w:pPr>
            <w:r w:rsidRPr="005D724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183DA084" w14:textId="77777777" w:rsidR="008D53E3" w:rsidRPr="005D7247" w:rsidRDefault="008D53E3" w:rsidP="008D53E3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14:paraId="0F439FB4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8D53E3" w:rsidRPr="005D7247" w14:paraId="02F0600D" w14:textId="77777777" w:rsidTr="00016A34">
        <w:trPr>
          <w:gridAfter w:val="2"/>
          <w:wAfter w:w="3504" w:type="dxa"/>
          <w:trHeight w:val="77"/>
        </w:trPr>
        <w:tc>
          <w:tcPr>
            <w:tcW w:w="558" w:type="dxa"/>
            <w:vAlign w:val="center"/>
          </w:tcPr>
          <w:p w14:paraId="66696002" w14:textId="77777777" w:rsidR="008D53E3" w:rsidRPr="005D7247" w:rsidRDefault="008D53E3" w:rsidP="008D53E3">
            <w:pPr>
              <w:pStyle w:val="aff6"/>
              <w:numPr>
                <w:ilvl w:val="0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18" w:type="dxa"/>
            <w:gridSpan w:val="2"/>
            <w:vAlign w:val="center"/>
          </w:tcPr>
          <w:p w14:paraId="7395104E" w14:textId="77777777" w:rsidR="008D53E3" w:rsidRPr="005D7247" w:rsidRDefault="008D53E3" w:rsidP="008D53E3">
            <w:pPr>
              <w:spacing w:before="60" w:after="60"/>
              <w:ind w:left="-84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 xml:space="preserve">Прочие требования к оказанию услуг </w:t>
            </w:r>
          </w:p>
        </w:tc>
        <w:tc>
          <w:tcPr>
            <w:tcW w:w="2622" w:type="dxa"/>
          </w:tcPr>
          <w:p w14:paraId="389F6989" w14:textId="77777777" w:rsidR="008D53E3" w:rsidRPr="005D7247" w:rsidRDefault="008D53E3" w:rsidP="008D53E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48" w:type="dxa"/>
          </w:tcPr>
          <w:p w14:paraId="56A08782" w14:textId="77777777" w:rsidR="008D53E3" w:rsidRPr="005D7247" w:rsidRDefault="008D53E3" w:rsidP="008D53E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06" w:type="dxa"/>
          </w:tcPr>
          <w:p w14:paraId="677B5ECA" w14:textId="77777777" w:rsidR="008D53E3" w:rsidRPr="005D7247" w:rsidRDefault="008D53E3" w:rsidP="008D53E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7247">
              <w:rPr>
                <w:b/>
                <w:sz w:val="20"/>
                <w:szCs w:val="20"/>
              </w:rPr>
              <w:t>-//-</w:t>
            </w:r>
          </w:p>
        </w:tc>
      </w:tr>
      <w:tr w:rsidR="008D53E3" w:rsidRPr="005D7247" w14:paraId="3BAC3DFF" w14:textId="77777777" w:rsidTr="00016A34">
        <w:trPr>
          <w:gridAfter w:val="2"/>
          <w:wAfter w:w="3504" w:type="dxa"/>
          <w:trHeight w:val="77"/>
        </w:trPr>
        <w:tc>
          <w:tcPr>
            <w:tcW w:w="558" w:type="dxa"/>
            <w:vAlign w:val="center"/>
          </w:tcPr>
          <w:p w14:paraId="5AA17F14" w14:textId="77777777" w:rsidR="008D53E3" w:rsidRPr="005D7247" w:rsidRDefault="008D53E3" w:rsidP="008D53E3">
            <w:pPr>
              <w:pStyle w:val="aff6"/>
              <w:numPr>
                <w:ilvl w:val="1"/>
                <w:numId w:val="16"/>
              </w:numPr>
              <w:tabs>
                <w:tab w:val="left" w:pos="454"/>
              </w:tabs>
              <w:spacing w:before="60" w:after="60"/>
              <w:ind w:left="0" w:right="-1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0095107E" w14:textId="77777777" w:rsidR="008D53E3" w:rsidRPr="005D7247" w:rsidRDefault="008D53E3" w:rsidP="008D53E3">
            <w:pPr>
              <w:pStyle w:val="afff5"/>
              <w:keepNext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5355" w:type="dxa"/>
            <w:vAlign w:val="center"/>
          </w:tcPr>
          <w:p w14:paraId="71A65D4E" w14:textId="77777777" w:rsidR="008D53E3" w:rsidRPr="005D7247" w:rsidRDefault="008D53E3" w:rsidP="008D53E3">
            <w:pPr>
              <w:pStyle w:val="afff5"/>
              <w:keepNext w:val="0"/>
              <w:ind w:left="-84"/>
              <w:jc w:val="both"/>
              <w:outlineLvl w:val="2"/>
              <w:rPr>
                <w:b w:val="0"/>
                <w:sz w:val="20"/>
                <w:szCs w:val="20"/>
              </w:rPr>
            </w:pPr>
            <w:r w:rsidRPr="005D7247">
              <w:rPr>
                <w:b w:val="0"/>
                <w:sz w:val="20"/>
                <w:szCs w:val="20"/>
                <w:lang w:val="ru-RU"/>
              </w:rPr>
              <w:t>Исполнитель</w:t>
            </w:r>
            <w:r w:rsidRPr="005D7247">
              <w:rPr>
                <w:b w:val="0"/>
                <w:sz w:val="20"/>
                <w:szCs w:val="20"/>
              </w:rPr>
              <w:t xml:space="preserve"> не должен являться неплатежеспособным или банкротом, находиться в процессе ликвидации, на имущество </w:t>
            </w:r>
            <w:r w:rsidRPr="005D7247">
              <w:rPr>
                <w:b w:val="0"/>
                <w:sz w:val="20"/>
                <w:szCs w:val="20"/>
                <w:lang w:val="ru-RU"/>
              </w:rPr>
              <w:t>Исполнителя</w:t>
            </w:r>
            <w:r w:rsidRPr="005D7247">
              <w:rPr>
                <w:b w:val="0"/>
                <w:sz w:val="20"/>
                <w:szCs w:val="2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5D7247">
              <w:rPr>
                <w:b w:val="0"/>
                <w:sz w:val="20"/>
                <w:szCs w:val="20"/>
                <w:lang w:val="ru-RU"/>
              </w:rPr>
              <w:t>Исполнителя</w:t>
            </w:r>
            <w:r w:rsidRPr="005D7247">
              <w:rPr>
                <w:b w:val="0"/>
                <w:sz w:val="20"/>
                <w:szCs w:val="20"/>
              </w:rPr>
              <w:t xml:space="preserve"> не должна быть приостановлена.</w:t>
            </w:r>
          </w:p>
        </w:tc>
        <w:tc>
          <w:tcPr>
            <w:tcW w:w="2622" w:type="dxa"/>
          </w:tcPr>
          <w:p w14:paraId="165667A2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5D7247">
              <w:rPr>
                <w:b w:val="0"/>
                <w:sz w:val="20"/>
                <w:szCs w:val="20"/>
              </w:rPr>
              <w:t>Согласие с требованием</w:t>
            </w:r>
          </w:p>
        </w:tc>
        <w:tc>
          <w:tcPr>
            <w:tcW w:w="3248" w:type="dxa"/>
          </w:tcPr>
          <w:p w14:paraId="0BD27F42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</w:tcPr>
          <w:p w14:paraId="2568AC71" w14:textId="77777777" w:rsidR="008D53E3" w:rsidRPr="005D7247" w:rsidRDefault="008D53E3" w:rsidP="008D53E3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</w:tbl>
    <w:p w14:paraId="1DCE6A9C" w14:textId="04A29CE7" w:rsidR="00F165CF" w:rsidRPr="006348A3" w:rsidRDefault="00F165CF" w:rsidP="0073503A">
      <w:pPr>
        <w:tabs>
          <w:tab w:val="left" w:pos="3890"/>
        </w:tabs>
        <w:rPr>
          <w:sz w:val="24"/>
          <w:szCs w:val="24"/>
        </w:rPr>
      </w:pPr>
    </w:p>
    <w:sectPr w:rsidR="00F165CF" w:rsidRPr="006348A3" w:rsidSect="00787486">
      <w:pgSz w:w="16838" w:h="11906" w:orient="landscape" w:code="9"/>
      <w:pgMar w:top="426" w:right="1134" w:bottom="567" w:left="567" w:header="403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242DC" w14:textId="77777777" w:rsidR="0098108A" w:rsidRDefault="0098108A">
      <w:r>
        <w:separator/>
      </w:r>
    </w:p>
  </w:endnote>
  <w:endnote w:type="continuationSeparator" w:id="0">
    <w:p w14:paraId="4506F2D7" w14:textId="77777777" w:rsidR="0098108A" w:rsidRDefault="0098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63B45" w14:textId="77777777" w:rsidR="0098108A" w:rsidRDefault="0098108A">
      <w:r>
        <w:separator/>
      </w:r>
    </w:p>
  </w:footnote>
  <w:footnote w:type="continuationSeparator" w:id="0">
    <w:p w14:paraId="0ECFA9D3" w14:textId="77777777" w:rsidR="0098108A" w:rsidRDefault="0098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A575876" w:rsidR="008353FD" w:rsidRDefault="008353F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8353FD" w:rsidRDefault="008353F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78F9AB1" w:rsidR="008353FD" w:rsidRDefault="008353F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920DD">
      <w:rPr>
        <w:noProof/>
      </w:rPr>
      <w:t>14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353FD" w:rsidRPr="005D7247" w:rsidRDefault="008353FD">
    <w:pPr>
      <w:pStyle w:val="ac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0AA6"/>
    <w:multiLevelType w:val="hybridMultilevel"/>
    <w:tmpl w:val="4BFC5BA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2FC6"/>
    <w:multiLevelType w:val="hybridMultilevel"/>
    <w:tmpl w:val="6142BFEC"/>
    <w:lvl w:ilvl="0" w:tplc="8C0E707A">
      <w:start w:val="1"/>
      <w:numFmt w:val="decimal"/>
      <w:lvlText w:val="2.4.5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8D7199"/>
    <w:multiLevelType w:val="multilevel"/>
    <w:tmpl w:val="76BC87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30296"/>
    <w:multiLevelType w:val="hybridMultilevel"/>
    <w:tmpl w:val="AE0ED0EA"/>
    <w:lvl w:ilvl="0" w:tplc="DCCC32BC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C7F4147"/>
    <w:multiLevelType w:val="hybridMultilevel"/>
    <w:tmpl w:val="C8504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322B4"/>
    <w:multiLevelType w:val="multilevel"/>
    <w:tmpl w:val="627A5D6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892"/>
    <w:multiLevelType w:val="hybridMultilevel"/>
    <w:tmpl w:val="3EB89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EE44DB"/>
    <w:multiLevelType w:val="hybridMultilevel"/>
    <w:tmpl w:val="26CE2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571E1"/>
    <w:multiLevelType w:val="hybridMultilevel"/>
    <w:tmpl w:val="102A9F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5B6C39"/>
    <w:multiLevelType w:val="hybridMultilevel"/>
    <w:tmpl w:val="C85044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C15AC"/>
    <w:multiLevelType w:val="multilevel"/>
    <w:tmpl w:val="234C702E"/>
    <w:lvl w:ilvl="0">
      <w:start w:val="1"/>
      <w:numFmt w:val="none"/>
      <w:lvlText w:val="1.3.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E7663"/>
    <w:multiLevelType w:val="multilevel"/>
    <w:tmpl w:val="C0C28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  <w:b/>
      </w:rPr>
    </w:lvl>
  </w:abstractNum>
  <w:abstractNum w:abstractNumId="35" w15:restartNumberingAfterBreak="0">
    <w:nsid w:val="6B697AD4"/>
    <w:multiLevelType w:val="hybridMultilevel"/>
    <w:tmpl w:val="AE0ED0EA"/>
    <w:lvl w:ilvl="0" w:tplc="DCCC32BC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7" w15:restartNumberingAfterBreak="0">
    <w:nsid w:val="6E02145B"/>
    <w:multiLevelType w:val="hybridMultilevel"/>
    <w:tmpl w:val="58203C64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8" w15:restartNumberingAfterBreak="0">
    <w:nsid w:val="702765F0"/>
    <w:multiLevelType w:val="hybridMultilevel"/>
    <w:tmpl w:val="EED2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41"/>
  </w:num>
  <w:num w:numId="4">
    <w:abstractNumId w:val="20"/>
  </w:num>
  <w:num w:numId="5">
    <w:abstractNumId w:val="22"/>
  </w:num>
  <w:num w:numId="6">
    <w:abstractNumId w:val="7"/>
  </w:num>
  <w:num w:numId="7">
    <w:abstractNumId w:val="27"/>
  </w:num>
  <w:num w:numId="8">
    <w:abstractNumId w:val="40"/>
  </w:num>
  <w:num w:numId="9">
    <w:abstractNumId w:val="21"/>
  </w:num>
  <w:num w:numId="10">
    <w:abstractNumId w:val="33"/>
  </w:num>
  <w:num w:numId="11">
    <w:abstractNumId w:val="44"/>
  </w:num>
  <w:num w:numId="12">
    <w:abstractNumId w:val="42"/>
  </w:num>
  <w:num w:numId="13">
    <w:abstractNumId w:val="39"/>
  </w:num>
  <w:num w:numId="14">
    <w:abstractNumId w:val="1"/>
  </w:num>
  <w:num w:numId="15">
    <w:abstractNumId w:val="15"/>
  </w:num>
  <w:num w:numId="16">
    <w:abstractNumId w:val="6"/>
  </w:num>
  <w:num w:numId="17">
    <w:abstractNumId w:val="0"/>
  </w:num>
  <w:num w:numId="18">
    <w:abstractNumId w:val="11"/>
  </w:num>
  <w:num w:numId="19">
    <w:abstractNumId w:val="4"/>
  </w:num>
  <w:num w:numId="20">
    <w:abstractNumId w:val="26"/>
  </w:num>
  <w:num w:numId="21">
    <w:abstractNumId w:val="12"/>
  </w:num>
  <w:num w:numId="22">
    <w:abstractNumId w:val="19"/>
  </w:num>
  <w:num w:numId="23">
    <w:abstractNumId w:val="23"/>
  </w:num>
  <w:num w:numId="24">
    <w:abstractNumId w:val="29"/>
  </w:num>
  <w:num w:numId="25">
    <w:abstractNumId w:val="8"/>
  </w:num>
  <w:num w:numId="26">
    <w:abstractNumId w:val="16"/>
  </w:num>
  <w:num w:numId="27">
    <w:abstractNumId w:val="43"/>
  </w:num>
  <w:num w:numId="28">
    <w:abstractNumId w:val="13"/>
  </w:num>
  <w:num w:numId="29">
    <w:abstractNumId w:val="5"/>
  </w:num>
  <w:num w:numId="30">
    <w:abstractNumId w:val="25"/>
  </w:num>
  <w:num w:numId="31">
    <w:abstractNumId w:val="17"/>
  </w:num>
  <w:num w:numId="32">
    <w:abstractNumId w:val="14"/>
  </w:num>
  <w:num w:numId="33">
    <w:abstractNumId w:val="3"/>
  </w:num>
  <w:num w:numId="34">
    <w:abstractNumId w:val="32"/>
  </w:num>
  <w:num w:numId="35">
    <w:abstractNumId w:val="31"/>
  </w:num>
  <w:num w:numId="36">
    <w:abstractNumId w:val="10"/>
  </w:num>
  <w:num w:numId="37">
    <w:abstractNumId w:val="38"/>
  </w:num>
  <w:num w:numId="38">
    <w:abstractNumId w:val="24"/>
  </w:num>
  <w:num w:numId="39">
    <w:abstractNumId w:val="37"/>
  </w:num>
  <w:num w:numId="40">
    <w:abstractNumId w:val="30"/>
  </w:num>
  <w:num w:numId="41">
    <w:abstractNumId w:val="35"/>
  </w:num>
  <w:num w:numId="42">
    <w:abstractNumId w:val="28"/>
  </w:num>
  <w:num w:numId="43">
    <w:abstractNumId w:val="34"/>
  </w:num>
  <w:num w:numId="44">
    <w:abstractNumId w:val="9"/>
  </w:num>
  <w:num w:numId="45">
    <w:abstractNumId w:val="20"/>
  </w:num>
  <w:num w:numId="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B5E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A34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3A1"/>
    <w:rsid w:val="00043854"/>
    <w:rsid w:val="00043F87"/>
    <w:rsid w:val="0004512A"/>
    <w:rsid w:val="00045ABB"/>
    <w:rsid w:val="00045FDC"/>
    <w:rsid w:val="000468A2"/>
    <w:rsid w:val="00046AD6"/>
    <w:rsid w:val="00046E54"/>
    <w:rsid w:val="0004796D"/>
    <w:rsid w:val="0005008A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1DB9"/>
    <w:rsid w:val="00072F17"/>
    <w:rsid w:val="00073EEC"/>
    <w:rsid w:val="00074481"/>
    <w:rsid w:val="00074B7B"/>
    <w:rsid w:val="00075E6D"/>
    <w:rsid w:val="0007659F"/>
    <w:rsid w:val="0007690E"/>
    <w:rsid w:val="00076C84"/>
    <w:rsid w:val="0007739A"/>
    <w:rsid w:val="00077502"/>
    <w:rsid w:val="00077ADB"/>
    <w:rsid w:val="00077D2F"/>
    <w:rsid w:val="00077F9A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2FFC"/>
    <w:rsid w:val="000A32C3"/>
    <w:rsid w:val="000A531D"/>
    <w:rsid w:val="000A5849"/>
    <w:rsid w:val="000A5D09"/>
    <w:rsid w:val="000B2018"/>
    <w:rsid w:val="000B2D90"/>
    <w:rsid w:val="000B2FE7"/>
    <w:rsid w:val="000B36EB"/>
    <w:rsid w:val="000B392F"/>
    <w:rsid w:val="000B46D6"/>
    <w:rsid w:val="000B5395"/>
    <w:rsid w:val="000B7841"/>
    <w:rsid w:val="000B7CBE"/>
    <w:rsid w:val="000C0AB7"/>
    <w:rsid w:val="000C115B"/>
    <w:rsid w:val="000C1302"/>
    <w:rsid w:val="000C23C7"/>
    <w:rsid w:val="000C321E"/>
    <w:rsid w:val="000C430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88"/>
    <w:rsid w:val="000D25F1"/>
    <w:rsid w:val="000D2788"/>
    <w:rsid w:val="000D5573"/>
    <w:rsid w:val="000D5A7D"/>
    <w:rsid w:val="000D60BC"/>
    <w:rsid w:val="000D7430"/>
    <w:rsid w:val="000E0C5C"/>
    <w:rsid w:val="000E1AE3"/>
    <w:rsid w:val="000E23C9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4F5B"/>
    <w:rsid w:val="000F5064"/>
    <w:rsid w:val="000F50EF"/>
    <w:rsid w:val="000F545B"/>
    <w:rsid w:val="000F6292"/>
    <w:rsid w:val="000F7C99"/>
    <w:rsid w:val="00101277"/>
    <w:rsid w:val="0010200C"/>
    <w:rsid w:val="0010272D"/>
    <w:rsid w:val="00103538"/>
    <w:rsid w:val="0010356B"/>
    <w:rsid w:val="001042B2"/>
    <w:rsid w:val="00105922"/>
    <w:rsid w:val="00106491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F45"/>
    <w:rsid w:val="001173DE"/>
    <w:rsid w:val="00117C8F"/>
    <w:rsid w:val="00120835"/>
    <w:rsid w:val="00121E87"/>
    <w:rsid w:val="001225D2"/>
    <w:rsid w:val="0012261B"/>
    <w:rsid w:val="001226A9"/>
    <w:rsid w:val="001229EA"/>
    <w:rsid w:val="00122B1C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020"/>
    <w:rsid w:val="00135C7B"/>
    <w:rsid w:val="001367C8"/>
    <w:rsid w:val="00137177"/>
    <w:rsid w:val="0013727A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1AE"/>
    <w:rsid w:val="00153FF8"/>
    <w:rsid w:val="00154541"/>
    <w:rsid w:val="001545C9"/>
    <w:rsid w:val="00154D5F"/>
    <w:rsid w:val="00154D8F"/>
    <w:rsid w:val="0015549B"/>
    <w:rsid w:val="00156499"/>
    <w:rsid w:val="00156C7D"/>
    <w:rsid w:val="00156E6D"/>
    <w:rsid w:val="001601E4"/>
    <w:rsid w:val="0016072C"/>
    <w:rsid w:val="00160AD7"/>
    <w:rsid w:val="00160AD8"/>
    <w:rsid w:val="00161A26"/>
    <w:rsid w:val="001624A5"/>
    <w:rsid w:val="00162D08"/>
    <w:rsid w:val="0016389A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30E"/>
    <w:rsid w:val="00195813"/>
    <w:rsid w:val="00195A30"/>
    <w:rsid w:val="00195AF7"/>
    <w:rsid w:val="001960BF"/>
    <w:rsid w:val="0019768A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6E7"/>
    <w:rsid w:val="001A67EA"/>
    <w:rsid w:val="001A685D"/>
    <w:rsid w:val="001A6AAB"/>
    <w:rsid w:val="001A7E2E"/>
    <w:rsid w:val="001B0BDB"/>
    <w:rsid w:val="001B0BDE"/>
    <w:rsid w:val="001B2747"/>
    <w:rsid w:val="001B2EF7"/>
    <w:rsid w:val="001B4418"/>
    <w:rsid w:val="001B4B33"/>
    <w:rsid w:val="001B4CD9"/>
    <w:rsid w:val="001B4FF0"/>
    <w:rsid w:val="001B6154"/>
    <w:rsid w:val="001B6FB3"/>
    <w:rsid w:val="001B6FF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3DEE"/>
    <w:rsid w:val="001D4A9A"/>
    <w:rsid w:val="001D58E3"/>
    <w:rsid w:val="001D7B08"/>
    <w:rsid w:val="001E013E"/>
    <w:rsid w:val="001E1454"/>
    <w:rsid w:val="001E1F13"/>
    <w:rsid w:val="001E236D"/>
    <w:rsid w:val="001E295E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5DA"/>
    <w:rsid w:val="001F4665"/>
    <w:rsid w:val="001F6383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3F92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046"/>
    <w:rsid w:val="0022246F"/>
    <w:rsid w:val="0022321B"/>
    <w:rsid w:val="0022339B"/>
    <w:rsid w:val="002238B0"/>
    <w:rsid w:val="00224956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54C2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3960"/>
    <w:rsid w:val="002A409B"/>
    <w:rsid w:val="002A4CA3"/>
    <w:rsid w:val="002A681D"/>
    <w:rsid w:val="002A7693"/>
    <w:rsid w:val="002A77D2"/>
    <w:rsid w:val="002B07DB"/>
    <w:rsid w:val="002B15E1"/>
    <w:rsid w:val="002B166C"/>
    <w:rsid w:val="002B1B39"/>
    <w:rsid w:val="002B2114"/>
    <w:rsid w:val="002B2CA6"/>
    <w:rsid w:val="002B2D56"/>
    <w:rsid w:val="002B365E"/>
    <w:rsid w:val="002B38B8"/>
    <w:rsid w:val="002B459C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37D5"/>
    <w:rsid w:val="002D65A3"/>
    <w:rsid w:val="002E03C1"/>
    <w:rsid w:val="002E09C3"/>
    <w:rsid w:val="002E0E3F"/>
    <w:rsid w:val="002E1BA2"/>
    <w:rsid w:val="002E1CC8"/>
    <w:rsid w:val="002E2201"/>
    <w:rsid w:val="002E2A71"/>
    <w:rsid w:val="002E2EDB"/>
    <w:rsid w:val="002E355A"/>
    <w:rsid w:val="002E44F1"/>
    <w:rsid w:val="002E4E34"/>
    <w:rsid w:val="002E5016"/>
    <w:rsid w:val="002E64FB"/>
    <w:rsid w:val="002E69D2"/>
    <w:rsid w:val="002E69E2"/>
    <w:rsid w:val="002E6B55"/>
    <w:rsid w:val="002E7C51"/>
    <w:rsid w:val="002F0BC6"/>
    <w:rsid w:val="002F12D6"/>
    <w:rsid w:val="002F166E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613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1E"/>
    <w:rsid w:val="003255D7"/>
    <w:rsid w:val="00325E8B"/>
    <w:rsid w:val="00326C62"/>
    <w:rsid w:val="00326D26"/>
    <w:rsid w:val="00327CE5"/>
    <w:rsid w:val="00331103"/>
    <w:rsid w:val="00331E6F"/>
    <w:rsid w:val="00331F6E"/>
    <w:rsid w:val="003325F8"/>
    <w:rsid w:val="00332A24"/>
    <w:rsid w:val="00332BC6"/>
    <w:rsid w:val="00333890"/>
    <w:rsid w:val="00333971"/>
    <w:rsid w:val="00334994"/>
    <w:rsid w:val="003355C7"/>
    <w:rsid w:val="00335790"/>
    <w:rsid w:val="00337D48"/>
    <w:rsid w:val="003408AB"/>
    <w:rsid w:val="003409D1"/>
    <w:rsid w:val="00340D50"/>
    <w:rsid w:val="00340D9E"/>
    <w:rsid w:val="00341645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851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82A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6C0"/>
    <w:rsid w:val="00387923"/>
    <w:rsid w:val="003879D4"/>
    <w:rsid w:val="00387B89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5DA3"/>
    <w:rsid w:val="003A69C5"/>
    <w:rsid w:val="003B0E33"/>
    <w:rsid w:val="003B1758"/>
    <w:rsid w:val="003B199A"/>
    <w:rsid w:val="003B35F2"/>
    <w:rsid w:val="003B3807"/>
    <w:rsid w:val="003B3B28"/>
    <w:rsid w:val="003B3DFA"/>
    <w:rsid w:val="003B40CE"/>
    <w:rsid w:val="003B4147"/>
    <w:rsid w:val="003B534C"/>
    <w:rsid w:val="003B5C15"/>
    <w:rsid w:val="003B5D2C"/>
    <w:rsid w:val="003B7692"/>
    <w:rsid w:val="003B7898"/>
    <w:rsid w:val="003B7963"/>
    <w:rsid w:val="003C09A4"/>
    <w:rsid w:val="003C0F06"/>
    <w:rsid w:val="003C1760"/>
    <w:rsid w:val="003C19A4"/>
    <w:rsid w:val="003C19FB"/>
    <w:rsid w:val="003C2086"/>
    <w:rsid w:val="003C374B"/>
    <w:rsid w:val="003C3C50"/>
    <w:rsid w:val="003C41D8"/>
    <w:rsid w:val="003C482D"/>
    <w:rsid w:val="003C5477"/>
    <w:rsid w:val="003C56B0"/>
    <w:rsid w:val="003C57B2"/>
    <w:rsid w:val="003C61F4"/>
    <w:rsid w:val="003C655D"/>
    <w:rsid w:val="003C6B7F"/>
    <w:rsid w:val="003C6E2E"/>
    <w:rsid w:val="003C7682"/>
    <w:rsid w:val="003D058F"/>
    <w:rsid w:val="003D07F1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182"/>
    <w:rsid w:val="00423D22"/>
    <w:rsid w:val="0042461F"/>
    <w:rsid w:val="00424B2D"/>
    <w:rsid w:val="0042705B"/>
    <w:rsid w:val="00427147"/>
    <w:rsid w:val="0042737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233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537"/>
    <w:rsid w:val="00444A81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0A7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ACB"/>
    <w:rsid w:val="00463BDA"/>
    <w:rsid w:val="004645D0"/>
    <w:rsid w:val="004649FD"/>
    <w:rsid w:val="00464D81"/>
    <w:rsid w:val="00465A7A"/>
    <w:rsid w:val="00466E99"/>
    <w:rsid w:val="00467366"/>
    <w:rsid w:val="0046756B"/>
    <w:rsid w:val="004679EC"/>
    <w:rsid w:val="00467C47"/>
    <w:rsid w:val="00467F4F"/>
    <w:rsid w:val="00470D00"/>
    <w:rsid w:val="00470D89"/>
    <w:rsid w:val="004710E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4E79"/>
    <w:rsid w:val="004851A1"/>
    <w:rsid w:val="00485B07"/>
    <w:rsid w:val="00485C4B"/>
    <w:rsid w:val="00486AC4"/>
    <w:rsid w:val="00486AED"/>
    <w:rsid w:val="004917A7"/>
    <w:rsid w:val="00491B16"/>
    <w:rsid w:val="00491F33"/>
    <w:rsid w:val="00492312"/>
    <w:rsid w:val="00493518"/>
    <w:rsid w:val="00493D84"/>
    <w:rsid w:val="00493E63"/>
    <w:rsid w:val="0049451E"/>
    <w:rsid w:val="00494EAC"/>
    <w:rsid w:val="004956E2"/>
    <w:rsid w:val="004966DF"/>
    <w:rsid w:val="00496CB2"/>
    <w:rsid w:val="00496F9C"/>
    <w:rsid w:val="00497966"/>
    <w:rsid w:val="004A0172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59C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94"/>
    <w:rsid w:val="004C77C5"/>
    <w:rsid w:val="004D0FE1"/>
    <w:rsid w:val="004D15B0"/>
    <w:rsid w:val="004D16FF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2E1"/>
    <w:rsid w:val="004E488E"/>
    <w:rsid w:val="004E4935"/>
    <w:rsid w:val="004E598D"/>
    <w:rsid w:val="004E5F02"/>
    <w:rsid w:val="004E615E"/>
    <w:rsid w:val="004E6348"/>
    <w:rsid w:val="004E766A"/>
    <w:rsid w:val="004F03C4"/>
    <w:rsid w:val="004F06F4"/>
    <w:rsid w:val="004F07E5"/>
    <w:rsid w:val="004F0967"/>
    <w:rsid w:val="004F0EE8"/>
    <w:rsid w:val="004F1D2D"/>
    <w:rsid w:val="004F27C3"/>
    <w:rsid w:val="004F30B7"/>
    <w:rsid w:val="004F33B3"/>
    <w:rsid w:val="004F385C"/>
    <w:rsid w:val="004F4DE9"/>
    <w:rsid w:val="004F4E0B"/>
    <w:rsid w:val="004F50EB"/>
    <w:rsid w:val="004F57A6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1A96"/>
    <w:rsid w:val="00504783"/>
    <w:rsid w:val="005058F8"/>
    <w:rsid w:val="00505FC0"/>
    <w:rsid w:val="00506A96"/>
    <w:rsid w:val="0050771E"/>
    <w:rsid w:val="005077E4"/>
    <w:rsid w:val="00507C2F"/>
    <w:rsid w:val="0051081E"/>
    <w:rsid w:val="00511A6F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5C7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50D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6B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324"/>
    <w:rsid w:val="00563561"/>
    <w:rsid w:val="00563868"/>
    <w:rsid w:val="0056461F"/>
    <w:rsid w:val="00565269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0E9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34"/>
    <w:rsid w:val="00591E65"/>
    <w:rsid w:val="0059205F"/>
    <w:rsid w:val="005931D0"/>
    <w:rsid w:val="005938E5"/>
    <w:rsid w:val="00593B82"/>
    <w:rsid w:val="005942D2"/>
    <w:rsid w:val="005943C5"/>
    <w:rsid w:val="00595CC6"/>
    <w:rsid w:val="005967D1"/>
    <w:rsid w:val="00596912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930"/>
    <w:rsid w:val="005B1125"/>
    <w:rsid w:val="005B1127"/>
    <w:rsid w:val="005B1146"/>
    <w:rsid w:val="005B15A8"/>
    <w:rsid w:val="005B196D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2A3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247"/>
    <w:rsid w:val="005D7A01"/>
    <w:rsid w:val="005D7BC1"/>
    <w:rsid w:val="005E08D7"/>
    <w:rsid w:val="005E3103"/>
    <w:rsid w:val="005E35D3"/>
    <w:rsid w:val="005E3FAD"/>
    <w:rsid w:val="005E50DE"/>
    <w:rsid w:val="005E6DB1"/>
    <w:rsid w:val="005E6F61"/>
    <w:rsid w:val="005E70E1"/>
    <w:rsid w:val="005E73EE"/>
    <w:rsid w:val="005E79BC"/>
    <w:rsid w:val="005E7C74"/>
    <w:rsid w:val="005F0560"/>
    <w:rsid w:val="005F0B81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643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064"/>
    <w:rsid w:val="00617208"/>
    <w:rsid w:val="00620320"/>
    <w:rsid w:val="0062080E"/>
    <w:rsid w:val="00621295"/>
    <w:rsid w:val="00621E2E"/>
    <w:rsid w:val="006221D3"/>
    <w:rsid w:val="00622280"/>
    <w:rsid w:val="0062297F"/>
    <w:rsid w:val="00623633"/>
    <w:rsid w:val="006237CB"/>
    <w:rsid w:val="00625FBC"/>
    <w:rsid w:val="006260AF"/>
    <w:rsid w:val="006263B0"/>
    <w:rsid w:val="0062651D"/>
    <w:rsid w:val="0062671F"/>
    <w:rsid w:val="006278B9"/>
    <w:rsid w:val="00627D8F"/>
    <w:rsid w:val="00630F15"/>
    <w:rsid w:val="00631A35"/>
    <w:rsid w:val="006328A4"/>
    <w:rsid w:val="00633E94"/>
    <w:rsid w:val="006348A3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01D7"/>
    <w:rsid w:val="0066140F"/>
    <w:rsid w:val="0066250A"/>
    <w:rsid w:val="006629C9"/>
    <w:rsid w:val="00664070"/>
    <w:rsid w:val="00664318"/>
    <w:rsid w:val="00664982"/>
    <w:rsid w:val="006654C5"/>
    <w:rsid w:val="006667C6"/>
    <w:rsid w:val="006667F0"/>
    <w:rsid w:val="006675AB"/>
    <w:rsid w:val="00667865"/>
    <w:rsid w:val="00667F56"/>
    <w:rsid w:val="006706E1"/>
    <w:rsid w:val="00671B0C"/>
    <w:rsid w:val="0067259D"/>
    <w:rsid w:val="00672B7A"/>
    <w:rsid w:val="006731E8"/>
    <w:rsid w:val="006751DB"/>
    <w:rsid w:val="006761E8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E76"/>
    <w:rsid w:val="00690027"/>
    <w:rsid w:val="00690EEA"/>
    <w:rsid w:val="0069124E"/>
    <w:rsid w:val="006924AB"/>
    <w:rsid w:val="00692D51"/>
    <w:rsid w:val="00693883"/>
    <w:rsid w:val="00693E95"/>
    <w:rsid w:val="006941B7"/>
    <w:rsid w:val="00694FD3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B6"/>
    <w:rsid w:val="006A1E59"/>
    <w:rsid w:val="006A1FAD"/>
    <w:rsid w:val="006A20C0"/>
    <w:rsid w:val="006A3345"/>
    <w:rsid w:val="006A34C2"/>
    <w:rsid w:val="006A3E55"/>
    <w:rsid w:val="006A6DCA"/>
    <w:rsid w:val="006A716E"/>
    <w:rsid w:val="006A74D6"/>
    <w:rsid w:val="006B11BD"/>
    <w:rsid w:val="006B17EA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75B"/>
    <w:rsid w:val="006C79EA"/>
    <w:rsid w:val="006C7FFB"/>
    <w:rsid w:val="006D0008"/>
    <w:rsid w:val="006D0022"/>
    <w:rsid w:val="006D07EB"/>
    <w:rsid w:val="006D0D7C"/>
    <w:rsid w:val="006D1F94"/>
    <w:rsid w:val="006D2278"/>
    <w:rsid w:val="006D22BF"/>
    <w:rsid w:val="006D556D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E757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4CC7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F4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03A"/>
    <w:rsid w:val="007357A5"/>
    <w:rsid w:val="00735868"/>
    <w:rsid w:val="00735906"/>
    <w:rsid w:val="007365F3"/>
    <w:rsid w:val="0073677C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5B12"/>
    <w:rsid w:val="00746669"/>
    <w:rsid w:val="00746673"/>
    <w:rsid w:val="00746B9B"/>
    <w:rsid w:val="00746BF1"/>
    <w:rsid w:val="00746D67"/>
    <w:rsid w:val="00747034"/>
    <w:rsid w:val="007475EE"/>
    <w:rsid w:val="00747E7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BC2"/>
    <w:rsid w:val="00780EE0"/>
    <w:rsid w:val="00782B2F"/>
    <w:rsid w:val="0078604B"/>
    <w:rsid w:val="007872DA"/>
    <w:rsid w:val="00787486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1CDD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C3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4DFA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0BFD"/>
    <w:rsid w:val="007E1EC4"/>
    <w:rsid w:val="007E424B"/>
    <w:rsid w:val="007E53C5"/>
    <w:rsid w:val="007E6B41"/>
    <w:rsid w:val="007E6F1A"/>
    <w:rsid w:val="007E70EF"/>
    <w:rsid w:val="007E7A88"/>
    <w:rsid w:val="007E7D10"/>
    <w:rsid w:val="007F068C"/>
    <w:rsid w:val="007F0DC5"/>
    <w:rsid w:val="007F0E6C"/>
    <w:rsid w:val="007F0F44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1F2A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2C5A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2D3F"/>
    <w:rsid w:val="00833D45"/>
    <w:rsid w:val="0083487D"/>
    <w:rsid w:val="00834CD7"/>
    <w:rsid w:val="00834F97"/>
    <w:rsid w:val="008353FD"/>
    <w:rsid w:val="00835A77"/>
    <w:rsid w:val="00835DEB"/>
    <w:rsid w:val="00836EBE"/>
    <w:rsid w:val="00837120"/>
    <w:rsid w:val="0084110A"/>
    <w:rsid w:val="00841C3C"/>
    <w:rsid w:val="00844A09"/>
    <w:rsid w:val="00844A32"/>
    <w:rsid w:val="00844F41"/>
    <w:rsid w:val="00844F55"/>
    <w:rsid w:val="00844F5C"/>
    <w:rsid w:val="00844FA5"/>
    <w:rsid w:val="00845771"/>
    <w:rsid w:val="008463F3"/>
    <w:rsid w:val="008465D1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6D1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4D33"/>
    <w:rsid w:val="00866B2A"/>
    <w:rsid w:val="00866B6B"/>
    <w:rsid w:val="00866C52"/>
    <w:rsid w:val="00867932"/>
    <w:rsid w:val="00867AC4"/>
    <w:rsid w:val="00867BBE"/>
    <w:rsid w:val="00867F9A"/>
    <w:rsid w:val="008706C8"/>
    <w:rsid w:val="00870B27"/>
    <w:rsid w:val="008719A8"/>
    <w:rsid w:val="00871AF4"/>
    <w:rsid w:val="00872755"/>
    <w:rsid w:val="008739B1"/>
    <w:rsid w:val="00874649"/>
    <w:rsid w:val="008761AF"/>
    <w:rsid w:val="008766F0"/>
    <w:rsid w:val="00876A22"/>
    <w:rsid w:val="0087785A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AED"/>
    <w:rsid w:val="008A0BD2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876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5CCE"/>
    <w:rsid w:val="008B65E3"/>
    <w:rsid w:val="008B6F4B"/>
    <w:rsid w:val="008B7F34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215D"/>
    <w:rsid w:val="008D31D5"/>
    <w:rsid w:val="008D3442"/>
    <w:rsid w:val="008D372D"/>
    <w:rsid w:val="008D3F12"/>
    <w:rsid w:val="008D43F6"/>
    <w:rsid w:val="008D53E3"/>
    <w:rsid w:val="008D5430"/>
    <w:rsid w:val="008D639D"/>
    <w:rsid w:val="008D703C"/>
    <w:rsid w:val="008D75E4"/>
    <w:rsid w:val="008D7DE3"/>
    <w:rsid w:val="008E0AB8"/>
    <w:rsid w:val="008E1AC8"/>
    <w:rsid w:val="008E1F27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120"/>
    <w:rsid w:val="008F3389"/>
    <w:rsid w:val="008F45EB"/>
    <w:rsid w:val="008F47A9"/>
    <w:rsid w:val="008F4B41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0D2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2E2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9D7"/>
    <w:rsid w:val="00952DAE"/>
    <w:rsid w:val="009536DC"/>
    <w:rsid w:val="00953E14"/>
    <w:rsid w:val="00954B31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2B8A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D7C"/>
    <w:rsid w:val="00971E76"/>
    <w:rsid w:val="00972134"/>
    <w:rsid w:val="009733B7"/>
    <w:rsid w:val="009736B2"/>
    <w:rsid w:val="00973C09"/>
    <w:rsid w:val="00973C24"/>
    <w:rsid w:val="00973ECE"/>
    <w:rsid w:val="00974292"/>
    <w:rsid w:val="0097432E"/>
    <w:rsid w:val="009744E1"/>
    <w:rsid w:val="00974656"/>
    <w:rsid w:val="00974A9C"/>
    <w:rsid w:val="00975781"/>
    <w:rsid w:val="0097588A"/>
    <w:rsid w:val="00975AED"/>
    <w:rsid w:val="00976684"/>
    <w:rsid w:val="00977B2C"/>
    <w:rsid w:val="00977EF6"/>
    <w:rsid w:val="0098108A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792"/>
    <w:rsid w:val="00992A2E"/>
    <w:rsid w:val="0099338E"/>
    <w:rsid w:val="00993C9D"/>
    <w:rsid w:val="00993DFF"/>
    <w:rsid w:val="0099557B"/>
    <w:rsid w:val="00996133"/>
    <w:rsid w:val="0099699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2E24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B6DC7"/>
    <w:rsid w:val="009C01BA"/>
    <w:rsid w:val="009C02F8"/>
    <w:rsid w:val="009C0933"/>
    <w:rsid w:val="009C1AC7"/>
    <w:rsid w:val="009C1B68"/>
    <w:rsid w:val="009C1FAF"/>
    <w:rsid w:val="009C37F0"/>
    <w:rsid w:val="009C39F8"/>
    <w:rsid w:val="009C545F"/>
    <w:rsid w:val="009C5518"/>
    <w:rsid w:val="009C6558"/>
    <w:rsid w:val="009C6AA1"/>
    <w:rsid w:val="009D0A21"/>
    <w:rsid w:val="009D0E27"/>
    <w:rsid w:val="009D125B"/>
    <w:rsid w:val="009D2437"/>
    <w:rsid w:val="009D4333"/>
    <w:rsid w:val="009D4E6E"/>
    <w:rsid w:val="009D5E3B"/>
    <w:rsid w:val="009D5EA3"/>
    <w:rsid w:val="009D61C9"/>
    <w:rsid w:val="009D70B7"/>
    <w:rsid w:val="009D76AC"/>
    <w:rsid w:val="009D7A44"/>
    <w:rsid w:val="009E0B4F"/>
    <w:rsid w:val="009E1599"/>
    <w:rsid w:val="009E21F9"/>
    <w:rsid w:val="009E2317"/>
    <w:rsid w:val="009E353B"/>
    <w:rsid w:val="009E3DB0"/>
    <w:rsid w:val="009E4039"/>
    <w:rsid w:val="009E450B"/>
    <w:rsid w:val="009E4DA6"/>
    <w:rsid w:val="009E51E2"/>
    <w:rsid w:val="009E5748"/>
    <w:rsid w:val="009E5AF1"/>
    <w:rsid w:val="009E5C1F"/>
    <w:rsid w:val="009E5D63"/>
    <w:rsid w:val="009E65AC"/>
    <w:rsid w:val="009E750F"/>
    <w:rsid w:val="009E7AC7"/>
    <w:rsid w:val="009F0538"/>
    <w:rsid w:val="009F0957"/>
    <w:rsid w:val="009F10CF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5A4"/>
    <w:rsid w:val="00A076FC"/>
    <w:rsid w:val="00A07ABB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160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AE1"/>
    <w:rsid w:val="00A22F4D"/>
    <w:rsid w:val="00A231B5"/>
    <w:rsid w:val="00A23590"/>
    <w:rsid w:val="00A23F94"/>
    <w:rsid w:val="00A24437"/>
    <w:rsid w:val="00A24B73"/>
    <w:rsid w:val="00A25C81"/>
    <w:rsid w:val="00A269A8"/>
    <w:rsid w:val="00A27483"/>
    <w:rsid w:val="00A30386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131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570E9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776D8"/>
    <w:rsid w:val="00A80033"/>
    <w:rsid w:val="00A80A97"/>
    <w:rsid w:val="00A80EBC"/>
    <w:rsid w:val="00A81AF1"/>
    <w:rsid w:val="00A81F80"/>
    <w:rsid w:val="00A821F7"/>
    <w:rsid w:val="00A8223F"/>
    <w:rsid w:val="00A82326"/>
    <w:rsid w:val="00A829CC"/>
    <w:rsid w:val="00A83191"/>
    <w:rsid w:val="00A83209"/>
    <w:rsid w:val="00A8441C"/>
    <w:rsid w:val="00A84BBE"/>
    <w:rsid w:val="00A86400"/>
    <w:rsid w:val="00A872A9"/>
    <w:rsid w:val="00A87399"/>
    <w:rsid w:val="00A87BA2"/>
    <w:rsid w:val="00A87BD7"/>
    <w:rsid w:val="00A904E2"/>
    <w:rsid w:val="00A91088"/>
    <w:rsid w:val="00A9123F"/>
    <w:rsid w:val="00A912AE"/>
    <w:rsid w:val="00A917CA"/>
    <w:rsid w:val="00A91F80"/>
    <w:rsid w:val="00A920DD"/>
    <w:rsid w:val="00A9219A"/>
    <w:rsid w:val="00A929E3"/>
    <w:rsid w:val="00A92BB2"/>
    <w:rsid w:val="00A92F67"/>
    <w:rsid w:val="00A9464E"/>
    <w:rsid w:val="00A9498F"/>
    <w:rsid w:val="00A9576C"/>
    <w:rsid w:val="00A97AC2"/>
    <w:rsid w:val="00A97FE4"/>
    <w:rsid w:val="00AA19A3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37D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4C7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68D3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02D0"/>
    <w:rsid w:val="00B617F6"/>
    <w:rsid w:val="00B61965"/>
    <w:rsid w:val="00B61DC9"/>
    <w:rsid w:val="00B63A31"/>
    <w:rsid w:val="00B63EE3"/>
    <w:rsid w:val="00B644A5"/>
    <w:rsid w:val="00B64E5D"/>
    <w:rsid w:val="00B65CC5"/>
    <w:rsid w:val="00B65F03"/>
    <w:rsid w:val="00B66512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177"/>
    <w:rsid w:val="00B76333"/>
    <w:rsid w:val="00B7671F"/>
    <w:rsid w:val="00B76BAB"/>
    <w:rsid w:val="00B76C85"/>
    <w:rsid w:val="00B76E29"/>
    <w:rsid w:val="00B770EE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49F2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3016"/>
    <w:rsid w:val="00BD4014"/>
    <w:rsid w:val="00BD4315"/>
    <w:rsid w:val="00BD466F"/>
    <w:rsid w:val="00BD4CD3"/>
    <w:rsid w:val="00BD51F2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4923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18D"/>
    <w:rsid w:val="00BF32BC"/>
    <w:rsid w:val="00BF32CB"/>
    <w:rsid w:val="00BF50E2"/>
    <w:rsid w:val="00BF6408"/>
    <w:rsid w:val="00BF6462"/>
    <w:rsid w:val="00BF6995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1B7F"/>
    <w:rsid w:val="00C126E7"/>
    <w:rsid w:val="00C12B9C"/>
    <w:rsid w:val="00C14AC4"/>
    <w:rsid w:val="00C15582"/>
    <w:rsid w:val="00C155FA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922"/>
    <w:rsid w:val="00C373BA"/>
    <w:rsid w:val="00C37B33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B3A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87F6B"/>
    <w:rsid w:val="00C9139A"/>
    <w:rsid w:val="00C9165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5C0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3A4"/>
    <w:rsid w:val="00CC1F11"/>
    <w:rsid w:val="00CC2C04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3D42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1D8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6DF3"/>
    <w:rsid w:val="00CF734A"/>
    <w:rsid w:val="00CF77C9"/>
    <w:rsid w:val="00D029B9"/>
    <w:rsid w:val="00D02A74"/>
    <w:rsid w:val="00D02BE3"/>
    <w:rsid w:val="00D03814"/>
    <w:rsid w:val="00D04AF3"/>
    <w:rsid w:val="00D05BE4"/>
    <w:rsid w:val="00D05FE5"/>
    <w:rsid w:val="00D06445"/>
    <w:rsid w:val="00D0788B"/>
    <w:rsid w:val="00D10497"/>
    <w:rsid w:val="00D10A28"/>
    <w:rsid w:val="00D10D7F"/>
    <w:rsid w:val="00D10DE9"/>
    <w:rsid w:val="00D11609"/>
    <w:rsid w:val="00D11A9F"/>
    <w:rsid w:val="00D11D07"/>
    <w:rsid w:val="00D1273D"/>
    <w:rsid w:val="00D129FF"/>
    <w:rsid w:val="00D14127"/>
    <w:rsid w:val="00D15DF4"/>
    <w:rsid w:val="00D15E73"/>
    <w:rsid w:val="00D1608D"/>
    <w:rsid w:val="00D16518"/>
    <w:rsid w:val="00D16D65"/>
    <w:rsid w:val="00D20D46"/>
    <w:rsid w:val="00D2159E"/>
    <w:rsid w:val="00D21C47"/>
    <w:rsid w:val="00D21ED9"/>
    <w:rsid w:val="00D22F6D"/>
    <w:rsid w:val="00D2403F"/>
    <w:rsid w:val="00D24288"/>
    <w:rsid w:val="00D246EE"/>
    <w:rsid w:val="00D24DEB"/>
    <w:rsid w:val="00D24EDB"/>
    <w:rsid w:val="00D264E4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C24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07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1B5"/>
    <w:rsid w:val="00D74CF8"/>
    <w:rsid w:val="00D752EF"/>
    <w:rsid w:val="00D75AAC"/>
    <w:rsid w:val="00D75C09"/>
    <w:rsid w:val="00D76620"/>
    <w:rsid w:val="00D767FF"/>
    <w:rsid w:val="00D76E63"/>
    <w:rsid w:val="00D76ECE"/>
    <w:rsid w:val="00D77C7B"/>
    <w:rsid w:val="00D77DC5"/>
    <w:rsid w:val="00D81213"/>
    <w:rsid w:val="00D82195"/>
    <w:rsid w:val="00D8264C"/>
    <w:rsid w:val="00D82D64"/>
    <w:rsid w:val="00D83CC0"/>
    <w:rsid w:val="00D84199"/>
    <w:rsid w:val="00D84342"/>
    <w:rsid w:val="00D849AA"/>
    <w:rsid w:val="00D84FE9"/>
    <w:rsid w:val="00D852D7"/>
    <w:rsid w:val="00D86185"/>
    <w:rsid w:val="00D863DC"/>
    <w:rsid w:val="00D8761B"/>
    <w:rsid w:val="00D879CC"/>
    <w:rsid w:val="00D87E4A"/>
    <w:rsid w:val="00D901E3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97BB5"/>
    <w:rsid w:val="00DA1D59"/>
    <w:rsid w:val="00DA20E3"/>
    <w:rsid w:val="00DA320D"/>
    <w:rsid w:val="00DA32EC"/>
    <w:rsid w:val="00DA367F"/>
    <w:rsid w:val="00DA3BBA"/>
    <w:rsid w:val="00DA4800"/>
    <w:rsid w:val="00DA550E"/>
    <w:rsid w:val="00DA557D"/>
    <w:rsid w:val="00DA57E6"/>
    <w:rsid w:val="00DA5E03"/>
    <w:rsid w:val="00DA5E0B"/>
    <w:rsid w:val="00DA603C"/>
    <w:rsid w:val="00DB03A2"/>
    <w:rsid w:val="00DB051B"/>
    <w:rsid w:val="00DB199D"/>
    <w:rsid w:val="00DB2747"/>
    <w:rsid w:val="00DB404B"/>
    <w:rsid w:val="00DB4B4B"/>
    <w:rsid w:val="00DB520D"/>
    <w:rsid w:val="00DB5210"/>
    <w:rsid w:val="00DB54ED"/>
    <w:rsid w:val="00DB555E"/>
    <w:rsid w:val="00DB60D5"/>
    <w:rsid w:val="00DB6DA8"/>
    <w:rsid w:val="00DB71E6"/>
    <w:rsid w:val="00DB728A"/>
    <w:rsid w:val="00DB7370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854"/>
    <w:rsid w:val="00DD3B56"/>
    <w:rsid w:val="00DD50A2"/>
    <w:rsid w:val="00DD6F4E"/>
    <w:rsid w:val="00DD73C4"/>
    <w:rsid w:val="00DE0780"/>
    <w:rsid w:val="00DE2774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5C"/>
    <w:rsid w:val="00DF62F7"/>
    <w:rsid w:val="00DF7732"/>
    <w:rsid w:val="00DF778E"/>
    <w:rsid w:val="00DF7D0D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A10"/>
    <w:rsid w:val="00E04E5A"/>
    <w:rsid w:val="00E060EF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8E4"/>
    <w:rsid w:val="00E16B3D"/>
    <w:rsid w:val="00E20A6A"/>
    <w:rsid w:val="00E2191C"/>
    <w:rsid w:val="00E21B69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0E9E"/>
    <w:rsid w:val="00E313A1"/>
    <w:rsid w:val="00E3185B"/>
    <w:rsid w:val="00E32682"/>
    <w:rsid w:val="00E3307D"/>
    <w:rsid w:val="00E335FE"/>
    <w:rsid w:val="00E336C4"/>
    <w:rsid w:val="00E33878"/>
    <w:rsid w:val="00E33E91"/>
    <w:rsid w:val="00E33FF3"/>
    <w:rsid w:val="00E34C2B"/>
    <w:rsid w:val="00E34E46"/>
    <w:rsid w:val="00E35019"/>
    <w:rsid w:val="00E3546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5C5A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26A8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4D4E"/>
    <w:rsid w:val="00E850E0"/>
    <w:rsid w:val="00E857B2"/>
    <w:rsid w:val="00E86B0C"/>
    <w:rsid w:val="00E9096E"/>
    <w:rsid w:val="00E90EC5"/>
    <w:rsid w:val="00E90F2E"/>
    <w:rsid w:val="00E91472"/>
    <w:rsid w:val="00E917D0"/>
    <w:rsid w:val="00E91C2F"/>
    <w:rsid w:val="00E92325"/>
    <w:rsid w:val="00E92910"/>
    <w:rsid w:val="00E93860"/>
    <w:rsid w:val="00E93BE4"/>
    <w:rsid w:val="00E94633"/>
    <w:rsid w:val="00E9476A"/>
    <w:rsid w:val="00E94CF1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40"/>
    <w:rsid w:val="00EA2256"/>
    <w:rsid w:val="00EA24C1"/>
    <w:rsid w:val="00EA2BE9"/>
    <w:rsid w:val="00EA32F4"/>
    <w:rsid w:val="00EA61A8"/>
    <w:rsid w:val="00EA68F0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7A4"/>
    <w:rsid w:val="00EB6658"/>
    <w:rsid w:val="00EB67A6"/>
    <w:rsid w:val="00EB6EE5"/>
    <w:rsid w:val="00EB7198"/>
    <w:rsid w:val="00EB77F1"/>
    <w:rsid w:val="00EC0C7F"/>
    <w:rsid w:val="00EC1938"/>
    <w:rsid w:val="00EC3AE7"/>
    <w:rsid w:val="00EC41E0"/>
    <w:rsid w:val="00EC49FA"/>
    <w:rsid w:val="00EC5115"/>
    <w:rsid w:val="00EC63DF"/>
    <w:rsid w:val="00EC6454"/>
    <w:rsid w:val="00EC65F7"/>
    <w:rsid w:val="00EC70B1"/>
    <w:rsid w:val="00ED031D"/>
    <w:rsid w:val="00ED043D"/>
    <w:rsid w:val="00ED0CAC"/>
    <w:rsid w:val="00ED0EA8"/>
    <w:rsid w:val="00ED1150"/>
    <w:rsid w:val="00ED138C"/>
    <w:rsid w:val="00ED1F3B"/>
    <w:rsid w:val="00ED1FC1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2B52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70C3"/>
    <w:rsid w:val="00F1115E"/>
    <w:rsid w:val="00F11C78"/>
    <w:rsid w:val="00F12451"/>
    <w:rsid w:val="00F13118"/>
    <w:rsid w:val="00F13579"/>
    <w:rsid w:val="00F13D85"/>
    <w:rsid w:val="00F1448A"/>
    <w:rsid w:val="00F145F5"/>
    <w:rsid w:val="00F149FF"/>
    <w:rsid w:val="00F14F8B"/>
    <w:rsid w:val="00F165CF"/>
    <w:rsid w:val="00F17994"/>
    <w:rsid w:val="00F17D79"/>
    <w:rsid w:val="00F17FE5"/>
    <w:rsid w:val="00F20C35"/>
    <w:rsid w:val="00F2130E"/>
    <w:rsid w:val="00F21521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A0A"/>
    <w:rsid w:val="00F3361D"/>
    <w:rsid w:val="00F33D8D"/>
    <w:rsid w:val="00F344D6"/>
    <w:rsid w:val="00F345AE"/>
    <w:rsid w:val="00F34935"/>
    <w:rsid w:val="00F35326"/>
    <w:rsid w:val="00F367D0"/>
    <w:rsid w:val="00F36DAF"/>
    <w:rsid w:val="00F40340"/>
    <w:rsid w:val="00F40350"/>
    <w:rsid w:val="00F40D5B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8B"/>
    <w:rsid w:val="00F517BA"/>
    <w:rsid w:val="00F51CFA"/>
    <w:rsid w:val="00F52546"/>
    <w:rsid w:val="00F52AAA"/>
    <w:rsid w:val="00F537CB"/>
    <w:rsid w:val="00F53D8E"/>
    <w:rsid w:val="00F54FF6"/>
    <w:rsid w:val="00F5508D"/>
    <w:rsid w:val="00F554C1"/>
    <w:rsid w:val="00F55AAB"/>
    <w:rsid w:val="00F55AFC"/>
    <w:rsid w:val="00F56518"/>
    <w:rsid w:val="00F57019"/>
    <w:rsid w:val="00F570ED"/>
    <w:rsid w:val="00F572D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1DE"/>
    <w:rsid w:val="00F71207"/>
    <w:rsid w:val="00F71A45"/>
    <w:rsid w:val="00F71AE5"/>
    <w:rsid w:val="00F72A25"/>
    <w:rsid w:val="00F72FEB"/>
    <w:rsid w:val="00F7444C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56F"/>
    <w:rsid w:val="00FB0619"/>
    <w:rsid w:val="00FB1557"/>
    <w:rsid w:val="00FB1D6D"/>
    <w:rsid w:val="00FB214B"/>
    <w:rsid w:val="00FB342B"/>
    <w:rsid w:val="00FB3B80"/>
    <w:rsid w:val="00FB3C91"/>
    <w:rsid w:val="00FB46FA"/>
    <w:rsid w:val="00FB4840"/>
    <w:rsid w:val="00FB4EDD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FDEE92C7-BABC-4068-8945-E9E216BB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203F92"/>
    <w:pPr>
      <w:keepNext/>
      <w:numPr>
        <w:ilvl w:val="2"/>
        <w:numId w:val="4"/>
      </w:numPr>
      <w:spacing w:before="120" w:after="60"/>
      <w:ind w:left="567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B76177"/>
    <w:pPr>
      <w:tabs>
        <w:tab w:val="left" w:pos="284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B76177"/>
    <w:pPr>
      <w:tabs>
        <w:tab w:val="left" w:pos="567"/>
        <w:tab w:val="right" w:leader="dot" w:pos="9911"/>
      </w:tabs>
      <w:ind w:left="280" w:hanging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link w:val="afe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305613"/>
    <w:pPr>
      <w:tabs>
        <w:tab w:val="left" w:pos="0"/>
        <w:tab w:val="left" w:pos="284"/>
        <w:tab w:val="right" w:pos="9911"/>
      </w:tabs>
      <w:ind w:left="426" w:hanging="426"/>
      <w:jc w:val="both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203F9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4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e">
    <w:name w:val="Тема примечания Знак"/>
    <w:basedOn w:val="afc"/>
    <w:link w:val="afd"/>
    <w:semiHidden/>
    <w:rsid w:val="00FB46FA"/>
    <w:rPr>
      <w:b/>
      <w:bCs/>
    </w:rPr>
  </w:style>
  <w:style w:type="paragraph" w:customStyle="1" w:styleId="affff">
    <w:name w:val="Абзац"/>
    <w:basedOn w:val="a3"/>
    <w:uiPriority w:val="99"/>
    <w:rsid w:val="007E53C5"/>
    <w:pPr>
      <w:widowControl w:val="0"/>
      <w:suppressAutoHyphens/>
      <w:overflowPunct w:val="0"/>
      <w:autoSpaceDE w:val="0"/>
      <w:autoSpaceDN w:val="0"/>
      <w:adjustRightInd w:val="0"/>
      <w:ind w:left="79" w:firstLine="488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priz.ru/nreesters/elektronnyy-reestr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9E6A-D9C9-4786-AF74-A3B4F2E3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3367</Words>
  <Characters>24350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27662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Чеховская Екатерина Викторовна</cp:lastModifiedBy>
  <cp:revision>3</cp:revision>
  <cp:lastPrinted>2025-08-28T21:00:00Z</cp:lastPrinted>
  <dcterms:created xsi:type="dcterms:W3CDTF">2026-05-08T02:13:00Z</dcterms:created>
  <dcterms:modified xsi:type="dcterms:W3CDTF">2026-05-08T02:32:00Z</dcterms:modified>
</cp:coreProperties>
</file>