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EF" w:rsidRDefault="00180682">
      <w:pPr>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Договор №_____</w:t>
      </w:r>
    </w:p>
    <w:p w:rsidR="00206CEF" w:rsidRDefault="001806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возмездного оказания услуг</w:t>
      </w:r>
    </w:p>
    <w:p w:rsidR="00206CEF" w:rsidRDefault="00206CEF">
      <w:pPr>
        <w:spacing w:after="0" w:line="240" w:lineRule="auto"/>
        <w:jc w:val="both"/>
        <w:rPr>
          <w:rFonts w:ascii="Times New Roman" w:eastAsia="Times New Roman" w:hAnsi="Times New Roman" w:cs="Times New Roman"/>
          <w:b/>
          <w:sz w:val="24"/>
          <w:szCs w:val="24"/>
          <w:lang w:eastAsia="ru-RU"/>
        </w:rPr>
      </w:pP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Красноярск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 _____________2026 г.</w:t>
      </w:r>
    </w:p>
    <w:p w:rsidR="00206CEF" w:rsidRDefault="00206CEF">
      <w:pPr>
        <w:spacing w:after="0" w:line="240" w:lineRule="auto"/>
        <w:jc w:val="both"/>
        <w:rPr>
          <w:rFonts w:ascii="Times New Roman" w:eastAsia="Times New Roman" w:hAnsi="Times New Roman" w:cs="Times New Roman"/>
          <w:sz w:val="24"/>
          <w:szCs w:val="24"/>
          <w:lang w:eastAsia="ru-RU"/>
        </w:rPr>
      </w:pPr>
    </w:p>
    <w:p w:rsidR="00206CEF" w:rsidRDefault="0018068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Публичное акционерное общество «Федеральная гидрогенерирующая компания-РусГидро»</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(ПАО «РусГидро»)</w:t>
      </w:r>
      <w:r>
        <w:rPr>
          <w:rFonts w:ascii="Times New Roman" w:eastAsia="Calibri" w:hAnsi="Times New Roman" w:cs="Times New Roman"/>
          <w:sz w:val="24"/>
          <w:szCs w:val="24"/>
        </w:rPr>
        <w:t xml:space="preserve"> (далее – «Заказчик»), в лице _______________, действующего на основании_____________, с одной стороны, и</w:t>
      </w:r>
    </w:p>
    <w:p w:rsidR="00206CEF" w:rsidRDefault="001806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w:t>
      </w:r>
      <w:r>
        <w:rPr>
          <w:rFonts w:ascii="Times New Roman" w:eastAsia="Times New Roman" w:hAnsi="Times New Roman" w:cs="Times New Roman"/>
          <w:sz w:val="24"/>
          <w:szCs w:val="24"/>
          <w:lang w:eastAsia="ru-RU"/>
        </w:rPr>
        <w:t xml:space="preserve"> (_________) (далее - «Исполнитель»), в лице__________, действующего на основании ________, с другой стороны,</w:t>
      </w:r>
    </w:p>
    <w:p w:rsidR="00206CEF" w:rsidRDefault="001806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совместно в дальнейшем имену</w:t>
      </w:r>
      <w:r>
        <w:rPr>
          <w:rFonts w:ascii="Times New Roman" w:eastAsia="Times New Roman" w:hAnsi="Times New Roman" w:cs="Times New Roman"/>
          <w:sz w:val="24"/>
          <w:szCs w:val="24"/>
          <w:lang w:eastAsia="ru-RU"/>
        </w:rPr>
        <w:t xml:space="preserve">емые «Стороны», а по отдельности - «Сторона», </w:t>
      </w:r>
    </w:p>
    <w:p w:rsidR="00206CEF" w:rsidRDefault="001806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проведенного Заказчиком состязательного отбора по лоту № 2-ДКК-2026-ИА и на основании Протокола № _________ от _________________ года, </w:t>
      </w:r>
    </w:p>
    <w:p w:rsidR="00206CEF" w:rsidRDefault="001806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заключили настоящий договор (далее – «Договор») о нижеслед</w:t>
      </w:r>
      <w:r>
        <w:rPr>
          <w:rFonts w:ascii="Times New Roman" w:eastAsia="Times New Roman" w:hAnsi="Times New Roman" w:cs="Times New Roman"/>
          <w:sz w:val="24"/>
          <w:szCs w:val="24"/>
          <w:lang w:eastAsia="ru-RU"/>
        </w:rPr>
        <w:t>ующем:</w:t>
      </w:r>
    </w:p>
    <w:p w:rsidR="00206CEF" w:rsidRDefault="00206CEF">
      <w:pPr>
        <w:spacing w:after="0" w:line="240" w:lineRule="auto"/>
        <w:ind w:firstLine="709"/>
        <w:jc w:val="both"/>
        <w:rPr>
          <w:rFonts w:ascii="Times New Roman" w:eastAsia="Times New Roman" w:hAnsi="Times New Roman" w:cs="Times New Roman"/>
          <w:sz w:val="24"/>
          <w:szCs w:val="24"/>
          <w:lang w:eastAsia="ru-RU"/>
        </w:rPr>
      </w:pPr>
    </w:p>
    <w:p w:rsidR="00206CEF" w:rsidRDefault="00180682">
      <w:pPr>
        <w:shd w:val="clear" w:color="auto" w:fill="FFFFFF"/>
        <w:tabs>
          <w:tab w:val="left" w:pos="284"/>
        </w:tabs>
        <w:spacing w:after="0" w:line="240" w:lineRule="auto"/>
        <w:ind w:firstLine="709"/>
        <w:contextualSpacing/>
        <w:jc w:val="center"/>
        <w:rPr>
          <w:rFonts w:ascii="Times New Roman" w:hAnsi="Times New Roman"/>
          <w:sz w:val="24"/>
          <w:szCs w:val="24"/>
        </w:rPr>
      </w:pPr>
      <w:r>
        <w:rPr>
          <w:rFonts w:ascii="Times New Roman" w:hAnsi="Times New Roman"/>
          <w:b/>
          <w:bCs/>
          <w:sz w:val="24"/>
          <w:szCs w:val="24"/>
        </w:rPr>
        <w:t>Термины и определения</w:t>
      </w:r>
    </w:p>
    <w:p w:rsidR="00206CEF" w:rsidRDefault="00180682">
      <w:pPr>
        <w:shd w:val="clear" w:color="auto" w:fill="FFFFFF"/>
        <w:spacing w:after="0"/>
        <w:ind w:firstLine="709"/>
        <w:jc w:val="both"/>
        <w:rPr>
          <w:rFonts w:ascii="Times New Roman" w:hAnsi="Times New Roman"/>
          <w:bCs/>
          <w:sz w:val="24"/>
          <w:szCs w:val="24"/>
        </w:rPr>
      </w:pPr>
      <w:r>
        <w:rPr>
          <w:rFonts w:ascii="Times New Roman" w:hAnsi="Times New Roman"/>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206CEF" w:rsidRDefault="00180682">
      <w:pPr>
        <w:pStyle w:val="ae"/>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w:t>
      </w:r>
      <w:r>
        <w:rPr>
          <w:lang w:eastAsia="en-US"/>
        </w:rPr>
        <w:t>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206CEF" w:rsidRDefault="00180682">
      <w:pPr>
        <w:pStyle w:val="ae"/>
        <w:shd w:val="clear" w:color="auto" w:fill="FFFFFF"/>
        <w:tabs>
          <w:tab w:val="left" w:pos="0"/>
        </w:tabs>
        <w:ind w:left="0" w:firstLine="709"/>
        <w:jc w:val="both"/>
        <w:textAlignment w:val="baseline"/>
        <w:rPr>
          <w:lang w:eastAsia="en-US"/>
        </w:rPr>
      </w:pPr>
      <w:r>
        <w:rPr>
          <w:b/>
          <w:lang w:eastAsia="en-US"/>
        </w:rPr>
        <w:t xml:space="preserve">«Коммерческая </w:t>
      </w:r>
      <w:r>
        <w:rPr>
          <w:b/>
          <w:lang w:eastAsia="en-US"/>
        </w:rPr>
        <w:t>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206CEF" w:rsidRDefault="00180682">
      <w:pPr>
        <w:pStyle w:val="ae"/>
        <w:shd w:val="clear" w:color="auto" w:fill="FFFFFF"/>
        <w:tabs>
          <w:tab w:val="left" w:pos="0"/>
        </w:tabs>
        <w:ind w:left="0" w:firstLine="709"/>
        <w:jc w:val="both"/>
        <w:textAlignment w:val="baseline"/>
        <w:rPr>
          <w:lang w:eastAsia="en-US"/>
        </w:rPr>
      </w:pPr>
      <w:r>
        <w:rPr>
          <w:b/>
          <w:lang w:eastAsia="en-US"/>
        </w:rPr>
        <w:t>«О</w:t>
      </w:r>
      <w:r>
        <w:rPr>
          <w:b/>
          <w:lang w:eastAsia="en-US"/>
        </w:rPr>
        <w:t xml:space="preserve">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206CEF" w:rsidRDefault="00180682">
      <w:pPr>
        <w:pStyle w:val="ae"/>
        <w:shd w:val="clear" w:color="auto" w:fill="FFFFFF"/>
        <w:tabs>
          <w:tab w:val="left" w:pos="0"/>
        </w:tabs>
        <w:ind w:left="0" w:firstLine="709"/>
        <w:jc w:val="both"/>
        <w:textAlignment w:val="baseline"/>
        <w:rPr>
          <w:lang w:eastAsia="en-US"/>
        </w:rPr>
      </w:pPr>
      <w:r>
        <w:rPr>
          <w:b/>
          <w:lang w:eastAsia="en-US"/>
        </w:rPr>
        <w:t>«Применимое право»</w:t>
      </w:r>
      <w:r>
        <w:rPr>
          <w:lang w:eastAsia="en-US"/>
        </w:rPr>
        <w:t xml:space="preserve"> – обязательные для Сторон в процессе исполнения</w:t>
      </w:r>
      <w:r>
        <w:rPr>
          <w:lang w:eastAsia="en-US"/>
        </w:rPr>
        <w:t xml:space="preserve">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w:t>
      </w:r>
      <w:r>
        <w:rPr>
          <w:lang w:eastAsia="en-US"/>
        </w:rPr>
        <w:t>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206CEF" w:rsidRDefault="00180682">
      <w:pPr>
        <w:tabs>
          <w:tab w:val="left" w:pos="0"/>
        </w:tabs>
        <w:spacing w:after="0"/>
        <w:ind w:firstLine="709"/>
        <w:jc w:val="both"/>
        <w:rPr>
          <w:rFonts w:ascii="Times New Roman" w:hAnsi="Times New Roman"/>
          <w:sz w:val="24"/>
          <w:szCs w:val="24"/>
        </w:rPr>
      </w:pPr>
      <w:r>
        <w:rPr>
          <w:rFonts w:ascii="Times New Roman" w:hAnsi="Times New Roman"/>
          <w:b/>
          <w:sz w:val="24"/>
          <w:szCs w:val="24"/>
        </w:rPr>
        <w:t>«Рабочий день»</w:t>
      </w:r>
      <w:r>
        <w:rPr>
          <w:rFonts w:ascii="Times New Roman" w:hAnsi="Times New Roman"/>
          <w:sz w:val="24"/>
          <w:szCs w:val="24"/>
        </w:rPr>
        <w:t xml:space="preserve"> – день, который в соответствии с Применимым правом является рабочим днем в Российской Федерации.</w:t>
      </w:r>
      <w:r>
        <w:rPr>
          <w:rFonts w:ascii="Times New Roman" w:hAnsi="Times New Roman"/>
          <w:b/>
          <w:sz w:val="24"/>
          <w:szCs w:val="24"/>
        </w:rPr>
        <w:t xml:space="preserve"> </w:t>
      </w:r>
    </w:p>
    <w:p w:rsidR="00206CEF" w:rsidRDefault="00180682">
      <w:pPr>
        <w:spacing w:after="0" w:line="240" w:lineRule="auto"/>
        <w:ind w:firstLine="709"/>
        <w:jc w:val="both"/>
        <w:rPr>
          <w:rFonts w:ascii="Times New Roman" w:eastAsia="Times New Roman" w:hAnsi="Times New Roman"/>
          <w:color w:val="000000"/>
          <w:sz w:val="24"/>
          <w:szCs w:val="24"/>
        </w:rPr>
      </w:pPr>
      <w:r>
        <w:rPr>
          <w:rFonts w:ascii="Times New Roman" w:hAnsi="Times New Roman"/>
          <w:b/>
          <w:sz w:val="24"/>
          <w:szCs w:val="24"/>
        </w:rPr>
        <w:t>«Цена Договора»</w:t>
      </w:r>
      <w:r>
        <w:rPr>
          <w:rFonts w:ascii="Times New Roman" w:hAnsi="Times New Roman"/>
          <w:sz w:val="24"/>
          <w:szCs w:val="24"/>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w:t>
      </w:r>
      <w:r>
        <w:rPr>
          <w:rFonts w:ascii="Times New Roman" w:hAnsi="Times New Roman"/>
          <w:sz w:val="24"/>
          <w:szCs w:val="24"/>
        </w:rPr>
        <w:t>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206CEF" w:rsidRDefault="00180682">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«Услуги» </w:t>
      </w:r>
      <w:r>
        <w:rPr>
          <w:rFonts w:ascii="Times New Roman" w:hAnsi="Times New Roman"/>
          <w:sz w:val="24"/>
          <w:szCs w:val="24"/>
        </w:rPr>
        <w:t>– все оказываемые Исполнителем на свой риск, с использованием своих и / или привлечен</w:t>
      </w:r>
      <w:r>
        <w:rPr>
          <w:rFonts w:ascii="Times New Roman" w:hAnsi="Times New Roman"/>
          <w:sz w:val="24"/>
          <w:szCs w:val="24"/>
        </w:rPr>
        <w:t xml:space="preserve">ных за свой счет сил и средств в соответствии с условиями Договора и Применимым правом услуги, а также любые иные услуги, необходимые для выполнения Исполнителем своих обязательств по Договору, независимо от их прямого указания в Договоре. </w:t>
      </w:r>
    </w:p>
    <w:p w:rsidR="00206CEF" w:rsidRDefault="00180682">
      <w:pPr>
        <w:spacing w:after="0" w:line="240" w:lineRule="auto"/>
        <w:ind w:firstLine="567"/>
        <w:jc w:val="both"/>
        <w:rPr>
          <w:rFonts w:ascii="Times New Roman" w:eastAsia="Times New Roman" w:hAnsi="Times New Roman"/>
          <w:b/>
          <w:color w:val="000000"/>
          <w:sz w:val="24"/>
          <w:szCs w:val="24"/>
        </w:rPr>
      </w:pPr>
      <w:r>
        <w:rPr>
          <w:rFonts w:ascii="Times New Roman" w:hAnsi="Times New Roman"/>
          <w:sz w:val="24"/>
          <w:szCs w:val="24"/>
        </w:rPr>
        <w:lastRenderedPageBreak/>
        <w:t>Термин «Услуги»</w:t>
      </w:r>
      <w:r>
        <w:rPr>
          <w:rFonts w:ascii="Times New Roman" w:hAnsi="Times New Roman"/>
          <w:sz w:val="24"/>
          <w:szCs w:val="24"/>
        </w:rPr>
        <w:t xml:space="preserve"> включает в себя упомянутые в настоящем пункте Договора обязанности Исполнителя независимо от возможного использования в тексте Договора терминов, обозначающих такие обязанности, совместно с термином «Услуги».</w:t>
      </w:r>
    </w:p>
    <w:p w:rsidR="00206CEF" w:rsidRDefault="00206CEF">
      <w:pPr>
        <w:spacing w:after="0" w:line="240" w:lineRule="auto"/>
        <w:ind w:firstLine="709"/>
        <w:jc w:val="both"/>
        <w:rPr>
          <w:rFonts w:ascii="Times New Roman" w:eastAsia="Times New Roman" w:hAnsi="Times New Roman" w:cs="Times New Roman"/>
          <w:b/>
          <w:sz w:val="24"/>
          <w:szCs w:val="24"/>
          <w:lang w:eastAsia="ru-RU"/>
        </w:rPr>
      </w:pPr>
    </w:p>
    <w:p w:rsidR="00206CEF" w:rsidRDefault="00180682">
      <w:pPr>
        <w:numPr>
          <w:ilvl w:val="0"/>
          <w:numId w:val="2"/>
        </w:numPr>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206CEF" w:rsidRDefault="00180682">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обязуется по зад</w:t>
      </w:r>
      <w:r>
        <w:rPr>
          <w:rFonts w:ascii="Times New Roman" w:eastAsia="Times New Roman" w:hAnsi="Times New Roman" w:cs="Times New Roman"/>
          <w:sz w:val="24"/>
          <w:szCs w:val="24"/>
          <w:lang w:eastAsia="ru-RU"/>
        </w:rPr>
        <w:t>анию Заказчика в соответствии с Техническим заданием (Приложение № 1 к Договору) оказать Заказчику услуги по производству интерактивных, фото- и видеоматериалов (далее – «Услуги»), а Заказчик обязуется принять и оплатить Услуги в соответствии с условиями Д</w:t>
      </w:r>
      <w:r>
        <w:rPr>
          <w:rFonts w:ascii="Times New Roman" w:eastAsia="Times New Roman" w:hAnsi="Times New Roman" w:cs="Times New Roman"/>
          <w:sz w:val="24"/>
          <w:szCs w:val="24"/>
          <w:lang w:eastAsia="ru-RU"/>
        </w:rPr>
        <w:t>оговора.</w:t>
      </w:r>
    </w:p>
    <w:p w:rsidR="00206CEF" w:rsidRDefault="00180682">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Передача Заказчику исключительных прав на созданные интерактивные, фото- и видеоматериалы (далее – «Продукт(ы)») осуществляется в порядке, предусмотренном Договором.</w:t>
      </w:r>
    </w:p>
    <w:p w:rsidR="00206CEF" w:rsidRDefault="00180682">
      <w:pPr>
        <w:pStyle w:val="ae"/>
        <w:numPr>
          <w:ilvl w:val="1"/>
          <w:numId w:val="7"/>
        </w:numPr>
        <w:ind w:left="0" w:firstLine="709"/>
        <w:jc w:val="both"/>
        <w:rPr>
          <w:rFonts w:eastAsia="Times New Roman"/>
        </w:rPr>
      </w:pPr>
      <w:r>
        <w:rPr>
          <w:bCs/>
        </w:rPr>
        <w:t>Объем и состав (содержание) Услуг по Договору определяются Техническим заданием (</w:t>
      </w:r>
      <w:r>
        <w:rPr>
          <w:bCs/>
        </w:rPr>
        <w:t xml:space="preserve">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 </w:t>
      </w:r>
    </w:p>
    <w:p w:rsidR="00206CEF" w:rsidRDefault="00180682">
      <w:pPr>
        <w:numPr>
          <w:ilvl w:val="1"/>
          <w:numId w:val="7"/>
        </w:numPr>
        <w:tabs>
          <w:tab w:val="left" w:pos="142"/>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Услуги оказываются по Заявкам Заказчика, оформляемым по форме согласно Приложению № 3 к Договору (</w:t>
      </w:r>
      <w:r>
        <w:rPr>
          <w:rFonts w:ascii="Times New Roman" w:hAnsi="Times New Roman"/>
          <w:sz w:val="24"/>
          <w:szCs w:val="24"/>
        </w:rPr>
        <w:t xml:space="preserve">далее – «Заявка») и направляемым Исполнителю в порядке и сроки, установленные пунктом 3.1 Договора. </w:t>
      </w:r>
    </w:p>
    <w:p w:rsidR="00206CEF" w:rsidRDefault="00180682">
      <w:pPr>
        <w:numPr>
          <w:ilvl w:val="1"/>
          <w:numId w:val="7"/>
        </w:numPr>
        <w:tabs>
          <w:tab w:val="left" w:pos="142"/>
          <w:tab w:val="left" w:pos="993"/>
          <w:tab w:val="left" w:pos="1276"/>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Услуги по Договору оказываются для нужд ПАО «РусГидро».</w:t>
      </w:r>
    </w:p>
    <w:p w:rsidR="00206CEF" w:rsidRDefault="00180682">
      <w:pPr>
        <w:numPr>
          <w:ilvl w:val="1"/>
          <w:numId w:val="7"/>
        </w:numPr>
        <w:tabs>
          <w:tab w:val="left" w:pos="142"/>
          <w:tab w:val="left" w:pos="993"/>
          <w:tab w:val="left" w:pos="1276"/>
        </w:tabs>
        <w:spacing w:after="0" w:line="240" w:lineRule="auto"/>
        <w:ind w:left="0" w:firstLine="709"/>
        <w:contextualSpacing/>
        <w:jc w:val="both"/>
        <w:rPr>
          <w:rFonts w:ascii="Times New Roman" w:hAnsi="Times New Roman"/>
          <w:bCs/>
          <w:sz w:val="24"/>
          <w:szCs w:val="24"/>
        </w:rPr>
      </w:pPr>
      <w:r>
        <w:rPr>
          <w:rFonts w:ascii="Times New Roman" w:hAnsi="Times New Roman"/>
          <w:sz w:val="24"/>
          <w:szCs w:val="24"/>
        </w:rPr>
        <w:t xml:space="preserve">Место оказания Услуг: </w:t>
      </w:r>
      <w:r>
        <w:rPr>
          <w:rFonts w:ascii="Times New Roman" w:eastAsia="Times New Roman" w:hAnsi="Times New Roman"/>
          <w:sz w:val="24"/>
          <w:szCs w:val="24"/>
          <w:lang w:eastAsia="ru-RU"/>
        </w:rPr>
        <w:t>территория Российской Федерации в соответствии с Заявкой</w:t>
      </w:r>
      <w:r>
        <w:rPr>
          <w:rFonts w:ascii="Times New Roman" w:hAnsi="Times New Roman"/>
          <w:sz w:val="24"/>
          <w:szCs w:val="24"/>
        </w:rPr>
        <w:t>.</w:t>
      </w:r>
    </w:p>
    <w:p w:rsidR="00206CEF" w:rsidRDefault="00180682">
      <w:pPr>
        <w:numPr>
          <w:ilvl w:val="1"/>
          <w:numId w:val="7"/>
        </w:numPr>
        <w:tabs>
          <w:tab w:val="left" w:pos="142"/>
          <w:tab w:val="left" w:pos="993"/>
          <w:tab w:val="left" w:pos="1276"/>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Общий срок оказания</w:t>
      </w:r>
      <w:r>
        <w:rPr>
          <w:rFonts w:ascii="Times New Roman" w:hAnsi="Times New Roman"/>
          <w:bCs/>
          <w:sz w:val="24"/>
          <w:szCs w:val="24"/>
        </w:rPr>
        <w:t xml:space="preserve"> Услуг</w:t>
      </w:r>
      <w:r>
        <w:rPr>
          <w:rFonts w:ascii="Times New Roman" w:hAnsi="Times New Roman"/>
          <w:bCs/>
          <w:sz w:val="24"/>
          <w:szCs w:val="24"/>
          <w:lang w:val="en-US"/>
        </w:rPr>
        <w:t>:</w:t>
      </w:r>
    </w:p>
    <w:p w:rsidR="00206CEF" w:rsidRDefault="00180682">
      <w:pPr>
        <w:numPr>
          <w:ilvl w:val="2"/>
          <w:numId w:val="7"/>
        </w:numPr>
        <w:spacing w:after="0" w:line="240" w:lineRule="auto"/>
        <w:ind w:left="0" w:firstLine="709"/>
        <w:jc w:val="both"/>
        <w:rPr>
          <w:rFonts w:ascii="Times New Roman" w:hAnsi="Times New Roman"/>
          <w:bCs/>
          <w:sz w:val="24"/>
          <w:szCs w:val="24"/>
        </w:rPr>
      </w:pPr>
      <w:r>
        <w:rPr>
          <w:rFonts w:ascii="Times New Roman" w:hAnsi="Times New Roman"/>
          <w:bCs/>
          <w:sz w:val="24"/>
          <w:szCs w:val="24"/>
        </w:rPr>
        <w:t>Начало оказания Услуг: с даты заключения Договора.</w:t>
      </w:r>
    </w:p>
    <w:p w:rsidR="00206CEF" w:rsidRDefault="00180682">
      <w:pPr>
        <w:numPr>
          <w:ilvl w:val="2"/>
          <w:numId w:val="7"/>
        </w:numPr>
        <w:spacing w:after="0" w:line="240" w:lineRule="auto"/>
        <w:ind w:left="0" w:firstLine="709"/>
        <w:jc w:val="both"/>
        <w:rPr>
          <w:bCs/>
        </w:rPr>
      </w:pPr>
      <w:r>
        <w:rPr>
          <w:rFonts w:ascii="Times New Roman" w:hAnsi="Times New Roman"/>
          <w:bCs/>
          <w:sz w:val="24"/>
          <w:szCs w:val="24"/>
        </w:rPr>
        <w:t>Окончание оказания Услуг: 12 (двенадцать) месяцев с даты заключения Договора.</w:t>
      </w:r>
    </w:p>
    <w:p w:rsidR="00206CEF" w:rsidRDefault="00180682">
      <w:pPr>
        <w:pStyle w:val="ae"/>
        <w:numPr>
          <w:ilvl w:val="1"/>
          <w:numId w:val="7"/>
        </w:numPr>
        <w:tabs>
          <w:tab w:val="left" w:pos="142"/>
          <w:tab w:val="left" w:pos="993"/>
          <w:tab w:val="left" w:pos="1276"/>
        </w:tabs>
        <w:ind w:left="0" w:firstLine="709"/>
        <w:jc w:val="both"/>
        <w:rPr>
          <w:bCs/>
        </w:rPr>
      </w:pPr>
      <w:r>
        <w:rPr>
          <w:bCs/>
        </w:rPr>
        <w:t>Сроки оказания Исполнителем отдельных видов услуг из перечня Услуг, предусмотренного Техническим заданием (Приложение №</w:t>
      </w:r>
      <w:r>
        <w:rPr>
          <w:bCs/>
        </w:rPr>
        <w:t xml:space="preserve"> 1 к Договору), определяются Заявками и Техническим заданием. </w:t>
      </w:r>
    </w:p>
    <w:p w:rsidR="00206CEF" w:rsidRDefault="00206CEF">
      <w:pPr>
        <w:tabs>
          <w:tab w:val="left" w:pos="0"/>
        </w:tabs>
        <w:spacing w:after="0" w:line="240" w:lineRule="auto"/>
        <w:ind w:firstLine="709"/>
        <w:jc w:val="center"/>
        <w:outlineLvl w:val="2"/>
        <w:rPr>
          <w:rFonts w:ascii="Times New Roman" w:eastAsia="Times New Roman" w:hAnsi="Times New Roman" w:cs="Times New Roman"/>
          <w:b/>
          <w:sz w:val="24"/>
          <w:szCs w:val="24"/>
          <w:lang w:eastAsia="ru-RU"/>
        </w:rPr>
      </w:pPr>
    </w:p>
    <w:p w:rsidR="00206CEF" w:rsidRDefault="00180682">
      <w:pPr>
        <w:pStyle w:val="ae"/>
        <w:numPr>
          <w:ilvl w:val="0"/>
          <w:numId w:val="5"/>
        </w:numPr>
        <w:ind w:left="0" w:firstLine="709"/>
        <w:jc w:val="center"/>
        <w:outlineLvl w:val="2"/>
        <w:rPr>
          <w:rFonts w:eastAsia="Times New Roman"/>
          <w:b/>
        </w:rPr>
      </w:pPr>
      <w:r>
        <w:rPr>
          <w:rFonts w:eastAsia="Times New Roman"/>
          <w:b/>
        </w:rPr>
        <w:t>Права и обязанности Сторон</w:t>
      </w:r>
    </w:p>
    <w:p w:rsidR="00206CEF" w:rsidRDefault="00180682">
      <w:pPr>
        <w:numPr>
          <w:ilvl w:val="1"/>
          <w:numId w:val="5"/>
        </w:numPr>
        <w:tabs>
          <w:tab w:val="left" w:pos="1276"/>
        </w:tabs>
        <w:spacing w:after="0" w:line="240" w:lineRule="auto"/>
        <w:ind w:left="0" w:firstLine="709"/>
        <w:contextualSpacing/>
        <w:jc w:val="both"/>
        <w:outlineLvl w:val="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Заказчик обязан:</w:t>
      </w:r>
    </w:p>
    <w:p w:rsidR="00206CEF" w:rsidRDefault="00180682">
      <w:pPr>
        <w:pStyle w:val="ae"/>
        <w:ind w:left="0" w:firstLine="709"/>
        <w:jc w:val="both"/>
        <w:rPr>
          <w:rFonts w:eastAsia="Times New Roman"/>
        </w:rPr>
      </w:pPr>
      <w:r>
        <w:rPr>
          <w:rFonts w:eastAsia="Times New Roman"/>
        </w:rPr>
        <w:t>2.1.1.</w:t>
      </w:r>
      <w:r>
        <w:rPr>
          <w:rFonts w:eastAsia="Times New Roman"/>
        </w:rPr>
        <w:tab/>
      </w: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w:t>
      </w:r>
      <w:r>
        <w:rPr>
          <w:bCs/>
        </w:rPr>
        <w:t>ационных вопросов, связанных с оказанием Услуг.</w:t>
      </w:r>
      <w:r>
        <w:rPr>
          <w:rFonts w:eastAsia="Times New Roman"/>
        </w:rPr>
        <w:t xml:space="preserve"> </w:t>
      </w:r>
    </w:p>
    <w:p w:rsidR="00206CEF" w:rsidRDefault="00180682">
      <w:pPr>
        <w:pStyle w:val="ae"/>
        <w:tabs>
          <w:tab w:val="left" w:pos="142"/>
          <w:tab w:val="left" w:pos="709"/>
          <w:tab w:val="left" w:pos="993"/>
        </w:tabs>
        <w:ind w:left="0" w:firstLine="709"/>
        <w:jc w:val="both"/>
        <w:rPr>
          <w:rFonts w:eastAsia="Times New Roman"/>
        </w:rPr>
      </w:pPr>
      <w:r>
        <w:rPr>
          <w:rFonts w:eastAsia="Times New Roman"/>
        </w:rPr>
        <w:t>2.1.2.</w:t>
      </w:r>
      <w:r>
        <w:rPr>
          <w:rFonts w:eastAsia="Times New Roman"/>
        </w:rPr>
        <w:tab/>
      </w:r>
      <w:r>
        <w:rPr>
          <w:rFonts w:eastAsia="Times New Roman"/>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206CEF" w:rsidRDefault="00180682">
      <w:pPr>
        <w:pStyle w:val="ae"/>
        <w:tabs>
          <w:tab w:val="left" w:pos="142"/>
          <w:tab w:val="left" w:pos="709"/>
          <w:tab w:val="left" w:pos="993"/>
        </w:tabs>
        <w:ind w:left="0" w:firstLine="709"/>
        <w:jc w:val="both"/>
        <w:rPr>
          <w:rFonts w:eastAsia="Times New Roman"/>
        </w:rPr>
      </w:pPr>
      <w:r>
        <w:rPr>
          <w:rFonts w:eastAsia="Times New Roman"/>
        </w:rPr>
        <w:t>Указанные материалы, документы, сведени</w:t>
      </w:r>
      <w:r>
        <w:rPr>
          <w:rFonts w:eastAsia="Times New Roman"/>
        </w:rPr>
        <w:t>я и информация предоставляются Заказчиком Исполнителю с приложением их полного перечня не позднее 10 (десяти) рабочих дней с момента получения соответствующего запроса Исполнителя путем направления по электронной почте на адрес: ____________.</w:t>
      </w:r>
    </w:p>
    <w:p w:rsidR="00206CEF" w:rsidRDefault="00180682">
      <w:pPr>
        <w:pStyle w:val="ae"/>
        <w:shd w:val="clear" w:color="auto" w:fill="FFFFFF"/>
        <w:tabs>
          <w:tab w:val="left" w:pos="1418"/>
        </w:tabs>
        <w:suppressAutoHyphens w:val="0"/>
        <w:ind w:left="0" w:firstLine="709"/>
        <w:jc w:val="both"/>
      </w:pPr>
      <w:r>
        <w:rPr>
          <w:rFonts w:eastAsia="Times New Roman"/>
        </w:rPr>
        <w:t>2.1.3.</w:t>
      </w:r>
      <w:r>
        <w:rPr>
          <w:rFonts w:eastAsia="Times New Roman"/>
        </w:rPr>
        <w:tab/>
      </w:r>
      <w:r>
        <w:t>Принят</w:t>
      </w:r>
      <w:r>
        <w:t>ь оказанные Исполнителем Услуги на условиях, по цене и в сроки, предусмотренные Договором.</w:t>
      </w:r>
    </w:p>
    <w:p w:rsidR="00206CEF" w:rsidRDefault="00180682">
      <w:pPr>
        <w:pStyle w:val="ae"/>
        <w:shd w:val="clear" w:color="auto" w:fill="FFFFFF"/>
        <w:tabs>
          <w:tab w:val="left" w:pos="1418"/>
        </w:tabs>
        <w:suppressAutoHyphens w:val="0"/>
        <w:ind w:left="0" w:firstLine="709"/>
        <w:jc w:val="both"/>
      </w:pPr>
      <w:r>
        <w:t>2.1.4.</w:t>
      </w:r>
      <w:r>
        <w:tab/>
        <w:t>Выполнять иные обязанности, предусмотренные Договором.</w:t>
      </w:r>
    </w:p>
    <w:p w:rsidR="00206CEF" w:rsidRDefault="00206CEF">
      <w:pPr>
        <w:tabs>
          <w:tab w:val="left" w:pos="1134"/>
        </w:tabs>
        <w:spacing w:after="0" w:line="240" w:lineRule="auto"/>
        <w:ind w:firstLine="709"/>
        <w:jc w:val="both"/>
        <w:outlineLvl w:val="2"/>
        <w:rPr>
          <w:rFonts w:ascii="Times New Roman" w:eastAsia="Times New Roman" w:hAnsi="Times New Roman" w:cs="Times New Roman"/>
          <w:bCs/>
          <w:sz w:val="24"/>
          <w:szCs w:val="24"/>
          <w:lang w:eastAsia="ru-RU"/>
        </w:rPr>
      </w:pPr>
    </w:p>
    <w:p w:rsidR="00206CEF" w:rsidRDefault="00180682">
      <w:pPr>
        <w:numPr>
          <w:ilvl w:val="1"/>
          <w:numId w:val="5"/>
        </w:numPr>
        <w:tabs>
          <w:tab w:val="left" w:pos="1418"/>
        </w:tabs>
        <w:spacing w:after="0" w:line="240" w:lineRule="auto"/>
        <w:ind w:left="0"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Заказчик имеет право</w:t>
      </w:r>
      <w:r>
        <w:rPr>
          <w:rFonts w:ascii="Times New Roman" w:eastAsia="Times New Roman" w:hAnsi="Times New Roman" w:cs="Times New Roman"/>
          <w:sz w:val="24"/>
          <w:szCs w:val="24"/>
          <w:lang w:eastAsia="ru-RU"/>
        </w:rPr>
        <w:t>:</w:t>
      </w:r>
    </w:p>
    <w:p w:rsidR="00206CEF" w:rsidRDefault="00180682">
      <w:pPr>
        <w:pStyle w:val="ae"/>
        <w:numPr>
          <w:ilvl w:val="2"/>
          <w:numId w:val="6"/>
        </w:numPr>
        <w:tabs>
          <w:tab w:val="left" w:pos="142"/>
          <w:tab w:val="left" w:pos="993"/>
        </w:tabs>
        <w:ind w:left="0" w:firstLine="709"/>
        <w:jc w:val="both"/>
        <w:rPr>
          <w:bCs/>
        </w:rPr>
      </w:pPr>
      <w:r>
        <w:rPr>
          <w:bCs/>
        </w:rPr>
        <w:t xml:space="preserve">Самостоятельно или с привлечением третьих лиц в любое время осуществлять </w:t>
      </w:r>
      <w:r>
        <w:rPr>
          <w:bCs/>
        </w:rPr>
        <w:t xml:space="preserve">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w:t>
      </w:r>
      <w:r>
        <w:rPr>
          <w:bCs/>
        </w:rPr>
        <w:lastRenderedPageBreak/>
        <w:t>при этом в их оперативно-хозяйственную деятельность, указывать Исполнителю на выявлен</w:t>
      </w:r>
      <w:r>
        <w:rPr>
          <w:bCs/>
        </w:rPr>
        <w:t>ные недостатки, требовать их устранения. Проведение Заказчиком контроля не снимает с Исполнителя ответственности за ненадлежащее оказание Услуг.</w:t>
      </w:r>
    </w:p>
    <w:p w:rsidR="00206CEF" w:rsidRDefault="00180682">
      <w:pPr>
        <w:numPr>
          <w:ilvl w:val="2"/>
          <w:numId w:val="6"/>
        </w:numPr>
        <w:shd w:val="clear" w:color="auto" w:fill="FFFFFF"/>
        <w:tabs>
          <w:tab w:val="left" w:pos="142"/>
          <w:tab w:val="left" w:pos="993"/>
          <w:tab w:val="left" w:pos="1418"/>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Приостанавливать осуществление любых платежей (независимо от наличия оснований и наступления сроков таких плате</w:t>
      </w:r>
      <w:r>
        <w:rPr>
          <w:rFonts w:ascii="Times New Roman" w:hAnsi="Times New Roman"/>
          <w:bCs/>
          <w:sz w:val="24"/>
          <w:szCs w:val="24"/>
        </w:rPr>
        <w:t>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w:t>
      </w:r>
      <w:r>
        <w:rPr>
          <w:rFonts w:ascii="Times New Roman" w:hAnsi="Times New Roman"/>
          <w:bCs/>
          <w:sz w:val="24"/>
          <w:szCs w:val="24"/>
        </w:rPr>
        <w:t>аний Технического задания (Приложение № 1 к Договору) и Заявки на оказание Услуг (Приложение № 3 к Договору), Применимого права, до устранения таких нарушений или их последствий, устанавливать сроки устранения таких нарушений или их последствий. Приостанов</w:t>
      </w:r>
      <w:r>
        <w:rPr>
          <w:rFonts w:ascii="Times New Roman" w:hAnsi="Times New Roman"/>
          <w:bCs/>
          <w:sz w:val="24"/>
          <w:szCs w:val="24"/>
        </w:rPr>
        <w:t>ка оказания Услуг не является основанием для продления сроков оказания Исполнителем Услуг, установленных Договором.</w:t>
      </w:r>
    </w:p>
    <w:p w:rsidR="00206CEF" w:rsidRDefault="00180682">
      <w:pPr>
        <w:numPr>
          <w:ilvl w:val="2"/>
          <w:numId w:val="6"/>
        </w:numPr>
        <w:shd w:val="clear" w:color="auto" w:fill="FFFFFF"/>
        <w:tabs>
          <w:tab w:val="left" w:pos="142"/>
          <w:tab w:val="left" w:pos="993"/>
          <w:tab w:val="left" w:pos="1418"/>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Вносить изменения в Техническое задание (Приложение № 1 к Договору) и Заявку на оказание Услуг, при условии, если такие изменения не оказыва</w:t>
      </w:r>
      <w:r>
        <w:rPr>
          <w:rFonts w:ascii="Times New Roman" w:hAnsi="Times New Roman"/>
          <w:bCs/>
          <w:sz w:val="24"/>
          <w:szCs w:val="24"/>
        </w:rPr>
        <w:t xml:space="preserve">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w:t>
      </w:r>
      <w:r>
        <w:rPr>
          <w:rFonts w:ascii="Times New Roman" w:hAnsi="Times New Roman"/>
          <w:bCs/>
          <w:sz w:val="24"/>
          <w:szCs w:val="24"/>
        </w:rPr>
        <w:t xml:space="preserve">лицензий. В целях внесения соответствующих изменений в Техническое задание (Приложение № 1 к Договору) и Заявку на оказание Услуг Заказчик обязан направить Исполнителю письменное распоряжение, обязательное к выполнению Исполнителем. </w:t>
      </w:r>
    </w:p>
    <w:p w:rsidR="00206CEF" w:rsidRDefault="00180682">
      <w:pPr>
        <w:numPr>
          <w:ilvl w:val="2"/>
          <w:numId w:val="6"/>
        </w:numPr>
        <w:shd w:val="clear" w:color="auto" w:fill="FFFFFF"/>
        <w:tabs>
          <w:tab w:val="left" w:pos="142"/>
          <w:tab w:val="left" w:pos="993"/>
          <w:tab w:val="left" w:pos="1418"/>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Давать Исполнителю ука</w:t>
      </w:r>
      <w:r>
        <w:rPr>
          <w:rFonts w:ascii="Times New Roman" w:hAnsi="Times New Roman"/>
          <w:bCs/>
          <w:sz w:val="24"/>
          <w:szCs w:val="24"/>
        </w:rPr>
        <w:t>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206CEF" w:rsidRDefault="00180682">
      <w:pPr>
        <w:numPr>
          <w:ilvl w:val="2"/>
          <w:numId w:val="6"/>
        </w:numPr>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Требовать от Исполнителя представления информации и пояснений о ходе оказания Услуг, в том числе о нормативных </w:t>
      </w:r>
      <w:r>
        <w:rPr>
          <w:rFonts w:ascii="Times New Roman" w:hAnsi="Times New Roman"/>
          <w:bCs/>
          <w:sz w:val="24"/>
          <w:szCs w:val="24"/>
        </w:rPr>
        <w:t>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w:t>
      </w:r>
      <w:r>
        <w:rPr>
          <w:rFonts w:ascii="Times New Roman" w:hAnsi="Times New Roman"/>
          <w:bCs/>
          <w:sz w:val="24"/>
          <w:szCs w:val="24"/>
        </w:rPr>
        <w:t>ле копий предписаний контролирующих и надзорных органов, выданных Исполнителю и привлеченным им Субисполнителям.</w:t>
      </w:r>
    </w:p>
    <w:p w:rsidR="00206CEF" w:rsidRDefault="00206CEF">
      <w:pPr>
        <w:tabs>
          <w:tab w:val="left" w:pos="0"/>
          <w:tab w:val="left" w:pos="1418"/>
        </w:tabs>
        <w:spacing w:after="0" w:line="240" w:lineRule="auto"/>
        <w:ind w:firstLine="709"/>
        <w:jc w:val="both"/>
        <w:outlineLvl w:val="2"/>
        <w:rPr>
          <w:rFonts w:ascii="Times New Roman" w:eastAsia="Times New Roman" w:hAnsi="Times New Roman" w:cs="Times New Roman"/>
          <w:bCs/>
          <w:sz w:val="24"/>
          <w:szCs w:val="24"/>
          <w:lang w:eastAsia="ru-RU"/>
        </w:rPr>
      </w:pPr>
    </w:p>
    <w:p w:rsidR="00206CEF" w:rsidRDefault="00180682">
      <w:pPr>
        <w:numPr>
          <w:ilvl w:val="1"/>
          <w:numId w:val="4"/>
        </w:numPr>
        <w:tabs>
          <w:tab w:val="left" w:pos="1418"/>
        </w:tabs>
        <w:spacing w:after="0" w:line="240" w:lineRule="auto"/>
        <w:ind w:left="0"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Исполнитель обязан</w:t>
      </w:r>
      <w:r>
        <w:rPr>
          <w:rFonts w:ascii="Times New Roman" w:eastAsia="Times New Roman" w:hAnsi="Times New Roman" w:cs="Times New Roman"/>
          <w:sz w:val="24"/>
          <w:szCs w:val="24"/>
          <w:lang w:eastAsia="ru-RU"/>
        </w:rPr>
        <w:t>:</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Оказать Услуги в соответствии с Техническим заданием (Приложение № 1 к Договору) и Заявкой на оказание Услуг, качественно,</w:t>
      </w:r>
      <w:r>
        <w:rPr>
          <w:rFonts w:ascii="Times New Roman" w:hAnsi="Times New Roman"/>
          <w:bCs/>
          <w:sz w:val="24"/>
          <w:szCs w:val="24"/>
        </w:rPr>
        <w:t xml:space="preserve"> в полном объеме, на высоком профессиональном уровне и в установленные Договором сроки.</w:t>
      </w:r>
    </w:p>
    <w:p w:rsidR="00206CEF" w:rsidRDefault="00180682">
      <w:pPr>
        <w:numPr>
          <w:ilvl w:val="2"/>
          <w:numId w:val="4"/>
        </w:numPr>
        <w:shd w:val="clear" w:color="auto" w:fill="FFFFFF"/>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До фактического начала оказания Услуг предоставить Заказчику контакты и должность представителей Исполнителя, уполномоченных на оперативное рассмотрение и решение техни</w:t>
      </w:r>
      <w:r>
        <w:rPr>
          <w:rFonts w:ascii="Times New Roman" w:hAnsi="Times New Roman"/>
          <w:bCs/>
          <w:sz w:val="24"/>
          <w:szCs w:val="24"/>
        </w:rPr>
        <w:t>ческих и организационных вопросов, связанных с оказанием Услуг.</w:t>
      </w:r>
    </w:p>
    <w:p w:rsidR="00206CEF" w:rsidRDefault="00180682">
      <w:pPr>
        <w:numPr>
          <w:ilvl w:val="2"/>
          <w:numId w:val="4"/>
        </w:numPr>
        <w:tabs>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w:t>
      </w:r>
      <w:r>
        <w:rPr>
          <w:rFonts w:ascii="Times New Roman" w:hAnsi="Times New Roman"/>
          <w:bCs/>
          <w:sz w:val="24"/>
          <w:szCs w:val="24"/>
        </w:rPr>
        <w:t>зание Услуг, в том числе имеющих разрешения, членства и аттестаты, необходимые для оказания Услуг.</w:t>
      </w:r>
    </w:p>
    <w:p w:rsidR="00206CEF" w:rsidRDefault="00180682">
      <w:pPr>
        <w:numPr>
          <w:ilvl w:val="2"/>
          <w:numId w:val="4"/>
        </w:numPr>
        <w:tabs>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206CEF" w:rsidRDefault="00180682">
      <w:pPr>
        <w:numPr>
          <w:ilvl w:val="2"/>
          <w:numId w:val="4"/>
        </w:numPr>
        <w:tabs>
          <w:tab w:val="left" w:pos="1560"/>
        </w:tabs>
        <w:spacing w:after="0" w:line="252" w:lineRule="auto"/>
        <w:ind w:left="0" w:firstLine="709"/>
        <w:jc w:val="both"/>
        <w:rPr>
          <w:rFonts w:ascii="Times New Roman" w:hAnsi="Times New Roman"/>
          <w:bCs/>
          <w:sz w:val="24"/>
          <w:szCs w:val="24"/>
        </w:rPr>
      </w:pPr>
      <w:r>
        <w:rPr>
          <w:rFonts w:ascii="Times New Roman" w:hAnsi="Times New Roman"/>
          <w:bCs/>
          <w:sz w:val="24"/>
          <w:szCs w:val="24"/>
        </w:rPr>
        <w:t xml:space="preserve">Обеспечить в </w:t>
      </w:r>
      <w:r>
        <w:rPr>
          <w:rFonts w:ascii="Times New Roman" w:hAnsi="Times New Roman"/>
          <w:bCs/>
          <w:sz w:val="24"/>
          <w:szCs w:val="24"/>
        </w:rPr>
        <w:t>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w:t>
      </w:r>
      <w:r>
        <w:rPr>
          <w:rFonts w:ascii="Times New Roman" w:hAnsi="Times New Roman"/>
          <w:bCs/>
          <w:sz w:val="24"/>
          <w:szCs w:val="24"/>
        </w:rPr>
        <w:t xml:space="preserve">е, уточнение (обновление, изменение), использование, передачу (распространение, предоставление, доступ) и уничтожение таких персональных </w:t>
      </w:r>
      <w:r>
        <w:rPr>
          <w:rFonts w:ascii="Times New Roman" w:hAnsi="Times New Roman"/>
          <w:bCs/>
          <w:sz w:val="24"/>
          <w:szCs w:val="24"/>
        </w:rPr>
        <w:lastRenderedPageBreak/>
        <w:t>данных, и по письменному требованию Заказчика предоставить документы, подтверждающие получение такого согласия.</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Выполня</w:t>
      </w:r>
      <w:r>
        <w:rPr>
          <w:rFonts w:ascii="Times New Roman" w:hAnsi="Times New Roman"/>
          <w:bCs/>
          <w:sz w:val="24"/>
          <w:szCs w:val="24"/>
        </w:rPr>
        <w:t xml:space="preserve">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206CEF" w:rsidRDefault="00180682">
      <w:pPr>
        <w:shd w:val="clear" w:color="auto" w:fill="FFFFFF"/>
        <w:tabs>
          <w:tab w:val="left" w:pos="993"/>
          <w:tab w:val="left" w:pos="1560"/>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случае, если такие указания могут привести к увеличению Цены Договора и </w:t>
      </w:r>
      <w:r>
        <w:rPr>
          <w:rFonts w:ascii="Times New Roman" w:hAnsi="Times New Roman"/>
          <w:bCs/>
          <w:sz w:val="24"/>
          <w:szCs w:val="24"/>
        </w:rPr>
        <w:t>(или)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w:t>
      </w:r>
      <w:r>
        <w:rPr>
          <w:rFonts w:ascii="Times New Roman" w:hAnsi="Times New Roman"/>
          <w:bCs/>
          <w:sz w:val="24"/>
          <w:szCs w:val="24"/>
        </w:rPr>
        <w:t xml:space="preserve">ть дополнительное соглашение к Договору. </w:t>
      </w:r>
    </w:p>
    <w:p w:rsidR="00206CEF" w:rsidRDefault="00180682">
      <w:pPr>
        <w:shd w:val="clear" w:color="auto" w:fill="FFFFFF"/>
        <w:tabs>
          <w:tab w:val="left" w:pos="993"/>
          <w:tab w:val="left" w:pos="1560"/>
        </w:tabs>
        <w:spacing w:after="0" w:line="240" w:lineRule="auto"/>
        <w:ind w:firstLine="709"/>
        <w:jc w:val="both"/>
        <w:rPr>
          <w:rFonts w:ascii="Times New Roman" w:hAnsi="Times New Roman"/>
          <w:bCs/>
          <w:sz w:val="24"/>
          <w:szCs w:val="24"/>
        </w:rPr>
      </w:pPr>
      <w:r>
        <w:rPr>
          <w:rFonts w:ascii="Times New Roman" w:hAnsi="Times New Roman"/>
          <w:bCs/>
          <w:sz w:val="24"/>
          <w:szCs w:val="24"/>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w:t>
      </w:r>
      <w:r>
        <w:rPr>
          <w:rFonts w:ascii="Times New Roman" w:hAnsi="Times New Roman"/>
          <w:bCs/>
          <w:sz w:val="24"/>
          <w:szCs w:val="24"/>
        </w:rPr>
        <w:t>ях исполнения таких указаний в соответствии с пунктом 2.3.7.1 Договора.</w:t>
      </w:r>
    </w:p>
    <w:p w:rsidR="00206CEF" w:rsidRDefault="00180682">
      <w:pPr>
        <w:shd w:val="clear" w:color="auto" w:fill="FFFFFF"/>
        <w:tabs>
          <w:tab w:val="left" w:pos="993"/>
          <w:tab w:val="left" w:pos="1560"/>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w:t>
      </w:r>
      <w:r>
        <w:rPr>
          <w:rFonts w:ascii="Times New Roman" w:hAnsi="Times New Roman"/>
          <w:bCs/>
          <w:sz w:val="24"/>
          <w:szCs w:val="24"/>
        </w:rPr>
        <w:t xml:space="preserve">Услуг, кроме случая, указанного в пункте 2.3.7.1 Договора. </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Немедленно в письменном виде известить Заказчика и до получения от него указаний приостановить оказание Услуг при обнаружении:</w:t>
      </w:r>
    </w:p>
    <w:p w:rsidR="00206CEF" w:rsidRDefault="00180682">
      <w:pPr>
        <w:numPr>
          <w:ilvl w:val="3"/>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возможных неблагоприятных для Заказчика последствий выполнения его ук</w:t>
      </w:r>
      <w:r>
        <w:rPr>
          <w:rFonts w:ascii="Times New Roman" w:hAnsi="Times New Roman"/>
          <w:bCs/>
          <w:sz w:val="24"/>
          <w:szCs w:val="24"/>
        </w:rPr>
        <w:t xml:space="preserve">азаний – в любом случае не позднее момента начала выполнения таких указаний; </w:t>
      </w:r>
    </w:p>
    <w:p w:rsidR="00206CEF" w:rsidRDefault="00180682">
      <w:pPr>
        <w:numPr>
          <w:ilvl w:val="3"/>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w:t>
      </w:r>
      <w:r>
        <w:rPr>
          <w:rFonts w:ascii="Times New Roman" w:hAnsi="Times New Roman"/>
          <w:bCs/>
          <w:sz w:val="24"/>
          <w:szCs w:val="24"/>
        </w:rPr>
        <w:t>й – в любом случае не позднее следующего рабочего дня после обнаружения;</w:t>
      </w:r>
    </w:p>
    <w:p w:rsidR="00206CEF" w:rsidRDefault="00180682">
      <w:pPr>
        <w:numPr>
          <w:ilvl w:val="3"/>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206CEF" w:rsidRDefault="00180682">
      <w:pPr>
        <w:shd w:val="clear" w:color="auto" w:fill="FFFFFF"/>
        <w:tabs>
          <w:tab w:val="left" w:pos="993"/>
          <w:tab w:val="left" w:pos="1560"/>
        </w:tabs>
        <w:spacing w:after="0" w:line="240" w:lineRule="auto"/>
        <w:ind w:firstLine="709"/>
        <w:jc w:val="both"/>
        <w:rPr>
          <w:rFonts w:ascii="Times New Roman" w:hAnsi="Times New Roman"/>
          <w:bCs/>
          <w:sz w:val="24"/>
          <w:szCs w:val="24"/>
        </w:rPr>
      </w:pPr>
      <w:r>
        <w:rPr>
          <w:rFonts w:ascii="Times New Roman" w:hAnsi="Times New Roman"/>
          <w:bCs/>
          <w:sz w:val="24"/>
          <w:szCs w:val="24"/>
        </w:rPr>
        <w:t>Невыполнение Ис</w:t>
      </w:r>
      <w:r>
        <w:rPr>
          <w:rFonts w:ascii="Times New Roman" w:hAnsi="Times New Roman"/>
          <w:bCs/>
          <w:sz w:val="24"/>
          <w:szCs w:val="24"/>
        </w:rPr>
        <w:t>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По требованию и в сроки, установленные Заказчиком, своими силами, сре</w:t>
      </w:r>
      <w:r>
        <w:rPr>
          <w:rFonts w:ascii="Times New Roman" w:hAnsi="Times New Roman"/>
          <w:bCs/>
          <w:sz w:val="24"/>
          <w:szCs w:val="24"/>
        </w:rPr>
        <w:t>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в процессе оказания Услуг, при приемке оказанных Услуг, а также осуществлять доработки, свя</w:t>
      </w:r>
      <w:r>
        <w:rPr>
          <w:rFonts w:ascii="Times New Roman" w:hAnsi="Times New Roman"/>
          <w:bCs/>
          <w:sz w:val="24"/>
          <w:szCs w:val="24"/>
        </w:rPr>
        <w:t xml:space="preserve">занные с несогласованными с Заказчиком отступлениями от требований Договора и/или Заявки.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w:t>
      </w:r>
      <w:r>
        <w:rPr>
          <w:rFonts w:ascii="Times New Roman" w:hAnsi="Times New Roman"/>
          <w:bCs/>
          <w:sz w:val="24"/>
          <w:szCs w:val="24"/>
        </w:rPr>
        <w:t xml:space="preserve">установленные Заказчиком сроки. </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bCs/>
          <w:sz w:val="24"/>
          <w:szCs w:val="24"/>
        </w:rPr>
      </w:pPr>
      <w:r>
        <w:rPr>
          <w:rFonts w:ascii="Times New Roman" w:hAnsi="Times New Roman"/>
          <w:bCs/>
          <w:sz w:val="24"/>
          <w:szCs w:val="24"/>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w:t>
      </w:r>
      <w:r>
        <w:rPr>
          <w:rFonts w:ascii="Times New Roman" w:hAnsi="Times New Roman"/>
          <w:bCs/>
          <w:sz w:val="24"/>
          <w:szCs w:val="24"/>
        </w:rPr>
        <w:t xml:space="preserve">сполнителем или привлеченными им Субисполнителями вреда жизни или здоровью людей, имуществу Заказчика или третьих лиц, без какого-либо ограничения. </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В случае предъявления налоговыми органами претензий и требований к Заказчику, связанных с недобросовестност</w:t>
      </w:r>
      <w:r>
        <w:rPr>
          <w:rFonts w:ascii="Times New Roman" w:hAnsi="Times New Roman" w:cs="Times New Roman"/>
          <w:bCs/>
          <w:sz w:val="24"/>
          <w:szCs w:val="24"/>
        </w:rPr>
        <w:t>ью Субисполнителей (любого лица из цепочки Субисполнителей), привлечённых Исполнителем к оказанию Услуг по Договору, компенсировать все убытки Заказчика, вызванные такими претензиями и требованиями.</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Письменно уведомить Заказчика о намерении приостановить </w:t>
      </w:r>
      <w:r>
        <w:rPr>
          <w:rFonts w:ascii="Times New Roman" w:hAnsi="Times New Roman" w:cs="Times New Roman"/>
          <w:bCs/>
          <w:sz w:val="24"/>
          <w:szCs w:val="24"/>
        </w:rPr>
        <w:t xml:space="preserve">оказание Услуг по Договору полностью или частично, когда такая приостановка Услуг Исполнителем </w:t>
      </w:r>
      <w:r>
        <w:rPr>
          <w:rFonts w:ascii="Times New Roman" w:hAnsi="Times New Roman" w:cs="Times New Roman"/>
          <w:bCs/>
          <w:sz w:val="24"/>
          <w:szCs w:val="24"/>
        </w:rPr>
        <w:lastRenderedPageBreak/>
        <w:t>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w:t>
      </w:r>
      <w:r>
        <w:rPr>
          <w:rFonts w:ascii="Times New Roman" w:hAnsi="Times New Roman" w:cs="Times New Roman"/>
          <w:bCs/>
          <w:sz w:val="24"/>
          <w:szCs w:val="24"/>
        </w:rPr>
        <w:t>ния Услуг.</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206CEF" w:rsidRDefault="00180682">
      <w:pPr>
        <w:numPr>
          <w:ilvl w:val="2"/>
          <w:numId w:val="4"/>
        </w:numPr>
        <w:shd w:val="clear" w:color="auto" w:fill="FFFFFF"/>
        <w:tabs>
          <w:tab w:val="left" w:pos="993"/>
          <w:tab w:val="left" w:pos="1560"/>
        </w:tabs>
        <w:spacing w:after="0" w:line="240" w:lineRule="auto"/>
        <w:ind w:left="0"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Выполнять иные </w:t>
      </w:r>
      <w:r>
        <w:rPr>
          <w:rFonts w:ascii="Times New Roman" w:hAnsi="Times New Roman" w:cs="Times New Roman"/>
          <w:bCs/>
          <w:sz w:val="24"/>
          <w:szCs w:val="24"/>
        </w:rPr>
        <w:t>обязанности, предусмотренные Договором и законодательством Российской Федерации.</w:t>
      </w:r>
    </w:p>
    <w:p w:rsidR="00206CEF" w:rsidRDefault="00206CEF">
      <w:pPr>
        <w:shd w:val="clear" w:color="auto" w:fill="FFFFFF"/>
        <w:tabs>
          <w:tab w:val="left" w:pos="993"/>
          <w:tab w:val="left" w:pos="1418"/>
        </w:tabs>
        <w:spacing w:after="0" w:line="240" w:lineRule="auto"/>
        <w:ind w:firstLine="709"/>
        <w:contextualSpacing/>
        <w:jc w:val="both"/>
        <w:rPr>
          <w:rFonts w:ascii="Times New Roman" w:hAnsi="Times New Roman" w:cs="Times New Roman"/>
          <w:bCs/>
          <w:sz w:val="24"/>
          <w:szCs w:val="24"/>
        </w:rPr>
      </w:pP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2.4. Исполнитель имеет право:</w:t>
      </w:r>
    </w:p>
    <w:p w:rsidR="00206CEF" w:rsidRDefault="00180682">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2.4.1.</w:t>
      </w:r>
      <w:r>
        <w:rPr>
          <w:rFonts w:ascii="Times New Roman" w:eastAsia="Times New Roman" w:hAnsi="Times New Roman" w:cs="Times New Roman"/>
          <w:sz w:val="24"/>
          <w:szCs w:val="24"/>
          <w:lang w:eastAsia="ru-RU"/>
        </w:rPr>
        <w:tab/>
      </w:r>
      <w:r>
        <w:rPr>
          <w:rFonts w:ascii="Times New Roman" w:eastAsia="Times New Roman" w:hAnsi="Times New Roman" w:cs="Times New Roman"/>
          <w:color w:val="000000"/>
          <w:sz w:val="24"/>
          <w:szCs w:val="24"/>
          <w:lang w:eastAsia="ru-RU"/>
        </w:rPr>
        <w:t>Требовать от Заказчика предоставления материалов, документов, сведений и информации, необходимых для оказания Услуг по Договору.</w:t>
      </w:r>
    </w:p>
    <w:p w:rsidR="00206CEF" w:rsidRDefault="00180682">
      <w:pPr>
        <w:tabs>
          <w:tab w:val="left" w:pos="993"/>
        </w:tabs>
        <w:spacing w:after="0" w:line="240" w:lineRule="auto"/>
        <w:ind w:firstLine="709"/>
        <w:jc w:val="both"/>
        <w:rPr>
          <w:rFonts w:eastAsia="Times New Roman"/>
          <w:lang w:eastAsia="ru-RU"/>
        </w:rPr>
      </w:pPr>
      <w:r>
        <w:rPr>
          <w:rFonts w:ascii="Times New Roman" w:eastAsia="Times New Roman" w:hAnsi="Times New Roman" w:cs="Times New Roman"/>
          <w:color w:val="000000"/>
          <w:sz w:val="24"/>
          <w:szCs w:val="24"/>
          <w:lang w:eastAsia="ru-RU"/>
        </w:rPr>
        <w:t>2.4.2.</w:t>
      </w:r>
      <w:r>
        <w:rPr>
          <w:rFonts w:ascii="Times New Roman" w:eastAsia="Times New Roman" w:hAnsi="Times New Roman" w:cs="Times New Roman"/>
          <w:color w:val="000000"/>
          <w:sz w:val="24"/>
          <w:szCs w:val="24"/>
          <w:lang w:eastAsia="ru-RU"/>
        </w:rPr>
        <w:tab/>
        <w:t>П</w:t>
      </w:r>
      <w:r>
        <w:rPr>
          <w:rFonts w:ascii="Times New Roman" w:eastAsia="Times New Roman" w:hAnsi="Times New Roman" w:cs="Times New Roman"/>
          <w:color w:val="000000"/>
          <w:sz w:val="24"/>
          <w:szCs w:val="24"/>
          <w:lang w:eastAsia="ru-RU"/>
        </w:rPr>
        <w:t>олучать от Заказчика разъяснения и/или указания, необходимые для исполнения обязательств по Договору.</w:t>
      </w:r>
    </w:p>
    <w:p w:rsidR="00206CEF" w:rsidRDefault="00180682">
      <w:pPr>
        <w:pStyle w:val="ae"/>
        <w:tabs>
          <w:tab w:val="left" w:pos="1418"/>
        </w:tabs>
        <w:suppressAutoHyphens w:val="0"/>
        <w:ind w:left="0" w:firstLine="709"/>
        <w:jc w:val="both"/>
        <w:rPr>
          <w:rFonts w:eastAsia="Times New Roman"/>
          <w:color w:val="000000"/>
        </w:rPr>
      </w:pPr>
      <w:r>
        <w:rPr>
          <w:rFonts w:eastAsia="Times New Roman"/>
        </w:rPr>
        <w:t xml:space="preserve">2.4.3. </w:t>
      </w:r>
      <w:r>
        <w:rPr>
          <w:rFonts w:eastAsia="Times New Roman"/>
          <w:color w:val="000000"/>
        </w:rPr>
        <w:t xml:space="preserve">При необходимости, по предварительному письменному согласованию с Заказчиком, заключать договоры с Субисполнителями в совокупности не более чем </w:t>
      </w:r>
      <w:r>
        <w:rPr>
          <w:bCs/>
        </w:rPr>
        <w:t xml:space="preserve">на </w:t>
      </w:r>
      <w:r>
        <w:rPr>
          <w:bCs/>
          <w:highlight w:val="lightGray"/>
        </w:rPr>
        <w:t>__ (_______)</w:t>
      </w:r>
      <w:r>
        <w:rPr>
          <w:bCs/>
        </w:rPr>
        <w:t xml:space="preserve">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rsidR="00206CEF" w:rsidRDefault="00180682">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согласовании привлечения Субисполнителей Исполнитель представляет Заказчику:</w:t>
      </w:r>
    </w:p>
    <w:p w:rsidR="00206CEF" w:rsidRDefault="00180682">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проект договора с Субисполнителем; </w:t>
      </w:r>
    </w:p>
    <w:p w:rsidR="00206CEF" w:rsidRDefault="00180682">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сведения о</w:t>
      </w:r>
      <w:r>
        <w:rPr>
          <w:rFonts w:ascii="Times New Roman" w:eastAsia="Times New Roman" w:hAnsi="Times New Roman" w:cs="Times New Roman"/>
          <w:color w:val="000000"/>
          <w:sz w:val="24"/>
          <w:szCs w:val="24"/>
          <w:lang w:eastAsia="ru-RU"/>
        </w:rPr>
        <w:t>б объемах оказания услуг Субисполнителем;</w:t>
      </w:r>
    </w:p>
    <w:p w:rsidR="00206CEF" w:rsidRDefault="00180682">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пофамильный перечень персонала Субисполнителя, который будет задействован при оказании Услуг; </w:t>
      </w:r>
    </w:p>
    <w:p w:rsidR="00206CEF" w:rsidRDefault="00180682">
      <w:pPr>
        <w:tabs>
          <w:tab w:val="left" w:pos="993"/>
        </w:tabs>
        <w:spacing w:after="0" w:line="240" w:lineRule="auto"/>
        <w:ind w:firstLine="709"/>
        <w:jc w:val="both"/>
      </w:pPr>
      <w:r>
        <w:rPr>
          <w:rFonts w:ascii="Times New Roman" w:eastAsia="Times New Roman" w:hAnsi="Times New Roman" w:cs="Times New Roman"/>
          <w:color w:val="000000"/>
          <w:sz w:val="24"/>
          <w:szCs w:val="24"/>
          <w:lang w:eastAsia="ru-RU"/>
        </w:rPr>
        <w:t>- копии документов, подтверждающих наличие у Субисполнителя и его персонала допусков, лицензий и разрешений, необходи</w:t>
      </w:r>
      <w:r>
        <w:rPr>
          <w:rFonts w:ascii="Times New Roman" w:eastAsia="Times New Roman" w:hAnsi="Times New Roman" w:cs="Times New Roman"/>
          <w:color w:val="000000"/>
          <w:sz w:val="24"/>
          <w:szCs w:val="24"/>
          <w:lang w:eastAsia="ru-RU"/>
        </w:rPr>
        <w:t>мых для оказания Услуг.</w:t>
      </w:r>
    </w:p>
    <w:p w:rsidR="00206CEF" w:rsidRDefault="00206CEF">
      <w:pPr>
        <w:tabs>
          <w:tab w:val="left" w:pos="993"/>
        </w:tabs>
        <w:spacing w:after="0" w:line="240" w:lineRule="auto"/>
        <w:ind w:firstLine="709"/>
        <w:jc w:val="both"/>
      </w:pPr>
    </w:p>
    <w:p w:rsidR="00206CEF" w:rsidRDefault="00180682">
      <w:pPr>
        <w:numPr>
          <w:ilvl w:val="0"/>
          <w:numId w:val="4"/>
        </w:numPr>
        <w:spacing w:after="0" w:line="240" w:lineRule="auto"/>
        <w:ind w:left="0" w:firstLine="709"/>
        <w:contextualSpacing/>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оказания и сдачи-приемки Услуг</w:t>
      </w:r>
    </w:p>
    <w:p w:rsidR="00206CEF" w:rsidRDefault="00180682">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Услуги по Договору оказываются в следующем порядке:</w:t>
      </w:r>
    </w:p>
    <w:p w:rsidR="00206CEF" w:rsidRDefault="00180682">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3.1.1. Заказчик не позднее 5 (пяти) рабочих дней до предполагаемой даты начала оказания Услуг направляет Исполнителю подписанную уполномоченным представителем Заказчика Заявку на оказание Услуг (по форме Приложения № 3 к Договору) по электронной почте на а</w:t>
      </w:r>
      <w:r>
        <w:rPr>
          <w:rFonts w:ascii="Times New Roman" w:eastAsia="Times New Roman" w:hAnsi="Times New Roman"/>
          <w:sz w:val="24"/>
          <w:szCs w:val="24"/>
          <w:lang w:eastAsia="ru-RU"/>
        </w:rPr>
        <w:t xml:space="preserve">дрес ____________________________________. </w:t>
      </w:r>
    </w:p>
    <w:p w:rsidR="00206CEF" w:rsidRDefault="00180682">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3.1.2. Исполнитель в течение 1 (одного) рабочего дня с даты получения Заявки на оказание Услуг подтверждает своё согласие на оказание услуг, указанных Заказчиком в Заявке, на условиях, указанных Заказчиком в Заяв</w:t>
      </w:r>
      <w:r>
        <w:rPr>
          <w:rFonts w:ascii="Times New Roman" w:eastAsia="Times New Roman" w:hAnsi="Times New Roman"/>
          <w:sz w:val="24"/>
          <w:szCs w:val="24"/>
          <w:lang w:eastAsia="ru-RU"/>
        </w:rPr>
        <w:t>ке, путём предоставления подписанной со своей стороны Заявки на оказание Услуг. Исполнитель предоставляет Заказчику подписанную уполномоченным представителем Исполнителя Заявку на оказание Услуг по электронной почте на адрес _______________________________</w:t>
      </w:r>
      <w:r>
        <w:rPr>
          <w:rFonts w:ascii="Times New Roman" w:eastAsia="Times New Roman" w:hAnsi="Times New Roman"/>
          <w:sz w:val="24"/>
          <w:szCs w:val="24"/>
          <w:lang w:eastAsia="ru-RU"/>
        </w:rPr>
        <w:t>_____.</w:t>
      </w:r>
    </w:p>
    <w:p w:rsidR="00206CEF" w:rsidRDefault="00180682">
      <w:pPr>
        <w:tabs>
          <w:tab w:val="left" w:pos="993"/>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3.1.3 Подписание обеими Сторонами Заявки на оказание Услуг свидетельствует о согласовании Сторонами перечня, объёма и состава (содержания) Услуг, оказываемых по Заявке на оказание Услуг, их стоимости, сроков и иных условий оказания.</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Заказчик </w:t>
      </w:r>
      <w:r>
        <w:rPr>
          <w:rFonts w:ascii="Times New Roman" w:eastAsia="Times New Roman" w:hAnsi="Times New Roman" w:cs="Times New Roman"/>
          <w:sz w:val="24"/>
          <w:szCs w:val="24"/>
          <w:lang w:eastAsia="ru-RU"/>
        </w:rPr>
        <w:t>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(пункты 3.1.1 - 3.1.3 Договора).</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вправе до начала</w:t>
      </w:r>
      <w:r>
        <w:rPr>
          <w:rFonts w:ascii="Times New Roman" w:eastAsia="Times New Roman" w:hAnsi="Times New Roman" w:cs="Times New Roman"/>
          <w:sz w:val="24"/>
          <w:szCs w:val="24"/>
          <w:lang w:eastAsia="ru-RU"/>
        </w:rPr>
        <w:t xml:space="preserve"> оказания Услуг по Заявке отказаться от соответствующей Заявки полностью либо от неисполненной части Заявки после начала её исполнения при условии оплаты Исполнителю фактически понесённых и документально подтверждённых им расходов.</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3.1.5. В случае невозмож</w:t>
      </w:r>
      <w:r>
        <w:rPr>
          <w:rFonts w:ascii="Times New Roman" w:eastAsia="Times New Roman" w:hAnsi="Times New Roman" w:cs="Times New Roman"/>
          <w:sz w:val="24"/>
          <w:szCs w:val="24"/>
          <w:lang w:eastAsia="ru-RU"/>
        </w:rPr>
        <w:t xml:space="preserve">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Заказчик вправе по своему усмотрению:</w:t>
      </w:r>
    </w:p>
    <w:p w:rsidR="00206CEF" w:rsidRDefault="00180682">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новую Заявку в порядке, уста</w:t>
      </w:r>
      <w:r>
        <w:rPr>
          <w:rFonts w:ascii="Times New Roman" w:eastAsia="Times New Roman" w:hAnsi="Times New Roman" w:cs="Times New Roman"/>
          <w:sz w:val="24"/>
          <w:szCs w:val="24"/>
          <w:lang w:eastAsia="ru-RU"/>
        </w:rPr>
        <w:t xml:space="preserve">новленном пунктом 3.1.1 Договора и в согласованные с Исполнителем сроки; </w:t>
      </w:r>
    </w:p>
    <w:p w:rsidR="00206CEF" w:rsidRDefault="00180682">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расторгнуть Договор в порядке, установленном пунктом 13.1 Договора.</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 Стороны вправе запросить друг у друга необходимые дополнительные сведения для оказания Услуг по Заявке.</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.7. В течение 5 (пяти) рабочих дней с даты заключения Договора Стороны определяют своих представителей, уполномоченных подписывать Заявки на оказание Услуг, и письменно сообщают друг другу контакты и должности таких представителей.</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Исполнитель в течен</w:t>
      </w:r>
      <w:r>
        <w:rPr>
          <w:rFonts w:ascii="Times New Roman" w:eastAsia="Times New Roman" w:hAnsi="Times New Roman" w:cs="Times New Roman"/>
          <w:sz w:val="24"/>
          <w:szCs w:val="24"/>
          <w:lang w:eastAsia="ru-RU"/>
        </w:rPr>
        <w:t>ие 7 (семи)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w:t>
      </w:r>
      <w:r>
        <w:rPr>
          <w:rFonts w:ascii="Times New Roman" w:eastAsia="Times New Roman" w:hAnsi="Times New Roman" w:cs="Times New Roman"/>
          <w:sz w:val="24"/>
          <w:szCs w:val="24"/>
          <w:lang w:eastAsia="ru-RU"/>
        </w:rPr>
        <w:t xml:space="preserve">ументов, предусмотренных Техническим заданием (Приложение № 1 к Договору). </w:t>
      </w:r>
    </w:p>
    <w:p w:rsidR="00206CEF" w:rsidRDefault="00180682">
      <w:pPr>
        <w:numPr>
          <w:ilvl w:val="1"/>
          <w:numId w:val="8"/>
        </w:numPr>
        <w:shd w:val="clear" w:color="auto" w:fill="FFFFFF"/>
        <w:tabs>
          <w:tab w:val="left" w:pos="0"/>
        </w:tabs>
        <w:suppressAutoHyphens w:val="0"/>
        <w:spacing w:after="0" w:line="240" w:lineRule="auto"/>
        <w:ind w:left="0" w:firstLine="709"/>
        <w:jc w:val="both"/>
        <w:rPr>
          <w:rFonts w:ascii="Times New Roman" w:eastAsia="Times New Roman" w:hAnsi="Times New Roman" w:cs="Times New Roman"/>
          <w:sz w:val="24"/>
          <w:szCs w:val="24"/>
          <w:lang w:eastAsia="ru-RU"/>
        </w:rPr>
      </w:pPr>
      <w:bookmarkStart w:id="1" w:name="_Ref372745126"/>
      <w:r>
        <w:rPr>
          <w:rFonts w:ascii="Times New Roman" w:eastAsia="Times New Roman" w:hAnsi="Times New Roman" w:cs="Times New Roman"/>
          <w:sz w:val="24"/>
          <w:szCs w:val="24"/>
          <w:lang w:eastAsia="ru-RU"/>
        </w:rPr>
        <w:t>В течение 15 (пятнадцати)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w:t>
      </w:r>
      <w:r>
        <w:rPr>
          <w:rFonts w:ascii="Times New Roman" w:eastAsia="Times New Roman" w:hAnsi="Times New Roman" w:cs="Times New Roman"/>
          <w:sz w:val="24"/>
          <w:szCs w:val="24"/>
          <w:lang w:eastAsia="ru-RU"/>
        </w:rPr>
        <w:t>р Акта об оказании Услуг и Отчёта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
      <w:r>
        <w:rPr>
          <w:rFonts w:ascii="Times New Roman" w:eastAsia="Times New Roman" w:hAnsi="Times New Roman" w:cs="Times New Roman"/>
          <w:sz w:val="24"/>
          <w:szCs w:val="24"/>
          <w:lang w:eastAsia="ru-RU"/>
        </w:rPr>
        <w:t xml:space="preserve"> </w:t>
      </w:r>
    </w:p>
    <w:p w:rsidR="00206CEF" w:rsidRDefault="00180682">
      <w:pPr>
        <w:numPr>
          <w:ilvl w:val="1"/>
          <w:numId w:val="8"/>
        </w:numPr>
        <w:shd w:val="clear" w:color="auto" w:fill="FFFFFF"/>
        <w:tabs>
          <w:tab w:val="left" w:pos="0"/>
        </w:tabs>
        <w:suppressAutoHyphens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Устранение недо</w:t>
      </w:r>
      <w:r>
        <w:rPr>
          <w:rFonts w:ascii="Times New Roman" w:eastAsia="Times New Roman" w:hAnsi="Times New Roman" w:cs="Times New Roman"/>
          <w:sz w:val="24"/>
          <w:szCs w:val="24"/>
          <w:lang w:eastAsia="ru-RU"/>
        </w:rPr>
        <w:t xml:space="preserve">статков, выявленных Заказчиком, осуществляется Исполнителем своими силами и за свой счет в срок, указанный в Ведомости замечаний. </w:t>
      </w:r>
      <w:r>
        <w:rPr>
          <w:rFonts w:ascii="Times New Roman" w:hAnsi="Times New Roman" w:cs="Times New Roman"/>
          <w:sz w:val="24"/>
          <w:szCs w:val="24"/>
        </w:rPr>
        <w:t>. Повторная приемка Заказчиком оказанных Услуг после устранения недостатков, указанных в Ведомости замечаний, осуществляется в</w:t>
      </w:r>
      <w:r>
        <w:rPr>
          <w:rFonts w:ascii="Times New Roman" w:hAnsi="Times New Roman" w:cs="Times New Roman"/>
          <w:sz w:val="24"/>
          <w:szCs w:val="24"/>
        </w:rPr>
        <w:t xml:space="preserve"> порядке, предусмотренном пунктами 3.2 - 3.3 Договора.</w:t>
      </w:r>
    </w:p>
    <w:p w:rsidR="00206CEF" w:rsidRDefault="00180682">
      <w:pPr>
        <w:tabs>
          <w:tab w:val="left" w:pos="0"/>
        </w:tabs>
        <w:spacing w:after="0" w:line="240" w:lineRule="auto"/>
        <w:ind w:firstLine="709"/>
        <w:jc w:val="both"/>
        <w:rPr>
          <w:rFonts w:ascii="Times New Roman" w:eastAsia="Times New Roman" w:hAnsi="Times New Roman" w:cs="Times New Roman"/>
          <w:sz w:val="24"/>
          <w:szCs w:val="24"/>
          <w:lang w:eastAsia="ru-RU"/>
        </w:rPr>
      </w:pPr>
      <w:bookmarkStart w:id="2" w:name="_Ref373239439"/>
      <w:r>
        <w:rPr>
          <w:rFonts w:ascii="Times New Roman" w:eastAsia="Times New Roman" w:hAnsi="Times New Roman" w:cs="Times New Roman"/>
          <w:sz w:val="24"/>
          <w:szCs w:val="24"/>
          <w:lang w:eastAsia="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2"/>
      <w:r>
        <w:rPr>
          <w:rFonts w:ascii="Times New Roman" w:eastAsia="Times New Roman" w:hAnsi="Times New Roman" w:cs="Times New Roman"/>
          <w:sz w:val="24"/>
          <w:szCs w:val="24"/>
          <w:lang w:eastAsia="ru-RU"/>
        </w:rPr>
        <w:t xml:space="preserve"> </w:t>
      </w:r>
    </w:p>
    <w:p w:rsidR="00206CEF" w:rsidRDefault="00180682">
      <w:pPr>
        <w:numPr>
          <w:ilvl w:val="1"/>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Услуги считаются оказанными </w:t>
      </w:r>
      <w:r>
        <w:rPr>
          <w:rFonts w:ascii="Times New Roman" w:eastAsia="Times New Roman" w:hAnsi="Times New Roman" w:cs="Times New Roman"/>
          <w:sz w:val="24"/>
          <w:szCs w:val="24"/>
          <w:lang w:eastAsia="ru-RU"/>
        </w:rPr>
        <w:t>Исполнителем и принятыми Заказчиком с момента подписания Сторонами Акта об оказании Услуг.</w:t>
      </w:r>
    </w:p>
    <w:p w:rsidR="00206CEF" w:rsidRDefault="00180682">
      <w:pPr>
        <w:numPr>
          <w:ilvl w:val="1"/>
          <w:numId w:val="8"/>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Исполнитель не устранит недостатки , указанные в Ведомости замечаний, в срок, установленный Заказчиком в соответствии с пунктом 3.2 Договора, Заказчик вправе со</w:t>
      </w:r>
      <w:r>
        <w:rPr>
          <w:rFonts w:ascii="Times New Roman" w:eastAsia="Times New Roman" w:hAnsi="Times New Roman" w:cs="Times New Roman"/>
          <w:sz w:val="24"/>
          <w:szCs w:val="24"/>
          <w:lang w:eastAsia="ru-RU"/>
        </w:rPr>
        <w:t>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w:t>
      </w:r>
      <w:r>
        <w:rPr>
          <w:rFonts w:ascii="Times New Roman" w:eastAsia="Times New Roman" w:hAnsi="Times New Roman" w:cs="Times New Roman"/>
          <w:sz w:val="24"/>
          <w:szCs w:val="24"/>
          <w:lang w:eastAsia="ru-RU"/>
        </w:rPr>
        <w:t>ей с даты получения соответствующего письменного требования Заказчика.</w:t>
      </w:r>
    </w:p>
    <w:p w:rsidR="00206CEF" w:rsidRDefault="00206CEF">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206CEF" w:rsidRDefault="00180682">
      <w:pPr>
        <w:numPr>
          <w:ilvl w:val="0"/>
          <w:numId w:val="3"/>
        </w:numPr>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Договора и порядок расчетов</w:t>
      </w:r>
    </w:p>
    <w:p w:rsidR="00206CEF" w:rsidRDefault="00180682">
      <w:pPr>
        <w:numPr>
          <w:ilvl w:val="1"/>
          <w:numId w:val="3"/>
        </w:numPr>
        <w:tabs>
          <w:tab w:val="left" w:pos="709"/>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Договора является предельной и составляет 13 500 000 (Тринадцать миллионов пятьсот тысяч) рублей 00 копеек без учета НДС, </w:t>
      </w:r>
      <w:r>
        <w:rPr>
          <w:rFonts w:ascii="Times New Roman" w:hAnsi="Times New Roman" w:cs="Times New Roman"/>
          <w:bCs/>
          <w:sz w:val="24"/>
          <w:szCs w:val="24"/>
        </w:rPr>
        <w:t>при этом НДС исчисляется</w:t>
      </w:r>
      <w:r>
        <w:rPr>
          <w:rFonts w:ascii="Times New Roman" w:hAnsi="Times New Roman" w:cs="Times New Roman"/>
          <w:bCs/>
          <w:sz w:val="24"/>
          <w:szCs w:val="24"/>
        </w:rPr>
        <w:t xml:space="preserve"> дополнительно по ставке</w:t>
      </w:r>
      <w:r>
        <w:rPr>
          <w:rFonts w:ascii="Times New Roman" w:eastAsia="Times New Roman" w:hAnsi="Times New Roman" w:cs="Times New Roman"/>
          <w:sz w:val="24"/>
          <w:szCs w:val="24"/>
          <w:lang w:eastAsia="ru-RU"/>
        </w:rPr>
        <w:t>, установленной статьей 164 Налогового кодекса РФ</w:t>
      </w:r>
      <w:r>
        <w:rPr>
          <w:rFonts w:ascii="Times New Roman" w:hAnsi="Times New Roman" w:cs="Times New Roman"/>
          <w:sz w:val="24"/>
          <w:szCs w:val="24"/>
        </w:rPr>
        <w:t>.</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Стоимость Услуг, оказываемых Исполнителем по каждой отдельной Заявке, определяется такой Заявкой, подписываемой Сторонами порядке, установленном пунктами 3.1.1 – 3.1.3 Договора</w:t>
      </w:r>
      <w:r>
        <w:rPr>
          <w:rFonts w:ascii="Times New Roman" w:eastAsia="Times New Roman" w:hAnsi="Times New Roman" w:cs="Times New Roman"/>
          <w:sz w:val="24"/>
          <w:szCs w:val="24"/>
          <w:lang w:eastAsia="ru-RU"/>
        </w:rPr>
        <w:t>.</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стоимости Услуг по Заявке производится в соответствии с Таблицей стоимости единичных расценок (Приложение № 2 к Договору).</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Цена Договора включает в себя прибыль Исполнителя, а также все расходы и затраты Исполнителя на:</w:t>
      </w:r>
    </w:p>
    <w:p w:rsidR="00206CEF" w:rsidRDefault="00180682">
      <w:pPr>
        <w:numPr>
          <w:ilvl w:val="2"/>
          <w:numId w:val="10"/>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приобретение </w:t>
      </w:r>
      <w:r>
        <w:rPr>
          <w:rFonts w:ascii="Times New Roman" w:eastAsia="Times New Roman" w:hAnsi="Times New Roman" w:cs="Times New Roman"/>
          <w:sz w:val="24"/>
          <w:szCs w:val="24"/>
          <w:lang w:eastAsia="ru-RU"/>
        </w:rPr>
        <w:t>материально-технических ресурсов, необходимых для оказания Услуг по Договору;</w:t>
      </w:r>
    </w:p>
    <w:p w:rsidR="00206CEF" w:rsidRDefault="00180682">
      <w:pPr>
        <w:numPr>
          <w:ilvl w:val="2"/>
          <w:numId w:val="10"/>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Исполнителя; </w:t>
      </w:r>
    </w:p>
    <w:p w:rsidR="00206CEF" w:rsidRDefault="00180682">
      <w:pPr>
        <w:numPr>
          <w:ilvl w:val="2"/>
          <w:numId w:val="10"/>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подлежащие уплате налоги, сборы и пошлины; </w:t>
      </w:r>
    </w:p>
    <w:p w:rsidR="00206CEF" w:rsidRDefault="00180682">
      <w:pPr>
        <w:numPr>
          <w:ilvl w:val="2"/>
          <w:numId w:val="10"/>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прочие затраты и расходы И</w:t>
      </w:r>
      <w:r>
        <w:rPr>
          <w:rFonts w:ascii="Times New Roman" w:eastAsia="Times New Roman" w:hAnsi="Times New Roman" w:cs="Times New Roman"/>
          <w:sz w:val="24"/>
          <w:szCs w:val="24"/>
          <w:lang w:eastAsia="ru-RU"/>
        </w:rPr>
        <w:t>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Увеличение стоимости Услуг по Договору не требует заключения доп</w:t>
      </w:r>
      <w:r>
        <w:rPr>
          <w:rFonts w:ascii="Times New Roman" w:eastAsia="Times New Roman" w:hAnsi="Times New Roman" w:cs="Times New Roman"/>
          <w:sz w:val="24"/>
          <w:szCs w:val="24"/>
          <w:lang w:eastAsia="ru-RU"/>
        </w:rPr>
        <w:t>олнительного соглашения к Договору только в случае, когда оно вызвано изменением ставки российского НДС.</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Оплата по Договору осуществляется Заказчиком в размере 100 (ста) процентов от стоимости Услуг, указанной в Акте об оказании Услуг по Заявке без уч</w:t>
      </w:r>
      <w:r>
        <w:rPr>
          <w:rFonts w:ascii="Times New Roman" w:eastAsia="Times New Roman" w:hAnsi="Times New Roman" w:cs="Times New Roman"/>
          <w:sz w:val="24"/>
          <w:szCs w:val="24"/>
          <w:lang w:eastAsia="ru-RU"/>
        </w:rPr>
        <w:t xml:space="preserve">ета НДС (при этом НДС исчисляется дополнительно по ставке, установленной статьей 164 Налогового кодекса РФ) в течение </w:t>
      </w:r>
      <w:r>
        <w:rPr>
          <w:rFonts w:ascii="Times New Roman" w:hAnsi="Times New Roman" w:cs="Times New Roman"/>
          <w:sz w:val="24"/>
          <w:szCs w:val="24"/>
          <w:highlight w:val="lightGray"/>
        </w:rPr>
        <w:t>20 (двадцати) календарных дней</w:t>
      </w:r>
      <w:r>
        <w:rPr>
          <w:rStyle w:val="aa"/>
          <w:rFonts w:ascii="Times New Roman" w:hAnsi="Times New Roman" w:cs="Times New Roman"/>
          <w:sz w:val="24"/>
          <w:szCs w:val="24"/>
          <w:highlight w:val="lightGray"/>
        </w:rPr>
        <w:footnoteReference w:id="1"/>
      </w:r>
      <w:r>
        <w:rPr>
          <w:rFonts w:ascii="Times New Roman" w:hAnsi="Times New Roman" w:cs="Times New Roman"/>
          <w:sz w:val="24"/>
          <w:szCs w:val="24"/>
          <w:highlight w:val="lightGray"/>
        </w:rPr>
        <w:t xml:space="preserve"> / 7 (семи) рабочих дней</w:t>
      </w:r>
      <w:r>
        <w:rPr>
          <w:rStyle w:val="aa"/>
          <w:rFonts w:ascii="Times New Roman" w:hAnsi="Times New Roman" w:cs="Times New Roman"/>
          <w:sz w:val="24"/>
          <w:szCs w:val="24"/>
          <w:highlight w:val="lightGray"/>
        </w:rPr>
        <w:footnoteReference w:id="2"/>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 даты подписания Сторонами документов, указанных в пункте 3.3 Договора, на основ</w:t>
      </w:r>
      <w:r>
        <w:rPr>
          <w:rFonts w:ascii="Times New Roman" w:eastAsia="Times New Roman" w:hAnsi="Times New Roman" w:cs="Times New Roman"/>
          <w:sz w:val="24"/>
          <w:szCs w:val="24"/>
          <w:lang w:eastAsia="ru-RU"/>
        </w:rPr>
        <w:t>ании счета, выставленного Исполнителем, и с учетом пункта 4.6 Договора.</w:t>
      </w:r>
    </w:p>
    <w:p w:rsidR="00206CEF" w:rsidRDefault="00180682">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w:t>
      </w:r>
      <w:r>
        <w:rPr>
          <w:rFonts w:ascii="Times New Roman" w:eastAsia="Times New Roman" w:hAnsi="Times New Roman" w:cs="Times New Roman"/>
          <w:sz w:val="24"/>
          <w:szCs w:val="24"/>
          <w:lang w:eastAsia="ru-RU"/>
        </w:rPr>
        <w:t>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w:t>
      </w:r>
      <w:r>
        <w:rPr>
          <w:rFonts w:ascii="Times New Roman" w:eastAsia="Times New Roman" w:hAnsi="Times New Roman" w:cs="Times New Roman"/>
          <w:sz w:val="24"/>
          <w:szCs w:val="24"/>
          <w:lang w:eastAsia="ru-RU"/>
        </w:rPr>
        <w:t>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206CEF" w:rsidRDefault="00180682">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Расчеты по Договору осуществляются в валюте Россий</w:t>
      </w:r>
      <w:r>
        <w:rPr>
          <w:rFonts w:ascii="Times New Roman" w:eastAsia="Times New Roman" w:hAnsi="Times New Roman" w:cs="Times New Roman"/>
          <w:sz w:val="24"/>
          <w:szCs w:val="24"/>
          <w:lang w:eastAsia="ru-RU"/>
        </w:rPr>
        <w:t>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w:t>
      </w:r>
      <w:r>
        <w:rPr>
          <w:rFonts w:ascii="Times New Roman" w:eastAsia="Times New Roman" w:hAnsi="Times New Roman" w:cs="Times New Roman"/>
          <w:sz w:val="24"/>
          <w:szCs w:val="24"/>
          <w:lang w:eastAsia="ru-RU"/>
        </w:rPr>
        <w:t>та Заказчика.</w:t>
      </w:r>
    </w:p>
    <w:p w:rsidR="00206CEF" w:rsidRDefault="00180682">
      <w:pPr>
        <w:tabs>
          <w:tab w:val="left" w:pos="709"/>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4.8. </w:t>
      </w:r>
      <w:r>
        <w:rPr>
          <w:rFonts w:ascii="Times New Roman" w:hAnsi="Times New Roman" w:cs="Times New Roman"/>
          <w:sz w:val="24"/>
          <w:szCs w:val="24"/>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206CEF" w:rsidRDefault="00180682">
      <w:pPr>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4.9. Исполни</w:t>
      </w:r>
      <w:r>
        <w:rPr>
          <w:rFonts w:ascii="Times New Roman" w:hAnsi="Times New Roman" w:cs="Times New Roman"/>
          <w:sz w:val="24"/>
          <w:szCs w:val="24"/>
        </w:rPr>
        <w:t>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w:t>
      </w:r>
      <w:r>
        <w:rPr>
          <w:rFonts w:ascii="Times New Roman" w:hAnsi="Times New Roman" w:cs="Times New Roman"/>
          <w:sz w:val="24"/>
          <w:szCs w:val="24"/>
        </w:rPr>
        <w:t xml:space="preserve">ктуры в течение 3 (трех) рабочих дней с даты получения соответствующего письменного требования Заказчика. </w:t>
      </w:r>
    </w:p>
    <w:p w:rsidR="00206CEF" w:rsidRDefault="00180682">
      <w:pPr>
        <w:tabs>
          <w:tab w:val="left" w:pos="851"/>
          <w:tab w:val="left" w:pos="1276"/>
        </w:tabs>
        <w:spacing w:after="0" w:line="240" w:lineRule="auto"/>
        <w:ind w:firstLine="709"/>
        <w:jc w:val="both"/>
        <w:rPr>
          <w:rFonts w:eastAsia="Times New Roman"/>
          <w:lang w:eastAsia="ru-RU"/>
        </w:rPr>
      </w:pPr>
      <w:r>
        <w:rPr>
          <w:rFonts w:ascii="Times New Roman" w:eastAsia="Times New Roman" w:hAnsi="Times New Roman" w:cs="Times New Roman"/>
          <w:sz w:val="24"/>
          <w:szCs w:val="24"/>
          <w:lang w:eastAsia="ru-RU"/>
        </w:rPr>
        <w:t>4.10. Индексация цены Договора не допускается.</w:t>
      </w:r>
    </w:p>
    <w:p w:rsidR="00206CEF" w:rsidRDefault="00180682">
      <w:pPr>
        <w:pStyle w:val="ae"/>
        <w:shd w:val="clear" w:color="auto" w:fill="FFFFFF"/>
        <w:tabs>
          <w:tab w:val="left" w:pos="1134"/>
        </w:tabs>
        <w:suppressAutoHyphens w:val="0"/>
        <w:ind w:left="0" w:firstLine="709"/>
        <w:jc w:val="both"/>
      </w:pPr>
      <w:r>
        <w:rPr>
          <w:rFonts w:eastAsia="Times New Roman"/>
        </w:rPr>
        <w:t xml:space="preserve">4.11. </w:t>
      </w:r>
      <w:r>
        <w:t>Заказчик вправе произвести сальдо взаимных обязательств Сторон путем уменьшения сумм причитающих</w:t>
      </w:r>
      <w:r>
        <w:t xml:space="preserve">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w:t>
      </w:r>
      <w:r>
        <w:t xml:space="preserve">числе (включая, но не ограничиваясь),  суммы неустоек (пени, </w:t>
      </w:r>
      <w:r>
        <w:lastRenderedPageBreak/>
        <w:t>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206CEF" w:rsidRDefault="00180682">
      <w:pPr>
        <w:shd w:val="clear" w:color="auto" w:fill="FFFFFF"/>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Заказчик направляет Исполнителю уведомлен</w:t>
      </w:r>
      <w:r>
        <w:rPr>
          <w:rFonts w:ascii="Times New Roman" w:hAnsi="Times New Roman" w:cs="Times New Roman"/>
          <w:sz w:val="24"/>
          <w:szCs w:val="24"/>
        </w:rPr>
        <w:t>ие о проведении сальдо взаимных обязательств Сторон по Договору.</w:t>
      </w:r>
    </w:p>
    <w:p w:rsidR="00206CEF" w:rsidRDefault="00206CEF">
      <w:pPr>
        <w:pStyle w:val="ae"/>
        <w:shd w:val="clear" w:color="auto" w:fill="FFFFFF"/>
        <w:tabs>
          <w:tab w:val="left" w:pos="1134"/>
        </w:tabs>
        <w:ind w:left="0" w:firstLine="709"/>
        <w:jc w:val="both"/>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206CEF" w:rsidRDefault="00180682">
      <w:pPr>
        <w:pStyle w:val="ae"/>
        <w:numPr>
          <w:ilvl w:val="1"/>
          <w:numId w:val="3"/>
        </w:numPr>
        <w:shd w:val="clear" w:color="auto" w:fill="FFFFFF"/>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w:t>
      </w:r>
      <w:r>
        <w:rPr>
          <w:bCs/>
        </w:rPr>
        <w:t xml:space="preserve">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206CEF" w:rsidRDefault="00180682">
      <w:pPr>
        <w:numPr>
          <w:ilvl w:val="1"/>
          <w:numId w:val="3"/>
        </w:numPr>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w:t>
      </w:r>
      <w:r>
        <w:rPr>
          <w:rFonts w:ascii="Times New Roman" w:hAnsi="Times New Roman" w:cs="Times New Roman"/>
          <w:bCs/>
          <w:sz w:val="24"/>
          <w:szCs w:val="24"/>
        </w:rPr>
        <w:t xml:space="preserve">срочки, начиная с 31 (тридцать первого) календарного дня просрочки (неустойка с 1 по 30 день просрочки не начисляется). </w:t>
      </w:r>
    </w:p>
    <w:p w:rsidR="00206CEF" w:rsidRDefault="00180682">
      <w:pPr>
        <w:pStyle w:val="ae"/>
        <w:numPr>
          <w:ilvl w:val="1"/>
          <w:numId w:val="3"/>
        </w:numPr>
        <w:shd w:val="clear" w:color="auto" w:fill="FFFFFF"/>
        <w:suppressAutoHyphens w:val="0"/>
        <w:ind w:left="0" w:firstLine="709"/>
        <w:jc w:val="both"/>
        <w:rPr>
          <w:bCs/>
        </w:rPr>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w:t>
      </w:r>
      <w:r>
        <w:t>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rsidR="00206CEF" w:rsidRDefault="00180682">
      <w:pPr>
        <w:pStyle w:val="ae"/>
        <w:numPr>
          <w:ilvl w:val="1"/>
          <w:numId w:val="3"/>
        </w:numPr>
        <w:shd w:val="clear" w:color="auto" w:fill="FFFFFF"/>
        <w:suppressAutoHyphens w:val="0"/>
        <w:ind w:left="0" w:firstLine="709"/>
        <w:jc w:val="both"/>
      </w:pPr>
      <w:r>
        <w:rPr>
          <w:bCs/>
        </w:rPr>
        <w:t xml:space="preserve">Если в результате составления и выставления Исполнителем </w:t>
      </w:r>
      <w:r>
        <w:rPr>
          <w:bCs/>
        </w:rPr>
        <w:t xml:space="preserve">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Pr>
          <w:bCs/>
        </w:rPr>
        <w:t>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w:t>
      </w:r>
      <w:r>
        <w:rPr>
          <w:bCs/>
        </w:rPr>
        <w:t>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w:t>
      </w:r>
      <w:r>
        <w:rPr>
          <w:bCs/>
        </w:rPr>
        <w:t>00 (Пятидесяти тысяч) рублей за каждый случай нарушения.</w:t>
      </w:r>
    </w:p>
    <w:p w:rsidR="00206CEF" w:rsidRDefault="00180682">
      <w:pPr>
        <w:pStyle w:val="ae"/>
        <w:numPr>
          <w:ilvl w:val="1"/>
          <w:numId w:val="3"/>
        </w:numPr>
        <w:shd w:val="clear" w:color="auto" w:fill="FFFFFF"/>
        <w:suppressAutoHyphens w:val="0"/>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w:t>
      </w:r>
      <w:r>
        <w:rPr>
          <w:bCs/>
        </w:rPr>
        <w:t xml:space="preserve">нением) </w:t>
      </w:r>
      <w:r>
        <w:t>Исполнителе</w:t>
      </w:r>
      <w:r>
        <w:rPr>
          <w:bCs/>
        </w:rPr>
        <w:t>м своих обязательств, произведенных для восстановления нарушенного права, а также упущенной выгоды.</w:t>
      </w:r>
    </w:p>
    <w:p w:rsidR="00206CEF" w:rsidRDefault="00180682">
      <w:pPr>
        <w:pStyle w:val="ae"/>
        <w:numPr>
          <w:ilvl w:val="1"/>
          <w:numId w:val="3"/>
        </w:numPr>
        <w:shd w:val="clear" w:color="auto" w:fill="FFFFFF"/>
        <w:suppressAutoHyphens w:val="0"/>
        <w:ind w:left="0" w:firstLine="709"/>
        <w:jc w:val="both"/>
        <w:rPr>
          <w:bCs/>
        </w:rPr>
      </w:pPr>
      <w:r>
        <w:rPr>
          <w:bCs/>
        </w:rPr>
        <w:t>Обязанность по уплате неустойки и / или штрафов, возмещения убытков, предусмотренных Договором, возникает у любой из Сторон только при ус</w:t>
      </w:r>
      <w:r>
        <w:rPr>
          <w:bCs/>
        </w:rPr>
        <w:t xml:space="preserve">ловии получения письменного требования другой Стороны. </w:t>
      </w:r>
    </w:p>
    <w:p w:rsidR="00206CEF" w:rsidRDefault="00180682">
      <w:pPr>
        <w:pStyle w:val="ae"/>
        <w:numPr>
          <w:ilvl w:val="1"/>
          <w:numId w:val="3"/>
        </w:numPr>
        <w:shd w:val="clear" w:color="auto" w:fill="FFFFFF"/>
        <w:suppressAutoHyphens w:val="0"/>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206CEF" w:rsidRDefault="00180682">
      <w:pPr>
        <w:pStyle w:val="ae"/>
        <w:numPr>
          <w:ilvl w:val="1"/>
          <w:numId w:val="3"/>
        </w:numPr>
        <w:shd w:val="clear" w:color="auto" w:fill="FFFFFF"/>
        <w:tabs>
          <w:tab w:val="left" w:pos="1276"/>
        </w:tabs>
        <w:suppressAutoHyphens w:val="0"/>
        <w:ind w:left="0" w:firstLine="709"/>
        <w:jc w:val="both"/>
        <w:rPr>
          <w:bCs/>
        </w:rPr>
      </w:pPr>
      <w:r>
        <w:rPr>
          <w:bCs/>
        </w:rPr>
        <w:t>Учитывая, что для</w:t>
      </w:r>
      <w:r>
        <w:rPr>
          <w:bCs/>
        </w:rPr>
        <w:t xml:space="preserve">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w:t>
      </w:r>
      <w:r>
        <w:rPr>
          <w:bCs/>
        </w:rPr>
        <w:t>лнения Исполнителем соответствующих обязательств по Договору.</w:t>
      </w:r>
    </w:p>
    <w:p w:rsidR="00206CEF" w:rsidRDefault="00180682">
      <w:pPr>
        <w:pStyle w:val="ae"/>
        <w:numPr>
          <w:ilvl w:val="1"/>
          <w:numId w:val="3"/>
        </w:numPr>
        <w:shd w:val="clear" w:color="auto" w:fill="FFFFFF"/>
        <w:tabs>
          <w:tab w:val="left" w:pos="1276"/>
        </w:tabs>
        <w:suppressAutoHyphens w:val="0"/>
        <w:ind w:left="0" w:firstLine="709"/>
        <w:jc w:val="both"/>
        <w:rPr>
          <w:rFonts w:eastAsia="Times New Roman"/>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w:t>
      </w:r>
      <w:r>
        <w:rPr>
          <w:bCs/>
        </w:rPr>
        <w:lastRenderedPageBreak/>
        <w:t>письменном уведомлении об этом друго</w:t>
      </w:r>
      <w:r>
        <w:rPr>
          <w:bCs/>
        </w:rPr>
        <w:t>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206CEF" w:rsidRDefault="00206CEF">
      <w:pPr>
        <w:spacing w:after="0" w:line="240" w:lineRule="auto"/>
        <w:ind w:firstLine="709"/>
        <w:jc w:val="both"/>
        <w:rPr>
          <w:rFonts w:ascii="Times New Roman" w:eastAsia="Times New Roman" w:hAnsi="Times New Roman" w:cs="Times New Roman"/>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Исключительные права и </w:t>
      </w:r>
      <w:r>
        <w:rPr>
          <w:rFonts w:ascii="Times New Roman" w:eastAsia="Times New Roman" w:hAnsi="Times New Roman" w:cs="Times New Roman"/>
          <w:b/>
          <w:sz w:val="24"/>
          <w:szCs w:val="24"/>
          <w:lang w:eastAsia="ru-RU"/>
        </w:rPr>
        <w:t>патенты</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w:t>
      </w:r>
      <w:r>
        <w:rPr>
          <w:bCs/>
        </w:rPr>
        <w:t>ализации, которым предоставляется правовая охрана, в том числе авторских и смежных с ними прав, патентных прав, прав на секрет производства.</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w:t>
      </w:r>
      <w:r>
        <w:rPr>
          <w:bCs/>
        </w:rPr>
        <w:t xml:space="preserve">лицам, только если он получил на это соответствующие разрешения (лицензии) этих лиц. </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w:t>
      </w:r>
      <w:r>
        <w:rPr>
          <w:bCs/>
        </w:rPr>
        <w:t xml:space="preserve">нного срока использования. </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w:t>
      </w:r>
      <w:r>
        <w:rPr>
          <w:bCs/>
        </w:rPr>
        <w:t>азчику все расходы и убытки, связанные с такими требованиями, включая расходы на юридических консультантов.</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w:t>
      </w:r>
      <w:r>
        <w:rPr>
          <w:bCs/>
        </w:rPr>
        <w:t>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w:t>
      </w:r>
      <w:r>
        <w:rPr>
          <w:bCs/>
        </w:rPr>
        <w:t xml:space="preserve"> к Заказчику сразу после их возникновения в силу Договора.</w:t>
      </w:r>
    </w:p>
    <w:p w:rsidR="00206CEF" w:rsidRDefault="00180682">
      <w:pPr>
        <w:pStyle w:val="ae"/>
        <w:shd w:val="clear" w:color="auto" w:fill="FFFFFF"/>
        <w:tabs>
          <w:tab w:val="left" w:pos="284"/>
          <w:tab w:val="left" w:pos="710"/>
        </w:tabs>
        <w:suppressAutoHyphens w:val="0"/>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w:t>
      </w:r>
      <w:r>
        <w:rPr>
          <w:bCs/>
        </w:rPr>
        <w:t>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w:t>
      </w:r>
      <w:r>
        <w:rPr>
          <w:bCs/>
        </w:rPr>
        <w:t>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w:t>
      </w:r>
      <w:r>
        <w:rPr>
          <w:bCs/>
        </w:rPr>
        <w:t xml:space="preserve">ходит в Цену Договора. </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w:t>
      </w:r>
      <w:r>
        <w:rPr>
          <w:bCs/>
        </w:rPr>
        <w:t>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206CEF" w:rsidRDefault="00180682">
      <w:pPr>
        <w:pStyle w:val="ae"/>
        <w:numPr>
          <w:ilvl w:val="1"/>
          <w:numId w:val="3"/>
        </w:numPr>
        <w:shd w:val="clear" w:color="auto" w:fill="FFFFFF"/>
        <w:tabs>
          <w:tab w:val="left" w:pos="284"/>
          <w:tab w:val="left" w:pos="710"/>
        </w:tabs>
        <w:suppressAutoHyphens w:val="0"/>
        <w:ind w:left="0" w:firstLine="709"/>
        <w:jc w:val="both"/>
        <w:rPr>
          <w:bCs/>
        </w:rPr>
      </w:pPr>
      <w:r>
        <w:rPr>
          <w:bCs/>
        </w:rPr>
        <w:t>Переход прав на исключительные п</w:t>
      </w:r>
      <w:r>
        <w:rPr>
          <w:bCs/>
        </w:rPr>
        <w:t xml:space="preserve">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w:t>
      </w:r>
      <w:r>
        <w:rPr>
          <w:bCs/>
        </w:rPr>
        <w:t>оказании Услуг.</w:t>
      </w:r>
    </w:p>
    <w:p w:rsidR="00206CEF" w:rsidRDefault="00206CEF">
      <w:pPr>
        <w:shd w:val="clear" w:color="auto" w:fill="FFFFFF"/>
        <w:tabs>
          <w:tab w:val="left" w:pos="284"/>
          <w:tab w:val="left" w:pos="710"/>
        </w:tabs>
        <w:suppressAutoHyphens w:val="0"/>
        <w:jc w:val="both"/>
        <w:rPr>
          <w:bCs/>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206CEF" w:rsidRDefault="00180682">
      <w:pPr>
        <w:pStyle w:val="ae"/>
        <w:numPr>
          <w:ilvl w:val="1"/>
          <w:numId w:val="3"/>
        </w:numPr>
        <w:shd w:val="clear" w:color="auto" w:fill="FFFFFF"/>
        <w:suppressAutoHyphens w:val="0"/>
        <w:ind w:left="0" w:firstLine="709"/>
        <w:jc w:val="both"/>
        <w:rPr>
          <w:bCs/>
        </w:rPr>
      </w:pPr>
      <w:r>
        <w:rPr>
          <w:bCs/>
        </w:rPr>
        <w:lastRenderedPageBreak/>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w:t>
      </w:r>
      <w:r>
        <w:rPr>
          <w:bCs/>
        </w:rPr>
        <w:t>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206CEF" w:rsidRDefault="00180682">
      <w:pPr>
        <w:numPr>
          <w:ilvl w:val="0"/>
          <w:numId w:val="11"/>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данная Информация</w:t>
      </w:r>
      <w:r>
        <w:rPr>
          <w:rFonts w:ascii="Times New Roman" w:hAnsi="Times New Roman" w:cs="Times New Roman"/>
          <w:bCs/>
          <w:sz w:val="24"/>
          <w:szCs w:val="24"/>
        </w:rPr>
        <w:t xml:space="preserve">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206CEF" w:rsidRDefault="00180682">
      <w:pPr>
        <w:numPr>
          <w:ilvl w:val="0"/>
          <w:numId w:val="11"/>
        </w:numPr>
        <w:tabs>
          <w:tab w:val="left" w:pos="1418"/>
        </w:tabs>
        <w:suppressAutoHyphens w:val="0"/>
        <w:spacing w:after="0" w:line="240" w:lineRule="auto"/>
        <w:ind w:left="0" w:firstLine="709"/>
        <w:jc w:val="both"/>
        <w:rPr>
          <w:bCs/>
        </w:rPr>
      </w:pPr>
      <w:r>
        <w:rPr>
          <w:rFonts w:ascii="Times New Roman" w:hAnsi="Times New Roman" w:cs="Times New Roman"/>
          <w:bCs/>
          <w:sz w:val="24"/>
          <w:szCs w:val="24"/>
        </w:rPr>
        <w:t>данная Информация не относится к категории общедоступной или обяза</w:t>
      </w:r>
      <w:r>
        <w:rPr>
          <w:rFonts w:ascii="Times New Roman" w:hAnsi="Times New Roman" w:cs="Times New Roman"/>
          <w:bCs/>
          <w:sz w:val="24"/>
          <w:szCs w:val="24"/>
        </w:rPr>
        <w:t>тельной к раскрытию Заказчиком в соответствии с законодательством Российской Федерации.</w:t>
      </w:r>
    </w:p>
    <w:p w:rsidR="00206CEF" w:rsidRDefault="00180682">
      <w:pPr>
        <w:pStyle w:val="ae"/>
        <w:numPr>
          <w:ilvl w:val="1"/>
          <w:numId w:val="3"/>
        </w:numPr>
        <w:shd w:val="clear" w:color="auto" w:fill="FFFFFF"/>
        <w:suppressAutoHyphens w:val="0"/>
        <w:ind w:left="0" w:firstLine="709"/>
        <w:jc w:val="both"/>
        <w:rPr>
          <w:bCs/>
        </w:rPr>
      </w:pPr>
      <w:r>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w:t>
      </w:r>
      <w:r>
        <w:rPr>
          <w:bCs/>
        </w:rPr>
        <w:t xml:space="preserve">а в рамках проводимых Заказчиком закупочных процедур. </w:t>
      </w:r>
    </w:p>
    <w:p w:rsidR="00206CEF" w:rsidRDefault="00180682">
      <w:pPr>
        <w:pStyle w:val="ae"/>
        <w:numPr>
          <w:ilvl w:val="1"/>
          <w:numId w:val="3"/>
        </w:numPr>
        <w:shd w:val="clear" w:color="auto" w:fill="FFFFFF"/>
        <w:suppressAutoHyphens w:val="0"/>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w:t>
      </w:r>
      <w:r>
        <w:rPr>
          <w:bCs/>
        </w:rPr>
        <w:t xml:space="preserve"> электронных носителях.</w:t>
      </w:r>
    </w:p>
    <w:p w:rsidR="00206CEF" w:rsidRDefault="00180682">
      <w:pPr>
        <w:pStyle w:val="ae"/>
        <w:numPr>
          <w:ilvl w:val="1"/>
          <w:numId w:val="3"/>
        </w:numPr>
        <w:shd w:val="clear" w:color="auto" w:fill="FFFFFF"/>
        <w:suppressAutoHyphens w:val="0"/>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206CEF" w:rsidRDefault="00180682">
      <w:pPr>
        <w:pStyle w:val="ae"/>
        <w:numPr>
          <w:ilvl w:val="1"/>
          <w:numId w:val="3"/>
        </w:numPr>
        <w:shd w:val="clear" w:color="auto" w:fill="FFFFFF"/>
        <w:suppressAutoHyphens w:val="0"/>
        <w:ind w:left="0" w:firstLine="709"/>
        <w:jc w:val="both"/>
        <w:rPr>
          <w:bCs/>
        </w:rPr>
      </w:pPr>
      <w:r>
        <w:rPr>
          <w:bCs/>
        </w:rPr>
        <w:t>Информация может включать в себя, в том числе, но не ограничиваясь:</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финансовую </w:t>
      </w:r>
      <w:r>
        <w:rPr>
          <w:rFonts w:ascii="Times New Roman" w:hAnsi="Times New Roman" w:cs="Times New Roman"/>
          <w:bCs/>
          <w:sz w:val="24"/>
          <w:szCs w:val="24"/>
          <w:lang w:val="en-US"/>
        </w:rPr>
        <w:t>(</w:t>
      </w:r>
      <w:r>
        <w:rPr>
          <w:rFonts w:ascii="Times New Roman" w:hAnsi="Times New Roman" w:cs="Times New Roman"/>
          <w:bCs/>
          <w:sz w:val="24"/>
          <w:szCs w:val="24"/>
        </w:rPr>
        <w:t xml:space="preserve">бухгалтерскую) </w:t>
      </w:r>
      <w:r>
        <w:rPr>
          <w:rFonts w:ascii="Times New Roman" w:hAnsi="Times New Roman" w:cs="Times New Roman"/>
          <w:bCs/>
          <w:sz w:val="24"/>
          <w:szCs w:val="24"/>
        </w:rPr>
        <w:t>отчетность;</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учетные регистры бухгалтерского учета;</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бизнес-планы;</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сведения о финан</w:t>
      </w:r>
      <w:r>
        <w:rPr>
          <w:rFonts w:ascii="Times New Roman" w:hAnsi="Times New Roman" w:cs="Times New Roman"/>
          <w:bCs/>
          <w:sz w:val="24"/>
          <w:szCs w:val="24"/>
        </w:rPr>
        <w:t>совых, правовых, организационных и других взаимоотношениях между Заказчиком и третьими лицами;</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w:t>
      </w:r>
      <w:r>
        <w:rPr>
          <w:rFonts w:ascii="Times New Roman" w:hAnsi="Times New Roman" w:cs="Times New Roman"/>
          <w:bCs/>
          <w:sz w:val="24"/>
          <w:szCs w:val="24"/>
        </w:rPr>
        <w:t>бликованными;</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rsidR="00206CEF" w:rsidRDefault="00180682">
      <w:pPr>
        <w:numPr>
          <w:ilvl w:val="0"/>
          <w:numId w:val="12"/>
        </w:numPr>
        <w:tabs>
          <w:tab w:val="left" w:pos="1418"/>
        </w:tabs>
        <w:suppressAutoHyphens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сведения об объемах производства и / или реализации продукции и услуг Заказчика или его аффилированных лиц;</w:t>
      </w:r>
    </w:p>
    <w:p w:rsidR="00206CEF" w:rsidRDefault="00180682">
      <w:pPr>
        <w:numPr>
          <w:ilvl w:val="0"/>
          <w:numId w:val="12"/>
        </w:numPr>
        <w:tabs>
          <w:tab w:val="left" w:pos="1418"/>
        </w:tabs>
        <w:suppressAutoHyphens w:val="0"/>
        <w:spacing w:after="0" w:line="240" w:lineRule="auto"/>
        <w:ind w:left="0" w:firstLine="709"/>
        <w:jc w:val="both"/>
        <w:rPr>
          <w:bCs/>
        </w:rPr>
      </w:pPr>
      <w:r>
        <w:rPr>
          <w:rFonts w:ascii="Times New Roman" w:hAnsi="Times New Roman" w:cs="Times New Roman"/>
          <w:bCs/>
          <w:sz w:val="24"/>
          <w:szCs w:val="24"/>
        </w:rPr>
        <w:t>м</w:t>
      </w:r>
      <w:r>
        <w:rPr>
          <w:rFonts w:ascii="Times New Roman" w:hAnsi="Times New Roman" w:cs="Times New Roman"/>
          <w:bCs/>
          <w:sz w:val="24"/>
          <w:szCs w:val="24"/>
        </w:rPr>
        <w:t>атериалы обобщения, анализа, оценки, иных действий по обработке вышеуказанной Информации и документов.</w:t>
      </w:r>
      <w:bookmarkStart w:id="3" w:name="_Ref361337849"/>
    </w:p>
    <w:p w:rsidR="00206CEF" w:rsidRDefault="00180682">
      <w:pPr>
        <w:pStyle w:val="ae"/>
        <w:numPr>
          <w:ilvl w:val="1"/>
          <w:numId w:val="3"/>
        </w:numPr>
        <w:suppressAutoHyphens w:val="0"/>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w:t>
      </w:r>
      <w:r>
        <w:rPr>
          <w:bCs/>
        </w:rPr>
        <w:t>ле его прекращения</w:t>
      </w:r>
      <w:r>
        <w:t xml:space="preserve"> </w:t>
      </w:r>
      <w:r>
        <w:rPr>
          <w:bCs/>
        </w:rPr>
        <w:t>(расторжения) или исполнения, в том числе:</w:t>
      </w:r>
      <w:bookmarkEnd w:id="3"/>
      <w:r>
        <w:rPr>
          <w:bCs/>
        </w:rPr>
        <w:t xml:space="preserve"> </w:t>
      </w:r>
    </w:p>
    <w:p w:rsidR="00206CEF" w:rsidRDefault="00180682">
      <w:pPr>
        <w:pStyle w:val="ae"/>
        <w:numPr>
          <w:ilvl w:val="2"/>
          <w:numId w:val="3"/>
        </w:numPr>
        <w:tabs>
          <w:tab w:val="left" w:pos="1134"/>
        </w:tabs>
        <w:suppressAutoHyphens w:val="0"/>
        <w:ind w:left="0" w:firstLine="709"/>
        <w:jc w:val="both"/>
        <w:rPr>
          <w:bCs/>
        </w:rPr>
      </w:pPr>
      <w:r>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w:t>
      </w:r>
      <w:r>
        <w:rPr>
          <w:bCs/>
        </w:rPr>
        <w:t>согласия Заказчика, за исключением случаев, предусмотренных законодательством Российской Федерации и пунктом 7.6.7 Договора;</w:t>
      </w:r>
    </w:p>
    <w:p w:rsidR="00206CEF" w:rsidRDefault="00180682">
      <w:pPr>
        <w:pStyle w:val="ae"/>
        <w:numPr>
          <w:ilvl w:val="2"/>
          <w:numId w:val="3"/>
        </w:numPr>
        <w:tabs>
          <w:tab w:val="left" w:pos="1134"/>
        </w:tabs>
        <w:suppressAutoHyphens w:val="0"/>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w:t>
      </w:r>
      <w:r>
        <w:rPr>
          <w:bCs/>
        </w:rPr>
        <w:t>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206CEF" w:rsidRDefault="00180682">
      <w:pPr>
        <w:pStyle w:val="ae"/>
        <w:numPr>
          <w:ilvl w:val="2"/>
          <w:numId w:val="3"/>
        </w:numPr>
        <w:tabs>
          <w:tab w:val="left" w:pos="1134"/>
        </w:tabs>
        <w:suppressAutoHyphens w:val="0"/>
        <w:ind w:left="0" w:firstLine="709"/>
        <w:jc w:val="both"/>
        <w:rPr>
          <w:bCs/>
        </w:rPr>
      </w:pPr>
      <w:r>
        <w:rPr>
          <w:bCs/>
        </w:rPr>
        <w:lastRenderedPageBreak/>
        <w:t>исп</w:t>
      </w:r>
      <w:r>
        <w:rPr>
          <w:bCs/>
        </w:rPr>
        <w:t xml:space="preserve">ользовать Информацию исключительно для целей, для которых она была предоставлена; </w:t>
      </w:r>
    </w:p>
    <w:p w:rsidR="00206CEF" w:rsidRDefault="00180682">
      <w:pPr>
        <w:pStyle w:val="ae"/>
        <w:numPr>
          <w:ilvl w:val="2"/>
          <w:numId w:val="3"/>
        </w:numPr>
        <w:tabs>
          <w:tab w:val="left" w:pos="1134"/>
        </w:tabs>
        <w:suppressAutoHyphens w:val="0"/>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206CEF" w:rsidRDefault="00180682">
      <w:pPr>
        <w:pStyle w:val="ae"/>
        <w:numPr>
          <w:ilvl w:val="2"/>
          <w:numId w:val="3"/>
        </w:numPr>
        <w:tabs>
          <w:tab w:val="left" w:pos="1134"/>
        </w:tabs>
        <w:suppressAutoHyphens w:val="0"/>
        <w:ind w:left="0" w:firstLine="709"/>
        <w:jc w:val="both"/>
        <w:rPr>
          <w:bCs/>
        </w:rPr>
      </w:pPr>
      <w:r>
        <w:rPr>
          <w:bCs/>
        </w:rPr>
        <w:t>в случае возникновения угрозы несанкционирова</w:t>
      </w:r>
      <w:r>
        <w:rPr>
          <w:bCs/>
        </w:rPr>
        <w:t>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206CEF" w:rsidRDefault="00180682">
      <w:pPr>
        <w:pStyle w:val="ae"/>
        <w:numPr>
          <w:ilvl w:val="2"/>
          <w:numId w:val="3"/>
        </w:numPr>
        <w:tabs>
          <w:tab w:val="left" w:pos="1134"/>
        </w:tabs>
        <w:suppressAutoHyphens w:val="0"/>
        <w:ind w:left="0" w:firstLine="709"/>
        <w:jc w:val="both"/>
        <w:rPr>
          <w:bCs/>
        </w:rPr>
      </w:pPr>
      <w:r>
        <w:rPr>
          <w:bCs/>
        </w:rPr>
        <w:t>по требованию Зак</w:t>
      </w:r>
      <w:r>
        <w:rPr>
          <w:bCs/>
        </w:rPr>
        <w:t>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w:t>
      </w:r>
      <w:r>
        <w:rPr>
          <w:bCs/>
        </w:rPr>
        <w:t xml:space="preserve">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206CEF" w:rsidRDefault="00180682">
      <w:pPr>
        <w:pStyle w:val="ae"/>
        <w:numPr>
          <w:ilvl w:val="2"/>
          <w:numId w:val="3"/>
        </w:numPr>
        <w:tabs>
          <w:tab w:val="left" w:pos="1134"/>
        </w:tabs>
        <w:suppressAutoHyphens w:val="0"/>
        <w:ind w:left="0" w:firstLine="709"/>
        <w:jc w:val="both"/>
        <w:rPr>
          <w:bCs/>
        </w:rPr>
      </w:pPr>
      <w:bookmarkStart w:id="4" w:name="_Ref361337832"/>
      <w:r>
        <w:rPr>
          <w:bCs/>
        </w:rPr>
        <w:t>раскрывать Информацию своим рабо</w:t>
      </w:r>
      <w:r>
        <w:rPr>
          <w:bCs/>
        </w:rPr>
        <w:t>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rsidR="00206CEF" w:rsidRDefault="00180682">
      <w:pPr>
        <w:pStyle w:val="ae"/>
        <w:numPr>
          <w:ilvl w:val="2"/>
          <w:numId w:val="3"/>
        </w:numPr>
        <w:tabs>
          <w:tab w:val="left" w:pos="1134"/>
        </w:tabs>
        <w:suppressAutoHyphens w:val="0"/>
        <w:ind w:left="0" w:firstLine="709"/>
        <w:jc w:val="both"/>
        <w:rPr>
          <w:bCs/>
        </w:rPr>
      </w:pPr>
      <w:r>
        <w:rPr>
          <w:bCs/>
        </w:rPr>
        <w:t>не разглашать третьим лицам фа</w:t>
      </w:r>
      <w:r>
        <w:rPr>
          <w:bCs/>
        </w:rPr>
        <w:t>кты передачи или получения Информации.</w:t>
      </w:r>
    </w:p>
    <w:p w:rsidR="00206CEF" w:rsidRDefault="00180682">
      <w:pPr>
        <w:pStyle w:val="ae"/>
        <w:numPr>
          <w:ilvl w:val="1"/>
          <w:numId w:val="3"/>
        </w:numPr>
        <w:suppressAutoHyphens w:val="0"/>
        <w:ind w:left="0" w:firstLine="709"/>
        <w:jc w:val="both"/>
        <w:rPr>
          <w:bCs/>
        </w:rPr>
      </w:pPr>
      <w:bookmarkStart w:id="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w:t>
      </w:r>
      <w:r>
        <w:rPr>
          <w:bCs/>
        </w:rPr>
        <w:t>зчика.</w:t>
      </w:r>
      <w:bookmarkEnd w:id="5"/>
    </w:p>
    <w:p w:rsidR="00206CEF" w:rsidRDefault="00180682">
      <w:pPr>
        <w:pStyle w:val="ae"/>
        <w:numPr>
          <w:ilvl w:val="1"/>
          <w:numId w:val="3"/>
        </w:numPr>
        <w:tabs>
          <w:tab w:val="left" w:pos="993"/>
        </w:tabs>
        <w:suppressAutoHyphens w:val="0"/>
        <w:ind w:left="0" w:firstLine="709"/>
        <w:contextualSpacing w:val="0"/>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206CEF" w:rsidRDefault="00180682">
      <w:pPr>
        <w:pStyle w:val="ae"/>
        <w:numPr>
          <w:ilvl w:val="1"/>
          <w:numId w:val="3"/>
        </w:numPr>
        <w:tabs>
          <w:tab w:val="left" w:pos="993"/>
        </w:tabs>
        <w:suppressAutoHyphens w:val="0"/>
        <w:ind w:left="0" w:firstLine="709"/>
        <w:contextualSpacing w:val="0"/>
        <w:jc w:val="both"/>
        <w:rPr>
          <w:rFonts w:eastAsia="Times New Roman"/>
          <w:b/>
          <w:bCs/>
          <w:color w:val="000000"/>
        </w:rPr>
      </w:pPr>
      <w:r>
        <w:rPr>
          <w:bCs/>
        </w:rPr>
        <w:t>Условия защиты Информации, представляемой Исполнителем Заказчику, могут быть дополнител</w:t>
      </w:r>
      <w:r>
        <w:rPr>
          <w:bCs/>
        </w:rPr>
        <w:t>ьно урегулированы отдельно заключаемым Сторонами соглашением.</w:t>
      </w:r>
    </w:p>
    <w:p w:rsidR="00206CEF" w:rsidRDefault="00206CEF">
      <w:pPr>
        <w:tabs>
          <w:tab w:val="left" w:pos="993"/>
        </w:tabs>
        <w:spacing w:after="0" w:line="240" w:lineRule="auto"/>
        <w:ind w:firstLine="709"/>
        <w:jc w:val="center"/>
        <w:rPr>
          <w:rFonts w:ascii="Times New Roman" w:eastAsia="Times New Roman" w:hAnsi="Times New Roman" w:cs="Times New Roman"/>
          <w:b/>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Разрешение споров</w:t>
      </w:r>
    </w:p>
    <w:p w:rsidR="00206CEF" w:rsidRDefault="00180682">
      <w:pPr>
        <w:pStyle w:val="ae"/>
        <w:numPr>
          <w:ilvl w:val="1"/>
          <w:numId w:val="3"/>
        </w:numPr>
        <w:shd w:val="clear" w:color="auto" w:fill="FFFFFF"/>
        <w:tabs>
          <w:tab w:val="left" w:pos="710"/>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w:t>
      </w:r>
      <w:r>
        <w:rPr>
          <w:bCs/>
        </w:rPr>
        <w:t xml:space="preserve"> (расторжением) и / или действительностью, разрешаются путем переговоров.</w:t>
      </w:r>
    </w:p>
    <w:p w:rsidR="00206CEF" w:rsidRDefault="00180682">
      <w:pPr>
        <w:pStyle w:val="ae"/>
        <w:numPr>
          <w:ilvl w:val="1"/>
          <w:numId w:val="3"/>
        </w:numPr>
        <w:shd w:val="clear" w:color="auto" w:fill="FFFFFF"/>
        <w:tabs>
          <w:tab w:val="left" w:pos="710"/>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w:t>
      </w:r>
      <w:r>
        <w:rPr>
          <w:bCs/>
        </w:rPr>
        <w:t>тельством Российской Федерации.</w:t>
      </w:r>
    </w:p>
    <w:p w:rsidR="00206CEF" w:rsidRDefault="00180682">
      <w:pPr>
        <w:pStyle w:val="ae"/>
        <w:numPr>
          <w:ilvl w:val="1"/>
          <w:numId w:val="3"/>
        </w:numPr>
        <w:shd w:val="clear" w:color="auto" w:fill="FFFFFF"/>
        <w:tabs>
          <w:tab w:val="left" w:pos="710"/>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w:t>
      </w:r>
      <w:r>
        <w:rPr>
          <w:bCs/>
        </w:rPr>
        <w:t>нзии направляются в порядке, предусмотренном пунктом 14.8 Договора.</w:t>
      </w:r>
    </w:p>
    <w:p w:rsidR="00206CEF" w:rsidRDefault="00180682">
      <w:pPr>
        <w:pStyle w:val="ae"/>
        <w:numPr>
          <w:ilvl w:val="1"/>
          <w:numId w:val="3"/>
        </w:numPr>
        <w:shd w:val="clear" w:color="auto" w:fill="FFFFFF"/>
        <w:tabs>
          <w:tab w:val="left" w:pos="710"/>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w:t>
      </w:r>
      <w:r>
        <w:rPr>
          <w:bCs/>
        </w:rPr>
        <w:t xml:space="preserve"> право которой нарушено, вправе обратиться с иском в суд.</w:t>
      </w:r>
    </w:p>
    <w:p w:rsidR="00206CEF" w:rsidRDefault="00180682">
      <w:pPr>
        <w:pStyle w:val="ae"/>
        <w:numPr>
          <w:ilvl w:val="1"/>
          <w:numId w:val="3"/>
        </w:numPr>
        <w:shd w:val="clear" w:color="auto" w:fill="FFFFFF"/>
        <w:tabs>
          <w:tab w:val="left" w:pos="710"/>
          <w:tab w:val="left" w:pos="1418"/>
        </w:tabs>
        <w:ind w:left="0" w:firstLine="709"/>
        <w:jc w:val="both"/>
        <w:rPr>
          <w:rFonts w:eastAsia="Times New Roman"/>
          <w:b/>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206CEF" w:rsidRDefault="00206CEF">
      <w:pPr>
        <w:pStyle w:val="ae"/>
        <w:shd w:val="clear" w:color="auto" w:fill="FFFFFF"/>
        <w:tabs>
          <w:tab w:val="left" w:pos="993"/>
          <w:tab w:val="left" w:pos="1134"/>
        </w:tabs>
        <w:ind w:left="0" w:firstLine="709"/>
        <w:jc w:val="both"/>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
    <w:p w:rsidR="00206CEF" w:rsidRDefault="00180682">
      <w:pPr>
        <w:pStyle w:val="ae"/>
        <w:widowControl w:val="0"/>
        <w:numPr>
          <w:ilvl w:val="1"/>
          <w:numId w:val="3"/>
        </w:numPr>
        <w:shd w:val="clear" w:color="auto" w:fill="FFFFFF"/>
        <w:tabs>
          <w:tab w:val="left" w:pos="709"/>
        </w:tabs>
        <w:suppressAutoHyphens w:val="0"/>
        <w:ind w:left="0" w:firstLine="709"/>
        <w:jc w:val="both"/>
        <w:rPr>
          <w:bCs/>
          <w:color w:val="000000"/>
        </w:rPr>
      </w:pPr>
      <w:r>
        <w:rPr>
          <w:color w:val="000000"/>
        </w:rPr>
        <w:t>Стороны обязуются обеспечить, чтобы при исполнении обязательств, возника</w:t>
      </w:r>
      <w:r>
        <w:rPr>
          <w:color w:val="000000"/>
        </w:rPr>
        <w:lastRenderedPageBreak/>
        <w:t xml:space="preserve">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w:t>
      </w:r>
      <w:r>
        <w:rPr>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06CEF" w:rsidRDefault="00180682">
      <w:pPr>
        <w:pStyle w:val="ae"/>
        <w:numPr>
          <w:ilvl w:val="1"/>
          <w:numId w:val="3"/>
        </w:numPr>
        <w:shd w:val="clear" w:color="auto" w:fill="FFFFFF"/>
        <w:tabs>
          <w:tab w:val="left" w:pos="709"/>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w:t>
      </w:r>
      <w:r>
        <w:rPr>
          <w:bCs/>
          <w:color w:val="000000"/>
        </w:rPr>
        <w:t>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w:t>
      </w:r>
      <w:r>
        <w:rPr>
          <w:bCs/>
          <w:color w:val="000000"/>
        </w:rPr>
        <w:t>пции, легализации (отмыванию) доходов, полученных преступным путем.</w:t>
      </w:r>
    </w:p>
    <w:p w:rsidR="00206CEF" w:rsidRDefault="00180682">
      <w:pPr>
        <w:pStyle w:val="ae"/>
        <w:numPr>
          <w:ilvl w:val="1"/>
          <w:numId w:val="3"/>
        </w:numPr>
        <w:shd w:val="clear" w:color="auto" w:fill="FFFFFF"/>
        <w:tabs>
          <w:tab w:val="left" w:pos="709"/>
        </w:tabs>
        <w:ind w:left="0" w:firstLine="709"/>
        <w:jc w:val="both"/>
        <w:rPr>
          <w:bCs/>
          <w:color w:val="000000"/>
        </w:rPr>
      </w:pPr>
      <w:r>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w:t>
      </w:r>
      <w:r>
        <w:rPr>
          <w:bCs/>
          <w:color w:val="000000"/>
        </w:rPr>
        <w:t xml:space="preserve">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w:t>
      </w:r>
      <w:r>
        <w:rPr>
          <w:bCs/>
          <w:color w:val="000000"/>
        </w:rPr>
        <w:t>произойти нарушение положений настоящего раздела.</w:t>
      </w:r>
    </w:p>
    <w:p w:rsidR="00206CEF" w:rsidRDefault="00180682">
      <w:pPr>
        <w:pStyle w:val="ae"/>
        <w:numPr>
          <w:ilvl w:val="1"/>
          <w:numId w:val="3"/>
        </w:numPr>
        <w:shd w:val="clear" w:color="auto" w:fill="FFFFFF"/>
        <w:tabs>
          <w:tab w:val="left" w:pos="709"/>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w:t>
      </w:r>
      <w:r>
        <w:rPr>
          <w:bCs/>
          <w:color w:val="000000"/>
        </w:rPr>
        <w:t>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06CEF" w:rsidRDefault="00180682">
      <w:pPr>
        <w:pStyle w:val="ae"/>
        <w:numPr>
          <w:ilvl w:val="1"/>
          <w:numId w:val="3"/>
        </w:numPr>
        <w:shd w:val="clear" w:color="auto" w:fill="FFFFFF"/>
        <w:tabs>
          <w:tab w:val="left" w:pos="709"/>
        </w:tabs>
        <w:ind w:left="0" w:firstLine="709"/>
        <w:jc w:val="both"/>
        <w:rPr>
          <w:bCs/>
          <w:color w:val="000000"/>
        </w:rPr>
      </w:pPr>
      <w:r>
        <w:rPr>
          <w:bCs/>
          <w:color w:val="000000"/>
        </w:rPr>
        <w:t>Стороны гарантируют осуществление надлежащего разбирательства по фактам нарушения положени</w:t>
      </w:r>
      <w:r>
        <w:rPr>
          <w:bCs/>
          <w:color w:val="000000"/>
        </w:rPr>
        <w:t>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w:t>
      </w:r>
      <w:r>
        <w:rPr>
          <w:bCs/>
          <w:color w:val="000000"/>
        </w:rPr>
        <w:t xml:space="preserve">кретных работников уведомившей Стороны, сообщивших о факте нарушений. </w:t>
      </w:r>
    </w:p>
    <w:p w:rsidR="00206CEF" w:rsidRDefault="00180682">
      <w:pPr>
        <w:pStyle w:val="ae"/>
        <w:numPr>
          <w:ilvl w:val="1"/>
          <w:numId w:val="3"/>
        </w:numPr>
        <w:shd w:val="clear" w:color="auto" w:fill="FFFFFF"/>
        <w:tabs>
          <w:tab w:val="left" w:pos="709"/>
        </w:tabs>
        <w:ind w:left="0" w:firstLine="709"/>
        <w:jc w:val="both"/>
        <w:rPr>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w:t>
      </w:r>
      <w:r>
        <w:rPr>
          <w:bCs/>
          <w:color w:val="000000"/>
        </w:rPr>
        <w:t xml:space="preserve">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06CEF" w:rsidRDefault="00180682">
      <w:pPr>
        <w:pStyle w:val="ae"/>
        <w:numPr>
          <w:ilvl w:val="1"/>
          <w:numId w:val="3"/>
        </w:numPr>
        <w:shd w:val="clear" w:color="auto" w:fill="FFFFFF"/>
        <w:tabs>
          <w:tab w:val="left" w:pos="567"/>
          <w:tab w:val="left" w:pos="709"/>
        </w:tabs>
        <w:ind w:left="0" w:firstLine="709"/>
        <w:jc w:val="both"/>
      </w:pPr>
      <w:r>
        <w:rPr>
          <w:color w:val="000000"/>
        </w:rPr>
        <w:t xml:space="preserve">Каналы связи Линия доверия Группы РусГидро: </w:t>
      </w:r>
    </w:p>
    <w:p w:rsidR="00206CEF" w:rsidRDefault="00180682">
      <w:pPr>
        <w:pStyle w:val="ae"/>
        <w:numPr>
          <w:ilvl w:val="2"/>
          <w:numId w:val="3"/>
        </w:numPr>
        <w:shd w:val="clear" w:color="auto" w:fill="FFFFFF"/>
        <w:tabs>
          <w:tab w:val="left" w:pos="567"/>
          <w:tab w:val="left" w:pos="709"/>
        </w:tabs>
        <w:ind w:left="0" w:firstLine="709"/>
        <w:jc w:val="both"/>
      </w:pPr>
      <w:r>
        <w:t>Э</w:t>
      </w:r>
      <w:r>
        <w:t>лектронная почта: ld@rushydro.ru.</w:t>
      </w:r>
    </w:p>
    <w:p w:rsidR="00206CEF" w:rsidRDefault="00180682">
      <w:pPr>
        <w:pStyle w:val="ae"/>
        <w:numPr>
          <w:ilvl w:val="2"/>
          <w:numId w:val="3"/>
        </w:numPr>
        <w:shd w:val="clear" w:color="auto" w:fill="FFFFFF"/>
        <w:tabs>
          <w:tab w:val="left" w:pos="567"/>
          <w:tab w:val="left" w:pos="709"/>
        </w:tabs>
        <w:ind w:left="0" w:firstLine="709"/>
        <w:jc w:val="both"/>
      </w:pPr>
      <w:r>
        <w:t>Специальная форма «обратной связи», размещенная на официальном сайте Заказчика в сети интернет: http://www.rushydro.ru/ (далее перейти по ссылке «Линия доверия» и заполнить поля специальной формы «обратной связи»);</w:t>
      </w:r>
    </w:p>
    <w:p w:rsidR="00206CEF" w:rsidRDefault="00180682">
      <w:pPr>
        <w:pStyle w:val="ae"/>
        <w:numPr>
          <w:ilvl w:val="2"/>
          <w:numId w:val="3"/>
        </w:numPr>
        <w:tabs>
          <w:tab w:val="left" w:pos="709"/>
        </w:tabs>
        <w:ind w:left="0" w:firstLine="709"/>
        <w:jc w:val="both"/>
        <w:rPr>
          <w:rFonts w:eastAsia="Times New Roman"/>
          <w:b/>
          <w:bCs/>
        </w:rPr>
      </w:pPr>
      <w:r>
        <w:t>Телефон</w:t>
      </w:r>
      <w:r>
        <w:t>ный автоответчик (необходимо позвонить по телефону +7(495) 785-09-37 (круглосуточно), дождаться сигнала о начале записи и оставить устное обращение).</w:t>
      </w:r>
    </w:p>
    <w:p w:rsidR="00206CEF" w:rsidRDefault="00206CEF">
      <w:pPr>
        <w:widowControl w:val="0"/>
        <w:shd w:val="clear" w:color="auto" w:fill="FFFFFF"/>
        <w:tabs>
          <w:tab w:val="left" w:pos="993"/>
        </w:tabs>
        <w:spacing w:after="0" w:line="240" w:lineRule="auto"/>
        <w:ind w:firstLine="709"/>
        <w:contextualSpacing/>
        <w:jc w:val="both"/>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206CEF" w:rsidRDefault="00180682">
      <w:pPr>
        <w:pStyle w:val="ae"/>
        <w:numPr>
          <w:ilvl w:val="1"/>
          <w:numId w:val="3"/>
        </w:numPr>
        <w:shd w:val="clear" w:color="auto" w:fill="FFFFFF"/>
        <w:tabs>
          <w:tab w:val="left" w:pos="426"/>
          <w:tab w:val="left" w:pos="1418"/>
        </w:tabs>
        <w:suppressAutoHyphens w:val="0"/>
        <w:ind w:left="0" w:firstLine="710"/>
        <w:jc w:val="both"/>
        <w:rPr>
          <w:bCs/>
        </w:rPr>
      </w:pPr>
      <w:r>
        <w:rPr>
          <w:bCs/>
        </w:rPr>
        <w:t xml:space="preserve">Стороны освобождаются от ответственности за неисполнение </w:t>
      </w:r>
      <w:r>
        <w:rPr>
          <w:bCs/>
        </w:rPr>
        <w:t xml:space="preserve">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w:t>
      </w:r>
      <w:r>
        <w:rPr>
          <w:bCs/>
        </w:rPr>
        <w:t xml:space="preserve">ни предотвратить разумными мерами, в том числе: стихийные бедствия (землетрясение, наводнение, </w:t>
      </w:r>
      <w:r>
        <w:rPr>
          <w:bCs/>
        </w:rPr>
        <w:lastRenderedPageBreak/>
        <w:t>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w:t>
      </w:r>
      <w:r>
        <w:rPr>
          <w:bCs/>
        </w:rPr>
        <w:t>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206CEF" w:rsidRDefault="00180682">
      <w:pPr>
        <w:pStyle w:val="ae"/>
        <w:numPr>
          <w:ilvl w:val="1"/>
          <w:numId w:val="3"/>
        </w:numPr>
        <w:shd w:val="clear" w:color="auto" w:fill="FFFFFF"/>
        <w:tabs>
          <w:tab w:val="left" w:pos="426"/>
          <w:tab w:val="left" w:pos="1418"/>
        </w:tabs>
        <w:suppressAutoHyphens w:val="0"/>
        <w:ind w:left="0" w:firstLine="710"/>
        <w:jc w:val="both"/>
        <w:rPr>
          <w:bCs/>
        </w:rPr>
      </w:pPr>
      <w:r>
        <w:rPr>
          <w:bCs/>
        </w:rPr>
        <w:t xml:space="preserve">Сторона </w:t>
      </w:r>
      <w:r>
        <w:rPr>
          <w:bCs/>
        </w:rPr>
        <w:t>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206CEF" w:rsidRDefault="00180682">
      <w:pPr>
        <w:pStyle w:val="ae"/>
        <w:numPr>
          <w:ilvl w:val="1"/>
          <w:numId w:val="3"/>
        </w:numPr>
        <w:shd w:val="clear" w:color="auto" w:fill="FFFFFF"/>
        <w:tabs>
          <w:tab w:val="left" w:pos="426"/>
          <w:tab w:val="left" w:pos="1418"/>
        </w:tabs>
        <w:suppressAutoHyphens w:val="0"/>
        <w:ind w:left="0" w:firstLine="710"/>
        <w:jc w:val="both"/>
      </w:pPr>
      <w:r>
        <w:rPr>
          <w:bCs/>
        </w:rPr>
        <w:t>Сторона, для которой наступили обстоятельства непреодолимой силы, должн</w:t>
      </w:r>
      <w:r>
        <w:rPr>
          <w:bCs/>
        </w:rPr>
        <w:t>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w:t>
      </w:r>
      <w:r>
        <w:rPr>
          <w:bCs/>
        </w:rPr>
        <w:t>ставить необходимые документальные подтверждения.</w:t>
      </w:r>
    </w:p>
    <w:p w:rsidR="00206CEF" w:rsidRDefault="00180682">
      <w:pPr>
        <w:pStyle w:val="ae"/>
        <w:numPr>
          <w:ilvl w:val="1"/>
          <w:numId w:val="3"/>
        </w:numPr>
        <w:shd w:val="clear" w:color="auto" w:fill="FFFFFF"/>
        <w:tabs>
          <w:tab w:val="left" w:pos="426"/>
          <w:tab w:val="left" w:pos="1418"/>
        </w:tabs>
        <w:suppressAutoHyphens w:val="0"/>
        <w:ind w:left="0" w:firstLine="710"/>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w:t>
      </w:r>
      <w:r>
        <w:t>дающие события, на которые заинтересованная Сторона ссылается в качестве обстоятельств непреодолимой силы (форс-мажора).</w:t>
      </w:r>
    </w:p>
    <w:p w:rsidR="00206CEF" w:rsidRDefault="00180682">
      <w:pPr>
        <w:pStyle w:val="ae"/>
        <w:numPr>
          <w:ilvl w:val="1"/>
          <w:numId w:val="3"/>
        </w:numPr>
        <w:shd w:val="clear" w:color="auto" w:fill="FFFFFF"/>
        <w:tabs>
          <w:tab w:val="left" w:pos="426"/>
          <w:tab w:val="left" w:pos="1418"/>
        </w:tabs>
        <w:suppressAutoHyphens w:val="0"/>
        <w:ind w:left="0" w:firstLine="710"/>
        <w:jc w:val="both"/>
        <w:rPr>
          <w:bCs/>
        </w:rPr>
      </w:pPr>
      <w:r>
        <w:rPr>
          <w:bCs/>
        </w:rPr>
        <w:t>Отсутствие уведомления или несвоевременное уведомление об обстоятельствах непреодолимой силы лишает соответствующую Сторону права в дал</w:t>
      </w:r>
      <w:r>
        <w:rPr>
          <w:bCs/>
        </w:rPr>
        <w:t xml:space="preserve">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206CEF" w:rsidRDefault="00180682">
      <w:pPr>
        <w:pStyle w:val="ae"/>
        <w:numPr>
          <w:ilvl w:val="1"/>
          <w:numId w:val="3"/>
        </w:numPr>
        <w:shd w:val="clear" w:color="auto" w:fill="FFFFFF"/>
        <w:tabs>
          <w:tab w:val="left" w:pos="426"/>
          <w:tab w:val="left" w:pos="1418"/>
        </w:tabs>
        <w:suppressAutoHyphens w:val="0"/>
        <w:ind w:left="0" w:firstLine="710"/>
        <w:jc w:val="both"/>
        <w:rPr>
          <w:bCs/>
        </w:rPr>
      </w:pPr>
      <w:r>
        <w:rPr>
          <w:bCs/>
        </w:rPr>
        <w:t>При наличии обстоятельств непреодолимой силы сроки выполнения Сторонами обязательств по Договору продлевают</w:t>
      </w:r>
      <w:r>
        <w:rPr>
          <w:bCs/>
        </w:rPr>
        <w:t>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w:t>
      </w:r>
      <w:r>
        <w:rPr>
          <w:bCs/>
        </w:rPr>
        <w:t>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w:t>
      </w:r>
      <w:r>
        <w:rPr>
          <w:bCs/>
        </w:rPr>
        <w:t>рон альтернативных способов исполнения Договора.</w:t>
      </w:r>
    </w:p>
    <w:p w:rsidR="00206CEF" w:rsidRDefault="00180682">
      <w:pPr>
        <w:pStyle w:val="ae"/>
        <w:shd w:val="clear" w:color="auto" w:fill="FFFFFF"/>
        <w:tabs>
          <w:tab w:val="left" w:pos="1418"/>
        </w:tabs>
        <w:ind w:left="0" w:firstLine="709"/>
        <w:jc w:val="both"/>
        <w:rPr>
          <w:rFonts w:eastAsia="Times New Roman"/>
          <w:bCs/>
        </w:rPr>
      </w:pPr>
      <w:r>
        <w:rPr>
          <w:bCs/>
        </w:rPr>
        <w:t>При этом любая из Сторон вправе отказаться от исполнения Договора в одностороннем внесудебном порядке.</w:t>
      </w:r>
    </w:p>
    <w:p w:rsidR="00206CEF" w:rsidRDefault="00206CEF">
      <w:pPr>
        <w:spacing w:after="0" w:line="240" w:lineRule="auto"/>
        <w:ind w:firstLine="709"/>
        <w:contextualSpacing/>
        <w:jc w:val="both"/>
        <w:rPr>
          <w:rFonts w:ascii="Times New Roman" w:hAnsi="Times New Roman" w:cs="Times New Roman"/>
          <w:bCs/>
          <w:sz w:val="24"/>
          <w:szCs w:val="24"/>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Особые положения</w:t>
      </w:r>
    </w:p>
    <w:p w:rsidR="00206CEF" w:rsidRDefault="00180682">
      <w:pPr>
        <w:pStyle w:val="ae"/>
        <w:numPr>
          <w:ilvl w:val="1"/>
          <w:numId w:val="13"/>
        </w:numPr>
        <w:shd w:val="clear" w:color="auto" w:fill="FFFFFF"/>
        <w:tabs>
          <w:tab w:val="left" w:pos="426"/>
          <w:tab w:val="left" w:pos="1418"/>
        </w:tabs>
        <w:suppressAutoHyphens w:val="0"/>
        <w:ind w:left="0" w:firstLine="709"/>
        <w:jc w:val="both"/>
        <w:rPr>
          <w:bCs/>
        </w:rPr>
      </w:pPr>
      <w:r>
        <w:rPr>
          <w:bCs/>
        </w:rPr>
        <w:t>Исполнитель обязуется не привлекать и не допускать привлечения к исполнению обязательс</w:t>
      </w:r>
      <w:r>
        <w:rPr>
          <w:bCs/>
        </w:rPr>
        <w:t>тв по Договору организации:</w:t>
      </w:r>
    </w:p>
    <w:p w:rsidR="00206CEF" w:rsidRDefault="00180682">
      <w:pPr>
        <w:pStyle w:val="ae"/>
        <w:numPr>
          <w:ilvl w:val="1"/>
          <w:numId w:val="14"/>
        </w:numPr>
        <w:shd w:val="clear" w:color="auto" w:fill="FFFFFF"/>
        <w:tabs>
          <w:tab w:val="left" w:pos="1134"/>
        </w:tabs>
        <w:suppressAutoHyphens w:val="0"/>
        <w:ind w:left="0" w:firstLine="709"/>
        <w:jc w:val="both"/>
        <w:rPr>
          <w:bCs/>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w:t>
      </w:r>
      <w:r>
        <w:rPr>
          <w:bCs/>
        </w:rPr>
        <w:t xml:space="preserve">ом налоговой выгоды», постановлениями Президиума ВАС РФ от 20.04.2010 </w:t>
      </w:r>
      <w:hyperlink r:id="rId8">
        <w:r>
          <w:rPr>
            <w:rStyle w:val="ac"/>
            <w:bCs/>
            <w:color w:val="auto"/>
          </w:rPr>
          <w:t>№ 18162/09</w:t>
        </w:r>
      </w:hyperlink>
      <w:r>
        <w:rPr>
          <w:bCs/>
        </w:rPr>
        <w:t xml:space="preserve"> и от 25.05.2010 </w:t>
      </w:r>
      <w:hyperlink r:id="rId9">
        <w:r>
          <w:rPr>
            <w:rStyle w:val="ac"/>
            <w:bCs/>
            <w:color w:val="auto"/>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w:t>
      </w:r>
      <w:r>
        <w:rPr>
          <w:bCs/>
        </w:rPr>
        <w:t xml:space="preserve">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206CEF" w:rsidRDefault="00180682">
      <w:pPr>
        <w:pStyle w:val="ae"/>
        <w:numPr>
          <w:ilvl w:val="1"/>
          <w:numId w:val="14"/>
        </w:numPr>
        <w:shd w:val="clear" w:color="auto" w:fill="FFFFFF"/>
        <w:tabs>
          <w:tab w:val="left" w:pos="1134"/>
        </w:tabs>
        <w:suppressAutoHyphens w:val="0"/>
        <w:ind w:left="0" w:firstLine="709"/>
        <w:jc w:val="both"/>
        <w:rPr>
          <w:bCs/>
        </w:rPr>
      </w:pPr>
      <w:r>
        <w:rPr>
          <w:bCs/>
        </w:rPr>
        <w:t xml:space="preserve">соответствующие </w:t>
      </w:r>
      <w:hyperlink r:id="rId10">
        <w:r>
          <w:rPr>
            <w:rStyle w:val="ac"/>
            <w:bCs/>
            <w:color w:val="auto"/>
          </w:rPr>
          <w:t>Критери</w:t>
        </w:r>
      </w:hyperlink>
      <w:r>
        <w:rPr>
          <w:bCs/>
        </w:rPr>
        <w:t xml:space="preserve">ям самостоятельной оценки рисков для налогоплательщиков, используемым налоговыми органами в процессе отбора объектов </w:t>
      </w:r>
      <w:r>
        <w:rPr>
          <w:bCs/>
        </w:rPr>
        <w:t>для проведения выездных налоговых проверок (утверждены приказом ФНС России от 30.05.2007 № ММ-3-06/333@).</w:t>
      </w:r>
    </w:p>
    <w:p w:rsidR="00206CEF" w:rsidRDefault="00180682">
      <w:pPr>
        <w:pStyle w:val="ae"/>
        <w:numPr>
          <w:ilvl w:val="1"/>
          <w:numId w:val="13"/>
        </w:numPr>
        <w:shd w:val="clear" w:color="auto" w:fill="FFFFFF"/>
        <w:suppressAutoHyphens w:val="0"/>
        <w:ind w:left="0" w:firstLine="709"/>
        <w:jc w:val="both"/>
        <w:rPr>
          <w:bCs/>
        </w:rPr>
      </w:pPr>
      <w:r>
        <w:rPr>
          <w:bCs/>
        </w:rPr>
        <w:lastRenderedPageBreak/>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w:t>
      </w:r>
      <w:r>
        <w:rPr>
          <w:bCs/>
        </w:rPr>
        <w:t xml:space="preserve"> недобросовестности, указанных в пункте 11.1 Договора, а также обеспечить прекращение участия таких организаций в исполнении Договора.</w:t>
      </w:r>
    </w:p>
    <w:p w:rsidR="00206CEF" w:rsidRDefault="00180682">
      <w:pPr>
        <w:pStyle w:val="ae"/>
        <w:numPr>
          <w:ilvl w:val="1"/>
          <w:numId w:val="13"/>
        </w:numPr>
        <w:shd w:val="clear" w:color="auto" w:fill="FFFFFF"/>
        <w:tabs>
          <w:tab w:val="left" w:pos="1134"/>
        </w:tabs>
        <w:suppressAutoHyphens w:val="0"/>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w:t>
      </w:r>
      <w:r>
        <w:rPr>
          <w:bCs/>
        </w:rPr>
        <w:t xml:space="preserve">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w:t>
      </w:r>
      <w:r>
        <w:rPr>
          <w:bCs/>
        </w:rPr>
        <w:t>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w:t>
      </w:r>
      <w:r>
        <w:rPr>
          <w:bCs/>
        </w:rPr>
        <w:t>зражений Исполнителя, представленных до наступления указанной Заказчиком даты расторжения.</w:t>
      </w:r>
    </w:p>
    <w:p w:rsidR="00206CEF" w:rsidRDefault="00180682">
      <w:pPr>
        <w:pStyle w:val="ae"/>
        <w:numPr>
          <w:ilvl w:val="1"/>
          <w:numId w:val="13"/>
        </w:numPr>
        <w:shd w:val="clear" w:color="auto" w:fill="FFFFFF"/>
        <w:tabs>
          <w:tab w:val="left" w:pos="1134"/>
        </w:tabs>
        <w:suppressAutoHyphens w:val="0"/>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w:t>
      </w:r>
      <w:r>
        <w:rPr>
          <w:bCs/>
        </w:rPr>
        <w:t>но компенсировать Заказчику убытки, причиненные в результате нарушения обязательств, установленных пунктами 11.1, 11.2 Договора.</w:t>
      </w:r>
    </w:p>
    <w:p w:rsidR="00206CEF" w:rsidRDefault="00180682">
      <w:pPr>
        <w:pStyle w:val="ae"/>
        <w:numPr>
          <w:ilvl w:val="1"/>
          <w:numId w:val="13"/>
        </w:numPr>
        <w:shd w:val="clear" w:color="auto" w:fill="FFFFFF"/>
        <w:tabs>
          <w:tab w:val="left" w:pos="1134"/>
        </w:tabs>
        <w:suppressAutoHyphens w:val="0"/>
        <w:ind w:left="0" w:firstLine="709"/>
        <w:jc w:val="both"/>
        <w:rPr>
          <w:bCs/>
        </w:rPr>
      </w:pPr>
      <w:bookmarkStart w:id="6" w:name="_Ref373243071"/>
      <w:r>
        <w:rPr>
          <w:bCs/>
        </w:rPr>
        <w:t>Штраф, предусмотренный пунктом 11.4 Договора, оплачивается Исполнителем в течение 10 (десяти) рабочих дней с даты получения соо</w:t>
      </w:r>
      <w:r>
        <w:rPr>
          <w:bCs/>
        </w:rPr>
        <w:t>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6"/>
    </w:p>
    <w:p w:rsidR="00206CEF" w:rsidRDefault="00180682">
      <w:pPr>
        <w:pStyle w:val="ae"/>
        <w:numPr>
          <w:ilvl w:val="1"/>
          <w:numId w:val="13"/>
        </w:numPr>
        <w:shd w:val="clear" w:color="auto" w:fill="FFFFFF"/>
        <w:tabs>
          <w:tab w:val="left" w:pos="1134"/>
        </w:tabs>
        <w:suppressAutoHyphens w:val="0"/>
        <w:ind w:left="0" w:firstLine="709"/>
        <w:jc w:val="both"/>
        <w:rPr>
          <w:bCs/>
        </w:rPr>
      </w:pPr>
      <w:r>
        <w:rPr>
          <w:bCs/>
        </w:rPr>
        <w:t>Заказчик вправе приоста</w:t>
      </w:r>
      <w:r>
        <w:rPr>
          <w:bCs/>
        </w:rPr>
        <w:t>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w:t>
      </w:r>
      <w:r>
        <w:rPr>
          <w:bCs/>
        </w:rPr>
        <w:t>срочившим и / или нарушившим свои обязательства по Договору.</w:t>
      </w:r>
    </w:p>
    <w:p w:rsidR="00206CEF" w:rsidRDefault="00180682">
      <w:pPr>
        <w:pStyle w:val="ae"/>
        <w:numPr>
          <w:ilvl w:val="1"/>
          <w:numId w:val="13"/>
        </w:numPr>
        <w:shd w:val="clear" w:color="auto" w:fill="FFFFFF"/>
        <w:tabs>
          <w:tab w:val="left" w:pos="1134"/>
        </w:tabs>
        <w:suppressAutoHyphens w:val="0"/>
        <w:ind w:left="0" w:firstLine="709"/>
        <w:jc w:val="both"/>
        <w:rPr>
          <w:rFonts w:eastAsia="Times New Roman"/>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206CEF" w:rsidRDefault="00206CEF">
      <w:pPr>
        <w:widowControl w:val="0"/>
        <w:shd w:val="clear" w:color="auto" w:fill="FFFFFF"/>
        <w:tabs>
          <w:tab w:val="left" w:pos="993"/>
        </w:tabs>
        <w:spacing w:after="0" w:line="240" w:lineRule="auto"/>
        <w:ind w:firstLine="709"/>
        <w:contextualSpacing/>
        <w:jc w:val="both"/>
        <w:rPr>
          <w:rFonts w:ascii="Times New Roman" w:eastAsia="Times New Roman" w:hAnsi="Times New Roman"/>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Заверения Стор</w:t>
      </w:r>
      <w:r>
        <w:rPr>
          <w:rFonts w:ascii="Times New Roman" w:eastAsia="Times New Roman" w:hAnsi="Times New Roman" w:cs="Times New Roman"/>
          <w:b/>
          <w:sz w:val="24"/>
          <w:szCs w:val="24"/>
          <w:lang w:eastAsia="ru-RU"/>
        </w:rPr>
        <w:t>он</w:t>
      </w:r>
    </w:p>
    <w:p w:rsidR="00206CEF" w:rsidRDefault="00180682">
      <w:pPr>
        <w:pStyle w:val="ae"/>
        <w:numPr>
          <w:ilvl w:val="1"/>
          <w:numId w:val="3"/>
        </w:numPr>
        <w:shd w:val="clear" w:color="auto" w:fill="FFFFFF"/>
        <w:tabs>
          <w:tab w:val="left" w:pos="426"/>
          <w:tab w:val="left" w:pos="710"/>
        </w:tabs>
        <w:suppressAutoHyphens w:val="0"/>
        <w:ind w:left="0" w:firstLine="710"/>
        <w:jc w:val="both"/>
      </w:pPr>
      <w:r>
        <w:rPr>
          <w:bCs/>
        </w:rPr>
        <w:t>Каждая</w:t>
      </w:r>
      <w:r>
        <w:t xml:space="preserve"> из Сторон заявляет и подтверждает другой Стороне, что: </w:t>
      </w:r>
    </w:p>
    <w:p w:rsidR="00206CEF" w:rsidRDefault="00180682">
      <w:pPr>
        <w:pStyle w:val="ae"/>
        <w:numPr>
          <w:ilvl w:val="0"/>
          <w:numId w:val="16"/>
        </w:numPr>
        <w:shd w:val="clear" w:color="auto" w:fill="FFFFFF"/>
        <w:tabs>
          <w:tab w:val="left" w:pos="710"/>
          <w:tab w:val="left" w:pos="1418"/>
        </w:tabs>
        <w:suppressAutoHyphens w:val="0"/>
        <w:ind w:left="0" w:firstLine="710"/>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206CEF" w:rsidRDefault="00180682">
      <w:pPr>
        <w:pStyle w:val="ae"/>
        <w:numPr>
          <w:ilvl w:val="0"/>
          <w:numId w:val="16"/>
        </w:numPr>
        <w:shd w:val="clear" w:color="auto" w:fill="FFFFFF"/>
        <w:tabs>
          <w:tab w:val="left" w:pos="710"/>
          <w:tab w:val="left" w:pos="1418"/>
        </w:tabs>
        <w:suppressAutoHyphens w:val="0"/>
        <w:ind w:left="0" w:firstLine="710"/>
        <w:jc w:val="both"/>
      </w:pPr>
      <w:r>
        <w:t xml:space="preserve">она обладает полной </w:t>
      </w:r>
      <w:r>
        <w:t>правоспособностью на заключение Договора и исполнение всех своих обязательств, возникающих из Договора или в связи с ним;</w:t>
      </w:r>
    </w:p>
    <w:p w:rsidR="00206CEF" w:rsidRDefault="00180682">
      <w:pPr>
        <w:pStyle w:val="ae"/>
        <w:numPr>
          <w:ilvl w:val="0"/>
          <w:numId w:val="16"/>
        </w:numPr>
        <w:shd w:val="clear" w:color="auto" w:fill="FFFFFF"/>
        <w:tabs>
          <w:tab w:val="left" w:pos="710"/>
          <w:tab w:val="left" w:pos="1418"/>
        </w:tabs>
        <w:suppressAutoHyphens w:val="0"/>
        <w:ind w:left="0" w:firstLine="710"/>
        <w:jc w:val="both"/>
      </w:pPr>
      <w:r>
        <w:t>она получила все корпоративные одобрения Договора органами управления по основаниям, установленным законодательством Российской Федера</w:t>
      </w:r>
      <w:r>
        <w:t>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206CEF" w:rsidRDefault="00180682">
      <w:pPr>
        <w:pStyle w:val="ae"/>
        <w:numPr>
          <w:ilvl w:val="0"/>
          <w:numId w:val="16"/>
        </w:numPr>
        <w:shd w:val="clear" w:color="auto" w:fill="FFFFFF"/>
        <w:tabs>
          <w:tab w:val="left" w:pos="710"/>
          <w:tab w:val="left" w:pos="1418"/>
        </w:tabs>
        <w:suppressAutoHyphens w:val="0"/>
        <w:ind w:left="0" w:firstLine="710"/>
        <w:jc w:val="both"/>
      </w:pPr>
      <w:r>
        <w:t>лица, подписывающие от имени Сторон Договор, надлежащим образом уполномочены на его подписание;</w:t>
      </w:r>
    </w:p>
    <w:p w:rsidR="00206CEF" w:rsidRDefault="00180682">
      <w:pPr>
        <w:pStyle w:val="ae"/>
        <w:numPr>
          <w:ilvl w:val="0"/>
          <w:numId w:val="16"/>
        </w:numPr>
        <w:shd w:val="clear" w:color="auto" w:fill="FFFFFF"/>
        <w:tabs>
          <w:tab w:val="left" w:pos="710"/>
          <w:tab w:val="left" w:pos="1418"/>
        </w:tabs>
        <w:suppressAutoHyphens w:val="0"/>
        <w:ind w:left="0" w:firstLine="710"/>
        <w:jc w:val="both"/>
        <w:rPr>
          <w:bCs/>
        </w:rPr>
      </w:pPr>
      <w:r>
        <w:t>она</w:t>
      </w:r>
      <w:r>
        <w:t xml:space="preserve">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206CEF" w:rsidRDefault="00180682">
      <w:pPr>
        <w:pStyle w:val="ae"/>
        <w:numPr>
          <w:ilvl w:val="1"/>
          <w:numId w:val="3"/>
        </w:numPr>
        <w:shd w:val="clear" w:color="auto" w:fill="FFFFFF"/>
        <w:tabs>
          <w:tab w:val="left" w:pos="710"/>
        </w:tabs>
        <w:suppressAutoHyphens w:val="0"/>
        <w:ind w:left="0" w:firstLine="710"/>
        <w:jc w:val="both"/>
      </w:pPr>
      <w:r>
        <w:rPr>
          <w:bCs/>
        </w:rPr>
        <w:t>Исполнитель</w:t>
      </w:r>
      <w:r>
        <w:t xml:space="preserve"> заявляет и заверяет Заказчика в том, что на момент заключения Договора:</w:t>
      </w:r>
    </w:p>
    <w:p w:rsidR="00206CEF" w:rsidRDefault="00180682">
      <w:pPr>
        <w:pStyle w:val="ae"/>
        <w:numPr>
          <w:ilvl w:val="0"/>
          <w:numId w:val="17"/>
        </w:numPr>
        <w:shd w:val="clear" w:color="auto" w:fill="FFFFFF"/>
        <w:tabs>
          <w:tab w:val="left" w:pos="710"/>
          <w:tab w:val="left" w:pos="1418"/>
        </w:tabs>
        <w:suppressAutoHyphens w:val="0"/>
        <w:ind w:left="0" w:firstLine="710"/>
        <w:jc w:val="both"/>
      </w:pPr>
      <w:r>
        <w:lastRenderedPageBreak/>
        <w:t>учредителем / учре</w:t>
      </w:r>
      <w:r>
        <w:t>дителями Исполнителя являются лица, не являющиеся массовыми учредителем / учредителями;</w:t>
      </w:r>
    </w:p>
    <w:p w:rsidR="00206CEF" w:rsidRDefault="00180682">
      <w:pPr>
        <w:pStyle w:val="ae"/>
        <w:numPr>
          <w:ilvl w:val="0"/>
          <w:numId w:val="17"/>
        </w:numPr>
        <w:shd w:val="clear" w:color="auto" w:fill="FFFFFF"/>
        <w:tabs>
          <w:tab w:val="left" w:pos="710"/>
          <w:tab w:val="left" w:pos="1418"/>
        </w:tabs>
        <w:suppressAutoHyphens w:val="0"/>
        <w:ind w:left="0" w:firstLine="710"/>
        <w:jc w:val="both"/>
      </w:pPr>
      <w:r>
        <w:t>руководителем Исполнителя является лицо, не являющееся массовым руководителем;</w:t>
      </w:r>
    </w:p>
    <w:p w:rsidR="00206CEF" w:rsidRDefault="00180682">
      <w:pPr>
        <w:pStyle w:val="ae"/>
        <w:numPr>
          <w:ilvl w:val="0"/>
          <w:numId w:val="17"/>
        </w:numPr>
        <w:shd w:val="clear" w:color="auto" w:fill="FFFFFF"/>
        <w:tabs>
          <w:tab w:val="left" w:pos="710"/>
          <w:tab w:val="left" w:pos="1418"/>
        </w:tabs>
        <w:suppressAutoHyphens w:val="0"/>
        <w:ind w:left="0" w:firstLine="710"/>
        <w:jc w:val="both"/>
      </w:pPr>
      <w:r>
        <w:t>Исполнитель фактически находится по адресу, указанному в Едином государственном реестре ю</w:t>
      </w:r>
      <w:r>
        <w:t xml:space="preserve">ридических лиц; </w:t>
      </w:r>
    </w:p>
    <w:p w:rsidR="00206CEF" w:rsidRDefault="00180682">
      <w:pPr>
        <w:pStyle w:val="ae"/>
        <w:numPr>
          <w:ilvl w:val="0"/>
          <w:numId w:val="17"/>
        </w:numPr>
        <w:shd w:val="clear" w:color="auto" w:fill="FFFFFF"/>
        <w:tabs>
          <w:tab w:val="left" w:pos="710"/>
          <w:tab w:val="left" w:pos="1418"/>
        </w:tabs>
        <w:suppressAutoHyphens w:val="0"/>
        <w:ind w:left="0" w:firstLine="710"/>
        <w:jc w:val="both"/>
      </w:pPr>
      <w:r>
        <w:t>Исполнитель своевременно и в полном объеме уплачивает налоги и сборы в соответствии с законодательством Российской Федерации;</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 xml:space="preserve">Исполнитель не находится в процедуре несостоятельности (банкротства) в соответствии с законодательством </w:t>
      </w:r>
      <w:r>
        <w:t>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w:t>
      </w:r>
      <w:r>
        <w:t>разом исполнять обязательства, возникающие из Договора или в связи с ним;</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w:t>
      </w:r>
      <w:r>
        <w:t>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Исполнитель тщательно изуч</w:t>
      </w:r>
      <w:r>
        <w:t>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w:t>
      </w:r>
      <w:r>
        <w:t>х из Договора или в связи с ним;</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Исполнитель своевременно и в полном объеме в соответствии с за</w:t>
      </w:r>
      <w:r>
        <w:t>конодательством Российской Федерации намерен отражать все финансово-хозяйственные операции, связанные с исполнением Договора;</w:t>
      </w:r>
    </w:p>
    <w:p w:rsidR="00206CEF" w:rsidRDefault="00180682">
      <w:pPr>
        <w:pStyle w:val="ae"/>
        <w:numPr>
          <w:ilvl w:val="0"/>
          <w:numId w:val="17"/>
        </w:numPr>
        <w:shd w:val="clear" w:color="auto" w:fill="FFFFFF"/>
        <w:tabs>
          <w:tab w:val="left" w:pos="567"/>
          <w:tab w:val="left" w:pos="710"/>
          <w:tab w:val="left" w:pos="1418"/>
        </w:tabs>
        <w:suppressAutoHyphens w:val="0"/>
        <w:ind w:left="0" w:firstLine="710"/>
        <w:jc w:val="both"/>
      </w:pPr>
      <w:r>
        <w:t>вся информация, предоставленная Заказчику, является достоверной, полной и точной, и Исполнитель не скрыл никаких обстоятельств, ко</w:t>
      </w:r>
      <w:r>
        <w:t>торые при их обнаружении могли бы негативно повлиять на решение Заказчика заключить Договор на указанных в нем условиях.</w:t>
      </w:r>
    </w:p>
    <w:p w:rsidR="00206CEF" w:rsidRDefault="00180682">
      <w:pPr>
        <w:pStyle w:val="ae"/>
        <w:numPr>
          <w:ilvl w:val="1"/>
          <w:numId w:val="3"/>
        </w:numPr>
        <w:shd w:val="clear" w:color="auto" w:fill="FFFFFF"/>
        <w:tabs>
          <w:tab w:val="left" w:pos="710"/>
        </w:tabs>
        <w:suppressAutoHyphens w:val="0"/>
        <w:ind w:left="0" w:firstLine="710"/>
        <w:jc w:val="both"/>
      </w:pPr>
      <w:r>
        <w:t>При заключении и исполнении Договора каждая Сторона полагается на достоверность, точность и полноту заверений другой Стороны, изложенны</w:t>
      </w:r>
      <w:r>
        <w:t xml:space="preserve">х в настоящем разделе Договора. </w:t>
      </w:r>
    </w:p>
    <w:p w:rsidR="00206CEF" w:rsidRDefault="00180682">
      <w:pPr>
        <w:pStyle w:val="ae"/>
        <w:numPr>
          <w:ilvl w:val="1"/>
          <w:numId w:val="3"/>
        </w:numPr>
        <w:shd w:val="clear" w:color="auto" w:fill="FFFFFF"/>
        <w:tabs>
          <w:tab w:val="left" w:pos="710"/>
        </w:tabs>
        <w:suppressAutoHyphens w:val="0"/>
        <w:ind w:left="0" w:firstLine="710"/>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206CEF" w:rsidRDefault="00180682">
      <w:pPr>
        <w:pStyle w:val="ae"/>
        <w:numPr>
          <w:ilvl w:val="1"/>
          <w:numId w:val="3"/>
        </w:numPr>
        <w:shd w:val="clear" w:color="auto" w:fill="FFFFFF"/>
        <w:tabs>
          <w:tab w:val="left" w:pos="710"/>
        </w:tabs>
        <w:suppressAutoHyphens w:val="0"/>
        <w:ind w:left="0" w:firstLine="710"/>
        <w:jc w:val="both"/>
      </w:pPr>
      <w:r>
        <w:t xml:space="preserve">Недостоверность, неточность или неполнота любых указанных в настоящем разделе обстоятельств в </w:t>
      </w:r>
      <w:r>
        <w:t>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w:t>
      </w:r>
      <w:r>
        <w:t>т Договора (исполнения Договора).</w:t>
      </w:r>
    </w:p>
    <w:p w:rsidR="00206CEF" w:rsidRDefault="00206CEF">
      <w:pPr>
        <w:shd w:val="clear" w:color="auto" w:fill="FFFFFF"/>
        <w:tabs>
          <w:tab w:val="left" w:pos="993"/>
          <w:tab w:val="left" w:pos="1134"/>
          <w:tab w:val="left" w:pos="1418"/>
        </w:tabs>
        <w:spacing w:after="0" w:line="240" w:lineRule="auto"/>
        <w:ind w:firstLine="709"/>
        <w:contextualSpacing/>
        <w:jc w:val="both"/>
        <w:rPr>
          <w:rFonts w:ascii="Times New Roman" w:hAnsi="Times New Roman" w:cs="Times New Roman"/>
          <w:sz w:val="24"/>
          <w:szCs w:val="24"/>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Прекращение (расторжение) Договора</w:t>
      </w:r>
    </w:p>
    <w:p w:rsidR="00206CEF" w:rsidRDefault="00180682">
      <w:pPr>
        <w:pStyle w:val="ae"/>
        <w:numPr>
          <w:ilvl w:val="1"/>
          <w:numId w:val="3"/>
        </w:numPr>
        <w:shd w:val="clear" w:color="auto" w:fill="FFFFFF"/>
        <w:tabs>
          <w:tab w:val="left" w:pos="426"/>
        </w:tabs>
        <w:ind w:left="0" w:firstLine="709"/>
        <w:jc w:val="both"/>
      </w:pPr>
      <w:r>
        <w:lastRenderedPageBreak/>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w:t>
      </w:r>
      <w:r>
        <w:t xml:space="preserve">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206CEF" w:rsidRDefault="00180682">
      <w:pPr>
        <w:pStyle w:val="ae"/>
        <w:numPr>
          <w:ilvl w:val="1"/>
          <w:numId w:val="3"/>
        </w:numPr>
        <w:shd w:val="clear" w:color="auto" w:fill="FFFFFF"/>
        <w:tabs>
          <w:tab w:val="left" w:pos="1134"/>
        </w:tabs>
        <w:ind w:left="0" w:firstLine="709"/>
        <w:jc w:val="both"/>
      </w:pPr>
      <w:r>
        <w:t>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w:t>
      </w:r>
      <w:r>
        <w:t xml:space="preserve">нителем уведомления Заказчика об отказе от Договора (исполнения Договора). </w:t>
      </w:r>
    </w:p>
    <w:p w:rsidR="00206CEF" w:rsidRDefault="00180682">
      <w:pPr>
        <w:pStyle w:val="ae"/>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206CEF" w:rsidRDefault="00180682">
      <w:pPr>
        <w:pStyle w:val="ae"/>
        <w:numPr>
          <w:ilvl w:val="1"/>
          <w:numId w:val="3"/>
        </w:numPr>
        <w:shd w:val="clear" w:color="auto" w:fill="FFFFFF"/>
        <w:tabs>
          <w:tab w:val="left" w:pos="1134"/>
        </w:tabs>
        <w:ind w:left="0" w:firstLine="709"/>
        <w:jc w:val="both"/>
      </w:pPr>
      <w:r>
        <w:t>В случае существенного нарушения Договора Исполнителем Заказчик впр</w:t>
      </w:r>
      <w:r>
        <w:t>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206CEF" w:rsidRDefault="00180682">
      <w:pPr>
        <w:pStyle w:val="ae"/>
        <w:shd w:val="clear" w:color="auto" w:fill="FFFFFF"/>
        <w:tabs>
          <w:tab w:val="left" w:pos="1134"/>
        </w:tabs>
        <w:ind w:left="0" w:firstLine="709"/>
        <w:jc w:val="both"/>
      </w:pPr>
      <w:r>
        <w:t>Заказчик одновременно с уведомлением об отказе от Договора (исполнения Договора) на</w:t>
      </w:r>
      <w:r>
        <w:t>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206CEF" w:rsidRDefault="00180682">
      <w:pPr>
        <w:pStyle w:val="ae"/>
        <w:numPr>
          <w:ilvl w:val="1"/>
          <w:numId w:val="3"/>
        </w:numPr>
        <w:shd w:val="clear" w:color="auto" w:fill="FFFFFF"/>
        <w:tabs>
          <w:tab w:val="left" w:pos="1134"/>
        </w:tabs>
        <w:ind w:left="0" w:firstLine="709"/>
        <w:jc w:val="both"/>
      </w:pPr>
      <w:r>
        <w:t>Стороны ус</w:t>
      </w:r>
      <w:r>
        <w:t>тановили, что существенным нарушением Договора Исполнителем является:</w:t>
      </w:r>
    </w:p>
    <w:p w:rsidR="00206CEF" w:rsidRDefault="00180682">
      <w:pPr>
        <w:numPr>
          <w:ilvl w:val="0"/>
          <w:numId w:val="1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206CEF" w:rsidRDefault="00180682">
      <w:pPr>
        <w:numPr>
          <w:ilvl w:val="0"/>
          <w:numId w:val="18"/>
        </w:numPr>
        <w:spacing w:after="0" w:line="240" w:lineRule="auto"/>
        <w:ind w:left="0" w:firstLine="709"/>
        <w:contextualSpacing/>
        <w:jc w:val="both"/>
      </w:pPr>
      <w:r>
        <w:rPr>
          <w:rFonts w:ascii="Times New Roman" w:hAnsi="Times New Roman" w:cs="Times New Roman"/>
          <w:sz w:val="24"/>
          <w:szCs w:val="24"/>
        </w:rPr>
        <w:t>несоблюдение Исполни</w:t>
      </w:r>
      <w:r>
        <w:rPr>
          <w:rFonts w:ascii="Times New Roman" w:hAnsi="Times New Roman" w:cs="Times New Roman"/>
          <w:sz w:val="24"/>
          <w:szCs w:val="24"/>
        </w:rPr>
        <w:t>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w:t>
      </w:r>
      <w:r>
        <w:rPr>
          <w:rFonts w:ascii="Times New Roman" w:hAnsi="Times New Roman" w:cs="Times New Roman"/>
          <w:sz w:val="24"/>
          <w:szCs w:val="24"/>
        </w:rPr>
        <w:t>акие недостатки являются неустранимыми;</w:t>
      </w:r>
    </w:p>
    <w:p w:rsidR="00206CEF" w:rsidRDefault="00180682">
      <w:pPr>
        <w:pStyle w:val="ae"/>
        <w:numPr>
          <w:ilvl w:val="0"/>
          <w:numId w:val="18"/>
        </w:numPr>
        <w:tabs>
          <w:tab w:val="left" w:pos="1134"/>
        </w:tabs>
        <w:suppressAutoHyphens w:val="0"/>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206CEF" w:rsidRDefault="00180682">
      <w:pPr>
        <w:pStyle w:val="ae"/>
        <w:numPr>
          <w:ilvl w:val="0"/>
          <w:numId w:val="18"/>
        </w:numPr>
        <w:tabs>
          <w:tab w:val="left" w:pos="1134"/>
        </w:tabs>
        <w:suppressAutoHyphens w:val="0"/>
        <w:ind w:left="0" w:firstLine="709"/>
        <w:jc w:val="both"/>
      </w:pPr>
      <w:r>
        <w:t>принятие актов государственных органов или организаций</w:t>
      </w:r>
      <w:r>
        <w:t>, лишающих Исполнителя в установленном порядке права на оказание Услуг по Договору;</w:t>
      </w:r>
    </w:p>
    <w:p w:rsidR="00206CEF" w:rsidRDefault="00180682">
      <w:pPr>
        <w:pStyle w:val="ae"/>
        <w:numPr>
          <w:ilvl w:val="0"/>
          <w:numId w:val="18"/>
        </w:numPr>
        <w:tabs>
          <w:tab w:val="left" w:pos="1134"/>
        </w:tabs>
        <w:suppressAutoHyphens w:val="0"/>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206CEF" w:rsidRDefault="00180682">
      <w:pPr>
        <w:pStyle w:val="ae"/>
        <w:numPr>
          <w:ilvl w:val="0"/>
          <w:numId w:val="18"/>
        </w:numPr>
        <w:tabs>
          <w:tab w:val="left" w:pos="1134"/>
        </w:tabs>
        <w:suppressAutoHyphens w:val="0"/>
        <w:ind w:left="0" w:firstLine="709"/>
        <w:jc w:val="both"/>
      </w:pPr>
      <w:r>
        <w:t>привлечение к оказанию Услуг по Дог</w:t>
      </w:r>
      <w:r>
        <w:t xml:space="preserve">овору третьих лиц </w:t>
      </w:r>
      <w:r>
        <w:rPr>
          <w:bCs/>
        </w:rPr>
        <w:t>(Субисполнителей)</w:t>
      </w:r>
      <w:r>
        <w:t xml:space="preserve"> с нарушением требований, установленных Договором;</w:t>
      </w:r>
    </w:p>
    <w:p w:rsidR="00206CEF" w:rsidRDefault="00180682">
      <w:pPr>
        <w:pStyle w:val="ae"/>
        <w:numPr>
          <w:ilvl w:val="0"/>
          <w:numId w:val="18"/>
        </w:numPr>
        <w:tabs>
          <w:tab w:val="left" w:pos="1134"/>
        </w:tabs>
        <w:suppressAutoHyphens w:val="0"/>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w:t>
      </w:r>
      <w:r>
        <w:t>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206CEF" w:rsidRDefault="00180682">
      <w:pPr>
        <w:pStyle w:val="ae"/>
        <w:numPr>
          <w:ilvl w:val="1"/>
          <w:numId w:val="15"/>
        </w:numPr>
        <w:shd w:val="clear" w:color="auto" w:fill="FFFFFF"/>
        <w:tabs>
          <w:tab w:val="left" w:pos="1134"/>
        </w:tabs>
        <w:suppressAutoHyphens w:val="0"/>
        <w:ind w:left="0" w:firstLine="709"/>
        <w:jc w:val="both"/>
      </w:pPr>
      <w:r>
        <w:t>В с</w:t>
      </w:r>
      <w:r>
        <w:t>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w:t>
      </w:r>
      <w:r>
        <w:t xml:space="preserve">. </w:t>
      </w:r>
    </w:p>
    <w:p w:rsidR="00206CEF" w:rsidRDefault="00180682">
      <w:pPr>
        <w:pStyle w:val="ae"/>
        <w:numPr>
          <w:ilvl w:val="1"/>
          <w:numId w:val="15"/>
        </w:numPr>
        <w:shd w:val="clear" w:color="auto" w:fill="FFFFFF"/>
        <w:tabs>
          <w:tab w:val="left" w:pos="1134"/>
        </w:tabs>
        <w:suppressAutoHyphens w:val="0"/>
        <w:ind w:left="0" w:firstLine="709"/>
        <w:jc w:val="both"/>
      </w:pPr>
      <w:r>
        <w:lastRenderedPageBreak/>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rsidR="00206CEF" w:rsidRDefault="00180682">
      <w:pPr>
        <w:pStyle w:val="ae"/>
        <w:numPr>
          <w:ilvl w:val="1"/>
          <w:numId w:val="15"/>
        </w:numPr>
        <w:shd w:val="clear" w:color="auto" w:fill="FFFFFF"/>
        <w:tabs>
          <w:tab w:val="left" w:pos="1134"/>
        </w:tabs>
        <w:suppressAutoHyphens w:val="0"/>
        <w:ind w:left="0" w:firstLine="709"/>
        <w:jc w:val="both"/>
      </w:pPr>
      <w:r>
        <w:t>При прекращении (расторжении) Договора по основаниям, указанным в</w:t>
      </w:r>
      <w:r>
        <w:t xml:space="preserve">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w:t>
      </w:r>
      <w:r>
        <w:t>ных Договором.</w:t>
      </w:r>
    </w:p>
    <w:p w:rsidR="00206CEF" w:rsidRDefault="00206CEF">
      <w:pPr>
        <w:shd w:val="clear" w:color="auto" w:fill="FFFFFF"/>
        <w:tabs>
          <w:tab w:val="left" w:pos="426"/>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Заключительные положения</w:t>
      </w:r>
    </w:p>
    <w:p w:rsidR="00206CEF" w:rsidRDefault="00180682">
      <w:pPr>
        <w:pStyle w:val="ae"/>
        <w:numPr>
          <w:ilvl w:val="1"/>
          <w:numId w:val="3"/>
        </w:numPr>
        <w:shd w:val="clear" w:color="auto" w:fill="FFFFFF"/>
        <w:tabs>
          <w:tab w:val="left" w:pos="426"/>
        </w:tabs>
        <w:suppressAutoHyphens w:val="0"/>
        <w:snapToGrid w:val="0"/>
        <w:ind w:left="0" w:firstLine="709"/>
        <w:contextualSpacing w:val="0"/>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206CEF" w:rsidRDefault="00180682">
      <w:pPr>
        <w:pStyle w:val="ae"/>
        <w:numPr>
          <w:ilvl w:val="1"/>
          <w:numId w:val="3"/>
        </w:numPr>
        <w:shd w:val="clear" w:color="auto" w:fill="FFFFFF"/>
        <w:tabs>
          <w:tab w:val="left" w:pos="426"/>
        </w:tabs>
        <w:suppressAutoHyphens w:val="0"/>
        <w:snapToGrid w:val="0"/>
        <w:ind w:left="0" w:firstLine="709"/>
        <w:contextualSpacing w:val="0"/>
        <w:jc w:val="both"/>
        <w:rPr>
          <w:highlight w:val="lightGray"/>
          <w:lang w:eastAsia="en-US"/>
        </w:rPr>
      </w:pPr>
      <w:r>
        <w:rPr>
          <w:highlight w:val="lightGray"/>
          <w:lang w:eastAsia="en-US"/>
        </w:rPr>
        <w:t>Договор заключается в электронной форме с использованием программно-аппаратных средств ин</w:t>
      </w:r>
      <w:r>
        <w:rPr>
          <w:highlight w:val="lightGray"/>
          <w:lang w:eastAsia="en-US"/>
        </w:rPr>
        <w:t xml:space="preserve">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206CEF" w:rsidRDefault="00180682">
      <w:pPr>
        <w:pStyle w:val="ae"/>
        <w:shd w:val="clear" w:color="auto" w:fill="FFFFFF"/>
        <w:tabs>
          <w:tab w:val="left" w:pos="426"/>
          <w:tab w:val="left" w:pos="709"/>
        </w:tabs>
        <w:suppressAutoHyphens w:val="0"/>
        <w:ind w:left="0" w:firstLine="709"/>
        <w:jc w:val="both"/>
      </w:pPr>
      <w:r>
        <w:rPr>
          <w:highlight w:val="lightGray"/>
        </w:rPr>
        <w:t>Договор, подписанный с использованием УКЭП, признается эле</w:t>
      </w:r>
      <w:r>
        <w:rPr>
          <w:highlight w:val="lightGray"/>
        </w:rPr>
        <w:t>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highlight w:val="lightGray"/>
          <w:lang w:eastAsia="en-US"/>
        </w:rPr>
        <w:footnoteReference w:id="3"/>
      </w:r>
      <w:r>
        <w:rPr>
          <w:highlight w:val="lightGray"/>
        </w:rPr>
        <w:t>.</w:t>
      </w:r>
    </w:p>
    <w:p w:rsidR="00206CEF" w:rsidRDefault="00180682">
      <w:pPr>
        <w:pStyle w:val="ae"/>
        <w:numPr>
          <w:ilvl w:val="1"/>
          <w:numId w:val="3"/>
        </w:numPr>
        <w:shd w:val="clear" w:color="auto" w:fill="FFFFFF"/>
        <w:tabs>
          <w:tab w:val="left" w:pos="426"/>
          <w:tab w:val="left" w:pos="709"/>
        </w:tabs>
        <w:suppressAutoHyphens w:val="0"/>
        <w:ind w:left="0" w:firstLine="709"/>
        <w:jc w:val="both"/>
      </w:pPr>
      <w:r>
        <w:t>Все изменения и дополнения к Договору действительны при условии, что они совершены в письменной форме в виде ед</w:t>
      </w:r>
      <w:r>
        <w:t xml:space="preserve">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t xml:space="preserve"> Договора.</w:t>
      </w:r>
    </w:p>
    <w:p w:rsidR="00206CEF" w:rsidRDefault="00180682">
      <w:pPr>
        <w:pStyle w:val="ae"/>
        <w:numPr>
          <w:ilvl w:val="1"/>
          <w:numId w:val="3"/>
        </w:numPr>
        <w:shd w:val="clear" w:color="auto" w:fill="FFFFFF"/>
        <w:tabs>
          <w:tab w:val="left" w:pos="426"/>
          <w:tab w:val="left" w:pos="709"/>
        </w:tabs>
        <w:suppressAutoHyphens w:val="0"/>
        <w:ind w:left="0" w:firstLine="709"/>
        <w:jc w:val="both"/>
      </w:pPr>
      <w:r>
        <w:t xml:space="preserve">Все приложения к Договору, а также любые изменения и дополнения, оформленные надлежащим образом, </w:t>
      </w:r>
      <w:r>
        <w:t>являются неотъемлемой частью Договора.</w:t>
      </w:r>
    </w:p>
    <w:p w:rsidR="00206CEF" w:rsidRDefault="00180682">
      <w:pPr>
        <w:pStyle w:val="ae"/>
        <w:numPr>
          <w:ilvl w:val="1"/>
          <w:numId w:val="3"/>
        </w:numPr>
        <w:shd w:val="clear" w:color="auto" w:fill="FFFFFF"/>
        <w:tabs>
          <w:tab w:val="left" w:pos="426"/>
          <w:tab w:val="left" w:pos="709"/>
        </w:tabs>
        <w:suppressAutoHyphens w:val="0"/>
        <w:ind w:left="0" w:firstLine="709"/>
        <w:jc w:val="both"/>
      </w:pPr>
      <w:r>
        <w:t>В случае наличия любых расхождений между содержанием Договора и приложений к нему, приоритет имеет текст Договора.</w:t>
      </w:r>
    </w:p>
    <w:p w:rsidR="00206CEF" w:rsidRDefault="00180682">
      <w:pPr>
        <w:pStyle w:val="ae"/>
        <w:numPr>
          <w:ilvl w:val="1"/>
          <w:numId w:val="3"/>
        </w:numPr>
        <w:shd w:val="clear" w:color="auto" w:fill="FFFFFF"/>
        <w:tabs>
          <w:tab w:val="left" w:pos="426"/>
          <w:tab w:val="left" w:pos="709"/>
        </w:tabs>
        <w:suppressAutoHyphens w:val="0"/>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t xml:space="preserve"> Договора. Использование средств электронной связи </w:t>
      </w:r>
      <w: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206CEF" w:rsidRDefault="00180682">
      <w:pPr>
        <w:pStyle w:val="ae"/>
        <w:numPr>
          <w:ilvl w:val="1"/>
          <w:numId w:val="3"/>
        </w:numPr>
        <w:shd w:val="clear" w:color="auto" w:fill="FFFFFF"/>
        <w:suppressAutoHyphens w:val="0"/>
        <w:ind w:left="0" w:firstLine="709"/>
        <w:jc w:val="both"/>
      </w:pPr>
      <w:r>
        <w:t>Стороны обязуются уведомлять друг друга об изменении адреса и / или реквизитов, ука</w:t>
      </w:r>
      <w:r>
        <w:t xml:space="preserve">занных в разделе 16 Договора, не позднее 3 (трех) рабочих дней после такого изменения в порядке, установленном пунктом </w:t>
      </w:r>
      <w:r>
        <w:rPr>
          <w:highlight w:val="lightGray"/>
        </w:rPr>
        <w:t>14.8</w:t>
      </w:r>
      <w:r>
        <w:t xml:space="preserve"> Договора. </w:t>
      </w:r>
    </w:p>
    <w:p w:rsidR="00206CEF" w:rsidRDefault="00180682">
      <w:pPr>
        <w:pStyle w:val="ae"/>
        <w:numPr>
          <w:ilvl w:val="1"/>
          <w:numId w:val="3"/>
        </w:numPr>
        <w:shd w:val="clear" w:color="auto" w:fill="FFFFFF"/>
        <w:suppressAutoHyphens w:val="0"/>
        <w:ind w:left="0" w:firstLine="709"/>
        <w:jc w:val="both"/>
        <w:rPr>
          <w:bCs/>
        </w:rPr>
      </w:pPr>
      <w:r>
        <w:t xml:space="preserve">Письма, уведомления и / или сообщения направляются Стороне-получателю следующими способами: </w:t>
      </w:r>
    </w:p>
    <w:p w:rsidR="00206CEF" w:rsidRDefault="00180682">
      <w:pPr>
        <w:pStyle w:val="ae"/>
        <w:widowControl w:val="0"/>
        <w:numPr>
          <w:ilvl w:val="2"/>
          <w:numId w:val="3"/>
        </w:numPr>
        <w:tabs>
          <w:tab w:val="left" w:pos="1418"/>
        </w:tabs>
        <w:ind w:left="0" w:firstLine="709"/>
        <w:jc w:val="both"/>
        <w:rPr>
          <w:bCs/>
        </w:rPr>
      </w:pPr>
      <w:r>
        <w:rPr>
          <w:bCs/>
        </w:rPr>
        <w:t>Заказным почтовым отправлени</w:t>
      </w:r>
      <w:r>
        <w:rPr>
          <w:bCs/>
        </w:rPr>
        <w:t xml:space="preserve">ем с уведомлением о вручении </w:t>
      </w:r>
      <w:r>
        <w:t xml:space="preserve">по адресу ее места </w:t>
      </w:r>
      <w:r>
        <w:rPr>
          <w:highlight w:val="lightGray"/>
        </w:rPr>
        <w:t>нахождения / почтовому адресу</w:t>
      </w:r>
      <w:r>
        <w:t xml:space="preserve">, указанному в разделе 16 Договора, или в ранее полученном уведомлении Стороны об изменении адреса </w:t>
      </w:r>
      <w:r>
        <w:rPr>
          <w:bCs/>
        </w:rPr>
        <w:t xml:space="preserve">– </w:t>
      </w:r>
      <w:r>
        <w:t xml:space="preserve">в дату фактического вручения почтового отправления, либо в день удостоверения </w:t>
      </w:r>
      <w:r>
        <w:t>работником почтовой службы факта отказа от принятия такого почтового отправления адресатом / факта отсутствия адресата по указанному адресу;</w:t>
      </w:r>
    </w:p>
    <w:p w:rsidR="00206CEF" w:rsidRDefault="00180682">
      <w:pPr>
        <w:pStyle w:val="ae"/>
        <w:numPr>
          <w:ilvl w:val="2"/>
          <w:numId w:val="3"/>
        </w:numPr>
        <w:ind w:left="0" w:firstLine="709"/>
        <w:jc w:val="both"/>
        <w:rPr>
          <w:bCs/>
        </w:rPr>
      </w:pPr>
      <w:bookmarkStart w:id="7" w:name="_Ref361338032"/>
      <w:r>
        <w:rPr>
          <w:bCs/>
        </w:rPr>
        <w:lastRenderedPageBreak/>
        <w:t xml:space="preserve">Доставкой лично или курьером Стороны-отправителя </w:t>
      </w:r>
      <w:r>
        <w:t xml:space="preserve">по адресу ее места </w:t>
      </w:r>
      <w:r>
        <w:rPr>
          <w:highlight w:val="lightGray"/>
        </w:rPr>
        <w:t>нахождения / почтовому адресу</w:t>
      </w:r>
      <w:r>
        <w:t>, указанному в раз</w:t>
      </w:r>
      <w:r>
        <w:t>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bookmarkEnd w:id="7"/>
    </w:p>
    <w:p w:rsidR="00206CEF" w:rsidRDefault="00180682">
      <w:pPr>
        <w:pStyle w:val="ae"/>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w:t>
      </w:r>
      <w:r>
        <w:rPr>
          <w:bCs/>
        </w:rPr>
        <w:t>ия, зафиксированную на почтовом сервере отправителя.</w:t>
      </w:r>
    </w:p>
    <w:p w:rsidR="00206CEF" w:rsidRDefault="00180682">
      <w:pPr>
        <w:pStyle w:val="ae"/>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rsidR="00206CEF" w:rsidRDefault="00180682">
      <w:pPr>
        <w:pStyle w:val="ae"/>
        <w:numPr>
          <w:ilvl w:val="1"/>
          <w:numId w:val="3"/>
        </w:numPr>
        <w:shd w:val="clear" w:color="auto" w:fill="FFFFFF"/>
        <w:suppressAutoHyphens w:val="0"/>
        <w:ind w:left="0" w:firstLine="709"/>
        <w:jc w:val="both"/>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w:t>
      </w:r>
      <w:r>
        <w:rPr>
          <w:bCs/>
        </w:rPr>
        <w:t xml:space="preserve">можности реализовать это право в будущем. </w:t>
      </w:r>
    </w:p>
    <w:p w:rsidR="00206CEF" w:rsidRDefault="00180682">
      <w:pPr>
        <w:pStyle w:val="ae"/>
        <w:numPr>
          <w:ilvl w:val="1"/>
          <w:numId w:val="3"/>
        </w:numPr>
        <w:shd w:val="clear" w:color="auto" w:fill="FFFFFF"/>
        <w:suppressAutoHyphens w:val="0"/>
        <w:ind w:left="0" w:firstLine="709"/>
        <w:jc w:val="both"/>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w:t>
      </w:r>
      <w:r>
        <w:t>ика и оформляется трехсторонним договором</w:t>
      </w:r>
      <w:r>
        <w:rPr>
          <w:bCs/>
        </w:rPr>
        <w:t>.</w:t>
      </w:r>
      <w:r>
        <w:t xml:space="preserve"> </w:t>
      </w:r>
    </w:p>
    <w:p w:rsidR="00206CEF" w:rsidRDefault="00180682">
      <w:pPr>
        <w:pStyle w:val="ae"/>
        <w:numPr>
          <w:ilvl w:val="1"/>
          <w:numId w:val="3"/>
        </w:numPr>
        <w:shd w:val="clear" w:color="auto" w:fill="FFFFFF"/>
        <w:suppressAutoHyphens w:val="0"/>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206CEF" w:rsidRDefault="00180682">
      <w:pPr>
        <w:pStyle w:val="ae"/>
        <w:numPr>
          <w:ilvl w:val="1"/>
          <w:numId w:val="3"/>
        </w:numPr>
        <w:shd w:val="clear" w:color="auto" w:fill="FFFFFF"/>
        <w:suppressAutoHyphens w:val="0"/>
        <w:ind w:left="0" w:firstLine="709"/>
        <w:jc w:val="both"/>
        <w:rPr>
          <w:rFonts w:eastAsia="Times New Roman"/>
        </w:rPr>
      </w:pPr>
      <w:r>
        <w:t>Договор составлен в 2 (двух) оригинальных экземплярах, имеющих равную юридическую силу, по 1 (од</w:t>
      </w:r>
      <w:r>
        <w:t>ному) для каждой из Сторон</w:t>
      </w:r>
      <w:r>
        <w:rPr>
          <w:rStyle w:val="aa"/>
          <w:highlight w:val="lightGray"/>
        </w:rPr>
        <w:footnoteReference w:id="4"/>
      </w:r>
      <w:r>
        <w:rPr>
          <w:highlight w:val="lightGray"/>
        </w:rPr>
        <w:t>.</w:t>
      </w:r>
    </w:p>
    <w:p w:rsidR="00206CEF" w:rsidRDefault="00206CEF">
      <w:pPr>
        <w:spacing w:after="0" w:line="240" w:lineRule="auto"/>
        <w:jc w:val="both"/>
        <w:rPr>
          <w:rFonts w:ascii="Times New Roman" w:eastAsia="Times New Roman" w:hAnsi="Times New Roman" w:cs="Times New Roman"/>
          <w:b/>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Список приложений</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Техническое задание.</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Таблица стоимости единичных расценок.</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 Форма Заявки на оказание Услуг. </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 Форма </w:t>
      </w:r>
      <w:r>
        <w:rPr>
          <w:rFonts w:ascii="Times New Roman" w:eastAsia="Times New Roman" w:hAnsi="Times New Roman" w:cs="Times New Roman"/>
          <w:color w:val="000000"/>
          <w:sz w:val="24"/>
          <w:szCs w:val="24"/>
          <w:lang w:eastAsia="ru-RU"/>
        </w:rPr>
        <w:t>Акт об оказании Услуг</w:t>
      </w:r>
      <w:r>
        <w:rPr>
          <w:rFonts w:ascii="Times New Roman" w:eastAsia="Times New Roman" w:hAnsi="Times New Roman" w:cs="Times New Roman"/>
          <w:sz w:val="24"/>
          <w:szCs w:val="24"/>
          <w:lang w:eastAsia="ru-RU"/>
        </w:rPr>
        <w:t>.</w:t>
      </w:r>
    </w:p>
    <w:p w:rsidR="00206CEF" w:rsidRDefault="00206CEF">
      <w:pPr>
        <w:spacing w:after="0" w:line="240" w:lineRule="auto"/>
        <w:jc w:val="both"/>
        <w:rPr>
          <w:rFonts w:ascii="Times New Roman" w:eastAsia="Times New Roman" w:hAnsi="Times New Roman" w:cs="Times New Roman"/>
          <w:sz w:val="24"/>
          <w:szCs w:val="24"/>
          <w:lang w:eastAsia="ru-RU"/>
        </w:rPr>
      </w:pPr>
    </w:p>
    <w:p w:rsidR="00206CEF" w:rsidRDefault="00180682">
      <w:pPr>
        <w:numPr>
          <w:ilvl w:val="0"/>
          <w:numId w:val="3"/>
        </w:numPr>
        <w:tabs>
          <w:tab w:val="left" w:pos="426"/>
        </w:tabs>
        <w:spacing w:after="0" w:line="240" w:lineRule="auto"/>
        <w:ind w:left="0"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Адреса и платежные</w:t>
      </w:r>
      <w:r>
        <w:rPr>
          <w:rFonts w:ascii="Times New Roman" w:eastAsia="Times New Roman" w:hAnsi="Times New Roman" w:cs="Times New Roman"/>
          <w:b/>
          <w:sz w:val="24"/>
          <w:szCs w:val="24"/>
          <w:lang w:eastAsia="ru-RU"/>
        </w:rPr>
        <w:t xml:space="preserve"> реквизиты Сторон</w:t>
      </w:r>
    </w:p>
    <w:tbl>
      <w:tblPr>
        <w:tblW w:w="5000" w:type="pct"/>
        <w:tblLayout w:type="fixed"/>
        <w:tblLook w:val="01E0" w:firstRow="1" w:lastRow="1" w:firstColumn="1" w:lastColumn="1" w:noHBand="0" w:noVBand="0"/>
      </w:tblPr>
      <w:tblGrid>
        <w:gridCol w:w="4822"/>
        <w:gridCol w:w="4815"/>
      </w:tblGrid>
      <w:tr w:rsidR="00206CEF">
        <w:tc>
          <w:tcPr>
            <w:tcW w:w="4821" w:type="dxa"/>
          </w:tcPr>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206CEF" w:rsidRDefault="00180682">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Публичное акционерное общество</w:t>
            </w:r>
          </w:p>
          <w:p w:rsidR="00206CEF" w:rsidRDefault="00180682">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«Федеральная гидрогенерирующая компания - РусГидро» (ПАО «РусГидро»)</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нахождения/почтовый адрес: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660049, Россия, Красноярский край,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Красноярск, ул. Перенсона, зд. 2а, пом. 1</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246006619</w:t>
            </w:r>
            <w:r>
              <w:rPr>
                <w:rFonts w:ascii="Times New Roman" w:eastAsia="Times New Roman" w:hAnsi="Times New Roman" w:cs="Times New Roman"/>
                <w:sz w:val="24"/>
                <w:szCs w:val="24"/>
                <w:lang w:eastAsia="ru-RU"/>
              </w:rPr>
              <w:t xml:space="preserve">5, КПП 997650001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40702810438090001390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ПАО Сбербанк</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 30101810400000000225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БИК 044525225 </w:t>
            </w: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(495)225-32-32</w:t>
            </w:r>
          </w:p>
          <w:p w:rsidR="00206CEF" w:rsidRDefault="00180682">
            <w:pPr>
              <w:pStyle w:val="ae"/>
              <w:widowControl w:val="0"/>
              <w:ind w:left="0"/>
              <w:rPr>
                <w:bCs/>
                <w:color w:val="000000"/>
              </w:rPr>
            </w:pPr>
            <w:r>
              <w:rPr>
                <w:rFonts w:eastAsia="Times New Roman"/>
              </w:rPr>
              <w:t>(495)225-37-37</w:t>
            </w:r>
          </w:p>
          <w:p w:rsidR="00206CEF" w:rsidRDefault="00206CEF">
            <w:pPr>
              <w:pStyle w:val="ae"/>
              <w:widowControl w:val="0"/>
              <w:ind w:left="0"/>
              <w:rPr>
                <w:bCs/>
                <w:color w:val="000000"/>
              </w:rPr>
            </w:pPr>
          </w:p>
          <w:p w:rsidR="00206CEF" w:rsidRDefault="00206CEF">
            <w:pPr>
              <w:pStyle w:val="ae"/>
              <w:widowControl w:val="0"/>
              <w:ind w:left="0"/>
              <w:rPr>
                <w:bCs/>
                <w:color w:val="000000"/>
              </w:rPr>
            </w:pPr>
          </w:p>
          <w:p w:rsidR="00206CEF" w:rsidRDefault="00180682">
            <w:pPr>
              <w:pStyle w:val="ae"/>
              <w:widowControl w:val="0"/>
              <w:ind w:left="0"/>
              <w:rPr>
                <w:rFonts w:eastAsia="Times New Roman"/>
              </w:rPr>
            </w:pPr>
            <w:r>
              <w:rPr>
                <w:rFonts w:eastAsia="Times New Roman"/>
              </w:rPr>
              <w:t>Директор Департамента</w:t>
            </w:r>
          </w:p>
          <w:p w:rsidR="00206CEF" w:rsidRDefault="00180682">
            <w:pPr>
              <w:pStyle w:val="ae"/>
              <w:widowControl w:val="0"/>
              <w:ind w:left="0"/>
              <w:rPr>
                <w:rFonts w:eastAsia="Times New Roman"/>
                <w:b/>
              </w:rPr>
            </w:pPr>
            <w:r>
              <w:rPr>
                <w:rFonts w:eastAsia="Times New Roman"/>
              </w:rPr>
              <w:lastRenderedPageBreak/>
              <w:t>корпоративных коммуникаций</w:t>
            </w:r>
          </w:p>
        </w:tc>
        <w:tc>
          <w:tcPr>
            <w:tcW w:w="4815" w:type="dxa"/>
          </w:tcPr>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ИСПОЛНИТЕЛЬ:</w:t>
            </w:r>
          </w:p>
          <w:p w:rsidR="00206CEF" w:rsidRDefault="00206CEF">
            <w:pPr>
              <w:widowControl w:val="0"/>
              <w:spacing w:after="0" w:line="240" w:lineRule="auto"/>
              <w:rPr>
                <w:rFonts w:ascii="Times New Roman" w:eastAsia="Times New Roman" w:hAnsi="Times New Roman" w:cs="Times New Roman"/>
                <w:b/>
                <w:sz w:val="24"/>
                <w:szCs w:val="24"/>
                <w:lang w:eastAsia="ru-RU"/>
              </w:rPr>
            </w:pPr>
          </w:p>
        </w:tc>
      </w:tr>
      <w:tr w:rsidR="00206CEF">
        <w:tc>
          <w:tcPr>
            <w:tcW w:w="4821" w:type="dxa"/>
            <w:shd w:val="clear" w:color="auto" w:fill="FFFFFF"/>
          </w:tcPr>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w:t>
            </w:r>
          </w:p>
          <w:p w:rsidR="00206CEF" w:rsidRDefault="00180682">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м.п. </w:t>
            </w:r>
          </w:p>
        </w:tc>
        <w:tc>
          <w:tcPr>
            <w:tcW w:w="4815" w:type="dxa"/>
            <w:shd w:val="clear" w:color="auto" w:fill="FFFFFF"/>
          </w:tcPr>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206CEF">
            <w:pPr>
              <w:widowControl w:val="0"/>
              <w:spacing w:after="0" w:line="240" w:lineRule="auto"/>
              <w:rPr>
                <w:rFonts w:ascii="Times New Roman" w:eastAsia="Times New Roman" w:hAnsi="Times New Roman" w:cs="Times New Roman"/>
                <w:sz w:val="24"/>
                <w:szCs w:val="24"/>
                <w:lang w:eastAsia="ru-RU"/>
              </w:rPr>
            </w:pPr>
          </w:p>
          <w:p w:rsidR="00206CEF" w:rsidRDefault="0018068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_____________</w:t>
            </w:r>
          </w:p>
          <w:p w:rsidR="00206CEF" w:rsidRDefault="00180682">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м.п.</w:t>
            </w:r>
          </w:p>
        </w:tc>
      </w:tr>
    </w:tbl>
    <w:p w:rsidR="00206CEF" w:rsidRDefault="00180682">
      <w:pPr>
        <w:spacing w:after="0" w:line="240" w:lineRule="auto"/>
        <w:ind w:firstLine="567"/>
        <w:rPr>
          <w:rFonts w:ascii="Times New Roman" w:eastAsia="Times New Roman" w:hAnsi="Times New Roman" w:cs="Times New Roman"/>
          <w:b/>
          <w:sz w:val="24"/>
          <w:szCs w:val="24"/>
          <w:lang w:eastAsia="ru-RU"/>
        </w:rPr>
      </w:pPr>
      <w:r>
        <w:br w:type="page"/>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возмездного оказания услуг</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 </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w:t>
      </w:r>
      <w:r>
        <w:rPr>
          <w:rFonts w:ascii="Times New Roman" w:eastAsia="Times New Roman" w:hAnsi="Times New Roman" w:cs="Times New Roman"/>
          <w:sz w:val="24"/>
          <w:szCs w:val="24"/>
          <w:lang w:val="en-US" w:eastAsia="ru-RU"/>
        </w:rPr>
        <w:t xml:space="preserve">6 </w:t>
      </w:r>
      <w:r>
        <w:rPr>
          <w:rFonts w:ascii="Times New Roman" w:eastAsia="Times New Roman" w:hAnsi="Times New Roman" w:cs="Times New Roman"/>
          <w:sz w:val="24"/>
          <w:szCs w:val="24"/>
          <w:lang w:eastAsia="ru-RU"/>
        </w:rPr>
        <w:t>г.</w:t>
      </w:r>
    </w:p>
    <w:p w:rsidR="00206CEF" w:rsidRDefault="00206CEF">
      <w:pPr>
        <w:spacing w:after="0" w:line="240" w:lineRule="auto"/>
        <w:rPr>
          <w:rFonts w:ascii="Times New Roman" w:eastAsia="Times New Roman" w:hAnsi="Times New Roman" w:cs="Times New Roman"/>
          <w:b/>
          <w:color w:val="000000" w:themeColor="text1"/>
          <w:sz w:val="24"/>
          <w:szCs w:val="24"/>
        </w:rPr>
      </w:pPr>
    </w:p>
    <w:p w:rsidR="00206CEF" w:rsidRDefault="00206CEF">
      <w:pPr>
        <w:spacing w:after="0" w:line="240" w:lineRule="auto"/>
        <w:rPr>
          <w:rFonts w:ascii="Times New Roman" w:eastAsia="Times New Roman" w:hAnsi="Times New Roman" w:cs="Times New Roman"/>
          <w:sz w:val="24"/>
          <w:szCs w:val="24"/>
          <w:lang w:eastAsia="ru-RU"/>
        </w:rPr>
      </w:pPr>
    </w:p>
    <w:p w:rsidR="00206CEF" w:rsidRDefault="00206CEF">
      <w:pPr>
        <w:spacing w:after="0" w:line="240" w:lineRule="auto"/>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206CEF">
      <w:pPr>
        <w:spacing w:after="0" w:line="240" w:lineRule="auto"/>
        <w:jc w:val="center"/>
        <w:rPr>
          <w:rFonts w:ascii="Times New Roman" w:eastAsia="Times New Roman" w:hAnsi="Times New Roman" w:cs="Times New Roman"/>
          <w:b/>
          <w:sz w:val="24"/>
          <w:szCs w:val="24"/>
          <w:lang w:eastAsia="ru-RU"/>
        </w:rPr>
      </w:pPr>
    </w:p>
    <w:p w:rsidR="00206CEF" w:rsidRDefault="001806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206CEF" w:rsidRDefault="00206CEF">
      <w:pPr>
        <w:spacing w:after="0" w:line="240" w:lineRule="auto"/>
        <w:jc w:val="both"/>
        <w:rPr>
          <w:rFonts w:ascii="Times New Roman" w:eastAsia="Times New Roman" w:hAnsi="Times New Roman" w:cs="Times New Roman"/>
          <w:b/>
          <w:sz w:val="24"/>
          <w:szCs w:val="24"/>
          <w:lang w:eastAsia="ru-RU"/>
        </w:rPr>
      </w:pPr>
    </w:p>
    <w:p w:rsidR="00206CEF" w:rsidRDefault="001806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интерактивных, фото- и видеоматериалов</w:t>
      </w:r>
    </w:p>
    <w:p w:rsidR="00206CEF" w:rsidRDefault="0018068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Лот № 2-ДКК-202</w:t>
      </w:r>
      <w:r>
        <w:rPr>
          <w:rFonts w:ascii="Times New Roman" w:hAnsi="Times New Roman" w:cs="Times New Roman"/>
          <w:sz w:val="24"/>
          <w:szCs w:val="24"/>
          <w:lang w:val="en-US"/>
        </w:rPr>
        <w:t>6</w:t>
      </w:r>
      <w:r>
        <w:rPr>
          <w:rFonts w:ascii="Times New Roman" w:hAnsi="Times New Roman" w:cs="Times New Roman"/>
          <w:sz w:val="24"/>
          <w:szCs w:val="24"/>
        </w:rPr>
        <w:t>-ИА</w:t>
      </w: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p w:rsidR="00206CEF" w:rsidRDefault="00206CEF">
      <w:pPr>
        <w:spacing w:after="0" w:line="240" w:lineRule="auto"/>
        <w:ind w:right="-143"/>
        <w:rPr>
          <w:rFonts w:ascii="Times New Roman" w:eastAsia="Times New Roman" w:hAnsi="Times New Roman" w:cs="Times New Roman"/>
          <w:b/>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tbl>
      <w:tblPr>
        <w:tblW w:w="10598" w:type="dxa"/>
        <w:tblLayout w:type="fixed"/>
        <w:tblLook w:val="04A0" w:firstRow="1" w:lastRow="0" w:firstColumn="1" w:lastColumn="0" w:noHBand="0" w:noVBand="1"/>
      </w:tblPr>
      <w:tblGrid>
        <w:gridCol w:w="5356"/>
        <w:gridCol w:w="5242"/>
      </w:tblGrid>
      <w:tr w:rsidR="00206CEF">
        <w:tc>
          <w:tcPr>
            <w:tcW w:w="5355" w:type="dxa"/>
          </w:tcPr>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rsidR="00206CEF" w:rsidRDefault="00206CEF">
            <w:pPr>
              <w:widowControl w:val="0"/>
              <w:spacing w:after="0" w:line="240" w:lineRule="auto"/>
              <w:rPr>
                <w:rFonts w:ascii="Times New Roman" w:eastAsia="Times New Roman" w:hAnsi="Times New Roman" w:cs="Times New Roman"/>
                <w:b/>
                <w:sz w:val="24"/>
                <w:szCs w:val="24"/>
              </w:rPr>
            </w:pPr>
          </w:p>
        </w:tc>
        <w:tc>
          <w:tcPr>
            <w:tcW w:w="5242" w:type="dxa"/>
          </w:tcPr>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rsidR="00206CEF" w:rsidRDefault="00206CEF">
            <w:pPr>
              <w:widowControl w:val="0"/>
              <w:spacing w:after="0" w:line="240" w:lineRule="auto"/>
              <w:rPr>
                <w:rFonts w:ascii="Times New Roman" w:eastAsia="Times New Roman" w:hAnsi="Times New Roman" w:cs="Times New Roman"/>
                <w:b/>
                <w:sz w:val="24"/>
                <w:szCs w:val="24"/>
              </w:rPr>
            </w:pPr>
          </w:p>
        </w:tc>
      </w:tr>
    </w:tbl>
    <w:p w:rsidR="00206CEF" w:rsidRDefault="00206CEF">
      <w:pPr>
        <w:sectPr w:rsidR="00206CEF">
          <w:headerReference w:type="even" r:id="rId11"/>
          <w:headerReference w:type="default" r:id="rId12"/>
          <w:headerReference w:type="first" r:id="rId13"/>
          <w:pgSz w:w="11906" w:h="16838"/>
          <w:pgMar w:top="1134" w:right="851" w:bottom="1843" w:left="1418" w:header="680" w:footer="0" w:gutter="0"/>
          <w:cols w:space="720"/>
          <w:formProt w:val="0"/>
          <w:titlePg/>
          <w:docGrid w:linePitch="381" w:charSpace="12288"/>
        </w:sectPr>
      </w:pPr>
    </w:p>
    <w:p w:rsidR="00206CEF" w:rsidRDefault="0018068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val="en-US" w:eastAsia="ru-RU"/>
        </w:rPr>
        <w:t>2</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возмездного оказания услуг</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2026 г.</w:t>
      </w:r>
    </w:p>
    <w:p w:rsidR="00206CEF" w:rsidRDefault="00206CEF">
      <w:pPr>
        <w:spacing w:after="0" w:line="240" w:lineRule="auto"/>
        <w:rPr>
          <w:rFonts w:ascii="Times New Roman" w:eastAsia="Times New Roman" w:hAnsi="Times New Roman" w:cs="Times New Roman"/>
          <w:b/>
          <w:color w:val="000000" w:themeColor="text1"/>
          <w:sz w:val="24"/>
          <w:szCs w:val="24"/>
        </w:rPr>
      </w:pPr>
    </w:p>
    <w:p w:rsidR="00206CEF" w:rsidRDefault="00206CEF">
      <w:pPr>
        <w:spacing w:after="0" w:line="240" w:lineRule="auto"/>
        <w:rPr>
          <w:rFonts w:ascii="Times New Roman" w:eastAsia="Times New Roman" w:hAnsi="Times New Roman" w:cs="Times New Roman"/>
          <w:b/>
          <w:color w:val="000000" w:themeColor="text1"/>
          <w:sz w:val="24"/>
          <w:szCs w:val="24"/>
        </w:rPr>
      </w:pPr>
    </w:p>
    <w:p w:rsidR="00206CEF" w:rsidRDefault="00180682">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Таблица стоимости единичных расценок </w:t>
      </w: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rPr>
          <w:rFonts w:ascii="Times New Roman" w:eastAsia="Times New Roman" w:hAnsi="Times New Roman" w:cs="Times New Roman"/>
          <w:i/>
          <w:sz w:val="20"/>
          <w:szCs w:val="20"/>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206CEF">
      <w:pPr>
        <w:spacing w:after="0" w:line="240" w:lineRule="auto"/>
        <w:ind w:right="-143"/>
        <w:jc w:val="center"/>
        <w:rPr>
          <w:rFonts w:ascii="Times New Roman" w:eastAsia="Times New Roman" w:hAnsi="Times New Roman" w:cs="Times New Roman"/>
          <w:b/>
          <w:sz w:val="24"/>
          <w:szCs w:val="24"/>
          <w:lang w:eastAsia="ru-RU"/>
        </w:rPr>
      </w:pPr>
    </w:p>
    <w:tbl>
      <w:tblPr>
        <w:tblW w:w="10598" w:type="dxa"/>
        <w:tblLayout w:type="fixed"/>
        <w:tblLook w:val="04A0" w:firstRow="1" w:lastRow="0" w:firstColumn="1" w:lastColumn="0" w:noHBand="0" w:noVBand="1"/>
      </w:tblPr>
      <w:tblGrid>
        <w:gridCol w:w="5356"/>
        <w:gridCol w:w="5242"/>
      </w:tblGrid>
      <w:tr w:rsidR="00206CEF">
        <w:tc>
          <w:tcPr>
            <w:tcW w:w="5355" w:type="dxa"/>
          </w:tcPr>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rsidR="00206CEF" w:rsidRDefault="00206CEF">
            <w:pPr>
              <w:widowControl w:val="0"/>
              <w:spacing w:after="0" w:line="240" w:lineRule="auto"/>
              <w:rPr>
                <w:rFonts w:ascii="Times New Roman" w:eastAsia="Times New Roman" w:hAnsi="Times New Roman" w:cs="Times New Roman"/>
                <w:b/>
                <w:sz w:val="24"/>
                <w:szCs w:val="24"/>
              </w:rPr>
            </w:pPr>
          </w:p>
        </w:tc>
        <w:tc>
          <w:tcPr>
            <w:tcW w:w="5242" w:type="dxa"/>
          </w:tcPr>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206CEF">
            <w:pPr>
              <w:widowControl w:val="0"/>
              <w:spacing w:after="0" w:line="240" w:lineRule="auto"/>
              <w:rPr>
                <w:rFonts w:ascii="Times New Roman" w:eastAsia="Times New Roman" w:hAnsi="Times New Roman" w:cs="Times New Roman"/>
                <w:b/>
                <w:sz w:val="24"/>
                <w:szCs w:val="24"/>
              </w:rPr>
            </w:pPr>
          </w:p>
          <w:p w:rsidR="00206CEF" w:rsidRDefault="0018068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rsidR="00206CEF" w:rsidRDefault="00206CEF">
            <w:pPr>
              <w:widowControl w:val="0"/>
              <w:spacing w:after="0" w:line="240" w:lineRule="auto"/>
              <w:rPr>
                <w:rFonts w:ascii="Times New Roman" w:eastAsia="Times New Roman" w:hAnsi="Times New Roman" w:cs="Times New Roman"/>
                <w:b/>
                <w:sz w:val="24"/>
                <w:szCs w:val="24"/>
              </w:rPr>
            </w:pPr>
          </w:p>
        </w:tc>
      </w:tr>
    </w:tbl>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180682">
      <w:pPr>
        <w:rPr>
          <w:rFonts w:ascii="Times New Roman" w:eastAsia="Times New Roman" w:hAnsi="Times New Roman" w:cs="Times New Roman"/>
          <w:sz w:val="24"/>
          <w:szCs w:val="24"/>
          <w:lang w:eastAsia="ru-RU"/>
        </w:rPr>
      </w:pPr>
      <w:r>
        <w:br w:type="page"/>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возмездного оказания услуг</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2026 г.</w:t>
      </w: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1806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w:t>
      </w:r>
      <w:r>
        <w:rPr>
          <w:rFonts w:ascii="Times New Roman" w:hAnsi="Times New Roman" w:cs="Times New Roman"/>
        </w:rPr>
        <w:t xml:space="preserve"> </w:t>
      </w:r>
      <w:r>
        <w:rPr>
          <w:rFonts w:ascii="Times New Roman" w:eastAsia="Times New Roman" w:hAnsi="Times New Roman" w:cs="Times New Roman"/>
          <w:b/>
          <w:sz w:val="24"/>
          <w:szCs w:val="24"/>
          <w:lang w:eastAsia="ru-RU"/>
        </w:rPr>
        <w:t>ЗАЯВКИ НА ОКАЗАНИЕ УСЛУГ</w:t>
      </w:r>
    </w:p>
    <w:p w:rsidR="00206CEF" w:rsidRDefault="00206CEF">
      <w:pPr>
        <w:spacing w:after="0" w:line="240" w:lineRule="auto"/>
        <w:rPr>
          <w:rFonts w:ascii="Times New Roman" w:eastAsia="Times New Roman" w:hAnsi="Times New Roman" w:cs="Times New Roman"/>
          <w:b/>
          <w:sz w:val="24"/>
          <w:szCs w:val="24"/>
          <w:lang w:eastAsia="ru-RU"/>
        </w:rPr>
      </w:pPr>
    </w:p>
    <w:p w:rsidR="00206CEF" w:rsidRDefault="00180682">
      <w:pPr>
        <w:tabs>
          <w:tab w:val="left" w:pos="27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ЗАЯВКА №____ от «____» __________ 20___ г. </w:t>
      </w:r>
    </w:p>
    <w:p w:rsidR="00206CEF" w:rsidRDefault="00180682">
      <w:pPr>
        <w:tabs>
          <w:tab w:val="left" w:pos="27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оказание Услуг</w:t>
      </w:r>
    </w:p>
    <w:p w:rsidR="00206CEF" w:rsidRDefault="00180682">
      <w:pPr>
        <w:tabs>
          <w:tab w:val="left" w:pos="27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договору №______________ от «____» __________ 20____ г.</w:t>
      </w:r>
    </w:p>
    <w:p w:rsidR="00206CEF" w:rsidRDefault="00206CEF">
      <w:pPr>
        <w:tabs>
          <w:tab w:val="left" w:pos="0"/>
        </w:tabs>
        <w:spacing w:after="0" w:line="240" w:lineRule="auto"/>
        <w:rPr>
          <w:rFonts w:ascii="Times New Roman" w:eastAsia="Times New Roman" w:hAnsi="Times New Roman" w:cs="Times New Roman"/>
          <w:b/>
          <w:sz w:val="24"/>
          <w:szCs w:val="24"/>
          <w:lang w:eastAsia="ru-RU"/>
        </w:rPr>
      </w:pPr>
    </w:p>
    <w:p w:rsidR="00206CEF" w:rsidRDefault="00180682">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w:t>
      </w:r>
    </w:p>
    <w:p w:rsidR="00206CEF" w:rsidRDefault="00180682">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Исполнитель:</w:t>
      </w:r>
      <w:r>
        <w:rPr>
          <w:rFonts w:ascii="Times New Roman" w:eastAsia="Times New Roman" w:hAnsi="Times New Roman" w:cs="Times New Roman"/>
          <w:sz w:val="24"/>
          <w:szCs w:val="24"/>
          <w:lang w:eastAsia="ru-RU"/>
        </w:rPr>
        <w:t xml:space="preserve"> ________________________________________________________________</w:t>
      </w:r>
    </w:p>
    <w:p w:rsidR="00206CEF" w:rsidRDefault="00180682">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Период/срок</w:t>
      </w:r>
      <w:r>
        <w:rPr>
          <w:rFonts w:ascii="Times New Roman" w:eastAsia="Times New Roman" w:hAnsi="Times New Roman" w:cs="Times New Roman"/>
          <w:b/>
          <w:sz w:val="24"/>
          <w:szCs w:val="24"/>
          <w:lang w:eastAsia="ru-RU"/>
        </w:rPr>
        <w:t xml:space="preserve"> оказания услуг (создания материалов):</w:t>
      </w:r>
      <w:r>
        <w:rPr>
          <w:rFonts w:ascii="Times New Roman" w:eastAsia="Times New Roman" w:hAnsi="Times New Roman" w:cs="Times New Roman"/>
          <w:sz w:val="24"/>
          <w:szCs w:val="24"/>
          <w:lang w:eastAsia="ru-RU"/>
        </w:rPr>
        <w:t xml:space="preserve"> _____________________________</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Необходимые признаки Продукта, описать желаемый результат, существенные функциональные и эстетические характеристики</w:t>
      </w:r>
      <w:r>
        <w:rPr>
          <w:rFonts w:ascii="Times New Roman" w:eastAsia="Times New Roman" w:hAnsi="Times New Roman" w:cs="Times New Roman"/>
          <w:sz w:val="24"/>
          <w:szCs w:val="24"/>
          <w:lang w:eastAsia="ru-RU"/>
        </w:rPr>
        <w:t>: ________________________________</w:t>
      </w:r>
    </w:p>
    <w:p w:rsidR="00206CEF" w:rsidRDefault="001806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r>
        <w:rPr>
          <w:rFonts w:ascii="Times New Roman" w:eastAsia="Times New Roman" w:hAnsi="Times New Roman" w:cs="Times New Roman"/>
          <w:sz w:val="24"/>
          <w:szCs w:val="24"/>
          <w:lang w:eastAsia="ru-RU"/>
        </w:rPr>
        <w:t>_________________________________________</w:t>
      </w:r>
    </w:p>
    <w:p w:rsidR="00206CEF" w:rsidRDefault="001806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Месторасположение производства Услуг:</w:t>
      </w:r>
      <w:r>
        <w:rPr>
          <w:rFonts w:ascii="Times New Roman" w:eastAsia="Times New Roman" w:hAnsi="Times New Roman" w:cs="Times New Roman"/>
          <w:sz w:val="24"/>
          <w:szCs w:val="24"/>
          <w:lang w:eastAsia="ru-RU"/>
        </w:rPr>
        <w:t>________________________________________</w:t>
      </w:r>
    </w:p>
    <w:p w:rsidR="00206CEF" w:rsidRDefault="001806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Дополнительные параметры (при наличии):</w:t>
      </w:r>
      <w:r>
        <w:rPr>
          <w:rFonts w:ascii="Times New Roman" w:eastAsia="Times New Roman" w:hAnsi="Times New Roman" w:cs="Times New Roman"/>
          <w:sz w:val="24"/>
          <w:szCs w:val="24"/>
          <w:lang w:eastAsia="ru-RU"/>
        </w:rPr>
        <w:t>_____________________________________</w:t>
      </w:r>
    </w:p>
    <w:p w:rsidR="00206CEF" w:rsidRDefault="00180682">
      <w:pPr>
        <w:tabs>
          <w:tab w:val="left" w:pos="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Расчет стоимости:</w:t>
      </w:r>
    </w:p>
    <w:tbl>
      <w:tblPr>
        <w:tblStyle w:val="51"/>
        <w:tblW w:w="9632" w:type="dxa"/>
        <w:tblInd w:w="-5" w:type="dxa"/>
        <w:tblLayout w:type="fixed"/>
        <w:tblLook w:val="04A0" w:firstRow="1" w:lastRow="0" w:firstColumn="1" w:lastColumn="0" w:noHBand="0" w:noVBand="1"/>
      </w:tblPr>
      <w:tblGrid>
        <w:gridCol w:w="1877"/>
        <w:gridCol w:w="2022"/>
        <w:gridCol w:w="1964"/>
        <w:gridCol w:w="1277"/>
        <w:gridCol w:w="1076"/>
        <w:gridCol w:w="1416"/>
      </w:tblGrid>
      <w:tr w:rsidR="00206CEF">
        <w:tc>
          <w:tcPr>
            <w:tcW w:w="1876" w:type="dxa"/>
            <w:vAlign w:val="center"/>
          </w:tcPr>
          <w:p w:rsidR="00206CEF" w:rsidRDefault="00180682">
            <w:pPr>
              <w:widowControl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Наименование</w:t>
            </w:r>
          </w:p>
          <w:p w:rsidR="00206CEF" w:rsidRDefault="00180682">
            <w:pPr>
              <w:widowControl w:val="0"/>
              <w:spacing w:after="0" w:line="240" w:lineRule="auto"/>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 xml:space="preserve">(в т.ч. ссылка на пункты </w:t>
            </w:r>
            <w:r>
              <w:rPr>
                <w:rFonts w:ascii="Times New Roman" w:eastAsia="Calibri" w:hAnsi="Times New Roman" w:cs="Times New Roman"/>
                <w:i/>
                <w:sz w:val="20"/>
                <w:szCs w:val="20"/>
                <w:lang w:eastAsia="ru-RU"/>
              </w:rPr>
              <w:t>Техническим заданием)</w:t>
            </w:r>
          </w:p>
        </w:tc>
        <w:tc>
          <w:tcPr>
            <w:tcW w:w="2022" w:type="dxa"/>
            <w:vAlign w:val="center"/>
          </w:tcPr>
          <w:p w:rsidR="00206CEF" w:rsidRDefault="00180682">
            <w:pPr>
              <w:widowControl w:val="0"/>
              <w:spacing w:after="0" w:line="240" w:lineRule="auto"/>
              <w:jc w:val="center"/>
              <w:rPr>
                <w:rFonts w:ascii="Times New Roman" w:eastAsia="Calibri" w:hAnsi="Times New Roman" w:cs="Times New Roman"/>
                <w:i/>
                <w:sz w:val="20"/>
                <w:szCs w:val="20"/>
                <w:lang w:eastAsia="ru-RU"/>
              </w:rPr>
            </w:pPr>
            <w:r>
              <w:rPr>
                <w:rFonts w:ascii="Times New Roman" w:eastAsia="Calibri" w:hAnsi="Times New Roman" w:cs="Times New Roman"/>
                <w:b/>
                <w:sz w:val="20"/>
                <w:szCs w:val="20"/>
                <w:lang w:eastAsia="ru-RU"/>
              </w:rPr>
              <w:t>Параметры (характеристики) и объем работ</w:t>
            </w:r>
            <w:r>
              <w:rPr>
                <w:rFonts w:ascii="Times New Roman" w:eastAsia="Calibri" w:hAnsi="Times New Roman" w:cs="Times New Roman"/>
                <w:i/>
                <w:sz w:val="20"/>
                <w:szCs w:val="20"/>
                <w:lang w:eastAsia="ru-RU"/>
              </w:rPr>
              <w:t xml:space="preserve"> (в соответствии с Техническим заданием)</w:t>
            </w:r>
          </w:p>
        </w:tc>
        <w:tc>
          <w:tcPr>
            <w:tcW w:w="1964" w:type="dxa"/>
            <w:vAlign w:val="center"/>
          </w:tcPr>
          <w:p w:rsidR="00206CEF" w:rsidRDefault="00180682">
            <w:pPr>
              <w:widowControl w:val="0"/>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Результат работ</w:t>
            </w:r>
          </w:p>
          <w:p w:rsidR="00206CEF" w:rsidRDefault="00180682">
            <w:pPr>
              <w:widowControl w:val="0"/>
              <w:spacing w:after="0" w:line="240" w:lineRule="auto"/>
              <w:jc w:val="center"/>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(Единица измерения)</w:t>
            </w:r>
          </w:p>
        </w:tc>
        <w:tc>
          <w:tcPr>
            <w:tcW w:w="1277" w:type="dxa"/>
            <w:vAlign w:val="center"/>
          </w:tcPr>
          <w:p w:rsidR="00206CEF" w:rsidRDefault="00180682">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Цена за единицу, руб.,</w:t>
            </w:r>
          </w:p>
        </w:tc>
        <w:tc>
          <w:tcPr>
            <w:tcW w:w="1076" w:type="dxa"/>
            <w:vAlign w:val="center"/>
          </w:tcPr>
          <w:p w:rsidR="00206CEF" w:rsidRDefault="00180682">
            <w:pPr>
              <w:widowControl w:val="0"/>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Кол-во</w:t>
            </w:r>
            <w:r>
              <w:rPr>
                <w:rFonts w:ascii="Times New Roman" w:eastAsia="Times New Roman" w:hAnsi="Times New Roman" w:cs="Times New Roman"/>
                <w:b/>
                <w:sz w:val="20"/>
                <w:szCs w:val="20"/>
                <w:lang w:val="en-US" w:eastAsia="ru-RU"/>
              </w:rPr>
              <w:t xml:space="preserve"> единиц</w:t>
            </w:r>
          </w:p>
        </w:tc>
        <w:tc>
          <w:tcPr>
            <w:tcW w:w="1416" w:type="dxa"/>
            <w:vAlign w:val="center"/>
          </w:tcPr>
          <w:p w:rsidR="00206CEF" w:rsidRDefault="00180682">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Стоимость, руб. (без НДС)</w:t>
            </w:r>
          </w:p>
        </w:tc>
      </w:tr>
      <w:tr w:rsidR="00206CEF">
        <w:tc>
          <w:tcPr>
            <w:tcW w:w="1876" w:type="dxa"/>
          </w:tcPr>
          <w:p w:rsidR="00206CEF" w:rsidRDefault="00206CEF">
            <w:pPr>
              <w:widowControl w:val="0"/>
              <w:spacing w:after="0" w:line="240" w:lineRule="auto"/>
              <w:jc w:val="center"/>
              <w:rPr>
                <w:rFonts w:ascii="Times New Roman" w:eastAsia="Calibri" w:hAnsi="Times New Roman" w:cs="Times New Roman"/>
                <w:b/>
                <w:sz w:val="24"/>
                <w:szCs w:val="24"/>
                <w:lang w:eastAsia="ru-RU"/>
              </w:rPr>
            </w:pPr>
          </w:p>
        </w:tc>
        <w:tc>
          <w:tcPr>
            <w:tcW w:w="2022" w:type="dxa"/>
          </w:tcPr>
          <w:p w:rsidR="00206CEF" w:rsidRDefault="00206CEF">
            <w:pPr>
              <w:widowControl w:val="0"/>
              <w:spacing w:after="0" w:line="240" w:lineRule="auto"/>
              <w:jc w:val="center"/>
              <w:rPr>
                <w:rFonts w:ascii="Times New Roman" w:eastAsia="Calibri" w:hAnsi="Times New Roman" w:cs="Times New Roman"/>
                <w:b/>
                <w:sz w:val="24"/>
                <w:szCs w:val="24"/>
                <w:lang w:eastAsia="ru-RU"/>
              </w:rPr>
            </w:pPr>
          </w:p>
          <w:p w:rsidR="00206CEF" w:rsidRDefault="00206CEF">
            <w:pPr>
              <w:widowControl w:val="0"/>
              <w:spacing w:after="0" w:line="240" w:lineRule="auto"/>
              <w:jc w:val="center"/>
              <w:rPr>
                <w:rFonts w:ascii="Times New Roman" w:eastAsia="Calibri" w:hAnsi="Times New Roman" w:cs="Times New Roman"/>
                <w:b/>
                <w:sz w:val="24"/>
                <w:szCs w:val="24"/>
                <w:lang w:eastAsia="ru-RU"/>
              </w:rPr>
            </w:pPr>
          </w:p>
        </w:tc>
        <w:tc>
          <w:tcPr>
            <w:tcW w:w="1964" w:type="dxa"/>
          </w:tcPr>
          <w:p w:rsidR="00206CEF" w:rsidRDefault="00206CEF">
            <w:pPr>
              <w:widowControl w:val="0"/>
              <w:spacing w:after="0" w:line="240" w:lineRule="auto"/>
              <w:jc w:val="center"/>
              <w:rPr>
                <w:rFonts w:ascii="Times New Roman" w:eastAsia="Calibri" w:hAnsi="Times New Roman" w:cs="Times New Roman"/>
                <w:b/>
                <w:sz w:val="24"/>
                <w:szCs w:val="24"/>
                <w:lang w:eastAsia="ru-RU"/>
              </w:rPr>
            </w:pPr>
          </w:p>
        </w:tc>
        <w:tc>
          <w:tcPr>
            <w:tcW w:w="1277" w:type="dxa"/>
          </w:tcPr>
          <w:p w:rsidR="00206CEF" w:rsidRDefault="00206CEF">
            <w:pPr>
              <w:widowControl w:val="0"/>
              <w:spacing w:after="0" w:line="240" w:lineRule="auto"/>
              <w:jc w:val="center"/>
              <w:rPr>
                <w:rFonts w:ascii="Times New Roman" w:eastAsia="Times New Roman" w:hAnsi="Times New Roman" w:cs="Times New Roman"/>
                <w:b/>
                <w:sz w:val="24"/>
                <w:szCs w:val="24"/>
                <w:lang w:eastAsia="ru-RU"/>
              </w:rPr>
            </w:pPr>
          </w:p>
        </w:tc>
        <w:tc>
          <w:tcPr>
            <w:tcW w:w="1076" w:type="dxa"/>
          </w:tcPr>
          <w:p w:rsidR="00206CEF" w:rsidRDefault="00206CEF">
            <w:pPr>
              <w:widowControl w:val="0"/>
              <w:spacing w:after="0" w:line="240" w:lineRule="auto"/>
              <w:jc w:val="center"/>
              <w:rPr>
                <w:rFonts w:ascii="Times New Roman" w:eastAsia="Times New Roman" w:hAnsi="Times New Roman" w:cs="Times New Roman"/>
                <w:b/>
                <w:sz w:val="24"/>
                <w:szCs w:val="24"/>
                <w:lang w:eastAsia="ru-RU"/>
              </w:rPr>
            </w:pPr>
          </w:p>
        </w:tc>
        <w:tc>
          <w:tcPr>
            <w:tcW w:w="1416" w:type="dxa"/>
          </w:tcPr>
          <w:p w:rsidR="00206CEF" w:rsidRDefault="00206CEF">
            <w:pPr>
              <w:widowControl w:val="0"/>
              <w:spacing w:after="0" w:line="240" w:lineRule="auto"/>
              <w:rPr>
                <w:rFonts w:ascii="Times New Roman" w:eastAsia="Times New Roman" w:hAnsi="Times New Roman" w:cs="Times New Roman"/>
                <w:b/>
                <w:sz w:val="24"/>
                <w:szCs w:val="24"/>
                <w:lang w:eastAsia="ru-RU"/>
              </w:rPr>
            </w:pPr>
          </w:p>
        </w:tc>
      </w:tr>
      <w:tr w:rsidR="00206CEF">
        <w:tc>
          <w:tcPr>
            <w:tcW w:w="8215" w:type="dxa"/>
            <w:gridSpan w:val="5"/>
          </w:tcPr>
          <w:p w:rsidR="00206CEF" w:rsidRDefault="00180682">
            <w:pPr>
              <w:widowControl w:val="0"/>
              <w:spacing w:after="0" w:line="240" w:lineRule="auto"/>
              <w:jc w:val="right"/>
            </w:pPr>
            <w:r>
              <w:rPr>
                <w:rFonts w:ascii="Times New Roman" w:eastAsia="Times New Roman" w:hAnsi="Times New Roman" w:cs="Times New Roman"/>
                <w:b/>
                <w:sz w:val="20"/>
                <w:szCs w:val="20"/>
                <w:lang w:eastAsia="ru-RU"/>
              </w:rPr>
              <w:t>Итого без НДС:</w:t>
            </w:r>
          </w:p>
        </w:tc>
        <w:tc>
          <w:tcPr>
            <w:tcW w:w="1416" w:type="dxa"/>
          </w:tcPr>
          <w:p w:rsidR="00206CEF" w:rsidRDefault="00206CEF">
            <w:pPr>
              <w:widowControl w:val="0"/>
              <w:spacing w:after="0" w:line="240" w:lineRule="auto"/>
              <w:rPr>
                <w:rFonts w:ascii="Times New Roman" w:eastAsia="Times New Roman" w:hAnsi="Times New Roman" w:cs="Times New Roman"/>
                <w:b/>
                <w:sz w:val="20"/>
                <w:szCs w:val="20"/>
                <w:lang w:eastAsia="ru-RU"/>
              </w:rPr>
            </w:pPr>
          </w:p>
        </w:tc>
      </w:tr>
      <w:tr w:rsidR="00206CEF">
        <w:tc>
          <w:tcPr>
            <w:tcW w:w="8215" w:type="dxa"/>
            <w:gridSpan w:val="5"/>
          </w:tcPr>
          <w:p w:rsidR="00206CEF" w:rsidRDefault="00180682">
            <w:pPr>
              <w:widowControl w:val="0"/>
              <w:spacing w:after="0" w:line="240" w:lineRule="auto"/>
              <w:jc w:val="right"/>
            </w:pPr>
            <w:r>
              <w:rPr>
                <w:rFonts w:ascii="Times New Roman" w:eastAsia="Times New Roman" w:hAnsi="Times New Roman" w:cs="Times New Roman"/>
                <w:b/>
                <w:sz w:val="20"/>
                <w:szCs w:val="20"/>
                <w:lang w:eastAsia="ru-RU"/>
              </w:rPr>
              <w:t>НДС ___%</w:t>
            </w:r>
            <w:r>
              <w:rPr>
                <w:rFonts w:ascii="Times New Roman" w:eastAsia="Times New Roman" w:hAnsi="Times New Roman" w:cs="Times New Roman"/>
                <w:b/>
                <w:sz w:val="20"/>
                <w:szCs w:val="20"/>
                <w:lang w:val="en-US" w:eastAsia="ru-RU"/>
              </w:rPr>
              <w:t>:</w:t>
            </w:r>
          </w:p>
        </w:tc>
        <w:tc>
          <w:tcPr>
            <w:tcW w:w="1416" w:type="dxa"/>
          </w:tcPr>
          <w:p w:rsidR="00206CEF" w:rsidRDefault="00206CEF">
            <w:pPr>
              <w:widowControl w:val="0"/>
              <w:spacing w:after="0" w:line="240" w:lineRule="auto"/>
              <w:rPr>
                <w:rFonts w:ascii="Times New Roman" w:eastAsia="Times New Roman" w:hAnsi="Times New Roman" w:cs="Times New Roman"/>
                <w:b/>
                <w:sz w:val="20"/>
                <w:szCs w:val="20"/>
                <w:lang w:eastAsia="ru-RU"/>
              </w:rPr>
            </w:pPr>
          </w:p>
        </w:tc>
      </w:tr>
      <w:tr w:rsidR="00206CEF">
        <w:tc>
          <w:tcPr>
            <w:tcW w:w="8215" w:type="dxa"/>
            <w:gridSpan w:val="5"/>
          </w:tcPr>
          <w:p w:rsidR="00206CEF" w:rsidRDefault="00180682">
            <w:pPr>
              <w:widowControl w:val="0"/>
              <w:spacing w:after="0" w:line="240" w:lineRule="auto"/>
              <w:jc w:val="right"/>
            </w:pPr>
            <w:r>
              <w:rPr>
                <w:rFonts w:ascii="Times New Roman" w:eastAsia="Times New Roman" w:hAnsi="Times New Roman" w:cs="Times New Roman"/>
                <w:b/>
                <w:sz w:val="20"/>
                <w:szCs w:val="20"/>
                <w:lang w:eastAsia="ru-RU"/>
              </w:rPr>
              <w:t xml:space="preserve">Итого </w:t>
            </w:r>
            <w:r>
              <w:rPr>
                <w:rFonts w:ascii="Times New Roman" w:eastAsia="Times New Roman" w:hAnsi="Times New Roman" w:cs="Times New Roman"/>
                <w:b/>
                <w:sz w:val="20"/>
                <w:szCs w:val="20"/>
                <w:lang w:val="en-US" w:eastAsia="ru-RU"/>
              </w:rPr>
              <w:t>включая</w:t>
            </w:r>
            <w:r>
              <w:rPr>
                <w:rFonts w:ascii="Times New Roman" w:eastAsia="Times New Roman" w:hAnsi="Times New Roman" w:cs="Times New Roman"/>
                <w:b/>
                <w:sz w:val="20"/>
                <w:szCs w:val="20"/>
                <w:lang w:eastAsia="ru-RU"/>
              </w:rPr>
              <w:t xml:space="preserve"> НДС</w:t>
            </w:r>
            <w:r>
              <w:rPr>
                <w:rFonts w:ascii="Times New Roman" w:eastAsia="Times New Roman" w:hAnsi="Times New Roman" w:cs="Times New Roman"/>
                <w:b/>
                <w:sz w:val="20"/>
                <w:szCs w:val="20"/>
                <w:lang w:val="en-US" w:eastAsia="ru-RU"/>
              </w:rPr>
              <w:t>:</w:t>
            </w:r>
          </w:p>
        </w:tc>
        <w:tc>
          <w:tcPr>
            <w:tcW w:w="1416" w:type="dxa"/>
          </w:tcPr>
          <w:p w:rsidR="00206CEF" w:rsidRDefault="00206CEF">
            <w:pPr>
              <w:widowControl w:val="0"/>
              <w:spacing w:after="0" w:line="240" w:lineRule="auto"/>
              <w:rPr>
                <w:rFonts w:ascii="Times New Roman" w:eastAsia="Times New Roman" w:hAnsi="Times New Roman" w:cs="Times New Roman"/>
                <w:b/>
                <w:sz w:val="20"/>
                <w:szCs w:val="20"/>
                <w:lang w:eastAsia="ru-RU"/>
              </w:rPr>
            </w:pPr>
          </w:p>
        </w:tc>
      </w:tr>
    </w:tbl>
    <w:p w:rsidR="00206CEF" w:rsidRDefault="00206CEF">
      <w:pPr>
        <w:widowControl w:val="0"/>
        <w:spacing w:after="0" w:line="240" w:lineRule="auto"/>
        <w:rPr>
          <w:rFonts w:ascii="Times New Roman" w:eastAsia="Times New Roman" w:hAnsi="Times New Roman" w:cs="Times New Roman"/>
          <w:b/>
          <w:bCs/>
          <w:sz w:val="24"/>
          <w:szCs w:val="24"/>
          <w:lang w:eastAsia="ru-RU"/>
        </w:rPr>
      </w:pPr>
    </w:p>
    <w:p w:rsidR="00206CEF" w:rsidRDefault="00206CEF">
      <w:pPr>
        <w:widowControl w:val="0"/>
        <w:spacing w:after="0" w:line="240" w:lineRule="auto"/>
        <w:jc w:val="both"/>
        <w:rPr>
          <w:rFonts w:ascii="Times New Roman" w:eastAsia="Times New Roman" w:hAnsi="Times New Roman" w:cs="Times New Roman"/>
          <w:b/>
          <w:bCs/>
          <w:sz w:val="24"/>
          <w:szCs w:val="24"/>
          <w:lang w:eastAsia="ru-RU"/>
        </w:rPr>
      </w:pPr>
    </w:p>
    <w:p w:rsidR="00206CEF" w:rsidRDefault="00180682">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Иные требования, особенности </w:t>
      </w:r>
      <w:r>
        <w:rPr>
          <w:rFonts w:ascii="Times New Roman" w:eastAsia="Times New Roman" w:hAnsi="Times New Roman" w:cs="Times New Roman"/>
          <w:bCs/>
          <w:sz w:val="24"/>
          <w:szCs w:val="24"/>
          <w:lang w:eastAsia="ru-RU"/>
        </w:rPr>
        <w:t>_______________________________________________</w:t>
      </w:r>
    </w:p>
    <w:p w:rsidR="00206CEF" w:rsidRDefault="00206CEF">
      <w:pPr>
        <w:widowControl w:val="0"/>
        <w:spacing w:after="0" w:line="240" w:lineRule="auto"/>
        <w:jc w:val="both"/>
        <w:rPr>
          <w:rFonts w:ascii="Times New Roman" w:eastAsia="Times New Roman" w:hAnsi="Times New Roman" w:cs="Times New Roman"/>
          <w:bCs/>
          <w:sz w:val="24"/>
          <w:szCs w:val="24"/>
          <w:lang w:eastAsia="ru-RU"/>
        </w:rPr>
      </w:pPr>
    </w:p>
    <w:p w:rsidR="00206CEF" w:rsidRDefault="00180682">
      <w:pPr>
        <w:widowControl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соответствии и в сроки, установленные п. ___ Технического задания к Договору Исполнитель представляет Отчет об оказании услуг. </w:t>
      </w:r>
    </w:p>
    <w:tbl>
      <w:tblPr>
        <w:tblW w:w="5000" w:type="pct"/>
        <w:tblLayout w:type="fixed"/>
        <w:tblLook w:val="01E0" w:firstRow="1" w:lastRow="1" w:firstColumn="1" w:lastColumn="1" w:noHBand="0" w:noVBand="0"/>
      </w:tblPr>
      <w:tblGrid>
        <w:gridCol w:w="4671"/>
        <w:gridCol w:w="4683"/>
      </w:tblGrid>
      <w:tr w:rsidR="00206CEF">
        <w:trPr>
          <w:trHeight w:val="2449"/>
        </w:trPr>
        <w:tc>
          <w:tcPr>
            <w:tcW w:w="4671"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tc>
        <w:tc>
          <w:tcPr>
            <w:tcW w:w="4682"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r>
    </w:tbl>
    <w:p w:rsidR="00206CEF" w:rsidRDefault="0018068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 ЗАЯВКИ СТОРОНАМИ СОГЛАСОВАНА:</w:t>
      </w:r>
    </w:p>
    <w:tbl>
      <w:tblPr>
        <w:tblW w:w="5000" w:type="pct"/>
        <w:tblLayout w:type="fixed"/>
        <w:tblLook w:val="01E0" w:firstRow="1" w:lastRow="1" w:firstColumn="1" w:lastColumn="1" w:noHBand="0" w:noVBand="0"/>
      </w:tblPr>
      <w:tblGrid>
        <w:gridCol w:w="4671"/>
        <w:gridCol w:w="4683"/>
      </w:tblGrid>
      <w:tr w:rsidR="00206CEF">
        <w:trPr>
          <w:trHeight w:val="2449"/>
        </w:trPr>
        <w:tc>
          <w:tcPr>
            <w:tcW w:w="4671"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c>
          <w:tcPr>
            <w:tcW w:w="4682"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r>
    </w:tbl>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180682">
      <w:pPr>
        <w:spacing w:after="0" w:line="240" w:lineRule="auto"/>
        <w:rPr>
          <w:rFonts w:ascii="Times New Roman" w:eastAsia="Times New Roman" w:hAnsi="Times New Roman" w:cs="Times New Roman"/>
          <w:sz w:val="24"/>
          <w:szCs w:val="24"/>
          <w:lang w:eastAsia="ru-RU"/>
        </w:rPr>
      </w:pPr>
      <w:r>
        <w:br w:type="page"/>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возмездного оказания услуг</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w:t>
      </w:r>
    </w:p>
    <w:p w:rsidR="00206CEF" w:rsidRDefault="0018068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 __________ 2026 г.</w:t>
      </w:r>
    </w:p>
    <w:p w:rsidR="00206CEF" w:rsidRDefault="00206CEF">
      <w:pPr>
        <w:spacing w:after="0" w:line="240" w:lineRule="auto"/>
        <w:jc w:val="right"/>
        <w:rPr>
          <w:rFonts w:ascii="Times New Roman" w:eastAsia="Times New Roman" w:hAnsi="Times New Roman" w:cs="Times New Roman"/>
          <w:sz w:val="24"/>
          <w:szCs w:val="24"/>
          <w:lang w:eastAsia="ru-RU"/>
        </w:rPr>
      </w:pPr>
    </w:p>
    <w:p w:rsidR="00206CEF" w:rsidRDefault="0018068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 АКТА ОБ ОКАЗАНИИ УСЛУГ</w:t>
      </w:r>
    </w:p>
    <w:p w:rsidR="00206CEF" w:rsidRDefault="00206CEF">
      <w:pPr>
        <w:spacing w:after="0" w:line="240" w:lineRule="auto"/>
        <w:jc w:val="center"/>
        <w:rPr>
          <w:rFonts w:ascii="Times New Roman" w:eastAsia="Times New Roman" w:hAnsi="Times New Roman" w:cs="Times New Roman"/>
          <w:b/>
          <w:color w:val="000000"/>
          <w:sz w:val="24"/>
          <w:szCs w:val="24"/>
          <w:lang w:eastAsia="ru-RU"/>
        </w:rPr>
      </w:pPr>
    </w:p>
    <w:p w:rsidR="00206CEF" w:rsidRDefault="0018068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Акт об оказании Услуг №___ </w:t>
      </w:r>
      <w:r>
        <w:rPr>
          <w:rFonts w:ascii="Times New Roman" w:eastAsia="Times New Roman" w:hAnsi="Times New Roman" w:cs="Times New Roman"/>
          <w:b/>
          <w:sz w:val="24"/>
          <w:szCs w:val="24"/>
          <w:lang w:eastAsia="ru-RU"/>
        </w:rPr>
        <w:t xml:space="preserve">от «____» __________ </w:t>
      </w:r>
      <w:r>
        <w:rPr>
          <w:rFonts w:ascii="Times New Roman" w:eastAsia="Times New Roman" w:hAnsi="Times New Roman" w:cs="Times New Roman"/>
          <w:b/>
          <w:sz w:val="24"/>
          <w:szCs w:val="24"/>
          <w:lang w:eastAsia="ru-RU"/>
        </w:rPr>
        <w:t>20____ г.</w:t>
      </w:r>
    </w:p>
    <w:p w:rsidR="00206CEF" w:rsidRDefault="0018068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Договору № _______________ от «____» ________________ 20___г.</w:t>
      </w:r>
    </w:p>
    <w:p w:rsidR="00206CEF" w:rsidRDefault="00206CEF">
      <w:pPr>
        <w:spacing w:after="0" w:line="240" w:lineRule="auto"/>
        <w:rPr>
          <w:rFonts w:ascii="Times New Roman" w:eastAsia="Times New Roman" w:hAnsi="Times New Roman" w:cs="Times New Roman"/>
          <w:b/>
          <w:color w:val="000000"/>
          <w:sz w:val="24"/>
          <w:szCs w:val="24"/>
          <w:lang w:eastAsia="ru-RU"/>
        </w:rPr>
      </w:pPr>
    </w:p>
    <w:p w:rsidR="00206CEF" w:rsidRDefault="00180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Наименование услуг:</w:t>
      </w:r>
      <w:r>
        <w:rPr>
          <w:rFonts w:ascii="Times New Roman" w:eastAsia="Times New Roman" w:hAnsi="Times New Roman" w:cs="Times New Roman"/>
          <w:color w:val="000000"/>
          <w:sz w:val="24"/>
          <w:szCs w:val="24"/>
          <w:lang w:eastAsia="ru-RU"/>
        </w:rPr>
        <w:t xml:space="preserve"> _________________________________________________________</w:t>
      </w:r>
    </w:p>
    <w:p w:rsidR="00206CEF" w:rsidRDefault="0018068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Место оказания услуг:</w:t>
      </w:r>
      <w:r>
        <w:rPr>
          <w:rFonts w:ascii="Times New Roman" w:eastAsia="Times New Roman" w:hAnsi="Times New Roman" w:cs="Times New Roman"/>
          <w:bCs/>
          <w:sz w:val="24"/>
          <w:szCs w:val="24"/>
          <w:lang w:eastAsia="ru-RU"/>
        </w:rPr>
        <w:t xml:space="preserve"> ________________________________________________________</w:t>
      </w:r>
    </w:p>
    <w:p w:rsidR="00206CEF" w:rsidRDefault="00180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Период оказания услуг и</w:t>
      </w:r>
      <w:r>
        <w:rPr>
          <w:rFonts w:ascii="Times New Roman" w:eastAsia="Times New Roman" w:hAnsi="Times New Roman" w:cs="Times New Roman"/>
          <w:b/>
          <w:color w:val="000000"/>
          <w:sz w:val="24"/>
          <w:szCs w:val="24"/>
          <w:lang w:eastAsia="ru-RU"/>
        </w:rPr>
        <w:t xml:space="preserve"> номер и дата Заявки:</w:t>
      </w:r>
      <w:r>
        <w:rPr>
          <w:rFonts w:ascii="Times New Roman" w:eastAsia="Times New Roman" w:hAnsi="Times New Roman" w:cs="Times New Roman"/>
          <w:color w:val="000000"/>
          <w:sz w:val="24"/>
          <w:szCs w:val="24"/>
          <w:lang w:eastAsia="ru-RU"/>
        </w:rPr>
        <w:t>___________________________________</w:t>
      </w:r>
    </w:p>
    <w:p w:rsidR="00206CEF" w:rsidRDefault="00206CEF">
      <w:pPr>
        <w:spacing w:after="0" w:line="240" w:lineRule="auto"/>
        <w:jc w:val="right"/>
        <w:rPr>
          <w:rFonts w:ascii="Times New Roman" w:eastAsia="Times New Roman" w:hAnsi="Times New Roman" w:cs="Times New Roman"/>
          <w:color w:val="000000"/>
          <w:sz w:val="24"/>
          <w:szCs w:val="24"/>
          <w:lang w:eastAsia="ru-RU"/>
        </w:rPr>
      </w:pPr>
    </w:p>
    <w:tbl>
      <w:tblPr>
        <w:tblW w:w="5000" w:type="pct"/>
        <w:tblLayout w:type="fixed"/>
        <w:tblLook w:val="04A0" w:firstRow="1" w:lastRow="0" w:firstColumn="1" w:lastColumn="0" w:noHBand="0" w:noVBand="1"/>
      </w:tblPr>
      <w:tblGrid>
        <w:gridCol w:w="1590"/>
        <w:gridCol w:w="3124"/>
        <w:gridCol w:w="1302"/>
        <w:gridCol w:w="1091"/>
        <w:gridCol w:w="940"/>
        <w:gridCol w:w="1297"/>
      </w:tblGrid>
      <w:tr w:rsidR="00206CEF">
        <w:tc>
          <w:tcPr>
            <w:tcW w:w="1592"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ind w:firstLine="33"/>
              <w:jc w:val="center"/>
              <w:rPr>
                <w:rFonts w:ascii="Times New Roman" w:eastAsia="Calibri" w:hAnsi="Times New Roman" w:cs="Times New Roman"/>
                <w:b/>
                <w:sz w:val="20"/>
                <w:szCs w:val="20"/>
              </w:rPr>
            </w:pPr>
            <w:r>
              <w:rPr>
                <w:rFonts w:ascii="Times New Roman" w:eastAsia="Calibri" w:hAnsi="Times New Roman" w:cs="Times New Roman"/>
                <w:b/>
                <w:sz w:val="20"/>
                <w:szCs w:val="20"/>
              </w:rPr>
              <w:t>Наименование услуги</w:t>
            </w:r>
          </w:p>
          <w:p w:rsidR="00206CEF" w:rsidRDefault="00180682">
            <w:pPr>
              <w:widowControl w:val="0"/>
              <w:spacing w:after="0"/>
              <w:ind w:firstLine="33"/>
              <w:jc w:val="center"/>
              <w:rPr>
                <w:rFonts w:ascii="Times New Roman" w:eastAsia="Calibri" w:hAnsi="Times New Roman" w:cs="Times New Roman"/>
                <w:i/>
                <w:sz w:val="20"/>
                <w:szCs w:val="20"/>
              </w:rPr>
            </w:pPr>
            <w:r>
              <w:rPr>
                <w:rFonts w:ascii="Times New Roman" w:eastAsia="Calibri" w:hAnsi="Times New Roman" w:cs="Times New Roman"/>
                <w:i/>
                <w:sz w:val="20"/>
                <w:szCs w:val="20"/>
              </w:rPr>
              <w:t>(в т.ч. ссылка на пункты Технического задания)</w:t>
            </w:r>
          </w:p>
        </w:tc>
        <w:tc>
          <w:tcPr>
            <w:tcW w:w="3127"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ind w:firstLine="33"/>
              <w:jc w:val="center"/>
              <w:rPr>
                <w:rFonts w:ascii="Times New Roman" w:eastAsia="Calibri" w:hAnsi="Times New Roman" w:cs="Times New Roman"/>
                <w:b/>
                <w:sz w:val="20"/>
                <w:szCs w:val="20"/>
              </w:rPr>
            </w:pPr>
            <w:r>
              <w:rPr>
                <w:rFonts w:ascii="Times New Roman" w:eastAsia="Calibri" w:hAnsi="Times New Roman" w:cs="Times New Roman"/>
                <w:b/>
                <w:sz w:val="20"/>
                <w:szCs w:val="20"/>
              </w:rPr>
              <w:t>Содержание/объем/параметры оказания услуг</w:t>
            </w:r>
          </w:p>
          <w:p w:rsidR="00206CEF" w:rsidRDefault="00180682">
            <w:pPr>
              <w:widowControl w:val="0"/>
              <w:spacing w:after="0"/>
              <w:ind w:firstLine="33"/>
              <w:jc w:val="center"/>
              <w:rPr>
                <w:rFonts w:ascii="Times New Roman" w:eastAsia="Calibri" w:hAnsi="Times New Roman" w:cs="Times New Roman"/>
                <w:b/>
                <w:sz w:val="20"/>
                <w:szCs w:val="20"/>
              </w:rPr>
            </w:pPr>
            <w:r>
              <w:rPr>
                <w:rFonts w:ascii="Times New Roman" w:eastAsia="Calibri" w:hAnsi="Times New Roman" w:cs="Times New Roman"/>
                <w:b/>
                <w:sz w:val="20"/>
                <w:szCs w:val="20"/>
              </w:rPr>
              <w:t>(ед. услуги)</w:t>
            </w:r>
          </w:p>
          <w:p w:rsidR="00206CEF" w:rsidRDefault="00180682">
            <w:pPr>
              <w:widowControl w:val="0"/>
              <w:spacing w:after="0"/>
              <w:ind w:firstLine="33"/>
              <w:jc w:val="center"/>
              <w:rPr>
                <w:rFonts w:ascii="Times New Roman" w:eastAsia="Calibri" w:hAnsi="Times New Roman" w:cs="Times New Roman"/>
                <w:i/>
                <w:sz w:val="20"/>
                <w:szCs w:val="20"/>
              </w:rPr>
            </w:pPr>
            <w:r>
              <w:rPr>
                <w:rFonts w:ascii="Times New Roman" w:eastAsia="Calibri" w:hAnsi="Times New Roman" w:cs="Times New Roman"/>
                <w:i/>
                <w:sz w:val="20"/>
                <w:szCs w:val="20"/>
              </w:rPr>
              <w:t>(в соответствии с Техническим заданием)</w:t>
            </w:r>
          </w:p>
        </w:tc>
        <w:tc>
          <w:tcPr>
            <w:tcW w:w="1303"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ind w:firstLine="33"/>
              <w:jc w:val="center"/>
              <w:rPr>
                <w:rFonts w:ascii="Times New Roman" w:eastAsia="Calibri" w:hAnsi="Times New Roman" w:cs="Times New Roman"/>
                <w:b/>
                <w:sz w:val="20"/>
                <w:szCs w:val="20"/>
              </w:rPr>
            </w:pPr>
            <w:r>
              <w:rPr>
                <w:rFonts w:ascii="Times New Roman" w:eastAsia="Calibri" w:hAnsi="Times New Roman" w:cs="Times New Roman"/>
                <w:b/>
                <w:sz w:val="20"/>
                <w:szCs w:val="20"/>
              </w:rPr>
              <w:t>Единица</w:t>
            </w:r>
          </w:p>
          <w:p w:rsidR="00206CEF" w:rsidRDefault="00180682">
            <w:pPr>
              <w:widowControl w:val="0"/>
              <w:spacing w:after="0"/>
              <w:ind w:firstLine="33"/>
              <w:jc w:val="center"/>
              <w:rPr>
                <w:rFonts w:ascii="Times New Roman" w:eastAsia="Calibri" w:hAnsi="Times New Roman" w:cs="Times New Roman"/>
                <w:b/>
                <w:sz w:val="20"/>
                <w:szCs w:val="20"/>
              </w:rPr>
            </w:pPr>
            <w:r>
              <w:rPr>
                <w:rFonts w:ascii="Times New Roman" w:eastAsia="Calibri" w:hAnsi="Times New Roman" w:cs="Times New Roman"/>
                <w:b/>
                <w:sz w:val="20"/>
                <w:szCs w:val="20"/>
              </w:rPr>
              <w:t>измерения</w:t>
            </w:r>
          </w:p>
        </w:tc>
        <w:tc>
          <w:tcPr>
            <w:tcW w:w="1092"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jc w:val="center"/>
              <w:rPr>
                <w:rFonts w:ascii="Times New Roman" w:hAnsi="Times New Roman" w:cs="Times New Roman"/>
                <w:b/>
                <w:sz w:val="20"/>
                <w:szCs w:val="20"/>
              </w:rPr>
            </w:pPr>
            <w:r>
              <w:rPr>
                <w:rFonts w:ascii="Times New Roman" w:hAnsi="Times New Roman" w:cs="Times New Roman"/>
                <w:b/>
                <w:sz w:val="20"/>
                <w:szCs w:val="20"/>
              </w:rPr>
              <w:t xml:space="preserve">Цена за единицу, </w:t>
            </w:r>
            <w:r>
              <w:rPr>
                <w:rFonts w:ascii="Times New Roman" w:hAnsi="Times New Roman" w:cs="Times New Roman"/>
                <w:b/>
                <w:sz w:val="20"/>
                <w:szCs w:val="20"/>
              </w:rPr>
              <w:t>руб.,</w:t>
            </w:r>
          </w:p>
        </w:tc>
        <w:tc>
          <w:tcPr>
            <w:tcW w:w="941"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jc w:val="center"/>
              <w:rPr>
                <w:rFonts w:ascii="Times New Roman" w:hAnsi="Times New Roman" w:cs="Times New Roman"/>
                <w:b/>
                <w:sz w:val="20"/>
                <w:szCs w:val="20"/>
              </w:rPr>
            </w:pPr>
            <w:r>
              <w:rPr>
                <w:rFonts w:ascii="Times New Roman" w:hAnsi="Times New Roman" w:cs="Times New Roman"/>
                <w:b/>
                <w:sz w:val="20"/>
                <w:szCs w:val="20"/>
              </w:rPr>
              <w:t>Кол-во единиц</w:t>
            </w:r>
          </w:p>
        </w:tc>
        <w:tc>
          <w:tcPr>
            <w:tcW w:w="1298" w:type="dxa"/>
            <w:tcBorders>
              <w:top w:val="single" w:sz="4" w:space="0" w:color="000000"/>
              <w:left w:val="single" w:sz="4" w:space="0" w:color="000000"/>
              <w:bottom w:val="single" w:sz="4" w:space="0" w:color="000000"/>
              <w:right w:val="single" w:sz="4" w:space="0" w:color="000000"/>
            </w:tcBorders>
            <w:vAlign w:val="center"/>
          </w:tcPr>
          <w:p w:rsidR="00206CEF" w:rsidRDefault="00180682">
            <w:pPr>
              <w:widowControl w:val="0"/>
              <w:spacing w:after="0"/>
              <w:jc w:val="center"/>
              <w:rPr>
                <w:rFonts w:ascii="Times New Roman" w:hAnsi="Times New Roman" w:cs="Times New Roman"/>
                <w:b/>
                <w:sz w:val="20"/>
                <w:szCs w:val="20"/>
              </w:rPr>
            </w:pPr>
            <w:r>
              <w:rPr>
                <w:rFonts w:ascii="Times New Roman" w:hAnsi="Times New Roman" w:cs="Times New Roman"/>
                <w:b/>
                <w:sz w:val="20"/>
                <w:szCs w:val="20"/>
              </w:rPr>
              <w:t>Стоимость, руб.,</w:t>
            </w:r>
          </w:p>
          <w:p w:rsidR="00206CEF" w:rsidRDefault="00206CEF">
            <w:pPr>
              <w:widowControl w:val="0"/>
              <w:spacing w:after="0"/>
              <w:jc w:val="center"/>
              <w:rPr>
                <w:rFonts w:ascii="Times New Roman" w:hAnsi="Times New Roman" w:cs="Times New Roman"/>
                <w:b/>
                <w:sz w:val="20"/>
                <w:szCs w:val="20"/>
              </w:rPr>
            </w:pPr>
          </w:p>
        </w:tc>
      </w:tr>
      <w:tr w:rsidR="00206CEF">
        <w:tc>
          <w:tcPr>
            <w:tcW w:w="1592"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ind w:firstLine="33"/>
              <w:jc w:val="center"/>
              <w:rPr>
                <w:rFonts w:ascii="Times New Roman" w:eastAsia="Calibri" w:hAnsi="Times New Roman" w:cs="Times New Roman"/>
                <w:b/>
              </w:rPr>
            </w:pPr>
          </w:p>
        </w:tc>
        <w:tc>
          <w:tcPr>
            <w:tcW w:w="3127"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ind w:firstLine="33"/>
              <w:jc w:val="center"/>
              <w:rPr>
                <w:rFonts w:ascii="Times New Roman" w:eastAsia="Calibri" w:hAnsi="Times New Roman" w:cs="Times New Roman"/>
                <w:b/>
              </w:rPr>
            </w:pPr>
          </w:p>
        </w:tc>
        <w:tc>
          <w:tcPr>
            <w:tcW w:w="1303"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ind w:firstLine="33"/>
              <w:jc w:val="center"/>
              <w:rPr>
                <w:rFonts w:ascii="Times New Roman" w:eastAsia="Calibri" w:hAnsi="Times New Roman" w:cs="Times New Roman"/>
                <w:b/>
              </w:rPr>
            </w:pPr>
          </w:p>
        </w:tc>
        <w:tc>
          <w:tcPr>
            <w:tcW w:w="1092"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jc w:val="center"/>
              <w:rPr>
                <w:rFonts w:ascii="Times New Roman" w:hAnsi="Times New Roman" w:cs="Times New Roman"/>
                <w:b/>
              </w:rPr>
            </w:pPr>
          </w:p>
        </w:tc>
        <w:tc>
          <w:tcPr>
            <w:tcW w:w="941"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jc w:val="center"/>
              <w:rPr>
                <w:rFonts w:ascii="Times New Roman" w:hAnsi="Times New Roman" w:cs="Times New Roman"/>
                <w:b/>
              </w:rPr>
            </w:pPr>
          </w:p>
        </w:tc>
        <w:tc>
          <w:tcPr>
            <w:tcW w:w="1298" w:type="dxa"/>
            <w:tcBorders>
              <w:top w:val="single" w:sz="4" w:space="0" w:color="000000"/>
              <w:left w:val="single" w:sz="4" w:space="0" w:color="000000"/>
              <w:bottom w:val="single" w:sz="4" w:space="0" w:color="000000"/>
              <w:right w:val="single" w:sz="4" w:space="0" w:color="000000"/>
            </w:tcBorders>
          </w:tcPr>
          <w:p w:rsidR="00206CEF" w:rsidRDefault="00206CEF">
            <w:pPr>
              <w:widowControl w:val="0"/>
              <w:spacing w:after="0"/>
              <w:rPr>
                <w:rFonts w:ascii="Times New Roman" w:hAnsi="Times New Roman" w:cs="Times New Roman"/>
                <w:b/>
              </w:rPr>
            </w:pPr>
          </w:p>
        </w:tc>
      </w:tr>
    </w:tbl>
    <w:tbl>
      <w:tblPr>
        <w:tblStyle w:val="5"/>
        <w:tblW w:w="5000" w:type="pct"/>
        <w:tblLayout w:type="fixed"/>
        <w:tblLook w:val="04A0" w:firstRow="1" w:lastRow="0" w:firstColumn="1" w:lastColumn="0" w:noHBand="0" w:noVBand="1"/>
      </w:tblPr>
      <w:tblGrid>
        <w:gridCol w:w="8047"/>
        <w:gridCol w:w="1297"/>
      </w:tblGrid>
      <w:tr w:rsidR="00206CEF">
        <w:tc>
          <w:tcPr>
            <w:tcW w:w="8055" w:type="dxa"/>
          </w:tcPr>
          <w:p w:rsidR="00206CEF" w:rsidRDefault="00180682">
            <w:pPr>
              <w:widowControl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Итого без НДС:</w:t>
            </w:r>
          </w:p>
        </w:tc>
        <w:tc>
          <w:tcPr>
            <w:tcW w:w="1298" w:type="dxa"/>
          </w:tcPr>
          <w:p w:rsidR="00206CEF" w:rsidRDefault="00206CEF">
            <w:pPr>
              <w:widowControl w:val="0"/>
              <w:spacing w:after="0" w:line="240" w:lineRule="auto"/>
              <w:rPr>
                <w:rFonts w:ascii="Times New Roman" w:eastAsia="Times New Roman" w:hAnsi="Times New Roman" w:cs="Times New Roman"/>
                <w:b/>
                <w:lang w:eastAsia="ru-RU"/>
              </w:rPr>
            </w:pPr>
          </w:p>
        </w:tc>
      </w:tr>
      <w:tr w:rsidR="00206CEF">
        <w:tc>
          <w:tcPr>
            <w:tcW w:w="8055" w:type="dxa"/>
          </w:tcPr>
          <w:p w:rsidR="00206CEF" w:rsidRDefault="00180682">
            <w:pPr>
              <w:widowControl w:val="0"/>
              <w:spacing w:after="0" w:line="240" w:lineRule="auto"/>
              <w:jc w:val="right"/>
              <w:rPr>
                <w:rFonts w:ascii="Times New Roman" w:hAnsi="Times New Roman" w:cs="Times New Roman"/>
                <w:b/>
              </w:rPr>
            </w:pPr>
            <w:r>
              <w:rPr>
                <w:rFonts w:ascii="Times New Roman" w:eastAsia="Calibri" w:hAnsi="Times New Roman" w:cs="Times New Roman"/>
                <w:b/>
                <w:sz w:val="20"/>
                <w:szCs w:val="20"/>
              </w:rPr>
              <w:t>НДС ___%</w:t>
            </w:r>
            <w:r>
              <w:rPr>
                <w:rFonts w:ascii="Times New Roman" w:eastAsia="Calibri" w:hAnsi="Times New Roman" w:cs="Times New Roman"/>
                <w:b/>
                <w:sz w:val="20"/>
                <w:szCs w:val="20"/>
                <w:lang w:val="en-US"/>
              </w:rPr>
              <w:t>:</w:t>
            </w:r>
          </w:p>
        </w:tc>
        <w:tc>
          <w:tcPr>
            <w:tcW w:w="1298" w:type="dxa"/>
          </w:tcPr>
          <w:p w:rsidR="00206CEF" w:rsidRDefault="00206CEF">
            <w:pPr>
              <w:widowControl w:val="0"/>
              <w:spacing w:after="0" w:line="240" w:lineRule="auto"/>
              <w:rPr>
                <w:rFonts w:ascii="Times New Roman" w:hAnsi="Times New Roman" w:cs="Times New Roman"/>
                <w:b/>
              </w:rPr>
            </w:pPr>
          </w:p>
        </w:tc>
      </w:tr>
      <w:tr w:rsidR="00206CEF">
        <w:tc>
          <w:tcPr>
            <w:tcW w:w="8055" w:type="dxa"/>
          </w:tcPr>
          <w:p w:rsidR="00206CEF" w:rsidRDefault="00180682">
            <w:pPr>
              <w:widowControl w:val="0"/>
              <w:spacing w:after="0" w:line="240" w:lineRule="auto"/>
              <w:jc w:val="right"/>
              <w:rPr>
                <w:rFonts w:ascii="Times New Roman" w:hAnsi="Times New Roman" w:cs="Times New Roman"/>
                <w:b/>
              </w:rPr>
            </w:pPr>
            <w:r>
              <w:rPr>
                <w:rFonts w:ascii="Times New Roman" w:eastAsia="Calibri" w:hAnsi="Times New Roman" w:cs="Times New Roman"/>
                <w:b/>
              </w:rPr>
              <w:t>Всего оказано услуг по настоящему Акту включая НДС:</w:t>
            </w:r>
          </w:p>
        </w:tc>
        <w:tc>
          <w:tcPr>
            <w:tcW w:w="1298" w:type="dxa"/>
          </w:tcPr>
          <w:p w:rsidR="00206CEF" w:rsidRDefault="00206CEF">
            <w:pPr>
              <w:widowControl w:val="0"/>
              <w:spacing w:after="0" w:line="240" w:lineRule="auto"/>
              <w:rPr>
                <w:rFonts w:ascii="Times New Roman" w:hAnsi="Times New Roman" w:cs="Times New Roman"/>
                <w:b/>
              </w:rPr>
            </w:pPr>
          </w:p>
        </w:tc>
      </w:tr>
    </w:tbl>
    <w:p w:rsidR="00206CEF" w:rsidRDefault="00206CEF">
      <w:pPr>
        <w:spacing w:after="0" w:line="240" w:lineRule="auto"/>
        <w:jc w:val="both"/>
        <w:rPr>
          <w:rFonts w:ascii="Times New Roman" w:eastAsia="Times New Roman" w:hAnsi="Times New Roman" w:cs="Times New Roman"/>
          <w:color w:val="000000"/>
          <w:sz w:val="24"/>
          <w:szCs w:val="24"/>
          <w:lang w:eastAsia="ru-RU"/>
        </w:rPr>
      </w:pPr>
    </w:p>
    <w:p w:rsidR="00206CEF" w:rsidRDefault="001806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Исполнителем переданы Заказчику следующие документы (проект, отчет, заключение и т.д. с указанием количества оригиналов/копий,</w:t>
      </w:r>
      <w:r>
        <w:rPr>
          <w:rFonts w:ascii="Times New Roman" w:eastAsia="Times New Roman" w:hAnsi="Times New Roman" w:cs="Times New Roman"/>
          <w:color w:val="000000"/>
          <w:sz w:val="24"/>
          <w:szCs w:val="24"/>
          <w:lang w:eastAsia="ru-RU"/>
        </w:rPr>
        <w:t xml:space="preserve"> на каком носителе, в каком формате) _____________________________________________________________________________</w:t>
      </w:r>
    </w:p>
    <w:p w:rsidR="00206CEF" w:rsidRDefault="00206CEF">
      <w:pPr>
        <w:spacing w:after="0" w:line="240" w:lineRule="auto"/>
        <w:rPr>
          <w:rFonts w:ascii="Times New Roman" w:eastAsia="Times New Roman" w:hAnsi="Times New Roman" w:cs="Times New Roman"/>
          <w:color w:val="000000"/>
          <w:sz w:val="24"/>
          <w:szCs w:val="24"/>
          <w:lang w:eastAsia="ru-RU"/>
        </w:rPr>
      </w:pPr>
    </w:p>
    <w:p w:rsidR="00206CEF" w:rsidRDefault="00180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Причитается к уплате Исполнителю по данному Акту: ______________________________</w:t>
      </w:r>
    </w:p>
    <w:tbl>
      <w:tblPr>
        <w:tblW w:w="5000" w:type="pct"/>
        <w:tblLayout w:type="fixed"/>
        <w:tblLook w:val="01E0" w:firstRow="1" w:lastRow="1" w:firstColumn="1" w:lastColumn="1" w:noHBand="0" w:noVBand="0"/>
      </w:tblPr>
      <w:tblGrid>
        <w:gridCol w:w="4671"/>
        <w:gridCol w:w="4683"/>
      </w:tblGrid>
      <w:tr w:rsidR="00206CEF">
        <w:trPr>
          <w:trHeight w:val="2449"/>
        </w:trPr>
        <w:tc>
          <w:tcPr>
            <w:tcW w:w="4671"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tc>
        <w:tc>
          <w:tcPr>
            <w:tcW w:w="4682"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м.п.</w:t>
            </w:r>
          </w:p>
          <w:p w:rsidR="00206CEF" w:rsidRDefault="00206CEF">
            <w:pPr>
              <w:widowControl w:val="0"/>
              <w:spacing w:after="0" w:line="240" w:lineRule="auto"/>
              <w:jc w:val="both"/>
              <w:rPr>
                <w:rFonts w:ascii="Times New Roman" w:eastAsia="Times New Roman" w:hAnsi="Times New Roman" w:cs="Times New Roman"/>
                <w:sz w:val="24"/>
                <w:szCs w:val="24"/>
                <w:lang w:val="en-US"/>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tc>
      </w:tr>
    </w:tbl>
    <w:p w:rsidR="00206CEF" w:rsidRDefault="0018068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ФОРМА </w:t>
      </w:r>
      <w:r>
        <w:rPr>
          <w:rFonts w:ascii="Times New Roman" w:eastAsia="Calibri" w:hAnsi="Times New Roman" w:cs="Times New Roman"/>
          <w:b/>
          <w:sz w:val="24"/>
          <w:szCs w:val="24"/>
          <w:lang w:val="en-US"/>
        </w:rPr>
        <w:t>АКТА</w:t>
      </w:r>
      <w:r>
        <w:rPr>
          <w:rFonts w:ascii="Times New Roman" w:eastAsia="Calibri" w:hAnsi="Times New Roman" w:cs="Times New Roman"/>
          <w:b/>
          <w:sz w:val="24"/>
          <w:szCs w:val="24"/>
        </w:rPr>
        <w:t xml:space="preserve"> СТОРОНАМИ СОГЛАСОВАНА:</w:t>
      </w:r>
    </w:p>
    <w:tbl>
      <w:tblPr>
        <w:tblW w:w="5000" w:type="pct"/>
        <w:tblLayout w:type="fixed"/>
        <w:tblLook w:val="01E0" w:firstRow="1" w:lastRow="1" w:firstColumn="1" w:lastColumn="1" w:noHBand="0" w:noVBand="0"/>
      </w:tblPr>
      <w:tblGrid>
        <w:gridCol w:w="4671"/>
        <w:gridCol w:w="4683"/>
      </w:tblGrid>
      <w:tr w:rsidR="00206CEF">
        <w:trPr>
          <w:trHeight w:val="2449"/>
        </w:trPr>
        <w:tc>
          <w:tcPr>
            <w:tcW w:w="4671"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c>
          <w:tcPr>
            <w:tcW w:w="4682" w:type="dxa"/>
            <w:shd w:val="clear" w:color="auto" w:fill="auto"/>
          </w:tcPr>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w:t>
            </w: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206CEF">
            <w:pPr>
              <w:widowControl w:val="0"/>
              <w:spacing w:after="0" w:line="240" w:lineRule="auto"/>
              <w:jc w:val="both"/>
              <w:rPr>
                <w:rFonts w:ascii="Times New Roman" w:eastAsia="Times New Roman" w:hAnsi="Times New Roman" w:cs="Times New Roman"/>
                <w:b/>
                <w:sz w:val="24"/>
                <w:szCs w:val="24"/>
              </w:rPr>
            </w:pP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__________</w:t>
            </w:r>
          </w:p>
          <w:p w:rsidR="00206CEF" w:rsidRDefault="0018068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м.п.</w:t>
            </w:r>
          </w:p>
        </w:tc>
      </w:tr>
    </w:tbl>
    <w:p w:rsidR="00206CEF" w:rsidRDefault="00206CEF"/>
    <w:sectPr w:rsidR="00206CEF">
      <w:headerReference w:type="default" r:id="rId14"/>
      <w:footerReference w:type="default" r:id="rId15"/>
      <w:headerReference w:type="first" r:id="rId16"/>
      <w:pgSz w:w="11906" w:h="16838"/>
      <w:pgMar w:top="1134" w:right="851" w:bottom="1134" w:left="1701" w:header="709" w:footer="709"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0682">
      <w:pPr>
        <w:spacing w:after="0" w:line="240" w:lineRule="auto"/>
      </w:pPr>
      <w:r>
        <w:separator/>
      </w:r>
    </w:p>
  </w:endnote>
  <w:endnote w:type="continuationSeparator" w:id="0">
    <w:p w:rsidR="00000000" w:rsidRDefault="0018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180682">
    <w:pPr>
      <w:pStyle w:val="a6"/>
      <w:jc w:val="center"/>
    </w:pPr>
    <w:r>
      <w:fldChar w:fldCharType="begin"/>
    </w:r>
    <w:r>
      <w:instrText xml:space="preserve"> PAGE </w:instrText>
    </w:r>
    <w:r>
      <w:fldChar w:fldCharType="separate"/>
    </w:r>
    <w:r>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EF" w:rsidRDefault="00180682">
      <w:pPr>
        <w:rPr>
          <w:sz w:val="12"/>
        </w:rPr>
      </w:pPr>
      <w:r>
        <w:separator/>
      </w:r>
    </w:p>
  </w:footnote>
  <w:footnote w:type="continuationSeparator" w:id="0">
    <w:p w:rsidR="00206CEF" w:rsidRDefault="00180682">
      <w:pPr>
        <w:rPr>
          <w:sz w:val="12"/>
        </w:rPr>
      </w:pPr>
      <w:r>
        <w:continuationSeparator/>
      </w:r>
    </w:p>
  </w:footnote>
  <w:footnote w:id="1">
    <w:p w:rsidR="00206CEF" w:rsidRDefault="00180682">
      <w:pPr>
        <w:pStyle w:val="a8"/>
      </w:pPr>
      <w:r>
        <w:rPr>
          <w:rStyle w:val="a9"/>
        </w:rPr>
        <w:footnoteRef/>
      </w:r>
      <w:r>
        <w:rPr>
          <w:rFonts w:ascii="Times New Roman" w:hAnsi="Times New Roman" w:cs="Times New Roman"/>
        </w:rPr>
        <w:t xml:space="preserve"> Для договоров, заключенных в рамках операционной (текущей) деятельности Заказчика.</w:t>
      </w:r>
    </w:p>
  </w:footnote>
  <w:footnote w:id="2">
    <w:p w:rsidR="00206CEF" w:rsidRDefault="00180682">
      <w:pPr>
        <w:pStyle w:val="a8"/>
      </w:pPr>
      <w:r>
        <w:rPr>
          <w:rStyle w:val="a9"/>
        </w:rPr>
        <w:footnoteRef/>
      </w:r>
      <w:r>
        <w:rPr>
          <w:rFonts w:ascii="Times New Roman" w:hAnsi="Times New Roman" w:cs="Times New Roman"/>
        </w:rPr>
        <w:t xml:space="preserve"> Применяется в случае, если по результатам закупки победителем закупки признан МСП, при этом Заказчик попадает под </w:t>
      </w:r>
      <w:r>
        <w:rPr>
          <w:rFonts w:ascii="Times New Roman" w:hAnsi="Times New Roman" w:cs="Times New Roman"/>
        </w:rPr>
        <w:t>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206CEF" w:rsidRDefault="00180682">
      <w:pPr>
        <w:pStyle w:val="a8"/>
        <w:jc w:val="both"/>
      </w:pPr>
      <w:r>
        <w:rPr>
          <w:rStyle w:val="a9"/>
        </w:rPr>
        <w:footnoteRef/>
      </w:r>
      <w:r>
        <w:t xml:space="preserve"> </w:t>
      </w:r>
      <w:r>
        <w:rPr>
          <w:highlight w:val="lightGray"/>
        </w:rPr>
        <w:t xml:space="preserve">Применяется в случае наличия между Сторонами </w:t>
      </w:r>
      <w:r>
        <w:rPr>
          <w:highlight w:val="lightGray"/>
        </w:rPr>
        <w:t>заключенного соглашения о переходе на электронный юридически значимый документооборот (Соглашения об ЭДО)</w:t>
      </w:r>
      <w:r>
        <w:t>.</w:t>
      </w:r>
    </w:p>
    <w:p w:rsidR="00206CEF" w:rsidRDefault="00206CEF">
      <w:pPr>
        <w:pStyle w:val="a8"/>
      </w:pPr>
    </w:p>
  </w:footnote>
  <w:footnote w:id="4">
    <w:p w:rsidR="00206CEF" w:rsidRDefault="00180682">
      <w:pPr>
        <w:pStyle w:val="a8"/>
        <w:jc w:val="both"/>
      </w:pPr>
      <w:r>
        <w:rPr>
          <w:rStyle w:val="a9"/>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180682">
    <w:pPr>
      <w:pStyle w:val="a4"/>
    </w:pPr>
    <w:r>
      <w:rPr>
        <w:noProof/>
      </w:rPr>
      <mc:AlternateContent>
        <mc:Choice Requires="wps">
          <w:drawing>
            <wp:anchor distT="0" distB="0" distL="0" distR="0" simplePos="0" relativeHeight="2" behindDoc="1" locked="0" layoutInCell="0" allowOverlap="1" wp14:anchorId="7091309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206CEF" w:rsidRDefault="00180682">
                          <w:pPr>
                            <w:pStyle w:val="a4"/>
                            <w:rPr>
                              <w:rStyle w:val="ab"/>
                              <w:rFonts w:eastAsia="Calibri"/>
                            </w:rPr>
                          </w:pPr>
                          <w:r>
                            <w:rPr>
                              <w:rStyle w:val="ab"/>
                              <w:rFonts w:eastAsia="Calibri"/>
                              <w:color w:val="000000"/>
                            </w:rPr>
                            <w:fldChar w:fldCharType="begin"/>
                          </w:r>
                          <w:r>
                            <w:rPr>
                              <w:rStyle w:val="ab"/>
                              <w:rFonts w:eastAsia="Calibri"/>
                              <w:color w:val="000000"/>
                            </w:rPr>
                            <w:instrText xml:space="preserve"> PAGE </w:instrText>
                          </w:r>
                          <w:r>
                            <w:rPr>
                              <w:rStyle w:val="ab"/>
                              <w:rFonts w:eastAsia="Calibri"/>
                              <w:color w:val="000000"/>
                            </w:rPr>
                            <w:fldChar w:fldCharType="separate"/>
                          </w:r>
                          <w:r>
                            <w:rPr>
                              <w:rStyle w:val="ab"/>
                              <w:rFonts w:eastAsia="Calibri"/>
                              <w:color w:val="000000"/>
                            </w:rPr>
                            <w:t>0</w:t>
                          </w:r>
                          <w:r>
                            <w:rPr>
                              <w:rStyle w:val="ab"/>
                              <w:rFonts w:eastAsia="Calibri"/>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0913091">
              <v:fill o:detectmouseclick="t" on="false"/>
              <v:stroke color="#3465a4" joinstyle="round" endcap="flat"/>
              <v:textbox>
                <w:txbxContent>
                  <w:p>
                    <w:pPr>
                      <w:pStyle w:val="Header"/>
                      <w:rPr>
                        <w:rStyle w:val="Pagenumber"/>
                        <w:rFonts w:eastAsia="Calibri"/>
                      </w:rPr>
                    </w:pPr>
                    <w:r>
                      <w:rPr>
                        <w:rStyle w:val="Pagenumber"/>
                        <w:rFonts w:eastAsia="Calibri"/>
                        <w:color w:val="000000"/>
                      </w:rPr>
                      <w:fldChar w:fldCharType="begin"/>
                    </w:r>
                    <w:r>
                      <w:rPr>
                        <w:rStyle w:val="Pagenumber"/>
                        <w:rFonts w:eastAsia="Calibri"/>
                        <w:color w:val="000000"/>
                      </w:rPr>
                      <w:instrText xml:space="preserve"> PAGE </w:instrText>
                    </w:r>
                    <w:r>
                      <w:rPr>
                        <w:rStyle w:val="Pagenumber"/>
                        <w:rFonts w:eastAsia="Calibri"/>
                        <w:color w:val="000000"/>
                      </w:rPr>
                      <w:fldChar w:fldCharType="separate"/>
                    </w:r>
                    <w:r>
                      <w:rPr>
                        <w:rStyle w:val="Pagenumber"/>
                        <w:rFonts w:eastAsia="Calibri"/>
                        <w:color w:val="000000"/>
                      </w:rPr>
                      <w:t>0</w:t>
                    </w:r>
                    <w:r>
                      <w:rPr>
                        <w:rStyle w:val="Pagenumber"/>
                        <w:rFonts w:eastAsia="Calibri"/>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180682">
    <w:pPr>
      <w:pStyle w:val="a4"/>
      <w:jc w:val="center"/>
    </w:pPr>
    <w:r>
      <w:fldChar w:fldCharType="begin"/>
    </w:r>
    <w:r>
      <w:instrText xml:space="preserve"> PAGE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206CEF">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206CE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EF" w:rsidRDefault="00206CE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C90"/>
    <w:multiLevelType w:val="multilevel"/>
    <w:tmpl w:val="2F401B4C"/>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70" w:hanging="360"/>
      </w:pPr>
      <w:rPr>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 w15:restartNumberingAfterBreak="0">
    <w:nsid w:val="195C1569"/>
    <w:multiLevelType w:val="multilevel"/>
    <w:tmpl w:val="2D160F2E"/>
    <w:lvl w:ilvl="0">
      <w:start w:val="1"/>
      <w:numFmt w:val="decimal"/>
      <w:lvlText w:val="%1."/>
      <w:lvlJc w:val="left"/>
      <w:pPr>
        <w:tabs>
          <w:tab w:val="num" w:pos="435"/>
        </w:tabs>
        <w:ind w:left="435" w:hanging="435"/>
      </w:pPr>
    </w:lvl>
    <w:lvl w:ilvl="1">
      <w:start w:val="1"/>
      <w:numFmt w:val="decimal"/>
      <w:lvlText w:val="%1.%2."/>
      <w:lvlJc w:val="left"/>
      <w:pPr>
        <w:tabs>
          <w:tab w:val="num" w:pos="1145"/>
        </w:tabs>
        <w:ind w:left="114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DE210C"/>
    <w:multiLevelType w:val="multilevel"/>
    <w:tmpl w:val="20B068C6"/>
    <w:lvl w:ilvl="0">
      <w:start w:val="2"/>
      <w:numFmt w:val="decimal"/>
      <w:lvlText w:val="%1."/>
      <w:lvlJc w:val="left"/>
      <w:pPr>
        <w:tabs>
          <w:tab w:val="num" w:pos="0"/>
        </w:tabs>
        <w:ind w:left="540" w:hanging="540"/>
      </w:pPr>
      <w:rPr>
        <w:rFonts w:ascii="Times New Roman" w:eastAsia="Times New Roman" w:hAnsi="Times New Roman" w:cs="Times New Roman"/>
        <w:sz w:val="24"/>
      </w:rPr>
    </w:lvl>
    <w:lvl w:ilvl="1">
      <w:start w:val="2"/>
      <w:numFmt w:val="decimal"/>
      <w:lvlText w:val="%1.%2."/>
      <w:lvlJc w:val="left"/>
      <w:pPr>
        <w:tabs>
          <w:tab w:val="num" w:pos="0"/>
        </w:tabs>
        <w:ind w:left="540" w:hanging="540"/>
      </w:pPr>
      <w:rPr>
        <w:rFonts w:ascii="Times New Roman" w:eastAsia="Times New Roman" w:hAnsi="Times New Roman" w:cs="Times New Roman"/>
        <w:sz w:val="24"/>
      </w:rPr>
    </w:lvl>
    <w:lvl w:ilvl="2">
      <w:start w:val="1"/>
      <w:numFmt w:val="decimal"/>
      <w:lvlText w:val="%1.%2.%3."/>
      <w:lvlJc w:val="left"/>
      <w:pPr>
        <w:tabs>
          <w:tab w:val="num" w:pos="0"/>
        </w:tabs>
        <w:ind w:left="720" w:hanging="720"/>
      </w:pPr>
      <w:rPr>
        <w:rFonts w:ascii="Times New Roman" w:eastAsia="Times New Roman" w:hAnsi="Times New Roman" w:cs="Times New Roman"/>
        <w:sz w:val="24"/>
      </w:rPr>
    </w:lvl>
    <w:lvl w:ilvl="3">
      <w:start w:val="1"/>
      <w:numFmt w:val="decimal"/>
      <w:lvlText w:val="%1.%2.%3.%4."/>
      <w:lvlJc w:val="left"/>
      <w:pPr>
        <w:tabs>
          <w:tab w:val="num" w:pos="0"/>
        </w:tabs>
        <w:ind w:left="720" w:hanging="720"/>
      </w:pPr>
      <w:rPr>
        <w:rFonts w:ascii="Times New Roman" w:eastAsia="Times New Roman" w:hAnsi="Times New Roman" w:cs="Times New Roman"/>
        <w:sz w:val="24"/>
      </w:rPr>
    </w:lvl>
    <w:lvl w:ilvl="4">
      <w:start w:val="1"/>
      <w:numFmt w:val="decimal"/>
      <w:lvlText w:val="%1.%2.%3.%4.%5."/>
      <w:lvlJc w:val="left"/>
      <w:pPr>
        <w:tabs>
          <w:tab w:val="num" w:pos="0"/>
        </w:tabs>
        <w:ind w:left="1080" w:hanging="1080"/>
      </w:pPr>
      <w:rPr>
        <w:rFonts w:ascii="Times New Roman" w:eastAsia="Times New Roman" w:hAnsi="Times New Roman" w:cs="Times New Roman"/>
        <w:sz w:val="24"/>
      </w:rPr>
    </w:lvl>
    <w:lvl w:ilvl="5">
      <w:start w:val="1"/>
      <w:numFmt w:val="decimal"/>
      <w:lvlText w:val="%1.%2.%3.%4.%5.%6."/>
      <w:lvlJc w:val="left"/>
      <w:pPr>
        <w:tabs>
          <w:tab w:val="num" w:pos="0"/>
        </w:tabs>
        <w:ind w:left="1080" w:hanging="1080"/>
      </w:pPr>
      <w:rPr>
        <w:rFonts w:ascii="Times New Roman" w:eastAsia="Times New Roman" w:hAnsi="Times New Roman" w:cs="Times New Roman"/>
        <w:sz w:val="24"/>
      </w:rPr>
    </w:lvl>
    <w:lvl w:ilvl="6">
      <w:start w:val="1"/>
      <w:numFmt w:val="decimal"/>
      <w:lvlText w:val="%1.%2.%3.%4.%5.%6.%7."/>
      <w:lvlJc w:val="left"/>
      <w:pPr>
        <w:tabs>
          <w:tab w:val="num" w:pos="0"/>
        </w:tabs>
        <w:ind w:left="1440" w:hanging="1440"/>
      </w:pPr>
      <w:rPr>
        <w:rFonts w:ascii="Times New Roman" w:eastAsia="Times New Roman" w:hAnsi="Times New Roman" w:cs="Times New Roman"/>
        <w:sz w:val="24"/>
      </w:rPr>
    </w:lvl>
    <w:lvl w:ilvl="7">
      <w:start w:val="1"/>
      <w:numFmt w:val="decimal"/>
      <w:lvlText w:val="%1.%2.%3.%4.%5.%6.%7.%8."/>
      <w:lvlJc w:val="left"/>
      <w:pPr>
        <w:tabs>
          <w:tab w:val="num" w:pos="0"/>
        </w:tabs>
        <w:ind w:left="1440" w:hanging="1440"/>
      </w:pPr>
      <w:rPr>
        <w:rFonts w:ascii="Times New Roman" w:eastAsia="Times New Roman" w:hAnsi="Times New Roman" w:cs="Times New Roman"/>
        <w:sz w:val="24"/>
      </w:rPr>
    </w:lvl>
    <w:lvl w:ilvl="8">
      <w:start w:val="1"/>
      <w:numFmt w:val="decimal"/>
      <w:lvlText w:val="%1.%2.%3.%4.%5.%6.%7.%8.%9."/>
      <w:lvlJc w:val="left"/>
      <w:pPr>
        <w:tabs>
          <w:tab w:val="num" w:pos="0"/>
        </w:tabs>
        <w:ind w:left="1800" w:hanging="1800"/>
      </w:pPr>
      <w:rPr>
        <w:rFonts w:ascii="Times New Roman" w:eastAsia="Times New Roman" w:hAnsi="Times New Roman" w:cs="Times New Roman"/>
        <w:sz w:val="24"/>
      </w:rPr>
    </w:lvl>
  </w:abstractNum>
  <w:abstractNum w:abstractNumId="3" w15:restartNumberingAfterBreak="0">
    <w:nsid w:val="19E76A94"/>
    <w:multiLevelType w:val="multilevel"/>
    <w:tmpl w:val="D5C6BE2C"/>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70" w:hanging="360"/>
      </w:pPr>
      <w:rPr>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4" w15:restartNumberingAfterBreak="0">
    <w:nsid w:val="1CBA557B"/>
    <w:multiLevelType w:val="multilevel"/>
    <w:tmpl w:val="23583F4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D964265"/>
    <w:multiLevelType w:val="multilevel"/>
    <w:tmpl w:val="AE6AAF6E"/>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70" w:hanging="360"/>
      </w:pPr>
      <w:rPr>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6" w15:restartNumberingAfterBreak="0">
    <w:nsid w:val="1FFA6EF1"/>
    <w:multiLevelType w:val="multilevel"/>
    <w:tmpl w:val="C046C74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513D25"/>
    <w:multiLevelType w:val="multilevel"/>
    <w:tmpl w:val="C9ECE830"/>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8" w15:restartNumberingAfterBreak="0">
    <w:nsid w:val="42BD1197"/>
    <w:multiLevelType w:val="multilevel"/>
    <w:tmpl w:val="099A9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E2B02E1"/>
    <w:multiLevelType w:val="multilevel"/>
    <w:tmpl w:val="1DB4D08C"/>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783" w:hanging="360"/>
      </w:pPr>
      <w:rPr>
        <w:u w:val="none"/>
      </w:rPr>
    </w:lvl>
    <w:lvl w:ilvl="2">
      <w:start w:val="1"/>
      <w:numFmt w:val="decimal"/>
      <w:lvlText w:val="%1.%2.%3."/>
      <w:lvlJc w:val="left"/>
      <w:pPr>
        <w:tabs>
          <w:tab w:val="num" w:pos="0"/>
        </w:tabs>
        <w:ind w:left="3566" w:hanging="720"/>
      </w:pPr>
      <w:rPr>
        <w:u w:val="none"/>
      </w:rPr>
    </w:lvl>
    <w:lvl w:ilvl="3">
      <w:start w:val="1"/>
      <w:numFmt w:val="decimal"/>
      <w:lvlText w:val="%1.%2.%3.%4."/>
      <w:lvlJc w:val="left"/>
      <w:pPr>
        <w:tabs>
          <w:tab w:val="num" w:pos="0"/>
        </w:tabs>
        <w:ind w:left="4989" w:hanging="720"/>
      </w:pPr>
      <w:rPr>
        <w:u w:val="single"/>
      </w:rPr>
    </w:lvl>
    <w:lvl w:ilvl="4">
      <w:start w:val="1"/>
      <w:numFmt w:val="decimal"/>
      <w:lvlText w:val="%1.%2.%3.%4.%5."/>
      <w:lvlJc w:val="left"/>
      <w:pPr>
        <w:tabs>
          <w:tab w:val="num" w:pos="0"/>
        </w:tabs>
        <w:ind w:left="6772" w:hanging="1080"/>
      </w:pPr>
      <w:rPr>
        <w:u w:val="single"/>
      </w:rPr>
    </w:lvl>
    <w:lvl w:ilvl="5">
      <w:start w:val="1"/>
      <w:numFmt w:val="decimal"/>
      <w:lvlText w:val="%1.%2.%3.%4.%5.%6."/>
      <w:lvlJc w:val="left"/>
      <w:pPr>
        <w:tabs>
          <w:tab w:val="num" w:pos="0"/>
        </w:tabs>
        <w:ind w:left="8195" w:hanging="1080"/>
      </w:pPr>
      <w:rPr>
        <w:u w:val="single"/>
      </w:rPr>
    </w:lvl>
    <w:lvl w:ilvl="6">
      <w:start w:val="1"/>
      <w:numFmt w:val="decimal"/>
      <w:lvlText w:val="%1.%2.%3.%4.%5.%6.%7."/>
      <w:lvlJc w:val="left"/>
      <w:pPr>
        <w:tabs>
          <w:tab w:val="num" w:pos="0"/>
        </w:tabs>
        <w:ind w:left="9978" w:hanging="1440"/>
      </w:pPr>
      <w:rPr>
        <w:u w:val="single"/>
      </w:rPr>
    </w:lvl>
    <w:lvl w:ilvl="7">
      <w:start w:val="1"/>
      <w:numFmt w:val="decimal"/>
      <w:lvlText w:val="%1.%2.%3.%4.%5.%6.%7.%8."/>
      <w:lvlJc w:val="left"/>
      <w:pPr>
        <w:tabs>
          <w:tab w:val="num" w:pos="0"/>
        </w:tabs>
        <w:ind w:left="11401" w:hanging="1440"/>
      </w:pPr>
      <w:rPr>
        <w:u w:val="single"/>
      </w:rPr>
    </w:lvl>
    <w:lvl w:ilvl="8">
      <w:start w:val="1"/>
      <w:numFmt w:val="decimal"/>
      <w:lvlText w:val="%1.%2.%3.%4.%5.%6.%7.%8.%9."/>
      <w:lvlJc w:val="left"/>
      <w:pPr>
        <w:tabs>
          <w:tab w:val="num" w:pos="0"/>
        </w:tabs>
        <w:ind w:left="13184" w:hanging="1800"/>
      </w:pPr>
      <w:rPr>
        <w:u w:val="single"/>
      </w:rPr>
    </w:lvl>
  </w:abstractNum>
  <w:abstractNum w:abstractNumId="10" w15:restartNumberingAfterBreak="0">
    <w:nsid w:val="58E753BE"/>
    <w:multiLevelType w:val="multilevel"/>
    <w:tmpl w:val="ECA07D02"/>
    <w:lvl w:ilvl="0">
      <w:start w:val="11"/>
      <w:numFmt w:val="decimal"/>
      <w:lvlText w:val="%1."/>
      <w:lvlJc w:val="left"/>
      <w:pPr>
        <w:tabs>
          <w:tab w:val="num" w:pos="0"/>
        </w:tabs>
        <w:ind w:left="480" w:hanging="480"/>
      </w:pPr>
    </w:lvl>
    <w:lvl w:ilvl="1">
      <w:start w:val="1"/>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1" w15:restartNumberingAfterBreak="0">
    <w:nsid w:val="593468CA"/>
    <w:multiLevelType w:val="multilevel"/>
    <w:tmpl w:val="AFB416AE"/>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70" w:hanging="360"/>
      </w:pPr>
      <w:rPr>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2" w15:restartNumberingAfterBreak="0">
    <w:nsid w:val="59374FD2"/>
    <w:multiLevelType w:val="multilevel"/>
    <w:tmpl w:val="E3FA73AA"/>
    <w:lvl w:ilvl="0">
      <w:start w:val="4"/>
      <w:numFmt w:val="decimal"/>
      <w:lvlText w:val="%1."/>
      <w:lvlJc w:val="left"/>
      <w:pPr>
        <w:tabs>
          <w:tab w:val="num" w:pos="0"/>
        </w:tabs>
        <w:ind w:left="540" w:hanging="540"/>
      </w:pPr>
    </w:lvl>
    <w:lvl w:ilvl="1">
      <w:start w:val="3"/>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13" w15:restartNumberingAfterBreak="0">
    <w:nsid w:val="5C54418E"/>
    <w:multiLevelType w:val="multilevel"/>
    <w:tmpl w:val="399A4860"/>
    <w:lvl w:ilvl="0">
      <w:start w:val="4"/>
      <w:numFmt w:val="decimal"/>
      <w:lvlText w:val="%1."/>
      <w:lvlJc w:val="left"/>
      <w:pPr>
        <w:tabs>
          <w:tab w:val="num" w:pos="0"/>
        </w:tabs>
        <w:ind w:left="360" w:hanging="360"/>
      </w:pPr>
    </w:lvl>
    <w:lvl w:ilvl="1">
      <w:start w:val="1"/>
      <w:numFmt w:val="decimal"/>
      <w:lvlText w:val="%1.%2."/>
      <w:lvlJc w:val="left"/>
      <w:pPr>
        <w:tabs>
          <w:tab w:val="num" w:pos="0"/>
        </w:tabs>
        <w:ind w:left="1070" w:hanging="360"/>
      </w:pPr>
      <w:rPr>
        <w:b w:val="0"/>
        <w:i w:val="0"/>
      </w:rPr>
    </w:lvl>
    <w:lvl w:ilvl="2">
      <w:start w:val="1"/>
      <w:numFmt w:val="decimal"/>
      <w:lvlText w:val="%1.%2.%3."/>
      <w:lvlJc w:val="left"/>
      <w:pPr>
        <w:tabs>
          <w:tab w:val="num" w:pos="0"/>
        </w:tabs>
        <w:ind w:left="2706" w:hanging="720"/>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4" w15:restartNumberingAfterBreak="0">
    <w:nsid w:val="5FC95F86"/>
    <w:multiLevelType w:val="multilevel"/>
    <w:tmpl w:val="D82209EE"/>
    <w:lvl w:ilvl="0">
      <w:start w:val="13"/>
      <w:numFmt w:val="decimal"/>
      <w:lvlText w:val="%1."/>
      <w:lvlJc w:val="left"/>
      <w:pPr>
        <w:tabs>
          <w:tab w:val="num" w:pos="0"/>
        </w:tabs>
        <w:ind w:left="480" w:hanging="480"/>
      </w:pPr>
    </w:lvl>
    <w:lvl w:ilvl="1">
      <w:start w:val="5"/>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5" w15:restartNumberingAfterBreak="0">
    <w:nsid w:val="71FC0F0F"/>
    <w:multiLevelType w:val="multilevel"/>
    <w:tmpl w:val="AF78F9D0"/>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70" w:hanging="360"/>
      </w:pPr>
      <w:rPr>
        <w:i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6" w15:restartNumberingAfterBreak="0">
    <w:nsid w:val="75DC4BF2"/>
    <w:multiLevelType w:val="multilevel"/>
    <w:tmpl w:val="793C84BC"/>
    <w:lvl w:ilvl="0">
      <w:start w:val="2"/>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decimal"/>
      <w:lvlText w:val="%1.%2.%3."/>
      <w:lvlJc w:val="left"/>
      <w:pPr>
        <w:tabs>
          <w:tab w:val="num" w:pos="2552"/>
        </w:tabs>
        <w:ind w:left="539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7" w15:restartNumberingAfterBreak="0">
    <w:nsid w:val="7E5549AB"/>
    <w:multiLevelType w:val="multilevel"/>
    <w:tmpl w:val="ED16E3C4"/>
    <w:lvl w:ilvl="0">
      <w:start w:val="1"/>
      <w:numFmt w:val="decimal"/>
      <w:lvlText w:val="%1."/>
      <w:lvlJc w:val="left"/>
      <w:pPr>
        <w:tabs>
          <w:tab w:val="num" w:pos="0"/>
        </w:tabs>
        <w:ind w:left="360" w:hanging="360"/>
      </w:pPr>
    </w:lvl>
    <w:lvl w:ilvl="1">
      <w:start w:val="2"/>
      <w:numFmt w:val="decimal"/>
      <w:lvlText w:val="%1.%2."/>
      <w:lvlJc w:val="left"/>
      <w:pPr>
        <w:tabs>
          <w:tab w:val="num" w:pos="0"/>
        </w:tabs>
        <w:ind w:left="1354" w:hanging="360"/>
      </w:pPr>
    </w:lvl>
    <w:lvl w:ilvl="2">
      <w:start w:val="1"/>
      <w:numFmt w:val="decimal"/>
      <w:lvlText w:val="%1.%2.%3."/>
      <w:lvlJc w:val="left"/>
      <w:pPr>
        <w:tabs>
          <w:tab w:val="num" w:pos="0"/>
        </w:tabs>
        <w:ind w:left="2708" w:hanging="720"/>
      </w:pPr>
      <w:rPr>
        <w:rFonts w:ascii="Times New Roman" w:hAnsi="Times New Roman" w:cs="Times New Roman"/>
        <w:sz w:val="24"/>
        <w:szCs w:val="24"/>
      </w:rPr>
    </w:lvl>
    <w:lvl w:ilvl="3">
      <w:start w:val="1"/>
      <w:numFmt w:val="decimal"/>
      <w:lvlText w:val="%1.%2.%3.%4."/>
      <w:lvlJc w:val="left"/>
      <w:pPr>
        <w:tabs>
          <w:tab w:val="num" w:pos="0"/>
        </w:tabs>
        <w:ind w:left="3702" w:hanging="720"/>
      </w:pPr>
    </w:lvl>
    <w:lvl w:ilvl="4">
      <w:start w:val="1"/>
      <w:numFmt w:val="decimal"/>
      <w:lvlText w:val="%1.%2.%3.%4.%5."/>
      <w:lvlJc w:val="left"/>
      <w:pPr>
        <w:tabs>
          <w:tab w:val="num" w:pos="0"/>
        </w:tabs>
        <w:ind w:left="5056" w:hanging="1080"/>
      </w:pPr>
    </w:lvl>
    <w:lvl w:ilvl="5">
      <w:start w:val="1"/>
      <w:numFmt w:val="decimal"/>
      <w:lvlText w:val="%1.%2.%3.%4.%5.%6."/>
      <w:lvlJc w:val="left"/>
      <w:pPr>
        <w:tabs>
          <w:tab w:val="num" w:pos="0"/>
        </w:tabs>
        <w:ind w:left="6050" w:hanging="1080"/>
      </w:pPr>
    </w:lvl>
    <w:lvl w:ilvl="6">
      <w:start w:val="1"/>
      <w:numFmt w:val="decimal"/>
      <w:lvlText w:val="%1.%2.%3.%4.%5.%6.%7."/>
      <w:lvlJc w:val="left"/>
      <w:pPr>
        <w:tabs>
          <w:tab w:val="num" w:pos="0"/>
        </w:tabs>
        <w:ind w:left="7404" w:hanging="1440"/>
      </w:pPr>
    </w:lvl>
    <w:lvl w:ilvl="7">
      <w:start w:val="1"/>
      <w:numFmt w:val="decimal"/>
      <w:lvlText w:val="%1.%2.%3.%4.%5.%6.%7.%8."/>
      <w:lvlJc w:val="left"/>
      <w:pPr>
        <w:tabs>
          <w:tab w:val="num" w:pos="0"/>
        </w:tabs>
        <w:ind w:left="8398" w:hanging="1440"/>
      </w:pPr>
    </w:lvl>
    <w:lvl w:ilvl="8">
      <w:start w:val="1"/>
      <w:numFmt w:val="decimal"/>
      <w:lvlText w:val="%1.%2.%3.%4.%5.%6.%7.%8.%9."/>
      <w:lvlJc w:val="left"/>
      <w:pPr>
        <w:tabs>
          <w:tab w:val="num" w:pos="0"/>
        </w:tabs>
        <w:ind w:left="9752" w:hanging="1800"/>
      </w:pPr>
    </w:lvl>
  </w:abstractNum>
  <w:num w:numId="1">
    <w:abstractNumId w:val="8"/>
  </w:num>
  <w:num w:numId="2">
    <w:abstractNumId w:val="1"/>
  </w:num>
  <w:num w:numId="3">
    <w:abstractNumId w:val="13"/>
  </w:num>
  <w:num w:numId="4">
    <w:abstractNumId w:val="16"/>
  </w:num>
  <w:num w:numId="5">
    <w:abstractNumId w:val="9"/>
  </w:num>
  <w:num w:numId="6">
    <w:abstractNumId w:val="2"/>
  </w:num>
  <w:num w:numId="7">
    <w:abstractNumId w:val="17"/>
  </w:num>
  <w:num w:numId="8">
    <w:abstractNumId w:val="7"/>
  </w:num>
  <w:num w:numId="9">
    <w:abstractNumId w:val="6"/>
  </w:num>
  <w:num w:numId="10">
    <w:abstractNumId w:val="12"/>
  </w:num>
  <w:num w:numId="11">
    <w:abstractNumId w:val="15"/>
  </w:num>
  <w:num w:numId="12">
    <w:abstractNumId w:val="5"/>
  </w:num>
  <w:num w:numId="13">
    <w:abstractNumId w:val="10"/>
  </w:num>
  <w:num w:numId="14">
    <w:abstractNumId w:val="4"/>
  </w:num>
  <w:num w:numId="15">
    <w:abstractNumId w:val="14"/>
  </w:num>
  <w:num w:numId="16">
    <w:abstractNumId w:val="3"/>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trackRevisions/>
  <w:documentProtection w:edit="trackedChanges" w:enforcement="1" w:cryptProviderType="rsaAES" w:cryptAlgorithmClass="hash" w:cryptAlgorithmType="typeAny" w:cryptAlgorithmSid="14" w:cryptSpinCount="100000" w:hash="rq2HOnSvc84iHoDVbMISC7f7J2CrnCPL15wK6opqWcqL93PRENXLNUs8Tr0zr06bE+fkecE2lICRqQCbeYWnxA==" w:salt="gqoFh+eBNmNQWP3mODNQI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EF"/>
    <w:rsid w:val="00180682"/>
    <w:rsid w:val="00206C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7D120-B79A-488A-A52E-B27C2980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507"/>
    <w:pPr>
      <w:spacing w:after="160" w:line="259" w:lineRule="auto"/>
    </w:pPr>
  </w:style>
  <w:style w:type="paragraph" w:styleId="3">
    <w:name w:val="heading 3"/>
    <w:basedOn w:val="a"/>
    <w:next w:val="a"/>
    <w:link w:val="30"/>
    <w:qFormat/>
    <w:rsid w:val="00F02DA9"/>
    <w:pPr>
      <w:keepNext/>
      <w:keepLines/>
      <w:suppressAutoHyphens w:val="0"/>
      <w:spacing w:before="200" w:after="0" w:line="240" w:lineRule="auto"/>
      <w:outlineLvl w:val="2"/>
    </w:pPr>
    <w:rPr>
      <w:rFonts w:ascii="Cambria" w:eastAsia="Times New Roman" w:hAnsi="Cambria" w:cs="Times New Roman"/>
      <w:b/>
      <w:bCs/>
      <w:color w:val="4F81BD"/>
      <w:sz w:val="24"/>
      <w:szCs w:val="24"/>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A4507"/>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qFormat/>
    <w:rsid w:val="005A4507"/>
    <w:rPr>
      <w:rFonts w:ascii="Times New Roman" w:eastAsia="Times New Roman" w:hAnsi="Times New Roman" w:cs="Times New Roman"/>
      <w:sz w:val="24"/>
      <w:szCs w:val="24"/>
      <w:lang w:eastAsia="ru-RU"/>
    </w:rPr>
  </w:style>
  <w:style w:type="character" w:customStyle="1" w:styleId="a7">
    <w:name w:val="Текст сноски Знак"/>
    <w:basedOn w:val="a0"/>
    <w:link w:val="a8"/>
    <w:uiPriority w:val="99"/>
    <w:qFormat/>
    <w:rsid w:val="005A4507"/>
    <w:rPr>
      <w:sz w:val="20"/>
      <w:szCs w:val="20"/>
    </w:rPr>
  </w:style>
  <w:style w:type="character" w:customStyle="1" w:styleId="a9">
    <w:name w:val="Символ сноски"/>
    <w:unhideWhenUsed/>
    <w:qFormat/>
    <w:rsid w:val="005A4507"/>
    <w:rPr>
      <w:vertAlign w:val="superscript"/>
    </w:rPr>
  </w:style>
  <w:style w:type="character" w:styleId="aa">
    <w:name w:val="footnote reference"/>
    <w:rPr>
      <w:vertAlign w:val="superscript"/>
    </w:rPr>
  </w:style>
  <w:style w:type="character" w:styleId="ab">
    <w:name w:val="page number"/>
    <w:basedOn w:val="a0"/>
    <w:qFormat/>
    <w:rsid w:val="005A4507"/>
  </w:style>
  <w:style w:type="character" w:styleId="ac">
    <w:name w:val="Hyperlink"/>
    <w:uiPriority w:val="99"/>
    <w:rsid w:val="005A4507"/>
    <w:rPr>
      <w:color w:val="0000FF"/>
      <w:u w:val="single"/>
    </w:rPr>
  </w:style>
  <w:style w:type="character" w:customStyle="1" w:styleId="ad">
    <w:name w:val="Абзац списка Знак"/>
    <w:link w:val="ae"/>
    <w:uiPriority w:val="34"/>
    <w:qFormat/>
    <w:locked/>
    <w:rsid w:val="005A4507"/>
    <w:rPr>
      <w:rFonts w:ascii="Times New Roman" w:eastAsia="Calibri" w:hAnsi="Times New Roman" w:cs="Times New Roman"/>
      <w:sz w:val="24"/>
      <w:szCs w:val="24"/>
      <w:lang w:eastAsia="ru-RU"/>
    </w:rPr>
  </w:style>
  <w:style w:type="character" w:customStyle="1" w:styleId="rpc41">
    <w:name w:val="_rpc_41"/>
    <w:basedOn w:val="a0"/>
    <w:qFormat/>
    <w:rsid w:val="005A4507"/>
  </w:style>
  <w:style w:type="character" w:customStyle="1" w:styleId="af">
    <w:name w:val="Текст выноски Знак"/>
    <w:basedOn w:val="a0"/>
    <w:link w:val="af0"/>
    <w:uiPriority w:val="99"/>
    <w:semiHidden/>
    <w:qFormat/>
    <w:rsid w:val="005A4507"/>
    <w:rPr>
      <w:rFonts w:ascii="Segoe UI" w:hAnsi="Segoe UI" w:cs="Segoe UI"/>
      <w:sz w:val="18"/>
      <w:szCs w:val="18"/>
    </w:rPr>
  </w:style>
  <w:style w:type="character" w:customStyle="1" w:styleId="af1">
    <w:name w:val="Текст примечания Знак"/>
    <w:basedOn w:val="a0"/>
    <w:link w:val="af2"/>
    <w:uiPriority w:val="99"/>
    <w:semiHidden/>
    <w:qFormat/>
    <w:rsid w:val="005A4507"/>
    <w:rPr>
      <w:sz w:val="20"/>
      <w:szCs w:val="20"/>
    </w:rPr>
  </w:style>
  <w:style w:type="character" w:customStyle="1" w:styleId="af3">
    <w:name w:val="Тема примечания Знак"/>
    <w:basedOn w:val="af1"/>
    <w:link w:val="af4"/>
    <w:uiPriority w:val="99"/>
    <w:semiHidden/>
    <w:qFormat/>
    <w:rsid w:val="005A4507"/>
    <w:rPr>
      <w:b/>
      <w:bCs/>
      <w:sz w:val="20"/>
      <w:szCs w:val="20"/>
    </w:rPr>
  </w:style>
  <w:style w:type="character" w:styleId="af5">
    <w:name w:val="annotation reference"/>
    <w:basedOn w:val="a0"/>
    <w:uiPriority w:val="99"/>
    <w:semiHidden/>
    <w:unhideWhenUsed/>
    <w:qFormat/>
    <w:rsid w:val="00704B5A"/>
    <w:rPr>
      <w:sz w:val="16"/>
      <w:szCs w:val="16"/>
    </w:rPr>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character" w:customStyle="1" w:styleId="30">
    <w:name w:val="Заголовок 3 Знак"/>
    <w:basedOn w:val="a0"/>
    <w:link w:val="3"/>
    <w:qFormat/>
    <w:rsid w:val="00F02DA9"/>
    <w:rPr>
      <w:rFonts w:ascii="Cambria" w:eastAsia="Times New Roman" w:hAnsi="Cambria" w:cs="Times New Roman"/>
      <w:b/>
      <w:bCs/>
      <w:color w:val="4F81BD"/>
      <w:sz w:val="24"/>
      <w:szCs w:val="24"/>
      <w:lang w:val="en-GB" w:eastAsia="x-none"/>
    </w:rPr>
  </w:style>
  <w:style w:type="character" w:customStyle="1" w:styleId="1">
    <w:name w:val="Знак сноски1"/>
    <w:qFormat/>
    <w:rsid w:val="00AD41F4"/>
    <w:rPr>
      <w:vertAlign w:val="superscript"/>
    </w:rPr>
  </w:style>
  <w:style w:type="character" w:customStyle="1" w:styleId="linenumber1">
    <w:name w:val="line number1"/>
    <w:qFormat/>
  </w:style>
  <w:style w:type="character" w:styleId="af8">
    <w:name w:val="line number"/>
  </w:style>
  <w:style w:type="paragraph" w:styleId="af9">
    <w:name w:val="Title"/>
    <w:basedOn w:val="a"/>
    <w:next w:val="afa"/>
    <w:qFormat/>
    <w:pPr>
      <w:keepNext/>
      <w:spacing w:before="240" w:after="120"/>
    </w:pPr>
    <w:rPr>
      <w:rFonts w:ascii="Liberation Sans" w:eastAsia="Noto Sans CJK SC" w:hAnsi="Liberation Sans" w:cs="Arial Unicode MS"/>
      <w:sz w:val="28"/>
      <w:szCs w:val="28"/>
    </w:rPr>
  </w:style>
  <w:style w:type="paragraph" w:styleId="afa">
    <w:name w:val="Body Text"/>
    <w:basedOn w:val="a"/>
    <w:pPr>
      <w:spacing w:after="140" w:line="276" w:lineRule="auto"/>
    </w:pPr>
  </w:style>
  <w:style w:type="paragraph" w:styleId="afb">
    <w:name w:val="List"/>
    <w:basedOn w:val="afa"/>
    <w:rPr>
      <w:rFonts w:cs="Arial Unicode MS"/>
    </w:rPr>
  </w:style>
  <w:style w:type="paragraph" w:styleId="afc">
    <w:name w:val="caption"/>
    <w:basedOn w:val="a"/>
    <w:qFormat/>
    <w:pPr>
      <w:suppressLineNumbers/>
      <w:spacing w:before="120" w:after="120"/>
    </w:pPr>
    <w:rPr>
      <w:rFonts w:cs="Arial Unicode MS"/>
      <w:i/>
      <w:iCs/>
      <w:sz w:val="24"/>
      <w:szCs w:val="24"/>
    </w:rPr>
  </w:style>
  <w:style w:type="paragraph" w:styleId="afd">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rFonts w:cs="Arial Unicode MS"/>
      <w:i/>
      <w:iCs/>
      <w:sz w:val="24"/>
      <w:szCs w:val="24"/>
    </w:rPr>
  </w:style>
  <w:style w:type="paragraph" w:customStyle="1" w:styleId="afe">
    <w:name w:val="Колонтитул"/>
    <w:basedOn w:val="a"/>
    <w:qFormat/>
  </w:style>
  <w:style w:type="paragraph" w:styleId="a4">
    <w:name w:val="header"/>
    <w:basedOn w:val="a"/>
    <w:link w:val="a3"/>
    <w:uiPriority w:val="99"/>
    <w:rsid w:val="005A45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6">
    <w:name w:val="footer"/>
    <w:basedOn w:val="a"/>
    <w:link w:val="a5"/>
    <w:uiPriority w:val="99"/>
    <w:rsid w:val="005A45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7"/>
    <w:unhideWhenUsed/>
    <w:qFormat/>
    <w:rsid w:val="005A4507"/>
    <w:pPr>
      <w:spacing w:after="0" w:line="240" w:lineRule="auto"/>
    </w:pPr>
    <w:rPr>
      <w:sz w:val="20"/>
      <w:szCs w:val="20"/>
    </w:rPr>
  </w:style>
  <w:style w:type="paragraph" w:styleId="ae">
    <w:name w:val="List Paragraph"/>
    <w:basedOn w:val="a"/>
    <w:link w:val="ad"/>
    <w:qFormat/>
    <w:rsid w:val="005A4507"/>
    <w:pPr>
      <w:spacing w:after="0" w:line="240" w:lineRule="auto"/>
      <w:ind w:left="720"/>
      <w:contextualSpacing/>
    </w:pPr>
    <w:rPr>
      <w:rFonts w:ascii="Times New Roman" w:eastAsia="Calibri" w:hAnsi="Times New Roman" w:cs="Times New Roman"/>
      <w:sz w:val="24"/>
      <w:szCs w:val="24"/>
      <w:lang w:eastAsia="ru-RU"/>
    </w:rPr>
  </w:style>
  <w:style w:type="paragraph" w:styleId="af0">
    <w:name w:val="Balloon Text"/>
    <w:basedOn w:val="a"/>
    <w:link w:val="af"/>
    <w:uiPriority w:val="99"/>
    <w:semiHidden/>
    <w:unhideWhenUsed/>
    <w:qFormat/>
    <w:rsid w:val="005A4507"/>
    <w:pPr>
      <w:spacing w:after="0" w:line="240" w:lineRule="auto"/>
    </w:pPr>
    <w:rPr>
      <w:rFonts w:ascii="Segoe UI" w:hAnsi="Segoe UI" w:cs="Segoe UI"/>
      <w:sz w:val="18"/>
      <w:szCs w:val="18"/>
    </w:rPr>
  </w:style>
  <w:style w:type="paragraph" w:styleId="af2">
    <w:name w:val="annotation text"/>
    <w:basedOn w:val="a"/>
    <w:link w:val="af1"/>
    <w:uiPriority w:val="99"/>
    <w:semiHidden/>
    <w:unhideWhenUsed/>
    <w:qFormat/>
    <w:rsid w:val="005A4507"/>
    <w:pPr>
      <w:spacing w:line="240" w:lineRule="auto"/>
    </w:pPr>
    <w:rPr>
      <w:sz w:val="20"/>
      <w:szCs w:val="20"/>
    </w:rPr>
  </w:style>
  <w:style w:type="paragraph" w:styleId="af4">
    <w:name w:val="annotation subject"/>
    <w:basedOn w:val="af2"/>
    <w:next w:val="af2"/>
    <w:link w:val="af3"/>
    <w:uiPriority w:val="99"/>
    <w:semiHidden/>
    <w:unhideWhenUsed/>
    <w:qFormat/>
    <w:rsid w:val="005A4507"/>
    <w:rPr>
      <w:b/>
      <w:bCs/>
    </w:rPr>
  </w:style>
  <w:style w:type="paragraph" w:customStyle="1" w:styleId="aff">
    <w:name w:val="Содержимое врезки"/>
    <w:basedOn w:val="a"/>
    <w:qFormat/>
  </w:style>
  <w:style w:type="table" w:customStyle="1" w:styleId="51">
    <w:name w:val="Сетка таблицы51"/>
    <w:basedOn w:val="a1"/>
    <w:uiPriority w:val="39"/>
    <w:rsid w:val="005A4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BE6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863F-21C3-44CD-AA38-C5E816AC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24</Pages>
  <Words>9185</Words>
  <Characters>52358</Characters>
  <Application>Microsoft Office Word</Application>
  <DocSecurity>0</DocSecurity>
  <Lines>436</Lines>
  <Paragraphs>122</Paragraphs>
  <ScaleCrop>false</ScaleCrop>
  <Company>РусГидро</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Мавренко Татьяна Анатольевна</dc:creator>
  <dc:description/>
  <cp:lastModifiedBy>Шабунина Инна Сергеевна</cp:lastModifiedBy>
  <cp:revision>18</cp:revision>
  <dcterms:created xsi:type="dcterms:W3CDTF">2026-02-12T03:30:00Z</dcterms:created>
  <dcterms:modified xsi:type="dcterms:W3CDTF">2026-05-06T03:38:00Z</dcterms:modified>
  <dc:language>ru-RU</dc:language>
</cp:coreProperties>
</file>