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FA57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B7">
        <w:rPr>
          <w:rFonts w:ascii="Times New Roman" w:hAnsi="Times New Roman" w:cs="Times New Roman"/>
          <w:b/>
          <w:sz w:val="28"/>
          <w:szCs w:val="28"/>
        </w:rPr>
        <w:t>Форма запроса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A92D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881C72" w:rsidRPr="00F016B7" w14:paraId="7FA0A9B7" w14:textId="77777777" w:rsidTr="00881C72">
        <w:trPr>
          <w:trHeight w:val="382"/>
        </w:trPr>
        <w:tc>
          <w:tcPr>
            <w:tcW w:w="4726" w:type="dxa"/>
            <w:hideMark/>
          </w:tcPr>
          <w:p w14:paraId="68800953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«____» _________ 20____</w:t>
            </w:r>
          </w:p>
        </w:tc>
        <w:tc>
          <w:tcPr>
            <w:tcW w:w="4628" w:type="dxa"/>
            <w:hideMark/>
          </w:tcPr>
          <w:p w14:paraId="12F2973D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Кому: ___________</w:t>
            </w:r>
          </w:p>
        </w:tc>
      </w:tr>
      <w:tr w:rsidR="00881C72" w:rsidRPr="00F016B7" w14:paraId="37C2A887" w14:textId="77777777" w:rsidTr="00881C72">
        <w:trPr>
          <w:trHeight w:val="407"/>
        </w:trPr>
        <w:tc>
          <w:tcPr>
            <w:tcW w:w="4726" w:type="dxa"/>
            <w:hideMark/>
          </w:tcPr>
          <w:p w14:paraId="519BD847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Исх. № _______________</w:t>
            </w:r>
          </w:p>
        </w:tc>
        <w:tc>
          <w:tcPr>
            <w:tcW w:w="4628" w:type="dxa"/>
            <w:hideMark/>
          </w:tcPr>
          <w:p w14:paraId="62C4ECF0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Куда: ___________</w:t>
            </w:r>
          </w:p>
        </w:tc>
      </w:tr>
    </w:tbl>
    <w:p w14:paraId="41C807C1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36536F27" w14:textId="6187BAAD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016B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(указать имя, отчество руководителя потенциального поставщика (подрядчика, исполнителя</w:t>
      </w:r>
      <w:r w:rsidR="00E4393D">
        <w:rPr>
          <w:rFonts w:ascii="Times New Roman" w:hAnsi="Times New Roman" w:cs="Times New Roman"/>
          <w:i/>
          <w:sz w:val="28"/>
          <w:szCs w:val="28"/>
          <w:vertAlign w:val="superscript"/>
        </w:rPr>
        <w:t>))</w:t>
      </w:r>
    </w:p>
    <w:p w14:paraId="39DC02D6" w14:textId="77777777" w:rsidR="00881C72" w:rsidRPr="00F016B7" w:rsidRDefault="00881C72" w:rsidP="00881C72">
      <w:pPr>
        <w:tabs>
          <w:tab w:val="left" w:pos="4820"/>
        </w:tabs>
        <w:spacing w:after="120"/>
        <w:rPr>
          <w:rFonts w:ascii="Times New Roman" w:hAnsi="Times New Roman" w:cs="Times New Roman"/>
        </w:rPr>
      </w:pPr>
    </w:p>
    <w:p w14:paraId="7BCAF69D" w14:textId="0AC8C296" w:rsidR="00881C72" w:rsidRPr="00F016B7" w:rsidRDefault="000353F0" w:rsidP="00532753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i/>
          <w:color w:val="000000" w:themeColor="text1"/>
        </w:rPr>
      </w:pPr>
      <w:r w:rsidRPr="000353F0">
        <w:rPr>
          <w:rFonts w:ascii="Times New Roman" w:hAnsi="Times New Roman" w:cs="Times New Roman"/>
          <w:color w:val="000000" w:themeColor="text1"/>
        </w:rPr>
        <w:t xml:space="preserve">     </w:t>
      </w:r>
      <w:r w:rsidR="002360AC" w:rsidRPr="00F016B7">
        <w:rPr>
          <w:rFonts w:ascii="Times New Roman" w:hAnsi="Times New Roman" w:cs="Times New Roman"/>
          <w:color w:val="000000" w:themeColor="text1"/>
        </w:rPr>
        <w:t>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просит Вас предоставить ценовую информацию в отношении следующего предмета закупки:</w:t>
      </w:r>
      <w:r w:rsidR="00532753">
        <w:rPr>
          <w:rFonts w:ascii="Times New Roman" w:hAnsi="Times New Roman" w:cs="Times New Roman"/>
          <w:color w:val="000000" w:themeColor="text1"/>
        </w:rPr>
        <w:t xml:space="preserve"> «Поставка</w:t>
      </w:r>
      <w:r>
        <w:rPr>
          <w:rFonts w:ascii="Times New Roman" w:hAnsi="Times New Roman" w:cs="Times New Roman"/>
          <w:color w:val="000000" w:themeColor="text1"/>
        </w:rPr>
        <w:t xml:space="preserve"> товаров народного потребления»</w:t>
      </w:r>
      <w:r w:rsidR="00881C72" w:rsidRPr="00F016B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881C72" w:rsidRPr="00F016B7">
        <w:rPr>
          <w:rFonts w:ascii="Times New Roman" w:hAnsi="Times New Roman" w:cs="Times New Roman"/>
          <w:color w:val="000000" w:themeColor="text1"/>
        </w:rPr>
        <w:t>в соответствии с нижеприведенными условиями:</w:t>
      </w:r>
    </w:p>
    <w:p w14:paraId="3463CEC3" w14:textId="77777777" w:rsidR="00881C72" w:rsidRPr="00F016B7" w:rsidRDefault="00881C72" w:rsidP="00881C72">
      <w:pPr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p w14:paraId="73FFCDB4" w14:textId="77777777" w:rsidR="00881C72" w:rsidRPr="00F016B7" w:rsidRDefault="00881C72" w:rsidP="00881C72">
      <w:pPr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620422" w:rsidRPr="00F016B7" w14:paraId="11FD3DB3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B71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B01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Описание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ADBE" w14:textId="0048D849" w:rsidR="00881C72" w:rsidRPr="00F016B7" w:rsidRDefault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Поставка товаров народного потребления»</w:t>
            </w:r>
          </w:p>
        </w:tc>
      </w:tr>
      <w:tr w:rsidR="00620422" w:rsidRPr="00F016B7" w14:paraId="78534317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02E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85E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B3C2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10.82.22.111 Шоколад обыкновенный в упакованном виде; </w:t>
            </w:r>
          </w:p>
          <w:p w14:paraId="4896E36E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10.82.22.112 Шоколад молочный в упакованном виде; </w:t>
            </w:r>
          </w:p>
          <w:p w14:paraId="5F9FD783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10.82.22.121 Изделия шоколадные с начинкой; </w:t>
            </w:r>
          </w:p>
          <w:p w14:paraId="121BB3A7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10.82.23.121 Карамель леденцовая; </w:t>
            </w:r>
          </w:p>
          <w:p w14:paraId="4BC7D932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10.82.22.140 Конфеты, глазированные шоколадной и шоколадно-молочной глазурью;</w:t>
            </w:r>
          </w:p>
          <w:p w14:paraId="4CE43099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10.72.12.130 Вафли и облатки вафельные; </w:t>
            </w:r>
          </w:p>
          <w:p w14:paraId="69294AD3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10.82.23.210 Зефир; </w:t>
            </w:r>
          </w:p>
          <w:p w14:paraId="70287A68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10.82.22.139 Конфеты шоколадные, не включенные в другие группировки, прочие;  </w:t>
            </w:r>
          </w:p>
          <w:p w14:paraId="5BECEE5A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10.73.11.190 Изделия макаронные прочие; </w:t>
            </w:r>
          </w:p>
          <w:p w14:paraId="2B80D53A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11.07.11.151 Воды обработанные питьевые упакованные негазированные; </w:t>
            </w:r>
          </w:p>
          <w:p w14:paraId="0880E671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11.07.11.152 Воды обработанные питьевые упакованные газированные;  </w:t>
            </w:r>
          </w:p>
          <w:p w14:paraId="541544C2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11.07.19.190 Напитки безалкогольные прочие, не включенные в другие группировки; </w:t>
            </w:r>
          </w:p>
          <w:p w14:paraId="4EFB99CC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20.41.31.190 Мыло прочее, не включенное в другие группировки; </w:t>
            </w:r>
          </w:p>
          <w:p w14:paraId="2548005A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20.42.15.130 Средства для ухода за кожей лица: лосьоны, кремы, специальные средства; 20.42.15.142 Кремы для ног; </w:t>
            </w:r>
          </w:p>
          <w:p w14:paraId="56423CFC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20.42.18.111 Пасты зубные; </w:t>
            </w:r>
          </w:p>
          <w:p w14:paraId="462A638B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20.42.18.112 Порошки зубные; </w:t>
            </w:r>
          </w:p>
          <w:p w14:paraId="633996B9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20.42.17.120 Средства для волос прочие, не включенные в другие группировки; </w:t>
            </w:r>
          </w:p>
          <w:p w14:paraId="33581F22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20.42.16.110 Шампуни;</w:t>
            </w:r>
          </w:p>
          <w:p w14:paraId="56AF32B8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20.42.15.149 Средства для ухода за кожей тела прочие; </w:t>
            </w:r>
          </w:p>
          <w:p w14:paraId="1A398EBE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20.41.32.111 Средства для мытья посуды; </w:t>
            </w:r>
          </w:p>
          <w:p w14:paraId="2D25D6F5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13.92.29.120 Салфетки текстильные для удаления пыли; </w:t>
            </w:r>
          </w:p>
          <w:p w14:paraId="1FB436DE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20.41.44.190 </w:t>
            </w:r>
            <w:proofErr w:type="gramStart"/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Средства</w:t>
            </w:r>
            <w:proofErr w:type="gramEnd"/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 чистящие прочие;</w:t>
            </w:r>
          </w:p>
          <w:p w14:paraId="5FA9AF86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20.41.32.129 Средства стиральные прочие; </w:t>
            </w:r>
          </w:p>
          <w:p w14:paraId="0BBF8F75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13.92.21 — Мешки и пакеты, используемые для упаковки товаров;</w:t>
            </w:r>
          </w:p>
          <w:p w14:paraId="4EEF44EF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32.40.39.230 Игрушки металлические прочие;</w:t>
            </w:r>
          </w:p>
          <w:p w14:paraId="4C345EF6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32.40.20.122 Наборы из прочих материалов; </w:t>
            </w:r>
          </w:p>
          <w:p w14:paraId="102BF0EA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32.40.11.190 Куклы и фигурки людей из прочих материалов; </w:t>
            </w:r>
          </w:p>
          <w:p w14:paraId="00C609EB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26.40.20.122 Приемники телевизионные (телевизоры) цветного изображения с жидкокристаллическим экраном, плазменной панелью;</w:t>
            </w:r>
          </w:p>
          <w:p w14:paraId="487725BB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 10.82.23.131 Драже с желейным и </w:t>
            </w:r>
            <w:proofErr w:type="spellStart"/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желейно</w:t>
            </w:r>
            <w:proofErr w:type="spellEnd"/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-фруктовым корпусом; </w:t>
            </w:r>
          </w:p>
          <w:p w14:paraId="1DEF5AF7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10.39.21.140 Десерты взбитые замороженные фруктовые, плодово-ягодные, фруктово-овощные, овощные, шербеты, смеси для их приготовления, сладкий пищевой лед;</w:t>
            </w:r>
          </w:p>
          <w:p w14:paraId="0281877B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 10.82.22.122 Изделия шоколадные без начинки; </w:t>
            </w:r>
          </w:p>
          <w:p w14:paraId="3E3733AE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10.73.11.110 Макароны; </w:t>
            </w:r>
          </w:p>
          <w:p w14:paraId="66C66451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10.73.11.120 Вермишель;</w:t>
            </w:r>
          </w:p>
          <w:p w14:paraId="64035A8E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 10.73.11.160 Перья;</w:t>
            </w:r>
          </w:p>
          <w:p w14:paraId="6FB5DF56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 10.73.11.150 Рожки; </w:t>
            </w:r>
          </w:p>
          <w:p w14:paraId="2F45D9B5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10.73.11.140 Изделия макаронные фигурные;</w:t>
            </w:r>
          </w:p>
          <w:p w14:paraId="25BDCB26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32.40.39.154 Игрушки металлические транспортные, технические (в том числе игрушечные сооружения) электромеханические (с микроэлектродвигателями), не включенные в другие группировки; </w:t>
            </w:r>
          </w:p>
          <w:p w14:paraId="7D2734D6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32.40.39.120 Игрушки в наборах или комплектах, не включенные в другие группировки;  </w:t>
            </w:r>
          </w:p>
          <w:p w14:paraId="6422F33F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32.99.12.110 Ручки шариковые;  </w:t>
            </w:r>
          </w:p>
          <w:p w14:paraId="2BDA9B51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32.99.41.110 Зажигалки сигаретные и прочие; </w:t>
            </w:r>
          </w:p>
          <w:p w14:paraId="7C854DAF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27.20.11.000 Элементы первичные и батареи первичных элементов; </w:t>
            </w:r>
          </w:p>
          <w:p w14:paraId="21023BEC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32.40.39.133 Игрушки пластмассовые транспортные, технические (в том числе игрушечные сооружения) на основе тепловых машин, не включенные в другие группировки; </w:t>
            </w:r>
          </w:p>
          <w:p w14:paraId="6DC17E42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32.40.20.130 Наборы конструкторские и игрушки для конструирования прочие; </w:t>
            </w:r>
          </w:p>
          <w:p w14:paraId="3315ACA7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32.40.39.199 Игрушки пластмассовые прочие, не включенные в другие группировки;</w:t>
            </w:r>
          </w:p>
          <w:p w14:paraId="618D541D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27.51.21.120 Машины и приборы для механизации кухонных работ; </w:t>
            </w:r>
          </w:p>
          <w:p w14:paraId="05E0C763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27.51.24.110 Электрочайники; </w:t>
            </w:r>
          </w:p>
          <w:p w14:paraId="1B4DD531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27.51.21.110 Приборы электромеханические бытовые хозяйственные со встроенным электродвигателем;</w:t>
            </w:r>
          </w:p>
          <w:p w14:paraId="13F8836F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27.51.21.190 Приборы электромеханические бытовые со встроенным электродвигателем прочие, не включенные в другие группировки; </w:t>
            </w:r>
          </w:p>
          <w:p w14:paraId="3FD6E981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27.51.22.130 Машинки для стрижки волос электрические; </w:t>
            </w:r>
          </w:p>
          <w:p w14:paraId="32C8CBD6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27.51.23.130 Утюги электрические; </w:t>
            </w:r>
          </w:p>
          <w:p w14:paraId="5C409FA4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25.71.12.110 Бритвы; </w:t>
            </w:r>
          </w:p>
          <w:p w14:paraId="36393AAF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27.51.23.110 Приборы нагревательные для укладки и завивки волос; </w:t>
            </w:r>
          </w:p>
          <w:p w14:paraId="4C8D18D3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32.99.15.110 Карандаши простые и цветные с грифелями в твердой оболочке; 20.30.23.130 Краски любительские и аналогичные продукты; </w:t>
            </w:r>
          </w:p>
          <w:p w14:paraId="5BFE3AE8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 xml:space="preserve">17.23.13.192 Альбомы и папки с бумагой (включая блоки); </w:t>
            </w:r>
          </w:p>
          <w:p w14:paraId="4326B178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17.23.13.195 Тетради общие; 32.99.13.123 Фломастеры;</w:t>
            </w:r>
          </w:p>
          <w:p w14:paraId="3E73249B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25.71.11.120 Ножницы</w:t>
            </w:r>
          </w:p>
          <w:p w14:paraId="62502A3E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22.15.11 - Открытки почтовые, открытки иллюстрированные, открытки поздравительные и аналогичные карточки, печатные</w:t>
            </w:r>
          </w:p>
          <w:p w14:paraId="387187DB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22.15.15 - Картинки переводные (декалькомания) и календари, печатные</w:t>
            </w:r>
          </w:p>
          <w:p w14:paraId="7675B5A5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12.00.19.600 - Табак (табачные изделия), предназначенный (предназначенные) для потребления путем нагревания</w:t>
            </w:r>
          </w:p>
          <w:p w14:paraId="1CC67A06" w14:textId="77777777" w:rsidR="00860E3A" w:rsidRPr="00860E3A" w:rsidRDefault="00860E3A" w:rsidP="00860E3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60E3A">
              <w:rPr>
                <w:rFonts w:ascii="Times New Roman" w:hAnsi="Times New Roman" w:cs="Times New Roman"/>
                <w:i/>
                <w:color w:val="000000" w:themeColor="text1"/>
              </w:rPr>
              <w:t>32.40 - Игры и игрушки</w:t>
            </w:r>
          </w:p>
          <w:p w14:paraId="0E7D4F2E" w14:textId="75F47CBF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311F4" w:rsidRPr="00F016B7" w14:paraId="6E46F8D0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014" w14:textId="3944B902" w:rsidR="004311F4" w:rsidRPr="00F016B7" w:rsidRDefault="004311F4" w:rsidP="004311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85" w14:textId="1E7C0B50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D62" w14:textId="59942693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D0602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Шт.</w:t>
            </w:r>
          </w:p>
        </w:tc>
      </w:tr>
      <w:tr w:rsidR="004311F4" w:rsidRPr="00F016B7" w14:paraId="04861BC2" w14:textId="77777777" w:rsidTr="007366A6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36F4" w14:textId="34F79EA4" w:rsidR="004311F4" w:rsidRPr="00F016B7" w:rsidRDefault="004311F4" w:rsidP="004311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DFE" w14:textId="4F5331C4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Количество/ объем товара/ работ/ услуг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BA77" w14:textId="7FAD2D6D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D0602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Количество товара указано  в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потребности </w:t>
            </w:r>
            <w:r w:rsidRPr="004D0602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поставляемого товара (Приложение к запросу)</w:t>
            </w:r>
          </w:p>
        </w:tc>
      </w:tr>
      <w:tr w:rsidR="004311F4" w:rsidRPr="00F016B7" w14:paraId="4C7AB6A2" w14:textId="77777777" w:rsidTr="007366A6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19E" w14:textId="786125B9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074" w14:textId="580F5CB1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8BF9" w14:textId="711F614A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D0602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Поставка товара осуществляется  в количестве, ассортименте и сроки в соответствии с Заявками покупателя.</w:t>
            </w:r>
          </w:p>
        </w:tc>
      </w:tr>
      <w:tr w:rsidR="004311F4" w:rsidRPr="00F016B7" w14:paraId="75EBD96C" w14:textId="77777777" w:rsidTr="007366A6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344" w14:textId="5E86A3AD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615" w14:textId="760FAAB3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Место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AE2E" w14:textId="796618EC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D0602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Место поставки товара  указано  в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потребности</w:t>
            </w:r>
            <w:r w:rsidRPr="004D0602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поставляемого товара (Приложение к запросу)</w:t>
            </w:r>
          </w:p>
        </w:tc>
      </w:tr>
      <w:tr w:rsidR="004311F4" w:rsidRPr="00F016B7" w14:paraId="060E051C" w14:textId="77777777" w:rsidTr="007366A6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5B5" w14:textId="3F15F087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C29" w14:textId="2A327CAA" w:rsidR="004311F4" w:rsidRPr="00F016B7" w:rsidRDefault="004311F4" w:rsidP="004311F4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106" w14:textId="0E475F2B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D0602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По заявкам Покупателя</w:t>
            </w:r>
          </w:p>
        </w:tc>
      </w:tr>
      <w:tr w:rsidR="004311F4" w:rsidRPr="00F016B7" w14:paraId="216D799A" w14:textId="77777777" w:rsidTr="007366A6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572" w14:textId="140DF1F6" w:rsidR="004311F4" w:rsidRPr="00F016B7" w:rsidRDefault="004311F4" w:rsidP="004311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20C" w14:textId="2F0F08EB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E4F5" w14:textId="6D3C72A0" w:rsidR="004311F4" w:rsidRPr="00F016B7" w:rsidRDefault="008B0D53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прель-май 2026</w:t>
            </w:r>
            <w:r w:rsidR="000353F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г.</w:t>
            </w:r>
          </w:p>
        </w:tc>
      </w:tr>
      <w:tr w:rsidR="004311F4" w:rsidRPr="00F016B7" w14:paraId="614553FE" w14:textId="77777777" w:rsidTr="007366A6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C050" w14:textId="38E41321" w:rsidR="004311F4" w:rsidRPr="00F016B7" w:rsidRDefault="004311F4" w:rsidP="004311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2F" w14:textId="4EF63FA7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BC23" w14:textId="64BADB5C" w:rsidR="004311F4" w:rsidRPr="00F016B7" w:rsidRDefault="004311F4" w:rsidP="004311F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D0602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Оплата Товара производится Покупателем в срок до 90 (девяносто) календарных дней с даты подписания первичных отчетных документов.</w:t>
            </w:r>
          </w:p>
        </w:tc>
      </w:tr>
      <w:tr w:rsidR="004311F4" w:rsidRPr="00F016B7" w14:paraId="65569C14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9D7" w14:textId="5C854A85" w:rsidR="004311F4" w:rsidRPr="00F016B7" w:rsidRDefault="004311F4" w:rsidP="004311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C88" w14:textId="19476BED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590" w14:textId="0CFC95E8" w:rsidR="004311F4" w:rsidRPr="00F016B7" w:rsidRDefault="004311F4" w:rsidP="004311F4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D0602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Не установлено.</w:t>
            </w:r>
          </w:p>
        </w:tc>
      </w:tr>
      <w:tr w:rsidR="004311F4" w:rsidRPr="00F016B7" w14:paraId="46B27069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224" w14:textId="5D7B469F" w:rsidR="004311F4" w:rsidRPr="00F016B7" w:rsidRDefault="004311F4" w:rsidP="004311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FB" w14:textId="0F9366F8" w:rsidR="004311F4" w:rsidRPr="00F016B7" w:rsidRDefault="004311F4" w:rsidP="004311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70C" w14:textId="0A7BAD30" w:rsidR="004311F4" w:rsidRPr="00F016B7" w:rsidRDefault="004311F4" w:rsidP="004311F4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D0602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Не установлено.</w:t>
            </w:r>
          </w:p>
        </w:tc>
      </w:tr>
    </w:tbl>
    <w:p w14:paraId="7F8E3C76" w14:textId="73BDB97E" w:rsidR="00881C72" w:rsidRPr="00F016B7" w:rsidRDefault="000353F0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4311F4">
        <w:rPr>
          <w:rFonts w:ascii="Times New Roman" w:hAnsi="Times New Roman" w:cs="Times New Roman"/>
          <w:i/>
          <w:color w:val="000000" w:themeColor="text1"/>
        </w:rPr>
        <w:t>5</w:t>
      </w:r>
      <w:r w:rsidR="00881C72" w:rsidRPr="00F016B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881C72" w:rsidRPr="00F016B7">
        <w:rPr>
          <w:rFonts w:ascii="Times New Roman" w:hAnsi="Times New Roman" w:cs="Times New Roman"/>
          <w:color w:val="000000" w:themeColor="text1"/>
        </w:rPr>
        <w:t>рабочих дней</w:t>
      </w:r>
      <w:r w:rsidR="004D31B0">
        <w:rPr>
          <w:rFonts w:ascii="Times New Roman" w:hAnsi="Times New Roman" w:cs="Times New Roman"/>
          <w:color w:val="000000" w:themeColor="text1"/>
        </w:rPr>
        <w:t>,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="00BE1B45" w:rsidRPr="00F016B7">
        <w:rPr>
          <w:rFonts w:ascii="Times New Roman" w:hAnsi="Times New Roman" w:cs="Times New Roman"/>
          <w:color w:val="000000" w:themeColor="text1"/>
        </w:rPr>
        <w:t>посредство</w:t>
      </w:r>
      <w:r w:rsidR="00DD4CD4" w:rsidRPr="00F016B7">
        <w:rPr>
          <w:rFonts w:ascii="Times New Roman" w:hAnsi="Times New Roman" w:cs="Times New Roman"/>
          <w:color w:val="000000" w:themeColor="text1"/>
        </w:rPr>
        <w:t xml:space="preserve">м функционала </w:t>
      </w:r>
      <w:r w:rsidR="00881C72" w:rsidRPr="00F016B7">
        <w:rPr>
          <w:rFonts w:ascii="Times New Roman" w:hAnsi="Times New Roman" w:cs="Times New Roman"/>
          <w:color w:val="000000" w:themeColor="text1"/>
        </w:rPr>
        <w:t>Э</w:t>
      </w:r>
      <w:r w:rsidR="007E6EFF" w:rsidRPr="00F016B7">
        <w:rPr>
          <w:rFonts w:ascii="Times New Roman" w:hAnsi="Times New Roman" w:cs="Times New Roman"/>
          <w:color w:val="000000" w:themeColor="text1"/>
        </w:rPr>
        <w:t>лектронной торговой площадки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. </w:t>
      </w:r>
    </w:p>
    <w:p w14:paraId="0EB2668B" w14:textId="141DEF68" w:rsidR="00881C72" w:rsidRPr="00F016B7" w:rsidRDefault="00881C72" w:rsidP="004311F4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Ко</w:t>
      </w:r>
      <w:r w:rsidR="00DF26C9" w:rsidRPr="00F016B7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="004311F4">
        <w:rPr>
          <w:rFonts w:ascii="Times New Roman" w:hAnsi="Times New Roman" w:cs="Times New Roman"/>
          <w:color w:val="000000" w:themeColor="text1"/>
        </w:rPr>
        <w:t xml:space="preserve"> Афонин Виктор Викторович,</w:t>
      </w:r>
      <w:r w:rsidR="004311F4" w:rsidRPr="004311F4">
        <w:rPr>
          <w:rFonts w:ascii="Times New Roman" w:hAnsi="Times New Roman" w:cs="Times New Roman"/>
          <w:color w:val="000000" w:themeColor="text1"/>
        </w:rPr>
        <w:t xml:space="preserve"> телефон +7 (495) 956-20-</w:t>
      </w:r>
      <w:proofErr w:type="gramStart"/>
      <w:r w:rsidR="004311F4" w:rsidRPr="004311F4">
        <w:rPr>
          <w:rFonts w:ascii="Times New Roman" w:hAnsi="Times New Roman" w:cs="Times New Roman"/>
          <w:color w:val="000000" w:themeColor="text1"/>
        </w:rPr>
        <w:t>67,,</w:t>
      </w:r>
      <w:proofErr w:type="gramEnd"/>
      <w:r w:rsidR="004311F4" w:rsidRPr="004311F4">
        <w:rPr>
          <w:rFonts w:ascii="Times New Roman" w:hAnsi="Times New Roman" w:cs="Times New Roman"/>
          <w:color w:val="000000" w:themeColor="text1"/>
        </w:rPr>
        <w:t>6181</w:t>
      </w:r>
    </w:p>
    <w:p w14:paraId="6D1496B8" w14:textId="77777777" w:rsidR="00E350C4" w:rsidRPr="00F016B7" w:rsidRDefault="00E350C4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7F83EA36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D06947">
        <w:rPr>
          <w:rFonts w:ascii="Times New Roman" w:hAnsi="Times New Roman" w:cs="Times New Roman"/>
          <w:color w:val="000000" w:themeColor="text1"/>
        </w:rPr>
        <w:t>Предоставляемое ценовое предложение должно содержать:</w:t>
      </w:r>
    </w:p>
    <w:p w14:paraId="02BD0571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D06947">
        <w:rPr>
          <w:rFonts w:ascii="Times New Roman" w:hAnsi="Times New Roman" w:cs="Times New Roman"/>
          <w:color w:val="000000" w:themeColor="text1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8868237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D06947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4B3E3A5E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D06947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2D521672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D06947">
        <w:rPr>
          <w:rFonts w:ascii="Times New Roman" w:hAnsi="Times New Roman" w:cs="Times New Roman"/>
          <w:color w:val="000000" w:themeColor="text1"/>
        </w:rPr>
        <w:t>сведения об ИНН/ ОГРН (при наличии).</w:t>
      </w:r>
    </w:p>
    <w:p w14:paraId="4133D547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7C89D1AB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D06947">
        <w:rPr>
          <w:rFonts w:ascii="Times New Roman" w:hAnsi="Times New Roman" w:cs="Times New Roman"/>
          <w:color w:val="000000" w:themeColor="text1"/>
        </w:rPr>
        <w:t>Если ценовое предложение будет направлено Вами на электронную почту offer_central@russianpost.ru предупреждаем, что ценовое предложение будет подлежать регистрации при обязательном наличии:</w:t>
      </w:r>
    </w:p>
    <w:p w14:paraId="4E3D74E5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D06947">
        <w:rPr>
          <w:rFonts w:ascii="Times New Roman" w:hAnsi="Times New Roman" w:cs="Times New Roman"/>
          <w:color w:val="000000" w:themeColor="text1"/>
        </w:rPr>
        <w:t>официального бланка (при наличии) и подписи лица – представителя отправителя;</w:t>
      </w:r>
    </w:p>
    <w:p w14:paraId="26BA6510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D06947">
        <w:rPr>
          <w:rFonts w:ascii="Times New Roman" w:hAnsi="Times New Roman" w:cs="Times New Roman"/>
          <w:color w:val="000000" w:themeColor="text1"/>
        </w:rPr>
        <w:t>полного наименования Заказчика - АО «Почта России»;</w:t>
      </w:r>
    </w:p>
    <w:p w14:paraId="57C3D18E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D06947">
        <w:rPr>
          <w:rFonts w:ascii="Times New Roman" w:hAnsi="Times New Roman" w:cs="Times New Roman"/>
          <w:color w:val="000000" w:themeColor="text1"/>
        </w:rPr>
        <w:t>номера процедуры запроса цен на Электронной торговой площадке;</w:t>
      </w:r>
    </w:p>
    <w:p w14:paraId="0E4B1E03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D06947">
        <w:rPr>
          <w:rFonts w:ascii="Times New Roman" w:hAnsi="Times New Roman" w:cs="Times New Roman"/>
          <w:color w:val="000000" w:themeColor="text1"/>
        </w:rPr>
        <w:t>ФИО контактного лица от Инициатора запроса, телефона;</w:t>
      </w:r>
    </w:p>
    <w:p w14:paraId="72CB225E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D06947">
        <w:rPr>
          <w:rFonts w:ascii="Times New Roman" w:hAnsi="Times New Roman" w:cs="Times New Roman"/>
          <w:color w:val="000000" w:themeColor="text1"/>
        </w:rPr>
        <w:t>наименования (предмета) закупки.</w:t>
      </w:r>
    </w:p>
    <w:p w14:paraId="75F262B6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6EC1D5FA" w14:textId="77777777" w:rsidR="00D06947" w:rsidRPr="00D06947" w:rsidRDefault="00D06947" w:rsidP="00D06947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D0694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поставщика.</w:t>
      </w:r>
    </w:p>
    <w:p w14:paraId="13AA37B4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427B3EF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22E8C81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4ED0D893" w14:textId="4A2C5833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2240874D" w14:textId="77777777" w:rsidR="00827EF1" w:rsidRPr="00F016B7" w:rsidRDefault="00827EF1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20422" w:rsidRPr="00F016B7" w14:paraId="3EEEF79C" w14:textId="77777777" w:rsidTr="006B4B53">
        <w:tc>
          <w:tcPr>
            <w:tcW w:w="3964" w:type="dxa"/>
          </w:tcPr>
          <w:p w14:paraId="7BD73EF2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Подпись руководителя </w:t>
            </w:r>
          </w:p>
          <w:p w14:paraId="0B96D429" w14:textId="1A29BB87" w:rsidR="00827EF1" w:rsidRPr="00F016B7" w:rsidRDefault="00827EF1" w:rsidP="00C6613C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подразделения – инициатора </w:t>
            </w:r>
            <w:r w:rsidR="00C6613C" w:rsidRPr="00F016B7">
              <w:rPr>
                <w:i/>
                <w:color w:val="000000" w:themeColor="text1"/>
                <w:sz w:val="22"/>
                <w:szCs w:val="22"/>
              </w:rPr>
              <w:t>запроса</w:t>
            </w:r>
          </w:p>
        </w:tc>
        <w:tc>
          <w:tcPr>
            <w:tcW w:w="2977" w:type="dxa"/>
          </w:tcPr>
          <w:p w14:paraId="3455E151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5DB1B1A6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04F90340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</w:p>
          <w:p w14:paraId="5FFE6ED6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Дата</w:t>
            </w: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827EF1" w:rsidRPr="00F016B7" w14:paraId="2FF7A2C6" w14:textId="77777777" w:rsidTr="006B4B53">
        <w:tc>
          <w:tcPr>
            <w:tcW w:w="3964" w:type="dxa"/>
          </w:tcPr>
          <w:p w14:paraId="709DFCC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F747B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872732" w14:textId="77777777" w:rsidR="00827EF1" w:rsidRPr="00F016B7" w:rsidRDefault="00827EF1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D116396" w14:textId="77777777" w:rsidR="00881C72" w:rsidRPr="0062042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sectPr w:rsidR="00881C72" w:rsidRPr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FE"/>
    <w:rsid w:val="0000761B"/>
    <w:rsid w:val="000353F0"/>
    <w:rsid w:val="0006367D"/>
    <w:rsid w:val="00095BEE"/>
    <w:rsid w:val="000D31D6"/>
    <w:rsid w:val="001B78B3"/>
    <w:rsid w:val="001F04DE"/>
    <w:rsid w:val="0022306C"/>
    <w:rsid w:val="002360AC"/>
    <w:rsid w:val="00254B30"/>
    <w:rsid w:val="002B6186"/>
    <w:rsid w:val="002B7B24"/>
    <w:rsid w:val="002C7C2A"/>
    <w:rsid w:val="0034073A"/>
    <w:rsid w:val="00375D81"/>
    <w:rsid w:val="003F29FE"/>
    <w:rsid w:val="004311F4"/>
    <w:rsid w:val="004470DA"/>
    <w:rsid w:val="004720B7"/>
    <w:rsid w:val="004A1F8F"/>
    <w:rsid w:val="004C26F3"/>
    <w:rsid w:val="004D31B0"/>
    <w:rsid w:val="00532753"/>
    <w:rsid w:val="00591107"/>
    <w:rsid w:val="00620422"/>
    <w:rsid w:val="006849DC"/>
    <w:rsid w:val="007466E2"/>
    <w:rsid w:val="00786030"/>
    <w:rsid w:val="007C4511"/>
    <w:rsid w:val="007D1127"/>
    <w:rsid w:val="007E5BC7"/>
    <w:rsid w:val="007E6EFF"/>
    <w:rsid w:val="008046C4"/>
    <w:rsid w:val="00813506"/>
    <w:rsid w:val="00827EF1"/>
    <w:rsid w:val="00860E3A"/>
    <w:rsid w:val="00881C72"/>
    <w:rsid w:val="008B0D53"/>
    <w:rsid w:val="008D31F8"/>
    <w:rsid w:val="00931C67"/>
    <w:rsid w:val="00952CA7"/>
    <w:rsid w:val="00A86F65"/>
    <w:rsid w:val="00B21284"/>
    <w:rsid w:val="00B62D8C"/>
    <w:rsid w:val="00B643E5"/>
    <w:rsid w:val="00B922D3"/>
    <w:rsid w:val="00BE1B45"/>
    <w:rsid w:val="00C03592"/>
    <w:rsid w:val="00C40255"/>
    <w:rsid w:val="00C62D3B"/>
    <w:rsid w:val="00C6613C"/>
    <w:rsid w:val="00CF0BCC"/>
    <w:rsid w:val="00D05DA7"/>
    <w:rsid w:val="00D06947"/>
    <w:rsid w:val="00D85B8E"/>
    <w:rsid w:val="00D925AF"/>
    <w:rsid w:val="00DD4CD4"/>
    <w:rsid w:val="00DF26C9"/>
    <w:rsid w:val="00E058FB"/>
    <w:rsid w:val="00E20B05"/>
    <w:rsid w:val="00E350C4"/>
    <w:rsid w:val="00E4393D"/>
    <w:rsid w:val="00EC4D40"/>
    <w:rsid w:val="00ED4234"/>
    <w:rsid w:val="00EF30B1"/>
    <w:rsid w:val="00F016B7"/>
    <w:rsid w:val="00F24FFB"/>
    <w:rsid w:val="00F418D6"/>
    <w:rsid w:val="00FA460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Тарасова Анна Сергеевна</cp:lastModifiedBy>
  <cp:revision>67</cp:revision>
  <dcterms:created xsi:type="dcterms:W3CDTF">2023-11-02T07:00:00Z</dcterms:created>
  <dcterms:modified xsi:type="dcterms:W3CDTF">2026-04-29T09:20:00Z</dcterms:modified>
</cp:coreProperties>
</file>