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c"/>
        <w:tblW w:w="9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5"/>
        <w:gridCol w:w="3740"/>
      </w:tblGrid>
      <w:tr w:rsidR="00A64794">
        <w:trPr>
          <w:trHeight w:val="1314"/>
        </w:trPr>
        <w:tc>
          <w:tcPr>
            <w:tcW w:w="5664" w:type="dxa"/>
            <w:tcBorders>
              <w:top w:val="nil"/>
              <w:left w:val="nil"/>
              <w:bottom w:val="nil"/>
              <w:right w:val="nil"/>
            </w:tcBorders>
          </w:tcPr>
          <w:p w:rsidR="00A64794" w:rsidRDefault="00A64794">
            <w:pPr>
              <w:keepNext/>
              <w:keepLines/>
              <w:widowControl w:val="0"/>
              <w:ind w:right="-1"/>
              <w:jc w:val="right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</w:tcPr>
          <w:p w:rsidR="00A64794" w:rsidRDefault="00A64794">
            <w:pPr>
              <w:keepNext/>
              <w:keepLines/>
              <w:widowControl w:val="0"/>
              <w:ind w:right="-1"/>
              <w:rPr>
                <w:rFonts w:eastAsia="Calibri" w:cs="Times New Roman"/>
                <w:b/>
                <w:color w:val="000000" w:themeColor="text1"/>
                <w:szCs w:val="24"/>
              </w:rPr>
            </w:pPr>
          </w:p>
        </w:tc>
      </w:tr>
    </w:tbl>
    <w:p w:rsidR="00A64794" w:rsidRDefault="00A64794">
      <w:pPr>
        <w:keepNext/>
        <w:keepLines/>
        <w:jc w:val="right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  <w:lang w:val="en-US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keepNext/>
        <w:keepLines/>
        <w:rPr>
          <w:rFonts w:cs="Times New Roman"/>
          <w:color w:val="000000" w:themeColor="text1"/>
          <w:sz w:val="28"/>
          <w:szCs w:val="28"/>
        </w:rPr>
      </w:pPr>
    </w:p>
    <w:p w:rsidR="00A64794" w:rsidRDefault="00952602">
      <w:pPr>
        <w:keepNext/>
        <w:keepLines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</w:t>
      </w:r>
    </w:p>
    <w:p w:rsidR="00A64794" w:rsidRDefault="00A64794">
      <w:pPr>
        <w:keepNext/>
        <w:keepLines/>
        <w:jc w:val="center"/>
        <w:rPr>
          <w:rFonts w:eastAsia="Calibri"/>
          <w:b/>
          <w:sz w:val="28"/>
          <w:szCs w:val="28"/>
        </w:rPr>
      </w:pPr>
    </w:p>
    <w:p w:rsidR="00A64794" w:rsidRDefault="0095260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“</w:t>
      </w:r>
      <w:r>
        <w:t xml:space="preserve"> </w:t>
      </w:r>
      <w:r>
        <w:rPr>
          <w:b/>
          <w:sz w:val="28"/>
          <w:szCs w:val="28"/>
        </w:rPr>
        <w:t>ОКПД2 [22.29.25.000] Поставка канцелярских товаров</w:t>
      </w:r>
    </w:p>
    <w:p w:rsidR="00037E4B" w:rsidRPr="00037E4B" w:rsidRDefault="00037E4B" w:rsidP="00037E4B">
      <w:pPr>
        <w:jc w:val="center"/>
        <w:rPr>
          <w:b/>
          <w:sz w:val="28"/>
          <w:szCs w:val="28"/>
        </w:rPr>
      </w:pPr>
      <w:r w:rsidRPr="00037E4B">
        <w:rPr>
          <w:b/>
          <w:sz w:val="28"/>
          <w:szCs w:val="28"/>
        </w:rPr>
        <w:t xml:space="preserve">для нужд производственных участков </w:t>
      </w:r>
    </w:p>
    <w:p w:rsidR="00A64794" w:rsidRDefault="00037E4B" w:rsidP="00037E4B">
      <w:pPr>
        <w:jc w:val="center"/>
        <w:rPr>
          <w:sz w:val="28"/>
          <w:szCs w:val="28"/>
        </w:rPr>
      </w:pPr>
      <w:r w:rsidRPr="00037E4B">
        <w:rPr>
          <w:b/>
          <w:sz w:val="28"/>
          <w:szCs w:val="28"/>
        </w:rPr>
        <w:t>в г. Углич, г. Рыбинск</w:t>
      </w:r>
      <w:r w:rsidR="00952602">
        <w:rPr>
          <w:b/>
          <w:sz w:val="28"/>
          <w:szCs w:val="28"/>
        </w:rPr>
        <w:t>”</w:t>
      </w:r>
    </w:p>
    <w:p w:rsidR="00A64794" w:rsidRDefault="00A64794">
      <w:pPr>
        <w:jc w:val="center"/>
        <w:rPr>
          <w:b/>
          <w:sz w:val="28"/>
          <w:szCs w:val="28"/>
        </w:rPr>
      </w:pPr>
    </w:p>
    <w:p w:rsidR="00A64794" w:rsidRDefault="00952602">
      <w:pPr>
        <w:keepNext/>
        <w:keepLines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Лот № </w:t>
      </w:r>
    </w:p>
    <w:p w:rsidR="00A64794" w:rsidRDefault="00A64794">
      <w:pPr>
        <w:spacing w:line="360" w:lineRule="auto"/>
        <w:jc w:val="center"/>
        <w:rPr>
          <w:rFonts w:eastAsia="Calibri"/>
          <w:b/>
          <w:i/>
        </w:rPr>
      </w:pPr>
    </w:p>
    <w:p w:rsidR="00A64794" w:rsidRDefault="00A64794">
      <w:pPr>
        <w:rPr>
          <w:color w:val="000000" w:themeColor="text1"/>
          <w:szCs w:val="24"/>
        </w:rPr>
      </w:pPr>
    </w:p>
    <w:p w:rsidR="00A64794" w:rsidRDefault="00A64794">
      <w:pPr>
        <w:keepNext/>
        <w:outlineLvl w:val="0"/>
        <w:rPr>
          <w:rFonts w:cs="Times New Roman"/>
          <w:b/>
          <w:color w:val="000000" w:themeColor="text1"/>
          <w:szCs w:val="24"/>
        </w:rPr>
      </w:pPr>
    </w:p>
    <w:p w:rsidR="00A64794" w:rsidRDefault="00A64794">
      <w:pPr>
        <w:jc w:val="center"/>
        <w:rPr>
          <w:color w:val="000000" w:themeColor="text1"/>
          <w:szCs w:val="24"/>
        </w:rPr>
      </w:pPr>
    </w:p>
    <w:p w:rsidR="00A64794" w:rsidRDefault="00A64794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 w:themeColor="text1"/>
          <w:szCs w:val="24"/>
        </w:rPr>
      </w:pPr>
    </w:p>
    <w:p w:rsidR="00A64794" w:rsidRDefault="00A64794">
      <w:pPr>
        <w:jc w:val="center"/>
        <w:rPr>
          <w:rFonts w:cs="Times New Roman"/>
          <w:color w:val="000000" w:themeColor="text1"/>
          <w:szCs w:val="24"/>
        </w:rPr>
      </w:pPr>
    </w:p>
    <w:p w:rsidR="00A64794" w:rsidRDefault="00A64794">
      <w:pPr>
        <w:rPr>
          <w:rFonts w:cs="Times New Roman"/>
          <w:color w:val="000000" w:themeColor="text1"/>
          <w:szCs w:val="24"/>
        </w:rPr>
      </w:pPr>
    </w:p>
    <w:p w:rsidR="00A64794" w:rsidRDefault="00A64794">
      <w:pPr>
        <w:keepNext/>
        <w:keepLines/>
        <w:jc w:val="center"/>
        <w:rPr>
          <w:rFonts w:eastAsia="Calibri" w:cs="Times New Roman"/>
          <w:b/>
          <w:i/>
          <w:color w:val="000000" w:themeColor="text1"/>
          <w:szCs w:val="24"/>
        </w:rPr>
      </w:pPr>
    </w:p>
    <w:p w:rsidR="00A64794" w:rsidRDefault="00A64794">
      <w:pPr>
        <w:keepNext/>
        <w:keepLines/>
        <w:jc w:val="both"/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A64794">
      <w:pPr>
        <w:rPr>
          <w:rFonts w:cs="Times New Roman"/>
          <w:color w:val="000000" w:themeColor="text1"/>
          <w:sz w:val="26"/>
          <w:szCs w:val="26"/>
        </w:rPr>
      </w:pPr>
    </w:p>
    <w:p w:rsidR="00A64794" w:rsidRDefault="00952602">
      <w:pPr>
        <w:pStyle w:val="4"/>
        <w:tabs>
          <w:tab w:val="clear" w:pos="0"/>
        </w:tabs>
        <w:ind w:firstLine="0"/>
        <w:jc w:val="center"/>
      </w:pPr>
      <w:r>
        <w:rPr>
          <w:color w:val="000000" w:themeColor="text1"/>
        </w:rPr>
        <w:lastRenderedPageBreak/>
        <w:t>1.</w:t>
      </w:r>
      <w:r>
        <w:rPr>
          <w:color w:val="000000" w:themeColor="text1"/>
        </w:rPr>
        <w:tab/>
        <w:t>Общие сведения</w:t>
      </w:r>
    </w:p>
    <w:p w:rsidR="00A64794" w:rsidRDefault="00952602">
      <w:pPr>
        <w:pStyle w:val="4"/>
        <w:numPr>
          <w:ilvl w:val="1"/>
          <w:numId w:val="1"/>
        </w:numPr>
        <w:ind w:left="0" w:firstLine="709"/>
      </w:pPr>
      <w:bookmarkStart w:id="0" w:name="_Toc75446568"/>
      <w:bookmarkStart w:id="1" w:name="_Toc46743506"/>
      <w:r>
        <w:rPr>
          <w:color w:val="000000" w:themeColor="text1"/>
        </w:rPr>
        <w:t>Наименование закупаемой продукции</w:t>
      </w:r>
      <w:bookmarkEnd w:id="0"/>
      <w:bookmarkEnd w:id="1"/>
    </w:p>
    <w:p w:rsidR="00A64794" w:rsidRDefault="00952602">
      <w:pPr>
        <w:pStyle w:val="1"/>
        <w:ind w:firstLine="0"/>
        <w:jc w:val="both"/>
        <w:rPr>
          <w:sz w:val="24"/>
          <w:szCs w:val="24"/>
        </w:rPr>
      </w:pPr>
      <w:r>
        <w:rPr>
          <w:b w:val="0"/>
          <w:color w:val="000000" w:themeColor="text1"/>
          <w:sz w:val="24"/>
          <w:szCs w:val="24"/>
          <w:lang w:val="ru-RU"/>
        </w:rPr>
        <w:t xml:space="preserve">«ОКПД2 [22.29.25.000] Поставка канцелярских товаров </w:t>
      </w:r>
      <w:r w:rsidR="00037E4B" w:rsidRPr="00037E4B">
        <w:rPr>
          <w:b w:val="0"/>
          <w:color w:val="000000" w:themeColor="text1"/>
          <w:sz w:val="24"/>
          <w:szCs w:val="24"/>
          <w:lang w:val="ru-RU"/>
        </w:rPr>
        <w:t>для нужд производственных участков в г. Углич, г. Рыбинск</w:t>
      </w:r>
      <w:r>
        <w:rPr>
          <w:b w:val="0"/>
          <w:color w:val="000000" w:themeColor="text1"/>
          <w:sz w:val="24"/>
          <w:szCs w:val="24"/>
          <w:lang w:val="ru-RU"/>
        </w:rPr>
        <w:t xml:space="preserve"> (далее - продукция)»</w:t>
      </w:r>
      <w:bookmarkStart w:id="2" w:name="_Toc75446569"/>
    </w:p>
    <w:p w:rsidR="00A64794" w:rsidRDefault="00A64794">
      <w:pPr>
        <w:ind w:firstLine="419"/>
        <w:rPr>
          <w:rFonts w:cs="Times New Roman"/>
          <w:color w:val="000000" w:themeColor="text1"/>
          <w:szCs w:val="24"/>
        </w:rPr>
      </w:pPr>
    </w:p>
    <w:p w:rsidR="00A64794" w:rsidRDefault="00952602">
      <w:pPr>
        <w:pStyle w:val="4"/>
        <w:numPr>
          <w:ilvl w:val="1"/>
          <w:numId w:val="1"/>
        </w:numPr>
        <w:ind w:left="0" w:firstLine="709"/>
      </w:pPr>
      <w:bookmarkStart w:id="3" w:name="_Toc46743507"/>
      <w:r>
        <w:rPr>
          <w:color w:val="000000" w:themeColor="text1"/>
        </w:rPr>
        <w:t xml:space="preserve">Цель </w:t>
      </w:r>
      <w:bookmarkEnd w:id="3"/>
      <w:r>
        <w:rPr>
          <w:color w:val="000000" w:themeColor="text1"/>
        </w:rPr>
        <w:t xml:space="preserve">использования закупаемой продукции </w:t>
      </w:r>
      <w:bookmarkEnd w:id="2"/>
      <w:r>
        <w:rPr>
          <w:color w:val="000000" w:themeColor="text1"/>
        </w:rPr>
        <w:t xml:space="preserve"> </w:t>
      </w:r>
    </w:p>
    <w:p w:rsidR="00A64794" w:rsidRDefault="00952602">
      <w:pPr>
        <w:ind w:right="-1"/>
        <w:jc w:val="both"/>
        <w:rPr>
          <w:szCs w:val="24"/>
        </w:rPr>
      </w:pPr>
      <w:r w:rsidRPr="00FA7544">
        <w:rPr>
          <w:rStyle w:val="a7"/>
          <w:rFonts w:cs="Times New Roman"/>
          <w:b w:val="0"/>
          <w:bCs/>
          <w:i w:val="0"/>
          <w:color w:val="000000" w:themeColor="text1"/>
          <w:szCs w:val="24"/>
          <w:shd w:val="clear" w:color="auto" w:fill="FFFFFF"/>
          <w:lang w:eastAsia="x-none"/>
        </w:rPr>
        <w:t xml:space="preserve">Продукция предназначена для собственных нужд </w:t>
      </w:r>
      <w:r w:rsidR="00037E4B" w:rsidRPr="00037E4B">
        <w:rPr>
          <w:rFonts w:eastAsia="Calibri" w:cs="Times New Roman"/>
          <w:bCs/>
          <w:color w:val="000000" w:themeColor="text1"/>
          <w:sz w:val="26"/>
          <w:szCs w:val="26"/>
          <w:shd w:val="clear" w:color="auto" w:fill="FFFFFF"/>
          <w:lang w:eastAsia="x-none"/>
        </w:rPr>
        <w:t xml:space="preserve">для нужд производственных участков в г. Углич, г. Рыбинск  </w:t>
      </w:r>
      <w:r w:rsidRPr="00FA7544">
        <w:rPr>
          <w:rStyle w:val="a7"/>
          <w:rFonts w:eastAsia="Calibri" w:cs="Times New Roman"/>
          <w:b w:val="0"/>
          <w:bCs/>
          <w:i w:val="0"/>
          <w:color w:val="000000"/>
          <w:w w:val="105"/>
          <w:szCs w:val="24"/>
          <w:shd w:val="clear" w:color="auto" w:fill="FFFFFF"/>
          <w:lang w:eastAsia="x-none"/>
        </w:rPr>
        <w:t>на 2026г.</w:t>
      </w:r>
    </w:p>
    <w:p w:rsidR="00A64794" w:rsidRDefault="00A64794">
      <w:pPr>
        <w:ind w:firstLine="567"/>
        <w:jc w:val="both"/>
        <w:rPr>
          <w:rFonts w:cs="Times New Roman"/>
          <w:color w:val="000000" w:themeColor="text1"/>
          <w:szCs w:val="24"/>
        </w:rPr>
      </w:pPr>
    </w:p>
    <w:p w:rsidR="00A64794" w:rsidRDefault="00952602">
      <w:pPr>
        <w:pStyle w:val="1"/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bookmarkStart w:id="4" w:name="_Toc75446573"/>
      <w:bookmarkStart w:id="5" w:name="_Toc51339693"/>
      <w:r>
        <w:rPr>
          <w:color w:val="000000" w:themeColor="text1"/>
          <w:sz w:val="24"/>
          <w:szCs w:val="24"/>
        </w:rPr>
        <w:t>Требования к продукции</w:t>
      </w:r>
      <w:bookmarkEnd w:id="4"/>
      <w:bookmarkEnd w:id="5"/>
    </w:p>
    <w:p w:rsidR="00A64794" w:rsidRDefault="00A64794">
      <w:pPr>
        <w:rPr>
          <w:rFonts w:cs="Times New Roman"/>
          <w:color w:val="000000" w:themeColor="text1"/>
          <w:szCs w:val="24"/>
          <w:lang w:eastAsia="x-none"/>
        </w:rPr>
      </w:pPr>
    </w:p>
    <w:p w:rsidR="00A64794" w:rsidRDefault="00952602">
      <w:pPr>
        <w:pStyle w:val="4"/>
        <w:numPr>
          <w:ilvl w:val="1"/>
          <w:numId w:val="1"/>
        </w:numPr>
        <w:ind w:left="0" w:firstLine="709"/>
      </w:pPr>
      <w:bookmarkStart w:id="6" w:name="_Toc75446574"/>
      <w:r>
        <w:rPr>
          <w:color w:val="000000" w:themeColor="text1"/>
        </w:rPr>
        <w:t xml:space="preserve">Требования к объемам и срокам </w:t>
      </w:r>
      <w:r>
        <w:rPr>
          <w:color w:val="000000" w:themeColor="text1"/>
          <w:lang w:val="ru-RU"/>
        </w:rPr>
        <w:t>поставки</w:t>
      </w:r>
      <w:bookmarkEnd w:id="6"/>
    </w:p>
    <w:p w:rsidR="00A64794" w:rsidRDefault="00952602">
      <w:pPr>
        <w:pStyle w:val="32"/>
        <w:numPr>
          <w:ilvl w:val="2"/>
          <w:numId w:val="1"/>
        </w:numPr>
        <w:ind w:left="0" w:firstLine="709"/>
      </w:pPr>
      <w:bookmarkStart w:id="7" w:name="_Toc75446575"/>
      <w:r>
        <w:rPr>
          <w:color w:val="000000" w:themeColor="text1"/>
        </w:rPr>
        <w:t>Перечень и объем закупаемой продукции</w:t>
      </w:r>
      <w:bookmarkEnd w:id="7"/>
    </w:p>
    <w:p w:rsidR="00A64794" w:rsidRDefault="00A64794">
      <w:pPr>
        <w:rPr>
          <w:rFonts w:cs="Times New Roman"/>
          <w:color w:val="000000" w:themeColor="text1"/>
          <w:szCs w:val="24"/>
          <w:lang w:val="x-none" w:eastAsia="x-none"/>
        </w:rPr>
      </w:pPr>
    </w:p>
    <w:p w:rsidR="00A64794" w:rsidRDefault="00952602">
      <w:pPr>
        <w:jc w:val="both"/>
        <w:rPr>
          <w:szCs w:val="24"/>
        </w:rPr>
      </w:pPr>
      <w:bookmarkStart w:id="8" w:name="_Toc51339695"/>
      <w:bookmarkStart w:id="9" w:name="_Toc75446576"/>
      <w:r>
        <w:rPr>
          <w:rFonts w:cs="Times New Roman"/>
          <w:color w:val="000000" w:themeColor="text1"/>
          <w:szCs w:val="24"/>
        </w:rPr>
        <w:t xml:space="preserve">Таблица 2.1 Перечень </w:t>
      </w:r>
      <w:bookmarkEnd w:id="8"/>
      <w:r>
        <w:rPr>
          <w:rFonts w:cs="Times New Roman"/>
          <w:color w:val="000000" w:themeColor="text1"/>
          <w:szCs w:val="24"/>
        </w:rPr>
        <w:t>и объем закупаемой продукци</w:t>
      </w:r>
      <w:bookmarkEnd w:id="9"/>
      <w:r>
        <w:rPr>
          <w:rFonts w:cs="Times New Roman"/>
          <w:color w:val="000000" w:themeColor="text1"/>
          <w:szCs w:val="24"/>
        </w:rPr>
        <w:t>и</w:t>
      </w:r>
    </w:p>
    <w:p w:rsidR="00A64794" w:rsidRDefault="00A64794">
      <w:pPr>
        <w:jc w:val="both"/>
        <w:rPr>
          <w:szCs w:val="24"/>
        </w:rPr>
      </w:pPr>
    </w:p>
    <w:tbl>
      <w:tblPr>
        <w:tblW w:w="9630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630"/>
        <w:gridCol w:w="5895"/>
        <w:gridCol w:w="1410"/>
        <w:gridCol w:w="1695"/>
      </w:tblGrid>
      <w:tr w:rsidR="00A6479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keepNext/>
              <w:widowControl w:val="0"/>
              <w:jc w:val="center"/>
            </w:pPr>
            <w:r>
              <w:rPr>
                <w:sz w:val="22"/>
              </w:rPr>
              <w:t>№</w:t>
            </w:r>
          </w:p>
          <w:p w:rsidR="00A64794" w:rsidRDefault="00952602">
            <w:pPr>
              <w:keepNext/>
              <w:widowControl w:val="0"/>
              <w:jc w:val="center"/>
            </w:pPr>
            <w:r>
              <w:rPr>
                <w:sz w:val="22"/>
              </w:rPr>
              <w:t>п/п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keepNext/>
              <w:widowControl w:val="0"/>
              <w:jc w:val="center"/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keepNext/>
              <w:widowControl w:val="0"/>
              <w:jc w:val="center"/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keepNext/>
              <w:widowControl w:val="0"/>
              <w:jc w:val="center"/>
              <w:rPr>
                <w:lang w:val="en-US"/>
              </w:rPr>
            </w:pPr>
            <w:r>
              <w:rPr>
                <w:sz w:val="22"/>
              </w:rPr>
              <w:t>Количество</w:t>
            </w:r>
            <w:r>
              <w:rPr>
                <w:sz w:val="22"/>
                <w:lang w:val="en-US"/>
              </w:rPr>
              <w:t>*</w:t>
            </w:r>
          </w:p>
        </w:tc>
      </w:tr>
      <w:tr w:rsidR="00A64794">
        <w:tc>
          <w:tcPr>
            <w:tcW w:w="9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jc w:val="both"/>
              <w:rPr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ОКПД2 [22.29.25.000] Поставка канцелярских товаров </w:t>
            </w:r>
            <w:r w:rsidR="00037E4B" w:rsidRPr="00037E4B">
              <w:rPr>
                <w:rFonts w:eastAsia="Calibri" w:cs="Times New Roman"/>
                <w:color w:val="000000" w:themeColor="text1"/>
                <w:szCs w:val="24"/>
                <w:lang w:eastAsia="x-none"/>
              </w:rPr>
              <w:t xml:space="preserve">для нужд производственных участков в г. Углич, г. Рыбинск  </w:t>
            </w:r>
          </w:p>
        </w:tc>
      </w:tr>
      <w:tr w:rsidR="00A64794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A64794">
        <w:trPr>
          <w:trHeight w:val="335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A64794">
            <w:pPr>
              <w:widowControl w:val="0"/>
              <w:ind w:left="360"/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794" w:rsidRDefault="000C4909">
            <w:pPr>
              <w:widowControl w:val="0"/>
              <w:spacing w:before="177"/>
            </w:pPr>
            <w:r w:rsidRPr="000C4909">
              <w:rPr>
                <w:b/>
                <w:bCs/>
                <w:color w:val="000000"/>
                <w:sz w:val="22"/>
                <w:lang w:eastAsia="x-none"/>
              </w:rPr>
              <w:t xml:space="preserve">ПУ в г. </w:t>
            </w:r>
            <w:r w:rsidRPr="000C4909">
              <w:rPr>
                <w:b/>
                <w:bCs/>
                <w:color w:val="000000"/>
                <w:sz w:val="22"/>
                <w:lang w:val="en-US" w:eastAsia="x-none"/>
              </w:rPr>
              <w:t>Углич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A64794">
            <w:pPr>
              <w:widowControl w:val="0"/>
              <w:jc w:val="center"/>
              <w:rPr>
                <w:lang w:eastAsia="x-none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A64794">
            <w:pPr>
              <w:widowControl w:val="0"/>
              <w:jc w:val="center"/>
              <w:rPr>
                <w:lang w:eastAsia="x-none"/>
              </w:rPr>
            </w:pP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6" w:lineRule="exact"/>
              <w:ind w:left="150"/>
            </w:pPr>
            <w:r w:rsidRPr="006E6807">
              <w:t>Папки-файлы перфорированные А4 BRAUBERG «PREMIUM», КОМ</w:t>
            </w:r>
            <w:r>
              <w:t>ПЛЕКТ 100 шт., гладкие, 40 мкм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33" w:line="245" w:lineRule="exact"/>
              <w:ind w:left="181" w:right="169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2" w:lineRule="exact"/>
              <w:ind w:left="146"/>
            </w:pPr>
            <w:r w:rsidRPr="00124214">
              <w:t>Блок для записей непроклеенный, 9×9х9 см, плотность 80 г/м2, белизна 95-98%,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29" w:line="241" w:lineRule="exact"/>
              <w:ind w:left="181" w:right="167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7" w:line="270" w:lineRule="atLeast"/>
              <w:ind w:left="142" w:right="848" w:firstLine="4"/>
            </w:pPr>
            <w:r w:rsidRPr="00124214">
              <w:t>Блок самоклеящийся (</w:t>
            </w:r>
            <w:proofErr w:type="spellStart"/>
            <w:r w:rsidRPr="00124214">
              <w:t>стикеры</w:t>
            </w:r>
            <w:proofErr w:type="spellEnd"/>
            <w:r w:rsidRPr="00124214">
              <w:t>) BRAUBERG НЕОНОВЫЙ 76×76 мм, 400 листов, 7 цветов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33"/>
              <w:ind w:left="181" w:right="167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4" w:line="274" w:lineRule="exact"/>
              <w:ind w:left="138" w:right="848" w:firstLine="4"/>
            </w:pPr>
            <w:r w:rsidRPr="00124214">
              <w:t>Бумага офисная А4, 80 г/м2, 500 л., марка С, SVETOCOPY CLASSIC, Россия, 146% (CIE)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19"/>
              <w:ind w:left="181" w:right="17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пачка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60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3" w:line="252" w:lineRule="exact"/>
              <w:ind w:left="138"/>
            </w:pPr>
            <w:r w:rsidRPr="00124214">
              <w:t>Зажимы для бумаг BRAUBERG, КОМПЛЕКТ 12 шт., 25 мм, на 100 листов, черные, картонная коробка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10" w:line="245" w:lineRule="exact"/>
              <w:ind w:left="181" w:right="171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7" w:line="270" w:lineRule="atLeast"/>
              <w:ind w:left="134" w:right="345" w:firstLine="1"/>
            </w:pPr>
            <w:r w:rsidRPr="00124214">
              <w:t>Зажимы для бумаг большие STAFF «EVERYDAY», КОМПЛЕКТ 12 шт., 51 мм, на 230 листов, черные, картонная коробка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29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2"/>
              <w:ind w:left="139"/>
            </w:pPr>
            <w:r w:rsidRPr="00124214">
              <w:t xml:space="preserve">Карандаш </w:t>
            </w:r>
            <w:proofErr w:type="spellStart"/>
            <w:r w:rsidRPr="00124214">
              <w:t>чернографитный</w:t>
            </w:r>
            <w:proofErr w:type="spellEnd"/>
            <w:r w:rsidRPr="00124214">
              <w:t xml:space="preserve"> BRAUBERG, 1 шт., «</w:t>
            </w:r>
            <w:proofErr w:type="spellStart"/>
            <w:r w:rsidRPr="00124214">
              <w:t>Fuete</w:t>
            </w:r>
            <w:proofErr w:type="spellEnd"/>
            <w:r w:rsidRPr="00124214">
              <w:t>», НВ, c ластиком, черное дерево, корпус ассорти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19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6" w:lineRule="exact"/>
              <w:ind w:left="135"/>
            </w:pPr>
            <w:r w:rsidRPr="00124214">
              <w:t>Клей-карандаш BRAUBERG «</w:t>
            </w:r>
            <w:proofErr w:type="spellStart"/>
            <w:r w:rsidRPr="00124214">
              <w:t>Crystal</w:t>
            </w:r>
            <w:proofErr w:type="spellEnd"/>
            <w:r w:rsidRPr="00124214">
              <w:t>», 15 г, прозрачный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22" w:line="256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9" w:lineRule="exact"/>
              <w:ind w:left="132"/>
            </w:pPr>
            <w:r w:rsidRPr="00124214">
              <w:t>Папка-конверт с кнопкой BRAUBERG «SUPER», А4, прозрачная, ПРОЧНАЯ 0,2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26" w:line="256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5" w:line="259" w:lineRule="exact"/>
              <w:ind w:left="128"/>
            </w:pPr>
            <w:r w:rsidRPr="00124214">
              <w:t xml:space="preserve">Короб архивный А4 (240×330 мм), 150 мм, 2 завязки, </w:t>
            </w:r>
            <w:proofErr w:type="spellStart"/>
            <w:r w:rsidRPr="00124214">
              <w:t>бумвинил</w:t>
            </w:r>
            <w:proofErr w:type="spellEnd"/>
            <w:r w:rsidRPr="00124214">
              <w:t>, до 1400 листов, бордовый,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spacing w:before="19" w:line="256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24214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6" w:lineRule="exact"/>
              <w:ind w:left="124"/>
            </w:pPr>
            <w:r w:rsidRPr="00F44772">
              <w:t>Корректирующая жидкость BRAUBERG «</w:t>
            </w:r>
            <w:proofErr w:type="spellStart"/>
            <w:r w:rsidRPr="00F44772">
              <w:t>Classic</w:t>
            </w:r>
            <w:proofErr w:type="spellEnd"/>
            <w:r w:rsidRPr="00F44772">
              <w:t>», быстросохнущая, 20 мл, с кисточкой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6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9" w:lineRule="exact"/>
              <w:ind w:left="124"/>
            </w:pPr>
            <w:r w:rsidRPr="00F44772">
              <w:t>Корректирующая лента BRAUBERG ULTRA, 5 мм х 12 м, корпус бело-голубой, блистер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26" w:line="256" w:lineRule="exact"/>
              <w:ind w:left="181" w:right="156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9" w:lineRule="exact"/>
              <w:ind w:left="127"/>
            </w:pPr>
            <w:r w:rsidRPr="00F44772">
              <w:t>Маркер перманентный BRAUBERG «</w:t>
            </w:r>
            <w:proofErr w:type="spellStart"/>
            <w:r w:rsidRPr="00F44772">
              <w:t>Jet</w:t>
            </w:r>
            <w:proofErr w:type="spellEnd"/>
            <w:r w:rsidRPr="00F44772">
              <w:t>», СИНИЙ, супертонкий металлический наконечник 0,5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63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Маркер перманентный BRAUBERG «</w:t>
            </w:r>
            <w:proofErr w:type="spellStart"/>
            <w:r w:rsidRPr="00F44772">
              <w:t>Super</w:t>
            </w:r>
            <w:proofErr w:type="spellEnd"/>
            <w:r w:rsidRPr="00F44772">
              <w:t xml:space="preserve"> </w:t>
            </w:r>
            <w:proofErr w:type="spellStart"/>
            <w:r w:rsidRPr="00F44772">
              <w:t>Slim</w:t>
            </w:r>
            <w:proofErr w:type="spellEnd"/>
            <w:r w:rsidRPr="00F44772">
              <w:t>», ЧЕРНЫЙ, тонкий металлический наконечник 0,8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 xml:space="preserve">Ручка шариковая автоматическая с </w:t>
            </w:r>
            <w:proofErr w:type="spellStart"/>
            <w:r w:rsidRPr="00F44772">
              <w:t>грипом</w:t>
            </w:r>
            <w:proofErr w:type="spellEnd"/>
            <w:r w:rsidRPr="00F44772">
              <w:t xml:space="preserve"> BRAUBERG «</w:t>
            </w:r>
            <w:proofErr w:type="spellStart"/>
            <w:r w:rsidRPr="00F44772">
              <w:t>Concept</w:t>
            </w:r>
            <w:proofErr w:type="spellEnd"/>
            <w:r w:rsidRPr="00F44772">
              <w:t>», СИНЯЯ, корпус ассорти, узел 0,7 мм,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Ножницы BRAUBERG «</w:t>
            </w:r>
            <w:proofErr w:type="spellStart"/>
            <w:r w:rsidRPr="00F44772">
              <w:t>Soft</w:t>
            </w:r>
            <w:proofErr w:type="spellEnd"/>
            <w:r w:rsidRPr="00F44772">
              <w:t xml:space="preserve"> </w:t>
            </w:r>
            <w:proofErr w:type="spellStart"/>
            <w:r w:rsidRPr="00F44772">
              <w:t>Grip</w:t>
            </w:r>
            <w:proofErr w:type="spellEnd"/>
            <w:r w:rsidRPr="00F44772">
              <w:t>», 190 мм, черно-синие, резиновые вставки, 3-сторонняя заточка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Папка-регистратор BRAUBERG с покрытием из ПВХ, 50 мм,</w:t>
            </w:r>
            <w:r>
              <w:t xml:space="preserve"> черная (удвоенный срок службы)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Доска-планшет BRAUBERG «</w:t>
            </w:r>
            <w:proofErr w:type="spellStart"/>
            <w:r w:rsidRPr="00F44772">
              <w:t>Contract</w:t>
            </w:r>
            <w:proofErr w:type="spellEnd"/>
            <w:r w:rsidRPr="00F44772">
              <w:t>» с прижимом А4 (313×225 мм)</w:t>
            </w:r>
            <w:r>
              <w:t>, пластик, 1,5 мм, СИНЯЯ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Папка-уголок плотная BRAUBERG SUPER, 0,18 мм, прозрачная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36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 xml:space="preserve">Пленки-заготовки для </w:t>
            </w:r>
            <w:proofErr w:type="spellStart"/>
            <w:r w:rsidRPr="00F44772">
              <w:t>ламинирования</w:t>
            </w:r>
            <w:proofErr w:type="spellEnd"/>
            <w:r w:rsidRPr="00F44772">
              <w:t xml:space="preserve"> А4, КОМПЛЕКТ 100 шт., 100 мкм,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Ручка шариковая масляная PENSAN «</w:t>
            </w:r>
            <w:proofErr w:type="spellStart"/>
            <w:r w:rsidRPr="00F44772">
              <w:t>My-Tech</w:t>
            </w:r>
            <w:proofErr w:type="spellEnd"/>
            <w:r w:rsidRPr="00F44772">
              <w:t>», ЧЕРНАЯ, игольчатый узел 0,7 мм,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F44772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16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>Ручка шариковая масляная автоматическая BRAUBERG «</w:t>
            </w:r>
            <w:proofErr w:type="spellStart"/>
            <w:r w:rsidRPr="00A13BC6">
              <w:t>Trios</w:t>
            </w:r>
            <w:proofErr w:type="spellEnd"/>
            <w:r w:rsidRPr="00A13BC6">
              <w:t>», СИНЯЯ, корпус синий, узел 0,7 мм,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7E4101">
              <w:t>Ручка-корректор BRAUBERG, 14 мл, металлический наконечник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>Силовые кнопки-гвоздики BRAUBERG, цветные, 50 шт., в пластиковой коробке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 xml:space="preserve">Скобы для </w:t>
            </w:r>
            <w:proofErr w:type="spellStart"/>
            <w:r w:rsidRPr="00A13BC6">
              <w:t>степлера</w:t>
            </w:r>
            <w:proofErr w:type="spellEnd"/>
            <w:r w:rsidRPr="00A13BC6">
              <w:t xml:space="preserve"> №24/6, 1000 штук, BRAUBERG, до 30 листов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 xml:space="preserve">Скобы для </w:t>
            </w:r>
            <w:proofErr w:type="spellStart"/>
            <w:r w:rsidRPr="00A13BC6">
              <w:t>степлера</w:t>
            </w:r>
            <w:proofErr w:type="spellEnd"/>
            <w:r w:rsidRPr="00A13BC6">
              <w:t xml:space="preserve"> №10, 1000 штук, BRAUBERG, до 20 листов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>Скоросшиватель пластиковый BRAUBERG, А4, 130/180 мкм, серый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13BC6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24784E">
              <w:t>Клейкая лента упаковочная, 48 мм х 100 м, прозрачная, толщина 45 микрон,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24784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24784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24784E">
              <w:t>Ластик BRAUBERG «</w:t>
            </w:r>
            <w:proofErr w:type="spellStart"/>
            <w:r w:rsidRPr="0024784E">
              <w:t>Ultra</w:t>
            </w:r>
            <w:proofErr w:type="spellEnd"/>
            <w:r w:rsidRPr="0024784E">
              <w:t>», 41×14×8 мм, серо-белый, натуральный каучук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24784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24784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6D5C70">
              <w:t>Блок самоклеящийся (</w:t>
            </w:r>
            <w:proofErr w:type="spellStart"/>
            <w:r w:rsidRPr="006D5C70">
              <w:t>стикеры</w:t>
            </w:r>
            <w:proofErr w:type="spellEnd"/>
            <w:r w:rsidRPr="006D5C70">
              <w:t>), BRAUBERG, НЕОНОВЫ</w:t>
            </w:r>
            <w:r>
              <w:t>Й, 76×76 мм, 90 листов, желтый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6D5C70">
              <w:t xml:space="preserve">Закладки клейкие неоновые BRAUBERG «СТРЕЛКИ», 50×14 мм, </w:t>
            </w:r>
            <w:r>
              <w:t>125 штук (5 цветов х 25 листов)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proofErr w:type="spellStart"/>
            <w:r w:rsidRPr="001A1287">
              <w:t>Текстовыделитель</w:t>
            </w:r>
            <w:proofErr w:type="spellEnd"/>
            <w:r w:rsidRPr="001A1287">
              <w:t xml:space="preserve"> BRAUBER</w:t>
            </w:r>
            <w:r>
              <w:t>G «DELTA», ЖЕЛТЫЙ, линия 1-5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Ручка шариковая масляная BRAUBERG «DISTANT 3000», увеличенная длина письма, СИНЯЯ, линия письма 0,5</w:t>
            </w:r>
            <w:r>
              <w:t xml:space="preserve">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>
              <w:t>Клейкая двухсторонняя лента 50 мм х 10 м, ТКАНЕВАЯ ОСНОВА, UNIBOB</w:t>
            </w:r>
          </w:p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A128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Линейка пластиковая 30 см,</w:t>
            </w:r>
            <w:r>
              <w:t xml:space="preserve"> BRAUBERG «</w:t>
            </w:r>
            <w:proofErr w:type="spellStart"/>
            <w:r>
              <w:t>Crystal</w:t>
            </w:r>
            <w:proofErr w:type="spellEnd"/>
            <w:r>
              <w:t>», прозрачная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EC6EE2" w:rsidRDefault="003B18F3" w:rsidP="003B18F3">
            <w:pPr>
              <w:widowControl w:val="0"/>
              <w:spacing w:before="19" w:line="259" w:lineRule="exact"/>
              <w:ind w:left="123"/>
            </w:pPr>
            <w:r w:rsidRPr="00EC6EE2">
              <w:t xml:space="preserve">Маркер перманентный БЕЛЫЙ CENTROPEN, круглый наконечник, 1,2 мм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EC6EE2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 w:rsidRPr="00EC6EE2"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958CC" w:rsidRDefault="003B18F3" w:rsidP="003B18F3">
            <w:pPr>
              <w:widowControl w:val="0"/>
              <w:jc w:val="center"/>
              <w:rPr>
                <w:highlight w:val="yellow"/>
                <w:lang w:val="en-US" w:eastAsia="x-none"/>
              </w:rPr>
            </w:pPr>
            <w:r w:rsidRPr="003B18F3">
              <w:rPr>
                <w:lang w:val="en-US" w:eastAsia="x-none"/>
              </w:rPr>
              <w:t>25</w:t>
            </w:r>
            <w:bookmarkStart w:id="10" w:name="_GoBack"/>
            <w:bookmarkEnd w:id="10"/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Лезвия для ножей 18 мм BRAUBERG, КОМПЛЕКТ 10 шт., толщина лезви</w:t>
            </w:r>
            <w:r>
              <w:t>я 0,5 мм, в пластиковом пенале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 xml:space="preserve">Скрепки BRAUBERG, 28 мм, никелированные, 100 </w:t>
            </w:r>
            <w:r w:rsidRPr="00D6136F">
              <w:lastRenderedPageBreak/>
              <w:t>шт., в картонной коробке, 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16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Скрепки большие EXTRA BRAUBERG 50 мм никелированные 50 штук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Нож канцелярский 9 мм STAFF «</w:t>
            </w:r>
            <w:proofErr w:type="spellStart"/>
            <w:r w:rsidRPr="00D6136F">
              <w:t>Basic</w:t>
            </w:r>
            <w:proofErr w:type="spellEnd"/>
            <w:r w:rsidRPr="00D6136F">
              <w:t>», фиксатор, цвет корпуса ас</w:t>
            </w:r>
            <w:r>
              <w:t xml:space="preserve">сорти, упаковка с </w:t>
            </w:r>
            <w:proofErr w:type="spellStart"/>
            <w:r>
              <w:t>европодвесом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Маркер перманентный ULTRA MARKER, ЧЕРНЫЙ, 3,5 мм, с клипом,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 xml:space="preserve">Ручка </w:t>
            </w:r>
            <w:proofErr w:type="spellStart"/>
            <w:r w:rsidRPr="00D6136F">
              <w:t>гелевая</w:t>
            </w:r>
            <w:proofErr w:type="spellEnd"/>
            <w:r w:rsidRPr="00D6136F">
              <w:t xml:space="preserve"> с </w:t>
            </w:r>
            <w:proofErr w:type="spellStart"/>
            <w:r w:rsidRPr="00D6136F">
              <w:t>грипом</w:t>
            </w:r>
            <w:proofErr w:type="spellEnd"/>
            <w:r w:rsidRPr="00D6136F">
              <w:t xml:space="preserve"> BRAUBERG «EXTRA GT GLD», ЧЕРНАЯ, стандартный узел 0,5 мм, линия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710D55">
              <w:t xml:space="preserve">Тетрадь А5, 48 л., BRAUBERG, гребень, клетка, матовая </w:t>
            </w:r>
            <w:proofErr w:type="spellStart"/>
            <w:r w:rsidRPr="00710D55">
              <w:t>ламинация</w:t>
            </w:r>
            <w:proofErr w:type="spellEnd"/>
            <w:r w:rsidRPr="00710D55">
              <w:t>, «</w:t>
            </w:r>
            <w:proofErr w:type="spellStart"/>
            <w:r w:rsidRPr="00710D55">
              <w:t>Kn</w:t>
            </w:r>
            <w:r>
              <w:t>owledge</w:t>
            </w:r>
            <w:proofErr w:type="spellEnd"/>
            <w:r>
              <w:t>» (</w:t>
            </w:r>
            <w:proofErr w:type="spellStart"/>
            <w:r>
              <w:t>микс</w:t>
            </w:r>
            <w:proofErr w:type="spellEnd"/>
            <w:r>
              <w:t xml:space="preserve"> в спайке)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proofErr w:type="spellStart"/>
            <w:r w:rsidRPr="00D6136F">
              <w:t>Степлер</w:t>
            </w:r>
            <w:proofErr w:type="spellEnd"/>
            <w:r w:rsidRPr="00D6136F">
              <w:t xml:space="preserve"> №10 BRAUBERG «</w:t>
            </w:r>
            <w:proofErr w:type="spellStart"/>
            <w:r w:rsidRPr="00D6136F">
              <w:t>S</w:t>
            </w:r>
            <w:r>
              <w:t>tandard</w:t>
            </w:r>
            <w:proofErr w:type="spellEnd"/>
            <w:r>
              <w:t>», до 20 листов, черный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 xml:space="preserve">Ручка шариковая масляная с </w:t>
            </w:r>
            <w:proofErr w:type="spellStart"/>
            <w:r w:rsidRPr="00D6136F">
              <w:t>грипом</w:t>
            </w:r>
            <w:proofErr w:type="spellEnd"/>
            <w:r w:rsidRPr="00D6136F">
              <w:t xml:space="preserve"> BRAUBERG «</w:t>
            </w:r>
            <w:proofErr w:type="spellStart"/>
            <w:r w:rsidRPr="00D6136F">
              <w:t>Max-Oil</w:t>
            </w:r>
            <w:proofErr w:type="spellEnd"/>
            <w:r w:rsidRPr="00D6136F">
              <w:t xml:space="preserve">», СИНЯЯ, игольчатый узел 0,7 </w:t>
            </w:r>
            <w:r>
              <w:t>мм,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Лотки горизонтальные для бумаг, НАБОР 3 шт. (340×260×240 мм), на металлических стерж</w:t>
            </w:r>
            <w:r>
              <w:t>нях, черные, «</w:t>
            </w:r>
            <w:proofErr w:type="spellStart"/>
            <w:r>
              <w:t>Strong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136F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ind w:left="360"/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0C4909" w:rsidRDefault="003B18F3" w:rsidP="003B18F3">
            <w:pPr>
              <w:widowControl w:val="0"/>
              <w:spacing w:before="28" w:line="270" w:lineRule="atLeast"/>
              <w:rPr>
                <w:lang w:val="en-US"/>
              </w:rPr>
            </w:pPr>
            <w:r w:rsidRPr="000C4909">
              <w:rPr>
                <w:b/>
                <w:bCs/>
                <w:color w:val="000000"/>
                <w:w w:val="105"/>
                <w:sz w:val="22"/>
              </w:rPr>
              <w:t xml:space="preserve">ПУ в г. </w:t>
            </w:r>
            <w:proofErr w:type="spellStart"/>
            <w:r w:rsidRPr="000C4909">
              <w:rPr>
                <w:b/>
                <w:bCs/>
                <w:color w:val="000000"/>
                <w:w w:val="105"/>
                <w:sz w:val="22"/>
              </w:rPr>
              <w:t>Ры</w:t>
            </w:r>
            <w:r>
              <w:rPr>
                <w:b/>
                <w:bCs/>
                <w:color w:val="000000"/>
                <w:w w:val="105"/>
                <w:sz w:val="22"/>
                <w:lang w:val="en-US"/>
              </w:rPr>
              <w:t>бинск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Default="003B18F3" w:rsidP="003B18F3">
            <w:pPr>
              <w:widowControl w:val="0"/>
              <w:spacing w:before="19" w:line="259" w:lineRule="exact"/>
              <w:ind w:left="181" w:right="160" w:hanging="147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Default="003B18F3" w:rsidP="003B18F3">
            <w:pPr>
              <w:widowControl w:val="0"/>
              <w:jc w:val="center"/>
              <w:rPr>
                <w:lang w:eastAsia="x-none"/>
              </w:rPr>
            </w:pP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6" w:lineRule="exact"/>
              <w:ind w:left="150"/>
            </w:pPr>
            <w:r w:rsidRPr="006E6807">
              <w:t xml:space="preserve">Папки-файлы перфорированные А4 BRAUBERG «PREMIUM», КОМПЛЕКТ </w:t>
            </w:r>
            <w:r>
              <w:t>100 шт., гладкие, 40 мкм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BA3E6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2" w:lineRule="exact"/>
              <w:ind w:left="146"/>
            </w:pPr>
            <w:r w:rsidRPr="00124214">
              <w:t xml:space="preserve">Блок для записей непроклеенный, 9×9х9 см, плотность 80 г/м2, </w:t>
            </w:r>
            <w:r>
              <w:t>белизна 95-98%,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5" w:line="252" w:lineRule="auto"/>
              <w:ind w:left="115" w:right="238"/>
            </w:pPr>
            <w:r w:rsidRPr="00124214">
              <w:t>Блок самоклеящийся (</w:t>
            </w:r>
            <w:proofErr w:type="spellStart"/>
            <w:r w:rsidRPr="00124214">
              <w:t>стикеры</w:t>
            </w:r>
            <w:proofErr w:type="spellEnd"/>
            <w:r w:rsidRPr="00124214">
              <w:t xml:space="preserve">) BRAUBERG НЕОНОВЫЙ 76×76 </w:t>
            </w:r>
            <w:r>
              <w:t>мм, 400 листов, 7 цветов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4" w:line="274" w:lineRule="exact"/>
              <w:ind w:left="138" w:right="848" w:firstLine="4"/>
            </w:pPr>
            <w:r w:rsidRPr="00124214">
              <w:t>Бумага офисная А4, 80 г/м2, 500 л., марка С, SVETOCOPY CLASSIC, Россия, 146% (CIE)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пачка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147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124214" w:rsidRDefault="003B18F3" w:rsidP="003B18F3">
            <w:pPr>
              <w:widowControl w:val="0"/>
              <w:spacing w:before="4" w:line="274" w:lineRule="exact"/>
              <w:ind w:left="138" w:right="848" w:firstLine="4"/>
            </w:pPr>
            <w:r w:rsidRPr="0016338A">
              <w:t>Грифели запасные 0,5 мм, HB, BRAUBERG, КОМПЛ</w:t>
            </w:r>
            <w:r>
              <w:t>ЕКТ 20 шт., «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Jack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16338A" w:rsidRDefault="003B18F3" w:rsidP="003B18F3">
            <w:pPr>
              <w:widowControl w:val="0"/>
              <w:spacing w:before="4" w:line="274" w:lineRule="exact"/>
              <w:ind w:left="138" w:right="848" w:firstLine="4"/>
            </w:pPr>
            <w:r w:rsidRPr="0016338A">
              <w:t>Ежедневник датированный 2026 145×215 мм, А5, STAFF, ламинированна</w:t>
            </w:r>
            <w:r>
              <w:t>я обложка, «</w:t>
            </w:r>
            <w:proofErr w:type="spellStart"/>
            <w:r>
              <w:t>Black</w:t>
            </w:r>
            <w:proofErr w:type="spellEnd"/>
            <w:r>
              <w:t xml:space="preserve"> </w:t>
            </w:r>
            <w:proofErr w:type="spellStart"/>
            <w:r>
              <w:t>style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3" w:line="252" w:lineRule="exact"/>
              <w:ind w:left="138"/>
            </w:pPr>
            <w:r w:rsidRPr="00124214">
              <w:t>Зажимы для бумаг BRAUBERG, КОМПЛЕКТ 12 шт., 25 мм, на 100 листов, ч</w:t>
            </w:r>
            <w:r>
              <w:t>ерные, картонная коробка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16338A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7" w:line="270" w:lineRule="atLeast"/>
              <w:ind w:left="134" w:right="345" w:firstLine="1"/>
            </w:pPr>
            <w:r w:rsidRPr="00124214">
              <w:t>Зажимы для бумаг большие STAFF «EVERYDAY», КОМПЛЕКТ 12 шт., 51 мм, на 230 листов, ч</w:t>
            </w:r>
            <w:r>
              <w:t>ерные, картонная коробка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A687D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A687D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124214" w:rsidRDefault="003B18F3" w:rsidP="003B18F3">
            <w:pPr>
              <w:widowControl w:val="0"/>
              <w:spacing w:before="17" w:line="270" w:lineRule="atLeast"/>
              <w:ind w:left="134" w:right="345" w:firstLine="1"/>
            </w:pPr>
            <w:r w:rsidRPr="003C739B">
              <w:t>Календарь настольный перекидной на 2026 г., 160 л., блок офсет, цветной, 2 кр</w:t>
            </w:r>
            <w:r>
              <w:t>аски, STAFF, «СИМВОЛИКА»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2"/>
              <w:ind w:left="139"/>
            </w:pPr>
            <w:r w:rsidRPr="00124214">
              <w:t xml:space="preserve">Карандаш </w:t>
            </w:r>
            <w:proofErr w:type="spellStart"/>
            <w:r w:rsidRPr="00124214">
              <w:t>чернографитный</w:t>
            </w:r>
            <w:proofErr w:type="spellEnd"/>
            <w:r w:rsidRPr="00124214">
              <w:t xml:space="preserve"> BRAUBERG, 1 шт., «</w:t>
            </w:r>
            <w:proofErr w:type="spellStart"/>
            <w:r w:rsidRPr="00124214">
              <w:t>Fuete</w:t>
            </w:r>
            <w:proofErr w:type="spellEnd"/>
            <w:r w:rsidRPr="00124214">
              <w:t>», НВ, c ластиком, черн</w:t>
            </w:r>
            <w:r>
              <w:t>ое дерево, корпус ассорти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A687D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6" w:lineRule="exact"/>
              <w:ind w:left="135"/>
            </w:pPr>
            <w:r w:rsidRPr="00124214">
              <w:t>Клей-карандаш BRAUBERG «</w:t>
            </w:r>
            <w:proofErr w:type="spellStart"/>
            <w:r w:rsidRPr="00124214">
              <w:t>Cr</w:t>
            </w:r>
            <w:r>
              <w:t>ystal</w:t>
            </w:r>
            <w:proofErr w:type="spellEnd"/>
            <w:r>
              <w:t>», 15 г, прозрачный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6" w:lineRule="exact"/>
              <w:ind w:left="132"/>
            </w:pPr>
            <w:r w:rsidRPr="00124214">
              <w:t xml:space="preserve">Клей-карандаш BRAUBERG </w:t>
            </w:r>
            <w:r>
              <w:t>SUPER, 36 г, ЮЖНАЯ КОРЕЯ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9" w:lineRule="exact"/>
              <w:ind w:left="132"/>
            </w:pPr>
            <w:r w:rsidRPr="00124214">
              <w:t>Папка-конверт с кнопкой BRAUBERG «SUPER»,</w:t>
            </w:r>
            <w:r>
              <w:t xml:space="preserve"> А4, прозрачная, ПРОЧНАЯ 0,2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5" w:line="259" w:lineRule="exact"/>
              <w:ind w:left="128"/>
            </w:pPr>
            <w:r w:rsidRPr="00124214">
              <w:t xml:space="preserve">Короб архивный А4 (240×330 мм), 150 мм, 2 завязки, </w:t>
            </w:r>
            <w:proofErr w:type="spellStart"/>
            <w:r w:rsidRPr="00124214">
              <w:lastRenderedPageBreak/>
              <w:t>бумвинил</w:t>
            </w:r>
            <w:proofErr w:type="spellEnd"/>
            <w:r w:rsidRPr="00124214">
              <w:t>, до 1400 ли</w:t>
            </w:r>
            <w:r>
              <w:t>стов, бордовый,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lastRenderedPageBreak/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6" w:lineRule="exact"/>
              <w:ind w:left="124"/>
            </w:pPr>
            <w:r w:rsidRPr="00F44772">
              <w:t>Корректирующая жидкость BRAUBERG «</w:t>
            </w:r>
            <w:proofErr w:type="spellStart"/>
            <w:r w:rsidRPr="00F44772">
              <w:t>Classic</w:t>
            </w:r>
            <w:proofErr w:type="spellEnd"/>
            <w:r w:rsidRPr="00F44772">
              <w:t>», быстросохн</w:t>
            </w:r>
            <w:r>
              <w:t>ущая, 20 мл, с кисточкой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9" w:lineRule="exact"/>
              <w:ind w:left="124"/>
            </w:pPr>
            <w:r w:rsidRPr="00F44772">
              <w:t>Корректирующая лента BRAUBERG ULTRA, 5 мм х 12 м, корп</w:t>
            </w:r>
            <w:r>
              <w:t xml:space="preserve">ус бело-голубой, </w:t>
            </w:r>
            <w:proofErr w:type="spellStart"/>
            <w:r>
              <w:t>блисте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F44772" w:rsidRDefault="003B18F3" w:rsidP="003B18F3">
            <w:pPr>
              <w:widowControl w:val="0"/>
              <w:spacing w:before="22" w:line="259" w:lineRule="exact"/>
              <w:ind w:left="124"/>
            </w:pPr>
            <w:r w:rsidRPr="003C739B">
              <w:t xml:space="preserve">Лоток вертикальный для бумаг BRAUBERG «MAXI </w:t>
            </w:r>
            <w:proofErr w:type="spellStart"/>
            <w:r w:rsidRPr="003C739B">
              <w:t>Plus</w:t>
            </w:r>
            <w:proofErr w:type="spellEnd"/>
            <w:r w:rsidRPr="003C739B">
              <w:t>», 240 мм, 6 отделений, с</w:t>
            </w:r>
            <w:r>
              <w:t>етчатый, сборный, черный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6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22" w:line="259" w:lineRule="exact"/>
              <w:ind w:left="127"/>
            </w:pPr>
            <w:r w:rsidRPr="00F44772">
              <w:t>Маркер перманентный BRAUBERG «</w:t>
            </w:r>
            <w:proofErr w:type="spellStart"/>
            <w:r w:rsidRPr="00F44772">
              <w:t>Jet</w:t>
            </w:r>
            <w:proofErr w:type="spellEnd"/>
            <w:r w:rsidRPr="00F44772">
              <w:t xml:space="preserve">», СИНИЙ, супертонкий металлический наконечник 0,5 </w:t>
            </w:r>
            <w:r>
              <w:t>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Маркер перманентный BRAUBERG «</w:t>
            </w:r>
            <w:proofErr w:type="spellStart"/>
            <w:r w:rsidRPr="00F44772">
              <w:t>Super</w:t>
            </w:r>
            <w:proofErr w:type="spellEnd"/>
            <w:r w:rsidRPr="00F44772">
              <w:t xml:space="preserve"> </w:t>
            </w:r>
            <w:proofErr w:type="spellStart"/>
            <w:r w:rsidRPr="00F44772">
              <w:t>Slim</w:t>
            </w:r>
            <w:proofErr w:type="spellEnd"/>
            <w:r w:rsidRPr="00F44772">
              <w:t>», ЧЕРНЫЙ, тонкий металли</w:t>
            </w:r>
            <w:r>
              <w:t>ческий наконечник 0,8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3C739B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 xml:space="preserve">Ручка шариковая автоматическая с </w:t>
            </w:r>
            <w:proofErr w:type="spellStart"/>
            <w:r w:rsidRPr="00F44772">
              <w:t>грипом</w:t>
            </w:r>
            <w:proofErr w:type="spellEnd"/>
            <w:r w:rsidRPr="00F44772">
              <w:t xml:space="preserve"> BRAUBERG «</w:t>
            </w:r>
            <w:proofErr w:type="spellStart"/>
            <w:r w:rsidRPr="00F44772">
              <w:t>Concept</w:t>
            </w:r>
            <w:proofErr w:type="spellEnd"/>
            <w:r w:rsidRPr="00F44772">
              <w:t xml:space="preserve">», СИНЯЯ, корпус ассорти, узел 0,7 </w:t>
            </w:r>
            <w:r>
              <w:t>мм,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Ножницы BRAUBERG «</w:t>
            </w:r>
            <w:proofErr w:type="spellStart"/>
            <w:r w:rsidRPr="00F44772">
              <w:t>Soft</w:t>
            </w:r>
            <w:proofErr w:type="spellEnd"/>
            <w:r w:rsidRPr="00F44772">
              <w:t xml:space="preserve"> </w:t>
            </w:r>
            <w:proofErr w:type="spellStart"/>
            <w:r w:rsidRPr="00F44772">
              <w:t>Grip</w:t>
            </w:r>
            <w:proofErr w:type="spellEnd"/>
            <w:r w:rsidRPr="00F44772">
              <w:t>», 190 мм, черно-синие, резиновые вста</w:t>
            </w:r>
            <w:r>
              <w:t>вки, 3-сторонняя заточка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F44772" w:rsidRDefault="003B18F3" w:rsidP="003B18F3">
            <w:pPr>
              <w:widowControl w:val="0"/>
              <w:spacing w:before="19" w:line="259" w:lineRule="exact"/>
              <w:ind w:left="123"/>
            </w:pPr>
            <w:r w:rsidRPr="004F4F5D">
              <w:t>Папка для бумаг с завязками картонная мелованная BRAUBERG,</w:t>
            </w:r>
            <w:r>
              <w:t xml:space="preserve"> 280 г/м2, до 200 листов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Папка-регистратор BRAUBERG с покрытием из ПВХ, 50 мм, черная</w:t>
            </w:r>
            <w:r>
              <w:t xml:space="preserve"> (удвоенный срок службы)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Доска-планшет BRAUBERG «</w:t>
            </w:r>
            <w:proofErr w:type="spellStart"/>
            <w:r w:rsidRPr="00F44772">
              <w:t>Contract</w:t>
            </w:r>
            <w:proofErr w:type="spellEnd"/>
            <w:r w:rsidRPr="00F44772">
              <w:t>» с прижимом А4 (313×225 мм)</w:t>
            </w:r>
            <w:r>
              <w:t>, пластик, 1,5 мм, СИНЯЯ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4F4F5D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Папка-уголок плотная BRAUBERG SU</w:t>
            </w:r>
            <w:r>
              <w:t>PER, 0,18 мм, прозрачная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60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 xml:space="preserve">Пленки-заготовки для </w:t>
            </w:r>
            <w:proofErr w:type="spellStart"/>
            <w:r w:rsidRPr="00F44772">
              <w:t>ламинирования</w:t>
            </w:r>
            <w:proofErr w:type="spellEnd"/>
            <w:r w:rsidRPr="00F44772">
              <w:t xml:space="preserve"> А4, КОМПЛЕКТ 10</w:t>
            </w:r>
            <w:r>
              <w:t>0 шт., 100 мкм,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F44772">
              <w:t>Ручка шариковая масляная PENSAN «</w:t>
            </w:r>
            <w:proofErr w:type="spellStart"/>
            <w:r w:rsidRPr="00F44772">
              <w:t>My-Tech</w:t>
            </w:r>
            <w:proofErr w:type="spellEnd"/>
            <w:r w:rsidRPr="00F44772">
              <w:t>», ЧЕРНАЯ, игольчатый узел 0,7 м</w:t>
            </w:r>
            <w:r>
              <w:t>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>Ручка шариковая масляная автоматическая BRAUBERG «</w:t>
            </w:r>
            <w:proofErr w:type="spellStart"/>
            <w:r w:rsidRPr="00A13BC6">
              <w:t>Trios</w:t>
            </w:r>
            <w:proofErr w:type="spellEnd"/>
            <w:r w:rsidRPr="00A13BC6">
              <w:t xml:space="preserve">», СИНЯЯ, корпус синий, узел 0,7 </w:t>
            </w:r>
            <w:r>
              <w:t>мм,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7E4101">
              <w:t xml:space="preserve">Ручка-корректор BRAUBERG, 14 мл, </w:t>
            </w:r>
            <w:r>
              <w:t>металлический наконечник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>Силовые кнопки-гвоздики BRAUBERG, цветные, 50 шт</w:t>
            </w:r>
            <w:r>
              <w:t>., в пластиковой коробке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 xml:space="preserve">Скобы для </w:t>
            </w:r>
            <w:proofErr w:type="spellStart"/>
            <w:r w:rsidRPr="00A13BC6">
              <w:t>степлера</w:t>
            </w:r>
            <w:proofErr w:type="spellEnd"/>
            <w:r w:rsidRPr="00A13BC6">
              <w:t xml:space="preserve"> №24/6, 1000 штук</w:t>
            </w:r>
            <w:r>
              <w:t>, BRAUBERG, до 30 листов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 xml:space="preserve">Скобы для </w:t>
            </w:r>
            <w:proofErr w:type="spellStart"/>
            <w:r w:rsidRPr="00A13BC6">
              <w:t>степлера</w:t>
            </w:r>
            <w:proofErr w:type="spellEnd"/>
            <w:r w:rsidRPr="00A13BC6">
              <w:t xml:space="preserve"> №10, 1000 штук</w:t>
            </w:r>
            <w:r>
              <w:t>, BRAUBERG, до 20 листов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16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13BC6">
              <w:t>Скоросшиватель пластиковый BRAUBERG</w:t>
            </w:r>
            <w:r>
              <w:t>, А4, 130/180 мкм, серый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80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24784E">
              <w:t>Клейкая лента упаковочная, 48 мм х 100 м, прозрачная, тол</w:t>
            </w:r>
            <w:r>
              <w:t>щина 45 микрон, BRAUBERG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24784E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Скрепки BRAUBERG, 28 мм, никелированные, 100 шт., в к</w:t>
            </w:r>
            <w:r>
              <w:t>артонной коробке, Россия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14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Скрепки большие EXTRA BRAUBERG 50 м</w:t>
            </w:r>
            <w:r>
              <w:t>м никелированные 50 штук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24784E">
              <w:t>Ластик BRAUBERG «</w:t>
            </w:r>
            <w:proofErr w:type="spellStart"/>
            <w:r w:rsidRPr="0024784E">
              <w:t>Ultra</w:t>
            </w:r>
            <w:proofErr w:type="spellEnd"/>
            <w:r w:rsidRPr="0024784E">
              <w:t>», 41×14×8 мм, серо-б</w:t>
            </w:r>
            <w:r>
              <w:t>елый, натуральный каучук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10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6D5C70">
              <w:t>Блок самоклеящийся (</w:t>
            </w:r>
            <w:proofErr w:type="spellStart"/>
            <w:r w:rsidRPr="006D5C70">
              <w:t>стикеры</w:t>
            </w:r>
            <w:proofErr w:type="spellEnd"/>
            <w:r w:rsidRPr="006D5C70">
              <w:t>), BRAUBERG, НЕОНОВЫЙ, 76×</w:t>
            </w:r>
            <w:r>
              <w:t>76 мм, 90 листов, желтый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D651B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6D5C70">
              <w:t>Закладки клейкие неоновые BRAUBERG «СТРЕЛКИ», 50×14 мм, 125 шту</w:t>
            </w:r>
            <w:r>
              <w:t>к (5 цветов х 25 листов)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D5C70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D5C70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21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proofErr w:type="spellStart"/>
            <w:r w:rsidRPr="001A1287">
              <w:t>Текстовыделитель</w:t>
            </w:r>
            <w:proofErr w:type="spellEnd"/>
            <w:r w:rsidRPr="001A1287">
              <w:t xml:space="preserve"> BRAUBERG «DELT</w:t>
            </w:r>
            <w:r>
              <w:t>A», ЖЕЛТЫЙ, линия 1-5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D5C70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D5C70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17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Ручка шариковая масляная BRAUBERG «DISTANT 3000», увеличенная длина письма, СИ</w:t>
            </w:r>
            <w:r>
              <w:t>НЯЯ, линия письма 0,5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D5C70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6D5C70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>
              <w:t>Клейкая двухсторонняя лента 50 мм х 10 м, ТКАНЕВАЯ ОСНОВА, UNIBOB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9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A7136E">
              <w:t>Блокнот МАЛЫЙ ФОРМАТ А7 75×105 мм, 40 л., гребень, картон, клетка, BR</w:t>
            </w:r>
            <w:r>
              <w:t>AUBERG «</w:t>
            </w:r>
            <w:proofErr w:type="spellStart"/>
            <w:r>
              <w:t>Minimal</w:t>
            </w:r>
            <w:proofErr w:type="spellEnd"/>
            <w:r>
              <w:t xml:space="preserve"> </w:t>
            </w:r>
            <w:proofErr w:type="spellStart"/>
            <w:r>
              <w:t>Classic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Линейка пластиковая 30 см, BRAUBE</w:t>
            </w:r>
            <w:r>
              <w:t>RG «</w:t>
            </w:r>
            <w:proofErr w:type="spellStart"/>
            <w:r>
              <w:t>Crystal</w:t>
            </w:r>
            <w:proofErr w:type="spellEnd"/>
            <w:r>
              <w:t>», прозрачная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23"/>
            </w:pPr>
            <w:r w:rsidRPr="00A7136E">
              <w:t xml:space="preserve">Ручка шариковая автоматическая BRAUBERG «ULTRA COLOR CLASSIC», корпус ассорти, СИНЯЯ, пишущий узел 0,7 </w:t>
            </w:r>
            <w:r>
              <w:t>мм, линия письма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6958CC">
              <w:t>Маркер-краска лаковый (</w:t>
            </w:r>
            <w:proofErr w:type="spellStart"/>
            <w:r w:rsidRPr="006958CC">
              <w:t>paint</w:t>
            </w:r>
            <w:proofErr w:type="spellEnd"/>
            <w:r w:rsidRPr="006958CC">
              <w:t xml:space="preserve"> </w:t>
            </w:r>
            <w:proofErr w:type="spellStart"/>
            <w:r w:rsidRPr="006958CC">
              <w:t>marker</w:t>
            </w:r>
            <w:proofErr w:type="spellEnd"/>
            <w:r w:rsidRPr="006958CC">
              <w:t>) MUNHWA, 4 мм, БЕЛЫЙ, нитро-о</w:t>
            </w:r>
            <w:r>
              <w:t>снова, алюминиевый корпус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 xml:space="preserve">Лезвия для ножей 18 мм BRAUBERG, КОМПЛЕКТ 10 шт., толщина лезвия 0,5 </w:t>
            </w:r>
            <w:r>
              <w:t>мм, в пластиковом пенале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упак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A7136E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D6136F" w:rsidRDefault="003B18F3" w:rsidP="003B18F3">
            <w:pPr>
              <w:widowControl w:val="0"/>
              <w:spacing w:before="19" w:line="259" w:lineRule="exact"/>
              <w:ind w:left="123"/>
            </w:pPr>
            <w:r w:rsidRPr="00710D55">
              <w:t>Нож канцелярский 18 мм BRAUBERG «</w:t>
            </w:r>
            <w:proofErr w:type="spellStart"/>
            <w:r w:rsidRPr="00710D55">
              <w:t>Standard</w:t>
            </w:r>
            <w:proofErr w:type="spellEnd"/>
            <w:r w:rsidRPr="00710D55">
              <w:t xml:space="preserve">», 3 лезвия в комплекте, </w:t>
            </w:r>
            <w:proofErr w:type="spellStart"/>
            <w:r w:rsidRPr="00710D55">
              <w:t>авто</w:t>
            </w:r>
            <w:r>
              <w:t>фиксатор</w:t>
            </w:r>
            <w:proofErr w:type="spellEnd"/>
            <w:r>
              <w:t>, корпус ассорти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8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Pr="00D6136F" w:rsidRDefault="003B18F3" w:rsidP="003B18F3">
            <w:pPr>
              <w:widowControl w:val="0"/>
              <w:tabs>
                <w:tab w:val="left" w:pos="1080"/>
              </w:tabs>
              <w:spacing w:before="19" w:line="259" w:lineRule="exact"/>
              <w:ind w:left="123"/>
            </w:pPr>
            <w:r w:rsidRPr="00710D55">
              <w:t>М</w:t>
            </w:r>
            <w:r>
              <w:t>аркер-краска лаковый (</w:t>
            </w:r>
            <w:proofErr w:type="spellStart"/>
            <w:r>
              <w:t>paint</w:t>
            </w:r>
            <w:proofErr w:type="spellEnd"/>
            <w:r>
              <w:t xml:space="preserve"> </w:t>
            </w:r>
            <w:proofErr w:type="spellStart"/>
            <w:r>
              <w:t>marker</w:t>
            </w:r>
            <w:proofErr w:type="spellEnd"/>
            <w:r>
              <w:t>) MUNHWA, 4 мм, ЧЕРНЫЙ, нитро-основа, алюминиевый корпус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Нож канцелярский 9 мм STAFF «</w:t>
            </w:r>
            <w:proofErr w:type="spellStart"/>
            <w:r w:rsidRPr="00D6136F">
              <w:t>Basic</w:t>
            </w:r>
            <w:proofErr w:type="spellEnd"/>
            <w:r w:rsidRPr="00D6136F">
              <w:t>», фиксатор, цвет корпуса ассорти,</w:t>
            </w:r>
            <w:r>
              <w:t xml:space="preserve"> упаковка с </w:t>
            </w:r>
            <w:proofErr w:type="spellStart"/>
            <w:r>
              <w:t>европодвесом</w:t>
            </w:r>
            <w:proofErr w:type="spellEnd"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96157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96157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 xml:space="preserve">Ручка </w:t>
            </w:r>
            <w:proofErr w:type="spellStart"/>
            <w:r w:rsidRPr="00D6136F">
              <w:t>гелевая</w:t>
            </w:r>
            <w:proofErr w:type="spellEnd"/>
            <w:r w:rsidRPr="00D6136F">
              <w:t xml:space="preserve"> с </w:t>
            </w:r>
            <w:proofErr w:type="spellStart"/>
            <w:r w:rsidRPr="00D6136F">
              <w:t>грипом</w:t>
            </w:r>
            <w:proofErr w:type="spellEnd"/>
            <w:r w:rsidRPr="00D6136F">
              <w:t xml:space="preserve"> BRAUBERG «EXTRA GT GLD», ЧЕРНАЯ, стандартный уз</w:t>
            </w:r>
            <w:r>
              <w:t>ел 0,5 мм, линия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96157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96157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710D55">
              <w:t xml:space="preserve">Тетрадь А5, 48 л., BRAUBERG, гребень, клетка, матовая </w:t>
            </w:r>
            <w:proofErr w:type="spellStart"/>
            <w:r w:rsidRPr="00710D55">
              <w:t>ламинация</w:t>
            </w:r>
            <w:proofErr w:type="spellEnd"/>
            <w:r w:rsidRPr="00710D55">
              <w:t>, «</w:t>
            </w:r>
            <w:proofErr w:type="spellStart"/>
            <w:r w:rsidRPr="00710D55">
              <w:t>Kn</w:t>
            </w:r>
            <w:r>
              <w:t>owledge</w:t>
            </w:r>
            <w:proofErr w:type="spellEnd"/>
            <w:r>
              <w:t>» (</w:t>
            </w:r>
            <w:proofErr w:type="spellStart"/>
            <w:r>
              <w:t>микс</w:t>
            </w:r>
            <w:proofErr w:type="spellEnd"/>
            <w:r>
              <w:t xml:space="preserve"> в спайке)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proofErr w:type="spellStart"/>
            <w:r w:rsidRPr="00D6136F">
              <w:t>Степлер</w:t>
            </w:r>
            <w:proofErr w:type="spellEnd"/>
            <w:r w:rsidRPr="00D6136F">
              <w:t xml:space="preserve"> №10 BRAUBERG «</w:t>
            </w:r>
            <w:proofErr w:type="spellStart"/>
            <w:r w:rsidRPr="00D6136F">
              <w:t>Standar</w:t>
            </w:r>
            <w:r>
              <w:t>d</w:t>
            </w:r>
            <w:proofErr w:type="spellEnd"/>
            <w:r>
              <w:t>», до 20 листов, черный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961577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961577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2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9" w:line="259" w:lineRule="exact"/>
              <w:ind w:left="123"/>
            </w:pPr>
            <w:r w:rsidRPr="00D6136F">
              <w:t>Лотки горизонтальные для бумаг, НАБОР 3 шт. (340×260×240 мм), на металлических стерж</w:t>
            </w:r>
            <w:r>
              <w:t>нях, черные, «</w:t>
            </w:r>
            <w:proofErr w:type="spellStart"/>
            <w:r>
              <w:t>Strong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набор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5" w:line="252" w:lineRule="auto"/>
              <w:ind w:left="115" w:right="238"/>
            </w:pPr>
            <w:r w:rsidRPr="00710D55">
              <w:t xml:space="preserve">Тетрадь А4, 96 л., BRAUBERG, гребень, клетка, матовая </w:t>
            </w:r>
            <w:proofErr w:type="spellStart"/>
            <w:r w:rsidRPr="00710D55">
              <w:t>ламинация</w:t>
            </w:r>
            <w:proofErr w:type="spellEnd"/>
            <w:r w:rsidRPr="00710D55">
              <w:t>, «</w:t>
            </w:r>
            <w:proofErr w:type="spellStart"/>
            <w:r w:rsidRPr="00710D55">
              <w:t>NoteB</w:t>
            </w:r>
            <w:r>
              <w:t>ookMono</w:t>
            </w:r>
            <w:proofErr w:type="spellEnd"/>
            <w:r>
              <w:t>» (</w:t>
            </w:r>
            <w:proofErr w:type="spellStart"/>
            <w:r>
              <w:t>микс</w:t>
            </w:r>
            <w:proofErr w:type="spellEnd"/>
            <w:r>
              <w:t xml:space="preserve"> в спайке)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5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spacing w:before="15" w:line="252" w:lineRule="auto"/>
              <w:ind w:left="115" w:right="238"/>
            </w:pPr>
            <w:r w:rsidRPr="00710D55">
              <w:t xml:space="preserve">Тетрадь-блокнот 120 л., A5, 148×210 мм, BRAUBERG, клетка, гребень, обложка пластиковая, 3 </w:t>
            </w:r>
            <w:r>
              <w:t>разделителя, «</w:t>
            </w:r>
            <w:proofErr w:type="spellStart"/>
            <w:r>
              <w:t>CoolBOOK</w:t>
            </w:r>
            <w:proofErr w:type="spellEnd"/>
            <w:r>
              <w:t>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3</w:t>
            </w:r>
          </w:p>
        </w:tc>
      </w:tr>
      <w:tr w:rsidR="003B18F3"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F3" w:rsidRDefault="003B18F3" w:rsidP="003B18F3">
            <w:pPr>
              <w:widowControl w:val="0"/>
              <w:numPr>
                <w:ilvl w:val="0"/>
                <w:numId w:val="8"/>
              </w:numPr>
              <w:contextualSpacing/>
            </w:pPr>
          </w:p>
        </w:tc>
        <w:tc>
          <w:tcPr>
            <w:tcW w:w="5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8F3" w:rsidRDefault="003B18F3" w:rsidP="003B18F3">
            <w:pPr>
              <w:widowControl w:val="0"/>
              <w:tabs>
                <w:tab w:val="left" w:pos="3270"/>
              </w:tabs>
              <w:spacing w:before="15" w:line="252" w:lineRule="auto"/>
              <w:ind w:left="115" w:right="238"/>
            </w:pPr>
            <w:r w:rsidRPr="00710D55">
              <w:t xml:space="preserve">Ручка стираемая </w:t>
            </w:r>
            <w:proofErr w:type="spellStart"/>
            <w:r w:rsidRPr="00710D55">
              <w:t>гелевая</w:t>
            </w:r>
            <w:proofErr w:type="spellEnd"/>
            <w:r w:rsidRPr="00710D55">
              <w:t xml:space="preserve"> BRAUBERG, СИНЯЯ, уз</w:t>
            </w:r>
            <w:r>
              <w:t>ел 0,5 мм, линия 0,35 мм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spacing w:before="19" w:line="259" w:lineRule="exact"/>
              <w:ind w:left="181" w:right="160" w:hanging="147"/>
              <w:rPr>
                <w:lang w:val="en-US"/>
              </w:rPr>
            </w:pPr>
            <w:proofErr w:type="spellStart"/>
            <w:r>
              <w:rPr>
                <w:lang w:val="en-US"/>
              </w:rPr>
              <w:t>шт</w:t>
            </w:r>
            <w:proofErr w:type="spellEnd"/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F3" w:rsidRPr="00710D55" w:rsidRDefault="003B18F3" w:rsidP="003B18F3">
            <w:pPr>
              <w:widowControl w:val="0"/>
              <w:jc w:val="center"/>
              <w:rPr>
                <w:lang w:val="en-US" w:eastAsia="x-none"/>
              </w:rPr>
            </w:pPr>
            <w:r>
              <w:rPr>
                <w:lang w:val="en-US" w:eastAsia="x-none"/>
              </w:rPr>
              <w:t>14</w:t>
            </w:r>
          </w:p>
        </w:tc>
      </w:tr>
    </w:tbl>
    <w:p w:rsidR="00A64794" w:rsidRDefault="00A64794">
      <w:pPr>
        <w:jc w:val="both"/>
        <w:rPr>
          <w:szCs w:val="24"/>
        </w:rPr>
      </w:pPr>
    </w:p>
    <w:p w:rsidR="00A64794" w:rsidRDefault="00952602">
      <w:pPr>
        <w:numPr>
          <w:ilvl w:val="0"/>
          <w:numId w:val="9"/>
        </w:numPr>
        <w:contextualSpacing/>
        <w:jc w:val="both"/>
        <w:rPr>
          <w:szCs w:val="26"/>
        </w:rPr>
      </w:pPr>
      <w:r>
        <w:rPr>
          <w:rFonts w:cs="Times New Roman"/>
          <w:color w:val="000000" w:themeColor="text1"/>
          <w:szCs w:val="26"/>
        </w:rPr>
        <w:t>Количество поставляемой продукции определяется по заявкам, согласно годовой потребности филиала</w:t>
      </w:r>
    </w:p>
    <w:p w:rsidR="00A64794" w:rsidRDefault="00A64794">
      <w:pPr>
        <w:jc w:val="both"/>
        <w:rPr>
          <w:szCs w:val="24"/>
        </w:rPr>
      </w:pPr>
    </w:p>
    <w:p w:rsidR="00A64794" w:rsidRDefault="00A64794">
      <w:pPr>
        <w:jc w:val="both"/>
        <w:rPr>
          <w:szCs w:val="24"/>
        </w:rPr>
      </w:pPr>
    </w:p>
    <w:p w:rsidR="00A64794" w:rsidRDefault="00A64794">
      <w:pPr>
        <w:jc w:val="both"/>
        <w:rPr>
          <w:szCs w:val="24"/>
        </w:rPr>
      </w:pPr>
    </w:p>
    <w:p w:rsidR="00A64794" w:rsidRDefault="00952602">
      <w:pPr>
        <w:pStyle w:val="32"/>
        <w:numPr>
          <w:ilvl w:val="2"/>
          <w:numId w:val="1"/>
        </w:numPr>
        <w:ind w:left="0" w:firstLine="709"/>
      </w:pPr>
      <w:bookmarkStart w:id="11" w:name="_Toc51339696"/>
      <w:bookmarkStart w:id="12" w:name="_Toc75446578"/>
      <w:r>
        <w:rPr>
          <w:color w:val="000000" w:themeColor="text1"/>
        </w:rPr>
        <w:lastRenderedPageBreak/>
        <w:t xml:space="preserve">Требования </w:t>
      </w:r>
      <w:bookmarkEnd w:id="11"/>
      <w:r>
        <w:rPr>
          <w:color w:val="000000" w:themeColor="text1"/>
        </w:rPr>
        <w:t xml:space="preserve">к срокам поставки продукции </w:t>
      </w:r>
      <w:bookmarkEnd w:id="12"/>
    </w:p>
    <w:p w:rsidR="00A64794" w:rsidRDefault="00A64794">
      <w:pPr>
        <w:ind w:firstLine="709"/>
        <w:rPr>
          <w:szCs w:val="24"/>
        </w:rPr>
      </w:pPr>
    </w:p>
    <w:p w:rsidR="00A64794" w:rsidRDefault="00952602">
      <w:pPr>
        <w:rPr>
          <w:szCs w:val="24"/>
        </w:rPr>
      </w:pPr>
      <w:bookmarkStart w:id="13" w:name="_Toc50125127"/>
      <w:bookmarkStart w:id="14" w:name="_Toc51339697"/>
      <w:bookmarkStart w:id="15" w:name="_Toc75446579"/>
      <w:r>
        <w:rPr>
          <w:rFonts w:eastAsia="Calibri" w:cs="Times New Roman"/>
          <w:color w:val="000000" w:themeColor="text1"/>
          <w:szCs w:val="24"/>
          <w:lang w:eastAsia="x-none"/>
        </w:rPr>
        <w:t xml:space="preserve">Таблица 2.2 </w:t>
      </w:r>
      <w:bookmarkStart w:id="16" w:name="_Hlk50465284"/>
      <w:r>
        <w:rPr>
          <w:rFonts w:eastAsia="Calibri" w:cs="Times New Roman"/>
          <w:color w:val="000000" w:themeColor="text1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rFonts w:eastAsia="Calibri" w:cs="Times New Roman"/>
          <w:color w:val="000000" w:themeColor="text1"/>
          <w:szCs w:val="24"/>
          <w:lang w:eastAsia="x-none"/>
        </w:rPr>
        <w:t>поставки продукции</w:t>
      </w:r>
      <w:bookmarkEnd w:id="15"/>
    </w:p>
    <w:p w:rsidR="00A64794" w:rsidRDefault="00952602">
      <w:pPr>
        <w:rPr>
          <w:szCs w:val="24"/>
        </w:rPr>
      </w:pPr>
      <w:r>
        <w:rPr>
          <w:rFonts w:eastAsia="Calibri" w:cs="Times New Roman"/>
          <w:color w:val="000000" w:themeColor="text1"/>
          <w:szCs w:val="24"/>
          <w:lang w:eastAsia="x-none"/>
        </w:rPr>
        <w:t xml:space="preserve"> </w:t>
      </w:r>
    </w:p>
    <w:tbl>
      <w:tblPr>
        <w:tblW w:w="9553" w:type="dxa"/>
        <w:tblInd w:w="154" w:type="dxa"/>
        <w:tblLayout w:type="fixed"/>
        <w:tblLook w:val="04A0" w:firstRow="1" w:lastRow="0" w:firstColumn="1" w:lastColumn="0" w:noHBand="0" w:noVBand="1"/>
      </w:tblPr>
      <w:tblGrid>
        <w:gridCol w:w="698"/>
        <w:gridCol w:w="4855"/>
        <w:gridCol w:w="1757"/>
        <w:gridCol w:w="2243"/>
      </w:tblGrid>
      <w:tr w:rsidR="00A64794">
        <w:trPr>
          <w:trHeight w:val="111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№ п/п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Наименование продукции / партии продукции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color w:val="000000" w:themeColor="text1"/>
                <w:szCs w:val="24"/>
              </w:rPr>
              <w:t>Требования к окончанию срока поставки продукции</w:t>
            </w:r>
          </w:p>
        </w:tc>
      </w:tr>
      <w:tr w:rsidR="00A64794">
        <w:trPr>
          <w:trHeight w:val="27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  <w:rPr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4</w:t>
            </w:r>
          </w:p>
        </w:tc>
      </w:tr>
      <w:tr w:rsidR="00A64794">
        <w:trPr>
          <w:trHeight w:val="274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A64794">
            <w:pPr>
              <w:widowControl w:val="0"/>
              <w:numPr>
                <w:ilvl w:val="0"/>
                <w:numId w:val="10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794" w:rsidRDefault="00952602">
            <w:pPr>
              <w:widowControl w:val="0"/>
            </w:pPr>
            <w:r>
              <w:rPr>
                <w:sz w:val="22"/>
              </w:rPr>
              <w:t>Перечень продукции, указанный в Таблице №2.1</w:t>
            </w: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</w:pPr>
            <w:r>
              <w:rPr>
                <w:sz w:val="22"/>
                <w:lang w:eastAsia="x-none"/>
              </w:rPr>
              <w:t>с даты подписания договора</w:t>
            </w:r>
          </w:p>
        </w:tc>
        <w:tc>
          <w:tcPr>
            <w:tcW w:w="2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jc w:val="center"/>
            </w:pPr>
            <w:r>
              <w:rPr>
                <w:sz w:val="22"/>
              </w:rPr>
              <w:t>До 31.12.2026г.</w:t>
            </w:r>
          </w:p>
        </w:tc>
      </w:tr>
    </w:tbl>
    <w:p w:rsidR="00A64794" w:rsidRDefault="00A64794">
      <w:pPr>
        <w:rPr>
          <w:rFonts w:cs="Times New Roman"/>
          <w:i/>
          <w:color w:val="000000" w:themeColor="text1"/>
          <w:szCs w:val="24"/>
        </w:rPr>
      </w:pPr>
    </w:p>
    <w:p w:rsidR="00A64794" w:rsidRDefault="00A64794">
      <w:pPr>
        <w:jc w:val="both"/>
        <w:rPr>
          <w:szCs w:val="24"/>
        </w:rPr>
      </w:pPr>
    </w:p>
    <w:p w:rsidR="00A64794" w:rsidRDefault="00952602">
      <w:pPr>
        <w:spacing w:before="13" w:line="252" w:lineRule="auto"/>
        <w:ind w:left="197" w:right="258" w:firstLine="511"/>
        <w:jc w:val="both"/>
        <w:rPr>
          <w:color w:val="000000"/>
          <w:w w:val="105"/>
          <w:szCs w:val="24"/>
        </w:rPr>
      </w:pPr>
      <w:r>
        <w:rPr>
          <w:w w:val="105"/>
        </w:rPr>
        <w:t>Поставка Продукции осуществляется на основании заявки Покупателя, направленной Поставщику посредством телефона или электронной почты, в которой указывается количество Продукции и срок поставки. Срок поставки в течение 3-х рабочих дней с момента поступления Заявки, если иное не оговорено в представленной заявке.</w:t>
      </w:r>
    </w:p>
    <w:p w:rsidR="00A64794" w:rsidRDefault="00A64794">
      <w:pPr>
        <w:spacing w:before="13" w:line="252" w:lineRule="auto"/>
        <w:ind w:left="197" w:right="258" w:firstLine="511"/>
        <w:jc w:val="both"/>
        <w:rPr>
          <w:color w:val="000000"/>
          <w:w w:val="105"/>
          <w:szCs w:val="24"/>
        </w:rPr>
      </w:pPr>
    </w:p>
    <w:p w:rsidR="00A64794" w:rsidRDefault="00A64794">
      <w:pPr>
        <w:spacing w:before="13" w:line="252" w:lineRule="auto"/>
        <w:ind w:left="197" w:right="258" w:firstLine="511"/>
        <w:jc w:val="both"/>
        <w:rPr>
          <w:color w:val="000000"/>
          <w:w w:val="105"/>
          <w:szCs w:val="24"/>
        </w:rPr>
      </w:pPr>
    </w:p>
    <w:p w:rsidR="00A64794" w:rsidRDefault="00A64794">
      <w:pPr>
        <w:spacing w:before="13" w:line="252" w:lineRule="auto"/>
        <w:ind w:left="197" w:right="258" w:firstLine="511"/>
        <w:jc w:val="both"/>
        <w:rPr>
          <w:color w:val="000000"/>
          <w:w w:val="105"/>
          <w:szCs w:val="24"/>
        </w:rPr>
      </w:pPr>
    </w:p>
    <w:p w:rsidR="00A64794" w:rsidRDefault="00952602">
      <w:pPr>
        <w:ind w:left="851"/>
        <w:rPr>
          <w:b/>
          <w:color w:val="000000"/>
          <w:szCs w:val="24"/>
          <w:lang w:eastAsia="x-none"/>
        </w:rPr>
      </w:pPr>
      <w:r>
        <w:rPr>
          <w:b/>
          <w:szCs w:val="24"/>
        </w:rPr>
        <w:t xml:space="preserve">2.2. </w:t>
      </w:r>
      <w:r>
        <w:rPr>
          <w:b/>
          <w:color w:val="000000"/>
          <w:szCs w:val="24"/>
          <w:lang w:eastAsia="x-none"/>
        </w:rPr>
        <w:t>Требования к качеству продукции</w:t>
      </w:r>
    </w:p>
    <w:p w:rsidR="00A64794" w:rsidRDefault="00952602">
      <w:pPr>
        <w:spacing w:before="12" w:after="140" w:line="252" w:lineRule="auto"/>
        <w:ind w:left="208" w:right="294" w:firstLine="4"/>
        <w:jc w:val="both"/>
        <w:rPr>
          <w:b/>
          <w:szCs w:val="24"/>
        </w:rPr>
      </w:pPr>
      <w:r>
        <w:rPr>
          <w:b/>
          <w:szCs w:val="24"/>
        </w:rPr>
        <w:t xml:space="preserve">Таблица 2.3. Требования к продукции </w:t>
      </w:r>
    </w:p>
    <w:p w:rsidR="00A64794" w:rsidRDefault="00952602">
      <w:pPr>
        <w:spacing w:before="12" w:line="252" w:lineRule="auto"/>
        <w:ind w:left="208" w:right="294" w:firstLine="4"/>
        <w:jc w:val="both"/>
        <w:rPr>
          <w:bCs/>
          <w:iCs/>
          <w:szCs w:val="24"/>
          <w:lang w:eastAsia="ar-SA"/>
        </w:rPr>
      </w:pPr>
      <w:r>
        <w:rPr>
          <w:szCs w:val="24"/>
        </w:rPr>
        <w:t xml:space="preserve">Наименование продукции: </w:t>
      </w:r>
      <w:r>
        <w:rPr>
          <w:bCs/>
          <w:iCs/>
          <w:szCs w:val="24"/>
          <w:lang w:eastAsia="ar-SA"/>
        </w:rPr>
        <w:t>согласно Таблицы 2.1 «Перечень и объем закупаемой продукции»</w:t>
      </w:r>
    </w:p>
    <w:tbl>
      <w:tblPr>
        <w:tblpPr w:leftFromText="181" w:rightFromText="181" w:vertAnchor="text" w:tblpXSpec="center" w:tblpY="1"/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508"/>
        <w:gridCol w:w="1696"/>
        <w:gridCol w:w="54"/>
        <w:gridCol w:w="7317"/>
      </w:tblGrid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1.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sz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lang w:val="en-US"/>
              </w:rPr>
              <w:t>1.1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</w:pPr>
            <w:r>
              <w:rPr>
                <w:sz w:val="22"/>
              </w:rPr>
              <w:t>Требования к техническим и функциональным характеристикам (включая гарантируемые показатели) представлены в Таблице №2.1 настоящих ТТ «Перечень и объем закупаемой продукции»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lang w:val="en-US"/>
              </w:rPr>
              <w:t>2.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112" w:right="-12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</w:rPr>
              <w:t>2.1.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ind w:right="-144"/>
            </w:pPr>
            <w:r>
              <w:rPr>
                <w:sz w:val="22"/>
              </w:rPr>
              <w:t>Место поставки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E4B" w:rsidRPr="00037E4B" w:rsidRDefault="00037E4B" w:rsidP="00037E4B">
            <w:pPr>
              <w:widowControl w:val="0"/>
              <w:rPr>
                <w:color w:val="000000"/>
                <w:sz w:val="22"/>
              </w:rPr>
            </w:pPr>
            <w:r w:rsidRPr="00037E4B">
              <w:rPr>
                <w:color w:val="000000"/>
                <w:sz w:val="22"/>
              </w:rPr>
              <w:t xml:space="preserve">1) 152615, РФ, Ярославская обл., г. Углич, ул. Спасская, д. 33, территория </w:t>
            </w:r>
            <w:proofErr w:type="spellStart"/>
            <w:r w:rsidRPr="00037E4B">
              <w:rPr>
                <w:color w:val="000000"/>
                <w:sz w:val="22"/>
              </w:rPr>
              <w:t>Угличской</w:t>
            </w:r>
            <w:proofErr w:type="spellEnd"/>
            <w:r w:rsidRPr="00037E4B">
              <w:rPr>
                <w:color w:val="000000"/>
                <w:sz w:val="22"/>
              </w:rPr>
              <w:t xml:space="preserve"> ГЭС; </w:t>
            </w:r>
          </w:p>
          <w:p w:rsidR="00A64794" w:rsidRDefault="00037E4B" w:rsidP="00037E4B">
            <w:pPr>
              <w:widowControl w:val="0"/>
              <w:rPr>
                <w:b/>
                <w:bCs/>
                <w:color w:val="000000"/>
              </w:rPr>
            </w:pPr>
            <w:r w:rsidRPr="00037E4B">
              <w:rPr>
                <w:color w:val="000000"/>
                <w:sz w:val="22"/>
              </w:rPr>
              <w:t>2) 152917 РФ, Ярославская обл., г. Рыбинск ул. Вяземского 31, территория Рыбинской ГЭС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112" w:right="-12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</w:rPr>
              <w:t>2.2.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ind w:right="2"/>
            </w:pPr>
            <w:r>
              <w:rPr>
                <w:sz w:val="22"/>
              </w:rPr>
              <w:t>Приемка продукции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794" w:rsidRDefault="0095260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sz w:val="22"/>
                <w:lang w:eastAsia="x-none"/>
              </w:rPr>
              <w:t>Только в рабочие дни с 9-00 до 11-00 и с 14-00 до 16-00</w:t>
            </w:r>
          </w:p>
        </w:tc>
      </w:tr>
      <w:tr w:rsidR="00A64794">
        <w:trPr>
          <w:trHeight w:val="56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112" w:right="-126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</w:rPr>
              <w:t>2.3.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</w:pPr>
            <w:r>
              <w:rPr>
                <w:sz w:val="22"/>
              </w:rPr>
              <w:t>Допуск на территорию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sz w:val="22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3.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A64794">
        <w:trPr>
          <w:trHeight w:val="207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70" w:right="-7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</w:rPr>
              <w:t>3.1.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</w:pPr>
            <w:r>
              <w:rPr>
                <w:sz w:val="22"/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lang w:eastAsia="x-none"/>
              </w:rPr>
            </w:pPr>
            <w:r>
              <w:rPr>
                <w:sz w:val="22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A64794" w:rsidRDefault="00952602">
            <w:pPr>
              <w:widowControl w:val="0"/>
              <w:numPr>
                <w:ilvl w:val="0"/>
                <w:numId w:val="11"/>
              </w:numPr>
              <w:tabs>
                <w:tab w:val="left" w:pos="314"/>
              </w:tabs>
              <w:suppressAutoHyphens w:val="0"/>
              <w:ind w:left="31" w:firstLine="0"/>
              <w:contextualSpacing/>
              <w:jc w:val="both"/>
              <w:rPr>
                <w:lang w:eastAsia="x-none"/>
              </w:rPr>
            </w:pPr>
            <w:r>
              <w:rPr>
                <w:sz w:val="22"/>
                <w:lang w:eastAsia="x-none"/>
              </w:rPr>
              <w:t>сертификаты качества;</w:t>
            </w:r>
          </w:p>
          <w:p w:rsidR="00A64794" w:rsidRDefault="00952602">
            <w:pPr>
              <w:widowControl w:val="0"/>
              <w:numPr>
                <w:ilvl w:val="0"/>
                <w:numId w:val="11"/>
              </w:numPr>
              <w:tabs>
                <w:tab w:val="left" w:pos="314"/>
              </w:tabs>
              <w:suppressAutoHyphens w:val="0"/>
              <w:ind w:left="31" w:firstLine="0"/>
              <w:contextualSpacing/>
              <w:jc w:val="both"/>
              <w:rPr>
                <w:lang w:eastAsia="x-none"/>
              </w:rPr>
            </w:pPr>
            <w:r>
              <w:rPr>
                <w:sz w:val="22"/>
                <w:lang w:eastAsia="x-none"/>
              </w:rPr>
              <w:t>технические паспорта;</w:t>
            </w:r>
          </w:p>
          <w:p w:rsidR="00A64794" w:rsidRDefault="00952602">
            <w:pPr>
              <w:widowControl w:val="0"/>
              <w:numPr>
                <w:ilvl w:val="0"/>
                <w:numId w:val="11"/>
              </w:numPr>
              <w:tabs>
                <w:tab w:val="left" w:pos="314"/>
              </w:tabs>
              <w:suppressAutoHyphens w:val="0"/>
              <w:ind w:left="31" w:firstLine="0"/>
              <w:contextualSpacing/>
              <w:jc w:val="both"/>
              <w:rPr>
                <w:lang w:eastAsia="x-none"/>
              </w:rPr>
            </w:pPr>
            <w:r>
              <w:rPr>
                <w:sz w:val="22"/>
                <w:lang w:eastAsia="x-none"/>
              </w:rPr>
              <w:t>руководства по эксплуатации;</w:t>
            </w:r>
          </w:p>
          <w:p w:rsidR="00A64794" w:rsidRPr="00B80D0A" w:rsidRDefault="00952602">
            <w:pPr>
              <w:widowControl w:val="0"/>
              <w:numPr>
                <w:ilvl w:val="0"/>
                <w:numId w:val="11"/>
              </w:numPr>
              <w:tabs>
                <w:tab w:val="left" w:pos="314"/>
              </w:tabs>
              <w:suppressAutoHyphens w:val="0"/>
              <w:ind w:left="31" w:firstLine="0"/>
              <w:contextualSpacing/>
              <w:jc w:val="both"/>
              <w:rPr>
                <w:lang w:eastAsia="x-none"/>
              </w:rPr>
            </w:pPr>
            <w:r>
              <w:rPr>
                <w:sz w:val="22"/>
                <w:lang w:eastAsia="x-none"/>
              </w:rPr>
              <w:t>товарную накладную унифицированной формы ТОРГ-12(УПД) в 2 экз.</w:t>
            </w:r>
            <w:r w:rsidR="00B80D0A" w:rsidRPr="00B80D0A">
              <w:rPr>
                <w:sz w:val="22"/>
                <w:lang w:eastAsia="x-none"/>
              </w:rPr>
              <w:t>;</w:t>
            </w:r>
          </w:p>
          <w:p w:rsidR="00B80D0A" w:rsidRDefault="00B80D0A">
            <w:pPr>
              <w:widowControl w:val="0"/>
              <w:numPr>
                <w:ilvl w:val="0"/>
                <w:numId w:val="11"/>
              </w:numPr>
              <w:tabs>
                <w:tab w:val="left" w:pos="314"/>
              </w:tabs>
              <w:suppressAutoHyphens w:val="0"/>
              <w:ind w:left="31" w:firstLine="0"/>
              <w:contextualSpacing/>
              <w:jc w:val="both"/>
              <w:rPr>
                <w:lang w:eastAsia="x-none"/>
              </w:rPr>
            </w:pPr>
            <w:r w:rsidRPr="00B80D0A">
              <w:rPr>
                <w:sz w:val="22"/>
                <w:lang w:eastAsia="x-none"/>
              </w:rPr>
              <w:t>иные документы, предусмотренные пунктом 3.3 Договора.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70" w:right="-7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  <w:lang w:val="en-US"/>
              </w:rPr>
              <w:t>4.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</w:rPr>
            </w:pPr>
            <w:r>
              <w:rPr>
                <w:b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70" w:right="-7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sz w:val="22"/>
                <w:lang w:val="en-US"/>
              </w:rPr>
              <w:lastRenderedPageBreak/>
              <w:t>4.1.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szCs w:val="24"/>
              </w:rPr>
            </w:pPr>
            <w:r>
              <w:rPr>
                <w:szCs w:val="24"/>
              </w:rPr>
              <w:t>Гарантия</w:t>
            </w:r>
          </w:p>
        </w:tc>
        <w:tc>
          <w:tcPr>
            <w:tcW w:w="7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szCs w:val="24"/>
              </w:rPr>
            </w:pPr>
            <w:r>
              <w:rPr>
                <w:sz w:val="22"/>
                <w:lang w:eastAsia="x-none"/>
              </w:rPr>
              <w:t>12 месяцев с даты подписания сторонами ТОРГ-12 (УПД), но не менее гарантии завода изготовителя.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70" w:right="-7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sz w:val="22"/>
              </w:rPr>
              <w:t>5</w:t>
            </w:r>
            <w:r>
              <w:rPr>
                <w:b/>
                <w:bCs/>
                <w:color w:val="000000"/>
                <w:sz w:val="22"/>
                <w:lang w:val="en-US"/>
              </w:rPr>
              <w:t>.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</w:rPr>
            </w:pPr>
            <w:r>
              <w:rPr>
                <w:b/>
                <w:sz w:val="22"/>
              </w:rPr>
              <w:t>Прочие (дополнительные) требования к продукции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70" w:right="-7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</w:rPr>
              <w:t>5.1.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sz w:val="22"/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A64794">
        <w:trPr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ind w:left="-70" w:right="-7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</w:rPr>
              <w:t>5.2.</w:t>
            </w:r>
          </w:p>
        </w:tc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4794" w:rsidRDefault="00952602">
            <w:pPr>
              <w:widowControl w:val="0"/>
              <w:rPr>
                <w:b/>
                <w:bCs/>
                <w:color w:val="000000"/>
              </w:rPr>
            </w:pPr>
            <w:r>
              <w:rPr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A64794" w:rsidRDefault="00A64794">
      <w:pPr>
        <w:spacing w:before="12" w:line="252" w:lineRule="auto"/>
        <w:ind w:right="294"/>
        <w:jc w:val="both"/>
        <w:rPr>
          <w:szCs w:val="24"/>
        </w:rPr>
      </w:pPr>
    </w:p>
    <w:p w:rsidR="00A64794" w:rsidRDefault="00A64794">
      <w:pPr>
        <w:spacing w:before="13" w:line="252" w:lineRule="auto"/>
        <w:ind w:left="197" w:right="258" w:firstLine="511"/>
        <w:jc w:val="both"/>
        <w:rPr>
          <w:color w:val="000000"/>
          <w:w w:val="105"/>
          <w:szCs w:val="24"/>
        </w:rPr>
      </w:pPr>
    </w:p>
    <w:sectPr w:rsidR="00A64794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A6D" w:rsidRDefault="007B5A6D">
      <w:r>
        <w:separator/>
      </w:r>
    </w:p>
  </w:endnote>
  <w:endnote w:type="continuationSeparator" w:id="0">
    <w:p w:rsidR="007B5A6D" w:rsidRDefault="007B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323272"/>
      <w:docPartObj>
        <w:docPartGallery w:val="Page Numbers (Top of Page)"/>
        <w:docPartUnique/>
      </w:docPartObj>
    </w:sdtPr>
    <w:sdtEndPr/>
    <w:sdtContent>
      <w:p w:rsidR="007B5A6D" w:rsidRDefault="007B5A6D">
        <w:pPr>
          <w:pStyle w:val="af1"/>
          <w:jc w:val="center"/>
        </w:pPr>
        <w:r>
          <w:t xml:space="preserve">Страница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B18F3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 w:rsidR="003B18F3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  <w:p w:rsidR="007B5A6D" w:rsidRDefault="003B18F3">
        <w:pPr>
          <w:pStyle w:val="af1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A6D" w:rsidRDefault="007B5A6D">
      <w:r>
        <w:separator/>
      </w:r>
    </w:p>
  </w:footnote>
  <w:footnote w:type="continuationSeparator" w:id="0">
    <w:p w:rsidR="007B5A6D" w:rsidRDefault="007B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171"/>
    <w:multiLevelType w:val="multilevel"/>
    <w:tmpl w:val="951A7D9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0C6C4257"/>
    <w:multiLevelType w:val="multilevel"/>
    <w:tmpl w:val="908EFEE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1F1510B0"/>
    <w:multiLevelType w:val="multilevel"/>
    <w:tmpl w:val="DFC632C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29027D41"/>
    <w:multiLevelType w:val="multilevel"/>
    <w:tmpl w:val="EB08359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366040"/>
    <w:multiLevelType w:val="multilevel"/>
    <w:tmpl w:val="943688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D12353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4931FDA"/>
    <w:multiLevelType w:val="multilevel"/>
    <w:tmpl w:val="61E049F2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 w15:restartNumberingAfterBreak="0">
    <w:nsid w:val="40D44A1F"/>
    <w:multiLevelType w:val="multilevel"/>
    <w:tmpl w:val="AE48A33A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5CBC560E"/>
    <w:multiLevelType w:val="multilevel"/>
    <w:tmpl w:val="5BE85C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E9801B7"/>
    <w:multiLevelType w:val="multilevel"/>
    <w:tmpl w:val="D3AC1B94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D67B47"/>
    <w:multiLevelType w:val="multilevel"/>
    <w:tmpl w:val="33CEC7EE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7CE11926"/>
    <w:multiLevelType w:val="multilevel"/>
    <w:tmpl w:val="E7E4A6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8"/>
  </w:num>
  <w:num w:numId="13">
    <w:abstractNumId w:val="6"/>
    <w:lvlOverride w:ilvl="0">
      <w:startOverride w:val="3"/>
    </w:lvlOverride>
    <w:lvlOverride w:ilvl="1">
      <w:startOverride w:val="1"/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94"/>
    <w:rsid w:val="00037E4B"/>
    <w:rsid w:val="000C4909"/>
    <w:rsid w:val="00124214"/>
    <w:rsid w:val="0016155A"/>
    <w:rsid w:val="0016338A"/>
    <w:rsid w:val="001A1287"/>
    <w:rsid w:val="0024784E"/>
    <w:rsid w:val="002528B7"/>
    <w:rsid w:val="00337B13"/>
    <w:rsid w:val="003B18F3"/>
    <w:rsid w:val="003C739B"/>
    <w:rsid w:val="004153F6"/>
    <w:rsid w:val="004226E0"/>
    <w:rsid w:val="004F4F5D"/>
    <w:rsid w:val="004F7817"/>
    <w:rsid w:val="00593159"/>
    <w:rsid w:val="006958CC"/>
    <w:rsid w:val="006A687D"/>
    <w:rsid w:val="006D5C70"/>
    <w:rsid w:val="006D74A2"/>
    <w:rsid w:val="006E6807"/>
    <w:rsid w:val="00710D55"/>
    <w:rsid w:val="007B5A6D"/>
    <w:rsid w:val="007E4101"/>
    <w:rsid w:val="008A2872"/>
    <w:rsid w:val="00952602"/>
    <w:rsid w:val="00961577"/>
    <w:rsid w:val="00992B5C"/>
    <w:rsid w:val="009B250C"/>
    <w:rsid w:val="009C4A80"/>
    <w:rsid w:val="00A13BC6"/>
    <w:rsid w:val="00A64794"/>
    <w:rsid w:val="00A7136E"/>
    <w:rsid w:val="00B1354B"/>
    <w:rsid w:val="00B45D00"/>
    <w:rsid w:val="00B80D0A"/>
    <w:rsid w:val="00BA3E67"/>
    <w:rsid w:val="00C265AF"/>
    <w:rsid w:val="00C50D7F"/>
    <w:rsid w:val="00C65E20"/>
    <w:rsid w:val="00D31D53"/>
    <w:rsid w:val="00D6136F"/>
    <w:rsid w:val="00D651BE"/>
    <w:rsid w:val="00DD58F1"/>
    <w:rsid w:val="00E61D3A"/>
    <w:rsid w:val="00EC6EE2"/>
    <w:rsid w:val="00ED02DA"/>
    <w:rsid w:val="00F44772"/>
    <w:rsid w:val="00F61674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E4F3B-AE99-4234-BC2D-18CE3ADD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C3B1A"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rsid w:val="009C3B1A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CD6E45"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rsid w:val="006C2BA4"/>
    <w:pPr>
      <w:keepNext/>
      <w:tabs>
        <w:tab w:val="left" w:pos="0"/>
        <w:tab w:val="left" w:pos="709"/>
      </w:tabs>
      <w:ind w:firstLine="709"/>
      <w:outlineLvl w:val="2"/>
    </w:pPr>
    <w:rPr>
      <w:rFonts w:eastAsia="Calibri"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9C3B1A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CD6E4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CD6E45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CD6E45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CD6E45"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CD6E45"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9C3B1A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sid w:val="006C2BA4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9C3B1A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sid w:val="009C3B1A"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sid w:val="00CD6E45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CD6E45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CD6E45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CD6E45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CD6E45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CD6E45"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uiPriority w:val="9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CD6E45"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sid w:val="00CD6E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uiPriority w:val="99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sid w:val="00CD6E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CD6E4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  <w:rsid w:val="00CD6E45"/>
  </w:style>
  <w:style w:type="character" w:customStyle="1" w:styleId="11">
    <w:name w:val="Гиперссылка1"/>
    <w:basedOn w:val="a4"/>
    <w:uiPriority w:val="99"/>
    <w:semiHidden/>
    <w:unhideWhenUsed/>
    <w:qFormat/>
    <w:rsid w:val="00917DEF"/>
    <w:rPr>
      <w:color w:val="0000FF"/>
      <w:u w:val="single"/>
    </w:rPr>
  </w:style>
  <w:style w:type="character" w:customStyle="1" w:styleId="af5">
    <w:name w:val="Текст выноски Знак"/>
    <w:basedOn w:val="a4"/>
    <w:link w:val="af6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character" w:styleId="af7">
    <w:name w:val="annotation reference"/>
    <w:qFormat/>
    <w:rsid w:val="00CD6E45"/>
    <w:rPr>
      <w:sz w:val="16"/>
      <w:szCs w:val="16"/>
    </w:rPr>
  </w:style>
  <w:style w:type="character" w:customStyle="1" w:styleId="af8">
    <w:name w:val="Текст примечания Знак"/>
    <w:basedOn w:val="a4"/>
    <w:link w:val="af9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qFormat/>
    <w:rsid w:val="00CD6E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uiPriority w:val="22"/>
    <w:qFormat/>
    <w:rsid w:val="00CD6E45"/>
    <w:rPr>
      <w:b/>
      <w:bCs/>
    </w:rPr>
  </w:style>
  <w:style w:type="character" w:customStyle="1" w:styleId="afc">
    <w:name w:val="Название Знак"/>
    <w:link w:val="12"/>
    <w:uiPriority w:val="10"/>
    <w:qFormat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CD6E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CD6E45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CD6E45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CD6E45"/>
    <w:rPr>
      <w:i/>
      <w:iCs/>
      <w:color w:val="808080"/>
    </w:rPr>
  </w:style>
  <w:style w:type="character" w:styleId="aff3">
    <w:name w:val="Intense Emphasis"/>
    <w:uiPriority w:val="21"/>
    <w:qFormat/>
    <w:rsid w:val="00CD6E45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CD6E45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CD6E45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CD6E45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CD6E4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CD6E4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CD6E45"/>
  </w:style>
  <w:style w:type="character" w:customStyle="1" w:styleId="affa">
    <w:name w:val="Абзац списка Знак"/>
    <w:link w:val="affb"/>
    <w:uiPriority w:val="34"/>
    <w:qFormat/>
    <w:locked/>
    <w:rsid w:val="00CD6E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Подподпункт Знак"/>
    <w:link w:val="affd"/>
    <w:qFormat/>
    <w:locked/>
    <w:rsid w:val="00CD6E4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sid w:val="00CD6E45"/>
    <w:rPr>
      <w:rFonts w:ascii="Times New Roman" w:eastAsia="Calibri" w:hAnsi="Times New Roman" w:cs="Times New Roman"/>
      <w:sz w:val="26"/>
      <w:szCs w:val="28"/>
    </w:rPr>
  </w:style>
  <w:style w:type="character" w:customStyle="1" w:styleId="affe">
    <w:name w:val="Текст концевой сноски Знак"/>
    <w:basedOn w:val="a4"/>
    <w:link w:val="afff"/>
    <w:qFormat/>
    <w:rsid w:val="00CD6E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Символ концевой сноски"/>
    <w:qFormat/>
    <w:rPr>
      <w:vertAlign w:val="superscript"/>
    </w:rPr>
  </w:style>
  <w:style w:type="character" w:styleId="afff1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CD6E45"/>
    <w:rPr>
      <w:vertAlign w:val="superscript"/>
    </w:rPr>
  </w:style>
  <w:style w:type="character" w:customStyle="1" w:styleId="2a">
    <w:name w:val="Пункт2 Знак"/>
    <w:link w:val="2b"/>
    <w:qFormat/>
    <w:rsid w:val="00CD6E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CD6E45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D6E45"/>
    <w:rPr>
      <w:color w:val="605E5C"/>
      <w:shd w:val="clear" w:color="auto" w:fill="E1DFDD"/>
    </w:rPr>
  </w:style>
  <w:style w:type="character" w:customStyle="1" w:styleId="FontStyle16">
    <w:name w:val="Font Style16"/>
    <w:qFormat/>
    <w:rsid w:val="00CD6E45"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  <w:rsid w:val="00682709"/>
  </w:style>
  <w:style w:type="character" w:customStyle="1" w:styleId="value">
    <w:name w:val="value"/>
    <w:qFormat/>
    <w:rsid w:val="00682709"/>
  </w:style>
  <w:style w:type="character" w:customStyle="1" w:styleId="c-gruppedpropsprop-value">
    <w:name w:val="c-gruppedprops__prop-value"/>
    <w:basedOn w:val="a4"/>
    <w:qFormat/>
    <w:rsid w:val="003F318E"/>
  </w:style>
  <w:style w:type="character" w:customStyle="1" w:styleId="label">
    <w:name w:val="label"/>
    <w:basedOn w:val="a4"/>
    <w:qFormat/>
    <w:rsid w:val="00E57F3C"/>
  </w:style>
  <w:style w:type="character" w:styleId="afff2">
    <w:name w:val="Strong"/>
    <w:qFormat/>
    <w:rPr>
      <w:b/>
      <w:bCs/>
    </w:rPr>
  </w:style>
  <w:style w:type="paragraph" w:styleId="afff3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rsid w:val="00CD6E45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4">
    <w:name w:val="List"/>
    <w:basedOn w:val="af3"/>
  </w:style>
  <w:style w:type="paragraph" w:styleId="afff5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6">
    <w:name w:val="index heading"/>
    <w:basedOn w:val="afff3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3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3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3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ff3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heading11111">
    <w:name w:val="index heading11111"/>
    <w:basedOn w:val="afff3"/>
    <w:qFormat/>
  </w:style>
  <w:style w:type="paragraph" w:customStyle="1" w:styleId="caption111111">
    <w:name w:val="caption111111"/>
    <w:basedOn w:val="a3"/>
    <w:next w:val="a3"/>
    <w:uiPriority w:val="35"/>
    <w:qFormat/>
    <w:rsid w:val="00CD6E45"/>
    <w:rPr>
      <w:rFonts w:eastAsia="Calibri" w:cs="Times New Roman"/>
      <w:b/>
      <w:bCs/>
      <w:color w:val="4F81BD"/>
      <w:sz w:val="18"/>
      <w:szCs w:val="18"/>
      <w:lang w:eastAsia="ru-RU"/>
    </w:rPr>
  </w:style>
  <w:style w:type="paragraph" w:customStyle="1" w:styleId="indexheading111111">
    <w:name w:val="index heading111111"/>
    <w:basedOn w:val="afff3"/>
    <w:qFormat/>
  </w:style>
  <w:style w:type="paragraph" w:customStyle="1" w:styleId="a1">
    <w:name w:val="Раздел положения"/>
    <w:basedOn w:val="a3"/>
    <w:autoRedefine/>
    <w:qFormat/>
    <w:rsid w:val="00734D42"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rsid w:val="00734D42"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7">
    <w:name w:val="Таблица шапка"/>
    <w:basedOn w:val="a3"/>
    <w:qFormat/>
    <w:rsid w:val="00CD6E45"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8">
    <w:name w:val="Название раздела инструкции"/>
    <w:basedOn w:val="a3"/>
    <w:autoRedefine/>
    <w:qFormat/>
    <w:rsid w:val="00CD6E45"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uiPriority w:val="99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17">
    <w:name w:val="Шапка 1"/>
    <w:basedOn w:val="a3"/>
    <w:qFormat/>
    <w:rsid w:val="00CD6E45"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rsid w:val="00CD6E45"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rsid w:val="00CD6E45"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2">
    <w:name w:val="Название1"/>
    <w:basedOn w:val="a3"/>
    <w:link w:val="afc"/>
    <w:uiPriority w:val="10"/>
    <w:qFormat/>
    <w:rsid w:val="00CD6E45"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9">
    <w:name w:val="Колонтитул"/>
    <w:basedOn w:val="a3"/>
    <w:qFormat/>
  </w:style>
  <w:style w:type="paragraph" w:styleId="ad">
    <w:name w:val="header"/>
    <w:basedOn w:val="a3"/>
    <w:link w:val="ac"/>
    <w:rsid w:val="00CD6E45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rsid w:val="00CD6E45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uiPriority w:val="99"/>
    <w:rsid w:val="00CD6E45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rsid w:val="00CD6E45"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rsid w:val="00CD6E45"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rsid w:val="00CD6E45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rsid w:val="00CD6E45"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a">
    <w:name w:val="Block Text"/>
    <w:basedOn w:val="a3"/>
    <w:qFormat/>
    <w:rsid w:val="00CD6E45"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9">
    <w:name w:val="Подпункт"/>
    <w:basedOn w:val="a3"/>
    <w:link w:val="13"/>
    <w:qFormat/>
    <w:rsid w:val="00CD6E45"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CD6E45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8">
    <w:name w:val="toc 1"/>
    <w:basedOn w:val="a3"/>
    <w:next w:val="a3"/>
    <w:autoRedefine/>
    <w:uiPriority w:val="39"/>
    <w:rsid w:val="00CD6E45"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uiPriority w:val="39"/>
    <w:rsid w:val="00CD6E45"/>
    <w:pPr>
      <w:ind w:left="280"/>
    </w:pPr>
    <w:rPr>
      <w:rFonts w:eastAsia="Times New Roman" w:cstheme="minorHAnsi"/>
      <w:sz w:val="20"/>
      <w:szCs w:val="20"/>
      <w:lang w:eastAsia="ru-RU"/>
    </w:rPr>
  </w:style>
  <w:style w:type="paragraph" w:customStyle="1" w:styleId="afffb">
    <w:name w:val="Раздел регламента"/>
    <w:basedOn w:val="a3"/>
    <w:qFormat/>
    <w:rsid w:val="00CD6E45"/>
    <w:rPr>
      <w:rFonts w:eastAsia="Times New Roman" w:cs="Times New Roman"/>
      <w:sz w:val="28"/>
      <w:szCs w:val="28"/>
      <w:lang w:eastAsia="ru-RU"/>
    </w:rPr>
  </w:style>
  <w:style w:type="paragraph" w:customStyle="1" w:styleId="afffc">
    <w:name w:val="Приложение к регламенту"/>
    <w:basedOn w:val="a3"/>
    <w:qFormat/>
    <w:rsid w:val="00CD6E45"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uiPriority w:val="39"/>
    <w:rsid w:val="00CD6E45"/>
    <w:pPr>
      <w:spacing w:before="240"/>
    </w:pPr>
    <w:rPr>
      <w:rFonts w:eastAsia="Times New Roman" w:cstheme="minorHAnsi"/>
      <w:b/>
      <w:bCs/>
      <w:sz w:val="20"/>
      <w:szCs w:val="20"/>
      <w:lang w:eastAsia="ru-RU"/>
    </w:rPr>
  </w:style>
  <w:style w:type="paragraph" w:styleId="af6">
    <w:name w:val="Balloon Text"/>
    <w:basedOn w:val="a3"/>
    <w:link w:val="af5"/>
    <w:semiHidden/>
    <w:qFormat/>
    <w:rsid w:val="00CD6E45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annotation text"/>
    <w:basedOn w:val="a3"/>
    <w:link w:val="af8"/>
    <w:qFormat/>
    <w:rsid w:val="00CD6E45"/>
    <w:rPr>
      <w:rFonts w:eastAsia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qFormat/>
    <w:rsid w:val="00CD6E45"/>
    <w:rPr>
      <w:b/>
      <w:bCs/>
    </w:rPr>
  </w:style>
  <w:style w:type="paragraph" w:customStyle="1" w:styleId="19">
    <w:name w:val="Обычный (веб)1"/>
    <w:basedOn w:val="a3"/>
    <w:uiPriority w:val="99"/>
    <w:qFormat/>
    <w:rsid w:val="00CD6E45"/>
    <w:pPr>
      <w:spacing w:beforeAutospacing="1" w:afterAutospacing="1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semiHidden/>
    <w:rsid w:val="00CD6E45"/>
    <w:pPr>
      <w:ind w:left="196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51">
    <w:name w:val="toc 5"/>
    <w:basedOn w:val="a3"/>
    <w:next w:val="a3"/>
    <w:autoRedefine/>
    <w:semiHidden/>
    <w:rsid w:val="00CD6E45"/>
    <w:pPr>
      <w:ind w:left="84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41">
    <w:name w:val="toc 4"/>
    <w:basedOn w:val="a3"/>
    <w:next w:val="a3"/>
    <w:autoRedefine/>
    <w:uiPriority w:val="39"/>
    <w:rsid w:val="00CD6E45"/>
    <w:pPr>
      <w:ind w:left="560"/>
    </w:pPr>
    <w:rPr>
      <w:rFonts w:eastAsia="Times New Roman" w:cstheme="minorHAns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rsid w:val="00CD6E45"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d">
    <w:name w:val="Знак Знак Знак Знак Знак Знак Знак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e">
    <w:name w:val="No Spacing"/>
    <w:basedOn w:val="a3"/>
    <w:uiPriority w:val="1"/>
    <w:qFormat/>
    <w:rsid w:val="00CD6E45"/>
    <w:pPr>
      <w:spacing w:line="360" w:lineRule="auto"/>
    </w:pPr>
    <w:rPr>
      <w:rFonts w:eastAsia="Calibri" w:cs="Times New Roman"/>
      <w:szCs w:val="24"/>
      <w:lang w:eastAsia="ru-RU"/>
    </w:rPr>
  </w:style>
  <w:style w:type="paragraph" w:styleId="afe">
    <w:name w:val="Subtitle"/>
    <w:basedOn w:val="a3"/>
    <w:next w:val="a3"/>
    <w:link w:val="afd"/>
    <w:uiPriority w:val="11"/>
    <w:qFormat/>
    <w:rsid w:val="00CD6E45"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b">
    <w:name w:val="List Paragraph"/>
    <w:basedOn w:val="a3"/>
    <w:link w:val="affa"/>
    <w:uiPriority w:val="99"/>
    <w:qFormat/>
    <w:rsid w:val="00CD6E45"/>
    <w:pPr>
      <w:ind w:left="720"/>
      <w:contextualSpacing/>
    </w:pPr>
    <w:rPr>
      <w:rFonts w:eastAsia="Calibri" w:cs="Times New Roman"/>
      <w:szCs w:val="24"/>
      <w:lang w:eastAsia="ru-RU"/>
    </w:rPr>
  </w:style>
  <w:style w:type="paragraph" w:styleId="29">
    <w:name w:val="Quote"/>
    <w:basedOn w:val="a3"/>
    <w:next w:val="a3"/>
    <w:link w:val="28"/>
    <w:uiPriority w:val="29"/>
    <w:qFormat/>
    <w:rsid w:val="00CD6E45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CD6E45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CD6E45"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CD6E45"/>
    <w:rPr>
      <w:rFonts w:eastAsia="Calibri" w:cs="Times New Roman"/>
      <w:szCs w:val="24"/>
      <w:lang w:val="x-none" w:eastAsia="x-none"/>
    </w:rPr>
  </w:style>
  <w:style w:type="paragraph" w:customStyle="1" w:styleId="affff0">
    <w:name w:val="Знак"/>
    <w:basedOn w:val="a3"/>
    <w:qFormat/>
    <w:rsid w:val="00CD6E4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rsid w:val="00CD6E45"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rsid w:val="00CD6E45"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1">
    <w:name w:val="Нумерованный список ур2"/>
    <w:basedOn w:val="a3"/>
    <w:qFormat/>
    <w:rsid w:val="00CD6E45"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1">
    <w:name w:val="Revision"/>
    <w:uiPriority w:val="99"/>
    <w:semiHidden/>
    <w:qFormat/>
    <w:rsid w:val="00CD6E4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D6E45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rsid w:val="00CD6E45"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2">
    <w:name w:val="Пункт"/>
    <w:basedOn w:val="a3"/>
    <w:qFormat/>
    <w:rsid w:val="00CD6E45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a">
    <w:name w:val="Абзац списка1"/>
    <w:basedOn w:val="a3"/>
    <w:qFormat/>
    <w:rsid w:val="00CD6E4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3">
    <w:name w:val="Таблица"/>
    <w:basedOn w:val="a3"/>
    <w:qFormat/>
    <w:rsid w:val="00CD6E45"/>
    <w:pPr>
      <w:keepNext/>
      <w:spacing w:before="60" w:after="60"/>
      <w:jc w:val="center"/>
    </w:pPr>
    <w:rPr>
      <w:rFonts w:eastAsia="Calibri" w:cs="Times New Roman"/>
      <w:b/>
      <w:szCs w:val="24"/>
      <w:lang w:val="x-none" w:eastAsia="x-none"/>
    </w:rPr>
  </w:style>
  <w:style w:type="paragraph" w:customStyle="1" w:styleId="affd">
    <w:name w:val="Подподпункт"/>
    <w:basedOn w:val="aff9"/>
    <w:link w:val="affc"/>
    <w:qFormat/>
    <w:rsid w:val="00CD6E45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b"/>
    <w:qFormat/>
    <w:rsid w:val="00CD6E45"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CD6E45"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b"/>
    <w:qFormat/>
    <w:rsid w:val="00CD6E45"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b"/>
    <w:link w:val="38"/>
    <w:qFormat/>
    <w:rsid w:val="00CD6E45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b"/>
    <w:qFormat/>
    <w:rsid w:val="00CD6E45"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CD6E45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">
    <w:name w:val="endnote text"/>
    <w:basedOn w:val="a3"/>
    <w:link w:val="affe"/>
    <w:rsid w:val="00CD6E45"/>
    <w:rPr>
      <w:rFonts w:eastAsia="Times New Roman" w:cs="Times New Roman"/>
      <w:sz w:val="20"/>
      <w:szCs w:val="20"/>
      <w:lang w:eastAsia="ru-RU"/>
    </w:rPr>
  </w:style>
  <w:style w:type="paragraph" w:customStyle="1" w:styleId="2">
    <w:name w:val="Заголовок 2 КВВ"/>
    <w:basedOn w:val="a3"/>
    <w:qFormat/>
    <w:rsid w:val="00CD6E45"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4">
    <w:name w:val="Таблица текст"/>
    <w:basedOn w:val="a3"/>
    <w:qFormat/>
    <w:rsid w:val="00CD6E45"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5">
    <w:name w:val="Normal (Web)"/>
    <w:basedOn w:val="a3"/>
    <w:uiPriority w:val="99"/>
    <w:unhideWhenUsed/>
    <w:qFormat/>
    <w:rsid w:val="00CD6E45"/>
    <w:pPr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15">
    <w:name w:val="УРОВЕНЬ_1."/>
    <w:basedOn w:val="affb"/>
    <w:link w:val="14"/>
    <w:qFormat/>
    <w:rsid w:val="00CD6E45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CD6E45"/>
    <w:pPr>
      <w:ind w:left="112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71">
    <w:name w:val="toc 7"/>
    <w:basedOn w:val="a3"/>
    <w:next w:val="a3"/>
    <w:autoRedefine/>
    <w:unhideWhenUsed/>
    <w:rsid w:val="00CD6E45"/>
    <w:pPr>
      <w:ind w:left="140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styleId="81">
    <w:name w:val="toc 8"/>
    <w:basedOn w:val="a3"/>
    <w:next w:val="a3"/>
    <w:autoRedefine/>
    <w:unhideWhenUsed/>
    <w:rsid w:val="00CD6E45"/>
    <w:pPr>
      <w:ind w:left="1680"/>
    </w:pPr>
    <w:rPr>
      <w:rFonts w:asciiTheme="minorHAnsi" w:eastAsia="Times New Roman" w:hAnsiTheme="minorHAnsi" w:cstheme="minorHAnsi"/>
      <w:sz w:val="20"/>
      <w:szCs w:val="20"/>
      <w:lang w:eastAsia="ru-RU"/>
    </w:rPr>
  </w:style>
  <w:style w:type="paragraph" w:customStyle="1" w:styleId="affff6">
    <w:name w:val="Знак Знак Знак Знак"/>
    <w:basedOn w:val="a3"/>
    <w:qFormat/>
    <w:rsid w:val="00B736B0"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rsid w:val="00CD6E45"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rsid w:val="00CD6E45"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c">
    <w:name w:val="Обычный1"/>
    <w:qFormat/>
    <w:rsid w:val="00CD6E45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7">
    <w:name w:val="Пункт договора"/>
    <w:basedOn w:val="a3"/>
    <w:qFormat/>
    <w:rsid w:val="00CD6E45"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8">
    <w:name w:val="Подпункт договора"/>
    <w:basedOn w:val="a3"/>
    <w:qFormat/>
    <w:rsid w:val="00CD6E45"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rsid w:val="00CD6E45"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9">
    <w:name w:val="Обычный+ без отступа"/>
    <w:basedOn w:val="a3"/>
    <w:uiPriority w:val="99"/>
    <w:qFormat/>
    <w:rsid w:val="00CD6E45"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d">
    <w:name w:val="Знак Знак Знак Знак1"/>
    <w:basedOn w:val="a3"/>
    <w:qFormat/>
    <w:rsid w:val="002D67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rsid w:val="00EF1440"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rsid w:val="00674776"/>
    <w:pPr>
      <w:suppressAutoHyphens w:val="0"/>
      <w:spacing w:beforeAutospacing="1" w:afterAutospacing="1"/>
    </w:pPr>
    <w:rPr>
      <w:rFonts w:eastAsia="Times New Roman" w:cs="Times New Roman"/>
      <w:szCs w:val="24"/>
      <w:lang w:eastAsia="ru-RU"/>
    </w:rPr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numbering" w:customStyle="1" w:styleId="1e">
    <w:name w:val="Стиль1"/>
    <w:uiPriority w:val="99"/>
    <w:qFormat/>
    <w:rsid w:val="00CD6E45"/>
  </w:style>
  <w:style w:type="numbering" w:customStyle="1" w:styleId="2f0">
    <w:name w:val="Стиль2"/>
    <w:uiPriority w:val="99"/>
    <w:qFormat/>
    <w:rsid w:val="00CD6E45"/>
  </w:style>
  <w:style w:type="numbering" w:customStyle="1" w:styleId="1f">
    <w:name w:val="Нет списка1"/>
    <w:semiHidden/>
    <w:qFormat/>
    <w:rsid w:val="00CD6E45"/>
  </w:style>
  <w:style w:type="table" w:styleId="affffc">
    <w:name w:val="Table Grid"/>
    <w:basedOn w:val="a5"/>
    <w:rsid w:val="009C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0">
    <w:name w:val="Сетка таблицы1"/>
    <w:basedOn w:val="a5"/>
    <w:uiPriority w:val="39"/>
    <w:rsid w:val="00CD6E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14E20-429B-467A-A033-5DBF1D0D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Попадьина Светлана Алексеевна</dc:creator>
  <dc:description/>
  <cp:lastModifiedBy>Святова Виктория Юрьевна</cp:lastModifiedBy>
  <cp:revision>12</cp:revision>
  <cp:lastPrinted>2026-05-08T06:50:00Z</cp:lastPrinted>
  <dcterms:created xsi:type="dcterms:W3CDTF">2026-05-08T07:23:00Z</dcterms:created>
  <dcterms:modified xsi:type="dcterms:W3CDTF">2026-05-08T08:30:00Z</dcterms:modified>
  <dc:language>ru-RU</dc:language>
</cp:coreProperties>
</file>