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true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ОКПД2 </w:t>
      </w:r>
      <w:r>
        <w:rPr>
          <w:rFonts w:eastAsia="Calibri"/>
          <w:b/>
          <w:bCs/>
          <w:sz w:val="26"/>
          <w:szCs w:val="26"/>
        </w:rPr>
        <w:t>27.11.61.120</w:t>
      </w:r>
      <w:r>
        <w:rPr>
          <w:rFonts w:eastAsia="Calibri"/>
          <w:b/>
          <w:bCs/>
          <w:sz w:val="26"/>
          <w:szCs w:val="26"/>
        </w:rPr>
        <w:t xml:space="preserve"> Поставка Запчастей к ДГ-72 в рамках энергоремонтного производства для нужд Западных электрических сетей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229141178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79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0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141181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2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3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141184">
            <w:r>
              <w:rPr>
                <w:webHidden/>
                <w:rStyle w:val="Style14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5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141186">
            <w:r>
              <w:rPr>
                <w:webHidden/>
                <w:rStyle w:val="Style14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7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141188">
            <w:r>
              <w:rPr>
                <w:webHidden/>
                <w:rStyle w:val="Style14"/>
              </w:rPr>
              <w:t>Таблица 3. Требования к продукции</w:t>
            </w:r>
            <w:bookmarkStart w:id="0" w:name="_GoBack"/>
            <w:bookmarkEnd w:id="0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141189">
            <w:r>
              <w:rPr>
                <w:webHidden/>
                <w:rStyle w:val="Style14"/>
                <w:i/>
              </w:rPr>
              <w:t>Согласие с требованием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_Toc229141189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9141178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6"/>
      <w:bookmarkStart w:id="4" w:name="_Toc229141179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Запасные части к дизель генератору ДГ-72М"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5" w:name="_Toc46743507"/>
      <w:bookmarkStart w:id="6" w:name="_Toc229141180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>
      <w:pPr>
        <w:pStyle w:val="Normal"/>
        <w:rPr>
          <w:i/>
          <w:i/>
          <w:lang w:eastAsia="x-none"/>
        </w:rPr>
      </w:pPr>
      <w:r>
        <w:rPr>
          <w:i/>
          <w:sz w:val="24"/>
          <w:lang w:eastAsia="x-none"/>
        </w:rPr>
        <w:t>Ремонтная программа 20</w:t>
      </w:r>
      <w:r>
        <w:rPr>
          <w:i/>
          <w:sz w:val="24"/>
          <w:lang w:val="en-US" w:eastAsia="x-none"/>
        </w:rPr>
        <w:t>27</w:t>
      </w:r>
      <w:r>
        <w:rPr>
          <w:i/>
          <w:sz w:val="24"/>
          <w:lang w:eastAsia="x-none"/>
        </w:rPr>
        <w:t xml:space="preserve"> года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46743510"/>
      <w:bookmarkStart w:id="9" w:name="_Toc51339693"/>
      <w:bookmarkStart w:id="10" w:name="_Toc229141181"/>
      <w:bookmarkEnd w:id="7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22914118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229141183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229141184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6127"/>
        <w:gridCol w:w="1418"/>
        <w:gridCol w:w="141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Агрегат электронасоса масл.с эл.двиг. 5.5квт Г70-0351-02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шатунный Г60-220006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Ду 20 (11Б 27n1 Ду 20)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Ду 25 (11Б 27n1 Ду 25)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коренной упорныйС60-1124/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Вкладыш коренной упорный С60-1126/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верхний С60-220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нижний С60-220004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цилиндра С60-130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02-7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рамового подшипника С60-110011-2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шатунная С60-220007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Гайковерт ударный аккумуляторный RUNTEC PRO 3/4", 20В, 2*6Ач, 1600Нм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С60-140043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7811-0021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Ключ7811-0023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Ключ7811-0026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Ключ7811-0041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Ключ7811-0043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Ключ7811-0044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Ключ7811-0046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Ключ7811-0175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Ключ7811-0176 (НИ-1674)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торцовый НИ-170-8*105. (НИ-170)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компрессионное С60-210010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маслосъёмное С60-210008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резиновое С21-740044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Е06-161-309.0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гильзы  резиновое С60-130038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С60-140409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Краны шаровые ALSO фланцевые (КШ.Ф.З.080.16-01)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Максиметр КУ-ОМ3 55201-250,0 (55202)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предельного выключателя Г-60-8415-3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головок торцевых 3/4"DR, 19-50 мм, 21 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Ободок Е06-161-131.0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0,8 мм 1,5*1,7м  (ЗС-009278)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 к оси рычага С60-9305-1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 к кожуху крышки С 60-9306-1-01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Приспособление для регулировки форсунок С60-8256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Приспособление. для прокачки ТНВД Г-60-8245-1</w:t>
            </w:r>
          </w:p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С60-110051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С60-900001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С60-140030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С60-140017-1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Е06-161-166.0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С60-550004-1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С60-550005-1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НА-104*35*45*1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гильзы медная нижняя С60-130003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гильзы медная верхняя С60-130004-2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люка распредвала резиновая С60-130013-1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люка шестерни распредвала резиновая С60-130016-2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рамового подшипника С60-110005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упорного подшипника С60-110009-1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Подпятник (Графит) водяного насоса  внутр контураС60-740043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 водяного насоса  Г60-740029-1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Раскепница МТ-26-70 (100-500х0.01мм) (НТИ)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Распылитель С60-1413-3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Licota Редуктор усилитель крутящего момента 3/4" 1000Нм х 1" 3000Нм в комплекте с динамометрическим ключом (RUNTEC RT-IW1600)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Ремкомплект (торцовое уплотн) вод. насоса 36-45     6 позиций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Рукава прокладочной конструкции  (дюритовые) ТУ 00560116-87, 401У-32 мм 7 атм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Рым М16х600 Г60-620006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/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 впускного клапана С60-140042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 выпускного клапана С60-140031-3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Съемник ТММР 10 SKF (ИО026363)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Съёмник шестерен Г60-8235-1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Термодатчик  (ТХК-400)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высокого давления С60-9205-4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к топливному насосу сталь Г60-9206-2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Трубопроводод охл. форсунки лев. 22 х1.5 сталь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 форс. прав.22х1.5 сталь Г60-9211-2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 форсунки внутр. лев 22х1.5 сталь Г60-9212-2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охл.форс.внутр.прав.22 х 1.5 сталь Г60-9214-5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фильтрующий Е06-161-011.2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Форсунка в сборе С60-1407-4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рамового подшипника С60-110010-2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Ш1470плинт 6,3*60      (НК-101-1-6,3*60)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Шплинт 6*60 (НК-101-1-6*60)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Шплинт 8*20 (НК-08-1-8*20)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229141185"/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5"/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0125126"/>
      <w:bookmarkStart w:id="19" w:name="_Toc229141186"/>
      <w:bookmarkStart w:id="20" w:name="_Toc50125127"/>
      <w:bookmarkStart w:id="21" w:name="_Toc5133969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2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4962"/>
        <w:gridCol w:w="1842"/>
        <w:gridCol w:w="184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Агрегат электронасоса масл.с эл.двиг. 5.5квт Г70-0351-02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шатунный Г60-220006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Ду 20 (11Б 27n1 Ду 20)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Ду 25 (11Б 27n1 Ду 25)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Вкладыш коренной упорныйС60-1124/1125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коренной упорный С60-1126/1127-1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верхний С60-220005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Вкладыш нижний С60-220004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цилиндра С60-130002-7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рамового подшипника С60-110011-2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шатунная С60-220007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Гайковерт ударный аккумуляторный RUNTEC PRO 3/4", 20В, 2*6Ач, 1600Нм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С60-140043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7811-0021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Ключ7811-0023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Ключ7811-0026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Ключ7811-0041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Ключ7811-0043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Ключ7811-0044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Ключ7811-0046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Ключ7811-0175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Ключ7811-0176 (НИ-1674)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торцовый НИ-170-8*105. (НИ-170)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компрессионное С60-210010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маслосъёмное С60-210008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резиновое С21-740044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Е06-161-309.0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гильзы  резиновое С60-130038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С60-140409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Краны шаровые ALSO фланцевые (КШ.Ф.З.080.16-01)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Максиметр КУ-ОМ3 55201-250,0 (55202)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предельного выключателя Г-60-8415-3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головок торцевых 3/4"DR, 19-50 мм, 21 предмет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Ободок Е06-161-131.0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Паронит 0,8 мм 1,5*1,7м  (ЗС-009278)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 к оси рычага С60-9305-1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 к кожуху крышки С 60-9306-1-01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Приспособление для регулировки форсунок С60-8256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Приспособление. для прокачки ТНВД Г-60-8245-1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С60-110051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С60-900001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С60-140030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С60-140017-1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Е06-161-166.0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С60-550004-1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С60-550005-1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НА-104*35*45*1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гильзы медная нижняя С60-130003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гильзы медная верхняя С60-130004-2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люка распредвала резиновая С60-130013-1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люка шестерни распредвала резиновая С60-130016-2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рамового подшипника С60-110005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упорного подшипника С60-110009-1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Подпятник (Графит) водяного насоса  внутр контураС60-740043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 водяного насоса  Г60-740029-1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Раскепница МТ-26-70 (100-500х0.01мм) (НТИ)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Распылитель С60-1413-3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Licota Редуктор усилитель крутящего момента 3/4" 1000Нм х 1" 3000Нм в комплекте с динамометрическим ключом (RUNTEC RT-IW1600)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Ремкомплект (торцовое уплотн) вод. насоса 36-45     6 позиций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Рукава прокладочной конструкции  (дюритовые) ТУ 00560116-87, 401У-32 мм 7 атм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Рым М16х600 Г60-620006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 впускного клапана С60-140042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 выпускного клапана С60-140031-3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Съемник ТММР 10 SKF (ИО026363)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Съёмник шестерен Г60-8235-1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Термодатчик  (ТХК-400)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высокого давления С60-9205-4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к топливному насосу сталь Г60-9206-2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Трубопроводод охл. форсунки лев. 22 х1.5 сталь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 форс. прав.22х1.5 сталь Г60-9211-2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 форсунки внутр. лев 22х1.5 сталь Г60-9212-2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 охл.форс.внутр.прав.22 х 1.5 сталь Г60-9214-5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фильтрующий Е06-161-011.2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Форсунка в сборе С60-1407-4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Шпилька рамового подшипника С60-110010-2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Шплинт 6,3*60      (НК-101-1-6,3*60)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Шплинт 6*60 (НК-101-1-6*60)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Шплинт 8*20 (НК-08-1-8*20)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  <w:bookmarkStart w:id="24" w:name="_Toc54785622"/>
      <w:bookmarkStart w:id="25" w:name="_Toc54785622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Toc51339698"/>
      <w:bookmarkStart w:id="27" w:name="_Toc229141187"/>
      <w:bookmarkStart w:id="28" w:name="_Toc75446581"/>
      <w:bookmarkStart w:id="29" w:name="_Toc46743511"/>
      <w:r>
        <w:rPr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27"/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0" w:name="_Toc22914118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0"/>
      <w:r>
        <w:rPr>
          <w:sz w:val="24"/>
          <w:szCs w:val="24"/>
        </w:rPr>
        <w:t xml:space="preserve"> </w:t>
      </w:r>
      <w:bookmarkEnd w:id="26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№1-80 Таблицы 1.1):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/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Запасные части к ДГ-72 для Западных электрических сетей"</w:t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253"/>
        <w:gridCol w:w="2126"/>
        <w:gridCol w:w="3827"/>
        <w:gridCol w:w="198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25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2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2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филиал Западные электрические сети ЗЭС ПАО "Якутскэнерго", 678174, Республика Саха (Якутия), г.Мирный, Ленинградский пр., 5/2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15150-69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1" w:name="_Toc229141189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  <w:bookmarkEnd w:id="31"/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6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bookmarkStart w:id="32" w:name="_Ref40301253"/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bookmarkStart w:id="33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3"/>
      <w:r>
        <w:rPr>
          <w:i/>
          <w:iCs/>
          <w:sz w:val="22"/>
          <w:szCs w:val="22"/>
        </w:rPr>
        <w:t>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2026г.), ранее неиспользованный;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1134" w:gutter="0" w:header="0" w:top="0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spacing w:before="40" w:after="120"/>
        <w:ind w:right="-28" w:hanging="0"/>
        <w:jc w:val="both"/>
        <w:rPr>
          <w:rStyle w:val="Style8"/>
          <w:b w:val="false"/>
          <w:iCs/>
          <w:sz w:val="22"/>
          <w:szCs w:val="22"/>
          <w:shd w:fill="auto" w:val="clear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>
      <w:pPr>
        <w:pStyle w:val="Normal"/>
        <w:tabs>
          <w:tab w:val="clear" w:pos="708"/>
          <w:tab w:val="left" w:pos="1454" w:leader="none"/>
        </w:tabs>
        <w:rPr>
          <w:sz w:val="24"/>
          <w:szCs w:val="24"/>
        </w:rPr>
      </w:pPr>
      <w:r>
        <w:rPr/>
      </w:r>
    </w:p>
    <w:sectPr>
      <w:headerReference w:type="default" r:id="rId6"/>
      <w:type w:val="nextPage"/>
      <w:pgSz w:w="11906" w:h="16838"/>
      <w:pgMar w:left="0" w:right="142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9e7d9c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0523-89CB-4930-884D-7D9C700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AlterOffice/3.4.0.9$Linux_X86_64 LibreOffice_project/b8daf9e823b1a5463a2f48435ddc2e8696e7d4fc</Application>
  <AppVersion>15.0000</AppVersion>
  <Pages>9</Pages>
  <Words>1456</Words>
  <Characters>9253</Characters>
  <CharactersWithSpaces>10185</CharactersWithSpaces>
  <Paragraphs>560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2024-06-28T02:57:00Z</dcterms:created>
  <dc:creator>Быстров Олег Геннадьевич</dc:creator>
  <dc:description/>
  <dc:language>ru-RU</dc:language>
  <cp:lastModifiedBy>arnsttg@Elektra.local</cp:lastModifiedBy>
  <cp:lastPrinted>2024-07-02T02:10:00Z</cp:lastPrinted>
  <dcterms:modified xsi:type="dcterms:W3CDTF">2026-05-12T16:37:26Z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