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clear" w:pos="708"/>
          <w:tab w:val="center" w:pos="5102" w:leader="none"/>
          <w:tab w:val="right" w:pos="10204" w:leader="none"/>
        </w:tabs>
        <w:ind w:left="0" w:hanging="0"/>
        <w:outlineLvl w:val="0"/>
        <w:rPr>
          <w:b/>
        </w:rPr>
      </w:pPr>
      <w:r>
        <w:rPr>
          <w:b/>
        </w:rPr>
        <w:tab/>
        <w:t>Договор № М-ПМО/2026</w:t>
        <w:tab/>
      </w:r>
    </w:p>
    <w:p>
      <w:pPr>
        <w:pStyle w:val="Normal"/>
        <w:numPr>
          <w:ilvl w:val="0"/>
          <w:numId w:val="0"/>
        </w:numPr>
        <w:ind w:left="0" w:hanging="0"/>
        <w:jc w:val="center"/>
        <w:outlineLvl w:val="0"/>
        <w:rPr>
          <w:b/>
        </w:rPr>
      </w:pPr>
      <w:r>
        <w:rPr>
          <w:b/>
          <w:lang w:eastAsia="zh-CN"/>
        </w:rPr>
        <w:t>возмездного оказания услуг</w:t>
      </w:r>
    </w:p>
    <w:p>
      <w:pPr>
        <w:pStyle w:val="Normal"/>
        <w:numPr>
          <w:ilvl w:val="0"/>
          <w:numId w:val="0"/>
        </w:numPr>
        <w:ind w:left="0" w:hanging="0"/>
        <w:jc w:val="center"/>
        <w:outlineLvl w:val="0"/>
        <w:rPr>
          <w:b/>
        </w:rPr>
      </w:pPr>
      <w:r>
        <w:rPr>
          <w:b/>
        </w:rPr>
      </w:r>
    </w:p>
    <w:p>
      <w:pPr>
        <w:pStyle w:val="Normal"/>
        <w:numPr>
          <w:ilvl w:val="0"/>
          <w:numId w:val="0"/>
        </w:numPr>
        <w:ind w:left="0" w:firstLine="567"/>
        <w:jc w:val="both"/>
        <w:outlineLvl w:val="0"/>
        <w:rPr>
          <w:b/>
        </w:rPr>
      </w:pPr>
      <w:r>
        <w:rPr/>
        <w:t>г. Мирный                                                                                                       «__» _________ 2026 г.</w:t>
      </w:r>
    </w:p>
    <w:p>
      <w:pPr>
        <w:pStyle w:val="Normal"/>
        <w:jc w:val="both"/>
        <w:rPr/>
      </w:pPr>
      <w:r>
        <w:rPr/>
      </w:r>
    </w:p>
    <w:p>
      <w:pPr>
        <w:pStyle w:val="Normal"/>
        <w:spacing w:before="0" w:after="0"/>
        <w:ind w:firstLine="567"/>
        <w:contextualSpacing/>
        <w:jc w:val="both"/>
        <w:rPr/>
      </w:pPr>
      <w:r>
        <w:rPr>
          <w:b/>
        </w:rPr>
        <w:t>Публичное акционерное общество «Якутскэнерго» (ПАО «Якутскэнерго»)</w:t>
      </w:r>
      <w:r>
        <w:rPr/>
        <w:t xml:space="preserve">, именуемое в дальнейшем «Заказчик», в лице </w:t>
      </w:r>
      <w:r>
        <w:rPr>
          <w:b/>
        </w:rPr>
        <w:t>генерального</w:t>
      </w:r>
      <w:r>
        <w:rPr/>
        <w:t xml:space="preserve"> </w:t>
      </w:r>
      <w:r>
        <w:rPr>
          <w:b/>
        </w:rPr>
        <w:t>директора Алексеева Гаврила Николаевича</w:t>
      </w:r>
      <w:r>
        <w:rPr/>
        <w:t xml:space="preserve">, действующего на основании Устава, </w:t>
      </w:r>
      <w:r>
        <w:rPr>
          <w:spacing w:val="4"/>
        </w:rPr>
        <w:t xml:space="preserve">с одной стороны,______________________ </w:t>
      </w:r>
      <w:r>
        <w:rPr/>
        <w:t>(далее – «Исполнитель»), в лице</w:t>
      </w:r>
      <w:r>
        <w:rPr>
          <w:b/>
        </w:rPr>
        <w:t>_______________</w:t>
      </w:r>
      <w:r>
        <w:rPr/>
        <w:t xml:space="preserve">, действующего на основании Устава, с другой стороны, совместно в дальнейшем именуемые «Стороны», а по отдельности –«Сторона», </w:t>
      </w:r>
      <w:r>
        <w:rPr>
          <w:lang w:eastAsia="en-US"/>
        </w:rPr>
        <w:t xml:space="preserve">по результатам проведенной Покупателем упрощенной закупки по лоту № 65701-ЭКСП ПРОД-2025-ЯЭ «ОКПД2 86.10.15.000» Оказание услуг по периодическому медосмотру персонала Мирнинского района филиала ПАО «Якутскэнерго» Западные электрические сети, </w:t>
      </w:r>
      <w:r>
        <w:rPr/>
        <w:t>заключили настоящий договор поставки (далее – «Договор») о нижеследующем:</w:t>
      </w:r>
    </w:p>
    <w:p>
      <w:pPr>
        <w:pStyle w:val="Normal"/>
        <w:spacing w:before="0" w:after="0"/>
        <w:ind w:firstLine="567"/>
        <w:contextualSpacing/>
        <w:jc w:val="both"/>
        <w:rPr/>
      </w:pPr>
      <w:r>
        <w:rPr/>
      </w:r>
    </w:p>
    <w:p>
      <w:pPr>
        <w:pStyle w:val="Normal"/>
        <w:shd w:val="clear" w:color="auto" w:fill="FFFFFF"/>
        <w:jc w:val="center"/>
        <w:rPr>
          <w:b/>
          <w:bCs/>
        </w:rPr>
      </w:pPr>
      <w:r>
        <w:rPr>
          <w:b/>
          <w:bCs/>
        </w:rPr>
        <w:t>Термины и определения</w:t>
      </w:r>
    </w:p>
    <w:p>
      <w:pPr>
        <w:pStyle w:val="Normal"/>
        <w:shd w:val="clear" w:color="auto" w:fill="FFFFFF"/>
        <w:ind w:firstLine="709"/>
        <w:jc w:val="both"/>
        <w:rPr>
          <w:bCs/>
        </w:rPr>
      </w:pPr>
      <w:r>
        <w:rPr>
          <w:bCs/>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 xml:space="preserve"> </w:t>
      </w: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eastAsia="en-US"/>
        </w:rPr>
      </w:pPr>
      <w:r>
        <w:rPr>
          <w:b/>
          <w:lang w:eastAsia="en-US"/>
        </w:rPr>
        <w:t>«Рабочий день»</w:t>
      </w:r>
      <w:r>
        <w:rPr>
          <w:lang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eastAsia="en-US"/>
        </w:rPr>
      </w:pPr>
      <w:r>
        <w:rPr>
          <w:b/>
          <w:lang w:eastAsia="en-US"/>
        </w:rPr>
        <w:t>«Субъект МСП»</w:t>
      </w:r>
      <w:r>
        <w:rPr>
          <w:lang w:eastAsia="en-US"/>
        </w:rPr>
        <w:t xml:space="preserve"> – субъект малого и среднего предпринимательства.</w:t>
      </w:r>
    </w:p>
    <w:p>
      <w:pPr>
        <w:pStyle w:val="Heading3"/>
        <w:keepNext w:val="false"/>
        <w:tabs>
          <w:tab w:val="clear" w:pos="708"/>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ind w:firstLine="709"/>
        <w:jc w:val="both"/>
        <w:rPr>
          <w:color w:val="000000"/>
          <w:shd w:fill="FFFFFF" w:val="clear"/>
        </w:rPr>
      </w:pPr>
      <w:r>
        <w:rPr>
          <w:b/>
          <w:color w:val="000000"/>
          <w:shd w:fill="FFFFFF" w:val="clear"/>
        </w:rPr>
        <w:t>«Электронный документ»</w:t>
      </w:r>
      <w:r>
        <w:rPr>
          <w:color w:val="000000"/>
          <w:shd w:fill="FFFFFF" w:val="clear"/>
        </w:rPr>
        <w:t xml:space="preserve"> - документ, направляемый/получаемый посредством электронного документооборота.</w:t>
      </w:r>
    </w:p>
    <w:p>
      <w:pPr>
        <w:pStyle w:val="Normal"/>
        <w:ind w:firstLine="709"/>
        <w:jc w:val="both"/>
        <w:rPr>
          <w:color w:val="000000"/>
          <w:shd w:fill="FFFFFF" w:val="clear"/>
        </w:rPr>
      </w:pPr>
      <w:r>
        <w:rPr>
          <w:b/>
          <w:color w:val="000000"/>
          <w:shd w:fill="FFFFFF" w:val="clear"/>
        </w:rPr>
        <w:t>«Электронный документооборот (ЭДО)»</w:t>
      </w:r>
      <w:r>
        <w:rPr>
          <w:color w:val="000000"/>
          <w:shd w:fill="FFFFFF" w:val="clear"/>
        </w:rPr>
        <w:t xml:space="preserve"> - процесс обмена между Сторонами через Оператора или напрямую в порядке, предусмотренном настоящим Соглашением, документами, составленными в электронном виде и подписанными КЭП соответствующей Стороны.</w:t>
      </w:r>
    </w:p>
    <w:p>
      <w:pPr>
        <w:pStyle w:val="Normal"/>
        <w:ind w:firstLine="709"/>
        <w:jc w:val="both"/>
        <w:rPr>
          <w:color w:val="000000"/>
          <w:shd w:fill="FFFFFF" w:val="clear"/>
        </w:rPr>
      </w:pPr>
      <w:r>
        <w:rPr>
          <w:b/>
          <w:color w:val="000000"/>
          <w:shd w:fill="FFFFFF" w:val="clear"/>
        </w:rPr>
        <w:t>«Электронная подпись (ЭП)»</w:t>
      </w:r>
      <w:r>
        <w:rPr>
          <w:color w:val="000000"/>
          <w:shd w:fill="FFFFFF" w:val="clear"/>
        </w:rPr>
        <w:t xml:space="preserve"> – усиленная квалифицированная электронная подпись, соответствующая требованиям Федерального закона от 06.04.2011 № 63-ФЗ «Об электронной подписи» и действующему законодательству РФ в сфере электронной подписи.</w:t>
      </w:r>
    </w:p>
    <w:p>
      <w:pPr>
        <w:pStyle w:val="Normal"/>
        <w:jc w:val="both"/>
        <w:rPr>
          <w:color w:val="000000"/>
          <w:shd w:fill="FFFFFF" w:val="clear"/>
        </w:rPr>
      </w:pPr>
      <w:r>
        <w:rPr>
          <w:color w:val="000000"/>
          <w:shd w:fill="FFFFFF" w:val="clear"/>
        </w:rPr>
      </w:r>
    </w:p>
    <w:p>
      <w:pPr>
        <w:pStyle w:val="Normal"/>
        <w:spacing w:before="0" w:after="0"/>
        <w:contextualSpacing/>
        <w:jc w:val="center"/>
        <w:rPr>
          <w:b/>
        </w:rPr>
      </w:pPr>
      <w:r>
        <w:rPr>
          <w:b/>
        </w:rPr>
        <w:t>1. Предмет договора</w:t>
      </w:r>
    </w:p>
    <w:p>
      <w:pPr>
        <w:pStyle w:val="ListParagraph"/>
        <w:tabs>
          <w:tab w:val="clear" w:pos="708"/>
          <w:tab w:val="left" w:pos="1418" w:leader="none"/>
        </w:tabs>
        <w:ind w:left="0" w:right="-2" w:firstLine="567"/>
        <w:jc w:val="both"/>
        <w:rPr>
          <w:b/>
          <w:shd w:fill="FFFFFF" w:val="clear"/>
        </w:rPr>
      </w:pPr>
      <w:r>
        <w:rPr>
          <w:szCs w:val="22"/>
        </w:rPr>
        <w:t xml:space="preserve">1.1. Заказчик </w:t>
      </w:r>
      <w:r>
        <w:rPr>
          <w:szCs w:val="22"/>
          <w:shd w:fill="FFFFFF" w:val="clear"/>
        </w:rPr>
        <w:t>поручает,</w:t>
      </w:r>
      <w:r>
        <w:rPr>
          <w:szCs w:val="22"/>
        </w:rPr>
        <w:t xml:space="preserve"> а Исполнитель берет на себя обязательства по проведению периодических медицинских осмотров</w:t>
      </w:r>
      <w:r>
        <w:rPr/>
        <w:t xml:space="preserve"> на основании</w:t>
      </w:r>
      <w:r>
        <w:rPr>
          <w:szCs w:val="22"/>
        </w:rPr>
        <w:t xml:space="preserve"> лицензии на право проведения периодических медицинских осмотров </w:t>
      </w:r>
      <w:r>
        <w:rPr>
          <w:b/>
          <w:szCs w:val="22"/>
        </w:rPr>
        <w:t>_____</w:t>
      </w:r>
      <w:r>
        <w:rPr>
          <w:szCs w:val="22"/>
        </w:rPr>
        <w:t xml:space="preserve"> и</w:t>
      </w:r>
      <w:r>
        <w:rPr/>
        <w:t xml:space="preserve"> Приказа Министерства здравоохранения РФ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согласно </w:t>
      </w:r>
      <w:r>
        <w:rPr>
          <w:b/>
          <w:shd w:fill="FFFFFF" w:val="clear"/>
        </w:rPr>
        <w:t>приложению № 2 – Список контингента работников ЗЭС (г. Мирный) ПАО «Якутскэн</w:t>
      </w:r>
      <w:bookmarkStart w:id="0" w:name="_GoBack"/>
      <w:bookmarkEnd w:id="0"/>
      <w:r>
        <w:rPr>
          <w:b/>
          <w:shd w:fill="FFFFFF" w:val="clear"/>
        </w:rPr>
        <w:t>ерго» подлежащих периодическому медицинскому осмотру в 2026 году</w:t>
      </w:r>
      <w:r>
        <w:rPr>
          <w:i/>
          <w:shd w:fill="FFFFFF" w:val="clear"/>
        </w:rPr>
        <w:t>,</w:t>
      </w:r>
      <w:r>
        <w:rPr>
          <w:i/>
        </w:rPr>
        <w:t xml:space="preserve"> </w:t>
      </w:r>
      <w:r>
        <w:rPr>
          <w:szCs w:val="22"/>
        </w:rPr>
        <w:t xml:space="preserve">в количестве </w:t>
      </w:r>
      <w:r>
        <w:rPr>
          <w:b/>
          <w:szCs w:val="22"/>
        </w:rPr>
        <w:t>172</w:t>
      </w:r>
      <w:r>
        <w:rPr>
          <w:szCs w:val="22"/>
        </w:rPr>
        <w:t xml:space="preserve"> </w:t>
      </w:r>
      <w:r>
        <w:rPr>
          <w:b/>
          <w:szCs w:val="22"/>
        </w:rPr>
        <w:t>человек</w:t>
      </w:r>
      <w:r>
        <w:rPr>
          <w:szCs w:val="22"/>
        </w:rPr>
        <w:t xml:space="preserve">, согласно </w:t>
      </w:r>
      <w:r>
        <w:rPr>
          <w:b/>
          <w:szCs w:val="22"/>
        </w:rPr>
        <w:t>приложению № 1 – Список работников ЗЭС (г. Мирный) ПАО «Якутскэнерго» подлежащих периодическому медицинскому осмотру на 2026 год</w:t>
      </w:r>
      <w:r>
        <w:rPr>
          <w:szCs w:val="22"/>
        </w:rPr>
        <w:t>, являющимся неотъемлемой частью настоящего договора, а Заказчик обязуется создать Исполнителю указанные в Договоре условия для оказания Услуг и оплатить Услуги в соответствии с условиями Договора.</w:t>
      </w:r>
    </w:p>
    <w:p>
      <w:pPr>
        <w:pStyle w:val="Normal"/>
        <w:tabs>
          <w:tab w:val="clear" w:pos="708"/>
          <w:tab w:val="left" w:pos="567" w:leader="none"/>
        </w:tabs>
        <w:ind w:right="-2" w:firstLine="567"/>
        <w:jc w:val="both"/>
        <w:rPr>
          <w:szCs w:val="22"/>
        </w:rPr>
      </w:pPr>
      <w:r>
        <w:rPr>
          <w:szCs w:val="22"/>
        </w:rPr>
        <w:t>1.2. Обязательные периодические медицинские осмотры (обследования) проводятся в целях:</w:t>
      </w:r>
    </w:p>
    <w:p>
      <w:pPr>
        <w:pStyle w:val="Normal"/>
        <w:tabs>
          <w:tab w:val="clear" w:pos="708"/>
          <w:tab w:val="left" w:pos="567" w:leader="none"/>
        </w:tabs>
        <w:ind w:right="-2" w:firstLine="567"/>
        <w:jc w:val="both"/>
        <w:rPr>
          <w:szCs w:val="22"/>
        </w:rPr>
      </w:pPr>
      <w:r>
        <w:rPr>
          <w:szCs w:val="22"/>
        </w:rPr>
        <w:t>1.2.1. Динамического наблюдения за состоянием здоровья работников, своевременного выявления заболеваний, начальных форм профессиональных заболеваний, ранних признаков воздействия вредных и (или) опасных производственных факторов на состояние здоровья работников, формирования групп риска по развитию профессиональных заболеваний;</w:t>
      </w:r>
    </w:p>
    <w:p>
      <w:pPr>
        <w:pStyle w:val="Normal"/>
        <w:tabs>
          <w:tab w:val="clear" w:pos="708"/>
          <w:tab w:val="left" w:pos="567" w:leader="none"/>
          <w:tab w:val="left" w:pos="851" w:leader="none"/>
        </w:tabs>
        <w:ind w:right="-2" w:firstLine="567"/>
        <w:jc w:val="both"/>
        <w:rPr>
          <w:szCs w:val="22"/>
        </w:rPr>
      </w:pPr>
      <w:r>
        <w:rPr>
          <w:szCs w:val="22"/>
        </w:rPr>
        <w:t xml:space="preserve"> </w:t>
      </w:r>
      <w:r>
        <w:rPr>
          <w:szCs w:val="22"/>
        </w:rPr>
        <w:t>1.2.2. Выявления заболеваний, состояний, являющихся медицинскими противопоказаниями для продолжения работы, связанной с воздействием вредных и (или) опасных производственных факторов, а также работ, при выполнении которых обязательно проведение предварительных и периодических медицинских осмотров (обследований) работников в целях охраны здоровья населения, предупреждения возникновения, и распространения заболеваний;</w:t>
      </w:r>
    </w:p>
    <w:p>
      <w:pPr>
        <w:pStyle w:val="Normal"/>
        <w:tabs>
          <w:tab w:val="clear" w:pos="708"/>
          <w:tab w:val="left" w:pos="567" w:leader="none"/>
        </w:tabs>
        <w:ind w:right="-2" w:firstLine="567"/>
        <w:jc w:val="both"/>
        <w:rPr>
          <w:szCs w:val="22"/>
        </w:rPr>
      </w:pPr>
      <w:r>
        <w:rPr>
          <w:szCs w:val="22"/>
        </w:rPr>
        <w:t>1.2.3. Своевременного проведения профилактических и реабилитационных мероприятий, направленных на сохранение здоровья и восстановление трудоспособности работников;</w:t>
      </w:r>
    </w:p>
    <w:p>
      <w:pPr>
        <w:pStyle w:val="Normal"/>
        <w:tabs>
          <w:tab w:val="clear" w:pos="708"/>
          <w:tab w:val="left" w:pos="567" w:leader="none"/>
        </w:tabs>
        <w:ind w:right="-2" w:firstLine="567"/>
        <w:jc w:val="both"/>
        <w:rPr>
          <w:szCs w:val="22"/>
        </w:rPr>
      </w:pPr>
      <w:r>
        <w:rPr>
          <w:szCs w:val="22"/>
        </w:rPr>
        <w:t>1.2.4. Своевременного выявления и предупреждения возникновения и распространения инфекционных и паразитарных заболеваний;</w:t>
      </w:r>
    </w:p>
    <w:p>
      <w:pPr>
        <w:pStyle w:val="Normal"/>
        <w:ind w:right="-2" w:firstLine="567"/>
        <w:jc w:val="both"/>
        <w:rPr>
          <w:szCs w:val="22"/>
        </w:rPr>
      </w:pPr>
      <w:r>
        <w:rPr>
          <w:szCs w:val="22"/>
        </w:rPr>
        <w:t>1.2.5. Предупреждения несчастных случаев на производстве.</w:t>
      </w:r>
    </w:p>
    <w:p>
      <w:pPr>
        <w:pStyle w:val="NoSpacing"/>
        <w:spacing w:before="0" w:after="0"/>
        <w:ind w:firstLine="567"/>
        <w:contextualSpacing/>
        <w:jc w:val="both"/>
        <w:rPr>
          <w:b/>
        </w:rPr>
      </w:pPr>
      <w:r>
        <w:rPr/>
        <w:t xml:space="preserve">1.3. Услуги по Договору оказываются для нужд: </w:t>
      </w:r>
      <w:r>
        <w:rPr>
          <w:b/>
        </w:rPr>
        <w:t>ПАО «Якутскэнерго» Мирнинский район Западных электрических сетей.</w:t>
      </w:r>
    </w:p>
    <w:p>
      <w:pPr>
        <w:pStyle w:val="Normal"/>
        <w:ind w:firstLine="567"/>
        <w:jc w:val="both"/>
        <w:rPr>
          <w:b/>
        </w:rPr>
      </w:pPr>
      <w:r>
        <w:rPr/>
        <w:t xml:space="preserve">1.5. Место оказания услуг: </w:t>
      </w:r>
      <w:r>
        <w:rPr>
          <w:b/>
        </w:rPr>
        <w:t>______________________________</w:t>
      </w:r>
    </w:p>
    <w:p>
      <w:pPr>
        <w:pStyle w:val="NoSpacing"/>
        <w:spacing w:before="0" w:after="0"/>
        <w:ind w:firstLine="567"/>
        <w:contextualSpacing/>
        <w:jc w:val="both"/>
        <w:rPr/>
      </w:pPr>
      <w:r>
        <w:rPr/>
        <w:t xml:space="preserve">1.6. Общие сроки оказания Услуг: </w:t>
      </w:r>
    </w:p>
    <w:p>
      <w:pPr>
        <w:pStyle w:val="ListParagraph"/>
        <w:ind w:left="0" w:firstLine="567"/>
        <w:jc w:val="both"/>
        <w:rPr>
          <w:b/>
        </w:rPr>
      </w:pPr>
      <w:r>
        <w:rPr/>
        <w:t>1.6.1. Начало оказания Услуг:</w:t>
      </w:r>
      <w:r>
        <w:rPr>
          <w:b/>
        </w:rPr>
        <w:t xml:space="preserve"> с даты заключения договора</w:t>
      </w:r>
    </w:p>
    <w:p>
      <w:pPr>
        <w:pStyle w:val="ListParagraph"/>
        <w:ind w:left="0" w:firstLine="567"/>
        <w:jc w:val="both"/>
        <w:rPr>
          <w:b/>
        </w:rPr>
      </w:pPr>
      <w:r>
        <w:rPr/>
        <w:t>1.6.2. Окончание оказания Услуг</w:t>
      </w:r>
      <w:r>
        <w:rPr>
          <w:b/>
        </w:rPr>
        <w:t>: 31.12.2026 год</w:t>
      </w:r>
    </w:p>
    <w:p>
      <w:pPr>
        <w:pStyle w:val="Normal"/>
        <w:spacing w:before="0" w:after="0"/>
        <w:contextualSpacing/>
        <w:jc w:val="center"/>
        <w:rPr>
          <w:b/>
        </w:rPr>
      </w:pPr>
      <w:r>
        <w:rPr>
          <w:b/>
        </w:rPr>
      </w:r>
    </w:p>
    <w:p>
      <w:pPr>
        <w:pStyle w:val="NoSpacing"/>
        <w:spacing w:before="0" w:after="0"/>
        <w:contextualSpacing/>
        <w:jc w:val="center"/>
        <w:rPr>
          <w:b/>
        </w:rPr>
      </w:pPr>
      <w:r>
        <w:rPr>
          <w:b/>
        </w:rPr>
        <w:t>2. Права и обязанности сторон</w:t>
      </w:r>
    </w:p>
    <w:p>
      <w:pPr>
        <w:pStyle w:val="Normal"/>
        <w:widowControl w:val="false"/>
        <w:tabs>
          <w:tab w:val="clear" w:pos="708"/>
          <w:tab w:val="left" w:pos="8475" w:leader="none"/>
        </w:tabs>
        <w:spacing w:before="0" w:after="0"/>
        <w:ind w:firstLine="567"/>
        <w:contextualSpacing/>
        <w:jc w:val="both"/>
        <w:rPr>
          <w:u w:val="single"/>
        </w:rPr>
      </w:pPr>
      <w:r>
        <w:rPr/>
        <w:t xml:space="preserve">2.1. </w:t>
      </w:r>
      <w:r>
        <w:rPr>
          <w:u w:val="single"/>
        </w:rPr>
        <w:t>Исполнитель обязан:</w:t>
      </w:r>
    </w:p>
    <w:p>
      <w:pPr>
        <w:pStyle w:val="Normal"/>
        <w:shd w:val="clear" w:color="auto" w:fill="FFFFFF"/>
        <w:tabs>
          <w:tab w:val="clear" w:pos="708"/>
          <w:tab w:val="left" w:pos="1418" w:leader="none"/>
        </w:tabs>
        <w:ind w:firstLine="567"/>
        <w:jc w:val="both"/>
        <w:rPr/>
      </w:pPr>
      <w:r>
        <w:rPr/>
        <w:t>2.1.1 Оказать Услуги в соответствии с Заданием на оказание Услуг по проведению периодического медицинского осмотра работников, качественно, в полном объеме, на высоком профессиональном уровне и в установленные Договором сроки.</w:t>
      </w:r>
    </w:p>
    <w:p>
      <w:pPr>
        <w:pStyle w:val="Normal"/>
        <w:shd w:val="clear" w:color="auto" w:fill="FFFFFF"/>
        <w:tabs>
          <w:tab w:val="clear" w:pos="708"/>
          <w:tab w:val="left" w:pos="284" w:leader="none"/>
        </w:tabs>
        <w:ind w:firstLine="567"/>
        <w:jc w:val="both"/>
        <w:rPr>
          <w:bCs/>
        </w:rPr>
      </w:pPr>
      <w:r>
        <w:rPr>
          <w:bCs/>
        </w:rPr>
        <w:t>2.1.2. До фактического начала оказания Услуг предоставить Заказчику:</w:t>
      </w:r>
    </w:p>
    <w:p>
      <w:pPr>
        <w:pStyle w:val="Normal"/>
        <w:shd w:val="clear" w:color="auto" w:fill="FFFFFF"/>
        <w:tabs>
          <w:tab w:val="clear" w:pos="708"/>
          <w:tab w:val="left" w:pos="284" w:leader="none"/>
          <w:tab w:val="left" w:pos="1134" w:leader="none"/>
          <w:tab w:val="left" w:pos="1276" w:leader="none"/>
        </w:tabs>
        <w:ind w:firstLine="567"/>
        <w:jc w:val="both"/>
        <w:rPr>
          <w:bCs/>
        </w:rPr>
      </w:pPr>
      <w:r>
        <w:rPr/>
        <w:t>- 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Normal"/>
        <w:shd w:val="clear" w:color="auto" w:fill="FFFFFF"/>
        <w:tabs>
          <w:tab w:val="clear" w:pos="708"/>
          <w:tab w:val="left" w:pos="284" w:leader="none"/>
          <w:tab w:val="left" w:pos="709" w:leader="none"/>
        </w:tabs>
        <w:ind w:firstLine="567"/>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Normal"/>
        <w:shd w:val="clear" w:color="auto" w:fill="FFFFFF"/>
        <w:tabs>
          <w:tab w:val="clear" w:pos="708"/>
          <w:tab w:val="left" w:pos="1418" w:leader="none"/>
        </w:tabs>
        <w:ind w:firstLine="567"/>
        <w:jc w:val="both"/>
        <w:rPr>
          <w:bCs/>
        </w:rPr>
      </w:pPr>
      <w:r>
        <w:rPr/>
        <w:t xml:space="preserve">2.1.3. 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Normal"/>
        <w:shd w:val="clear" w:color="auto" w:fill="FFFFFF"/>
        <w:tabs>
          <w:tab w:val="clear" w:pos="708"/>
          <w:tab w:val="left" w:pos="1418" w:leader="none"/>
        </w:tabs>
        <w:ind w:firstLine="567"/>
        <w:jc w:val="both"/>
        <w:rPr/>
      </w:pPr>
      <w:r>
        <w:rPr/>
        <w:t xml:space="preserve">2.1.4. 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851" w:leader="none"/>
        </w:tabs>
        <w:ind w:left="0" w:firstLine="567"/>
        <w:jc w:val="both"/>
        <w:rPr/>
      </w:pPr>
      <w: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567"/>
        <w:jc w:val="both"/>
        <w:rPr/>
      </w:pPr>
      <w:r>
        <w:rPr/>
        <w:t>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(Приложение № 6 к Договору).</w:t>
      </w:r>
    </w:p>
    <w:p>
      <w:pPr>
        <w:pStyle w:val="ListParagraph"/>
        <w:shd w:val="clear" w:color="auto" w:fill="FFFFFF"/>
        <w:tabs>
          <w:tab w:val="clear" w:pos="708"/>
          <w:tab w:val="left" w:pos="1276" w:leader="none"/>
        </w:tabs>
        <w:ind w:left="0" w:firstLine="567"/>
        <w:jc w:val="both"/>
        <w:rPr/>
      </w:pPr>
      <w: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Normal"/>
        <w:shd w:val="clear" w:color="auto" w:fill="FFFFFF"/>
        <w:tabs>
          <w:tab w:val="clear" w:pos="708"/>
          <w:tab w:val="left" w:pos="1418" w:leader="none"/>
        </w:tabs>
        <w:ind w:firstLine="567"/>
        <w:jc w:val="both"/>
        <w:rPr>
          <w:bCs/>
        </w:rPr>
      </w:pPr>
      <w:r>
        <w:rPr>
          <w:bCs/>
        </w:rPr>
        <w:t>2.1.5. 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Normal"/>
        <w:shd w:val="clear" w:color="auto" w:fill="FFFFFF"/>
        <w:tabs>
          <w:tab w:val="clear" w:pos="708"/>
          <w:tab w:val="left" w:pos="1418" w:leader="none"/>
        </w:tabs>
        <w:ind w:firstLine="567"/>
        <w:jc w:val="both"/>
        <w:rPr/>
      </w:pPr>
      <w:r>
        <w:rPr/>
        <w:t xml:space="preserve">2.1.6. 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rPr>
      </w:pPr>
      <w:r>
        <w:rPr>
          <w:bCs/>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2.1.7.1 Договора</w:t>
      </w:r>
    </w:p>
    <w:p>
      <w:pPr>
        <w:pStyle w:val="Normal"/>
        <w:shd w:val="clear" w:color="auto" w:fill="FFFFFF"/>
        <w:tabs>
          <w:tab w:val="clear" w:pos="708"/>
          <w:tab w:val="left" w:pos="1418" w:leader="none"/>
        </w:tabs>
        <w:ind w:firstLine="567"/>
        <w:jc w:val="both"/>
        <w:rPr/>
      </w:pPr>
      <w:r>
        <w:rPr/>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2.1.7.1 Договора.</w:t>
      </w:r>
    </w:p>
    <w:p>
      <w:pPr>
        <w:pStyle w:val="Normal"/>
        <w:shd w:val="clear" w:color="auto" w:fill="FFFFFF"/>
        <w:tabs>
          <w:tab w:val="clear" w:pos="708"/>
          <w:tab w:val="left" w:pos="1418" w:leader="none"/>
        </w:tabs>
        <w:ind w:firstLine="567"/>
        <w:jc w:val="both"/>
        <w:rPr/>
      </w:pPr>
      <w:bookmarkStart w:id="1" w:name="_Ref361334822"/>
      <w:r>
        <w:rPr/>
        <w:t>2.1.7. Немедленно в письменном виде известить Заказчика и до получения от него указаний приостановить оказание Услуг при обнаружении:</w:t>
      </w:r>
      <w:bookmarkEnd w:id="1"/>
    </w:p>
    <w:p>
      <w:pPr>
        <w:pStyle w:val="Normal"/>
        <w:shd w:val="clear" w:color="auto" w:fill="FFFFFF"/>
        <w:tabs>
          <w:tab w:val="clear" w:pos="708"/>
          <w:tab w:val="left" w:pos="1418" w:leader="none"/>
        </w:tabs>
        <w:ind w:firstLine="567"/>
        <w:jc w:val="both"/>
        <w:rPr/>
      </w:pPr>
      <w:bookmarkStart w:id="2" w:name="_Ref361334793"/>
      <w:r>
        <w:rPr/>
        <w:t>2.1.7.1. 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2"/>
    </w:p>
    <w:p>
      <w:pPr>
        <w:pStyle w:val="Normal"/>
        <w:shd w:val="clear" w:color="auto" w:fill="FFFFFF"/>
        <w:tabs>
          <w:tab w:val="clear" w:pos="708"/>
          <w:tab w:val="left" w:pos="1418" w:leader="none"/>
        </w:tabs>
        <w:ind w:firstLine="567"/>
        <w:jc w:val="both"/>
        <w:rPr/>
      </w:pPr>
      <w:r>
        <w:rPr/>
        <w:t>2.1.7.2. 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Normal"/>
        <w:shd w:val="clear" w:color="auto" w:fill="FFFFFF"/>
        <w:tabs>
          <w:tab w:val="clear" w:pos="708"/>
          <w:tab w:val="left" w:pos="1701" w:leader="none"/>
        </w:tabs>
        <w:ind w:firstLine="567"/>
        <w:jc w:val="both"/>
        <w:rPr/>
      </w:pPr>
      <w:r>
        <w:rPr/>
        <w:t xml:space="preserve">2.1.7.3. 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2.1.8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Normal"/>
        <w:shd w:val="clear" w:color="auto" w:fill="FFFFFF"/>
        <w:tabs>
          <w:tab w:val="clear" w:pos="708"/>
          <w:tab w:val="left" w:pos="710" w:leader="none"/>
        </w:tabs>
        <w:ind w:firstLine="567"/>
        <w:jc w:val="both"/>
        <w:rPr/>
      </w:pPr>
      <w:r>
        <w:rPr/>
        <w:t xml:space="preserve">2.1.8. 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Normal"/>
        <w:shd w:val="clear" w:color="auto" w:fill="FFFFFF"/>
        <w:tabs>
          <w:tab w:val="clear" w:pos="708"/>
          <w:tab w:val="left" w:pos="1418" w:leader="none"/>
        </w:tabs>
        <w:ind w:firstLine="567"/>
        <w:jc w:val="both"/>
        <w:rPr/>
      </w:pPr>
      <w:r>
        <w:rPr/>
        <w:t>2.1.9. 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Normal"/>
        <w:shd w:val="clear" w:color="auto" w:fill="FFFFFF"/>
        <w:tabs>
          <w:tab w:val="clear" w:pos="708"/>
          <w:tab w:val="left" w:pos="1418" w:leader="none"/>
        </w:tabs>
        <w:ind w:firstLine="567"/>
        <w:jc w:val="both"/>
        <w:rPr/>
      </w:pPr>
      <w:r>
        <w:rPr/>
        <w:t>2.1.10. 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Normal"/>
        <w:shd w:val="clear" w:color="auto" w:fill="FFFFFF"/>
        <w:tabs>
          <w:tab w:val="clear" w:pos="708"/>
          <w:tab w:val="left" w:pos="851" w:leader="none"/>
          <w:tab w:val="left" w:pos="1418" w:leader="none"/>
        </w:tabs>
        <w:ind w:firstLine="567"/>
        <w:jc w:val="both"/>
        <w:rPr/>
      </w:pPr>
      <w:r>
        <w:rPr/>
        <w:t>2.1.11. 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5"/>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5"/>
        </w:numPr>
        <w:tabs>
          <w:tab w:val="clear" w:pos="708"/>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5"/>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5"/>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Normal"/>
        <w:shd w:val="clear" w:color="auto" w:fill="FFFFFF"/>
        <w:tabs>
          <w:tab w:val="clear" w:pos="708"/>
          <w:tab w:val="left" w:pos="1418" w:leader="none"/>
        </w:tabs>
        <w:ind w:firstLine="567"/>
        <w:jc w:val="both"/>
        <w:rPr/>
      </w:pPr>
      <w:r>
        <w:rPr/>
        <w:t>2.1.12.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Normal"/>
        <w:shd w:val="clear" w:color="auto" w:fill="FFFFFF"/>
        <w:tabs>
          <w:tab w:val="clear" w:pos="708"/>
          <w:tab w:val="left" w:pos="1418" w:leader="none"/>
        </w:tabs>
        <w:ind w:firstLine="567"/>
        <w:jc w:val="both"/>
        <w:rPr/>
      </w:pPr>
      <w:r>
        <w:rPr/>
        <w:t>2.1.13. Исполнитель не имеет права передавать свои права и обязанности по настоящему договору третьим лицам, без письменного согласия Заказчика.</w:t>
      </w:r>
    </w:p>
    <w:p>
      <w:pPr>
        <w:pStyle w:val="Normal"/>
        <w:shd w:val="clear" w:color="auto" w:fill="FFFFFF"/>
        <w:tabs>
          <w:tab w:val="clear" w:pos="708"/>
          <w:tab w:val="left" w:pos="1418" w:leader="none"/>
        </w:tabs>
        <w:ind w:firstLine="567"/>
        <w:jc w:val="both"/>
        <w:rPr/>
      </w:pPr>
      <w:r>
        <w:rPr/>
        <w:t xml:space="preserve">2.1.14. Исполнять другие обязанности в соответствии с Договором и законодательством Российской Федерации. </w:t>
      </w:r>
    </w:p>
    <w:p>
      <w:pPr>
        <w:pStyle w:val="Normal"/>
        <w:widowControl w:val="false"/>
        <w:spacing w:before="0" w:after="0"/>
        <w:ind w:firstLine="567"/>
        <w:contextualSpacing/>
        <w:jc w:val="both"/>
        <w:rPr/>
      </w:pPr>
      <w:r>
        <w:rPr/>
        <w:t>2.</w:t>
      </w:r>
      <w:r>
        <w:rPr>
          <w:lang w:val="sah-RU"/>
        </w:rPr>
        <w:t>1</w:t>
      </w:r>
      <w:r>
        <w:rPr/>
        <w:t>.15. При оказании услуг по периодическим медицинским осмотрам водителей автотранспортных средств Исполнитель обязан:</w:t>
      </w:r>
    </w:p>
    <w:p>
      <w:pPr>
        <w:pStyle w:val="Normal"/>
        <w:widowControl w:val="false"/>
        <w:spacing w:before="0" w:after="0"/>
        <w:contextualSpacing/>
        <w:jc w:val="both"/>
        <w:rPr/>
      </w:pPr>
      <w:r>
        <w:rPr/>
        <w:t>- установить личность работника, проверив его паспорт или другой подтверждающий личность документ (водительские права, удостоверение и др.);</w:t>
      </w:r>
    </w:p>
    <w:p>
      <w:pPr>
        <w:pStyle w:val="Normal"/>
        <w:widowControl w:val="false"/>
        <w:spacing w:before="0" w:after="0"/>
        <w:contextualSpacing/>
        <w:jc w:val="both"/>
        <w:rPr/>
      </w:pPr>
      <w:r>
        <w:rPr/>
        <w:t xml:space="preserve">- руководствоваться </w:t>
      </w:r>
      <w:r>
        <w:rPr>
          <w:rFonts w:eastAsia="Calibri" w:eastAsiaTheme="minorHAnsi"/>
          <w:bCs/>
          <w:lang w:eastAsia="en-US"/>
        </w:rPr>
        <w:t>Приказом Министерства здравоохранения РФ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Pr/>
        <w:t>;</w:t>
      </w:r>
    </w:p>
    <w:p>
      <w:pPr>
        <w:pStyle w:val="Normal"/>
        <w:widowControl w:val="false"/>
        <w:spacing w:before="0" w:after="0"/>
        <w:contextualSpacing/>
        <w:jc w:val="both"/>
        <w:rPr/>
      </w:pPr>
      <w:r>
        <w:rPr/>
        <w:t>- вести учетную документацию в соответствии с действующими нормативными актами и стандартами.</w:t>
      </w:r>
    </w:p>
    <w:p>
      <w:pPr>
        <w:pStyle w:val="Normal"/>
        <w:widowControl w:val="false"/>
        <w:spacing w:before="0" w:after="0"/>
        <w:ind w:firstLine="567"/>
        <w:contextualSpacing/>
        <w:jc w:val="both"/>
        <w:rPr/>
      </w:pPr>
      <w:r>
        <w:rPr/>
        <w:t>2.1.16. До заключения настоящего договора предоставить Заказчику необходимую и достоверную информацию о предлагаемых медицинских услугах, их особенностях, цене и форме оплаты, а также сообщить Заказчику по его просьбе другие, относящиеся к договору и специфике оказываемых услуг, сведения.</w:t>
      </w:r>
    </w:p>
    <w:p>
      <w:pPr>
        <w:pStyle w:val="Normal"/>
        <w:widowControl w:val="false"/>
        <w:spacing w:before="0" w:after="0"/>
        <w:ind w:firstLine="567"/>
        <w:contextualSpacing/>
        <w:jc w:val="both"/>
        <w:rPr/>
      </w:pPr>
      <w:r>
        <w:rPr/>
        <w:t>2.1.17. Вести медицинскую документацию на работников Заказчика в соответствии с действующими нормативными актами и стандартами.</w:t>
      </w:r>
    </w:p>
    <w:p>
      <w:pPr>
        <w:pStyle w:val="Normal"/>
        <w:spacing w:before="0" w:after="0"/>
        <w:ind w:firstLine="567"/>
        <w:contextualSpacing/>
        <w:jc w:val="both"/>
        <w:rPr>
          <w:u w:val="single"/>
        </w:rPr>
      </w:pPr>
      <w:r>
        <w:rPr/>
        <w:t xml:space="preserve">2.2. </w:t>
      </w:r>
      <w:r>
        <w:rPr>
          <w:u w:val="single"/>
        </w:rPr>
        <w:t>Исполнитель имеет право:</w:t>
      </w:r>
    </w:p>
    <w:p>
      <w:pPr>
        <w:pStyle w:val="Normal"/>
        <w:shd w:val="clear" w:color="auto" w:fill="FFFFFF"/>
        <w:tabs>
          <w:tab w:val="clear" w:pos="708"/>
          <w:tab w:val="left" w:pos="1418" w:leader="none"/>
        </w:tabs>
        <w:spacing w:before="0" w:after="0"/>
        <w:ind w:firstLine="567"/>
        <w:contextualSpacing/>
        <w:jc w:val="both"/>
        <w:rPr/>
      </w:pPr>
      <w:r>
        <w:rPr/>
        <w:t>2.2.1. Самостоятельно организовать оказание Услуг.</w:t>
      </w:r>
    </w:p>
    <w:p>
      <w:pPr>
        <w:pStyle w:val="Normal"/>
        <w:shd w:val="clear" w:color="auto" w:fill="FFFFFF"/>
        <w:tabs>
          <w:tab w:val="clear" w:pos="708"/>
          <w:tab w:val="left" w:pos="1134" w:leader="none"/>
        </w:tabs>
        <w:ind w:firstLine="567"/>
        <w:jc w:val="both"/>
        <w:rPr>
          <w:bCs/>
        </w:rPr>
      </w:pPr>
      <w:r>
        <w:rPr>
          <w:bCs/>
        </w:rPr>
        <w:t>2.2.2. Требовать от Заказчика предоставления материалов, документов, сведений и информации, необходимых для оказания Услуг по Договору.</w:t>
      </w:r>
    </w:p>
    <w:p>
      <w:pPr>
        <w:pStyle w:val="Normal"/>
        <w:spacing w:before="0" w:after="0"/>
        <w:ind w:firstLine="567"/>
        <w:contextualSpacing/>
        <w:jc w:val="both"/>
        <w:rPr>
          <w:bCs/>
        </w:rPr>
      </w:pPr>
      <w:r>
        <w:rPr>
          <w:bCs/>
        </w:rPr>
        <w:t>2.2.3. Получать от Заказчика разъяснения и / или указания, необходимые для исполнения обязательств по Договору.</w:t>
      </w:r>
    </w:p>
    <w:p>
      <w:pPr>
        <w:pStyle w:val="Normal"/>
        <w:widowControl w:val="false"/>
        <w:ind w:firstLine="567"/>
        <w:jc w:val="both"/>
        <w:rPr/>
      </w:pPr>
      <w:r>
        <w:rPr/>
        <w:t>2.2.4. По мотивированному письменному запросу получать от Заказчика дополнительную информацию (документацию), необходимую для оказания услуг по настоящему договору.</w:t>
      </w:r>
    </w:p>
    <w:p>
      <w:pPr>
        <w:pStyle w:val="ListParagraph"/>
        <w:widowControl w:val="false"/>
        <w:ind w:left="0" w:firstLine="567"/>
        <w:jc w:val="both"/>
        <w:rPr/>
      </w:pPr>
      <w:r>
        <w:rPr/>
        <w:t>2.2.5. По требованию Заказчика представлять списочный состав специалистов, которые будут выполнять его задание.</w:t>
      </w:r>
    </w:p>
    <w:p>
      <w:pPr>
        <w:pStyle w:val="Normal"/>
        <w:widowControl w:val="false"/>
        <w:spacing w:before="0" w:after="0"/>
        <w:ind w:firstLine="567"/>
        <w:contextualSpacing/>
        <w:jc w:val="both"/>
        <w:rPr>
          <w:u w:val="single"/>
        </w:rPr>
      </w:pPr>
      <w:r>
        <w:rPr/>
        <w:t xml:space="preserve">2.3. </w:t>
      </w:r>
      <w:r>
        <w:rPr>
          <w:u w:val="single"/>
        </w:rPr>
        <w:t>Заказчик обязан:</w:t>
      </w:r>
    </w:p>
    <w:p>
      <w:pPr>
        <w:pStyle w:val="Normal"/>
        <w:widowControl w:val="false"/>
        <w:spacing w:before="0" w:after="0"/>
        <w:ind w:firstLine="567"/>
        <w:contextualSpacing/>
        <w:jc w:val="both"/>
        <w:rPr>
          <w:u w:val="single"/>
        </w:rPr>
      </w:pPr>
      <w:r>
        <w:rPr>
          <w:bCs/>
        </w:rPr>
        <w:t>2.3.1. 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Normal"/>
        <w:widowControl w:val="false"/>
        <w:spacing w:before="0" w:after="0"/>
        <w:ind w:firstLine="567"/>
        <w:contextualSpacing/>
        <w:jc w:val="both"/>
        <w:rPr/>
      </w:pPr>
      <w:r>
        <w:rPr/>
        <w:t>2.3.2. 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w:t>
      </w:r>
    </w:p>
    <w:p>
      <w:pPr>
        <w:pStyle w:val="Normal"/>
        <w:shd w:val="clear" w:color="auto" w:fill="FFFFFF"/>
        <w:tabs>
          <w:tab w:val="clear" w:pos="708"/>
          <w:tab w:val="left" w:pos="1418" w:leader="none"/>
        </w:tabs>
        <w:ind w:firstLine="567"/>
        <w:jc w:val="both"/>
        <w:rPr/>
      </w:pPr>
      <w:r>
        <w:rPr/>
        <w:t>2.3.3. Принять и оплатить оказанные Исполнителем Услуги на условиях, по цене и в сроки, предусмотренные Договором.</w:t>
      </w:r>
    </w:p>
    <w:p>
      <w:pPr>
        <w:pStyle w:val="Normal"/>
        <w:shd w:val="clear" w:color="auto" w:fill="FFFFFF"/>
        <w:tabs>
          <w:tab w:val="clear" w:pos="708"/>
          <w:tab w:val="left" w:pos="1418" w:leader="none"/>
        </w:tabs>
        <w:ind w:firstLine="567"/>
        <w:jc w:val="both"/>
        <w:rPr/>
      </w:pPr>
      <w:r>
        <w:rPr/>
        <w:t>2.3.4. Подрядчик обязуется ознакомить персонал, задействованный в производстве работ, с Политикой группы РусГидро в области охраны труда (Приложение № 5 к Договору).</w:t>
      </w:r>
    </w:p>
    <w:p>
      <w:pPr>
        <w:pStyle w:val="Normal"/>
        <w:ind w:firstLine="567"/>
        <w:rPr/>
      </w:pPr>
      <w:r>
        <w:rPr/>
        <w:t>2.3.5. Выполнять иные обязанности, предусмотренные Договором.</w:t>
      </w:r>
    </w:p>
    <w:p>
      <w:pPr>
        <w:pStyle w:val="Normal"/>
        <w:widowControl w:val="false"/>
        <w:spacing w:before="0" w:after="0"/>
        <w:ind w:firstLine="567"/>
        <w:contextualSpacing/>
        <w:jc w:val="both"/>
        <w:rPr/>
      </w:pPr>
      <w:r>
        <w:rPr/>
        <w:t xml:space="preserve">2.3.6. До прохождения медицинского обследования предоставить список </w:t>
      </w:r>
      <w:r>
        <w:rPr>
          <w:lang w:val="sah-RU"/>
        </w:rPr>
        <w:t xml:space="preserve">работников, </w:t>
      </w:r>
      <w:r>
        <w:rPr/>
        <w:t xml:space="preserve">подлежащих обследованию, и предоставить </w:t>
      </w:r>
      <w:r>
        <w:rPr>
          <w:lang w:val="sah-RU"/>
        </w:rPr>
        <w:t xml:space="preserve">информацию </w:t>
      </w:r>
      <w:r>
        <w:rPr/>
        <w:t xml:space="preserve">Исполнителю. </w:t>
      </w:r>
    </w:p>
    <w:p>
      <w:pPr>
        <w:pStyle w:val="Normal"/>
        <w:widowControl w:val="false"/>
        <w:spacing w:before="0" w:after="0"/>
        <w:ind w:firstLine="567"/>
        <w:contextualSpacing/>
        <w:jc w:val="both"/>
        <w:rPr/>
      </w:pPr>
      <w:r>
        <w:rPr/>
        <w:t xml:space="preserve">В случае изменения списка работников или приема новых работников, представитель Заказчика уведомляет Исполнителя, представив информацию на эл. адрес Исполнителя или уведомляет специалиста Исполнителя, проводящего осмотр, устно: ФИО работника, филиал ПАО «Якутскэнерго», где числится данный работник.  </w:t>
      </w:r>
    </w:p>
    <w:p>
      <w:pPr>
        <w:pStyle w:val="Normal"/>
        <w:widowControl w:val="false"/>
        <w:spacing w:before="0" w:after="0"/>
        <w:ind w:firstLine="567"/>
        <w:contextualSpacing/>
        <w:jc w:val="both"/>
        <w:rPr/>
      </w:pPr>
      <w:r>
        <w:rPr/>
        <w:t>2.3.7. Выделить ответственного представителя на время оказания медицинских услуг для решения оперативных вопросов.</w:t>
      </w:r>
    </w:p>
    <w:p>
      <w:pPr>
        <w:pStyle w:val="Normal"/>
        <w:widowControl w:val="false"/>
        <w:spacing w:before="0" w:after="0"/>
        <w:ind w:firstLine="567"/>
        <w:contextualSpacing/>
        <w:jc w:val="both"/>
        <w:rPr/>
      </w:pPr>
      <w:r>
        <w:rPr/>
        <w:t>2.3.8. Оказывать Исполнителю содействие в выполнении задания в случаях и объеме, согласованных сторонами.</w:t>
      </w:r>
    </w:p>
    <w:p>
      <w:pPr>
        <w:pStyle w:val="Normal"/>
        <w:widowControl w:val="false"/>
        <w:spacing w:before="0" w:after="0"/>
        <w:ind w:firstLine="567"/>
        <w:contextualSpacing/>
        <w:jc w:val="both"/>
        <w:rPr>
          <w:u w:val="single"/>
        </w:rPr>
      </w:pPr>
      <w:r>
        <w:rPr/>
        <w:t xml:space="preserve">2.4. </w:t>
      </w:r>
      <w:r>
        <w:rPr>
          <w:u w:val="single"/>
        </w:rPr>
        <w:t>Заказчик имеет право:</w:t>
      </w:r>
    </w:p>
    <w:p>
      <w:pPr>
        <w:pStyle w:val="Normal"/>
        <w:shd w:val="clear" w:color="auto" w:fill="FFFFFF"/>
        <w:tabs>
          <w:tab w:val="clear" w:pos="708"/>
          <w:tab w:val="left" w:pos="1418" w:leader="none"/>
        </w:tabs>
        <w:ind w:firstLine="567"/>
        <w:jc w:val="both"/>
        <w:rPr>
          <w:bCs/>
        </w:rPr>
      </w:pPr>
      <w:bookmarkStart w:id="3" w:name="_Ref361334602"/>
      <w:r>
        <w:rPr>
          <w:bCs/>
        </w:rPr>
        <w:t>2.4.1. 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3"/>
    </w:p>
    <w:p>
      <w:pPr>
        <w:pStyle w:val="Normal"/>
        <w:shd w:val="clear" w:color="auto" w:fill="FFFFFF"/>
        <w:tabs>
          <w:tab w:val="clear" w:pos="708"/>
          <w:tab w:val="left" w:pos="1418" w:leader="none"/>
        </w:tabs>
        <w:ind w:firstLine="567"/>
        <w:jc w:val="both"/>
        <w:rPr/>
      </w:pPr>
      <w:r>
        <w:rPr/>
        <w:t>2.4.2. 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 установленных Договором, и не влечет возникновения права Исполнителя на их оплату.</w:t>
      </w:r>
    </w:p>
    <w:p>
      <w:pPr>
        <w:pStyle w:val="Normal"/>
        <w:tabs>
          <w:tab w:val="clear" w:pos="708"/>
          <w:tab w:val="left" w:pos="1418" w:leader="none"/>
        </w:tabs>
        <w:ind w:firstLine="567"/>
        <w:jc w:val="both"/>
        <w:rPr/>
      </w:pPr>
      <w:r>
        <w:rPr/>
        <w:t>2.4.3. 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ind w:firstLine="567"/>
        <w:jc w:val="both"/>
        <w:rPr/>
      </w:pPr>
      <w:r>
        <w:rPr/>
        <w:t>2.4.4.Требовать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widowControl w:val="false"/>
        <w:spacing w:before="0" w:after="0"/>
        <w:ind w:firstLine="567"/>
        <w:contextualSpacing/>
        <w:jc w:val="both"/>
        <w:rPr/>
      </w:pPr>
      <w:r>
        <w:rPr/>
        <w:t>2.4.5. Если во время выполнения задания, установленного в п.1.1. Договора, будут нарушены медицинские стандарты, утвержденные методики диагностики и лечения, повлекшие ненадлежащее или несвоевременное выполнение задания, Заказчик вправе назначить разумный срок для устранения недостатков, либо новый срок окончания услуги, и при неисполнении Исполнителем в назначенный срок этих требований, отказаться от договора и требовать возмещения убытков.</w:t>
      </w:r>
    </w:p>
    <w:p>
      <w:pPr>
        <w:pStyle w:val="Normal"/>
        <w:widowControl w:val="false"/>
        <w:spacing w:before="0" w:after="0"/>
        <w:ind w:firstLine="567"/>
        <w:contextualSpacing/>
        <w:jc w:val="both"/>
        <w:rPr/>
      </w:pPr>
      <w:r>
        <w:rPr/>
      </w:r>
    </w:p>
    <w:p>
      <w:pPr>
        <w:pStyle w:val="Normal"/>
        <w:spacing w:before="0" w:after="0"/>
        <w:contextualSpacing/>
        <w:jc w:val="center"/>
        <w:rPr>
          <w:b/>
        </w:rPr>
      </w:pPr>
      <w:r>
        <w:rPr>
          <w:b/>
        </w:rPr>
        <w:t>3. Цена договора и порядок расчетов</w:t>
      </w:r>
    </w:p>
    <w:p>
      <w:pPr>
        <w:pStyle w:val="ListParagraph"/>
        <w:numPr>
          <w:ilvl w:val="1"/>
          <w:numId w:val="6"/>
        </w:numPr>
        <w:shd w:val="clear" w:color="auto" w:fill="FFFFFF"/>
        <w:tabs>
          <w:tab w:val="clear" w:pos="708"/>
          <w:tab w:val="left" w:pos="284" w:leader="none"/>
          <w:tab w:val="left" w:pos="1134" w:leader="none"/>
        </w:tabs>
        <w:spacing w:before="240" w:after="0"/>
        <w:contextualSpacing/>
        <w:jc w:val="both"/>
        <w:rPr>
          <w:b/>
        </w:rPr>
      </w:pPr>
      <w:r>
        <w:rPr/>
        <w:t>Цена Договора в соответствии с общим расчетом стоимости услуг периодического медицинского осмотра (Приложение № 3 к Договору) является предельной и составляет</w:t>
      </w:r>
      <w:r>
        <w:rPr>
          <w:b/>
        </w:rPr>
        <w:t xml:space="preserve"> 1 117 520,00 (Один миллион сто семнадцать тысяч пятьсот двадцать)</w:t>
      </w:r>
      <w:r>
        <w:rPr/>
        <w:t>, без НДС в соответствии с п.п. 2 ч.2 ст.149 Налогового кодекса Российской Федерации.</w:t>
      </w:r>
    </w:p>
    <w:p>
      <w:pPr>
        <w:pStyle w:val="Normal"/>
        <w:overflowPunct w:val="false"/>
        <w:spacing w:before="0" w:after="0"/>
        <w:ind w:firstLine="567"/>
        <w:contextualSpacing/>
        <w:jc w:val="both"/>
        <w:textAlignment w:val="baseline"/>
        <w:rPr/>
      </w:pPr>
      <w:r>
        <w:rPr/>
        <w:t>3.2. Расчет за оказанные услуги осуществляется в течение 45 (сорока пяти) рабочих дней с даты подписания акта оказанных услуг на основании счета, выставленного Исполнителем.</w:t>
      </w:r>
    </w:p>
    <w:p>
      <w:pPr>
        <w:pStyle w:val="Normal"/>
        <w:shd w:val="clear" w:color="auto" w:fill="FFFFFF"/>
        <w:tabs>
          <w:tab w:val="clear" w:pos="708"/>
          <w:tab w:val="left" w:pos="355" w:leader="none"/>
          <w:tab w:val="left" w:pos="1134" w:leader="none"/>
        </w:tabs>
        <w:ind w:firstLine="567"/>
        <w:jc w:val="both"/>
        <w:rPr/>
      </w:pPr>
      <w:r>
        <w:rPr/>
        <w:t>3.3. Цена Договора включает в себя прибыль Исполнителя, а также все расходы и затраты Исполнителя на:</w:t>
      </w:r>
    </w:p>
    <w:p>
      <w:pPr>
        <w:pStyle w:val="ListParagraph"/>
        <w:numPr>
          <w:ilvl w:val="2"/>
          <w:numId w:val="7"/>
        </w:numPr>
        <w:shd w:val="clear" w:color="auto" w:fill="FFFFFF"/>
        <w:tabs>
          <w:tab w:val="clear" w:pos="708"/>
          <w:tab w:val="left" w:pos="993" w:leader="none"/>
        </w:tabs>
        <w:ind w:left="0" w:firstLine="709"/>
        <w:jc w:val="both"/>
        <w:rPr/>
      </w:pPr>
      <w:r>
        <w:rPr/>
        <w:t>заработную плату;</w:t>
      </w:r>
    </w:p>
    <w:p>
      <w:pPr>
        <w:pStyle w:val="ListParagraph"/>
        <w:numPr>
          <w:ilvl w:val="2"/>
          <w:numId w:val="7"/>
        </w:numPr>
        <w:shd w:val="clear" w:color="auto" w:fill="FFFFFF"/>
        <w:tabs>
          <w:tab w:val="clear" w:pos="708"/>
          <w:tab w:val="left" w:pos="993" w:leader="none"/>
        </w:tabs>
        <w:ind w:left="0" w:firstLine="709"/>
        <w:jc w:val="both"/>
        <w:rPr/>
      </w:pPr>
      <w:r>
        <w:rPr/>
        <w:t xml:space="preserve">подлежащие уплате налоги, сборы и пошлины; </w:t>
      </w:r>
    </w:p>
    <w:p>
      <w:pPr>
        <w:pStyle w:val="ListParagraph"/>
        <w:numPr>
          <w:ilvl w:val="2"/>
          <w:numId w:val="7"/>
        </w:numPr>
        <w:shd w:val="clear" w:color="auto" w:fill="FFFFFF"/>
        <w:tabs>
          <w:tab w:val="clear" w:pos="708"/>
          <w:tab w:val="left" w:pos="993"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Normal"/>
        <w:shd w:val="clear" w:color="auto" w:fill="FFFFFF"/>
        <w:tabs>
          <w:tab w:val="clear" w:pos="708"/>
          <w:tab w:val="left" w:pos="709" w:leader="none"/>
          <w:tab w:val="left" w:pos="851" w:leader="none"/>
          <w:tab w:val="left" w:pos="1134" w:leader="none"/>
        </w:tabs>
        <w:ind w:firstLine="567"/>
        <w:jc w:val="both"/>
        <w:rPr/>
      </w:pPr>
      <w:r>
        <w:rPr/>
        <w:t>3.4. 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shd w:val="clear" w:color="auto" w:fill="FFFFFF"/>
        <w:tabs>
          <w:tab w:val="clear" w:pos="708"/>
          <w:tab w:val="left" w:pos="709" w:leader="none"/>
          <w:tab w:val="left" w:pos="851" w:leader="none"/>
          <w:tab w:val="left" w:pos="1134" w:leader="none"/>
        </w:tabs>
        <w:ind w:firstLine="567"/>
        <w:jc w:val="both"/>
        <w:rPr/>
      </w:pPr>
      <w:r>
        <w:rPr/>
        <w:t>3.5. За исключением случая, указанного в пункте 2.1.8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w:t>
      </w:r>
    </w:p>
    <w:p>
      <w:pPr>
        <w:pStyle w:val="Normal"/>
        <w:overflowPunct w:val="false"/>
        <w:spacing w:before="0" w:after="0"/>
        <w:ind w:firstLine="567"/>
        <w:contextualSpacing/>
        <w:jc w:val="both"/>
        <w:textAlignment w:val="baseline"/>
        <w:rPr/>
      </w:pPr>
      <w:r>
        <w:rPr/>
        <w:t xml:space="preserve">3.6. Услуга, указанная в п.1.1. считается выполненной и подлежащей оплате Заказчиком, после фактического прохождения медицинского осмотра работников с выдачей </w:t>
      </w:r>
      <w:r>
        <w:rPr>
          <w:lang w:val="sah-RU"/>
        </w:rPr>
        <w:t>путевого листа</w:t>
      </w:r>
      <w:r>
        <w:rPr/>
        <w:t>.</w:t>
      </w:r>
    </w:p>
    <w:p>
      <w:pPr>
        <w:pStyle w:val="Normal"/>
        <w:spacing w:before="0" w:after="0"/>
        <w:ind w:firstLine="567"/>
        <w:contextualSpacing/>
        <w:jc w:val="both"/>
        <w:rPr/>
      </w:pPr>
      <w:r>
        <w:rPr/>
        <w:t>3.7. Основанием для оплаты оказанных услуг по настоящему договору являются подписанные Сторонами акты оказанных услуг.</w:t>
      </w:r>
    </w:p>
    <w:p>
      <w:pPr>
        <w:pStyle w:val="BodyText"/>
        <w:spacing w:before="0" w:after="0"/>
        <w:ind w:firstLine="567"/>
        <w:contextualSpacing/>
        <w:jc w:val="both"/>
        <w:rPr/>
      </w:pPr>
      <w:r>
        <w:rPr/>
        <w:t>3.8. Изменение цены после заключения договора допускается путем заключения дополнительного соглашения, подписанного представителями обеих сторон.</w:t>
      </w:r>
    </w:p>
    <w:p>
      <w:pPr>
        <w:pStyle w:val="Normal"/>
        <w:spacing w:before="0" w:after="0"/>
        <w:ind w:firstLine="567"/>
        <w:contextualSpacing/>
        <w:jc w:val="both"/>
        <w:rPr/>
      </w:pPr>
      <w:r>
        <w:rPr/>
        <w:t>3.9. 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Normal"/>
        <w:spacing w:before="0" w:after="0"/>
        <w:ind w:firstLine="567"/>
        <w:contextualSpacing/>
        <w:jc w:val="both"/>
        <w:rPr/>
      </w:pPr>
      <w:r>
        <w:rPr/>
        <w:t>3.10. 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Normal"/>
        <w:shd w:val="clear" w:color="auto" w:fill="FFFFFF"/>
        <w:tabs>
          <w:tab w:val="clear" w:pos="708"/>
          <w:tab w:val="left" w:pos="1134" w:leader="none"/>
        </w:tabs>
        <w:ind w:firstLine="567"/>
        <w:jc w:val="both"/>
        <w:rPr/>
      </w:pPr>
      <w:r>
        <w:rPr/>
        <w:t>3.11. Индексация Цены Договора не допускается.</w:t>
      </w:r>
    </w:p>
    <w:p>
      <w:pPr>
        <w:pStyle w:val="Normal"/>
        <w:spacing w:before="0" w:after="0"/>
        <w:ind w:firstLine="567"/>
        <w:contextualSpacing/>
        <w:jc w:val="both"/>
        <w:rPr/>
      </w:pPr>
      <w:r>
        <w:rPr/>
        <w:t>3.12. 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Исполнителем оказанных услуг.</w:t>
      </w:r>
    </w:p>
    <w:p>
      <w:pPr>
        <w:pStyle w:val="Normal"/>
        <w:spacing w:before="0" w:after="0"/>
        <w:ind w:firstLine="567"/>
        <w:contextualSpacing/>
        <w:jc w:val="both"/>
        <w:rPr/>
      </w:pPr>
      <w:r>
        <w:rPr/>
      </w:r>
    </w:p>
    <w:p>
      <w:pPr>
        <w:pStyle w:val="ListParagraph"/>
        <w:shd w:val="clear" w:color="auto" w:fill="FFFFFF"/>
        <w:tabs>
          <w:tab w:val="clear" w:pos="708"/>
          <w:tab w:val="left" w:pos="284" w:leader="none"/>
        </w:tabs>
        <w:ind w:left="0" w:hanging="0"/>
        <w:jc w:val="center"/>
        <w:rPr>
          <w:b/>
        </w:rPr>
      </w:pPr>
      <w:r>
        <w:rPr>
          <w:b/>
        </w:rPr>
        <w:t>4. Порядок сдачи-приемки Услуг</w:t>
      </w:r>
    </w:p>
    <w:p>
      <w:pPr>
        <w:pStyle w:val="Normal"/>
        <w:shd w:val="clear" w:color="auto" w:fill="FFFFFF"/>
        <w:tabs>
          <w:tab w:val="clear" w:pos="708"/>
          <w:tab w:val="left" w:pos="284" w:leader="none"/>
          <w:tab w:val="left" w:pos="1134" w:leader="none"/>
        </w:tabs>
        <w:ind w:firstLine="567"/>
        <w:jc w:val="both"/>
        <w:rPr/>
      </w:pPr>
      <w:r>
        <w:rPr/>
        <w:t>4.1. 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7 к Договору с приложением Отчета об оказании Услуг и иных отчетных документов, предусмотренных Заданием на оказание Услуг.</w:t>
      </w:r>
    </w:p>
    <w:p>
      <w:pPr>
        <w:pStyle w:val="NoSpacing"/>
        <w:tabs>
          <w:tab w:val="clear" w:pos="708"/>
          <w:tab w:val="left" w:pos="426" w:leader="none"/>
        </w:tabs>
        <w:spacing w:before="0" w:after="0"/>
        <w:ind w:firstLine="567"/>
        <w:contextualSpacing/>
        <w:jc w:val="both"/>
        <w:rPr/>
      </w:pPr>
      <w:r>
        <w:rPr/>
        <w:t>4.2. 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в котором отражает недостатки оказанных Услуг, а также срок на их устранение.</w:t>
      </w:r>
    </w:p>
    <w:p>
      <w:pPr>
        <w:pStyle w:val="NoSpacing"/>
        <w:tabs>
          <w:tab w:val="clear" w:pos="708"/>
          <w:tab w:val="left" w:pos="426" w:leader="none"/>
        </w:tabs>
        <w:spacing w:before="0" w:after="0"/>
        <w:ind w:firstLine="567"/>
        <w:contextualSpacing/>
        <w:jc w:val="both"/>
        <w:rPr/>
      </w:pPr>
      <w:r>
        <w:rPr/>
        <w:t xml:space="preserve">4.3. 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 </w:t>
      </w:r>
    </w:p>
    <w:p>
      <w:pPr>
        <w:pStyle w:val="NoSpacing"/>
        <w:tabs>
          <w:tab w:val="clear" w:pos="708"/>
          <w:tab w:val="left" w:pos="426" w:leader="none"/>
        </w:tabs>
        <w:spacing w:before="0" w:after="0"/>
        <w:ind w:firstLine="567"/>
        <w:contextualSpacing/>
        <w:jc w:val="both"/>
        <w:rPr/>
      </w:pPr>
      <w:r>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Normal"/>
        <w:shd w:val="clear" w:color="auto" w:fill="FFFFFF"/>
        <w:tabs>
          <w:tab w:val="clear" w:pos="708"/>
          <w:tab w:val="left" w:pos="284" w:leader="none"/>
          <w:tab w:val="left" w:pos="1134" w:leader="none"/>
        </w:tabs>
        <w:ind w:firstLine="567"/>
        <w:jc w:val="both"/>
        <w:rPr/>
      </w:pPr>
      <w:r>
        <w:rPr/>
        <w:t>4.4. Услуги считаются оказанными Исполнителем и принятыми Заказчиком с момента подписания Сторонами Акта об оказании Услуг.</w:t>
      </w:r>
    </w:p>
    <w:p>
      <w:pPr>
        <w:pStyle w:val="NoSpacing"/>
        <w:tabs>
          <w:tab w:val="clear" w:pos="708"/>
          <w:tab w:val="left" w:pos="426" w:leader="none"/>
        </w:tabs>
        <w:spacing w:before="0" w:after="0"/>
        <w:ind w:firstLine="567"/>
        <w:contextualSpacing/>
        <w:jc w:val="both"/>
        <w:rPr/>
      </w:pPr>
      <w:r>
        <w:rPr/>
        <w:t>4.5. 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w:t>
      </w:r>
    </w:p>
    <w:p>
      <w:pPr>
        <w:pStyle w:val="NoSpacing"/>
        <w:tabs>
          <w:tab w:val="clear" w:pos="708"/>
          <w:tab w:val="left" w:pos="426" w:leader="none"/>
        </w:tabs>
        <w:spacing w:before="0" w:after="0"/>
        <w:ind w:firstLine="567"/>
        <w:contextualSpacing/>
        <w:jc w:val="both"/>
        <w:rPr/>
      </w:pPr>
      <w:r>
        <w:rPr/>
        <w:t>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p>
    <w:p>
      <w:pPr>
        <w:pStyle w:val="NoSpacing"/>
        <w:tabs>
          <w:tab w:val="clear" w:pos="708"/>
          <w:tab w:val="left" w:pos="426" w:leader="none"/>
        </w:tabs>
        <w:spacing w:before="0" w:after="0"/>
        <w:contextualSpacing/>
        <w:jc w:val="both"/>
        <w:rPr/>
      </w:pPr>
      <w:r>
        <w:rPr/>
      </w:r>
    </w:p>
    <w:p>
      <w:pPr>
        <w:pStyle w:val="Normal"/>
        <w:spacing w:before="0" w:after="0"/>
        <w:contextualSpacing/>
        <w:jc w:val="center"/>
        <w:rPr>
          <w:b/>
        </w:rPr>
      </w:pPr>
      <w:r>
        <w:rPr>
          <w:b/>
        </w:rPr>
        <w:t>5. Ответственность сторон</w:t>
      </w:r>
    </w:p>
    <w:p>
      <w:pPr>
        <w:pStyle w:val="Normal"/>
        <w:spacing w:before="0" w:after="0"/>
        <w:ind w:firstLine="567"/>
        <w:contextualSpacing/>
        <w:jc w:val="both"/>
        <w:rPr/>
      </w:pPr>
      <w:r>
        <w:rPr/>
        <w:t>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pPr>
        <w:pStyle w:val="Normal"/>
        <w:spacing w:before="0" w:after="0"/>
        <w:ind w:firstLine="567"/>
        <w:contextualSpacing/>
        <w:jc w:val="both"/>
        <w:rPr/>
      </w:pPr>
      <w:r>
        <w:rPr/>
        <w:t>5.2. В случае нарушения Заказчиком сроков оплаты оказанных услуг, Исполнитель вправе потребовать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spacing w:before="0" w:after="0"/>
        <w:ind w:firstLine="567"/>
        <w:contextualSpacing/>
        <w:jc w:val="both"/>
        <w:rPr/>
      </w:pPr>
      <w:r>
        <w:rPr/>
        <w:t>5.3. В случае нарушения Исполнителем обязательств по оказанию услуг, а также в случае несвоевременного устранения выявленных недостатков результатов услуг, Заказчик вправе потребовать уплаты Исполнителем неустойки в размере 0,1 (ноль целых и одна десятая) процента от цены Договора за каждый день просрочки.</w:t>
      </w:r>
    </w:p>
    <w:p>
      <w:pPr>
        <w:pStyle w:val="Normal"/>
        <w:shd w:val="clear" w:color="auto" w:fill="FFFFFF"/>
        <w:tabs>
          <w:tab w:val="clear" w:pos="708"/>
          <w:tab w:val="left" w:pos="355" w:leader="none"/>
          <w:tab w:val="left" w:pos="1134" w:leader="none"/>
        </w:tabs>
        <w:ind w:firstLine="567"/>
        <w:jc w:val="both"/>
        <w:rPr>
          <w:bCs/>
        </w:rPr>
      </w:pPr>
      <w:r>
        <w:rPr/>
        <w:t>5.5. 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 xml:space="preserve">м своих обязательств, произведенных для восстановления нарушенного права, а также упущенной выгоды. </w:t>
      </w:r>
    </w:p>
    <w:p>
      <w:pPr>
        <w:pStyle w:val="Normal"/>
        <w:spacing w:before="0" w:after="0"/>
        <w:ind w:firstLine="567"/>
        <w:contextualSpacing/>
        <w:jc w:val="both"/>
        <w:rPr>
          <w:bCs/>
        </w:rPr>
      </w:pPr>
      <w:r>
        <w:rPr>
          <w:bCs/>
        </w:rPr>
        <w:t xml:space="preserve">5.6.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Normal"/>
        <w:spacing w:before="0" w:after="0"/>
        <w:ind w:firstLine="567"/>
        <w:contextualSpacing/>
        <w:jc w:val="both"/>
        <w:rPr>
          <w:bCs/>
        </w:rPr>
      </w:pPr>
      <w:r>
        <w:rPr>
          <w:bCs/>
        </w:rPr>
        <w:t>5.7.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spacing w:before="0" w:after="0"/>
        <w:ind w:firstLine="567"/>
        <w:contextualSpacing/>
        <w:jc w:val="both"/>
        <w:rPr>
          <w:bCs/>
        </w:rPr>
      </w:pPr>
      <w:r>
        <w:rPr>
          <w:bCs/>
        </w:rPr>
        <w:t>5.8. 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Normal"/>
        <w:spacing w:before="0" w:after="0"/>
        <w:ind w:firstLine="567"/>
        <w:contextualSpacing/>
        <w:jc w:val="both"/>
        <w:rPr/>
      </w:pPr>
      <w:r>
        <w:rPr/>
        <w:t>5.9. 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pacing w:before="0" w:after="0"/>
        <w:ind w:firstLine="567"/>
        <w:contextualSpacing/>
        <w:jc w:val="both"/>
        <w:rPr/>
      </w:pPr>
      <w:r>
        <w:rPr/>
      </w:r>
    </w:p>
    <w:p>
      <w:pPr>
        <w:pStyle w:val="Normal"/>
        <w:overflowPunct w:val="false"/>
        <w:spacing w:before="0" w:after="0"/>
        <w:contextualSpacing/>
        <w:jc w:val="center"/>
        <w:textAlignment w:val="baseline"/>
        <w:rPr>
          <w:b/>
        </w:rPr>
      </w:pPr>
      <w:r>
        <w:rPr>
          <w:b/>
        </w:rPr>
        <w:t>6. Исключительные права и патенты</w:t>
      </w:r>
    </w:p>
    <w:p>
      <w:pPr>
        <w:pStyle w:val="Normal"/>
        <w:overflowPunct w:val="false"/>
        <w:spacing w:before="0" w:after="0"/>
        <w:ind w:firstLine="426"/>
        <w:contextualSpacing/>
        <w:jc w:val="both"/>
        <w:textAlignment w:val="baseline"/>
        <w:rPr>
          <w:b/>
        </w:rPr>
      </w:pPr>
      <w:r>
        <w:rPr/>
        <w:t>6.1. 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shd w:val="clear" w:color="auto" w:fill="FFFFFF"/>
        <w:tabs>
          <w:tab w:val="clear" w:pos="708"/>
          <w:tab w:val="left" w:pos="1134" w:leader="none"/>
        </w:tabs>
        <w:ind w:left="0" w:firstLine="567"/>
        <w:jc w:val="both"/>
        <w:rPr/>
      </w:pPr>
      <w:r>
        <w:rPr>
          <w:bCs/>
        </w:rPr>
        <w:t xml:space="preserve">6.2. 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shd w:val="clear" w:color="auto" w:fill="FFFFFF"/>
        <w:tabs>
          <w:tab w:val="clear" w:pos="708"/>
          <w:tab w:val="left" w:pos="1134" w:leader="none"/>
        </w:tabs>
        <w:ind w:left="0" w:firstLine="567"/>
        <w:jc w:val="both"/>
        <w:rPr/>
      </w:pPr>
      <w:r>
        <w:rPr>
          <w:bCs/>
        </w:rPr>
        <w:t xml:space="preserve">6.3. 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shd w:val="clear" w:color="auto" w:fill="FFFFFF"/>
        <w:tabs>
          <w:tab w:val="clear" w:pos="708"/>
          <w:tab w:val="left" w:pos="1134" w:leader="none"/>
        </w:tabs>
        <w:ind w:left="0" w:firstLine="567"/>
        <w:jc w:val="both"/>
        <w:rPr/>
      </w:pPr>
      <w:r>
        <w:rPr>
          <w:bCs/>
        </w:rPr>
        <w:t>6.4. 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shd w:val="clear" w:color="auto" w:fill="FFFFFF"/>
        <w:tabs>
          <w:tab w:val="clear" w:pos="708"/>
          <w:tab w:val="left" w:pos="1134" w:leader="none"/>
        </w:tabs>
        <w:ind w:left="0" w:firstLine="567"/>
        <w:jc w:val="both"/>
        <w:rPr/>
      </w:pPr>
      <w:r>
        <w:rPr>
          <w:bCs/>
        </w:rPr>
        <w:t>6.5.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567"/>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shd w:val="clear" w:color="auto" w:fill="FFFFFF"/>
        <w:tabs>
          <w:tab w:val="clear" w:pos="708"/>
          <w:tab w:val="left" w:pos="1134" w:leader="none"/>
        </w:tabs>
        <w:ind w:left="0" w:firstLine="567"/>
        <w:jc w:val="both"/>
        <w:rPr/>
      </w:pPr>
      <w:r>
        <w:rPr>
          <w:bCs/>
        </w:rPr>
        <w:t>6.6. 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shd w:val="clear" w:color="auto" w:fill="FFFFFF"/>
        <w:tabs>
          <w:tab w:val="clear" w:pos="708"/>
          <w:tab w:val="left" w:pos="1134" w:leader="none"/>
        </w:tabs>
        <w:ind w:left="0" w:firstLine="567"/>
        <w:jc w:val="both"/>
        <w:rPr>
          <w:bCs/>
        </w:rPr>
      </w:pPr>
      <w:r>
        <w:rPr>
          <w:bCs/>
        </w:rPr>
        <w:t xml:space="preserve">6.7. 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8"/>
          <w:tab w:val="left" w:pos="1134" w:leader="none"/>
        </w:tabs>
        <w:ind w:left="0" w:firstLine="567"/>
        <w:jc w:val="both"/>
        <w:rPr/>
      </w:pPr>
      <w:r>
        <w:rPr/>
      </w:r>
    </w:p>
    <w:p>
      <w:pPr>
        <w:pStyle w:val="Normal"/>
        <w:shd w:val="clear" w:color="auto" w:fill="FFFFFF"/>
        <w:tabs>
          <w:tab w:val="clear" w:pos="708"/>
          <w:tab w:val="left" w:pos="0" w:leader="none"/>
          <w:tab w:val="left" w:pos="284" w:leader="none"/>
        </w:tabs>
        <w:jc w:val="center"/>
        <w:rPr>
          <w:b/>
          <w:bCs/>
        </w:rPr>
      </w:pPr>
      <w:r>
        <w:rPr>
          <w:b/>
          <w:bCs/>
        </w:rPr>
        <w:t>7. Конфиденциальность</w:t>
      </w:r>
    </w:p>
    <w:p>
      <w:pPr>
        <w:pStyle w:val="ListParagraph"/>
        <w:shd w:val="clear" w:color="auto" w:fill="FFFFFF"/>
        <w:tabs>
          <w:tab w:val="clear" w:pos="708"/>
          <w:tab w:val="left" w:pos="0" w:leader="none"/>
          <w:tab w:val="left" w:pos="284" w:leader="none"/>
          <w:tab w:val="left" w:pos="1134" w:leader="none"/>
        </w:tabs>
        <w:ind w:left="0" w:firstLine="567"/>
        <w:jc w:val="both"/>
        <w:rPr>
          <w:b/>
          <w:bCs/>
        </w:rPr>
      </w:pPr>
      <w:r>
        <w:rPr>
          <w:bCs/>
        </w:rPr>
        <w:t>7.1.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08"/>
          <w:tab w:val="left" w:pos="1418" w:leader="none"/>
        </w:tabs>
        <w:ind w:left="0" w:firstLine="567"/>
        <w:jc w:val="both"/>
        <w:rPr>
          <w:bCs/>
        </w:rPr>
      </w:pPr>
      <w:r>
        <w:rPr>
          <w:bCs/>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8"/>
        </w:numPr>
        <w:tabs>
          <w:tab w:val="clear" w:pos="708"/>
          <w:tab w:val="left" w:pos="1418" w:leader="none"/>
        </w:tabs>
        <w:ind w:left="0" w:firstLine="567"/>
        <w:jc w:val="both"/>
        <w:rPr>
          <w:bCs/>
        </w:rPr>
      </w:pPr>
      <w:r>
        <w:rPr>
          <w:bCs/>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shd w:val="clear" w:color="auto" w:fill="FFFFFF"/>
        <w:tabs>
          <w:tab w:val="clear" w:pos="708"/>
          <w:tab w:val="left" w:pos="355" w:leader="none"/>
          <w:tab w:val="left" w:pos="1134" w:leader="none"/>
        </w:tabs>
        <w:ind w:left="0" w:firstLine="567"/>
        <w:jc w:val="both"/>
        <w:rPr>
          <w:bCs/>
        </w:rPr>
      </w:pPr>
      <w:r>
        <w:rPr>
          <w:bCs/>
        </w:rPr>
        <w:t xml:space="preserve">7.2.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shd w:val="clear" w:color="auto" w:fill="FFFFFF"/>
        <w:tabs>
          <w:tab w:val="clear" w:pos="708"/>
          <w:tab w:val="left" w:pos="355" w:leader="none"/>
          <w:tab w:val="left" w:pos="1134" w:leader="none"/>
        </w:tabs>
        <w:ind w:left="0" w:firstLine="567"/>
        <w:jc w:val="both"/>
        <w:rPr>
          <w:bCs/>
        </w:rPr>
      </w:pPr>
      <w:r>
        <w:rPr>
          <w:bCs/>
        </w:rPr>
        <w:t>7.3.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shd w:val="clear" w:color="auto" w:fill="FFFFFF"/>
        <w:tabs>
          <w:tab w:val="clear" w:pos="708"/>
          <w:tab w:val="left" w:pos="355" w:leader="none"/>
          <w:tab w:val="left" w:pos="1134" w:leader="none"/>
        </w:tabs>
        <w:ind w:left="0" w:firstLine="567"/>
        <w:jc w:val="both"/>
        <w:rPr>
          <w:bCs/>
        </w:rPr>
      </w:pPr>
      <w:r>
        <w:rPr>
          <w:bCs/>
        </w:rPr>
        <w:t>7.4.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shd w:val="clear" w:color="auto" w:fill="FFFFFF"/>
        <w:tabs>
          <w:tab w:val="clear" w:pos="708"/>
          <w:tab w:val="left" w:pos="355" w:leader="none"/>
          <w:tab w:val="left" w:pos="1134" w:leader="none"/>
        </w:tabs>
        <w:ind w:left="0" w:firstLine="567"/>
        <w:jc w:val="both"/>
        <w:rPr>
          <w:bCs/>
        </w:rPr>
      </w:pPr>
      <w:r>
        <w:rPr>
          <w:bCs/>
        </w:rPr>
        <w:t>7.5. Информация может включать в себя, в том числе, но не ограничиваясь:</w:t>
      </w:r>
    </w:p>
    <w:p>
      <w:pPr>
        <w:pStyle w:val="Normal"/>
        <w:tabs>
          <w:tab w:val="clear" w:pos="708"/>
          <w:tab w:val="left" w:pos="1418" w:leader="none"/>
        </w:tabs>
        <w:ind w:left="567" w:hanging="0"/>
        <w:jc w:val="both"/>
        <w:rPr>
          <w:bCs/>
        </w:rPr>
      </w:pPr>
      <w:r>
        <w:rPr>
          <w:bCs/>
        </w:rPr>
        <w:t>- финансовую (бухгалтерскую) отчетность;</w:t>
      </w:r>
    </w:p>
    <w:p>
      <w:pPr>
        <w:pStyle w:val="Normal"/>
        <w:tabs>
          <w:tab w:val="clear" w:pos="708"/>
          <w:tab w:val="left" w:pos="1418" w:leader="none"/>
        </w:tabs>
        <w:ind w:left="567" w:hanging="0"/>
        <w:jc w:val="both"/>
        <w:rPr>
          <w:bCs/>
        </w:rPr>
      </w:pPr>
      <w:r>
        <w:rPr>
          <w:bCs/>
        </w:rPr>
        <w:t>- учетные регистры бухгалтерского учета;</w:t>
      </w:r>
    </w:p>
    <w:p>
      <w:pPr>
        <w:pStyle w:val="Normal"/>
        <w:tabs>
          <w:tab w:val="clear" w:pos="708"/>
          <w:tab w:val="left" w:pos="1418" w:leader="none"/>
        </w:tabs>
        <w:ind w:left="567" w:hanging="0"/>
        <w:jc w:val="both"/>
        <w:rPr>
          <w:bCs/>
        </w:rPr>
      </w:pPr>
      <w:r>
        <w:rPr>
          <w:bCs/>
        </w:rPr>
        <w:t>- бизнес-планы;</w:t>
      </w:r>
    </w:p>
    <w:p>
      <w:pPr>
        <w:pStyle w:val="Normal"/>
        <w:tabs>
          <w:tab w:val="clear" w:pos="708"/>
          <w:tab w:val="left" w:pos="1418" w:leader="none"/>
        </w:tabs>
        <w:ind w:left="567" w:hanging="0"/>
        <w:jc w:val="both"/>
        <w:rPr>
          <w:bCs/>
        </w:rPr>
      </w:pPr>
      <w:r>
        <w:rPr>
          <w:bCs/>
        </w:rPr>
        <w:t>- 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tabs>
          <w:tab w:val="clear" w:pos="708"/>
          <w:tab w:val="left" w:pos="1418" w:leader="none"/>
        </w:tabs>
        <w:ind w:left="567" w:hanging="0"/>
        <w:jc w:val="both"/>
        <w:rPr>
          <w:bCs/>
        </w:rPr>
      </w:pPr>
      <w:r>
        <w:rPr>
          <w:bCs/>
        </w:rPr>
        <w:t>- сведения о финансовых, правовых, организационных и других взаимоотношениях между Заказчиком и третьими лицами;</w:t>
      </w:r>
    </w:p>
    <w:p>
      <w:pPr>
        <w:pStyle w:val="Normal"/>
        <w:tabs>
          <w:tab w:val="clear" w:pos="708"/>
          <w:tab w:val="left" w:pos="1418" w:leader="none"/>
        </w:tabs>
        <w:ind w:left="567" w:hanging="0"/>
        <w:jc w:val="both"/>
        <w:rPr>
          <w:bCs/>
        </w:rPr>
      </w:pPr>
      <w:r>
        <w:rPr>
          <w:bCs/>
        </w:rPr>
        <w:t>- 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tabs>
          <w:tab w:val="clear" w:pos="708"/>
          <w:tab w:val="left" w:pos="1418" w:leader="none"/>
        </w:tabs>
        <w:ind w:left="567" w:hanging="0"/>
        <w:jc w:val="both"/>
        <w:rPr>
          <w:bCs/>
        </w:rPr>
      </w:pPr>
      <w:r>
        <w:rPr>
          <w:bCs/>
        </w:rPr>
        <w:t>- сведения о Исполнителях, поставщиках оборудования и материалов, а также о покупателях продукции Заказчика и их аффилированных лицах;</w:t>
      </w:r>
    </w:p>
    <w:p>
      <w:pPr>
        <w:pStyle w:val="Normal"/>
        <w:tabs>
          <w:tab w:val="clear" w:pos="708"/>
          <w:tab w:val="left" w:pos="1418" w:leader="none"/>
        </w:tabs>
        <w:ind w:left="567" w:hanging="0"/>
        <w:jc w:val="both"/>
        <w:rPr>
          <w:bCs/>
        </w:rPr>
      </w:pPr>
      <w:r>
        <w:rPr>
          <w:bCs/>
        </w:rPr>
        <w:t>- сведения об объемах производства и / или реализации продукции и услуг Заказчика или его аффилированных лиц;</w:t>
      </w:r>
    </w:p>
    <w:p>
      <w:pPr>
        <w:pStyle w:val="Normal"/>
        <w:tabs>
          <w:tab w:val="clear" w:pos="708"/>
          <w:tab w:val="left" w:pos="1418" w:leader="none"/>
        </w:tabs>
        <w:ind w:left="567" w:hanging="0"/>
        <w:jc w:val="both"/>
        <w:rPr>
          <w:bCs/>
        </w:rPr>
      </w:pPr>
      <w:r>
        <w:rPr>
          <w:bCs/>
        </w:rPr>
        <w:t>- материалы обобщения, анализа, оценки, иных действий по обработке вышеуказанной Информации и документов.</w:t>
      </w:r>
    </w:p>
    <w:p>
      <w:pPr>
        <w:pStyle w:val="ListParagraph"/>
        <w:shd w:val="clear" w:color="auto" w:fill="FFFFFF"/>
        <w:tabs>
          <w:tab w:val="clear" w:pos="708"/>
          <w:tab w:val="left" w:pos="1134" w:leader="none"/>
        </w:tabs>
        <w:ind w:left="0" w:firstLine="567"/>
        <w:jc w:val="both"/>
        <w:rPr>
          <w:bCs/>
        </w:rPr>
      </w:pPr>
      <w:bookmarkStart w:id="4" w:name="_Ref361337849"/>
      <w:r>
        <w:rPr>
          <w:bCs/>
        </w:rPr>
        <w:t>7.6.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4"/>
      <w:r>
        <w:rPr>
          <w:bCs/>
        </w:rPr>
        <w:t xml:space="preserve"> </w:t>
      </w:r>
    </w:p>
    <w:p>
      <w:pPr>
        <w:pStyle w:val="ListParagraph"/>
        <w:shd w:val="clear" w:color="auto" w:fill="FFFFFF"/>
        <w:tabs>
          <w:tab w:val="clear" w:pos="708"/>
          <w:tab w:val="left" w:pos="1134" w:leader="none"/>
        </w:tabs>
        <w:ind w:left="0" w:firstLine="567"/>
        <w:jc w:val="both"/>
        <w:rPr>
          <w:bCs/>
        </w:rPr>
      </w:pPr>
      <w:r>
        <w:rPr>
          <w:bCs/>
        </w:rPr>
        <w:t>7.6.1.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shd w:val="clear" w:color="auto" w:fill="FFFFFF"/>
        <w:tabs>
          <w:tab w:val="clear" w:pos="708"/>
          <w:tab w:val="left" w:pos="1134" w:leader="none"/>
        </w:tabs>
        <w:ind w:left="0" w:firstLine="567"/>
        <w:jc w:val="both"/>
        <w:rPr>
          <w:bCs/>
        </w:rPr>
      </w:pPr>
      <w:r>
        <w:rPr>
          <w:bCs/>
        </w:rPr>
        <w:t>7.6.2.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8"/>
          <w:tab w:val="left" w:pos="1134" w:leader="none"/>
        </w:tabs>
        <w:ind w:left="0" w:firstLine="567"/>
        <w:jc w:val="both"/>
        <w:rPr>
          <w:bCs/>
        </w:rPr>
      </w:pPr>
      <w:r>
        <w:rPr>
          <w:bCs/>
        </w:rPr>
        <w:t xml:space="preserve">7.6.3. использовать Информацию исключительно для целей, для которых она была предоставлена; </w:t>
      </w:r>
    </w:p>
    <w:p>
      <w:pPr>
        <w:pStyle w:val="ListParagraph"/>
        <w:shd w:val="clear" w:color="auto" w:fill="FFFFFF"/>
        <w:tabs>
          <w:tab w:val="clear" w:pos="708"/>
          <w:tab w:val="left" w:pos="1134" w:leader="none"/>
        </w:tabs>
        <w:ind w:left="0" w:firstLine="567"/>
        <w:jc w:val="both"/>
        <w:rPr>
          <w:bCs/>
        </w:rPr>
      </w:pPr>
      <w:r>
        <w:rPr>
          <w:bCs/>
        </w:rPr>
        <w:t xml:space="preserve">7.6.4.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8"/>
          <w:tab w:val="left" w:pos="1134" w:leader="none"/>
        </w:tabs>
        <w:ind w:left="0" w:firstLine="567"/>
        <w:jc w:val="both"/>
        <w:rPr>
          <w:bCs/>
        </w:rPr>
      </w:pPr>
      <w:r>
        <w:rPr>
          <w:bCs/>
        </w:rPr>
        <w:t>7.6.5.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8"/>
          <w:tab w:val="left" w:pos="1134" w:leader="none"/>
        </w:tabs>
        <w:ind w:left="0" w:firstLine="567"/>
        <w:jc w:val="both"/>
        <w:rPr>
          <w:bCs/>
        </w:rPr>
      </w:pPr>
      <w:r>
        <w:rPr>
          <w:bCs/>
        </w:rPr>
        <w:t xml:space="preserve">7.6.6.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8"/>
          <w:tab w:val="left" w:pos="1134" w:leader="none"/>
        </w:tabs>
        <w:ind w:left="0" w:firstLine="567"/>
        <w:jc w:val="both"/>
        <w:rPr>
          <w:bCs/>
        </w:rPr>
      </w:pPr>
      <w:bookmarkStart w:id="5" w:name="_Ref361337832"/>
      <w:r>
        <w:rPr>
          <w:bCs/>
        </w:rPr>
        <w:t>7.6.7.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5"/>
    </w:p>
    <w:p>
      <w:pPr>
        <w:pStyle w:val="ListParagraph"/>
        <w:shd w:val="clear" w:color="auto" w:fill="FFFFFF"/>
        <w:tabs>
          <w:tab w:val="clear" w:pos="708"/>
          <w:tab w:val="left" w:pos="1134" w:leader="none"/>
        </w:tabs>
        <w:ind w:left="0" w:firstLine="567"/>
        <w:jc w:val="both"/>
        <w:rPr>
          <w:bCs/>
        </w:rPr>
      </w:pPr>
      <w:r>
        <w:rPr>
          <w:bCs/>
        </w:rPr>
        <w:t>7.6.8. не разглашать третьим лицам факты передачи или получения Информации.</w:t>
      </w:r>
    </w:p>
    <w:p>
      <w:pPr>
        <w:pStyle w:val="ListParagraph"/>
        <w:shd w:val="clear" w:color="auto" w:fill="FFFFFF"/>
        <w:tabs>
          <w:tab w:val="clear" w:pos="708"/>
          <w:tab w:val="left" w:pos="709" w:leader="none"/>
          <w:tab w:val="left" w:pos="1134" w:leader="none"/>
        </w:tabs>
        <w:ind w:left="0" w:firstLine="567"/>
        <w:jc w:val="both"/>
        <w:rPr>
          <w:bCs/>
        </w:rPr>
      </w:pPr>
      <w:bookmarkStart w:id="6" w:name="_Ref361337863"/>
      <w:r>
        <w:rPr>
          <w:bCs/>
        </w:rPr>
        <w:t>7.7.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6"/>
    </w:p>
    <w:p>
      <w:pPr>
        <w:pStyle w:val="ListParagraph"/>
        <w:shd w:val="clear" w:color="auto" w:fill="FFFFFF"/>
        <w:tabs>
          <w:tab w:val="clear" w:pos="708"/>
          <w:tab w:val="left" w:pos="709" w:leader="none"/>
          <w:tab w:val="left" w:pos="1134" w:leader="none"/>
        </w:tabs>
        <w:ind w:left="0" w:firstLine="567"/>
        <w:jc w:val="both"/>
        <w:rPr>
          <w:bCs/>
        </w:rPr>
      </w:pPr>
      <w:r>
        <w:rPr>
          <w:bCs/>
        </w:rPr>
        <w:t>7.8.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shd w:val="clear" w:color="auto" w:fill="FFFFFF"/>
        <w:tabs>
          <w:tab w:val="clear" w:pos="708"/>
          <w:tab w:val="left" w:pos="709" w:leader="none"/>
          <w:tab w:val="left" w:pos="1134" w:leader="none"/>
        </w:tabs>
        <w:ind w:left="0" w:firstLine="567"/>
        <w:jc w:val="both"/>
        <w:rPr>
          <w:bCs/>
        </w:rPr>
      </w:pPr>
      <w:r>
        <w:rPr>
          <w:bCs/>
        </w:rPr>
        <w:t xml:space="preserve">7.9. 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709" w:leader="none"/>
          <w:tab w:val="left" w:pos="1134" w:leader="none"/>
        </w:tabs>
        <w:ind w:left="0" w:firstLine="567"/>
        <w:jc w:val="both"/>
        <w:rPr>
          <w:bCs/>
        </w:rPr>
      </w:pPr>
      <w:r>
        <w:rPr>
          <w:bCs/>
        </w:rPr>
      </w:r>
    </w:p>
    <w:p>
      <w:pPr>
        <w:pStyle w:val="Normal"/>
        <w:widowControl w:val="false"/>
        <w:spacing w:before="0" w:after="0"/>
        <w:contextualSpacing/>
        <w:jc w:val="center"/>
        <w:rPr>
          <w:b/>
        </w:rPr>
      </w:pPr>
      <w:r>
        <w:rPr>
          <w:b/>
        </w:rPr>
        <w:t>8. Разрешение споров</w:t>
      </w:r>
    </w:p>
    <w:p>
      <w:pPr>
        <w:pStyle w:val="ListParagraph"/>
        <w:shd w:val="clear" w:color="auto" w:fill="FFFFFF"/>
        <w:tabs>
          <w:tab w:val="clear" w:pos="708"/>
          <w:tab w:val="left" w:pos="709" w:leader="none"/>
          <w:tab w:val="left" w:pos="1134" w:leader="none"/>
        </w:tabs>
        <w:ind w:left="0" w:firstLine="567"/>
        <w:jc w:val="both"/>
        <w:rPr>
          <w:bCs/>
        </w:rPr>
      </w:pPr>
      <w:r>
        <w:rPr/>
        <w:t xml:space="preserve">8.1. </w:t>
      </w: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shd w:val="clear" w:color="auto" w:fill="FFFFFF"/>
        <w:tabs>
          <w:tab w:val="clear" w:pos="708"/>
          <w:tab w:val="left" w:pos="709" w:leader="none"/>
          <w:tab w:val="left" w:pos="1134" w:leader="none"/>
        </w:tabs>
        <w:ind w:left="0" w:firstLine="567"/>
        <w:jc w:val="both"/>
        <w:rPr>
          <w:bCs/>
        </w:rPr>
      </w:pPr>
      <w:r>
        <w:rPr>
          <w:bCs/>
        </w:rPr>
        <w:t>8.2.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shd w:val="clear" w:color="auto" w:fill="FFFFFF"/>
        <w:tabs>
          <w:tab w:val="clear" w:pos="708"/>
          <w:tab w:val="left" w:pos="709" w:leader="none"/>
          <w:tab w:val="left" w:pos="1134" w:leader="none"/>
        </w:tabs>
        <w:ind w:left="0" w:firstLine="567"/>
        <w:jc w:val="both"/>
        <w:rPr>
          <w:bCs/>
        </w:rPr>
      </w:pPr>
      <w:r>
        <w:rPr/>
        <w:t xml:space="preserve">8.3. Все споры, связанные с заключением, толкованием, исполнением и расторжением Договора, будут разрешаться Сторонами путем направления претензии в письменной форме, подписанной уполномоченным лицом. </w:t>
      </w:r>
    </w:p>
    <w:p>
      <w:pPr>
        <w:pStyle w:val="ConsPlusNormal"/>
        <w:tabs>
          <w:tab w:val="clear" w:pos="708"/>
          <w:tab w:val="left" w:pos="709" w:leader="none"/>
        </w:tabs>
        <w:ind w:firstLine="567"/>
        <w:jc w:val="both"/>
        <w:rPr>
          <w:rFonts w:ascii="Times New Roman" w:hAnsi="Times New Roman" w:cs="Times New Roman"/>
        </w:rPr>
      </w:pPr>
      <w:r>
        <w:rPr>
          <w:rFonts w:cs="Times New Roman" w:ascii="Times New Roman" w:hAnsi="Times New Roman"/>
        </w:rPr>
        <w:t>Претензия влечет гражданско-правовые последствия для адресата с момента доставки ему или его представителю.</w:t>
      </w:r>
    </w:p>
    <w:p>
      <w:pPr>
        <w:pStyle w:val="ConsPlusNormal"/>
        <w:tabs>
          <w:tab w:val="clear" w:pos="708"/>
          <w:tab w:val="left" w:pos="993" w:leader="none"/>
        </w:tabs>
        <w:ind w:firstLine="567"/>
        <w:jc w:val="both"/>
        <w:rPr>
          <w:rFonts w:ascii="Times New Roman" w:hAnsi="Times New Roman" w:cs="Times New Roman"/>
        </w:rPr>
      </w:pPr>
      <w:r>
        <w:rPr>
          <w:rFonts w:cs="Times New Roman" w:ascii="Times New Roman" w:hAnsi="Times New Roman"/>
        </w:rPr>
        <w:t>Претензия считается доставленной, если она:</w:t>
      </w:r>
    </w:p>
    <w:p>
      <w:pPr>
        <w:pStyle w:val="ConsPlusNormal"/>
        <w:tabs>
          <w:tab w:val="clear" w:pos="708"/>
          <w:tab w:val="left" w:pos="993" w:leader="none"/>
        </w:tabs>
        <w:ind w:firstLine="567"/>
        <w:jc w:val="both"/>
        <w:rPr>
          <w:rFonts w:ascii="Times New Roman" w:hAnsi="Times New Roman" w:cs="Times New Roman"/>
        </w:rPr>
      </w:pPr>
      <w:r>
        <w:rPr>
          <w:rFonts w:cs="Times New Roman" w:ascii="Times New Roman" w:hAnsi="Times New Roman"/>
        </w:rPr>
        <w:t>- поступила адресату, но по зависящим от него обстоятельствам не была вручена или адресат не ознакомился с ней;</w:t>
      </w:r>
    </w:p>
    <w:p>
      <w:pPr>
        <w:pStyle w:val="ConsPlusNormal"/>
        <w:tabs>
          <w:tab w:val="clear" w:pos="708"/>
          <w:tab w:val="left" w:pos="993" w:leader="none"/>
        </w:tabs>
        <w:ind w:firstLine="567"/>
        <w:jc w:val="both"/>
        <w:rPr>
          <w:rFonts w:ascii="Times New Roman" w:hAnsi="Times New Roman" w:cs="Times New Roman"/>
        </w:rPr>
      </w:pPr>
      <w:r>
        <w:rPr>
          <w:rFonts w:cs="Times New Roman" w:ascii="Times New Roman" w:hAnsi="Times New Roman"/>
        </w:rPr>
        <w:t>- доставлена по адресу, указанному в ЕГРЮЛ или названному самим адресатом, даже если последний не находится по данному адресу.</w:t>
      </w:r>
    </w:p>
    <w:p>
      <w:pPr>
        <w:pStyle w:val="ConsPlusNormal"/>
        <w:tabs>
          <w:tab w:val="clear" w:pos="708"/>
          <w:tab w:val="left" w:pos="993" w:leader="none"/>
        </w:tabs>
        <w:ind w:firstLine="567"/>
        <w:jc w:val="both"/>
        <w:rPr>
          <w:rFonts w:ascii="Times New Roman" w:hAnsi="Times New Roman" w:cs="Times New Roman"/>
        </w:rPr>
      </w:pPr>
      <w:r>
        <w:rPr>
          <w:rFonts w:cs="Times New Roman" w:ascii="Times New Roman" w:hAnsi="Times New Roman"/>
        </w:rPr>
        <w:t xml:space="preserve">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w:t>
      </w:r>
      <w:bookmarkStart w:id="7" w:name="Par1"/>
      <w:bookmarkEnd w:id="7"/>
    </w:p>
    <w:p>
      <w:pPr>
        <w:pStyle w:val="ConsPlusNormal"/>
        <w:tabs>
          <w:tab w:val="clear" w:pos="708"/>
          <w:tab w:val="left" w:pos="993" w:leader="none"/>
        </w:tabs>
        <w:ind w:firstLine="567"/>
        <w:jc w:val="both"/>
        <w:rPr>
          <w:rFonts w:ascii="Times New Roman" w:hAnsi="Times New Roman" w:cs="Times New Roman"/>
        </w:rPr>
      </w:pPr>
      <w:r>
        <w:rPr>
          <w:rFonts w:cs="Times New Roman" w:ascii="Times New Roman" w:hAnsi="Times New Roman"/>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20 (двадцать) рабочих дней со дня получения претензии.</w:t>
      </w:r>
    </w:p>
    <w:p>
      <w:pPr>
        <w:pStyle w:val="ListParagraph"/>
        <w:shd w:val="clear" w:color="auto" w:fill="FFFFFF"/>
        <w:tabs>
          <w:tab w:val="clear" w:pos="708"/>
          <w:tab w:val="left" w:pos="709" w:leader="none"/>
          <w:tab w:val="left" w:pos="1134" w:leader="none"/>
        </w:tabs>
        <w:ind w:left="0" w:firstLine="567"/>
        <w:jc w:val="both"/>
        <w:rPr>
          <w:bCs/>
        </w:rPr>
      </w:pPr>
      <w:r>
        <w:rPr/>
        <w:t>В случае неурегулирования разногласий в претензионном порядке, а также в случае неполучения ответа на претензию в течение срока, указанного в настоящем пункте договора, спор передается на рассмотрение суда.</w:t>
      </w:r>
    </w:p>
    <w:p>
      <w:pPr>
        <w:pStyle w:val="ListParagraph"/>
        <w:shd w:val="clear" w:color="auto" w:fill="FFFFFF"/>
        <w:tabs>
          <w:tab w:val="clear" w:pos="708"/>
          <w:tab w:val="left" w:pos="709" w:leader="none"/>
          <w:tab w:val="left" w:pos="1134" w:leader="none"/>
        </w:tabs>
        <w:ind w:left="0" w:firstLine="567"/>
        <w:jc w:val="both"/>
        <w:rPr>
          <w:bCs/>
          <w:color w:val="FF0000"/>
        </w:rPr>
      </w:pPr>
      <w:r>
        <w:rPr/>
        <w:t xml:space="preserve">8.4. Все неурегулированные путем переговоров споры, связанные с заключением, толкованием, исполнением, изменением и расторжением Договора передаются в Арбитражный суд Республики Саха (Якутия). </w:t>
      </w:r>
    </w:p>
    <w:p>
      <w:pPr>
        <w:pStyle w:val="ConsPlusNormal"/>
        <w:ind w:firstLine="567"/>
        <w:jc w:val="both"/>
        <w:rPr>
          <w:rFonts w:ascii="Times New Roman" w:hAnsi="Times New Roman" w:cs="Times New Roman"/>
        </w:rPr>
      </w:pPr>
      <w:r>
        <w:rPr>
          <w:rFonts w:cs="Times New Roman" w:ascii="Times New Roman" w:hAnsi="Times New Roman"/>
        </w:rPr>
        <w:t>Все неурегулированные путем переговоров споры, связанные с заключением, толкованием, исполнением, изменением и расторжением Договора передаются по месту нахождения ответчика.</w:t>
      </w:r>
    </w:p>
    <w:p>
      <w:pPr>
        <w:pStyle w:val="ListParagraph"/>
        <w:shd w:val="clear" w:color="auto" w:fill="FFFFFF"/>
        <w:tabs>
          <w:tab w:val="clear" w:pos="708"/>
          <w:tab w:val="left" w:pos="709" w:leader="none"/>
          <w:tab w:val="left" w:pos="1134" w:leader="none"/>
        </w:tabs>
        <w:ind w:left="0" w:firstLine="567"/>
        <w:jc w:val="both"/>
        <w:rPr>
          <w:bCs/>
        </w:rPr>
      </w:pPr>
      <w:r>
        <w:rPr>
          <w:bCs/>
        </w:rPr>
        <w:t>8.5. 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709" w:leader="none"/>
          <w:tab w:val="left" w:pos="1134" w:leader="none"/>
        </w:tabs>
        <w:ind w:left="0" w:firstLine="567"/>
        <w:jc w:val="both"/>
        <w:rPr>
          <w:bCs/>
        </w:rPr>
      </w:pPr>
      <w:r>
        <w:rPr>
          <w:bCs/>
        </w:rPr>
      </w:r>
    </w:p>
    <w:p>
      <w:pPr>
        <w:pStyle w:val="ListParagraph"/>
        <w:shd w:val="clear" w:color="auto" w:fill="FFFFFF"/>
        <w:tabs>
          <w:tab w:val="clear" w:pos="708"/>
          <w:tab w:val="left" w:pos="284" w:leader="none"/>
        </w:tabs>
        <w:ind w:left="0" w:hanging="0"/>
        <w:jc w:val="center"/>
        <w:rPr>
          <w:b/>
        </w:rPr>
      </w:pPr>
      <w:r>
        <w:rPr>
          <w:b/>
        </w:rPr>
        <w:t xml:space="preserve">9. </w:t>
      </w:r>
      <w:r>
        <w:rPr>
          <w:b/>
          <w:bCs/>
        </w:rPr>
        <w:t>Антикоррупционная оговорка</w:t>
      </w:r>
    </w:p>
    <w:p>
      <w:pPr>
        <w:pStyle w:val="ListParagraph"/>
        <w:shd w:val="clear" w:color="auto" w:fill="FFFFFF"/>
        <w:tabs>
          <w:tab w:val="clear" w:pos="708"/>
          <w:tab w:val="left" w:pos="567" w:leader="none"/>
          <w:tab w:val="left" w:pos="1134" w:leader="none"/>
        </w:tabs>
        <w:ind w:left="0" w:firstLine="567"/>
        <w:jc w:val="both"/>
        <w:rPr>
          <w:bCs/>
        </w:rPr>
      </w:pPr>
      <w:r>
        <w:rPr>
          <w:bCs/>
        </w:rPr>
        <w:t>9.1.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shd w:val="clear" w:color="auto" w:fill="FFFFFF"/>
        <w:tabs>
          <w:tab w:val="clear" w:pos="708"/>
          <w:tab w:val="left" w:pos="567" w:leader="none"/>
          <w:tab w:val="left" w:pos="1134" w:leader="none"/>
        </w:tabs>
        <w:ind w:left="0" w:firstLine="567"/>
        <w:jc w:val="both"/>
        <w:rPr>
          <w:bCs/>
        </w:rPr>
      </w:pPr>
      <w:r>
        <w:rPr>
          <w:bCs/>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shd w:val="clear" w:color="auto" w:fill="FFFFFF"/>
        <w:tabs>
          <w:tab w:val="clear" w:pos="708"/>
          <w:tab w:val="left" w:pos="567" w:leader="none"/>
          <w:tab w:val="left" w:pos="1134" w:leader="none"/>
        </w:tabs>
        <w:ind w:left="0" w:firstLine="567"/>
        <w:jc w:val="both"/>
        <w:rPr>
          <w:bCs/>
        </w:rPr>
      </w:pPr>
      <w:r>
        <w:rPr>
          <w:bCs/>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shd w:val="clear" w:color="auto" w:fill="FFFFFF"/>
        <w:tabs>
          <w:tab w:val="clear" w:pos="708"/>
          <w:tab w:val="left" w:pos="567" w:leader="none"/>
          <w:tab w:val="left" w:pos="1134" w:leader="none"/>
        </w:tabs>
        <w:ind w:left="0" w:firstLine="567"/>
        <w:jc w:val="both"/>
        <w:rPr>
          <w:bCs/>
        </w:rPr>
      </w:pPr>
      <w:r>
        <w:rPr>
          <w:bCs/>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shd w:val="clear" w:color="auto" w:fill="FFFFFF"/>
        <w:tabs>
          <w:tab w:val="clear" w:pos="708"/>
          <w:tab w:val="left" w:pos="567" w:leader="none"/>
          <w:tab w:val="left" w:pos="1134" w:leader="none"/>
        </w:tabs>
        <w:ind w:left="0" w:firstLine="567"/>
        <w:jc w:val="both"/>
        <w:rPr>
          <w:bCs/>
        </w:rPr>
      </w:pPr>
      <w:r>
        <w:rPr>
          <w:bCs/>
        </w:rPr>
        <w:t>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shd w:val="clear" w:color="auto" w:fill="FFFFFF"/>
        <w:tabs>
          <w:tab w:val="clear" w:pos="708"/>
          <w:tab w:val="left" w:pos="567" w:leader="none"/>
          <w:tab w:val="left" w:pos="1134" w:leader="none"/>
        </w:tabs>
        <w:ind w:left="0" w:firstLine="567"/>
        <w:jc w:val="both"/>
        <w:rPr>
          <w:bCs/>
        </w:rPr>
      </w:pPr>
      <w:r>
        <w:rPr>
          <w:bCs/>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08"/>
          <w:tab w:val="left" w:pos="567" w:leader="none"/>
          <w:tab w:val="left" w:pos="1134" w:leader="none"/>
        </w:tabs>
        <w:ind w:left="0" w:firstLine="567"/>
        <w:jc w:val="both"/>
        <w:rPr>
          <w:bCs/>
        </w:rPr>
      </w:pPr>
      <w:r>
        <w:rPr>
          <w:bCs/>
        </w:rPr>
        <w:t xml:space="preserve">9.7. Каналы связи Линия доверия Группы РусГидро: </w:t>
      </w:r>
    </w:p>
    <w:p>
      <w:pPr>
        <w:pStyle w:val="ListParagraph"/>
        <w:shd w:val="clear" w:color="auto" w:fill="FFFFFF"/>
        <w:tabs>
          <w:tab w:val="clear" w:pos="708"/>
          <w:tab w:val="left" w:pos="567" w:leader="none"/>
          <w:tab w:val="left" w:pos="1134" w:leader="none"/>
        </w:tabs>
        <w:ind w:left="0" w:firstLine="567"/>
        <w:jc w:val="both"/>
        <w:rPr>
          <w:bCs/>
        </w:rPr>
      </w:pPr>
      <w:r>
        <w:rPr>
          <w:bCs/>
        </w:rPr>
        <w:t>9.8. Электронная почта: ld@rushydro.ru.</w:t>
      </w:r>
    </w:p>
    <w:p>
      <w:pPr>
        <w:pStyle w:val="ListParagraph"/>
        <w:shd w:val="clear" w:color="auto" w:fill="FFFFFF"/>
        <w:tabs>
          <w:tab w:val="clear" w:pos="708"/>
          <w:tab w:val="left" w:pos="567" w:leader="none"/>
          <w:tab w:val="left" w:pos="1134" w:leader="none"/>
        </w:tabs>
        <w:ind w:left="0" w:firstLine="567"/>
        <w:jc w:val="both"/>
        <w:rPr>
          <w:bCs/>
        </w:rPr>
      </w:pPr>
      <w:r>
        <w:rPr>
          <w:bCs/>
        </w:rPr>
        <w:t>9.9.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shd w:val="clear" w:color="auto" w:fill="FFFFFF"/>
        <w:tabs>
          <w:tab w:val="clear" w:pos="708"/>
          <w:tab w:val="left" w:pos="567" w:leader="none"/>
          <w:tab w:val="left" w:pos="1134" w:leader="none"/>
        </w:tabs>
        <w:ind w:left="0" w:firstLine="567"/>
        <w:jc w:val="both"/>
        <w:rPr>
          <w:bCs/>
        </w:rPr>
      </w:pPr>
      <w:r>
        <w:rPr>
          <w:bCs/>
        </w:rPr>
        <w:t>9.10.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tabs>
          <w:tab w:val="clear" w:pos="708"/>
          <w:tab w:val="left" w:pos="993" w:leader="none"/>
        </w:tabs>
        <w:spacing w:before="0" w:after="0"/>
        <w:contextualSpacing/>
        <w:jc w:val="both"/>
        <w:rPr/>
      </w:pPr>
      <w:r>
        <w:rPr/>
      </w:r>
    </w:p>
    <w:p>
      <w:pPr>
        <w:pStyle w:val="ListParagraph"/>
        <w:shd w:val="clear" w:color="auto" w:fill="FFFFFF"/>
        <w:tabs>
          <w:tab w:val="clear" w:pos="708"/>
          <w:tab w:val="left" w:pos="426" w:leader="none"/>
        </w:tabs>
        <w:ind w:left="0" w:hanging="0"/>
        <w:jc w:val="center"/>
        <w:rPr>
          <w:b/>
          <w:bCs/>
        </w:rPr>
      </w:pPr>
      <w:r>
        <w:rPr>
          <w:b/>
        </w:rPr>
        <w:t xml:space="preserve">10. </w:t>
      </w:r>
      <w:r>
        <w:rPr>
          <w:b/>
          <w:bCs/>
        </w:rPr>
        <w:t>Обстоятельства непреодолимой силы (форс-мажор)</w:t>
      </w:r>
    </w:p>
    <w:p>
      <w:pPr>
        <w:pStyle w:val="ListParagraph"/>
        <w:shd w:val="clear" w:color="auto" w:fill="FFFFFF"/>
        <w:tabs>
          <w:tab w:val="clear" w:pos="708"/>
          <w:tab w:val="left" w:pos="567" w:leader="none"/>
          <w:tab w:val="left" w:pos="1418" w:leader="none"/>
        </w:tabs>
        <w:ind w:left="0" w:firstLine="567"/>
        <w:jc w:val="both"/>
        <w:rPr/>
      </w:pPr>
      <w:r>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shd w:val="clear" w:color="auto" w:fill="FFFFFF"/>
        <w:tabs>
          <w:tab w:val="clear" w:pos="708"/>
          <w:tab w:val="left" w:pos="567" w:leader="none"/>
          <w:tab w:val="left" w:pos="1418" w:leader="none"/>
        </w:tabs>
        <w:ind w:left="0" w:firstLine="567"/>
        <w:jc w:val="both"/>
        <w:rPr/>
      </w:pPr>
      <w:r>
        <w:rPr>
          <w:bCs/>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shd w:val="clear" w:color="auto" w:fill="FFFFFF"/>
        <w:tabs>
          <w:tab w:val="clear" w:pos="708"/>
          <w:tab w:val="left" w:pos="567" w:leader="none"/>
          <w:tab w:val="left" w:pos="1418" w:leader="none"/>
        </w:tabs>
        <w:ind w:left="0" w:firstLine="567"/>
        <w:jc w:val="both"/>
        <w:rPr/>
      </w:pPr>
      <w:r>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shd w:val="clear" w:color="auto" w:fill="FFFFFF"/>
        <w:tabs>
          <w:tab w:val="clear" w:pos="708"/>
          <w:tab w:val="left" w:pos="426" w:leader="none"/>
          <w:tab w:val="left" w:pos="567" w:leader="none"/>
          <w:tab w:val="left" w:pos="1418" w:leader="none"/>
        </w:tabs>
        <w:ind w:left="0" w:firstLine="567"/>
        <w:jc w:val="both"/>
        <w:rPr/>
      </w:pPr>
      <w:r>
        <w:rPr/>
        <w:t>10.4. 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shd w:val="clear" w:color="auto" w:fill="FFFFFF"/>
        <w:tabs>
          <w:tab w:val="clear" w:pos="708"/>
          <w:tab w:val="left" w:pos="567" w:leader="none"/>
          <w:tab w:val="left" w:pos="1418" w:leader="none"/>
        </w:tabs>
        <w:ind w:left="0" w:firstLine="567"/>
        <w:jc w:val="both"/>
        <w:rPr/>
      </w:pPr>
      <w:r>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shd w:val="clear" w:color="auto" w:fill="FFFFFF"/>
        <w:tabs>
          <w:tab w:val="clear" w:pos="708"/>
          <w:tab w:val="left" w:pos="567" w:leader="none"/>
          <w:tab w:val="left" w:pos="1418" w:leader="none"/>
        </w:tabs>
        <w:ind w:left="0" w:firstLine="567"/>
        <w:jc w:val="both"/>
        <w:rPr/>
      </w:pPr>
      <w:r>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7" w:leader="none"/>
        </w:tabs>
        <w:ind w:left="0" w:firstLine="567"/>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shd w:val="clear" w:color="auto" w:fill="FFFFFF"/>
        <w:tabs>
          <w:tab w:val="clear" w:pos="708"/>
          <w:tab w:val="left" w:pos="567" w:leader="none"/>
        </w:tabs>
        <w:jc w:val="both"/>
        <w:rPr>
          <w:bCs/>
        </w:rPr>
      </w:pPr>
      <w:r>
        <w:rPr>
          <w:bCs/>
        </w:rPr>
      </w:r>
    </w:p>
    <w:p>
      <w:pPr>
        <w:pStyle w:val="ListParagraph"/>
        <w:shd w:val="clear" w:color="auto" w:fill="FFFFFF"/>
        <w:tabs>
          <w:tab w:val="clear" w:pos="708"/>
          <w:tab w:val="left" w:pos="426" w:leader="none"/>
        </w:tabs>
        <w:ind w:left="0" w:hanging="0"/>
        <w:jc w:val="center"/>
        <w:rPr>
          <w:b/>
          <w:bCs/>
        </w:rPr>
      </w:pPr>
      <w:r>
        <w:rPr>
          <w:b/>
          <w:bCs/>
        </w:rPr>
        <w:t>11. Особые положения</w:t>
      </w:r>
    </w:p>
    <w:p>
      <w:pPr>
        <w:pStyle w:val="ListParagraph"/>
        <w:shd w:val="clear" w:color="auto" w:fill="FFFFFF"/>
        <w:tabs>
          <w:tab w:val="clear" w:pos="708"/>
          <w:tab w:val="left" w:pos="355" w:leader="none"/>
        </w:tabs>
        <w:ind w:left="0" w:firstLine="567"/>
        <w:jc w:val="both"/>
        <w:rPr/>
      </w:pPr>
      <w:r>
        <w:rPr>
          <w:bCs/>
        </w:rPr>
        <w:t>11.1. 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9"/>
        </w:numPr>
        <w:shd w:val="clear" w:color="auto" w:fill="FFFFFF"/>
        <w:tabs>
          <w:tab w:val="clear" w:pos="708"/>
          <w:tab w:val="left" w:pos="1134" w:leader="none"/>
        </w:tabs>
        <w:ind w:left="0" w:firstLine="567"/>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9"/>
        </w:numPr>
        <w:shd w:val="clear" w:color="auto" w:fill="FFFFFF"/>
        <w:tabs>
          <w:tab w:val="clear" w:pos="708"/>
          <w:tab w:val="left" w:pos="1134" w:leader="none"/>
        </w:tabs>
        <w:ind w:left="0" w:firstLine="567"/>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shd w:val="clear" w:color="auto" w:fill="FFFFFF"/>
        <w:tabs>
          <w:tab w:val="clear" w:pos="708"/>
          <w:tab w:val="left" w:pos="1134" w:leader="none"/>
        </w:tabs>
        <w:ind w:left="0" w:firstLine="567"/>
        <w:jc w:val="both"/>
        <w:rPr>
          <w:bCs/>
        </w:rPr>
      </w:pPr>
      <w:r>
        <w:rPr>
          <w:bCs/>
        </w:rPr>
        <w:t>11.2. 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shd w:val="clear" w:color="auto" w:fill="FFFFFF"/>
        <w:tabs>
          <w:tab w:val="clear" w:pos="708"/>
          <w:tab w:val="left" w:pos="1134" w:leader="none"/>
        </w:tabs>
        <w:ind w:left="0" w:firstLine="567"/>
        <w:jc w:val="both"/>
        <w:rPr>
          <w:bCs/>
        </w:rPr>
      </w:pPr>
      <w:r>
        <w:rPr>
          <w:bCs/>
        </w:rPr>
        <w:t>11.3.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shd w:val="clear" w:color="auto" w:fill="FFFFFF"/>
        <w:tabs>
          <w:tab w:val="clear" w:pos="708"/>
          <w:tab w:val="left" w:pos="1134" w:leader="none"/>
        </w:tabs>
        <w:ind w:left="0" w:firstLine="567"/>
        <w:jc w:val="both"/>
        <w:rPr>
          <w:bCs/>
        </w:rPr>
      </w:pPr>
      <w:r>
        <w:rPr>
          <w:bCs/>
        </w:rPr>
        <w:t>11.4.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shd w:val="clear" w:color="auto" w:fill="FFFFFF"/>
        <w:tabs>
          <w:tab w:val="clear" w:pos="708"/>
          <w:tab w:val="left" w:pos="1134" w:leader="none"/>
        </w:tabs>
        <w:ind w:left="0" w:firstLine="567"/>
        <w:jc w:val="both"/>
        <w:rPr>
          <w:bCs/>
        </w:rPr>
      </w:pPr>
      <w:bookmarkStart w:id="8" w:name="_Ref373243071"/>
      <w:r>
        <w:rPr>
          <w:bCs/>
        </w:rPr>
        <w:t>11.5. 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8"/>
    </w:p>
    <w:p>
      <w:pPr>
        <w:pStyle w:val="ListParagraph"/>
        <w:shd w:val="clear" w:color="auto" w:fill="FFFFFF"/>
        <w:tabs>
          <w:tab w:val="clear" w:pos="708"/>
          <w:tab w:val="left" w:pos="1134" w:leader="none"/>
        </w:tabs>
        <w:ind w:left="0" w:firstLine="567"/>
        <w:jc w:val="both"/>
        <w:rPr>
          <w:bCs/>
        </w:rPr>
      </w:pPr>
      <w:r>
        <w:rPr>
          <w:bCs/>
        </w:rPr>
        <w:t>11.6.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shd w:val="clear" w:color="auto" w:fill="FFFFFF"/>
        <w:tabs>
          <w:tab w:val="clear" w:pos="708"/>
          <w:tab w:val="left" w:pos="1134" w:leader="none"/>
        </w:tabs>
        <w:ind w:left="0" w:firstLine="567"/>
        <w:jc w:val="both"/>
        <w:rPr>
          <w:bCs/>
        </w:rPr>
      </w:pPr>
      <w:r>
        <w:rPr>
          <w:bCs/>
        </w:rPr>
        <w:t>11.7.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1134" w:leader="none"/>
        </w:tabs>
        <w:ind w:left="0" w:firstLine="567"/>
        <w:jc w:val="both"/>
        <w:rPr>
          <w:bCs/>
        </w:rPr>
      </w:pPr>
      <w:r>
        <w:rPr>
          <w:bCs/>
        </w:rPr>
      </w:r>
    </w:p>
    <w:p>
      <w:pPr>
        <w:pStyle w:val="ListParagraph"/>
        <w:shd w:val="clear" w:color="auto" w:fill="FFFFFF"/>
        <w:tabs>
          <w:tab w:val="clear" w:pos="708"/>
          <w:tab w:val="left" w:pos="426" w:leader="none"/>
        </w:tabs>
        <w:ind w:left="0" w:hanging="0"/>
        <w:jc w:val="center"/>
        <w:rPr>
          <w:b/>
        </w:rPr>
      </w:pPr>
      <w:r>
        <w:rPr>
          <w:b/>
        </w:rPr>
        <w:t xml:space="preserve">12. </w:t>
      </w:r>
      <w:r>
        <w:rPr>
          <w:b/>
          <w:bCs/>
        </w:rPr>
        <w:t>Заверения</w:t>
      </w:r>
      <w:r>
        <w:rPr>
          <w:b/>
        </w:rPr>
        <w:t xml:space="preserve"> Сторон</w:t>
      </w:r>
    </w:p>
    <w:p>
      <w:pPr>
        <w:pStyle w:val="ListParagraph"/>
        <w:shd w:val="clear" w:color="auto" w:fill="FFFFFF"/>
        <w:tabs>
          <w:tab w:val="clear" w:pos="708"/>
          <w:tab w:val="left" w:pos="426" w:leader="none"/>
        </w:tabs>
        <w:ind w:left="0" w:firstLine="567"/>
        <w:jc w:val="both"/>
        <w:rPr>
          <w:b/>
        </w:rPr>
      </w:pPr>
      <w:r>
        <w:rPr/>
        <w:t xml:space="preserve">12.1. </w:t>
      </w:r>
      <w:r>
        <w:rPr>
          <w:bCs/>
        </w:rPr>
        <w:t>Каждая</w:t>
      </w:r>
      <w:r>
        <w:rPr/>
        <w:t xml:space="preserve"> из Сторон заявляет и подтверждает другой Стороне, что: </w:t>
      </w:r>
    </w:p>
    <w:p>
      <w:pPr>
        <w:pStyle w:val="ListParagraph"/>
        <w:shd w:val="clear" w:color="auto" w:fill="FFFFFF"/>
        <w:tabs>
          <w:tab w:val="clear" w:pos="708"/>
          <w:tab w:val="left" w:pos="709" w:leader="none"/>
          <w:tab w:val="left" w:pos="1418" w:leader="none"/>
        </w:tabs>
        <w:ind w:left="0" w:firstLine="426"/>
        <w:jc w:val="both"/>
        <w:rPr/>
      </w:pPr>
      <w:r>
        <w:rPr/>
        <w:t>- 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shd w:val="clear" w:color="auto" w:fill="FFFFFF"/>
        <w:tabs>
          <w:tab w:val="clear" w:pos="708"/>
          <w:tab w:val="left" w:pos="709" w:leader="none"/>
          <w:tab w:val="left" w:pos="1418" w:leader="none"/>
        </w:tabs>
        <w:ind w:left="0" w:firstLine="426"/>
        <w:jc w:val="both"/>
        <w:rPr/>
      </w:pPr>
      <w:r>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shd w:val="clear" w:color="auto" w:fill="FFFFFF"/>
        <w:tabs>
          <w:tab w:val="clear" w:pos="708"/>
          <w:tab w:val="left" w:pos="709" w:leader="none"/>
          <w:tab w:val="left" w:pos="1418" w:leader="none"/>
        </w:tabs>
        <w:ind w:left="0" w:firstLine="426"/>
        <w:jc w:val="both"/>
        <w:rPr/>
      </w:pPr>
      <w:r>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Normal"/>
        <w:shd w:val="clear" w:color="auto" w:fill="FFFFFF"/>
        <w:tabs>
          <w:tab w:val="clear" w:pos="708"/>
          <w:tab w:val="left" w:pos="709" w:leader="none"/>
          <w:tab w:val="left" w:pos="1418" w:leader="none"/>
        </w:tabs>
        <w:ind w:firstLine="426"/>
        <w:jc w:val="both"/>
        <w:rPr/>
      </w:pPr>
      <w:r>
        <w:rPr/>
        <w:t xml:space="preserve"> </w:t>
      </w:r>
      <w:r>
        <w:rPr/>
        <w:t>- лица, подписывающие от имени Сторон Договор, надлежащим образом уполномочены на его подписание;</w:t>
      </w:r>
    </w:p>
    <w:p>
      <w:pPr>
        <w:pStyle w:val="Normal"/>
        <w:shd w:val="clear" w:color="auto" w:fill="FFFFFF"/>
        <w:tabs>
          <w:tab w:val="clear" w:pos="708"/>
          <w:tab w:val="left" w:pos="709" w:leader="none"/>
          <w:tab w:val="left" w:pos="851" w:leader="none"/>
        </w:tabs>
        <w:ind w:firstLine="426"/>
        <w:jc w:val="both"/>
        <w:rPr/>
      </w:pPr>
      <w:r>
        <w:rPr/>
        <w:t xml:space="preserve">-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8"/>
          <w:tab w:val="left" w:pos="355" w:leader="none"/>
          <w:tab w:val="left" w:pos="1418" w:leader="none"/>
        </w:tabs>
        <w:ind w:left="0" w:firstLine="567"/>
        <w:jc w:val="both"/>
        <w:rPr/>
      </w:pPr>
      <w:r>
        <w:rPr>
          <w:bCs/>
        </w:rPr>
        <w:t>12.2. Исполнитель</w:t>
      </w:r>
      <w:r>
        <w:rPr/>
        <w:t xml:space="preserve"> заявляет и заверяет Заказчика в том, что на момент заключения Договора:</w:t>
      </w:r>
    </w:p>
    <w:p>
      <w:pPr>
        <w:pStyle w:val="Normal"/>
        <w:shd w:val="clear" w:color="auto" w:fill="FFFFFF"/>
        <w:tabs>
          <w:tab w:val="clear" w:pos="708"/>
          <w:tab w:val="left" w:pos="709" w:leader="none"/>
          <w:tab w:val="left" w:pos="1418" w:leader="none"/>
        </w:tabs>
        <w:ind w:firstLine="426"/>
        <w:jc w:val="both"/>
        <w:rPr/>
      </w:pPr>
      <w:r>
        <w:rPr/>
        <w:t>- учредителем / учредителями Исполнителя являются лица, не являющиеся массовыми учредителем / учредителями;</w:t>
      </w:r>
    </w:p>
    <w:p>
      <w:pPr>
        <w:pStyle w:val="ListParagraph"/>
        <w:shd w:val="clear" w:color="auto" w:fill="FFFFFF"/>
        <w:tabs>
          <w:tab w:val="clear" w:pos="708"/>
          <w:tab w:val="left" w:pos="709" w:leader="none"/>
          <w:tab w:val="left" w:pos="1418" w:leader="none"/>
        </w:tabs>
        <w:ind w:left="0" w:firstLine="284"/>
        <w:jc w:val="both"/>
        <w:rPr/>
      </w:pPr>
      <w:r>
        <w:rPr/>
        <w:t xml:space="preserve"> </w:t>
      </w:r>
      <w:r>
        <w:rPr/>
        <w:t>- руководителем Исполнителя является лицо, не являющееся массовым руководителем;</w:t>
      </w:r>
    </w:p>
    <w:p>
      <w:pPr>
        <w:pStyle w:val="Normal"/>
        <w:shd w:val="clear" w:color="auto" w:fill="FFFFFF"/>
        <w:tabs>
          <w:tab w:val="clear" w:pos="708"/>
          <w:tab w:val="left" w:pos="709" w:leader="none"/>
          <w:tab w:val="left" w:pos="1418" w:leader="none"/>
        </w:tabs>
        <w:ind w:firstLine="284"/>
        <w:jc w:val="both"/>
        <w:rPr/>
      </w:pPr>
      <w:r>
        <w:rPr/>
        <w:t xml:space="preserve"> </w:t>
      </w:r>
      <w:r>
        <w:rPr/>
        <w:t xml:space="preserve">-  Исполнитель фактически находится по адресу, указанному в Едином государственном реестре юридических лиц; </w:t>
      </w:r>
    </w:p>
    <w:p>
      <w:pPr>
        <w:pStyle w:val="ListParagraph"/>
        <w:shd w:val="clear" w:color="auto" w:fill="FFFFFF"/>
        <w:tabs>
          <w:tab w:val="clear" w:pos="708"/>
          <w:tab w:val="left" w:pos="709" w:leader="none"/>
          <w:tab w:val="left" w:pos="1418" w:leader="none"/>
        </w:tabs>
        <w:ind w:left="0" w:firstLine="284"/>
        <w:jc w:val="both"/>
        <w:rPr/>
      </w:pPr>
      <w:r>
        <w:rPr/>
        <w:t xml:space="preserve"> </w:t>
      </w:r>
      <w:r>
        <w:rPr/>
        <w:t>- Исполнитель своевременно и в полном объеме уплачивает налоги и сборы в соответствии с законодательством Российской Федерации;</w:t>
      </w:r>
    </w:p>
    <w:p>
      <w:pPr>
        <w:pStyle w:val="ListParagraph"/>
        <w:shd w:val="clear" w:color="auto" w:fill="FFFFFF"/>
        <w:tabs>
          <w:tab w:val="clear" w:pos="708"/>
          <w:tab w:val="left" w:pos="567" w:leader="none"/>
          <w:tab w:val="left" w:pos="1418" w:leader="none"/>
        </w:tabs>
        <w:ind w:left="0" w:firstLine="426"/>
        <w:jc w:val="both"/>
        <w:rPr/>
      </w:pPr>
      <w:r>
        <w:rPr/>
        <w:t>- 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shd w:val="clear" w:color="auto" w:fill="FFFFFF"/>
        <w:tabs>
          <w:tab w:val="clear" w:pos="708"/>
          <w:tab w:val="left" w:pos="567" w:leader="none"/>
          <w:tab w:val="left" w:pos="1418" w:leader="none"/>
        </w:tabs>
        <w:ind w:left="0" w:firstLine="426"/>
        <w:jc w:val="both"/>
        <w:rPr/>
      </w:pPr>
      <w:r>
        <w:rPr/>
        <w:t>- 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shd w:val="clear" w:color="auto" w:fill="FFFFFF"/>
        <w:tabs>
          <w:tab w:val="clear" w:pos="708"/>
          <w:tab w:val="left" w:pos="567" w:leader="none"/>
          <w:tab w:val="left" w:pos="1418" w:leader="none"/>
        </w:tabs>
        <w:ind w:left="0" w:firstLine="426"/>
        <w:jc w:val="both"/>
        <w:rPr/>
      </w:pPr>
      <w:r>
        <w:rPr/>
        <w:t>- 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shd w:val="clear" w:color="auto" w:fill="FFFFFF"/>
        <w:tabs>
          <w:tab w:val="clear" w:pos="708"/>
          <w:tab w:val="left" w:pos="567" w:leader="none"/>
          <w:tab w:val="left" w:pos="1418" w:leader="none"/>
        </w:tabs>
        <w:ind w:left="0" w:firstLine="426"/>
        <w:jc w:val="both"/>
        <w:rPr/>
      </w:pPr>
      <w:r>
        <w:rPr/>
        <w:t>- 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shd w:val="clear" w:color="auto" w:fill="FFFFFF"/>
        <w:tabs>
          <w:tab w:val="clear" w:pos="708"/>
          <w:tab w:val="left" w:pos="567" w:leader="none"/>
          <w:tab w:val="left" w:pos="1418" w:leader="none"/>
        </w:tabs>
        <w:ind w:left="0" w:firstLine="426"/>
        <w:jc w:val="both"/>
        <w:rPr/>
      </w:pPr>
      <w:r>
        <w:rPr/>
        <w:t>- 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shd w:val="clear" w:color="auto" w:fill="FFFFFF"/>
        <w:tabs>
          <w:tab w:val="clear" w:pos="708"/>
          <w:tab w:val="left" w:pos="567" w:leader="none"/>
          <w:tab w:val="left" w:pos="1418" w:leader="none"/>
        </w:tabs>
        <w:ind w:left="0" w:firstLine="426"/>
        <w:jc w:val="both"/>
        <w:rPr/>
      </w:pPr>
      <w:r>
        <w:rPr/>
        <w:t>- 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8"/>
          <w:tab w:val="left" w:pos="355" w:leader="none"/>
          <w:tab w:val="left" w:pos="1418" w:leader="none"/>
        </w:tabs>
        <w:ind w:left="0" w:firstLine="567"/>
        <w:jc w:val="both"/>
        <w:rPr/>
      </w:pPr>
      <w:r>
        <w:rP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8"/>
          <w:tab w:val="left" w:pos="355" w:leader="none"/>
          <w:tab w:val="left" w:pos="1418" w:leader="none"/>
        </w:tabs>
        <w:ind w:left="0" w:firstLine="567"/>
        <w:jc w:val="both"/>
        <w:rPr/>
      </w:pPr>
      <w:r>
        <w:rPr/>
        <w:t xml:space="preserve">12.4. 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shd w:val="clear" w:color="auto" w:fill="FFFFFF"/>
        <w:tabs>
          <w:tab w:val="clear" w:pos="708"/>
          <w:tab w:val="left" w:pos="355" w:leader="none"/>
          <w:tab w:val="left" w:pos="1418" w:leader="none"/>
        </w:tabs>
        <w:ind w:left="0" w:firstLine="567"/>
        <w:jc w:val="both"/>
        <w:rPr/>
      </w:pPr>
      <w:r>
        <w:rPr/>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355" w:leader="none"/>
          <w:tab w:val="left" w:pos="1418" w:leader="none"/>
        </w:tabs>
        <w:ind w:left="0" w:firstLine="567"/>
        <w:jc w:val="both"/>
        <w:rPr/>
      </w:pPr>
      <w:r>
        <w:rPr/>
      </w:r>
    </w:p>
    <w:p>
      <w:pPr>
        <w:pStyle w:val="ListParagraph"/>
        <w:shd w:val="clear" w:color="auto" w:fill="FFFFFF"/>
        <w:tabs>
          <w:tab w:val="clear" w:pos="708"/>
          <w:tab w:val="left" w:pos="426" w:leader="none"/>
        </w:tabs>
        <w:ind w:left="0" w:hanging="0"/>
        <w:jc w:val="center"/>
        <w:rPr>
          <w:b/>
        </w:rPr>
      </w:pPr>
      <w:r>
        <w:rPr>
          <w:b/>
          <w:bCs/>
        </w:rPr>
        <w:t>13. П</w:t>
      </w:r>
      <w:r>
        <w:rPr>
          <w:b/>
        </w:rPr>
        <w:t>рекращение (расторжение) Договора</w:t>
      </w:r>
    </w:p>
    <w:p>
      <w:pPr>
        <w:pStyle w:val="ListParagraph"/>
        <w:shd w:val="clear" w:color="auto" w:fill="FFFFFF"/>
        <w:tabs>
          <w:tab w:val="clear" w:pos="708"/>
          <w:tab w:val="left" w:pos="355" w:leader="none"/>
          <w:tab w:val="left" w:pos="1418" w:leader="none"/>
        </w:tabs>
        <w:ind w:left="0" w:firstLine="567"/>
        <w:jc w:val="both"/>
        <w:rPr/>
      </w:pPr>
      <w:r>
        <w:rPr/>
        <w:t>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shd w:val="clear" w:color="auto" w:fill="FFFFFF"/>
        <w:tabs>
          <w:tab w:val="clear" w:pos="708"/>
          <w:tab w:val="left" w:pos="355" w:leader="none"/>
          <w:tab w:val="left" w:pos="1418" w:leader="none"/>
        </w:tabs>
        <w:ind w:left="0" w:firstLine="567"/>
        <w:jc w:val="both"/>
        <w:rPr/>
      </w:pPr>
      <w:r>
        <w:rPr/>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355" w:leader="none"/>
          <w:tab w:val="left" w:pos="1418" w:leader="none"/>
        </w:tabs>
        <w:ind w:left="0" w:firstLine="567"/>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shd w:val="clear" w:color="auto" w:fill="FFFFFF"/>
        <w:tabs>
          <w:tab w:val="clear" w:pos="708"/>
          <w:tab w:val="left" w:pos="355" w:leader="none"/>
          <w:tab w:val="left" w:pos="1418" w:leader="none"/>
        </w:tabs>
        <w:ind w:left="0" w:firstLine="567"/>
        <w:jc w:val="both"/>
        <w:rPr/>
      </w:pPr>
      <w:r>
        <w:rPr/>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8"/>
          <w:tab w:val="left" w:pos="355" w:leader="none"/>
          <w:tab w:val="left" w:pos="1418" w:leader="none"/>
        </w:tabs>
        <w:ind w:firstLine="567"/>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shd w:val="clear" w:color="auto" w:fill="FFFFFF"/>
        <w:tabs>
          <w:tab w:val="clear" w:pos="708"/>
          <w:tab w:val="left" w:pos="355" w:leader="none"/>
          <w:tab w:val="left" w:pos="1418" w:leader="none"/>
        </w:tabs>
        <w:ind w:left="0" w:firstLine="567"/>
        <w:jc w:val="both"/>
        <w:rPr/>
      </w:pPr>
      <w:r>
        <w:rPr/>
        <w:t>13.4. Стороны установили, что существенным нарушением Договора Исполнителем является:</w:t>
      </w:r>
    </w:p>
    <w:p>
      <w:pPr>
        <w:pStyle w:val="ListParagraph"/>
        <w:numPr>
          <w:ilvl w:val="0"/>
          <w:numId w:val="2"/>
        </w:numPr>
        <w:tabs>
          <w:tab w:val="clear" w:pos="708"/>
          <w:tab w:val="left" w:pos="1134" w:leader="none"/>
        </w:tabs>
        <w:ind w:left="0" w:firstLine="567"/>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2"/>
        </w:numPr>
        <w:tabs>
          <w:tab w:val="clear" w:pos="708"/>
          <w:tab w:val="left" w:pos="1134" w:leader="none"/>
        </w:tabs>
        <w:ind w:left="0" w:firstLine="567"/>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2"/>
        </w:numPr>
        <w:tabs>
          <w:tab w:val="clear" w:pos="708"/>
          <w:tab w:val="left" w:pos="1134" w:leader="none"/>
        </w:tabs>
        <w:ind w:left="0" w:firstLine="567"/>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2"/>
        </w:numPr>
        <w:tabs>
          <w:tab w:val="clear" w:pos="708"/>
          <w:tab w:val="left" w:pos="1134" w:leader="none"/>
        </w:tabs>
        <w:ind w:left="0" w:firstLine="567"/>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2"/>
        </w:numPr>
        <w:tabs>
          <w:tab w:val="clear" w:pos="708"/>
          <w:tab w:val="left" w:pos="1134" w:leader="none"/>
        </w:tabs>
        <w:ind w:left="0" w:firstLine="567"/>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Normal"/>
        <w:numPr>
          <w:ilvl w:val="0"/>
          <w:numId w:val="2"/>
        </w:numPr>
        <w:tabs>
          <w:tab w:val="clear" w:pos="708"/>
          <w:tab w:val="left" w:pos="1134" w:leader="none"/>
        </w:tabs>
        <w:ind w:left="0" w:firstLine="567"/>
        <w:jc w:val="both"/>
        <w:rPr/>
      </w:pPr>
      <w:r>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2"/>
        </w:numPr>
        <w:tabs>
          <w:tab w:val="clear" w:pos="708"/>
          <w:tab w:val="left" w:pos="1134" w:leader="none"/>
        </w:tabs>
        <w:ind w:left="0" w:firstLine="567"/>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8"/>
          <w:tab w:val="left" w:pos="355" w:leader="none"/>
        </w:tabs>
        <w:ind w:left="0" w:firstLine="567"/>
        <w:jc w:val="both"/>
        <w:rPr/>
      </w:pPr>
      <w:r>
        <w:rPr/>
        <w:t xml:space="preserve">13.5. 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355" w:leader="none"/>
        </w:tabs>
        <w:ind w:left="0" w:firstLine="567"/>
        <w:jc w:val="both"/>
        <w:rPr/>
      </w:pPr>
      <w:r>
        <w:rPr/>
        <w:t>13.6. С даты прекращения Договора Исполнитель обязан прекратить оказание Услуг, и в согласованные Сторонами сроки:</w:t>
      </w:r>
    </w:p>
    <w:p>
      <w:pPr>
        <w:pStyle w:val="ListParagraph"/>
        <w:numPr>
          <w:ilvl w:val="0"/>
          <w:numId w:val="4"/>
        </w:numPr>
        <w:shd w:val="clear" w:color="auto" w:fill="FFFFFF"/>
        <w:tabs>
          <w:tab w:val="clear" w:pos="708"/>
          <w:tab w:val="left" w:pos="1134" w:leader="none"/>
          <w:tab w:val="left" w:pos="1418" w:leader="none"/>
        </w:tabs>
        <w:ind w:left="0" w:firstLine="567"/>
        <w:jc w:val="both"/>
        <w:rPr/>
      </w:pPr>
      <w:r>
        <w:rPr/>
        <w:t>передать Заказчику результат Услуг, техническую и иную полученную документацию;</w:t>
      </w:r>
    </w:p>
    <w:p>
      <w:pPr>
        <w:pStyle w:val="ListParagraph"/>
        <w:shd w:val="clear" w:color="auto" w:fill="FFFFFF"/>
        <w:tabs>
          <w:tab w:val="clear" w:pos="708"/>
          <w:tab w:val="left" w:pos="355" w:leader="none"/>
        </w:tabs>
        <w:ind w:left="0" w:firstLine="567"/>
        <w:jc w:val="both"/>
        <w:rPr/>
      </w:pPr>
      <w:r>
        <w:rPr/>
        <w:t>13.7.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355" w:leader="none"/>
        </w:tabs>
        <w:ind w:left="0" w:firstLine="567"/>
        <w:jc w:val="both"/>
        <w:rPr/>
      </w:pPr>
      <w:r>
        <w:rPr/>
      </w:r>
    </w:p>
    <w:p>
      <w:pPr>
        <w:pStyle w:val="ListParagraph"/>
        <w:numPr>
          <w:ilvl w:val="0"/>
          <w:numId w:val="10"/>
        </w:numPr>
        <w:shd w:val="clear" w:color="auto" w:fill="FFFFFF"/>
        <w:tabs>
          <w:tab w:val="clear" w:pos="708"/>
          <w:tab w:val="left" w:pos="426" w:leader="none"/>
        </w:tabs>
        <w:jc w:val="center"/>
        <w:rPr>
          <w:b/>
          <w:bCs/>
        </w:rPr>
      </w:pPr>
      <w:r>
        <w:rPr>
          <w:b/>
          <w:bCs/>
        </w:rPr>
        <w:t>Заключительные положения</w:t>
      </w:r>
    </w:p>
    <w:p>
      <w:pPr>
        <w:pStyle w:val="ListParagraph"/>
        <w:numPr>
          <w:ilvl w:val="0"/>
          <w:numId w:val="3"/>
        </w:numPr>
        <w:shd w:val="clear" w:color="auto" w:fill="FFFFFF"/>
        <w:tabs>
          <w:tab w:val="clear" w:pos="708"/>
          <w:tab w:val="left" w:pos="1134" w:leader="none"/>
        </w:tabs>
        <w:jc w:val="both"/>
        <w:rPr>
          <w:vanish/>
        </w:rPr>
      </w:pPr>
      <w:r>
        <w:rPr>
          <w:vanish/>
        </w:rPr>
      </w:r>
    </w:p>
    <w:p>
      <w:pPr>
        <w:pStyle w:val="BodyTextIndent"/>
        <w:tabs>
          <w:tab w:val="clear" w:pos="708"/>
          <w:tab w:val="left" w:pos="0" w:leader="none"/>
        </w:tabs>
        <w:spacing w:before="0" w:after="0"/>
        <w:ind w:left="0" w:firstLine="567"/>
        <w:jc w:val="both"/>
        <w:rPr/>
      </w:pPr>
      <w:r>
        <w:rPr/>
        <w:t>14.1. Договор вступает в силу с даты его подписания Сторонами и действует до 31.12.2026 года.</w:t>
      </w:r>
    </w:p>
    <w:p>
      <w:pPr>
        <w:pStyle w:val="BodyTextIndent"/>
        <w:tabs>
          <w:tab w:val="clear" w:pos="708"/>
          <w:tab w:val="left" w:pos="0" w:leader="none"/>
        </w:tabs>
        <w:spacing w:before="0" w:after="0"/>
        <w:ind w:left="0" w:firstLine="567"/>
        <w:jc w:val="both"/>
        <w:rPr/>
      </w:pPr>
      <w:r>
        <w:rPr/>
        <w:t>14.2. Договор заключается в электронной форме через оператора электронного документооборота путем его подписания усиленными квалифицированными электронными подписями уполномоченных представителей Сторон.</w:t>
      </w:r>
    </w:p>
    <w:p>
      <w:pPr>
        <w:pStyle w:val="Normal"/>
        <w:shd w:val="clear" w:color="auto" w:fill="FFFFFF"/>
        <w:ind w:firstLine="567"/>
        <w:jc w:val="both"/>
        <w:rPr/>
      </w:pPr>
      <w:r>
        <w:rPr/>
        <w:t>14.3. Стороны признают, что электронные документы, подписанные ЭП каждой из сторон, равнозначны документам на бумажных носителях, подписанным собственноручной подписью уполномоченного представителя каждой из Сторон. Стороны признают доказательственное значение электронного документа, подписанного ЭП, как относимого, допустимого и достоверного доказательства, в том значении, в котором оно понимается положениями процессуального законодательства РФ.</w:t>
      </w:r>
    </w:p>
    <w:p>
      <w:pPr>
        <w:pStyle w:val="Normal"/>
        <w:shd w:val="clear" w:color="auto" w:fill="FFFFFF"/>
        <w:ind w:firstLine="567"/>
        <w:jc w:val="both"/>
        <w:rPr/>
      </w:pPr>
      <w:r>
        <w:rPr/>
        <w:t>14.4. Стороны осуществляют обмен юридически значимыми документами в электронном виде. Электронный обмен документами осуществляется Сторонами по телекоммуникационным каналам связи через оператора электронного документооборота с соблюдением требований действующего законодательства РФ в сфере электронной подписи.</w:t>
      </w:r>
    </w:p>
    <w:p>
      <w:pPr>
        <w:pStyle w:val="Normal"/>
        <w:shd w:val="clear" w:color="auto" w:fill="FFFFFF"/>
        <w:ind w:firstLine="567"/>
        <w:jc w:val="both"/>
        <w:rPr/>
      </w:pPr>
      <w:r>
        <w:rPr/>
        <w:t>14.5. Все изменения и дополнения к Договору действительны при условии, что они совершены в письменной форме в виде единого документа и подписаны ЭП уполномоченными представителями Сторон.</w:t>
      </w:r>
    </w:p>
    <w:p>
      <w:pPr>
        <w:pStyle w:val="Normal"/>
        <w:shd w:val="clear" w:color="auto" w:fill="FFFFFF"/>
        <w:tabs>
          <w:tab w:val="clear" w:pos="708"/>
          <w:tab w:val="left" w:pos="0" w:leader="none"/>
        </w:tabs>
        <w:ind w:left="-142" w:firstLine="709"/>
        <w:jc w:val="both"/>
        <w:rPr/>
      </w:pPr>
      <w:r>
        <w:rPr/>
        <w:t>14.6. Все приложения к Договору, а также любые изменения и дополнения, оформленные надлежащим образом, являются неотъемлемой частью Договора.</w:t>
      </w:r>
    </w:p>
    <w:p>
      <w:pPr>
        <w:pStyle w:val="Normal"/>
        <w:shd w:val="clear" w:color="auto" w:fill="FFFFFF"/>
        <w:tabs>
          <w:tab w:val="clear" w:pos="708"/>
          <w:tab w:val="left" w:pos="0" w:leader="none"/>
        </w:tabs>
        <w:ind w:left="-142" w:firstLine="709"/>
        <w:jc w:val="both"/>
        <w:rPr/>
      </w:pPr>
      <w:r>
        <w:rPr/>
        <w:t>14.7. В случае наличия любых расхождений между содержанием Договора и приложений к нему, приоритет имеет текст Договора.</w:t>
      </w:r>
    </w:p>
    <w:p>
      <w:pPr>
        <w:pStyle w:val="Normal"/>
        <w:shd w:val="clear" w:color="auto" w:fill="FFFFFF"/>
        <w:tabs>
          <w:tab w:val="clear" w:pos="708"/>
          <w:tab w:val="left" w:pos="1134" w:leader="none"/>
        </w:tabs>
        <w:ind w:firstLine="567"/>
        <w:jc w:val="both"/>
        <w:rPr/>
      </w:pPr>
      <w:r>
        <w:rPr/>
        <w:t>14.8. Обмен документами (переписка Сторон) о предмете настоящего Договора и иных его существенных условиях, а также об изменении, дополнении или исполнении условий настоящего Договора осуществляется в порядке, предусмотренном пунктом 14.4. Договора. Допускается передача оперативной информации посредством электронной почты. При этом обязательным условием является подтверждения получения документа в течении 1 (одного) рабочего дня путем ответа на электронное сообщение с отметкой входящего номера документа и указанием даты регистрации. Документы, переданные, по электронной почте одной из Сторон, имеют юридическую силу и могут быть использованы в качестве письменных доказательств в суде.</w:t>
      </w:r>
    </w:p>
    <w:p>
      <w:pPr>
        <w:pStyle w:val="ListParagraph"/>
        <w:shd w:val="clear" w:color="auto" w:fill="FFFFFF"/>
        <w:tabs>
          <w:tab w:val="clear" w:pos="708"/>
          <w:tab w:val="left" w:pos="0" w:leader="none"/>
          <w:tab w:val="left" w:pos="1418" w:leader="none"/>
        </w:tabs>
        <w:ind w:left="0" w:firstLine="709"/>
        <w:jc w:val="both"/>
        <w:rPr>
          <w:bCs/>
        </w:rPr>
      </w:pPr>
      <w:r>
        <w:rPr>
          <w:bCs/>
        </w:rPr>
        <w:t>Автоматическое уведомление программными средствами о получении электронного сообщения по электронной почте, полученное любой из Сторон, считается аналогом такого подтверждения.</w:t>
      </w:r>
    </w:p>
    <w:p>
      <w:pPr>
        <w:pStyle w:val="Normal"/>
        <w:shd w:val="clear" w:color="auto" w:fill="FFFFFF"/>
        <w:tabs>
          <w:tab w:val="clear" w:pos="708"/>
          <w:tab w:val="left" w:pos="1134" w:leader="none"/>
        </w:tabs>
        <w:ind w:firstLine="567"/>
        <w:jc w:val="both"/>
        <w:rPr/>
      </w:pPr>
      <w:r>
        <w:rPr/>
        <w:t>14.9. Сообщения направляются по электронным адресам, указанным в разделе 16 Договора. Все уведомления и сообщения, отправленные Сторонами друг другу по вышеуказанным адресам электронной почты, признаются Сторонами официальной перепиской в рамках настоящего Договора.</w:t>
      </w:r>
    </w:p>
    <w:p>
      <w:pPr>
        <w:pStyle w:val="ListParagraph"/>
        <w:shd w:val="clear" w:color="auto" w:fill="FFFFFF"/>
        <w:tabs>
          <w:tab w:val="clear" w:pos="708"/>
          <w:tab w:val="left" w:pos="0" w:leader="none"/>
          <w:tab w:val="left" w:pos="1418" w:leader="none"/>
        </w:tabs>
        <w:ind w:left="0" w:firstLine="709"/>
        <w:jc w:val="both"/>
        <w:rPr>
          <w:bCs/>
        </w:rPr>
      </w:pPr>
      <w:r>
        <w:rPr>
          <w:bCs/>
        </w:rPr>
        <w:t xml:space="preserve">Датой передачи соответствующего сообщения считается день отправления сообщения электронной почты. </w:t>
      </w:r>
    </w:p>
    <w:p>
      <w:pPr>
        <w:pStyle w:val="ListParagraph"/>
        <w:shd w:val="clear" w:color="auto" w:fill="FFFFFF"/>
        <w:tabs>
          <w:tab w:val="clear" w:pos="708"/>
          <w:tab w:val="left" w:pos="0" w:leader="none"/>
          <w:tab w:val="left" w:pos="1418" w:leader="none"/>
        </w:tabs>
        <w:ind w:left="0" w:firstLine="709"/>
        <w:jc w:val="both"/>
        <w:rPr>
          <w:bCs/>
        </w:rPr>
      </w:pPr>
      <w:r>
        <w:rPr>
          <w:bCs/>
        </w:rPr>
        <w:t xml:space="preserve">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 (бездействия) провайдеров или форс-мажорных обстоятельств.   </w:t>
      </w:r>
    </w:p>
    <w:p>
      <w:pPr>
        <w:pStyle w:val="Normal"/>
        <w:shd w:val="clear" w:color="auto" w:fill="FFFFFF"/>
        <w:ind w:firstLine="567"/>
        <w:jc w:val="both"/>
        <w:rPr/>
      </w:pPr>
      <w:r>
        <w:rPr/>
        <w:t xml:space="preserve">14.10. 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14.4 Договора. </w:t>
      </w:r>
    </w:p>
    <w:p>
      <w:pPr>
        <w:pStyle w:val="Normal"/>
        <w:shd w:val="clear" w:color="auto" w:fill="FFFFFF"/>
        <w:tabs>
          <w:tab w:val="clear" w:pos="708"/>
          <w:tab w:val="left" w:pos="1418" w:leader="none"/>
        </w:tabs>
        <w:ind w:firstLine="567"/>
        <w:jc w:val="both"/>
        <w:rPr>
          <w:bCs/>
        </w:rPr>
      </w:pPr>
      <w:r>
        <w:rPr>
          <w:bCs/>
        </w:rPr>
        <w:t xml:space="preserve">14.11. 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shd w:val="clear" w:color="auto" w:fill="FFFFFF"/>
        <w:tabs>
          <w:tab w:val="clear" w:pos="708"/>
          <w:tab w:val="left" w:pos="1418" w:leader="none"/>
        </w:tabs>
        <w:ind w:firstLine="567"/>
        <w:jc w:val="both"/>
        <w:rPr>
          <w:bCs/>
        </w:rPr>
      </w:pPr>
      <w:r>
        <w:rPr/>
        <w:t>14.12. 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shd w:val="clear" w:color="auto" w:fill="FFFFFF"/>
        <w:tabs>
          <w:tab w:val="clear" w:pos="708"/>
          <w:tab w:val="left" w:pos="1418" w:leader="none"/>
        </w:tabs>
        <w:ind w:left="0" w:firstLine="709"/>
        <w:jc w:val="both"/>
        <w:rPr>
          <w:bCs/>
        </w:rPr>
      </w:pPr>
      <w:r>
        <w:rPr>
          <w:bCs/>
        </w:rPr>
        <w:t>Уступка (передача прав (требований) в пользу финансово-кредитных учреждений (факторинг) осуществляется при условии предварительного письменного согласия Заказчика.</w:t>
      </w:r>
    </w:p>
    <w:p>
      <w:pPr>
        <w:pStyle w:val="ListParagraph"/>
        <w:shd w:val="clear" w:color="auto" w:fill="FFFFFF"/>
        <w:tabs>
          <w:tab w:val="clear" w:pos="708"/>
          <w:tab w:val="left" w:pos="1418" w:leader="none"/>
        </w:tabs>
        <w:ind w:left="0" w:firstLine="567"/>
        <w:jc w:val="both"/>
        <w:rPr>
          <w:bCs/>
        </w:rPr>
      </w:pPr>
      <w:r>
        <w:rPr>
          <w:bCs/>
        </w:rPr>
        <w:t>14.13. Одновременно с пакетом документов на оказанные услуги Исполнитель обязан предоставить Информационное письмо от налоговой инспекции о системе налогообложения Исполнителя, датированное сроком не ранее трех месяцев от даты документов. (Приложение № 4)</w:t>
      </w:r>
    </w:p>
    <w:p>
      <w:pPr>
        <w:pStyle w:val="Normal"/>
        <w:shd w:val="clear" w:color="auto" w:fill="FFFFFF"/>
        <w:tabs>
          <w:tab w:val="clear" w:pos="708"/>
          <w:tab w:val="left" w:pos="1418" w:leader="none"/>
        </w:tabs>
        <w:ind w:firstLine="567"/>
        <w:jc w:val="both"/>
        <w:rPr>
          <w:bCs/>
        </w:rPr>
      </w:pPr>
      <w:r>
        <w:rPr>
          <w:bCs/>
        </w:rPr>
        <w:t xml:space="preserve">14.14. В случае изменения режима налогообложения в период действия договора Исполнитель обязан уведомить об этом Заказчика. Все изменения в договоре при этом должны быть отражены в дополнительном соглашении. </w:t>
      </w:r>
    </w:p>
    <w:p>
      <w:pPr>
        <w:pStyle w:val="Normal"/>
        <w:ind w:firstLine="567"/>
        <w:rPr>
          <w:bCs/>
        </w:rPr>
      </w:pPr>
      <w:r>
        <w:rPr>
          <w:bCs/>
        </w:rPr>
        <w:t>14.15. Датой подписания договора считается дата последнего подписанта.</w:t>
      </w:r>
    </w:p>
    <w:p>
      <w:pPr>
        <w:pStyle w:val="Normal"/>
        <w:ind w:firstLine="567"/>
        <w:jc w:val="both"/>
        <w:rPr>
          <w:bCs/>
        </w:rPr>
      </w:pPr>
      <w:r>
        <w:rPr>
          <w:bCs/>
        </w:rPr>
        <w:t xml:space="preserve">14.16. 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8"/>
          <w:tab w:val="left" w:pos="1276" w:leader="none"/>
          <w:tab w:val="left" w:pos="1418" w:leader="none"/>
        </w:tabs>
        <w:ind w:left="709" w:hanging="0"/>
        <w:jc w:val="both"/>
        <w:rPr/>
      </w:pPr>
      <w:r>
        <w:rPr/>
      </w:r>
    </w:p>
    <w:p>
      <w:pPr>
        <w:pStyle w:val="ListParagraph"/>
        <w:shd w:val="clear" w:color="auto" w:fill="FFFFFF"/>
        <w:tabs>
          <w:tab w:val="clear" w:pos="708"/>
          <w:tab w:val="left" w:pos="1276" w:leader="none"/>
          <w:tab w:val="left" w:pos="1418" w:leader="none"/>
        </w:tabs>
        <w:ind w:left="709" w:hanging="0"/>
        <w:jc w:val="both"/>
        <w:rPr/>
      </w:pPr>
      <w:r>
        <w:rPr/>
      </w:r>
    </w:p>
    <w:p>
      <w:pPr>
        <w:pStyle w:val="ListParagraph"/>
        <w:shd w:val="clear" w:color="auto" w:fill="FFFFFF"/>
        <w:tabs>
          <w:tab w:val="clear" w:pos="708"/>
          <w:tab w:val="left" w:pos="1276" w:leader="none"/>
          <w:tab w:val="left" w:pos="1418" w:leader="none"/>
        </w:tabs>
        <w:ind w:left="709" w:hanging="0"/>
        <w:jc w:val="both"/>
        <w:rPr/>
      </w:pPr>
      <w:r>
        <w:rPr/>
      </w:r>
    </w:p>
    <w:p>
      <w:pPr>
        <w:pStyle w:val="ListParagraph"/>
        <w:shd w:val="clear" w:color="auto" w:fill="FFFFFF"/>
        <w:tabs>
          <w:tab w:val="clear" w:pos="708"/>
          <w:tab w:val="left" w:pos="1276" w:leader="none"/>
          <w:tab w:val="left" w:pos="1418" w:leader="none"/>
        </w:tabs>
        <w:ind w:left="709" w:hanging="0"/>
        <w:jc w:val="center"/>
        <w:rPr>
          <w:b/>
        </w:rPr>
      </w:pPr>
      <w:r>
        <w:rPr>
          <w:b/>
        </w:rPr>
        <w:t>15. Список приложений</w:t>
      </w:r>
    </w:p>
    <w:p>
      <w:pPr>
        <w:pStyle w:val="BodyTextIndent"/>
        <w:tabs>
          <w:tab w:val="clear" w:pos="708"/>
          <w:tab w:val="left" w:pos="0" w:leader="none"/>
          <w:tab w:val="left" w:pos="851" w:leader="none"/>
        </w:tabs>
        <w:spacing w:before="0" w:after="0"/>
        <w:ind w:left="0" w:firstLine="567"/>
        <w:contextualSpacing/>
        <w:jc w:val="both"/>
        <w:rPr>
          <w:rFonts w:eastAsia="Calibri"/>
          <w:lang w:eastAsia="en-US"/>
        </w:rPr>
      </w:pPr>
      <w:r>
        <w:rPr>
          <w:rFonts w:eastAsia="Calibri"/>
          <w:lang w:eastAsia="en-US"/>
        </w:rPr>
        <w:t xml:space="preserve">15.1. </w:t>
      </w:r>
      <w:r>
        <w:rPr>
          <w:rFonts w:eastAsia="Calibri"/>
          <w:b/>
          <w:lang w:eastAsia="en-US"/>
        </w:rPr>
        <w:t>Приложение № 1</w:t>
      </w:r>
      <w:r>
        <w:rPr>
          <w:rFonts w:eastAsia="Calibri"/>
          <w:lang w:eastAsia="en-US"/>
        </w:rPr>
        <w:t xml:space="preserve"> – «Список работников ЗЭС (г. Мирный) ПАО «Якутскэнерго», подлежащих периодическому медицинскому осмотру на 2026 год»;</w:t>
      </w:r>
    </w:p>
    <w:p>
      <w:pPr>
        <w:pStyle w:val="BodyTextIndent"/>
        <w:tabs>
          <w:tab w:val="clear" w:pos="708"/>
          <w:tab w:val="left" w:pos="0" w:leader="none"/>
          <w:tab w:val="left" w:pos="851" w:leader="none"/>
        </w:tabs>
        <w:spacing w:before="0" w:after="0"/>
        <w:ind w:left="0" w:firstLine="567"/>
        <w:contextualSpacing/>
        <w:jc w:val="both"/>
        <w:rPr>
          <w:rFonts w:eastAsia="Calibri"/>
          <w:lang w:eastAsia="en-US"/>
        </w:rPr>
      </w:pPr>
      <w:r>
        <w:rPr>
          <w:rFonts w:eastAsia="Calibri"/>
          <w:lang w:eastAsia="en-US"/>
        </w:rPr>
        <w:t xml:space="preserve">15.2. </w:t>
      </w:r>
      <w:r>
        <w:rPr>
          <w:rFonts w:eastAsia="Calibri"/>
          <w:b/>
          <w:lang w:eastAsia="en-US"/>
        </w:rPr>
        <w:t>Приложение № 2</w:t>
      </w:r>
      <w:r>
        <w:rPr>
          <w:rFonts w:eastAsia="Calibri"/>
          <w:lang w:eastAsia="en-US"/>
        </w:rPr>
        <w:t xml:space="preserve"> – «Список контингента ЗЭС (г. Мирный) ПАО «Якутскэнерго», занятых на тяжелых работах и на работах с вредными и (или) опасными условиями труда, подлежащих периодическому медицинскому осмотру на 2026 год»;</w:t>
      </w:r>
    </w:p>
    <w:p>
      <w:pPr>
        <w:pStyle w:val="BodyTextIndent"/>
        <w:tabs>
          <w:tab w:val="clear" w:pos="708"/>
          <w:tab w:val="left" w:pos="0" w:leader="none"/>
          <w:tab w:val="left" w:pos="851" w:leader="none"/>
        </w:tabs>
        <w:spacing w:before="0" w:after="120"/>
        <w:ind w:left="0" w:firstLine="567"/>
        <w:contextualSpacing/>
        <w:jc w:val="both"/>
        <w:rPr>
          <w:rFonts w:eastAsia="Calibri"/>
          <w:lang w:eastAsia="en-US"/>
        </w:rPr>
      </w:pPr>
      <w:r>
        <w:rPr>
          <w:rFonts w:eastAsia="Calibri"/>
          <w:lang w:eastAsia="en-US"/>
        </w:rPr>
        <w:t xml:space="preserve">15.3.  </w:t>
      </w:r>
      <w:r>
        <w:rPr>
          <w:rFonts w:eastAsia="Calibri"/>
          <w:b/>
          <w:lang w:eastAsia="en-US"/>
        </w:rPr>
        <w:t>Приложение № 3</w:t>
      </w:r>
      <w:r>
        <w:rPr>
          <w:rFonts w:eastAsia="Calibri"/>
          <w:lang w:eastAsia="en-US"/>
        </w:rPr>
        <w:t xml:space="preserve"> – «Расчёт стоимости периодического медицинского осмотра работников ЗЭС (г. Мирный) ПАО «Якутскэнерго» на 2026 год»;</w:t>
      </w:r>
    </w:p>
    <w:p>
      <w:pPr>
        <w:pStyle w:val="BodyTextIndent"/>
        <w:tabs>
          <w:tab w:val="clear" w:pos="708"/>
          <w:tab w:val="left" w:pos="851" w:leader="none"/>
        </w:tabs>
        <w:spacing w:before="0" w:after="0"/>
        <w:ind w:left="0" w:firstLine="567"/>
        <w:contextualSpacing/>
        <w:jc w:val="both"/>
        <w:rPr>
          <w:rFonts w:eastAsia="Calibri"/>
          <w:lang w:eastAsia="en-US"/>
        </w:rPr>
      </w:pPr>
      <w:r>
        <w:rPr>
          <w:rFonts w:eastAsia="Calibri"/>
          <w:lang w:eastAsia="en-US"/>
        </w:rPr>
        <w:t xml:space="preserve">15.4. </w:t>
      </w:r>
      <w:r>
        <w:rPr>
          <w:rFonts w:eastAsia="Calibri"/>
          <w:b/>
          <w:lang w:eastAsia="en-US"/>
        </w:rPr>
        <w:t>Приложение № 4</w:t>
      </w:r>
      <w:r>
        <w:rPr>
          <w:rFonts w:eastAsia="Calibri"/>
          <w:lang w:eastAsia="en-US"/>
        </w:rPr>
        <w:t xml:space="preserve"> – «Информационное письмо налоговой инспекции о системе налогообложения контрагента (форма)»;</w:t>
      </w:r>
    </w:p>
    <w:p>
      <w:pPr>
        <w:pStyle w:val="BodyTextIndent"/>
        <w:tabs>
          <w:tab w:val="clear" w:pos="708"/>
          <w:tab w:val="left" w:pos="0" w:leader="none"/>
          <w:tab w:val="left" w:pos="851" w:leader="none"/>
        </w:tabs>
        <w:spacing w:before="0" w:after="0"/>
        <w:ind w:left="0" w:firstLine="567"/>
        <w:contextualSpacing/>
        <w:jc w:val="both"/>
        <w:rPr>
          <w:rFonts w:eastAsia="Calibri"/>
          <w:lang w:eastAsia="en-US"/>
        </w:rPr>
      </w:pPr>
      <w:r>
        <w:rPr>
          <w:rFonts w:eastAsia="Calibri"/>
          <w:lang w:eastAsia="en-US"/>
        </w:rPr>
        <w:t xml:space="preserve">15.5. </w:t>
      </w:r>
      <w:r>
        <w:rPr>
          <w:rFonts w:eastAsia="Calibri"/>
          <w:b/>
          <w:lang w:eastAsia="en-US"/>
        </w:rPr>
        <w:t>Приложение № 5</w:t>
      </w:r>
      <w:r>
        <w:rPr>
          <w:rFonts w:eastAsia="Calibri"/>
          <w:lang w:eastAsia="en-US"/>
        </w:rPr>
        <w:t xml:space="preserve"> – «Политика группы РусГидро»;</w:t>
      </w:r>
    </w:p>
    <w:p>
      <w:pPr>
        <w:pStyle w:val="Normal"/>
        <w:tabs>
          <w:tab w:val="clear" w:pos="708"/>
          <w:tab w:val="left" w:pos="0" w:leader="none"/>
          <w:tab w:val="left" w:pos="851" w:leader="none"/>
        </w:tabs>
        <w:spacing w:before="0" w:after="0"/>
        <w:ind w:firstLine="567"/>
        <w:contextualSpacing/>
        <w:jc w:val="both"/>
        <w:rPr>
          <w:rFonts w:eastAsia="Calibri"/>
          <w:lang w:eastAsia="en-US"/>
        </w:rPr>
      </w:pPr>
      <w:r>
        <w:rPr>
          <w:rFonts w:eastAsia="Calibri"/>
          <w:lang w:eastAsia="en-US"/>
        </w:rPr>
        <w:t xml:space="preserve">15.6. </w:t>
      </w:r>
      <w:r>
        <w:rPr>
          <w:rFonts w:eastAsia="Calibri"/>
          <w:b/>
          <w:lang w:eastAsia="en-US"/>
        </w:rPr>
        <w:t>Приложение № 6</w:t>
      </w:r>
      <w:r>
        <w:rPr>
          <w:rFonts w:eastAsia="Calibri"/>
          <w:lang w:eastAsia="en-US"/>
        </w:rPr>
        <w:t xml:space="preserve"> – </w:t>
      </w:r>
      <w:r>
        <w:rPr/>
        <w:t>«Перечень допусков, разрешений и лицензий Исполнителя»</w:t>
      </w:r>
    </w:p>
    <w:p>
      <w:pPr>
        <w:pStyle w:val="Normal"/>
        <w:tabs>
          <w:tab w:val="clear" w:pos="708"/>
          <w:tab w:val="left" w:pos="0" w:leader="none"/>
          <w:tab w:val="left" w:pos="851" w:leader="none"/>
        </w:tabs>
        <w:spacing w:before="0" w:after="0"/>
        <w:ind w:firstLine="567"/>
        <w:contextualSpacing/>
        <w:jc w:val="both"/>
        <w:rPr/>
      </w:pPr>
      <w:r>
        <w:rPr/>
        <w:t xml:space="preserve">15.7. </w:t>
      </w:r>
      <w:r>
        <w:rPr>
          <w:b/>
        </w:rPr>
        <w:t>Приложение № 7</w:t>
      </w:r>
      <w:r>
        <w:rPr/>
        <w:t xml:space="preserve"> – «Форма Акта об оказании Услуг»</w:t>
      </w:r>
    </w:p>
    <w:p>
      <w:pPr>
        <w:pStyle w:val="Normal"/>
        <w:tabs>
          <w:tab w:val="clear" w:pos="708"/>
          <w:tab w:val="left" w:pos="0" w:leader="none"/>
          <w:tab w:val="left" w:pos="851" w:leader="none"/>
        </w:tabs>
        <w:spacing w:before="0" w:after="0"/>
        <w:contextualSpacing/>
        <w:jc w:val="both"/>
        <w:rPr>
          <w:rFonts w:eastAsia="Calibri"/>
          <w:lang w:eastAsia="en-US"/>
        </w:rPr>
      </w:pPr>
      <w:r>
        <w:rPr>
          <w:rFonts w:eastAsia="Calibri"/>
          <w:lang w:eastAsia="en-US"/>
        </w:rPr>
      </w:r>
    </w:p>
    <w:p>
      <w:pPr>
        <w:pStyle w:val="Normal"/>
        <w:spacing w:before="0" w:after="0"/>
        <w:contextualSpacing/>
        <w:jc w:val="center"/>
        <w:rPr>
          <w:b/>
        </w:rPr>
      </w:pPr>
      <w:r>
        <w:rPr>
          <w:b/>
        </w:rPr>
        <w:t>16. Адреса и платежные реквизиты Сторон</w:t>
      </w:r>
    </w:p>
    <w:p>
      <w:pPr>
        <w:sectPr>
          <w:type w:val="nextPage"/>
          <w:pgSz w:w="11906" w:h="16838"/>
          <w:pgMar w:left="851" w:right="851" w:gutter="0" w:header="0" w:top="568" w:footer="0" w:bottom="567"/>
          <w:pgNumType w:fmt="decimal"/>
          <w:formProt w:val="false"/>
          <w:textDirection w:val="lrTb"/>
          <w:docGrid w:type="default" w:linePitch="360" w:charSpace="0"/>
        </w:sectPr>
      </w:pPr>
    </w:p>
    <w:p>
      <w:pPr>
        <w:pStyle w:val="Normal"/>
        <w:spacing w:before="0" w:after="0"/>
        <w:contextualSpacing/>
        <w:rPr>
          <w:b/>
        </w:rPr>
      </w:pPr>
      <w:r>
        <w:rPr>
          <w:b/>
        </w:rPr>
      </w:r>
    </w:p>
    <w:p>
      <w:pPr>
        <w:sectPr>
          <w:type w:val="continuous"/>
          <w:pgSz w:w="11906" w:h="16838"/>
          <w:pgMar w:left="851" w:right="851" w:gutter="0" w:header="0" w:top="568" w:footer="0" w:bottom="567"/>
          <w:formProt w:val="false"/>
          <w:textDirection w:val="lrTb"/>
          <w:docGrid w:type="default" w:linePitch="360" w:charSpace="0"/>
        </w:sectPr>
      </w:pPr>
    </w:p>
    <w:p>
      <w:pPr>
        <w:pStyle w:val="Normal"/>
        <w:spacing w:before="0" w:after="0"/>
        <w:contextualSpacing/>
        <w:rPr>
          <w:b/>
        </w:rPr>
      </w:pPr>
      <w:r>
        <w:rPr>
          <w:b/>
        </w:rPr>
      </w:r>
    </w:p>
    <w:p>
      <w:pPr>
        <w:sectPr>
          <w:type w:val="continuous"/>
          <w:pgSz w:w="11906" w:h="16838"/>
          <w:pgMar w:left="851" w:right="851" w:gutter="0" w:header="0" w:top="568" w:footer="0" w:bottom="567"/>
          <w:cols w:num="2" w:space="708" w:equalWidth="true" w:sep="false"/>
          <w:formProt w:val="false"/>
          <w:textDirection w:val="lrTb"/>
          <w:docGrid w:type="default" w:linePitch="360" w:charSpace="0"/>
        </w:sectPr>
      </w:pPr>
    </w:p>
    <w:tbl>
      <w:tblPr>
        <w:tblW w:w="10388" w:type="dxa"/>
        <w:jc w:val="left"/>
        <w:tblInd w:w="-601" w:type="dxa"/>
        <w:tblLayout w:type="fixed"/>
        <w:tblCellMar>
          <w:top w:w="0" w:type="dxa"/>
          <w:left w:w="108" w:type="dxa"/>
          <w:bottom w:w="0" w:type="dxa"/>
          <w:right w:w="108" w:type="dxa"/>
        </w:tblCellMar>
        <w:tblLook w:val="04a0" w:noVBand="1" w:noHBand="0" w:firstRow="1" w:lastRow="0" w:firstColumn="1" w:lastColumn="0"/>
      </w:tblPr>
      <w:tblGrid>
        <w:gridCol w:w="5141"/>
        <w:gridCol w:w="5246"/>
      </w:tblGrid>
      <w:tr>
        <w:trPr>
          <w:trHeight w:val="8121" w:hRule="atLeast"/>
        </w:trPr>
        <w:tc>
          <w:tcPr>
            <w:tcW w:w="5141" w:type="dxa"/>
            <w:tcBorders/>
          </w:tcPr>
          <w:p>
            <w:pPr>
              <w:pStyle w:val="Normal"/>
              <w:widowControl w:val="false"/>
              <w:tabs>
                <w:tab w:val="clear" w:pos="708"/>
                <w:tab w:val="left" w:pos="4144" w:leader="none"/>
              </w:tabs>
              <w:spacing w:before="0" w:after="0"/>
              <w:contextualSpacing/>
              <w:rPr>
                <w:b/>
              </w:rPr>
            </w:pPr>
            <w:r>
              <w:rPr>
                <w:b/>
              </w:rPr>
              <w:t>Исполнитель:</w:t>
            </w:r>
          </w:p>
          <w:p>
            <w:pPr>
              <w:pStyle w:val="NoSpacing"/>
              <w:widowControl w:val="false"/>
              <w:spacing w:before="0" w:after="0"/>
              <w:contextualSpacing/>
              <w:rPr>
                <w:b/>
                <w:u w:val="single"/>
              </w:rPr>
            </w:pPr>
            <w:r>
              <w:rPr>
                <w:b/>
                <w:u w:val="single"/>
              </w:rPr>
            </w:r>
          </w:p>
          <w:p>
            <w:pPr>
              <w:pStyle w:val="Normal"/>
              <w:widowControl w:val="false"/>
              <w:rPr>
                <w:b/>
              </w:rPr>
            </w:pPr>
            <w:r>
              <w:rPr>
                <w:b/>
              </w:rPr>
              <w:t>__________________________________</w:t>
            </w:r>
          </w:p>
          <w:p>
            <w:pPr>
              <w:pStyle w:val="Normal"/>
              <w:widowControl w:val="false"/>
              <w:rPr>
                <w:b/>
              </w:rPr>
            </w:pPr>
            <w:r>
              <w:rPr>
                <w:b/>
              </w:rPr>
            </w:r>
          </w:p>
          <w:p>
            <w:pPr>
              <w:pStyle w:val="Normal"/>
              <w:widowControl w:val="false"/>
              <w:rPr>
                <w:b/>
              </w:rPr>
            </w:pPr>
            <w:r>
              <w:rPr>
                <w:b/>
              </w:rPr>
            </w:r>
          </w:p>
          <w:p>
            <w:pPr>
              <w:pStyle w:val="Normal"/>
              <w:widowControl w:val="false"/>
              <w:rPr/>
            </w:pPr>
            <w:r>
              <w:rPr>
                <w:b/>
                <w:u w:val="single"/>
              </w:rPr>
              <w:t>Место нахождения:</w:t>
            </w:r>
            <w:r>
              <w:rPr>
                <w:b/>
              </w:rPr>
              <w:t xml:space="preserve"> </w:t>
            </w:r>
            <w:r>
              <w:rPr/>
              <w:t>__________________________________</w:t>
            </w:r>
          </w:p>
          <w:p>
            <w:pPr>
              <w:pStyle w:val="Normal"/>
              <w:widowControl w:val="false"/>
              <w:rPr/>
            </w:pPr>
            <w:r>
              <w:rPr>
                <w:b/>
                <w:u w:val="single"/>
              </w:rPr>
              <w:t>Почтовый адрес:</w:t>
            </w:r>
            <w:r>
              <w:rPr/>
              <w:t xml:space="preserve"> __________________________________</w:t>
            </w:r>
          </w:p>
          <w:p>
            <w:pPr>
              <w:pStyle w:val="Normal"/>
              <w:widowControl w:val="false"/>
              <w:rPr/>
            </w:pPr>
            <w:r>
              <w:rPr>
                <w:b/>
                <w:u w:val="single"/>
              </w:rPr>
              <w:t>Телефон:</w:t>
            </w:r>
            <w:r>
              <w:rPr/>
              <w:t xml:space="preserve"> __________________________</w:t>
            </w:r>
          </w:p>
          <w:p>
            <w:pPr>
              <w:pStyle w:val="Normal"/>
              <w:widowControl w:val="false"/>
              <w:rPr/>
            </w:pPr>
            <w:r>
              <w:rPr/>
              <w:t xml:space="preserve">                  </w:t>
            </w:r>
            <w:r>
              <w:rPr/>
              <w:t>__________________________</w:t>
            </w:r>
          </w:p>
          <w:p>
            <w:pPr>
              <w:pStyle w:val="Normal"/>
              <w:widowControl w:val="false"/>
              <w:rPr/>
            </w:pPr>
            <w:r>
              <w:rPr/>
              <w:t>ИНН: ____________ / КПП: ___________</w:t>
            </w:r>
          </w:p>
          <w:p>
            <w:pPr>
              <w:pStyle w:val="Normal"/>
              <w:widowControl w:val="false"/>
              <w:rPr/>
            </w:pPr>
            <w:r>
              <w:rPr/>
              <w:t>ОГРН: _____________ ОКПО: _________</w:t>
            </w:r>
          </w:p>
          <w:p>
            <w:pPr>
              <w:pStyle w:val="Normal"/>
              <w:widowControl w:val="false"/>
              <w:rPr>
                <w:b/>
              </w:rPr>
            </w:pPr>
            <w:r>
              <w:rPr>
                <w:b/>
                <w:u w:val="single"/>
              </w:rPr>
              <w:t>Банковские реквизиты</w:t>
            </w:r>
            <w:r>
              <w:rPr>
                <w:b/>
              </w:rPr>
              <w:t>:</w:t>
            </w:r>
          </w:p>
          <w:p>
            <w:pPr>
              <w:pStyle w:val="Normal"/>
              <w:widowControl w:val="false"/>
              <w:rPr/>
            </w:pPr>
            <w:r>
              <w:rPr/>
              <w:t>___________________________________</w:t>
            </w:r>
          </w:p>
          <w:p>
            <w:pPr>
              <w:pStyle w:val="Normal"/>
              <w:widowControl w:val="false"/>
              <w:rPr/>
            </w:pPr>
            <w:r>
              <w:rPr/>
              <w:t>р/с: ________________________________</w:t>
            </w:r>
          </w:p>
          <w:p>
            <w:pPr>
              <w:pStyle w:val="Normal"/>
              <w:widowControl w:val="false"/>
              <w:tabs>
                <w:tab w:val="clear" w:pos="708"/>
                <w:tab w:val="left" w:pos="4144" w:leader="none"/>
              </w:tabs>
              <w:spacing w:before="0" w:after="0"/>
              <w:contextualSpacing/>
              <w:rPr>
                <w:rFonts w:eastAsia="Calibri"/>
                <w:b/>
              </w:rPr>
            </w:pPr>
            <w:r>
              <w:rPr/>
              <w:t>БИК _______________________________</w:t>
            </w:r>
          </w:p>
          <w:p>
            <w:pPr>
              <w:pStyle w:val="Normal"/>
              <w:widowControl w:val="false"/>
              <w:tabs>
                <w:tab w:val="clear" w:pos="708"/>
                <w:tab w:val="left" w:pos="4144" w:leader="none"/>
              </w:tabs>
              <w:spacing w:before="0" w:after="0"/>
              <w:contextualSpacing/>
              <w:rPr>
                <w:rFonts w:eastAsia="Calibri"/>
                <w:b/>
              </w:rPr>
            </w:pPr>
            <w:r>
              <w:rPr>
                <w:rFonts w:eastAsia="Calibri"/>
                <w:b/>
              </w:rPr>
            </w:r>
          </w:p>
          <w:p>
            <w:pPr>
              <w:pStyle w:val="Normal"/>
              <w:widowControl w:val="false"/>
              <w:tabs>
                <w:tab w:val="clear" w:pos="708"/>
                <w:tab w:val="left" w:pos="4144" w:leader="none"/>
              </w:tabs>
              <w:spacing w:before="0" w:after="0"/>
              <w:contextualSpacing/>
              <w:rPr>
                <w:rFonts w:eastAsia="Calibri"/>
                <w:b/>
              </w:rPr>
            </w:pPr>
            <w:r>
              <w:rPr>
                <w:rFonts w:eastAsia="Calibri"/>
                <w:b/>
              </w:rPr>
            </w:r>
          </w:p>
          <w:p>
            <w:pPr>
              <w:pStyle w:val="Normal"/>
              <w:widowControl w:val="false"/>
              <w:tabs>
                <w:tab w:val="clear" w:pos="708"/>
                <w:tab w:val="left" w:pos="4144" w:leader="none"/>
              </w:tabs>
              <w:spacing w:before="0" w:after="0"/>
              <w:contextualSpacing/>
              <w:rPr>
                <w:rFonts w:eastAsia="Calibri"/>
                <w:b/>
              </w:rPr>
            </w:pPr>
            <w:r>
              <w:rPr>
                <w:rFonts w:eastAsia="Calibri"/>
                <w:b/>
              </w:rPr>
              <w:t xml:space="preserve"> </w:t>
            </w:r>
            <w:r>
              <w:rPr>
                <w:rFonts w:eastAsia="Calibri"/>
                <w:b/>
              </w:rPr>
              <w:t>Генеральный директор</w:t>
            </w:r>
          </w:p>
          <w:p>
            <w:pPr>
              <w:pStyle w:val="Normal"/>
              <w:widowControl w:val="false"/>
              <w:tabs>
                <w:tab w:val="clear" w:pos="708"/>
                <w:tab w:val="left" w:pos="4144" w:leader="none"/>
              </w:tabs>
              <w:spacing w:before="0" w:after="0"/>
              <w:contextualSpacing/>
              <w:rPr>
                <w:rFonts w:eastAsia="Calibri"/>
                <w:b/>
              </w:rPr>
            </w:pPr>
            <w:r>
              <w:rPr>
                <w:rFonts w:eastAsia="Calibri"/>
                <w:b/>
              </w:rPr>
            </w:r>
          </w:p>
          <w:p>
            <w:pPr>
              <w:pStyle w:val="Normal"/>
              <w:widowControl w:val="false"/>
              <w:tabs>
                <w:tab w:val="clear" w:pos="708"/>
                <w:tab w:val="left" w:pos="4144" w:leader="none"/>
              </w:tabs>
              <w:spacing w:before="0" w:after="0"/>
              <w:contextualSpacing/>
              <w:rPr>
                <w:rFonts w:eastAsia="Calibri"/>
                <w:b/>
              </w:rPr>
            </w:pPr>
            <w:r>
              <w:rPr>
                <w:rFonts w:eastAsia="Calibri"/>
                <w:b/>
              </w:rPr>
              <w:t xml:space="preserve">__________________ </w:t>
            </w:r>
          </w:p>
          <w:p>
            <w:pPr>
              <w:pStyle w:val="Normal"/>
              <w:widowControl w:val="false"/>
              <w:tabs>
                <w:tab w:val="clear" w:pos="708"/>
                <w:tab w:val="left" w:pos="4144" w:leader="none"/>
              </w:tabs>
              <w:spacing w:before="0" w:after="0"/>
              <w:contextualSpacing/>
              <w:rPr>
                <w:rFonts w:eastAsia="Calibri"/>
                <w:b/>
              </w:rPr>
            </w:pPr>
            <w:r>
              <w:rPr>
                <w:rFonts w:eastAsia="Calibri"/>
                <w:b/>
              </w:rPr>
            </w:r>
          </w:p>
          <w:p>
            <w:pPr>
              <w:pStyle w:val="Normal"/>
              <w:widowControl w:val="false"/>
              <w:tabs>
                <w:tab w:val="clear" w:pos="708"/>
                <w:tab w:val="left" w:pos="4144" w:leader="none"/>
              </w:tabs>
              <w:spacing w:before="0" w:after="0"/>
              <w:contextualSpacing/>
              <w:rPr>
                <w:rFonts w:eastAsia="Calibri"/>
                <w:b/>
              </w:rPr>
            </w:pPr>
            <w:r>
              <w:rPr>
                <w:rFonts w:eastAsia="Calibri"/>
                <w:b/>
              </w:rPr>
              <w:t>«___»__________2026 г.</w:t>
            </w:r>
          </w:p>
        </w:tc>
        <w:tc>
          <w:tcPr>
            <w:tcW w:w="5246" w:type="dxa"/>
            <w:tcBorders/>
          </w:tcPr>
          <w:p>
            <w:pPr>
              <w:pStyle w:val="Normal"/>
              <w:widowControl w:val="false"/>
              <w:tabs>
                <w:tab w:val="clear" w:pos="708"/>
                <w:tab w:val="left" w:pos="4144" w:leader="none"/>
              </w:tabs>
              <w:spacing w:before="0" w:after="0"/>
              <w:contextualSpacing/>
              <w:jc w:val="center"/>
              <w:rPr>
                <w:b/>
              </w:rPr>
            </w:pPr>
            <w:r>
              <w:rPr>
                <w:b/>
              </w:rPr>
              <w:t>Заказчик:</w:t>
            </w:r>
          </w:p>
          <w:p>
            <w:pPr>
              <w:pStyle w:val="Normal"/>
              <w:widowControl w:val="false"/>
              <w:tabs>
                <w:tab w:val="clear" w:pos="708"/>
                <w:tab w:val="left" w:pos="4144" w:leader="none"/>
              </w:tabs>
              <w:spacing w:before="0" w:after="0"/>
              <w:contextualSpacing/>
              <w:jc w:val="center"/>
              <w:rPr>
                <w:b/>
              </w:rPr>
            </w:pPr>
            <w:r>
              <w:rPr>
                <w:b/>
              </w:rPr>
            </w:r>
          </w:p>
          <w:p>
            <w:pPr>
              <w:pStyle w:val="Normal"/>
              <w:widowControl w:val="false"/>
              <w:spacing w:before="0" w:after="0"/>
              <w:ind w:right="33" w:hanging="0"/>
              <w:contextualSpacing/>
              <w:rPr>
                <w:b/>
              </w:rPr>
            </w:pPr>
            <w:r>
              <w:rPr>
                <w:b/>
              </w:rPr>
              <w:t xml:space="preserve">Публичное акционерное общество «Якутскэнерго» </w:t>
            </w:r>
          </w:p>
          <w:p>
            <w:pPr>
              <w:pStyle w:val="Normal"/>
              <w:widowControl w:val="false"/>
              <w:spacing w:before="0" w:after="0"/>
              <w:ind w:right="33" w:hanging="0"/>
              <w:contextualSpacing/>
              <w:rPr>
                <w:b/>
              </w:rPr>
            </w:pPr>
            <w:r>
              <w:rPr>
                <w:b/>
              </w:rPr>
            </w:r>
          </w:p>
          <w:p>
            <w:pPr>
              <w:pStyle w:val="Normal"/>
              <w:widowControl w:val="false"/>
              <w:spacing w:before="0" w:after="0"/>
              <w:ind w:right="33" w:hanging="0"/>
              <w:contextualSpacing/>
              <w:rPr/>
            </w:pPr>
            <w:r>
              <w:rPr>
                <w:b/>
                <w:u w:val="single"/>
              </w:rPr>
              <w:t>Юридический адрес:</w:t>
            </w:r>
            <w:r>
              <w:rPr/>
              <w:t xml:space="preserve"> 677001, РС(Я), г.Якутск, ул.Ф.Попова, д.14</w:t>
            </w:r>
          </w:p>
          <w:p>
            <w:pPr>
              <w:pStyle w:val="Normal"/>
              <w:widowControl w:val="false"/>
              <w:spacing w:before="0" w:after="0"/>
              <w:ind w:right="33" w:hanging="0"/>
              <w:contextualSpacing/>
              <w:rPr/>
            </w:pPr>
            <w:r>
              <w:rPr>
                <w:b/>
                <w:u w:val="single"/>
              </w:rPr>
              <w:t>Почтовый адрес:</w:t>
            </w:r>
            <w:r>
              <w:rPr/>
              <w:t xml:space="preserve"> 77001, РС(Я), г.Якутск, ул.Ф.Попова, д.14</w:t>
            </w:r>
          </w:p>
          <w:p>
            <w:pPr>
              <w:pStyle w:val="Normal"/>
              <w:widowControl w:val="false"/>
              <w:spacing w:before="0" w:after="0"/>
              <w:ind w:right="33" w:hanging="0"/>
              <w:contextualSpacing/>
              <w:jc w:val="both"/>
              <w:rPr/>
            </w:pPr>
            <w:r>
              <w:rPr>
                <w:b/>
                <w:lang w:val="en-US"/>
              </w:rPr>
              <w:t>E</w:t>
            </w:r>
            <w:r>
              <w:rPr>
                <w:b/>
              </w:rPr>
              <w:t>-</w:t>
            </w:r>
            <w:r>
              <w:rPr>
                <w:b/>
                <w:lang w:val="en-US"/>
              </w:rPr>
              <w:t>mail</w:t>
            </w:r>
            <w:r>
              <w:rPr>
                <w:b/>
              </w:rPr>
              <w:t xml:space="preserve">: </w:t>
            </w:r>
            <w:hyperlink r:id="rId5">
              <w:r>
                <w:rPr>
                  <w:color w:val="0000FF"/>
                  <w:u w:val="single"/>
                  <w:lang w:val="en-US"/>
                </w:rPr>
                <w:t>zes</w:t>
              </w:r>
              <w:r>
                <w:rPr>
                  <w:color w:val="0000FF"/>
                  <w:u w:val="single"/>
                </w:rPr>
                <w:t>@</w:t>
              </w:r>
              <w:r>
                <w:rPr>
                  <w:color w:val="0000FF"/>
                  <w:u w:val="single"/>
                  <w:lang w:val="en-US"/>
                </w:rPr>
                <w:t>yakutskenergo</w:t>
              </w:r>
              <w:r>
                <w:rPr>
                  <w:color w:val="0000FF"/>
                  <w:u w:val="single"/>
                </w:rPr>
                <w:t>.</w:t>
              </w:r>
              <w:r>
                <w:rPr>
                  <w:color w:val="0000FF"/>
                  <w:u w:val="single"/>
                  <w:lang w:val="en-US"/>
                </w:rPr>
                <w:t>ru</w:t>
              </w:r>
            </w:hyperlink>
            <w:r>
              <w:rPr/>
              <w:t xml:space="preserve">  </w:t>
            </w:r>
          </w:p>
          <w:p>
            <w:pPr>
              <w:pStyle w:val="Normal"/>
              <w:widowControl w:val="false"/>
              <w:spacing w:before="0" w:after="0"/>
              <w:ind w:right="33" w:hanging="0"/>
              <w:contextualSpacing/>
              <w:rPr/>
            </w:pPr>
            <w:r>
              <w:rPr>
                <w:b/>
                <w:u w:val="single"/>
              </w:rPr>
              <w:t>Телефон/факс</w:t>
            </w:r>
            <w:r>
              <w:rPr>
                <w:b/>
              </w:rPr>
              <w:t xml:space="preserve">: </w:t>
            </w:r>
            <w:r>
              <w:rPr/>
              <w:t>8(41136)4-54-35,</w:t>
            </w:r>
          </w:p>
          <w:p>
            <w:pPr>
              <w:pStyle w:val="Normal"/>
              <w:widowControl w:val="false"/>
              <w:spacing w:before="0" w:after="0"/>
              <w:ind w:right="33" w:hanging="0"/>
              <w:contextualSpacing/>
              <w:rPr/>
            </w:pPr>
            <w:r>
              <w:rPr/>
              <w:t xml:space="preserve">                            </w:t>
            </w:r>
            <w:r>
              <w:rPr/>
              <w:t>8(41138)3-14-43</w:t>
            </w:r>
          </w:p>
          <w:p>
            <w:pPr>
              <w:pStyle w:val="Normal"/>
              <w:widowControl w:val="false"/>
              <w:spacing w:before="0" w:after="0"/>
              <w:ind w:right="33" w:hanging="0"/>
              <w:contextualSpacing/>
              <w:jc w:val="both"/>
              <w:rPr/>
            </w:pPr>
            <w:r>
              <w:rPr/>
              <w:t>ИНН: 1435028701</w:t>
            </w:r>
          </w:p>
          <w:p>
            <w:pPr>
              <w:pStyle w:val="Normal"/>
              <w:widowControl w:val="false"/>
              <w:spacing w:before="0" w:after="0"/>
              <w:ind w:right="33" w:hanging="0"/>
              <w:contextualSpacing/>
              <w:jc w:val="both"/>
              <w:rPr/>
            </w:pPr>
            <w:r>
              <w:rPr/>
              <w:t>КПП: 775050001</w:t>
            </w:r>
          </w:p>
          <w:p>
            <w:pPr>
              <w:pStyle w:val="Normal"/>
              <w:widowControl w:val="false"/>
              <w:spacing w:before="0" w:after="0"/>
              <w:ind w:right="33" w:hanging="0"/>
              <w:contextualSpacing/>
              <w:jc w:val="both"/>
              <w:rPr/>
            </w:pPr>
            <w:r>
              <w:rPr/>
              <w:t>ОГРН: 1021401047260</w:t>
            </w:r>
          </w:p>
          <w:p>
            <w:pPr>
              <w:pStyle w:val="Normal"/>
              <w:widowControl w:val="false"/>
              <w:spacing w:before="0" w:after="0"/>
              <w:ind w:right="33" w:hanging="0"/>
              <w:contextualSpacing/>
              <w:jc w:val="both"/>
              <w:rPr/>
            </w:pPr>
            <w:r>
              <w:rPr/>
              <w:t>ОКПО: 00130576</w:t>
            </w:r>
          </w:p>
          <w:p>
            <w:pPr>
              <w:pStyle w:val="Normal"/>
              <w:widowControl w:val="false"/>
              <w:spacing w:before="0" w:after="0"/>
              <w:ind w:right="33" w:hanging="0"/>
              <w:contextualSpacing/>
              <w:jc w:val="both"/>
              <w:rPr>
                <w:b/>
              </w:rPr>
            </w:pPr>
            <w:r>
              <w:rPr>
                <w:b/>
                <w:u w:val="single"/>
              </w:rPr>
              <w:t>Банковские реквизиты</w:t>
            </w:r>
            <w:r>
              <w:rPr>
                <w:b/>
              </w:rPr>
              <w:t>:</w:t>
            </w:r>
          </w:p>
          <w:p>
            <w:pPr>
              <w:pStyle w:val="Normal"/>
              <w:widowControl w:val="false"/>
              <w:spacing w:before="0" w:after="0"/>
              <w:ind w:right="33" w:hanging="0"/>
              <w:contextualSpacing/>
              <w:jc w:val="both"/>
              <w:rPr/>
            </w:pPr>
            <w:r>
              <w:rPr/>
              <w:t>БИК: 049805609</w:t>
            </w:r>
          </w:p>
          <w:p>
            <w:pPr>
              <w:pStyle w:val="Normal"/>
              <w:widowControl w:val="false"/>
              <w:spacing w:before="0" w:after="0"/>
              <w:ind w:right="33" w:hanging="0"/>
              <w:contextualSpacing/>
              <w:jc w:val="both"/>
              <w:rPr/>
            </w:pPr>
            <w:r>
              <w:rPr/>
              <w:t>Якутское отделение №8603</w:t>
            </w:r>
          </w:p>
          <w:p>
            <w:pPr>
              <w:pStyle w:val="Normal"/>
              <w:widowControl w:val="false"/>
              <w:spacing w:before="0" w:after="0"/>
              <w:ind w:right="33" w:hanging="0"/>
              <w:contextualSpacing/>
              <w:jc w:val="both"/>
              <w:rPr/>
            </w:pPr>
            <w:r>
              <w:rPr/>
              <w:t>ПАО «Сбербанк г.Якутск»</w:t>
            </w:r>
          </w:p>
          <w:p>
            <w:pPr>
              <w:pStyle w:val="Normal"/>
              <w:widowControl w:val="false"/>
              <w:spacing w:before="0" w:after="0"/>
              <w:ind w:right="33" w:hanging="0"/>
              <w:contextualSpacing/>
              <w:jc w:val="both"/>
              <w:rPr/>
            </w:pPr>
            <w:r>
              <w:rPr/>
              <w:t>р/с 40702810776000002894</w:t>
            </w:r>
          </w:p>
          <w:p>
            <w:pPr>
              <w:pStyle w:val="Normal"/>
              <w:widowControl w:val="false"/>
              <w:jc w:val="both"/>
              <w:rPr/>
            </w:pPr>
            <w:r>
              <w:rPr/>
              <w:t>к/с к/с 30101810400000000</w:t>
            </w:r>
          </w:p>
          <w:p>
            <w:pPr>
              <w:pStyle w:val="Normal"/>
              <w:widowControl w:val="false"/>
              <w:spacing w:before="0" w:after="0"/>
              <w:contextualSpacing/>
              <w:jc w:val="both"/>
              <w:rPr>
                <w:rFonts w:eastAsia="Calibri"/>
              </w:rPr>
            </w:pPr>
            <w:r>
              <w:rPr>
                <w:rFonts w:eastAsia="Calibri"/>
              </w:rPr>
            </w:r>
          </w:p>
          <w:p>
            <w:pPr>
              <w:pStyle w:val="Normal"/>
              <w:widowControl w:val="false"/>
              <w:spacing w:before="0" w:after="0"/>
              <w:contextualSpacing/>
              <w:jc w:val="both"/>
              <w:rPr>
                <w:rFonts w:eastAsia="Calibri"/>
              </w:rPr>
            </w:pPr>
            <w:r>
              <w:rPr>
                <w:rFonts w:eastAsia="Calibri"/>
              </w:rPr>
            </w:r>
          </w:p>
          <w:p>
            <w:pPr>
              <w:pStyle w:val="Normal"/>
              <w:widowControl w:val="false"/>
              <w:spacing w:before="0" w:after="0"/>
              <w:contextualSpacing/>
              <w:rPr>
                <w:b/>
              </w:rPr>
            </w:pPr>
            <w:r>
              <w:rPr>
                <w:b/>
              </w:rPr>
              <w:t>Генеральный директор</w:t>
            </w:r>
          </w:p>
          <w:p>
            <w:pPr>
              <w:pStyle w:val="Normal"/>
              <w:widowControl w:val="false"/>
              <w:spacing w:before="0" w:after="0"/>
              <w:contextualSpacing/>
              <w:rPr>
                <w:b/>
              </w:rPr>
            </w:pPr>
            <w:r>
              <w:rPr>
                <w:b/>
              </w:rPr>
            </w:r>
          </w:p>
          <w:p>
            <w:pPr>
              <w:pStyle w:val="Normal"/>
              <w:widowControl w:val="false"/>
              <w:spacing w:before="0" w:after="0"/>
              <w:contextualSpacing/>
              <w:rPr>
                <w:b/>
              </w:rPr>
            </w:pPr>
            <w:r>
              <w:rPr>
                <w:b/>
              </w:rPr>
              <w:t>___________Г.Н. Алексеев</w:t>
            </w:r>
          </w:p>
          <w:p>
            <w:pPr>
              <w:pStyle w:val="Normal"/>
              <w:widowControl w:val="false"/>
              <w:spacing w:before="0" w:after="0"/>
              <w:contextualSpacing/>
              <w:rPr>
                <w:b/>
              </w:rPr>
            </w:pPr>
            <w:r>
              <w:rPr>
                <w:b/>
              </w:rPr>
            </w:r>
          </w:p>
          <w:p>
            <w:pPr>
              <w:pStyle w:val="Normal"/>
              <w:widowControl w:val="false"/>
              <w:spacing w:before="0" w:after="0"/>
              <w:contextualSpacing/>
              <w:rPr>
                <w:b/>
              </w:rPr>
            </w:pPr>
            <w:r>
              <w:rPr>
                <w:b/>
              </w:rPr>
              <w:t>«___»___________2026 г.</w:t>
            </w:r>
          </w:p>
        </w:tc>
      </w:tr>
    </w:tbl>
    <w:p>
      <w:pPr>
        <w:pStyle w:val="Normal"/>
        <w:tabs>
          <w:tab w:val="clear" w:pos="708"/>
          <w:tab w:val="left" w:pos="7785" w:leader="none"/>
        </w:tabs>
        <w:spacing w:before="0" w:after="0"/>
        <w:contextualSpacing/>
        <w:rPr/>
      </w:pPr>
      <w:r>
        <w:rPr/>
      </w:r>
    </w:p>
    <w:sectPr>
      <w:type w:val="continuous"/>
      <w:pgSz w:w="11906" w:h="16838"/>
      <w:pgMar w:left="851" w:right="851" w:gutter="0" w:header="0" w:top="568" w:footer="0" w:bottom="567"/>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Arial">
    <w:charset w:val="01"/>
    <w:family w:val="roman"/>
    <w:pitch w:val="variable"/>
  </w:font>
  <w:font w:name="Georgi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lvl w:ilvl="0">
      <w:start w:val="3"/>
      <w:numFmt w:val="decimal"/>
      <w:lvlText w:val="%1."/>
      <w:lvlJc w:val="left"/>
      <w:pPr>
        <w:tabs>
          <w:tab w:val="num" w:pos="0"/>
        </w:tabs>
        <w:ind w:left="660" w:hanging="660"/>
      </w:pPr>
      <w:rPr>
        <w:b/>
      </w:rPr>
    </w:lvl>
    <w:lvl w:ilvl="1">
      <w:start w:val="1"/>
      <w:numFmt w:val="decimal"/>
      <w:lvlText w:val="%1.%2."/>
      <w:lvlJc w:val="left"/>
      <w:pPr>
        <w:tabs>
          <w:tab w:val="num" w:pos="0"/>
        </w:tabs>
        <w:ind w:left="1653"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6">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7">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35ecc"/>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Heading3">
    <w:name w:val="Heading 3"/>
    <w:basedOn w:val="Normal"/>
    <w:next w:val="Normal"/>
    <w:link w:val="3"/>
    <w:qFormat/>
    <w:rsid w:val="00236982"/>
    <w:pPr>
      <w:keepNext w:val="true"/>
      <w:keepLines/>
      <w:spacing w:before="200" w:after="0"/>
      <w:outlineLvl w:val="2"/>
    </w:pPr>
    <w:rPr>
      <w:rFonts w:ascii="Cambria" w:hAnsi="Cambria"/>
      <w:b/>
      <w:bCs/>
      <w:color w:val="4F81BD"/>
      <w:lang w:val="en-GB" w:eastAsia="x-none"/>
    </w:rPr>
  </w:style>
  <w:style w:type="character" w:styleId="DefaultParagraphFont" w:default="1">
    <w:name w:val="Default Paragraph Font"/>
    <w:uiPriority w:val="1"/>
    <w:semiHidden/>
    <w:unhideWhenUsed/>
    <w:qFormat/>
    <w:rPr/>
  </w:style>
  <w:style w:type="character" w:styleId="Style8" w:customStyle="1">
    <w:name w:val="Основной текст Знак"/>
    <w:basedOn w:val="DefaultParagraphFont"/>
    <w:qFormat/>
    <w:rsid w:val="00b35ecc"/>
    <w:rPr>
      <w:rFonts w:ascii="Times New Roman" w:hAnsi="Times New Roman" w:eastAsia="Times New Roman" w:cs="Times New Roman"/>
      <w:sz w:val="24"/>
      <w:szCs w:val="24"/>
      <w:lang w:eastAsia="ru-RU"/>
    </w:rPr>
  </w:style>
  <w:style w:type="character" w:styleId="Style9" w:customStyle="1">
    <w:name w:val="Основной текст с отступом Знак"/>
    <w:basedOn w:val="DefaultParagraphFont"/>
    <w:uiPriority w:val="99"/>
    <w:qFormat/>
    <w:rsid w:val="00b35ecc"/>
    <w:rPr>
      <w:rFonts w:ascii="Times New Roman" w:hAnsi="Times New Roman" w:eastAsia="Times New Roman" w:cs="Times New Roman"/>
      <w:sz w:val="24"/>
      <w:szCs w:val="24"/>
      <w:lang w:eastAsia="ru-RU"/>
    </w:rPr>
  </w:style>
  <w:style w:type="character" w:styleId="Style10">
    <w:name w:val="Символ сноски"/>
    <w:uiPriority w:val="99"/>
    <w:qFormat/>
    <w:rsid w:val="00b35ecc"/>
    <w:rPr>
      <w:rFonts w:cs="Times New Roman"/>
      <w:vertAlign w:val="superscript"/>
    </w:rPr>
  </w:style>
  <w:style w:type="character" w:styleId="FootnoteReference">
    <w:name w:val="Footnote Reference"/>
    <w:rPr>
      <w:rFonts w:cs="Times New Roman"/>
      <w:vertAlign w:val="superscript"/>
    </w:rPr>
  </w:style>
  <w:style w:type="character" w:styleId="Style11" w:customStyle="1">
    <w:name w:val="Текст сноски Знак"/>
    <w:basedOn w:val="DefaultParagraphFont"/>
    <w:qFormat/>
    <w:rsid w:val="00b35ecc"/>
    <w:rPr>
      <w:rFonts w:ascii="Times New Roman" w:hAnsi="Times New Roman" w:eastAsia="Calibri" w:cs="Times New Roman"/>
      <w:sz w:val="20"/>
      <w:szCs w:val="20"/>
      <w:lang w:eastAsia="ru-RU"/>
    </w:rPr>
  </w:style>
  <w:style w:type="character" w:styleId="Hyperlink">
    <w:name w:val="Hyperlink"/>
    <w:uiPriority w:val="99"/>
    <w:unhideWhenUsed/>
    <w:rsid w:val="00b35ecc"/>
    <w:rPr>
      <w:color w:val="0000FF"/>
      <w:u w:val="single"/>
    </w:rPr>
  </w:style>
  <w:style w:type="character" w:styleId="Style12" w:customStyle="1">
    <w:name w:val="Текст выноски Знак"/>
    <w:basedOn w:val="DefaultParagraphFont"/>
    <w:link w:val="BalloonText"/>
    <w:uiPriority w:val="99"/>
    <w:semiHidden/>
    <w:qFormat/>
    <w:rsid w:val="0077569b"/>
    <w:rPr>
      <w:rFonts w:ascii="Segoe UI" w:hAnsi="Segoe UI" w:eastAsia="Times New Roman" w:cs="Segoe UI"/>
      <w:sz w:val="18"/>
      <w:szCs w:val="18"/>
      <w:lang w:eastAsia="ru-RU"/>
    </w:rPr>
  </w:style>
  <w:style w:type="character" w:styleId="11pt" w:customStyle="1">
    <w:name w:val="Основной текст + 11 pt"/>
    <w:qFormat/>
    <w:rsid w:val="009d562f"/>
    <w:rPr>
      <w:color w:val="000000"/>
      <w:spacing w:val="2"/>
      <w:w w:val="100"/>
      <w:sz w:val="22"/>
      <w:szCs w:val="22"/>
      <w:shd w:fill="FFFFFF" w:val="clear"/>
      <w:lang w:val="ru-RU"/>
    </w:rPr>
  </w:style>
  <w:style w:type="character" w:styleId="Style13" w:customStyle="1">
    <w:name w:val="Верхний колонтитул Знак"/>
    <w:basedOn w:val="DefaultParagraphFont"/>
    <w:uiPriority w:val="99"/>
    <w:qFormat/>
    <w:rsid w:val="00dd3931"/>
    <w:rPr>
      <w:rFonts w:ascii="Times New Roman" w:hAnsi="Times New Roman" w:eastAsia="Times New Roman" w:cs="Times New Roman"/>
      <w:sz w:val="24"/>
      <w:szCs w:val="24"/>
      <w:lang w:eastAsia="ru-RU"/>
    </w:rPr>
  </w:style>
  <w:style w:type="character" w:styleId="Style14" w:customStyle="1">
    <w:name w:val="Нижний колонтитул Знак"/>
    <w:basedOn w:val="DefaultParagraphFont"/>
    <w:uiPriority w:val="99"/>
    <w:qFormat/>
    <w:rsid w:val="00dd3931"/>
    <w:rPr>
      <w:rFonts w:ascii="Times New Roman" w:hAnsi="Times New Roman" w:eastAsia="Times New Roman" w:cs="Times New Roman"/>
      <w:sz w:val="24"/>
      <w:szCs w:val="24"/>
      <w:lang w:eastAsia="ru-RU"/>
    </w:rPr>
  </w:style>
  <w:style w:type="character" w:styleId="Style15" w:customStyle="1">
    <w:name w:val="Абзац списка Знак"/>
    <w:link w:val="ListParagraph"/>
    <w:uiPriority w:val="34"/>
    <w:qFormat/>
    <w:locked/>
    <w:rsid w:val="00897066"/>
    <w:rPr>
      <w:rFonts w:ascii="Times New Roman" w:hAnsi="Times New Roman" w:eastAsia="Times New Roman" w:cs="Times New Roman"/>
      <w:sz w:val="24"/>
      <w:szCs w:val="24"/>
      <w:lang w:eastAsia="ru-RU"/>
    </w:rPr>
  </w:style>
  <w:style w:type="character" w:styleId="Annotationreference">
    <w:name w:val="annotation reference"/>
    <w:basedOn w:val="DefaultParagraphFont"/>
    <w:uiPriority w:val="99"/>
    <w:semiHidden/>
    <w:unhideWhenUsed/>
    <w:qFormat/>
    <w:rsid w:val="00e80b0a"/>
    <w:rPr>
      <w:sz w:val="16"/>
      <w:szCs w:val="16"/>
    </w:rPr>
  </w:style>
  <w:style w:type="character" w:styleId="Style16" w:customStyle="1">
    <w:name w:val="Текст примечания Знак"/>
    <w:basedOn w:val="DefaultParagraphFont"/>
    <w:link w:val="Annotationtext"/>
    <w:uiPriority w:val="99"/>
    <w:semiHidden/>
    <w:qFormat/>
    <w:rsid w:val="00e80b0a"/>
    <w:rPr>
      <w:rFonts w:ascii="Times New Roman" w:hAnsi="Times New Roman" w:eastAsia="Times New Roman" w:cs="Times New Roman"/>
      <w:sz w:val="20"/>
      <w:szCs w:val="20"/>
      <w:lang w:eastAsia="ru-RU"/>
    </w:rPr>
  </w:style>
  <w:style w:type="character" w:styleId="Style17" w:customStyle="1">
    <w:name w:val="Тема примечания Знак"/>
    <w:basedOn w:val="Style16"/>
    <w:link w:val="Annotationsubject"/>
    <w:uiPriority w:val="99"/>
    <w:semiHidden/>
    <w:qFormat/>
    <w:rsid w:val="00e80b0a"/>
    <w:rPr>
      <w:rFonts w:ascii="Times New Roman" w:hAnsi="Times New Roman" w:eastAsia="Times New Roman" w:cs="Times New Roman"/>
      <w:b/>
      <w:bCs/>
      <w:sz w:val="20"/>
      <w:szCs w:val="20"/>
      <w:lang w:eastAsia="ru-RU"/>
    </w:rPr>
  </w:style>
  <w:style w:type="character" w:styleId="3" w:customStyle="1">
    <w:name w:val="Заголовок 3 Знак"/>
    <w:basedOn w:val="DefaultParagraphFont"/>
    <w:qFormat/>
    <w:rsid w:val="00236982"/>
    <w:rPr>
      <w:rFonts w:ascii="Cambria" w:hAnsi="Cambria" w:eastAsia="Times New Roman" w:cs="Times New Roman"/>
      <w:b/>
      <w:bCs/>
      <w:color w:val="4F81BD"/>
      <w:sz w:val="24"/>
      <w:szCs w:val="24"/>
      <w:lang w:val="en-GB" w:eastAsia="x-none"/>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b35ecc"/>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ConsPlusNormal" w:customStyle="1">
    <w:name w:val="ConsPlusNormal"/>
    <w:qFormat/>
    <w:rsid w:val="00b35ecc"/>
    <w:pPr>
      <w:widowControl/>
      <w:suppressAutoHyphens w:val="true"/>
      <w:bidi w:val="0"/>
      <w:spacing w:lineRule="auto" w:line="240" w:before="0" w:after="0"/>
      <w:jc w:val="left"/>
    </w:pPr>
    <w:rPr>
      <w:rFonts w:ascii="Arial" w:hAnsi="Arial" w:eastAsia="Calibri" w:cs="Arial" w:eastAsiaTheme="minorHAnsi"/>
      <w:color w:val="auto"/>
      <w:kern w:val="0"/>
      <w:sz w:val="24"/>
      <w:szCs w:val="24"/>
      <w:lang w:val="ru-RU" w:eastAsia="ru-RU" w:bidi="ar-SA"/>
    </w:rPr>
  </w:style>
  <w:style w:type="paragraph" w:styleId="BodyTextIndent">
    <w:name w:val="Body Text Indent"/>
    <w:basedOn w:val="Normal"/>
    <w:link w:val="Style9"/>
    <w:uiPriority w:val="99"/>
    <w:unhideWhenUsed/>
    <w:rsid w:val="00b35ecc"/>
    <w:pPr>
      <w:spacing w:before="0" w:after="120"/>
      <w:ind w:left="283" w:hanging="0"/>
    </w:pPr>
    <w:rPr/>
  </w:style>
  <w:style w:type="paragraph" w:styleId="ListParagraph">
    <w:name w:val="List Paragraph"/>
    <w:basedOn w:val="Normal"/>
    <w:link w:val="Style15"/>
    <w:uiPriority w:val="34"/>
    <w:qFormat/>
    <w:rsid w:val="00b35ecc"/>
    <w:pPr>
      <w:spacing w:before="0" w:after="0"/>
      <w:ind w:left="720" w:hanging="0"/>
      <w:contextualSpacing/>
    </w:pPr>
    <w:rPr/>
  </w:style>
  <w:style w:type="paragraph" w:styleId="FootnoteText">
    <w:name w:val="Footnote Text"/>
    <w:basedOn w:val="Normal"/>
    <w:link w:val="Style11"/>
    <w:rsid w:val="00b35ecc"/>
    <w:pPr>
      <w:jc w:val="both"/>
    </w:pPr>
    <w:rPr>
      <w:rFonts w:eastAsia="Calibri"/>
      <w:sz w:val="20"/>
      <w:szCs w:val="20"/>
    </w:rPr>
  </w:style>
  <w:style w:type="paragraph" w:styleId="Style20" w:customStyle="1">
    <w:name w:val="Текст"/>
    <w:basedOn w:val="Normal"/>
    <w:qFormat/>
    <w:rsid w:val="00b35ecc"/>
    <w:pPr>
      <w:spacing w:before="0" w:after="240"/>
    </w:pPr>
    <w:rPr>
      <w:szCs w:val="20"/>
      <w:lang w:val="en-US" w:eastAsia="en-US"/>
    </w:rPr>
  </w:style>
  <w:style w:type="paragraph" w:styleId="Text" w:customStyle="1">
    <w:name w:val="text"/>
    <w:basedOn w:val="Normal"/>
    <w:qFormat/>
    <w:rsid w:val="00b35ecc"/>
    <w:pPr>
      <w:spacing w:before="0" w:after="240"/>
    </w:pPr>
    <w:rPr/>
  </w:style>
  <w:style w:type="paragraph" w:styleId="BalloonText">
    <w:name w:val="Balloon Text"/>
    <w:basedOn w:val="Normal"/>
    <w:link w:val="Style12"/>
    <w:uiPriority w:val="99"/>
    <w:semiHidden/>
    <w:unhideWhenUsed/>
    <w:qFormat/>
    <w:rsid w:val="0077569b"/>
    <w:pPr/>
    <w:rPr>
      <w:rFonts w:ascii="Segoe UI" w:hAnsi="Segoe UI" w:cs="Segoe UI"/>
      <w:sz w:val="18"/>
      <w:szCs w:val="18"/>
    </w:rPr>
  </w:style>
  <w:style w:type="paragraph" w:styleId="NormalWeb">
    <w:name w:val="Normal (Web)"/>
    <w:basedOn w:val="Normal"/>
    <w:qFormat/>
    <w:rsid w:val="009d562f"/>
    <w:pPr>
      <w:spacing w:beforeAutospacing="1" w:afterAutospacing="1"/>
    </w:pPr>
    <w:rPr/>
  </w:style>
  <w:style w:type="paragraph" w:styleId="NoSpacing">
    <w:name w:val="No Spacing"/>
    <w:uiPriority w:val="1"/>
    <w:qFormat/>
    <w:rsid w:val="00ed641d"/>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Style21">
    <w:name w:val="Колонтитул"/>
    <w:basedOn w:val="Normal"/>
    <w:qFormat/>
    <w:pPr/>
    <w:rPr/>
  </w:style>
  <w:style w:type="paragraph" w:styleId="Header">
    <w:name w:val="Header"/>
    <w:basedOn w:val="Normal"/>
    <w:link w:val="Style13"/>
    <w:uiPriority w:val="99"/>
    <w:unhideWhenUsed/>
    <w:rsid w:val="00dd3931"/>
    <w:pPr>
      <w:tabs>
        <w:tab w:val="clear" w:pos="708"/>
        <w:tab w:val="center" w:pos="4677" w:leader="none"/>
        <w:tab w:val="right" w:pos="9355" w:leader="none"/>
      </w:tabs>
    </w:pPr>
    <w:rPr/>
  </w:style>
  <w:style w:type="paragraph" w:styleId="Footer">
    <w:name w:val="Footer"/>
    <w:basedOn w:val="Normal"/>
    <w:link w:val="Style14"/>
    <w:uiPriority w:val="99"/>
    <w:unhideWhenUsed/>
    <w:rsid w:val="00dd3931"/>
    <w:pPr>
      <w:tabs>
        <w:tab w:val="clear" w:pos="708"/>
        <w:tab w:val="center" w:pos="4677" w:leader="none"/>
        <w:tab w:val="right" w:pos="9355" w:leader="none"/>
      </w:tabs>
    </w:pPr>
    <w:rPr/>
  </w:style>
  <w:style w:type="paragraph" w:styleId="Default" w:customStyle="1">
    <w:name w:val="Default"/>
    <w:qFormat/>
    <w:rsid w:val="00e43f2f"/>
    <w:pPr>
      <w:widowControl/>
      <w:suppressAutoHyphens w:val="true"/>
      <w:bidi w:val="0"/>
      <w:spacing w:lineRule="auto" w:line="240" w:before="0" w:after="0"/>
      <w:jc w:val="left"/>
    </w:pPr>
    <w:rPr>
      <w:rFonts w:ascii="Georgia" w:hAnsi="Georgia" w:eastAsia="Times New Roman" w:cs="Georgia"/>
      <w:color w:val="000000"/>
      <w:kern w:val="0"/>
      <w:sz w:val="24"/>
      <w:szCs w:val="24"/>
      <w:lang w:val="ru-RU" w:eastAsia="ru-RU" w:bidi="ar-SA"/>
    </w:rPr>
  </w:style>
  <w:style w:type="paragraph" w:styleId="Annotationtext">
    <w:name w:val="annotation text"/>
    <w:basedOn w:val="Normal"/>
    <w:link w:val="Style16"/>
    <w:uiPriority w:val="99"/>
    <w:semiHidden/>
    <w:unhideWhenUsed/>
    <w:qFormat/>
    <w:rsid w:val="00e80b0a"/>
    <w:pPr/>
    <w:rPr>
      <w:sz w:val="20"/>
      <w:szCs w:val="20"/>
    </w:rPr>
  </w:style>
  <w:style w:type="paragraph" w:styleId="Annotationsubject">
    <w:name w:val="annotation subject"/>
    <w:basedOn w:val="Annotationtext"/>
    <w:next w:val="Annotationtext"/>
    <w:link w:val="Style17"/>
    <w:uiPriority w:val="99"/>
    <w:semiHidden/>
    <w:unhideWhenUsed/>
    <w:qFormat/>
    <w:rsid w:val="00e80b0a"/>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d">
    <w:name w:val="Table Grid"/>
    <w:basedOn w:val="a1"/>
    <w:uiPriority w:val="39"/>
    <w:rsid w:val="009d5eb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mailto:zes@yakutskenergo.ru"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B4168-97FC-4C2C-A711-14E66A41B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Application>AlterOffice/3.4.0.9$Linux_X86_64 LibreOffice_project/b8daf9e823b1a5463a2f48435ddc2e8696e7d4fc</Application>
  <AppVersion>15.0000</AppVersion>
  <Pages>15</Pages>
  <Words>7526</Words>
  <Characters>54325</Characters>
  <CharactersWithSpaces>61780</CharactersWithSpaces>
  <Paragraphs>307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2022-10-31T23:45:00Z</dcterms:created>
  <dc:creator>Никифорова Евдокия Петровна</dc:creator>
  <dc:description/>
  <dc:language>ru-RU</dc:language>
  <cp:lastModifiedBy>chupanovds</cp:lastModifiedBy>
  <cp:lastPrinted>2025-08-25T23:34:00Z</cp:lastPrinted>
  <dcterms:modified xsi:type="dcterms:W3CDTF">2026-04-23T16:59:50Z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file>