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E2601" w14:textId="3A8F21C6" w:rsidR="003D0C1C" w:rsidRPr="00C4463B" w:rsidRDefault="003D0C1C" w:rsidP="003879D4">
      <w:pPr>
        <w:keepNext/>
        <w:keepLines/>
        <w:rPr>
          <w:rFonts w:eastAsia="Calibri"/>
          <w:sz w:val="24"/>
          <w:szCs w:val="24"/>
        </w:rPr>
      </w:pPr>
    </w:p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307D87E5" w14:textId="58F8D643" w:rsidR="00D16518" w:rsidRPr="004F348E" w:rsidRDefault="00D16518" w:rsidP="00C61B02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4F348E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 w:rsidRPr="004F348E">
        <w:rPr>
          <w:rFonts w:eastAsia="Calibri"/>
          <w:b/>
          <w:sz w:val="26"/>
          <w:szCs w:val="26"/>
        </w:rPr>
        <w:t xml:space="preserve">на </w:t>
      </w:r>
      <w:r w:rsidR="00D8761B" w:rsidRPr="004F348E">
        <w:rPr>
          <w:rFonts w:eastAsia="Calibri"/>
          <w:b/>
          <w:sz w:val="26"/>
          <w:szCs w:val="26"/>
        </w:rPr>
        <w:t>оказание услуг</w:t>
      </w:r>
    </w:p>
    <w:p w14:paraId="5AD33B33" w14:textId="10657F97" w:rsidR="00D16518" w:rsidRPr="004F348E" w:rsidRDefault="00D16518" w:rsidP="00C61B02">
      <w:pPr>
        <w:widowControl w:val="0"/>
        <w:tabs>
          <w:tab w:val="left" w:pos="426"/>
        </w:tabs>
        <w:spacing w:before="120" w:after="120"/>
        <w:jc w:val="center"/>
        <w:rPr>
          <w:rStyle w:val="afff6"/>
          <w:b w:val="0"/>
          <w:sz w:val="26"/>
          <w:szCs w:val="26"/>
        </w:rPr>
      </w:pPr>
      <w:r w:rsidRPr="004F348E">
        <w:rPr>
          <w:rFonts w:eastAsia="Calibri"/>
          <w:b/>
          <w:sz w:val="26"/>
          <w:szCs w:val="26"/>
        </w:rPr>
        <w:t>«</w:t>
      </w:r>
      <w:r w:rsidR="001D0163" w:rsidRPr="001D0163">
        <w:rPr>
          <w:rFonts w:eastAsia="Calibri"/>
          <w:b/>
          <w:sz w:val="26"/>
          <w:szCs w:val="26"/>
        </w:rPr>
        <w:t xml:space="preserve">ОКПД2 71.20.11 </w:t>
      </w:r>
      <w:r w:rsidR="00181942" w:rsidRPr="00181942">
        <w:rPr>
          <w:rFonts w:eastAsia="Calibri"/>
          <w:b/>
          <w:sz w:val="26"/>
          <w:szCs w:val="26"/>
        </w:rPr>
        <w:t>Оказание услуг по исследованию транспортных свойств угля, для погрузки на морские суда в период стоянки судов у причала морского порта Анадырь для нужд Эгвекинотской ГРЭС</w:t>
      </w:r>
      <w:r w:rsidRPr="004F348E">
        <w:rPr>
          <w:rFonts w:eastAsia="Calibri"/>
          <w:b/>
          <w:sz w:val="26"/>
          <w:szCs w:val="26"/>
        </w:rPr>
        <w:t>»</w:t>
      </w:r>
    </w:p>
    <w:p w14:paraId="7492F9A7" w14:textId="4792624F" w:rsidR="00D16518" w:rsidRPr="00CB2FF6" w:rsidRDefault="00D16518" w:rsidP="00C61B02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4F348E">
        <w:rPr>
          <w:rFonts w:eastAsia="Calibri"/>
          <w:b/>
          <w:sz w:val="26"/>
          <w:szCs w:val="26"/>
        </w:rPr>
        <w:t xml:space="preserve">Лот № </w:t>
      </w:r>
      <w:r w:rsidR="00181942">
        <w:rPr>
          <w:rFonts w:eastAsia="Calibri"/>
          <w:b/>
          <w:sz w:val="26"/>
          <w:szCs w:val="26"/>
          <w:lang w:val="en-US"/>
        </w:rPr>
        <w:t xml:space="preserve"> </w:t>
      </w:r>
      <w:r w:rsidR="00AB2DD5">
        <w:rPr>
          <w:rFonts w:eastAsia="Calibri"/>
          <w:b/>
          <w:sz w:val="26"/>
          <w:szCs w:val="26"/>
        </w:rPr>
        <w:t>315</w:t>
      </w:r>
      <w:r w:rsidR="00CB2FF6">
        <w:rPr>
          <w:rFonts w:eastAsia="Calibri"/>
          <w:b/>
          <w:sz w:val="26"/>
          <w:szCs w:val="26"/>
        </w:rPr>
        <w:t>.1</w:t>
      </w:r>
    </w:p>
    <w:p w14:paraId="45806B9C" w14:textId="77777777" w:rsidR="00D16518" w:rsidRPr="00C61B02" w:rsidRDefault="00D16518" w:rsidP="00C61B02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14:paraId="6AAD27E5" w14:textId="77777777" w:rsidR="00D16518" w:rsidRPr="00C61B02" w:rsidRDefault="00D16518" w:rsidP="00C61B02">
      <w:pPr>
        <w:keepNext/>
        <w:keepLines/>
        <w:jc w:val="both"/>
        <w:rPr>
          <w:sz w:val="24"/>
          <w:szCs w:val="24"/>
        </w:rPr>
      </w:pPr>
    </w:p>
    <w:p w14:paraId="0FE06F6F" w14:textId="77777777" w:rsidR="00D16518" w:rsidRPr="00C61B02" w:rsidRDefault="00D16518" w:rsidP="00C61B02">
      <w:pPr>
        <w:jc w:val="both"/>
        <w:rPr>
          <w:sz w:val="24"/>
          <w:szCs w:val="24"/>
        </w:rPr>
      </w:pPr>
      <w:r w:rsidRPr="00C61B02">
        <w:rPr>
          <w:sz w:val="24"/>
          <w:szCs w:val="24"/>
        </w:rPr>
        <w:br w:type="page"/>
      </w:r>
    </w:p>
    <w:p w14:paraId="6E156555" w14:textId="77777777" w:rsidR="00DD3AC1" w:rsidRPr="00DD3AC1" w:rsidRDefault="00DD3AC1" w:rsidP="00DD3AC1">
      <w:pPr>
        <w:jc w:val="center"/>
        <w:rPr>
          <w:b/>
        </w:rPr>
      </w:pPr>
      <w:r w:rsidRPr="00DD3AC1">
        <w:rPr>
          <w:b/>
        </w:rPr>
        <w:lastRenderedPageBreak/>
        <w:t>СОДЕРЖАНИЕ</w:t>
      </w:r>
    </w:p>
    <w:p w14:paraId="79557668" w14:textId="77777777" w:rsidR="00184952" w:rsidRDefault="00DD3AC1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DD3AC1">
        <w:rPr>
          <w:rFonts w:cs="Calibri Light"/>
          <w:i/>
        </w:rPr>
        <w:fldChar w:fldCharType="begin"/>
      </w:r>
      <w:r w:rsidRPr="00DD3AC1">
        <w:rPr>
          <w:rFonts w:cs="Calibri Light"/>
          <w:i/>
        </w:rPr>
        <w:instrText xml:space="preserve"> TOC \o "1-4" \h \z \u </w:instrText>
      </w:r>
      <w:r w:rsidRPr="00DD3AC1">
        <w:rPr>
          <w:rFonts w:cs="Calibri Light"/>
          <w:i/>
        </w:rPr>
        <w:fldChar w:fldCharType="separate"/>
      </w:r>
      <w:hyperlink w:anchor="_Toc192856979" w:history="1">
        <w:r w:rsidR="00184952" w:rsidRPr="00BA1EC8">
          <w:rPr>
            <w:rStyle w:val="af6"/>
            <w:noProof/>
          </w:rPr>
          <w:t>1.</w:t>
        </w:r>
        <w:r w:rsidR="00184952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184952" w:rsidRPr="00BA1EC8">
          <w:rPr>
            <w:rStyle w:val="af6"/>
            <w:noProof/>
          </w:rPr>
          <w:t>Общие сведения</w:t>
        </w:r>
        <w:r w:rsidR="00184952">
          <w:rPr>
            <w:noProof/>
            <w:webHidden/>
          </w:rPr>
          <w:tab/>
        </w:r>
        <w:r w:rsidR="00184952">
          <w:rPr>
            <w:noProof/>
            <w:webHidden/>
          </w:rPr>
          <w:fldChar w:fldCharType="begin"/>
        </w:r>
        <w:r w:rsidR="00184952">
          <w:rPr>
            <w:noProof/>
            <w:webHidden/>
          </w:rPr>
          <w:instrText xml:space="preserve"> PAGEREF _Toc192856979 \h </w:instrText>
        </w:r>
        <w:r w:rsidR="00184952">
          <w:rPr>
            <w:noProof/>
            <w:webHidden/>
          </w:rPr>
        </w:r>
        <w:r w:rsidR="00184952">
          <w:rPr>
            <w:noProof/>
            <w:webHidden/>
          </w:rPr>
          <w:fldChar w:fldCharType="separate"/>
        </w:r>
        <w:r w:rsidR="00EC73F2">
          <w:rPr>
            <w:noProof/>
            <w:webHidden/>
          </w:rPr>
          <w:t>3</w:t>
        </w:r>
        <w:r w:rsidR="00184952">
          <w:rPr>
            <w:noProof/>
            <w:webHidden/>
          </w:rPr>
          <w:fldChar w:fldCharType="end"/>
        </w:r>
      </w:hyperlink>
    </w:p>
    <w:p w14:paraId="5EAC72EF" w14:textId="77777777" w:rsidR="00184952" w:rsidRDefault="00306BA9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2856980" w:history="1">
        <w:r w:rsidR="00184952" w:rsidRPr="00DD6FBD">
          <w:rPr>
            <w:rStyle w:val="af6"/>
            <w:iCs/>
            <w:noProof/>
          </w:rPr>
          <w:t>1.1.</w:t>
        </w:r>
        <w:r w:rsidR="0018495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84952" w:rsidRPr="00BA1EC8">
          <w:rPr>
            <w:rStyle w:val="af6"/>
            <w:noProof/>
          </w:rPr>
          <w:t>Обозначения и сокращения</w:t>
        </w:r>
        <w:r w:rsidR="00184952">
          <w:rPr>
            <w:noProof/>
            <w:webHidden/>
          </w:rPr>
          <w:tab/>
        </w:r>
        <w:r w:rsidR="00184952">
          <w:rPr>
            <w:noProof/>
            <w:webHidden/>
          </w:rPr>
          <w:fldChar w:fldCharType="begin"/>
        </w:r>
        <w:r w:rsidR="00184952">
          <w:rPr>
            <w:noProof/>
            <w:webHidden/>
          </w:rPr>
          <w:instrText xml:space="preserve"> PAGEREF _Toc192856980 \h </w:instrText>
        </w:r>
        <w:r w:rsidR="00184952">
          <w:rPr>
            <w:noProof/>
            <w:webHidden/>
          </w:rPr>
        </w:r>
        <w:r w:rsidR="00184952">
          <w:rPr>
            <w:noProof/>
            <w:webHidden/>
          </w:rPr>
          <w:fldChar w:fldCharType="separate"/>
        </w:r>
        <w:r w:rsidR="00EC73F2">
          <w:rPr>
            <w:noProof/>
            <w:webHidden/>
          </w:rPr>
          <w:t>3</w:t>
        </w:r>
        <w:r w:rsidR="00184952">
          <w:rPr>
            <w:noProof/>
            <w:webHidden/>
          </w:rPr>
          <w:fldChar w:fldCharType="end"/>
        </w:r>
      </w:hyperlink>
    </w:p>
    <w:p w14:paraId="18C21E1B" w14:textId="77777777" w:rsidR="00184952" w:rsidRPr="00DD6FBD" w:rsidRDefault="00306BA9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2856981" w:history="1">
        <w:r w:rsidR="00184952" w:rsidRPr="00DD6FBD">
          <w:rPr>
            <w:rStyle w:val="af6"/>
            <w:iCs/>
            <w:noProof/>
          </w:rPr>
          <w:t>1.2.</w:t>
        </w:r>
        <w:r w:rsidR="00184952" w:rsidRPr="00DD6FB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84952" w:rsidRPr="00DD6FBD">
          <w:rPr>
            <w:rStyle w:val="af6"/>
            <w:noProof/>
          </w:rPr>
          <w:t>Наименование закупаемой продукции</w:t>
        </w:r>
        <w:r w:rsidR="00184952" w:rsidRPr="00DD6FBD">
          <w:rPr>
            <w:noProof/>
            <w:webHidden/>
          </w:rPr>
          <w:tab/>
        </w:r>
        <w:r w:rsidR="00184952" w:rsidRPr="00DD6FBD">
          <w:rPr>
            <w:noProof/>
            <w:webHidden/>
          </w:rPr>
          <w:fldChar w:fldCharType="begin"/>
        </w:r>
        <w:r w:rsidR="00184952" w:rsidRPr="00DD6FBD">
          <w:rPr>
            <w:noProof/>
            <w:webHidden/>
          </w:rPr>
          <w:instrText xml:space="preserve"> PAGEREF _Toc192856981 \h </w:instrText>
        </w:r>
        <w:r w:rsidR="00184952" w:rsidRPr="00DD6FBD">
          <w:rPr>
            <w:noProof/>
            <w:webHidden/>
          </w:rPr>
        </w:r>
        <w:r w:rsidR="00184952" w:rsidRPr="00DD6FBD">
          <w:rPr>
            <w:noProof/>
            <w:webHidden/>
          </w:rPr>
          <w:fldChar w:fldCharType="separate"/>
        </w:r>
        <w:r w:rsidR="00EC73F2">
          <w:rPr>
            <w:noProof/>
            <w:webHidden/>
          </w:rPr>
          <w:t>4</w:t>
        </w:r>
        <w:r w:rsidR="00184952" w:rsidRPr="00DD6FBD">
          <w:rPr>
            <w:noProof/>
            <w:webHidden/>
          </w:rPr>
          <w:fldChar w:fldCharType="end"/>
        </w:r>
      </w:hyperlink>
    </w:p>
    <w:p w14:paraId="6A09BF22" w14:textId="77777777" w:rsidR="00184952" w:rsidRPr="00DD6FBD" w:rsidRDefault="00306BA9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2856982" w:history="1">
        <w:r w:rsidR="00184952" w:rsidRPr="00DD6FBD">
          <w:rPr>
            <w:rStyle w:val="af6"/>
            <w:iCs/>
            <w:noProof/>
          </w:rPr>
          <w:t>1.3.</w:t>
        </w:r>
        <w:r w:rsidR="00184952" w:rsidRPr="00DD6FB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84952" w:rsidRPr="00DD6FBD">
          <w:rPr>
            <w:rStyle w:val="af6"/>
            <w:noProof/>
          </w:rPr>
          <w:t>Цель оказания услуг</w:t>
        </w:r>
        <w:r w:rsidR="00184952" w:rsidRPr="00DD6FBD">
          <w:rPr>
            <w:noProof/>
            <w:webHidden/>
          </w:rPr>
          <w:tab/>
        </w:r>
        <w:r w:rsidR="00184952" w:rsidRPr="00DD6FBD">
          <w:rPr>
            <w:noProof/>
            <w:webHidden/>
          </w:rPr>
          <w:fldChar w:fldCharType="begin"/>
        </w:r>
        <w:r w:rsidR="00184952" w:rsidRPr="00DD6FBD">
          <w:rPr>
            <w:noProof/>
            <w:webHidden/>
          </w:rPr>
          <w:instrText xml:space="preserve"> PAGEREF _Toc192856982 \h </w:instrText>
        </w:r>
        <w:r w:rsidR="00184952" w:rsidRPr="00DD6FBD">
          <w:rPr>
            <w:noProof/>
            <w:webHidden/>
          </w:rPr>
        </w:r>
        <w:r w:rsidR="00184952" w:rsidRPr="00DD6FBD">
          <w:rPr>
            <w:noProof/>
            <w:webHidden/>
          </w:rPr>
          <w:fldChar w:fldCharType="separate"/>
        </w:r>
        <w:r w:rsidR="00EC73F2">
          <w:rPr>
            <w:noProof/>
            <w:webHidden/>
          </w:rPr>
          <w:t>4</w:t>
        </w:r>
        <w:r w:rsidR="00184952" w:rsidRPr="00DD6FBD">
          <w:rPr>
            <w:noProof/>
            <w:webHidden/>
          </w:rPr>
          <w:fldChar w:fldCharType="end"/>
        </w:r>
      </w:hyperlink>
    </w:p>
    <w:p w14:paraId="12F66694" w14:textId="41834AF9" w:rsidR="00184952" w:rsidRDefault="00184952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</w:p>
    <w:p w14:paraId="11C9EC79" w14:textId="77777777" w:rsidR="00184952" w:rsidRDefault="00306BA9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2856984" w:history="1">
        <w:r w:rsidR="00184952" w:rsidRPr="00BA1EC8">
          <w:rPr>
            <w:rStyle w:val="af6"/>
            <w:noProof/>
          </w:rPr>
          <w:t>Таблица 1. Перечень объектов заказчика</w:t>
        </w:r>
        <w:r w:rsidR="00184952">
          <w:rPr>
            <w:noProof/>
            <w:webHidden/>
          </w:rPr>
          <w:tab/>
        </w:r>
        <w:r w:rsidR="00184952">
          <w:rPr>
            <w:noProof/>
            <w:webHidden/>
          </w:rPr>
          <w:fldChar w:fldCharType="begin"/>
        </w:r>
        <w:r w:rsidR="00184952">
          <w:rPr>
            <w:noProof/>
            <w:webHidden/>
          </w:rPr>
          <w:instrText xml:space="preserve"> PAGEREF _Toc192856984 \h </w:instrText>
        </w:r>
        <w:r w:rsidR="00184952">
          <w:rPr>
            <w:noProof/>
            <w:webHidden/>
          </w:rPr>
        </w:r>
        <w:r w:rsidR="00184952">
          <w:rPr>
            <w:noProof/>
            <w:webHidden/>
          </w:rPr>
          <w:fldChar w:fldCharType="separate"/>
        </w:r>
        <w:r w:rsidR="00EC73F2">
          <w:rPr>
            <w:noProof/>
            <w:webHidden/>
          </w:rPr>
          <w:t>4</w:t>
        </w:r>
        <w:r w:rsidR="00184952">
          <w:rPr>
            <w:noProof/>
            <w:webHidden/>
          </w:rPr>
          <w:fldChar w:fldCharType="end"/>
        </w:r>
      </w:hyperlink>
    </w:p>
    <w:p w14:paraId="0A8193FC" w14:textId="6F2B1576" w:rsidR="00184952" w:rsidRDefault="00306BA9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2856985" w:history="1">
        <w:r w:rsidR="00184952" w:rsidRPr="00DD6FBD">
          <w:rPr>
            <w:rStyle w:val="af6"/>
            <w:iCs/>
            <w:noProof/>
          </w:rPr>
          <w:t>1.4.</w:t>
        </w:r>
        <w:r w:rsidR="00184952" w:rsidRPr="00DD6FB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84952" w:rsidRPr="00DD6FBD">
          <w:rPr>
            <w:rStyle w:val="af6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  </w:r>
        <w:r w:rsidR="00184952">
          <w:rPr>
            <w:noProof/>
            <w:webHidden/>
          </w:rPr>
          <w:tab/>
        </w:r>
        <w:r w:rsidR="00C90D2E">
          <w:rPr>
            <w:noProof/>
            <w:webHidden/>
          </w:rPr>
          <w:t>4</w:t>
        </w:r>
      </w:hyperlink>
    </w:p>
    <w:p w14:paraId="2816DC9A" w14:textId="32FEECAE" w:rsidR="00184952" w:rsidRDefault="00184952" w:rsidP="00184952">
      <w:pPr>
        <w:pStyle w:val="41"/>
        <w:ind w:left="0"/>
        <w:rPr>
          <w:rFonts w:asciiTheme="minorHAnsi" w:eastAsiaTheme="minorEastAsia" w:hAnsiTheme="minorHAnsi" w:cstheme="minorBidi"/>
          <w:noProof/>
          <w:sz w:val="22"/>
          <w:szCs w:val="22"/>
        </w:rPr>
      </w:pPr>
    </w:p>
    <w:p w14:paraId="1019C050" w14:textId="77777777" w:rsidR="00184952" w:rsidRDefault="00306BA9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2856987" w:history="1">
        <w:r w:rsidR="00184952" w:rsidRPr="00BA1EC8">
          <w:rPr>
            <w:rStyle w:val="af6"/>
            <w:noProof/>
          </w:rPr>
          <w:t>2.</w:t>
        </w:r>
        <w:r w:rsidR="00184952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184952" w:rsidRPr="00BA1EC8">
          <w:rPr>
            <w:rStyle w:val="af6"/>
            <w:noProof/>
          </w:rPr>
          <w:t>Требования к продукции</w:t>
        </w:r>
        <w:r w:rsidR="00184952">
          <w:rPr>
            <w:noProof/>
            <w:webHidden/>
          </w:rPr>
          <w:tab/>
        </w:r>
        <w:r w:rsidR="00184952">
          <w:rPr>
            <w:noProof/>
            <w:webHidden/>
          </w:rPr>
          <w:fldChar w:fldCharType="begin"/>
        </w:r>
        <w:r w:rsidR="00184952">
          <w:rPr>
            <w:noProof/>
            <w:webHidden/>
          </w:rPr>
          <w:instrText xml:space="preserve"> PAGEREF _Toc192856987 \h </w:instrText>
        </w:r>
        <w:r w:rsidR="00184952">
          <w:rPr>
            <w:noProof/>
            <w:webHidden/>
          </w:rPr>
        </w:r>
        <w:r w:rsidR="00184952">
          <w:rPr>
            <w:noProof/>
            <w:webHidden/>
          </w:rPr>
          <w:fldChar w:fldCharType="separate"/>
        </w:r>
        <w:r w:rsidR="00EC73F2">
          <w:rPr>
            <w:noProof/>
            <w:webHidden/>
          </w:rPr>
          <w:t>5</w:t>
        </w:r>
        <w:r w:rsidR="00184952">
          <w:rPr>
            <w:noProof/>
            <w:webHidden/>
          </w:rPr>
          <w:fldChar w:fldCharType="end"/>
        </w:r>
      </w:hyperlink>
    </w:p>
    <w:p w14:paraId="46F371A9" w14:textId="77777777" w:rsidR="00184952" w:rsidRDefault="00306BA9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2856988" w:history="1">
        <w:r w:rsidR="00184952" w:rsidRPr="00DD6FBD">
          <w:rPr>
            <w:rStyle w:val="af6"/>
            <w:iCs/>
            <w:noProof/>
          </w:rPr>
          <w:t>2.1.</w:t>
        </w:r>
        <w:r w:rsidR="0018495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84952" w:rsidRPr="00DD6FBD">
          <w:rPr>
            <w:rStyle w:val="af6"/>
            <w:noProof/>
          </w:rPr>
          <w:t>Требования к объемам и срокам оказания услуг</w:t>
        </w:r>
        <w:r w:rsidR="00184952">
          <w:rPr>
            <w:noProof/>
            <w:webHidden/>
          </w:rPr>
          <w:tab/>
        </w:r>
        <w:r w:rsidR="00184952">
          <w:rPr>
            <w:noProof/>
            <w:webHidden/>
          </w:rPr>
          <w:fldChar w:fldCharType="begin"/>
        </w:r>
        <w:r w:rsidR="00184952">
          <w:rPr>
            <w:noProof/>
            <w:webHidden/>
          </w:rPr>
          <w:instrText xml:space="preserve"> PAGEREF _Toc192856988 \h </w:instrText>
        </w:r>
        <w:r w:rsidR="00184952">
          <w:rPr>
            <w:noProof/>
            <w:webHidden/>
          </w:rPr>
        </w:r>
        <w:r w:rsidR="00184952">
          <w:rPr>
            <w:noProof/>
            <w:webHidden/>
          </w:rPr>
          <w:fldChar w:fldCharType="separate"/>
        </w:r>
        <w:r w:rsidR="00EC73F2">
          <w:rPr>
            <w:noProof/>
            <w:webHidden/>
          </w:rPr>
          <w:t>5</w:t>
        </w:r>
        <w:r w:rsidR="00184952">
          <w:rPr>
            <w:noProof/>
            <w:webHidden/>
          </w:rPr>
          <w:fldChar w:fldCharType="end"/>
        </w:r>
      </w:hyperlink>
    </w:p>
    <w:p w14:paraId="045C4DDE" w14:textId="164C541A" w:rsidR="00184952" w:rsidRDefault="00306BA9" w:rsidP="00C10ECD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2856989" w:history="1">
        <w:r w:rsidR="00184952" w:rsidRPr="00DD6FBD">
          <w:rPr>
            <w:rStyle w:val="af6"/>
            <w:noProof/>
          </w:rPr>
          <w:t>2.1.1.</w:t>
        </w:r>
        <w:r w:rsidR="00C10ECD" w:rsidRPr="00DD6FBD">
          <w:rPr>
            <w:rStyle w:val="af6"/>
            <w:noProof/>
          </w:rPr>
          <w:t xml:space="preserve"> </w:t>
        </w:r>
        <w:r w:rsidR="00C10ECD">
          <w:rPr>
            <w:rStyle w:val="af6"/>
            <w:noProof/>
          </w:rPr>
          <w:t xml:space="preserve"> </w:t>
        </w:r>
        <w:r w:rsidR="00184952" w:rsidRPr="00DD6FBD">
          <w:rPr>
            <w:rStyle w:val="af6"/>
            <w:noProof/>
          </w:rPr>
          <w:t>Требования к перечню и объему услуг</w:t>
        </w:r>
        <w:r w:rsidR="00184952">
          <w:rPr>
            <w:noProof/>
            <w:webHidden/>
          </w:rPr>
          <w:tab/>
        </w:r>
        <w:r w:rsidR="00184952">
          <w:rPr>
            <w:noProof/>
            <w:webHidden/>
          </w:rPr>
          <w:fldChar w:fldCharType="begin"/>
        </w:r>
        <w:r w:rsidR="00184952">
          <w:rPr>
            <w:noProof/>
            <w:webHidden/>
          </w:rPr>
          <w:instrText xml:space="preserve"> PAGEREF _Toc192856989 \h </w:instrText>
        </w:r>
        <w:r w:rsidR="00184952">
          <w:rPr>
            <w:noProof/>
            <w:webHidden/>
          </w:rPr>
        </w:r>
        <w:r w:rsidR="00184952">
          <w:rPr>
            <w:noProof/>
            <w:webHidden/>
          </w:rPr>
          <w:fldChar w:fldCharType="separate"/>
        </w:r>
        <w:r w:rsidR="00EC73F2">
          <w:rPr>
            <w:noProof/>
            <w:webHidden/>
          </w:rPr>
          <w:t>5</w:t>
        </w:r>
        <w:r w:rsidR="00184952">
          <w:rPr>
            <w:noProof/>
            <w:webHidden/>
          </w:rPr>
          <w:fldChar w:fldCharType="end"/>
        </w:r>
      </w:hyperlink>
    </w:p>
    <w:p w14:paraId="6423FF95" w14:textId="77777777" w:rsidR="00184952" w:rsidRDefault="00306BA9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2856990" w:history="1">
        <w:r w:rsidR="00184952" w:rsidRPr="00BA1EC8">
          <w:rPr>
            <w:rStyle w:val="af6"/>
            <w:noProof/>
          </w:rPr>
          <w:t>Таблица 2. Перечень и объем оказываемых услуг</w:t>
        </w:r>
        <w:r w:rsidR="00184952">
          <w:rPr>
            <w:noProof/>
            <w:webHidden/>
          </w:rPr>
          <w:tab/>
        </w:r>
        <w:r w:rsidR="00184952">
          <w:rPr>
            <w:noProof/>
            <w:webHidden/>
          </w:rPr>
          <w:fldChar w:fldCharType="begin"/>
        </w:r>
        <w:r w:rsidR="00184952">
          <w:rPr>
            <w:noProof/>
            <w:webHidden/>
          </w:rPr>
          <w:instrText xml:space="preserve"> PAGEREF _Toc192856990 \h </w:instrText>
        </w:r>
        <w:r w:rsidR="00184952">
          <w:rPr>
            <w:noProof/>
            <w:webHidden/>
          </w:rPr>
        </w:r>
        <w:r w:rsidR="00184952">
          <w:rPr>
            <w:noProof/>
            <w:webHidden/>
          </w:rPr>
          <w:fldChar w:fldCharType="separate"/>
        </w:r>
        <w:r w:rsidR="00EC73F2">
          <w:rPr>
            <w:noProof/>
            <w:webHidden/>
          </w:rPr>
          <w:t>5</w:t>
        </w:r>
        <w:r w:rsidR="00184952">
          <w:rPr>
            <w:noProof/>
            <w:webHidden/>
          </w:rPr>
          <w:fldChar w:fldCharType="end"/>
        </w:r>
      </w:hyperlink>
    </w:p>
    <w:p w14:paraId="5410F156" w14:textId="77777777" w:rsidR="00184952" w:rsidRDefault="00306BA9" w:rsidP="00C10ECD">
      <w:pPr>
        <w:pStyle w:val="36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2856991" w:history="1">
        <w:r w:rsidR="00184952" w:rsidRPr="00DD6FBD">
          <w:rPr>
            <w:rStyle w:val="af6"/>
            <w:noProof/>
          </w:rPr>
          <w:t>2.1.2.</w:t>
        </w:r>
        <w:r w:rsidR="0018495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84952" w:rsidRPr="00DD6FBD">
          <w:rPr>
            <w:rStyle w:val="af6"/>
            <w:noProof/>
          </w:rPr>
          <w:t>Требования к срокам оказания услуг</w:t>
        </w:r>
        <w:r w:rsidR="00184952">
          <w:rPr>
            <w:noProof/>
            <w:webHidden/>
          </w:rPr>
          <w:tab/>
        </w:r>
        <w:r w:rsidR="00184952">
          <w:rPr>
            <w:noProof/>
            <w:webHidden/>
          </w:rPr>
          <w:fldChar w:fldCharType="begin"/>
        </w:r>
        <w:r w:rsidR="00184952">
          <w:rPr>
            <w:noProof/>
            <w:webHidden/>
          </w:rPr>
          <w:instrText xml:space="preserve"> PAGEREF _Toc192856991 \h </w:instrText>
        </w:r>
        <w:r w:rsidR="00184952">
          <w:rPr>
            <w:noProof/>
            <w:webHidden/>
          </w:rPr>
        </w:r>
        <w:r w:rsidR="00184952">
          <w:rPr>
            <w:noProof/>
            <w:webHidden/>
          </w:rPr>
          <w:fldChar w:fldCharType="separate"/>
        </w:r>
        <w:r w:rsidR="00EC73F2">
          <w:rPr>
            <w:noProof/>
            <w:webHidden/>
          </w:rPr>
          <w:t>6</w:t>
        </w:r>
        <w:r w:rsidR="00184952">
          <w:rPr>
            <w:noProof/>
            <w:webHidden/>
          </w:rPr>
          <w:fldChar w:fldCharType="end"/>
        </w:r>
      </w:hyperlink>
    </w:p>
    <w:p w14:paraId="290753E6" w14:textId="77777777" w:rsidR="00184952" w:rsidRDefault="00306BA9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2856992" w:history="1">
        <w:r w:rsidR="00184952" w:rsidRPr="00BA1EC8">
          <w:rPr>
            <w:rStyle w:val="af6"/>
            <w:noProof/>
          </w:rPr>
          <w:t>Таблица 3. Требования к срокам оказания услуг</w:t>
        </w:r>
        <w:r w:rsidR="00184952">
          <w:rPr>
            <w:noProof/>
            <w:webHidden/>
          </w:rPr>
          <w:tab/>
        </w:r>
        <w:r w:rsidR="00184952">
          <w:rPr>
            <w:noProof/>
            <w:webHidden/>
          </w:rPr>
          <w:fldChar w:fldCharType="begin"/>
        </w:r>
        <w:r w:rsidR="00184952">
          <w:rPr>
            <w:noProof/>
            <w:webHidden/>
          </w:rPr>
          <w:instrText xml:space="preserve"> PAGEREF _Toc192856992 \h </w:instrText>
        </w:r>
        <w:r w:rsidR="00184952">
          <w:rPr>
            <w:noProof/>
            <w:webHidden/>
          </w:rPr>
        </w:r>
        <w:r w:rsidR="00184952">
          <w:rPr>
            <w:noProof/>
            <w:webHidden/>
          </w:rPr>
          <w:fldChar w:fldCharType="separate"/>
        </w:r>
        <w:r w:rsidR="00EC73F2">
          <w:rPr>
            <w:noProof/>
            <w:webHidden/>
          </w:rPr>
          <w:t>6</w:t>
        </w:r>
        <w:r w:rsidR="00184952">
          <w:rPr>
            <w:noProof/>
            <w:webHidden/>
          </w:rPr>
          <w:fldChar w:fldCharType="end"/>
        </w:r>
      </w:hyperlink>
    </w:p>
    <w:p w14:paraId="192A685D" w14:textId="77777777" w:rsidR="00184952" w:rsidRDefault="00306BA9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2856993" w:history="1">
        <w:r w:rsidR="00184952" w:rsidRPr="00DD6FBD">
          <w:rPr>
            <w:rStyle w:val="af6"/>
            <w:iCs/>
            <w:noProof/>
          </w:rPr>
          <w:t>2.2.</w:t>
        </w:r>
        <w:r w:rsidR="00184952" w:rsidRPr="00DD6FB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84952" w:rsidRPr="00DD6FBD">
          <w:rPr>
            <w:rStyle w:val="af6"/>
            <w:noProof/>
          </w:rPr>
          <w:t>Требования к качеству услуг</w:t>
        </w:r>
        <w:r w:rsidR="00184952">
          <w:rPr>
            <w:noProof/>
            <w:webHidden/>
          </w:rPr>
          <w:tab/>
        </w:r>
        <w:r w:rsidR="00184952">
          <w:rPr>
            <w:noProof/>
            <w:webHidden/>
          </w:rPr>
          <w:fldChar w:fldCharType="begin"/>
        </w:r>
        <w:r w:rsidR="00184952">
          <w:rPr>
            <w:noProof/>
            <w:webHidden/>
          </w:rPr>
          <w:instrText xml:space="preserve"> PAGEREF _Toc192856993 \h </w:instrText>
        </w:r>
        <w:r w:rsidR="00184952">
          <w:rPr>
            <w:noProof/>
            <w:webHidden/>
          </w:rPr>
        </w:r>
        <w:r w:rsidR="00184952">
          <w:rPr>
            <w:noProof/>
            <w:webHidden/>
          </w:rPr>
          <w:fldChar w:fldCharType="separate"/>
        </w:r>
        <w:r w:rsidR="00EC73F2">
          <w:rPr>
            <w:noProof/>
            <w:webHidden/>
          </w:rPr>
          <w:t>7</w:t>
        </w:r>
        <w:r w:rsidR="00184952">
          <w:rPr>
            <w:noProof/>
            <w:webHidden/>
          </w:rPr>
          <w:fldChar w:fldCharType="end"/>
        </w:r>
      </w:hyperlink>
    </w:p>
    <w:p w14:paraId="0AF2680B" w14:textId="77777777" w:rsidR="00184952" w:rsidRDefault="00306BA9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2856994" w:history="1">
        <w:r w:rsidR="00184952" w:rsidRPr="00BA1EC8">
          <w:rPr>
            <w:rStyle w:val="af6"/>
            <w:noProof/>
          </w:rPr>
          <w:t>Таблица 4. Требования к качеству услуг</w:t>
        </w:r>
        <w:r w:rsidR="00184952">
          <w:rPr>
            <w:noProof/>
            <w:webHidden/>
          </w:rPr>
          <w:tab/>
        </w:r>
        <w:r w:rsidR="00184952">
          <w:rPr>
            <w:noProof/>
            <w:webHidden/>
          </w:rPr>
          <w:fldChar w:fldCharType="begin"/>
        </w:r>
        <w:r w:rsidR="00184952">
          <w:rPr>
            <w:noProof/>
            <w:webHidden/>
          </w:rPr>
          <w:instrText xml:space="preserve"> PAGEREF _Toc192856994 \h </w:instrText>
        </w:r>
        <w:r w:rsidR="00184952">
          <w:rPr>
            <w:noProof/>
            <w:webHidden/>
          </w:rPr>
        </w:r>
        <w:r w:rsidR="00184952">
          <w:rPr>
            <w:noProof/>
            <w:webHidden/>
          </w:rPr>
          <w:fldChar w:fldCharType="separate"/>
        </w:r>
        <w:r w:rsidR="00EC73F2">
          <w:rPr>
            <w:noProof/>
            <w:webHidden/>
          </w:rPr>
          <w:t>7</w:t>
        </w:r>
        <w:r w:rsidR="00184952">
          <w:rPr>
            <w:noProof/>
            <w:webHidden/>
          </w:rPr>
          <w:fldChar w:fldCharType="end"/>
        </w:r>
      </w:hyperlink>
    </w:p>
    <w:p w14:paraId="3A4D0269" w14:textId="77777777" w:rsidR="00184952" w:rsidRDefault="00306BA9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2857007" w:history="1">
        <w:r w:rsidR="00184952" w:rsidRPr="00BA1EC8">
          <w:rPr>
            <w:rStyle w:val="af6"/>
            <w:noProof/>
          </w:rPr>
          <w:t>3.</w:t>
        </w:r>
        <w:r w:rsidR="00184952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184952" w:rsidRPr="00BA1EC8">
          <w:rPr>
            <w:rStyle w:val="af6"/>
            <w:noProof/>
          </w:rPr>
          <w:t>Требования к документации по ценообразованию на этапе закупки</w:t>
        </w:r>
        <w:r w:rsidR="00184952">
          <w:rPr>
            <w:noProof/>
            <w:webHidden/>
          </w:rPr>
          <w:tab/>
        </w:r>
        <w:r w:rsidR="00184952">
          <w:rPr>
            <w:noProof/>
            <w:webHidden/>
          </w:rPr>
          <w:fldChar w:fldCharType="begin"/>
        </w:r>
        <w:r w:rsidR="00184952">
          <w:rPr>
            <w:noProof/>
            <w:webHidden/>
          </w:rPr>
          <w:instrText xml:space="preserve"> PAGEREF _Toc192857007 \h </w:instrText>
        </w:r>
        <w:r w:rsidR="00184952">
          <w:rPr>
            <w:noProof/>
            <w:webHidden/>
          </w:rPr>
        </w:r>
        <w:r w:rsidR="00184952">
          <w:rPr>
            <w:noProof/>
            <w:webHidden/>
          </w:rPr>
          <w:fldChar w:fldCharType="separate"/>
        </w:r>
        <w:r w:rsidR="00EC73F2">
          <w:rPr>
            <w:noProof/>
            <w:webHidden/>
          </w:rPr>
          <w:t>15</w:t>
        </w:r>
        <w:r w:rsidR="00184952">
          <w:rPr>
            <w:noProof/>
            <w:webHidden/>
          </w:rPr>
          <w:fldChar w:fldCharType="end"/>
        </w:r>
      </w:hyperlink>
    </w:p>
    <w:p w14:paraId="38A92857" w14:textId="606E308F" w:rsidR="00D16518" w:rsidRPr="00DD3AC1" w:rsidRDefault="00DD3AC1" w:rsidP="00DD3AC1">
      <w:pPr>
        <w:pStyle w:val="23"/>
        <w:numPr>
          <w:ilvl w:val="0"/>
          <w:numId w:val="0"/>
        </w:numPr>
      </w:pPr>
      <w:r w:rsidRPr="00DD3AC1">
        <w:rPr>
          <w:rFonts w:eastAsia="Times New Roman"/>
          <w:bCs w:val="0"/>
          <w:sz w:val="28"/>
          <w:szCs w:val="28"/>
          <w:lang w:val="ru-RU" w:eastAsia="ru-RU"/>
        </w:rPr>
        <w:fldChar w:fldCharType="end"/>
      </w:r>
    </w:p>
    <w:p w14:paraId="7304864A" w14:textId="189D1380" w:rsidR="00D16518" w:rsidRPr="00C61B02" w:rsidRDefault="00D16518" w:rsidP="00C61B02">
      <w:pPr>
        <w:keepNext/>
        <w:keepLines/>
        <w:jc w:val="both"/>
        <w:rPr>
          <w:rFonts w:eastAsia="Calibri"/>
          <w:b/>
          <w:i/>
          <w:sz w:val="24"/>
          <w:szCs w:val="24"/>
        </w:rPr>
      </w:pPr>
      <w:r w:rsidRPr="00C61B02"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C61B02" w:rsidRDefault="00D66E81" w:rsidP="004B4052">
      <w:pPr>
        <w:pStyle w:val="1"/>
        <w:rPr>
          <w:caps/>
        </w:rPr>
      </w:pPr>
      <w:bookmarkStart w:id="0" w:name="_Toc191302954"/>
      <w:bookmarkStart w:id="1" w:name="_Toc192856979"/>
      <w:r w:rsidRPr="00C61B02">
        <w:lastRenderedPageBreak/>
        <w:t>Общие сведения</w:t>
      </w:r>
      <w:bookmarkEnd w:id="0"/>
      <w:bookmarkEnd w:id="1"/>
    </w:p>
    <w:p w14:paraId="74BD09E5" w14:textId="0F733231" w:rsidR="00D849AA" w:rsidRPr="00C61B02" w:rsidRDefault="00B16377" w:rsidP="004B4052">
      <w:pPr>
        <w:pStyle w:val="4"/>
        <w:rPr>
          <w:rStyle w:val="afff6"/>
          <w:b w:val="0"/>
          <w:i w:val="0"/>
          <w:shd w:val="clear" w:color="auto" w:fill="auto"/>
        </w:rPr>
      </w:pPr>
      <w:bookmarkStart w:id="2" w:name="_Toc46743505"/>
      <w:bookmarkStart w:id="3" w:name="_Toc191302955"/>
      <w:bookmarkStart w:id="4" w:name="_Toc192856980"/>
      <w:r w:rsidRPr="00C61B02">
        <w:t>Обозначения и сокращения</w:t>
      </w:r>
      <w:bookmarkEnd w:id="2"/>
      <w:bookmarkEnd w:id="3"/>
      <w:bookmarkEnd w:id="4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384"/>
        <w:gridCol w:w="8753"/>
      </w:tblGrid>
      <w:tr w:rsidR="00C558AE" w:rsidRPr="00C61B02" w14:paraId="71AE1FED" w14:textId="77777777" w:rsidTr="00C558AE">
        <w:tc>
          <w:tcPr>
            <w:tcW w:w="1384" w:type="dxa"/>
          </w:tcPr>
          <w:p w14:paraId="7E53FED9" w14:textId="4408F2FE" w:rsidR="00C558AE" w:rsidRPr="001D0163" w:rsidRDefault="00D23C29" w:rsidP="00C61B02">
            <w:pPr>
              <w:keepNext/>
              <w:keepLines/>
              <w:jc w:val="both"/>
              <w:rPr>
                <w:i/>
                <w:sz w:val="24"/>
                <w:szCs w:val="24"/>
                <w:highlight w:val="yellow"/>
              </w:rPr>
            </w:pPr>
            <w:r w:rsidRPr="001D0163">
              <w:rPr>
                <w:i/>
                <w:sz w:val="24"/>
                <w:szCs w:val="24"/>
              </w:rPr>
              <w:t>РМРС</w:t>
            </w:r>
          </w:p>
        </w:tc>
        <w:tc>
          <w:tcPr>
            <w:tcW w:w="8753" w:type="dxa"/>
          </w:tcPr>
          <w:p w14:paraId="7764D0E0" w14:textId="1E021976" w:rsidR="00C558AE" w:rsidRPr="001D0163" w:rsidRDefault="00D23C29" w:rsidP="00715171">
            <w:pPr>
              <w:keepNext/>
              <w:keepLines/>
              <w:jc w:val="both"/>
              <w:rPr>
                <w:i/>
                <w:sz w:val="24"/>
                <w:szCs w:val="24"/>
                <w:highlight w:val="yellow"/>
              </w:rPr>
            </w:pPr>
            <w:r w:rsidRPr="00D23C29">
              <w:rPr>
                <w:i/>
                <w:sz w:val="24"/>
                <w:szCs w:val="24"/>
              </w:rPr>
              <w:t>Российский морской регистр судоходства</w:t>
            </w:r>
          </w:p>
        </w:tc>
      </w:tr>
      <w:tr w:rsidR="00C558AE" w:rsidRPr="00C61B02" w14:paraId="5B85E8CA" w14:textId="77777777" w:rsidTr="00C558AE">
        <w:tc>
          <w:tcPr>
            <w:tcW w:w="1384" w:type="dxa"/>
          </w:tcPr>
          <w:p w14:paraId="400BBF5C" w14:textId="0AC7C5ED" w:rsidR="00C558AE" w:rsidRPr="0043668F" w:rsidRDefault="00C558AE" w:rsidP="00C61B02">
            <w:pPr>
              <w:keepNext/>
              <w:keepLines/>
              <w:jc w:val="both"/>
              <w:rPr>
                <w:i/>
                <w:sz w:val="24"/>
                <w:szCs w:val="24"/>
              </w:rPr>
            </w:pPr>
            <w:r w:rsidRPr="0043668F">
              <w:rPr>
                <w:i/>
                <w:sz w:val="24"/>
                <w:szCs w:val="24"/>
              </w:rPr>
              <w:t xml:space="preserve">АО </w:t>
            </w:r>
          </w:p>
        </w:tc>
        <w:tc>
          <w:tcPr>
            <w:tcW w:w="8753" w:type="dxa"/>
          </w:tcPr>
          <w:p w14:paraId="1DB8F46E" w14:textId="459DFEEE" w:rsidR="00C558AE" w:rsidRPr="0043668F" w:rsidRDefault="00C558AE" w:rsidP="00C61B02">
            <w:pPr>
              <w:keepNext/>
              <w:keepLines/>
              <w:jc w:val="both"/>
              <w:rPr>
                <w:i/>
                <w:sz w:val="24"/>
                <w:szCs w:val="24"/>
              </w:rPr>
            </w:pPr>
            <w:r w:rsidRPr="0043668F">
              <w:rPr>
                <w:i/>
                <w:sz w:val="24"/>
                <w:szCs w:val="24"/>
              </w:rPr>
              <w:t>акционерное общество</w:t>
            </w:r>
          </w:p>
        </w:tc>
      </w:tr>
      <w:tr w:rsidR="00C558AE" w:rsidRPr="00C61B02" w14:paraId="5E3F2693" w14:textId="77777777" w:rsidTr="00C558AE">
        <w:tc>
          <w:tcPr>
            <w:tcW w:w="1384" w:type="dxa"/>
          </w:tcPr>
          <w:p w14:paraId="3B407C81" w14:textId="51978428" w:rsidR="00C558AE" w:rsidRPr="001D0163" w:rsidRDefault="0043668F" w:rsidP="00C61B02">
            <w:pPr>
              <w:keepNext/>
              <w:keepLines/>
              <w:jc w:val="both"/>
              <w:rPr>
                <w:i/>
                <w:sz w:val="24"/>
                <w:szCs w:val="24"/>
                <w:highlight w:val="yellow"/>
              </w:rPr>
            </w:pPr>
            <w:r w:rsidRPr="0043668F">
              <w:rPr>
                <w:i/>
                <w:sz w:val="24"/>
                <w:szCs w:val="24"/>
              </w:rPr>
              <w:t>МТР</w:t>
            </w:r>
          </w:p>
        </w:tc>
        <w:tc>
          <w:tcPr>
            <w:tcW w:w="8753" w:type="dxa"/>
          </w:tcPr>
          <w:p w14:paraId="33F522A7" w14:textId="3CB5C687" w:rsidR="00C558AE" w:rsidRPr="001D0163" w:rsidRDefault="0043668F" w:rsidP="00C61B02">
            <w:pPr>
              <w:keepNext/>
              <w:keepLines/>
              <w:jc w:val="both"/>
              <w:rPr>
                <w:i/>
                <w:sz w:val="24"/>
                <w:szCs w:val="24"/>
                <w:highlight w:val="yellow"/>
              </w:rPr>
            </w:pPr>
            <w:r w:rsidRPr="001D0163">
              <w:rPr>
                <w:i/>
                <w:sz w:val="24"/>
                <w:szCs w:val="24"/>
              </w:rPr>
              <w:t>материально – технические ресурсы</w:t>
            </w:r>
          </w:p>
        </w:tc>
      </w:tr>
      <w:tr w:rsidR="00C558AE" w:rsidRPr="00C61B02" w14:paraId="598695BA" w14:textId="77777777" w:rsidTr="00C558AE">
        <w:tc>
          <w:tcPr>
            <w:tcW w:w="1384" w:type="dxa"/>
          </w:tcPr>
          <w:p w14:paraId="609D98AD" w14:textId="1920639E" w:rsidR="00C558AE" w:rsidRPr="0043668F" w:rsidRDefault="00B7264C" w:rsidP="00C61B02">
            <w:pPr>
              <w:keepNext/>
              <w:keepLines/>
              <w:jc w:val="both"/>
              <w:rPr>
                <w:i/>
                <w:sz w:val="24"/>
                <w:szCs w:val="24"/>
              </w:rPr>
            </w:pPr>
            <w:r w:rsidRPr="0043668F">
              <w:rPr>
                <w:i/>
                <w:sz w:val="24"/>
                <w:szCs w:val="24"/>
              </w:rPr>
              <w:t>ТТ</w:t>
            </w:r>
          </w:p>
        </w:tc>
        <w:tc>
          <w:tcPr>
            <w:tcW w:w="8753" w:type="dxa"/>
          </w:tcPr>
          <w:p w14:paraId="18F71252" w14:textId="0A9A5FD2" w:rsidR="00C558AE" w:rsidRPr="0043668F" w:rsidRDefault="00B7264C" w:rsidP="00C61B02">
            <w:pPr>
              <w:keepNext/>
              <w:keepLines/>
              <w:jc w:val="both"/>
              <w:rPr>
                <w:i/>
                <w:sz w:val="24"/>
                <w:szCs w:val="24"/>
              </w:rPr>
            </w:pPr>
            <w:r w:rsidRPr="0043668F">
              <w:rPr>
                <w:i/>
                <w:sz w:val="24"/>
                <w:szCs w:val="24"/>
              </w:rPr>
              <w:t>техническое требование</w:t>
            </w:r>
          </w:p>
        </w:tc>
      </w:tr>
      <w:tr w:rsidR="00C558AE" w:rsidRPr="00C61B02" w14:paraId="590F7710" w14:textId="77777777" w:rsidTr="00C558AE">
        <w:tc>
          <w:tcPr>
            <w:tcW w:w="1384" w:type="dxa"/>
          </w:tcPr>
          <w:p w14:paraId="1B2AD46B" w14:textId="5F5AB056" w:rsidR="00C558AE" w:rsidRPr="0043668F" w:rsidRDefault="00B7264C" w:rsidP="00C61B02">
            <w:pPr>
              <w:keepNext/>
              <w:keepLines/>
              <w:jc w:val="both"/>
              <w:rPr>
                <w:i/>
                <w:sz w:val="24"/>
                <w:szCs w:val="24"/>
              </w:rPr>
            </w:pPr>
            <w:r w:rsidRPr="0043668F">
              <w:rPr>
                <w:i/>
                <w:sz w:val="24"/>
                <w:szCs w:val="24"/>
              </w:rPr>
              <w:t>ОТ</w:t>
            </w:r>
          </w:p>
        </w:tc>
        <w:tc>
          <w:tcPr>
            <w:tcW w:w="8753" w:type="dxa"/>
          </w:tcPr>
          <w:p w14:paraId="5523CA29" w14:textId="352BC429" w:rsidR="00C558AE" w:rsidRPr="0043668F" w:rsidRDefault="00B7264C" w:rsidP="00C61B02">
            <w:pPr>
              <w:keepNext/>
              <w:keepLines/>
              <w:jc w:val="both"/>
              <w:rPr>
                <w:i/>
                <w:sz w:val="24"/>
                <w:szCs w:val="24"/>
              </w:rPr>
            </w:pPr>
            <w:r w:rsidRPr="0043668F">
              <w:rPr>
                <w:i/>
                <w:sz w:val="24"/>
                <w:szCs w:val="24"/>
              </w:rPr>
              <w:t>охрана труда</w:t>
            </w:r>
          </w:p>
        </w:tc>
      </w:tr>
      <w:tr w:rsidR="00C558AE" w:rsidRPr="00C61B02" w14:paraId="78D65BB1" w14:textId="77777777" w:rsidTr="00C558AE">
        <w:tc>
          <w:tcPr>
            <w:tcW w:w="1384" w:type="dxa"/>
          </w:tcPr>
          <w:p w14:paraId="4157776E" w14:textId="6B112877" w:rsidR="00C558AE" w:rsidRPr="0043668F" w:rsidRDefault="00B7264C" w:rsidP="00C61B02">
            <w:pPr>
              <w:keepNext/>
              <w:keepLines/>
              <w:jc w:val="both"/>
              <w:rPr>
                <w:i/>
                <w:sz w:val="24"/>
                <w:szCs w:val="24"/>
              </w:rPr>
            </w:pPr>
            <w:r w:rsidRPr="0043668F">
              <w:rPr>
                <w:i/>
                <w:sz w:val="24"/>
                <w:szCs w:val="24"/>
              </w:rPr>
              <w:t>ПБ</w:t>
            </w:r>
          </w:p>
        </w:tc>
        <w:tc>
          <w:tcPr>
            <w:tcW w:w="8753" w:type="dxa"/>
          </w:tcPr>
          <w:p w14:paraId="538D8FE6" w14:textId="0C4A59B1" w:rsidR="00C558AE" w:rsidRPr="0043668F" w:rsidRDefault="00B7264C" w:rsidP="00C61B02">
            <w:pPr>
              <w:keepNext/>
              <w:keepLines/>
              <w:jc w:val="both"/>
              <w:rPr>
                <w:i/>
                <w:sz w:val="24"/>
                <w:szCs w:val="24"/>
              </w:rPr>
            </w:pPr>
            <w:r w:rsidRPr="0043668F">
              <w:rPr>
                <w:i/>
                <w:sz w:val="24"/>
                <w:szCs w:val="24"/>
              </w:rPr>
              <w:t>пожарная безопасность</w:t>
            </w:r>
          </w:p>
        </w:tc>
      </w:tr>
      <w:tr w:rsidR="00C558AE" w:rsidRPr="00C61B02" w14:paraId="34C2C881" w14:textId="77777777" w:rsidTr="00C558AE">
        <w:tc>
          <w:tcPr>
            <w:tcW w:w="1384" w:type="dxa"/>
          </w:tcPr>
          <w:p w14:paraId="5288A024" w14:textId="2C7B8686" w:rsidR="00C558AE" w:rsidRPr="00CF36E3" w:rsidRDefault="00B7264C" w:rsidP="00C61B02">
            <w:pPr>
              <w:keepNext/>
              <w:keepLines/>
              <w:jc w:val="both"/>
              <w:rPr>
                <w:i/>
                <w:sz w:val="24"/>
                <w:szCs w:val="24"/>
              </w:rPr>
            </w:pPr>
            <w:r w:rsidRPr="00CF36E3">
              <w:rPr>
                <w:i/>
                <w:sz w:val="24"/>
                <w:szCs w:val="24"/>
              </w:rPr>
              <w:t>ПАО</w:t>
            </w:r>
          </w:p>
        </w:tc>
        <w:tc>
          <w:tcPr>
            <w:tcW w:w="8753" w:type="dxa"/>
          </w:tcPr>
          <w:p w14:paraId="5E74753F" w14:textId="19E47F13" w:rsidR="00C558AE" w:rsidRPr="00CF36E3" w:rsidRDefault="00B7264C" w:rsidP="00C61B02">
            <w:pPr>
              <w:keepNext/>
              <w:keepLines/>
              <w:jc w:val="both"/>
              <w:rPr>
                <w:i/>
                <w:sz w:val="24"/>
                <w:szCs w:val="24"/>
              </w:rPr>
            </w:pPr>
            <w:r w:rsidRPr="00CF36E3">
              <w:rPr>
                <w:i/>
                <w:sz w:val="24"/>
                <w:szCs w:val="24"/>
              </w:rPr>
              <w:t>публичное акционерное общество</w:t>
            </w:r>
          </w:p>
        </w:tc>
      </w:tr>
    </w:tbl>
    <w:p w14:paraId="0071B289" w14:textId="4DA6E85E" w:rsidR="008643FB" w:rsidRPr="00C61B02" w:rsidRDefault="00BB6445" w:rsidP="00C61B02">
      <w:pPr>
        <w:keepNext/>
        <w:keepLines/>
        <w:jc w:val="both"/>
        <w:rPr>
          <w:sz w:val="24"/>
          <w:szCs w:val="24"/>
        </w:rPr>
      </w:pPr>
      <w:r w:rsidRPr="00C61B02">
        <w:rPr>
          <w:sz w:val="24"/>
          <w:szCs w:val="24"/>
        </w:rPr>
        <w:br w:type="page"/>
      </w:r>
      <w:bookmarkStart w:id="5" w:name="_Toc46743506"/>
    </w:p>
    <w:p w14:paraId="5D015D96" w14:textId="3B427AE7" w:rsidR="00E917D0" w:rsidRPr="004B4052" w:rsidRDefault="001A685D" w:rsidP="004B4052">
      <w:pPr>
        <w:pStyle w:val="4"/>
        <w:rPr>
          <w:b/>
        </w:rPr>
      </w:pPr>
      <w:bookmarkStart w:id="6" w:name="_Toc191302956"/>
      <w:bookmarkStart w:id="7" w:name="_Toc192856981"/>
      <w:r w:rsidRPr="004B4052">
        <w:rPr>
          <w:b/>
        </w:rPr>
        <w:lastRenderedPageBreak/>
        <w:t xml:space="preserve">Наименование </w:t>
      </w:r>
      <w:r w:rsidR="0089094C" w:rsidRPr="004B4052">
        <w:rPr>
          <w:b/>
        </w:rPr>
        <w:t>закупаемой продукции</w:t>
      </w:r>
      <w:bookmarkEnd w:id="5"/>
      <w:bookmarkEnd w:id="6"/>
      <w:bookmarkEnd w:id="7"/>
    </w:p>
    <w:p w14:paraId="760D2B22" w14:textId="1D8A28C9" w:rsidR="00C61B02" w:rsidRPr="0042404D" w:rsidRDefault="00D57409" w:rsidP="00C61B02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bookmarkStart w:id="8" w:name="_Toc46743507"/>
      <w:r w:rsidRPr="0042404D">
        <w:rPr>
          <w:rFonts w:eastAsia="Calibri"/>
          <w:sz w:val="24"/>
          <w:szCs w:val="24"/>
          <w:lang w:eastAsia="x-none"/>
        </w:rPr>
        <w:t>«</w:t>
      </w:r>
      <w:r w:rsidR="001D0163" w:rsidRPr="001D0163">
        <w:rPr>
          <w:rFonts w:eastAsia="Calibri"/>
          <w:sz w:val="24"/>
          <w:szCs w:val="24"/>
          <w:lang w:eastAsia="x-none"/>
        </w:rPr>
        <w:t xml:space="preserve">ОКПД2 71.20.11 </w:t>
      </w:r>
      <w:r w:rsidR="000766D7" w:rsidRPr="000766D7">
        <w:rPr>
          <w:rFonts w:eastAsia="Calibri"/>
          <w:sz w:val="24"/>
          <w:szCs w:val="24"/>
          <w:lang w:eastAsia="x-none"/>
        </w:rPr>
        <w:t>Оказание услуг по исследованию транспортных свойств угля, для погрузки на морские суда в период стоянки судов у причала морского порта Анадырь для нужд Эгвекинотской ГРЭС</w:t>
      </w:r>
      <w:r w:rsidRPr="0042404D">
        <w:rPr>
          <w:rFonts w:eastAsia="Calibri"/>
          <w:sz w:val="24"/>
          <w:szCs w:val="24"/>
          <w:lang w:eastAsia="x-none"/>
        </w:rPr>
        <w:t>»</w:t>
      </w:r>
      <w:r w:rsidR="0043668F">
        <w:rPr>
          <w:rFonts w:eastAsia="Calibri"/>
          <w:sz w:val="24"/>
          <w:szCs w:val="24"/>
          <w:lang w:eastAsia="x-none"/>
        </w:rPr>
        <w:t>.</w:t>
      </w:r>
    </w:p>
    <w:p w14:paraId="659B0349" w14:textId="1E889244" w:rsidR="00D57409" w:rsidRPr="0042404D" w:rsidRDefault="00D57409" w:rsidP="00C61B02">
      <w:pPr>
        <w:widowControl w:val="0"/>
        <w:tabs>
          <w:tab w:val="left" w:pos="426"/>
        </w:tabs>
        <w:spacing w:before="120" w:after="120"/>
        <w:jc w:val="both"/>
        <w:rPr>
          <w:rStyle w:val="afff6"/>
          <w:rFonts w:eastAsia="Calibri"/>
          <w:b w:val="0"/>
          <w:i w:val="0"/>
          <w:sz w:val="24"/>
          <w:szCs w:val="24"/>
          <w:shd w:val="clear" w:color="auto" w:fill="auto"/>
          <w:lang w:eastAsia="x-none"/>
        </w:rPr>
      </w:pPr>
    </w:p>
    <w:p w14:paraId="34219270" w14:textId="68CFB9AD" w:rsidR="00E917D0" w:rsidRPr="004B4052" w:rsidRDefault="00B7169F" w:rsidP="004B4052">
      <w:pPr>
        <w:pStyle w:val="4"/>
        <w:rPr>
          <w:b/>
        </w:rPr>
      </w:pPr>
      <w:bookmarkStart w:id="9" w:name="_Toc191302957"/>
      <w:bookmarkStart w:id="10" w:name="_Toc192856982"/>
      <w:r w:rsidRPr="004B4052">
        <w:rPr>
          <w:b/>
        </w:rPr>
        <w:t xml:space="preserve">Цель </w:t>
      </w:r>
      <w:bookmarkEnd w:id="8"/>
      <w:r w:rsidR="00A57026" w:rsidRPr="004B4052">
        <w:rPr>
          <w:b/>
        </w:rPr>
        <w:t>оказания услуг</w:t>
      </w:r>
      <w:bookmarkEnd w:id="9"/>
      <w:bookmarkEnd w:id="10"/>
      <w:r w:rsidR="00213F03" w:rsidRPr="004B4052">
        <w:rPr>
          <w:b/>
        </w:rPr>
        <w:t xml:space="preserve"> </w:t>
      </w:r>
    </w:p>
    <w:p w14:paraId="12D60265" w14:textId="60D1F3DD" w:rsidR="003C4C2B" w:rsidRPr="00C90D2E" w:rsidRDefault="0035005B" w:rsidP="00C90D2E">
      <w:pPr>
        <w:pStyle w:val="4"/>
        <w:numPr>
          <w:ilvl w:val="0"/>
          <w:numId w:val="0"/>
        </w:numPr>
        <w:rPr>
          <w:rFonts w:eastAsia="Times New Roman"/>
          <w:bCs w:val="0"/>
          <w:lang w:val="ru-RU" w:eastAsia="ru-RU"/>
        </w:rPr>
      </w:pPr>
      <w:bookmarkStart w:id="11" w:name="_Toc192856983"/>
      <w:bookmarkStart w:id="12" w:name="_Toc46743508"/>
      <w:bookmarkStart w:id="13" w:name="_Toc191302958"/>
      <w:r w:rsidRPr="00DD6FBD">
        <w:rPr>
          <w:rFonts w:eastAsia="Times New Roman"/>
          <w:bCs w:val="0"/>
          <w:lang w:val="ru-RU" w:eastAsia="ru-RU"/>
        </w:rPr>
        <w:t xml:space="preserve">Целью </w:t>
      </w:r>
      <w:r w:rsidR="000766D7">
        <w:rPr>
          <w:rFonts w:eastAsia="Times New Roman"/>
          <w:bCs w:val="0"/>
          <w:lang w:val="ru-RU" w:eastAsia="ru-RU"/>
        </w:rPr>
        <w:t>оказания услуг</w:t>
      </w:r>
      <w:r w:rsidRPr="00DD6FBD">
        <w:rPr>
          <w:rFonts w:eastAsia="Times New Roman"/>
          <w:bCs w:val="0"/>
          <w:lang w:val="ru-RU" w:eastAsia="ru-RU"/>
        </w:rPr>
        <w:t xml:space="preserve"> </w:t>
      </w:r>
      <w:r w:rsidR="00FE4EBC">
        <w:rPr>
          <w:rFonts w:eastAsia="Times New Roman"/>
          <w:bCs w:val="0"/>
          <w:lang w:val="ru-RU" w:eastAsia="ru-RU"/>
        </w:rPr>
        <w:t xml:space="preserve">является </w:t>
      </w:r>
      <w:r w:rsidR="00FE4EBC" w:rsidRPr="000766D7">
        <w:t>исследование</w:t>
      </w:r>
      <w:r w:rsidR="000766D7" w:rsidRPr="000766D7">
        <w:t xml:space="preserve"> транспортных свойств угля</w:t>
      </w:r>
      <w:r w:rsidR="001D0163">
        <w:rPr>
          <w:lang w:val="ru-RU"/>
        </w:rPr>
        <w:t>,</w:t>
      </w:r>
      <w:r w:rsidR="000766D7" w:rsidRPr="00DD6FBD">
        <w:rPr>
          <w:rFonts w:eastAsia="Times New Roman"/>
          <w:bCs w:val="0"/>
          <w:lang w:val="ru-RU" w:eastAsia="ru-RU"/>
        </w:rPr>
        <w:t xml:space="preserve"> </w:t>
      </w:r>
      <w:r w:rsidR="000766D7">
        <w:rPr>
          <w:rFonts w:eastAsia="Times New Roman"/>
          <w:bCs w:val="0"/>
          <w:lang w:val="ru-RU" w:eastAsia="ru-RU"/>
        </w:rPr>
        <w:t>разработка декларации о транспортных характеристиках</w:t>
      </w:r>
      <w:r w:rsidR="0043668F">
        <w:rPr>
          <w:rFonts w:eastAsia="Times New Roman"/>
          <w:bCs w:val="0"/>
          <w:lang w:val="ru-RU" w:eastAsia="ru-RU"/>
        </w:rPr>
        <w:t xml:space="preserve"> и условиях б</w:t>
      </w:r>
      <w:r w:rsidR="0043668F" w:rsidRPr="0043668F">
        <w:rPr>
          <w:rFonts w:eastAsia="Times New Roman"/>
          <w:bCs w:val="0"/>
          <w:lang w:val="ru-RU" w:eastAsia="ru-RU"/>
        </w:rPr>
        <w:t>езопасности перевозки навалочного груза</w:t>
      </w:r>
      <w:r w:rsidR="0043668F">
        <w:rPr>
          <w:rFonts w:eastAsia="Times New Roman"/>
          <w:bCs w:val="0"/>
          <w:lang w:val="ru-RU" w:eastAsia="ru-RU"/>
        </w:rPr>
        <w:t xml:space="preserve">, а </w:t>
      </w:r>
      <w:r w:rsidR="00FE4EBC">
        <w:rPr>
          <w:rFonts w:eastAsia="Times New Roman"/>
          <w:bCs w:val="0"/>
          <w:lang w:val="ru-RU" w:eastAsia="ru-RU"/>
        </w:rPr>
        <w:t>также</w:t>
      </w:r>
      <w:r w:rsidR="0043668F">
        <w:rPr>
          <w:rFonts w:eastAsia="Times New Roman"/>
          <w:bCs w:val="0"/>
          <w:lang w:val="ru-RU" w:eastAsia="ru-RU"/>
        </w:rPr>
        <w:t xml:space="preserve"> </w:t>
      </w:r>
      <w:r w:rsidRPr="00DD6FBD">
        <w:rPr>
          <w:rFonts w:eastAsia="Times New Roman"/>
          <w:bCs w:val="0"/>
          <w:lang w:val="ru-RU" w:eastAsia="ru-RU"/>
        </w:rPr>
        <w:t xml:space="preserve">определение </w:t>
      </w:r>
      <w:r w:rsidR="000766D7">
        <w:rPr>
          <w:rFonts w:eastAsia="Times New Roman"/>
          <w:bCs w:val="0"/>
          <w:lang w:val="ru-RU" w:eastAsia="ru-RU"/>
        </w:rPr>
        <w:t xml:space="preserve">влажности </w:t>
      </w:r>
      <w:r w:rsidR="000766D7" w:rsidRPr="000766D7">
        <w:rPr>
          <w:rFonts w:eastAsia="Times New Roman"/>
          <w:bCs w:val="0"/>
          <w:lang w:val="ru-RU" w:eastAsia="ru-RU"/>
        </w:rPr>
        <w:t xml:space="preserve">партий груза для его безопасной </w:t>
      </w:r>
      <w:r w:rsidR="000766D7">
        <w:rPr>
          <w:rFonts w:eastAsia="Times New Roman"/>
          <w:bCs w:val="0"/>
          <w:lang w:val="ru-RU" w:eastAsia="ru-RU"/>
        </w:rPr>
        <w:t>морской перевозки</w:t>
      </w:r>
      <w:r w:rsidRPr="00DD6FBD">
        <w:rPr>
          <w:rFonts w:eastAsia="Times New Roman"/>
          <w:bCs w:val="0"/>
          <w:lang w:val="ru-RU" w:eastAsia="ru-RU"/>
        </w:rPr>
        <w:t>.</w:t>
      </w:r>
      <w:bookmarkEnd w:id="11"/>
    </w:p>
    <w:bookmarkEnd w:id="12"/>
    <w:bookmarkEnd w:id="13"/>
    <w:p w14:paraId="3782F286" w14:textId="77777777" w:rsidR="004E58B8" w:rsidRPr="00C61B02" w:rsidRDefault="004E58B8" w:rsidP="00C61B02">
      <w:pPr>
        <w:jc w:val="both"/>
        <w:rPr>
          <w:sz w:val="24"/>
          <w:szCs w:val="24"/>
          <w:lang w:eastAsia="x-none"/>
        </w:rPr>
      </w:pPr>
    </w:p>
    <w:p w14:paraId="519466B0" w14:textId="1A32DAF3" w:rsidR="00CE753A" w:rsidRPr="00E131E2" w:rsidRDefault="00CE753A" w:rsidP="004B4052">
      <w:pPr>
        <w:pStyle w:val="1"/>
        <w:numPr>
          <w:ilvl w:val="0"/>
          <w:numId w:val="0"/>
        </w:numPr>
        <w:rPr>
          <w:rStyle w:val="afff6"/>
          <w:b w:val="0"/>
          <w:i w:val="0"/>
          <w:sz w:val="24"/>
          <w:szCs w:val="24"/>
          <w:shd w:val="clear" w:color="auto" w:fill="auto"/>
          <w:lang w:val="ru-RU"/>
        </w:rPr>
      </w:pPr>
      <w:bookmarkStart w:id="14" w:name="_Toc191302959"/>
      <w:bookmarkStart w:id="15" w:name="_Toc192856984"/>
      <w:r w:rsidRPr="004B4052">
        <w:rPr>
          <w:b/>
          <w:sz w:val="24"/>
          <w:szCs w:val="24"/>
        </w:rPr>
        <w:t>Таблица 1</w:t>
      </w:r>
      <w:r w:rsidR="00F27719" w:rsidRPr="004B4052">
        <w:rPr>
          <w:b/>
          <w:sz w:val="24"/>
          <w:szCs w:val="24"/>
        </w:rPr>
        <w:t>.</w:t>
      </w:r>
      <w:r w:rsidRPr="004B4052">
        <w:rPr>
          <w:b/>
          <w:sz w:val="24"/>
          <w:szCs w:val="24"/>
        </w:rPr>
        <w:t xml:space="preserve"> </w:t>
      </w:r>
      <w:r w:rsidRPr="00E131E2">
        <w:rPr>
          <w:b/>
          <w:sz w:val="24"/>
          <w:szCs w:val="24"/>
        </w:rPr>
        <w:t xml:space="preserve">Перечень </w:t>
      </w:r>
      <w:r w:rsidR="00A57026" w:rsidRPr="00E131E2">
        <w:rPr>
          <w:b/>
          <w:sz w:val="24"/>
          <w:szCs w:val="24"/>
        </w:rPr>
        <w:t>о</w:t>
      </w:r>
      <w:r w:rsidRPr="00E131E2">
        <w:rPr>
          <w:b/>
          <w:sz w:val="24"/>
          <w:szCs w:val="24"/>
        </w:rPr>
        <w:t xml:space="preserve">бъектов </w:t>
      </w:r>
      <w:r w:rsidR="00A57026" w:rsidRPr="00E131E2">
        <w:rPr>
          <w:b/>
          <w:sz w:val="24"/>
          <w:szCs w:val="24"/>
        </w:rPr>
        <w:t>з</w:t>
      </w:r>
      <w:r w:rsidRPr="00E131E2">
        <w:rPr>
          <w:b/>
          <w:sz w:val="24"/>
          <w:szCs w:val="24"/>
        </w:rPr>
        <w:t>аказчика</w:t>
      </w:r>
      <w:bookmarkEnd w:id="14"/>
      <w:bookmarkEnd w:id="15"/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693"/>
        <w:gridCol w:w="2552"/>
        <w:gridCol w:w="1559"/>
        <w:gridCol w:w="2439"/>
      </w:tblGrid>
      <w:tr w:rsidR="00932ACA" w:rsidRPr="00C61B02" w14:paraId="5CC585EB" w14:textId="77777777" w:rsidTr="00FE4EBC">
        <w:tc>
          <w:tcPr>
            <w:tcW w:w="817" w:type="dxa"/>
          </w:tcPr>
          <w:p w14:paraId="6C9CC951" w14:textId="77777777" w:rsidR="00932ACA" w:rsidRPr="00E131E2" w:rsidRDefault="00932ACA" w:rsidP="00C61B02">
            <w:pPr>
              <w:jc w:val="both"/>
              <w:rPr>
                <w:sz w:val="24"/>
                <w:szCs w:val="24"/>
              </w:rPr>
            </w:pPr>
            <w:r w:rsidRPr="00E131E2">
              <w:rPr>
                <w:sz w:val="24"/>
                <w:szCs w:val="24"/>
              </w:rPr>
              <w:t>№</w:t>
            </w:r>
          </w:p>
          <w:p w14:paraId="55E417EB" w14:textId="77777777" w:rsidR="00932ACA" w:rsidRPr="00E131E2" w:rsidRDefault="00932ACA" w:rsidP="00C61B02">
            <w:pPr>
              <w:jc w:val="both"/>
              <w:rPr>
                <w:sz w:val="24"/>
                <w:szCs w:val="24"/>
              </w:rPr>
            </w:pPr>
            <w:r w:rsidRPr="00E131E2">
              <w:rPr>
                <w:sz w:val="24"/>
                <w:szCs w:val="24"/>
              </w:rPr>
              <w:t>п/п</w:t>
            </w:r>
          </w:p>
        </w:tc>
        <w:tc>
          <w:tcPr>
            <w:tcW w:w="2693" w:type="dxa"/>
          </w:tcPr>
          <w:p w14:paraId="2A767700" w14:textId="77777777" w:rsidR="00932ACA" w:rsidRPr="00E131E2" w:rsidRDefault="00932ACA" w:rsidP="00C61B02">
            <w:pPr>
              <w:jc w:val="both"/>
              <w:rPr>
                <w:sz w:val="24"/>
                <w:szCs w:val="24"/>
              </w:rPr>
            </w:pPr>
            <w:r w:rsidRPr="00E131E2">
              <w:rPr>
                <w:sz w:val="24"/>
                <w:szCs w:val="24"/>
              </w:rPr>
              <w:t>Наименование объекта</w:t>
            </w:r>
          </w:p>
          <w:p w14:paraId="1DC012AB" w14:textId="77777777" w:rsidR="00932ACA" w:rsidRPr="00E131E2" w:rsidRDefault="00932ACA" w:rsidP="00C61B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C98F186" w14:textId="785FFF8F" w:rsidR="00932ACA" w:rsidRPr="00E131E2" w:rsidRDefault="00932ACA" w:rsidP="00C61B02">
            <w:pPr>
              <w:jc w:val="center"/>
              <w:rPr>
                <w:sz w:val="24"/>
                <w:szCs w:val="24"/>
              </w:rPr>
            </w:pPr>
            <w:r w:rsidRPr="00E131E2">
              <w:rPr>
                <w:sz w:val="24"/>
                <w:szCs w:val="24"/>
              </w:rPr>
              <w:t xml:space="preserve">Расположение объекта </w:t>
            </w:r>
            <w:r w:rsidRPr="00E131E2">
              <w:rPr>
                <w:sz w:val="24"/>
                <w:szCs w:val="24"/>
              </w:rPr>
              <w:br/>
            </w:r>
            <w:r w:rsidRPr="00E131E2"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1559" w:type="dxa"/>
          </w:tcPr>
          <w:p w14:paraId="27586DBD" w14:textId="57F10168" w:rsidR="00932ACA" w:rsidRPr="00E131E2" w:rsidRDefault="00932ACA">
            <w:pPr>
              <w:jc w:val="center"/>
              <w:rPr>
                <w:sz w:val="24"/>
                <w:szCs w:val="24"/>
              </w:rPr>
            </w:pPr>
            <w:r w:rsidRPr="00E131E2">
              <w:rPr>
                <w:sz w:val="24"/>
                <w:szCs w:val="24"/>
              </w:rPr>
              <w:t xml:space="preserve">Наименование </w:t>
            </w:r>
            <w:r w:rsidR="004971DF" w:rsidRPr="00E131E2">
              <w:rPr>
                <w:sz w:val="24"/>
                <w:szCs w:val="24"/>
              </w:rPr>
              <w:t>груза</w:t>
            </w:r>
            <w:r w:rsidRPr="00E131E2">
              <w:rPr>
                <w:sz w:val="24"/>
                <w:szCs w:val="24"/>
              </w:rPr>
              <w:t xml:space="preserve"> </w:t>
            </w:r>
            <w:r w:rsidRPr="00E131E2"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2439" w:type="dxa"/>
          </w:tcPr>
          <w:p w14:paraId="4276A5DA" w14:textId="0F4363CD" w:rsidR="00932ACA" w:rsidRPr="00C61B02" w:rsidRDefault="00932ACA" w:rsidP="00C61B02">
            <w:pPr>
              <w:jc w:val="center"/>
              <w:rPr>
                <w:sz w:val="24"/>
                <w:szCs w:val="24"/>
              </w:rPr>
            </w:pPr>
            <w:r w:rsidRPr="00E131E2">
              <w:rPr>
                <w:sz w:val="24"/>
                <w:szCs w:val="24"/>
              </w:rPr>
              <w:t>Примечания</w:t>
            </w:r>
          </w:p>
        </w:tc>
      </w:tr>
      <w:tr w:rsidR="00932ACA" w:rsidRPr="00C61B02" w14:paraId="3AA63F81" w14:textId="77777777" w:rsidTr="00FE4EBC">
        <w:tc>
          <w:tcPr>
            <w:tcW w:w="817" w:type="dxa"/>
          </w:tcPr>
          <w:p w14:paraId="20AF6D87" w14:textId="77777777" w:rsidR="00932ACA" w:rsidRPr="00C61B02" w:rsidRDefault="00932ACA" w:rsidP="00FE4EBC">
            <w:pPr>
              <w:jc w:val="center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05098FC4" w14:textId="77777777" w:rsidR="00932ACA" w:rsidRPr="00C61B02" w:rsidRDefault="00932ACA" w:rsidP="00FE4EBC">
            <w:pPr>
              <w:jc w:val="center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ADCFCC3" w14:textId="77777777" w:rsidR="00932ACA" w:rsidRPr="00C61B02" w:rsidRDefault="00932ACA" w:rsidP="00FE4EBC">
            <w:pPr>
              <w:jc w:val="center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53034ED" w14:textId="3CA5F836" w:rsidR="00932ACA" w:rsidRPr="00C61B02" w:rsidRDefault="00932ACA" w:rsidP="00FE4EBC">
            <w:pPr>
              <w:jc w:val="center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39" w:type="dxa"/>
          </w:tcPr>
          <w:p w14:paraId="6AD9A545" w14:textId="294474A1" w:rsidR="00932ACA" w:rsidRPr="00C61B02" w:rsidRDefault="00932ACA" w:rsidP="00FE4EBC">
            <w:pPr>
              <w:jc w:val="center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5</w:t>
            </w:r>
          </w:p>
        </w:tc>
      </w:tr>
      <w:tr w:rsidR="00932ACA" w:rsidRPr="00C61B02" w14:paraId="60CAA391" w14:textId="77777777" w:rsidTr="00FE4EBC">
        <w:trPr>
          <w:trHeight w:val="2919"/>
        </w:trPr>
        <w:tc>
          <w:tcPr>
            <w:tcW w:w="817" w:type="dxa"/>
          </w:tcPr>
          <w:p w14:paraId="16DF0006" w14:textId="5431F7CA" w:rsidR="00932ACA" w:rsidRPr="00C61B02" w:rsidRDefault="00932ACA" w:rsidP="00C61B02">
            <w:pPr>
              <w:pStyle w:val="aff5"/>
              <w:numPr>
                <w:ilvl w:val="0"/>
                <w:numId w:val="28"/>
              </w:numPr>
              <w:suppressAutoHyphens/>
              <w:jc w:val="both"/>
            </w:pPr>
          </w:p>
        </w:tc>
        <w:tc>
          <w:tcPr>
            <w:tcW w:w="2693" w:type="dxa"/>
            <w:shd w:val="clear" w:color="auto" w:fill="auto"/>
          </w:tcPr>
          <w:p w14:paraId="04109696" w14:textId="53CFE2CC" w:rsidR="00932ACA" w:rsidRPr="00C61B02" w:rsidRDefault="0043668F" w:rsidP="00C61B02">
            <w:pPr>
              <w:jc w:val="both"/>
              <w:rPr>
                <w:iCs/>
                <w:sz w:val="24"/>
                <w:szCs w:val="24"/>
              </w:rPr>
            </w:pPr>
            <w:r w:rsidRPr="0043668F">
              <w:rPr>
                <w:rFonts w:eastAsia="Calibri"/>
                <w:sz w:val="24"/>
                <w:szCs w:val="24"/>
              </w:rPr>
              <w:t>Оказание услуг по исследованию транспортных свойств угля, для погрузки на морские суда в период стоянки судов у причала морского порта Анадырь для нужд Эгвекинотской ГРЭС</w:t>
            </w:r>
          </w:p>
        </w:tc>
        <w:tc>
          <w:tcPr>
            <w:tcW w:w="2552" w:type="dxa"/>
            <w:shd w:val="clear" w:color="auto" w:fill="auto"/>
          </w:tcPr>
          <w:p w14:paraId="0B6DB902" w14:textId="1A65BCF1" w:rsidR="00932ACA" w:rsidRPr="00FE4EBC" w:rsidRDefault="00FE4EBC" w:rsidP="00FE4EBC">
            <w:pPr>
              <w:jc w:val="both"/>
              <w:rPr>
                <w:iCs/>
                <w:sz w:val="24"/>
                <w:szCs w:val="24"/>
              </w:rPr>
            </w:pPr>
            <w:r w:rsidRPr="00FE4EBC">
              <w:rPr>
                <w:sz w:val="24"/>
                <w:szCs w:val="24"/>
              </w:rPr>
              <w:t xml:space="preserve">Структурное подразделение АО </w:t>
            </w:r>
            <w:r w:rsidR="009D5CFD" w:rsidRPr="00FE4EBC">
              <w:rPr>
                <w:sz w:val="24"/>
                <w:szCs w:val="24"/>
              </w:rPr>
              <w:t xml:space="preserve">«Чукотэнерго» </w:t>
            </w:r>
            <w:r w:rsidR="0043668F" w:rsidRPr="00FE4EBC">
              <w:rPr>
                <w:sz w:val="24"/>
                <w:szCs w:val="24"/>
              </w:rPr>
              <w:t>Эгвекинотская ГРЭС</w:t>
            </w:r>
            <w:r w:rsidR="009D5CFD" w:rsidRPr="00FE4EBC">
              <w:rPr>
                <w:sz w:val="24"/>
                <w:szCs w:val="24"/>
              </w:rPr>
              <w:t xml:space="preserve">, Российская Федерация, Чукотский АО, </w:t>
            </w:r>
            <w:r>
              <w:rPr>
                <w:sz w:val="24"/>
                <w:szCs w:val="24"/>
              </w:rPr>
              <w:t>Иультинский район, п.</w:t>
            </w:r>
            <w:r w:rsidR="0043668F" w:rsidRPr="00FE4EBC">
              <w:rPr>
                <w:sz w:val="24"/>
                <w:szCs w:val="24"/>
              </w:rPr>
              <w:t xml:space="preserve">  Эгвекинот-1.</w:t>
            </w:r>
          </w:p>
        </w:tc>
        <w:tc>
          <w:tcPr>
            <w:tcW w:w="1559" w:type="dxa"/>
          </w:tcPr>
          <w:p w14:paraId="45E2511A" w14:textId="38508483" w:rsidR="009D5CFD" w:rsidRPr="00C61B02" w:rsidRDefault="0043668F" w:rsidP="00C61B0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уголь</w:t>
            </w:r>
            <w:r w:rsidR="004E4096">
              <w:rPr>
                <w:sz w:val="24"/>
                <w:szCs w:val="24"/>
              </w:rPr>
              <w:t xml:space="preserve"> бурый 3Бр</w:t>
            </w:r>
          </w:p>
          <w:p w14:paraId="29A60139" w14:textId="77777777" w:rsidR="00932ACA" w:rsidRPr="00C61B02" w:rsidRDefault="00932ACA" w:rsidP="00C61B02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auto"/>
          </w:tcPr>
          <w:p w14:paraId="0B5F4444" w14:textId="24BC4EEE" w:rsidR="00C90D2E" w:rsidRPr="00C90D2E" w:rsidRDefault="00436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местонахождение угля </w:t>
            </w:r>
            <w:r w:rsidRPr="0043668F">
              <w:rPr>
                <w:sz w:val="24"/>
                <w:szCs w:val="24"/>
              </w:rPr>
              <w:t xml:space="preserve">Российская Федерация, Чукотский АО, </w:t>
            </w:r>
            <w:r>
              <w:rPr>
                <w:sz w:val="24"/>
                <w:szCs w:val="24"/>
              </w:rPr>
              <w:t>г. Анадырь</w:t>
            </w:r>
            <w:r w:rsidRPr="0043668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Причал морского порта Анадырь</w:t>
            </w:r>
          </w:p>
        </w:tc>
      </w:tr>
    </w:tbl>
    <w:p w14:paraId="3ECB09E2" w14:textId="77777777" w:rsidR="00C90D2E" w:rsidRPr="00C90D2E" w:rsidRDefault="00C90D2E" w:rsidP="00C90D2E">
      <w:pPr>
        <w:pStyle w:val="4"/>
        <w:numPr>
          <w:ilvl w:val="0"/>
          <w:numId w:val="0"/>
        </w:numPr>
        <w:ind w:left="432"/>
        <w:rPr>
          <w:b/>
        </w:rPr>
      </w:pPr>
      <w:bookmarkStart w:id="16" w:name="_Toc192856985"/>
      <w:bookmarkStart w:id="17" w:name="_Toc51339693"/>
      <w:bookmarkStart w:id="18" w:name="_Toc50125126"/>
      <w:bookmarkStart w:id="19" w:name="_Toc46743510"/>
    </w:p>
    <w:p w14:paraId="69D1CB0E" w14:textId="77777777" w:rsidR="00DD3AC1" w:rsidRPr="00DD3AC1" w:rsidRDefault="00DD3AC1" w:rsidP="00DD3AC1">
      <w:pPr>
        <w:pStyle w:val="4"/>
        <w:rPr>
          <w:b/>
        </w:rPr>
      </w:pPr>
      <w:r w:rsidRPr="00DD3AC1">
        <w:rPr>
          <w:b/>
        </w:rPr>
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</w:r>
      <w:bookmarkEnd w:id="16"/>
    </w:p>
    <w:p w14:paraId="158EEF18" w14:textId="0230F9A7" w:rsidR="002D65F6" w:rsidRDefault="00DD3AC1" w:rsidP="00F679A4">
      <w:pPr>
        <w:pStyle w:val="4"/>
        <w:numPr>
          <w:ilvl w:val="0"/>
          <w:numId w:val="0"/>
        </w:numPr>
        <w:rPr>
          <w:lang w:val="ru-RU"/>
        </w:rPr>
      </w:pPr>
      <w:bookmarkStart w:id="20" w:name="_Toc192856986"/>
      <w:r w:rsidRPr="004E4096">
        <w:t xml:space="preserve">Заказчик обязан предоставить безопасный доступ экспертам, участвующим в </w:t>
      </w:r>
      <w:r w:rsidR="004E4096" w:rsidRPr="005468BD">
        <w:rPr>
          <w:lang w:val="ru-RU"/>
        </w:rPr>
        <w:t>отборе проб к штабелям угля находящегося на территории морского порта Анадырь</w:t>
      </w:r>
      <w:r w:rsidRPr="004E4096">
        <w:t>.</w:t>
      </w:r>
      <w:bookmarkEnd w:id="20"/>
    </w:p>
    <w:p w14:paraId="595F79A8" w14:textId="77777777" w:rsidR="00C90D2E" w:rsidRPr="00C90D2E" w:rsidRDefault="00C90D2E" w:rsidP="00C90D2E">
      <w:pPr>
        <w:rPr>
          <w:lang w:eastAsia="x-none"/>
        </w:rPr>
      </w:pPr>
    </w:p>
    <w:p w14:paraId="2D8408B0" w14:textId="64BBAE19" w:rsidR="00677D68" w:rsidRPr="004B4052" w:rsidRDefault="00241402" w:rsidP="004B4052">
      <w:pPr>
        <w:pStyle w:val="1"/>
        <w:ind w:left="0" w:firstLine="0"/>
        <w:jc w:val="center"/>
        <w:rPr>
          <w:b/>
          <w:caps/>
          <w:lang w:val="ru-RU"/>
        </w:rPr>
      </w:pPr>
      <w:bookmarkStart w:id="21" w:name="_Toc191302960"/>
      <w:bookmarkStart w:id="22" w:name="_Toc192856987"/>
      <w:r w:rsidRPr="004B4052">
        <w:rPr>
          <w:b/>
          <w:lang w:val="ru-RU"/>
        </w:rPr>
        <w:t>Требования</w:t>
      </w:r>
      <w:r w:rsidR="00D66E81" w:rsidRPr="004B4052">
        <w:rPr>
          <w:b/>
        </w:rPr>
        <w:t xml:space="preserve"> к продукции</w:t>
      </w:r>
      <w:bookmarkEnd w:id="17"/>
      <w:bookmarkEnd w:id="21"/>
      <w:bookmarkEnd w:id="22"/>
    </w:p>
    <w:p w14:paraId="13CBFA43" w14:textId="1FF9A9B9" w:rsidR="00943CA0" w:rsidRPr="004B4052" w:rsidRDefault="00C9139A" w:rsidP="004B4052">
      <w:pPr>
        <w:pStyle w:val="4"/>
        <w:rPr>
          <w:b/>
        </w:rPr>
      </w:pPr>
      <w:bookmarkStart w:id="23" w:name="_Toc191302961"/>
      <w:bookmarkStart w:id="24" w:name="_Toc192856988"/>
      <w:r w:rsidRPr="004B4052">
        <w:rPr>
          <w:b/>
        </w:rPr>
        <w:t xml:space="preserve">Требования к объемам и срокам </w:t>
      </w:r>
      <w:r w:rsidR="00A12E50" w:rsidRPr="004B4052">
        <w:rPr>
          <w:b/>
          <w:lang w:val="ru-RU"/>
        </w:rPr>
        <w:t>оказания</w:t>
      </w:r>
      <w:r w:rsidR="00CE753A" w:rsidRPr="004B4052">
        <w:rPr>
          <w:b/>
          <w:lang w:val="ru-RU"/>
        </w:rPr>
        <w:t xml:space="preserve"> </w:t>
      </w:r>
      <w:r w:rsidR="00A12E50" w:rsidRPr="004B4052">
        <w:rPr>
          <w:b/>
          <w:lang w:val="ru-RU"/>
        </w:rPr>
        <w:t>услуг</w:t>
      </w:r>
      <w:bookmarkEnd w:id="23"/>
      <w:bookmarkEnd w:id="24"/>
    </w:p>
    <w:p w14:paraId="58D95BB4" w14:textId="6E1F09B5" w:rsidR="00C9139A" w:rsidRPr="004B4052" w:rsidRDefault="00CE753A" w:rsidP="004B4052">
      <w:pPr>
        <w:pStyle w:val="30"/>
        <w:rPr>
          <w:b/>
        </w:rPr>
      </w:pPr>
      <w:bookmarkStart w:id="25" w:name="_Toc191302962"/>
      <w:bookmarkStart w:id="26" w:name="_Toc192856989"/>
      <w:r w:rsidRPr="004B4052">
        <w:rPr>
          <w:b/>
        </w:rPr>
        <w:t xml:space="preserve">Требования к </w:t>
      </w:r>
      <w:r w:rsidR="00A12E50" w:rsidRPr="004B4052">
        <w:rPr>
          <w:b/>
        </w:rPr>
        <w:t>перечню и объему</w:t>
      </w:r>
      <w:r w:rsidRPr="004B4052">
        <w:rPr>
          <w:b/>
        </w:rPr>
        <w:t xml:space="preserve"> </w:t>
      </w:r>
      <w:r w:rsidR="00A12E50" w:rsidRPr="004B4052">
        <w:rPr>
          <w:b/>
        </w:rPr>
        <w:t>услуг</w:t>
      </w:r>
      <w:bookmarkEnd w:id="25"/>
      <w:bookmarkEnd w:id="26"/>
    </w:p>
    <w:p w14:paraId="4137319F" w14:textId="583DE616" w:rsidR="004F7743" w:rsidRPr="004B4052" w:rsidRDefault="00DF17ED" w:rsidP="004B4052">
      <w:pPr>
        <w:pStyle w:val="1"/>
        <w:numPr>
          <w:ilvl w:val="0"/>
          <w:numId w:val="0"/>
        </w:numPr>
        <w:rPr>
          <w:b/>
          <w:sz w:val="24"/>
          <w:szCs w:val="24"/>
        </w:rPr>
      </w:pPr>
      <w:bookmarkStart w:id="27" w:name="_Toc51339695"/>
      <w:bookmarkStart w:id="28" w:name="_Toc191302963"/>
      <w:bookmarkStart w:id="29" w:name="_Toc192856990"/>
      <w:r w:rsidRPr="004B4052">
        <w:rPr>
          <w:b/>
          <w:sz w:val="24"/>
          <w:szCs w:val="24"/>
        </w:rPr>
        <w:t xml:space="preserve">Таблица </w:t>
      </w:r>
      <w:r w:rsidR="00305BB9" w:rsidRPr="004B4052">
        <w:rPr>
          <w:b/>
          <w:sz w:val="24"/>
          <w:szCs w:val="24"/>
        </w:rPr>
        <w:t>2</w:t>
      </w:r>
      <w:r w:rsidR="00F27719" w:rsidRPr="004B4052">
        <w:rPr>
          <w:b/>
          <w:sz w:val="24"/>
          <w:szCs w:val="24"/>
        </w:rPr>
        <w:t>.</w:t>
      </w:r>
      <w:r w:rsidRPr="004B4052">
        <w:rPr>
          <w:b/>
          <w:sz w:val="24"/>
          <w:szCs w:val="24"/>
        </w:rPr>
        <w:t xml:space="preserve"> </w:t>
      </w:r>
      <w:r w:rsidR="004F7743" w:rsidRPr="004B4052">
        <w:rPr>
          <w:b/>
          <w:sz w:val="24"/>
          <w:szCs w:val="24"/>
        </w:rPr>
        <w:t xml:space="preserve">Перечень </w:t>
      </w:r>
      <w:bookmarkEnd w:id="27"/>
      <w:r w:rsidR="00E53D99" w:rsidRPr="004B4052">
        <w:rPr>
          <w:b/>
          <w:sz w:val="24"/>
          <w:szCs w:val="24"/>
        </w:rPr>
        <w:t xml:space="preserve">и объем </w:t>
      </w:r>
      <w:r w:rsidR="00A12E50" w:rsidRPr="004B4052">
        <w:rPr>
          <w:b/>
          <w:sz w:val="24"/>
          <w:szCs w:val="24"/>
        </w:rPr>
        <w:t>оказываемых</w:t>
      </w:r>
      <w:r w:rsidR="00305BB9" w:rsidRPr="004B4052">
        <w:rPr>
          <w:b/>
          <w:sz w:val="24"/>
          <w:szCs w:val="24"/>
        </w:rPr>
        <w:t xml:space="preserve"> </w:t>
      </w:r>
      <w:r w:rsidR="00A12E50" w:rsidRPr="004B4052">
        <w:rPr>
          <w:b/>
          <w:sz w:val="24"/>
          <w:szCs w:val="24"/>
        </w:rPr>
        <w:t>услуг</w:t>
      </w:r>
      <w:bookmarkEnd w:id="28"/>
      <w:bookmarkEnd w:id="29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48"/>
        <w:gridCol w:w="1985"/>
        <w:gridCol w:w="2126"/>
      </w:tblGrid>
      <w:tr w:rsidR="00213F03" w:rsidRPr="00C61B02" w14:paraId="5BF842F6" w14:textId="77777777" w:rsidTr="00913933">
        <w:tc>
          <w:tcPr>
            <w:tcW w:w="851" w:type="dxa"/>
            <w:vAlign w:val="center"/>
          </w:tcPr>
          <w:p w14:paraId="6AD11A69" w14:textId="77777777" w:rsidR="00213F03" w:rsidRPr="00C61B02" w:rsidRDefault="00213F03" w:rsidP="00C61B02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C61B02">
              <w:rPr>
                <w:sz w:val="24"/>
                <w:szCs w:val="24"/>
              </w:rPr>
              <w:t>№</w:t>
            </w:r>
          </w:p>
          <w:p w14:paraId="72EF1F95" w14:textId="77777777" w:rsidR="00213F03" w:rsidRPr="00C61B02" w:rsidRDefault="00213F03" w:rsidP="00C61B02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C61B02">
              <w:rPr>
                <w:sz w:val="24"/>
                <w:szCs w:val="24"/>
              </w:rPr>
              <w:t>п/п</w:t>
            </w:r>
          </w:p>
        </w:tc>
        <w:tc>
          <w:tcPr>
            <w:tcW w:w="4848" w:type="dxa"/>
            <w:vAlign w:val="center"/>
          </w:tcPr>
          <w:p w14:paraId="5A9B97A1" w14:textId="6DBBA0C7" w:rsidR="00213F03" w:rsidRPr="00C61B02" w:rsidRDefault="00364CCB" w:rsidP="00C61B02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C61B02">
              <w:rPr>
                <w:sz w:val="24"/>
                <w:szCs w:val="24"/>
              </w:rPr>
              <w:t xml:space="preserve">Наименование </w:t>
            </w:r>
            <w:r w:rsidR="00A12E50" w:rsidRPr="00C61B02">
              <w:rPr>
                <w:sz w:val="24"/>
                <w:szCs w:val="24"/>
              </w:rPr>
              <w:t>услуг</w:t>
            </w:r>
            <w:r w:rsidRPr="00C61B02">
              <w:rPr>
                <w:sz w:val="24"/>
                <w:szCs w:val="24"/>
              </w:rPr>
              <w:t xml:space="preserve"> / этапа </w:t>
            </w:r>
            <w:r w:rsidR="00A12E50" w:rsidRPr="00C61B02">
              <w:rPr>
                <w:sz w:val="24"/>
                <w:szCs w:val="24"/>
              </w:rPr>
              <w:t>услуг</w:t>
            </w:r>
          </w:p>
        </w:tc>
        <w:tc>
          <w:tcPr>
            <w:tcW w:w="1985" w:type="dxa"/>
            <w:vAlign w:val="center"/>
          </w:tcPr>
          <w:p w14:paraId="1E14E91C" w14:textId="77777777" w:rsidR="00213F03" w:rsidRPr="00C61B02" w:rsidRDefault="00213F03" w:rsidP="00C61B02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C61B0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233FA70C" w14:textId="77777777" w:rsidR="00213F03" w:rsidRPr="00C61B02" w:rsidRDefault="00213F03" w:rsidP="00C61B02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C61B02">
              <w:rPr>
                <w:sz w:val="24"/>
                <w:szCs w:val="24"/>
              </w:rPr>
              <w:t>Количество</w:t>
            </w:r>
          </w:p>
        </w:tc>
      </w:tr>
      <w:tr w:rsidR="00213F03" w:rsidRPr="00C61B02" w14:paraId="45A4ED12" w14:textId="77777777" w:rsidTr="00913933">
        <w:tc>
          <w:tcPr>
            <w:tcW w:w="851" w:type="dxa"/>
          </w:tcPr>
          <w:p w14:paraId="5E2DBBC5" w14:textId="77777777" w:rsidR="00213F03" w:rsidRPr="00C61B02" w:rsidRDefault="00213F03" w:rsidP="00C61B02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8" w:type="dxa"/>
          </w:tcPr>
          <w:p w14:paraId="1B895DB1" w14:textId="77777777" w:rsidR="00213F03" w:rsidRPr="00C61B02" w:rsidRDefault="00213F03" w:rsidP="00C61B02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FDC2311" w14:textId="77777777" w:rsidR="00213F03" w:rsidRPr="00C61B02" w:rsidRDefault="00213F03" w:rsidP="00C61B02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B3A463A" w14:textId="77777777" w:rsidR="00213F03" w:rsidRPr="00C61B02" w:rsidRDefault="00213F03" w:rsidP="00C61B02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4</w:t>
            </w:r>
          </w:p>
        </w:tc>
      </w:tr>
      <w:tr w:rsidR="00006C12" w:rsidRPr="00C61B02" w14:paraId="2622357F" w14:textId="77777777" w:rsidTr="003E6958">
        <w:tc>
          <w:tcPr>
            <w:tcW w:w="851" w:type="dxa"/>
          </w:tcPr>
          <w:p w14:paraId="6327A8BF" w14:textId="4A939070" w:rsidR="00006C12" w:rsidRPr="00C61B02" w:rsidRDefault="00006C12" w:rsidP="0076046E">
            <w:pPr>
              <w:pStyle w:val="aff5"/>
              <w:numPr>
                <w:ilvl w:val="0"/>
                <w:numId w:val="29"/>
              </w:numPr>
              <w:suppressAutoHyphens/>
              <w:spacing w:before="240"/>
              <w:jc w:val="center"/>
            </w:pPr>
          </w:p>
        </w:tc>
        <w:tc>
          <w:tcPr>
            <w:tcW w:w="4848" w:type="dxa"/>
          </w:tcPr>
          <w:p w14:paraId="0381A618" w14:textId="5792722D" w:rsidR="00006C12" w:rsidRPr="00006C12" w:rsidRDefault="00006C12" w:rsidP="0076046E">
            <w:pPr>
              <w:suppressAutoHyphens/>
              <w:spacing w:before="240"/>
              <w:jc w:val="both"/>
              <w:rPr>
                <w:sz w:val="24"/>
                <w:szCs w:val="24"/>
              </w:rPr>
            </w:pPr>
            <w:r w:rsidRPr="00006C12">
              <w:rPr>
                <w:sz w:val="24"/>
                <w:szCs w:val="24"/>
              </w:rPr>
              <w:t>Освидетельствование судовой партии навалочного груза</w:t>
            </w:r>
          </w:p>
        </w:tc>
        <w:tc>
          <w:tcPr>
            <w:tcW w:w="1985" w:type="dxa"/>
          </w:tcPr>
          <w:p w14:paraId="1FCDA01E" w14:textId="0DE231DD" w:rsidR="00006C12" w:rsidRPr="004E4096" w:rsidRDefault="00006C12" w:rsidP="0076046E">
            <w:pPr>
              <w:suppressAutoHyphens/>
              <w:spacing w:before="240"/>
              <w:jc w:val="both"/>
              <w:rPr>
                <w:sz w:val="24"/>
                <w:szCs w:val="24"/>
              </w:rPr>
            </w:pPr>
            <w:r w:rsidRPr="00913933">
              <w:rPr>
                <w:sz w:val="24"/>
                <w:szCs w:val="24"/>
              </w:rPr>
              <w:t>шт</w:t>
            </w:r>
            <w:r w:rsidR="00306BA9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E84579F" w14:textId="06506D94" w:rsidR="00006C12" w:rsidRPr="004E4096" w:rsidRDefault="00FE4EBC" w:rsidP="0076046E">
            <w:pPr>
              <w:suppressAutoHyphens/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06C12" w:rsidRPr="00C61B02" w14:paraId="2D3C7E4E" w14:textId="77777777" w:rsidTr="003E6958">
        <w:tc>
          <w:tcPr>
            <w:tcW w:w="851" w:type="dxa"/>
          </w:tcPr>
          <w:p w14:paraId="096B0E99" w14:textId="0F3E36E4" w:rsidR="00006C12" w:rsidRPr="00C61B02" w:rsidRDefault="00006C12" w:rsidP="0076046E">
            <w:pPr>
              <w:pStyle w:val="aff5"/>
              <w:numPr>
                <w:ilvl w:val="0"/>
                <w:numId w:val="29"/>
              </w:numPr>
              <w:suppressAutoHyphens/>
              <w:spacing w:before="240"/>
              <w:jc w:val="center"/>
            </w:pPr>
          </w:p>
        </w:tc>
        <w:tc>
          <w:tcPr>
            <w:tcW w:w="4848" w:type="dxa"/>
          </w:tcPr>
          <w:p w14:paraId="6B1BC5AB" w14:textId="4763830F" w:rsidR="00006C12" w:rsidRPr="00006C12" w:rsidRDefault="00006C12" w:rsidP="0076046E">
            <w:pPr>
              <w:suppressAutoHyphens/>
              <w:spacing w:before="240"/>
              <w:jc w:val="both"/>
              <w:rPr>
                <w:sz w:val="24"/>
                <w:szCs w:val="24"/>
              </w:rPr>
            </w:pPr>
            <w:r w:rsidRPr="00006C12">
              <w:rPr>
                <w:sz w:val="24"/>
                <w:szCs w:val="24"/>
              </w:rPr>
              <w:t>Регистрация свидетельства в ФАУ "Российский морской регистр судоходства"</w:t>
            </w:r>
          </w:p>
        </w:tc>
        <w:tc>
          <w:tcPr>
            <w:tcW w:w="1985" w:type="dxa"/>
          </w:tcPr>
          <w:p w14:paraId="237B12E8" w14:textId="12DFE187" w:rsidR="00006C12" w:rsidRPr="004E4096" w:rsidRDefault="00306BA9" w:rsidP="0076046E">
            <w:pPr>
              <w:suppressAutoHyphens/>
              <w:spacing w:before="240"/>
              <w:jc w:val="both"/>
              <w:rPr>
                <w:sz w:val="24"/>
                <w:szCs w:val="24"/>
              </w:rPr>
            </w:pPr>
            <w:r w:rsidRPr="00913933">
              <w:rPr>
                <w:sz w:val="24"/>
                <w:szCs w:val="24"/>
              </w:rPr>
              <w:t>шт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3910368" w14:textId="77F5D244" w:rsidR="00006C12" w:rsidRPr="004E4096" w:rsidRDefault="00FE4EBC" w:rsidP="0076046E">
            <w:pPr>
              <w:suppressAutoHyphens/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06C12" w:rsidRPr="00C61B02" w14:paraId="3C04EA11" w14:textId="77777777" w:rsidTr="003E6958">
        <w:trPr>
          <w:trHeight w:val="699"/>
        </w:trPr>
        <w:tc>
          <w:tcPr>
            <w:tcW w:w="851" w:type="dxa"/>
          </w:tcPr>
          <w:p w14:paraId="30667155" w14:textId="77777777" w:rsidR="00006C12" w:rsidRPr="00C61B02" w:rsidRDefault="00006C12" w:rsidP="0076046E">
            <w:pPr>
              <w:pStyle w:val="aff5"/>
              <w:numPr>
                <w:ilvl w:val="0"/>
                <w:numId w:val="29"/>
              </w:numPr>
              <w:suppressAutoHyphens/>
              <w:spacing w:before="240"/>
              <w:jc w:val="center"/>
            </w:pPr>
          </w:p>
        </w:tc>
        <w:tc>
          <w:tcPr>
            <w:tcW w:w="4848" w:type="dxa"/>
          </w:tcPr>
          <w:p w14:paraId="65168A8A" w14:textId="6EBB5D35" w:rsidR="00006C12" w:rsidRPr="00006C12" w:rsidRDefault="00006C12" w:rsidP="0076046E">
            <w:pPr>
              <w:suppressAutoHyphens/>
              <w:spacing w:before="240"/>
              <w:jc w:val="both"/>
              <w:rPr>
                <w:sz w:val="24"/>
                <w:szCs w:val="24"/>
              </w:rPr>
            </w:pPr>
            <w:r w:rsidRPr="00006C12">
              <w:rPr>
                <w:sz w:val="24"/>
                <w:szCs w:val="24"/>
              </w:rPr>
              <w:t>Разработка процедуры мониторинга влажности</w:t>
            </w:r>
          </w:p>
        </w:tc>
        <w:tc>
          <w:tcPr>
            <w:tcW w:w="1985" w:type="dxa"/>
          </w:tcPr>
          <w:p w14:paraId="2CCDC6F8" w14:textId="11D32D27" w:rsidR="00006C12" w:rsidRPr="00D23C29" w:rsidRDefault="00306BA9" w:rsidP="0076046E">
            <w:pPr>
              <w:suppressAutoHyphens/>
              <w:spacing w:before="240"/>
              <w:jc w:val="both"/>
              <w:rPr>
                <w:sz w:val="24"/>
                <w:szCs w:val="24"/>
              </w:rPr>
            </w:pPr>
            <w:r w:rsidRPr="00913933">
              <w:rPr>
                <w:sz w:val="24"/>
                <w:szCs w:val="24"/>
              </w:rPr>
              <w:t>шт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D56F514" w14:textId="0F810326" w:rsidR="00006C12" w:rsidRPr="00D23C29" w:rsidRDefault="00006C12" w:rsidP="0076046E">
            <w:pPr>
              <w:tabs>
                <w:tab w:val="center" w:pos="955"/>
              </w:tabs>
              <w:suppressAutoHyphens/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ab/>
            </w:r>
          </w:p>
        </w:tc>
      </w:tr>
      <w:tr w:rsidR="00006C12" w:rsidRPr="00C61B02" w14:paraId="7A65D94B" w14:textId="77777777" w:rsidTr="003E6958">
        <w:tc>
          <w:tcPr>
            <w:tcW w:w="851" w:type="dxa"/>
          </w:tcPr>
          <w:p w14:paraId="1C0F4259" w14:textId="77777777" w:rsidR="00006C12" w:rsidRPr="00C61B02" w:rsidRDefault="00006C12" w:rsidP="0076046E">
            <w:pPr>
              <w:pStyle w:val="aff5"/>
              <w:numPr>
                <w:ilvl w:val="0"/>
                <w:numId w:val="29"/>
              </w:numPr>
              <w:suppressAutoHyphens/>
              <w:spacing w:before="240"/>
              <w:jc w:val="center"/>
            </w:pPr>
          </w:p>
        </w:tc>
        <w:tc>
          <w:tcPr>
            <w:tcW w:w="4848" w:type="dxa"/>
          </w:tcPr>
          <w:p w14:paraId="10710AB4" w14:textId="347035D2" w:rsidR="00006C12" w:rsidRPr="00006C12" w:rsidRDefault="00006C12" w:rsidP="0076046E">
            <w:pPr>
              <w:suppressAutoHyphens/>
              <w:spacing w:before="240"/>
              <w:jc w:val="both"/>
              <w:rPr>
                <w:sz w:val="24"/>
                <w:szCs w:val="24"/>
              </w:rPr>
            </w:pPr>
            <w:r w:rsidRPr="00006C12">
              <w:rPr>
                <w:sz w:val="24"/>
                <w:szCs w:val="24"/>
              </w:rPr>
              <w:t>Одобрение (утверждение) процедуры мониторинга влажности в ФАУ "РМРС"</w:t>
            </w:r>
          </w:p>
        </w:tc>
        <w:tc>
          <w:tcPr>
            <w:tcW w:w="1985" w:type="dxa"/>
          </w:tcPr>
          <w:p w14:paraId="5BB461F9" w14:textId="530B4C9A" w:rsidR="00006C12" w:rsidRPr="001D0163" w:rsidRDefault="00306BA9" w:rsidP="0076046E">
            <w:pPr>
              <w:suppressAutoHyphens/>
              <w:spacing w:before="240"/>
              <w:jc w:val="both"/>
              <w:rPr>
                <w:sz w:val="24"/>
                <w:szCs w:val="24"/>
                <w:highlight w:val="yellow"/>
              </w:rPr>
            </w:pPr>
            <w:r w:rsidRPr="00913933">
              <w:rPr>
                <w:sz w:val="24"/>
                <w:szCs w:val="24"/>
              </w:rPr>
              <w:t>шт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21F6B58" w14:textId="53EAABF7" w:rsidR="00006C12" w:rsidRPr="001D0163" w:rsidRDefault="00006C12" w:rsidP="0076046E">
            <w:pPr>
              <w:suppressAutoHyphens/>
              <w:spacing w:before="240"/>
              <w:jc w:val="both"/>
              <w:rPr>
                <w:sz w:val="24"/>
                <w:szCs w:val="24"/>
                <w:highlight w:val="yellow"/>
              </w:rPr>
            </w:pPr>
            <w:r>
              <w:t>1</w:t>
            </w:r>
          </w:p>
        </w:tc>
      </w:tr>
      <w:tr w:rsidR="00006C12" w:rsidRPr="00C61B02" w14:paraId="2BFC5797" w14:textId="77777777" w:rsidTr="003E6958">
        <w:tc>
          <w:tcPr>
            <w:tcW w:w="851" w:type="dxa"/>
          </w:tcPr>
          <w:p w14:paraId="04C641CB" w14:textId="1FE64CB8" w:rsidR="00006C12" w:rsidRPr="00C61B02" w:rsidRDefault="00006C12" w:rsidP="0076046E">
            <w:pPr>
              <w:pStyle w:val="aff5"/>
              <w:numPr>
                <w:ilvl w:val="0"/>
                <w:numId w:val="29"/>
              </w:numPr>
              <w:suppressAutoHyphens/>
              <w:spacing w:before="240"/>
              <w:jc w:val="center"/>
            </w:pPr>
          </w:p>
        </w:tc>
        <w:tc>
          <w:tcPr>
            <w:tcW w:w="4848" w:type="dxa"/>
          </w:tcPr>
          <w:p w14:paraId="44D6B8DA" w14:textId="1D4182C6" w:rsidR="00006C12" w:rsidRPr="00006C12" w:rsidRDefault="00006C12" w:rsidP="0076046E">
            <w:pPr>
              <w:suppressAutoHyphens/>
              <w:spacing w:before="240"/>
              <w:jc w:val="both"/>
              <w:rPr>
                <w:sz w:val="24"/>
                <w:szCs w:val="24"/>
              </w:rPr>
            </w:pPr>
            <w:r w:rsidRPr="00006C12">
              <w:rPr>
                <w:sz w:val="24"/>
                <w:szCs w:val="24"/>
              </w:rPr>
              <w:t xml:space="preserve">Ежегодная проверка соблюдения процедуры мониторинга влажности в ФАУ "РМРС" </w:t>
            </w:r>
          </w:p>
        </w:tc>
        <w:tc>
          <w:tcPr>
            <w:tcW w:w="1985" w:type="dxa"/>
          </w:tcPr>
          <w:p w14:paraId="7C7E4E32" w14:textId="6E85EE4F" w:rsidR="00006C12" w:rsidRPr="00D23C29" w:rsidRDefault="00306BA9" w:rsidP="0076046E">
            <w:pPr>
              <w:suppressAutoHyphens/>
              <w:spacing w:before="240"/>
              <w:jc w:val="both"/>
              <w:rPr>
                <w:sz w:val="24"/>
                <w:szCs w:val="24"/>
              </w:rPr>
            </w:pPr>
            <w:r w:rsidRPr="00913933">
              <w:rPr>
                <w:sz w:val="24"/>
                <w:szCs w:val="24"/>
              </w:rPr>
              <w:t>шт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48ACD8D" w14:textId="5C12BFAE" w:rsidR="00006C12" w:rsidRPr="00D23C29" w:rsidRDefault="00006C12" w:rsidP="0076046E">
            <w:pPr>
              <w:suppressAutoHyphens/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6C12" w:rsidRPr="00C61B02" w14:paraId="6BF0C6D6" w14:textId="77777777" w:rsidTr="003E6958">
        <w:tc>
          <w:tcPr>
            <w:tcW w:w="851" w:type="dxa"/>
          </w:tcPr>
          <w:p w14:paraId="1FEF0C5B" w14:textId="77777777" w:rsidR="00006C12" w:rsidRPr="00C61B02" w:rsidRDefault="00006C12" w:rsidP="0076046E">
            <w:pPr>
              <w:pStyle w:val="aff5"/>
              <w:numPr>
                <w:ilvl w:val="0"/>
                <w:numId w:val="29"/>
              </w:numPr>
              <w:suppressAutoHyphens/>
              <w:spacing w:before="240"/>
              <w:jc w:val="center"/>
            </w:pPr>
          </w:p>
        </w:tc>
        <w:tc>
          <w:tcPr>
            <w:tcW w:w="4848" w:type="dxa"/>
          </w:tcPr>
          <w:p w14:paraId="30B9CC9C" w14:textId="1984FF9E" w:rsidR="00006C12" w:rsidRPr="00006C12" w:rsidRDefault="00006C12" w:rsidP="0076046E">
            <w:pPr>
              <w:suppressAutoHyphens/>
              <w:spacing w:before="240"/>
              <w:jc w:val="both"/>
              <w:rPr>
                <w:sz w:val="24"/>
                <w:szCs w:val="24"/>
              </w:rPr>
            </w:pPr>
            <w:r w:rsidRPr="00006C12">
              <w:rPr>
                <w:sz w:val="24"/>
                <w:szCs w:val="24"/>
              </w:rPr>
              <w:t>Контроль выполнения процедуры мониторинга влажности разжижающихся углей в течении погрузки на судно</w:t>
            </w:r>
          </w:p>
        </w:tc>
        <w:tc>
          <w:tcPr>
            <w:tcW w:w="1985" w:type="dxa"/>
          </w:tcPr>
          <w:p w14:paraId="62EB566F" w14:textId="024A7213" w:rsidR="00006C12" w:rsidRPr="00D23C29" w:rsidRDefault="00306BA9" w:rsidP="0076046E">
            <w:pPr>
              <w:suppressAutoHyphens/>
              <w:spacing w:before="240"/>
              <w:jc w:val="both"/>
              <w:rPr>
                <w:sz w:val="24"/>
                <w:szCs w:val="24"/>
              </w:rPr>
            </w:pPr>
            <w:r w:rsidRPr="00913933">
              <w:rPr>
                <w:sz w:val="24"/>
                <w:szCs w:val="24"/>
              </w:rPr>
              <w:t>шт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42F8684" w14:textId="14472B6C" w:rsidR="00006C12" w:rsidRDefault="00FE4EBC" w:rsidP="0076046E">
            <w:pPr>
              <w:suppressAutoHyphens/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795FD163" w14:textId="77777777" w:rsidR="00006C12" w:rsidRPr="001D0163" w:rsidRDefault="00006C12" w:rsidP="0076046E">
            <w:pPr>
              <w:suppressAutoHyphens/>
              <w:spacing w:before="240"/>
              <w:jc w:val="both"/>
              <w:rPr>
                <w:sz w:val="24"/>
                <w:szCs w:val="24"/>
              </w:rPr>
            </w:pPr>
          </w:p>
        </w:tc>
      </w:tr>
      <w:tr w:rsidR="00006C12" w:rsidRPr="00C61B02" w14:paraId="54C9F8E4" w14:textId="77777777" w:rsidTr="003E6958">
        <w:tc>
          <w:tcPr>
            <w:tcW w:w="851" w:type="dxa"/>
          </w:tcPr>
          <w:p w14:paraId="0BAD566F" w14:textId="1E483C8A" w:rsidR="00006C12" w:rsidRPr="00C61B02" w:rsidRDefault="00006C12" w:rsidP="0076046E">
            <w:pPr>
              <w:pStyle w:val="aff5"/>
              <w:numPr>
                <w:ilvl w:val="0"/>
                <w:numId w:val="29"/>
              </w:numPr>
              <w:suppressAutoHyphens/>
              <w:spacing w:before="240"/>
              <w:jc w:val="center"/>
            </w:pPr>
          </w:p>
        </w:tc>
        <w:tc>
          <w:tcPr>
            <w:tcW w:w="4848" w:type="dxa"/>
          </w:tcPr>
          <w:p w14:paraId="13D9A663" w14:textId="588837B8" w:rsidR="00006C12" w:rsidRPr="00006C12" w:rsidRDefault="00006C12" w:rsidP="0076046E">
            <w:pPr>
              <w:suppressAutoHyphens/>
              <w:spacing w:before="240"/>
              <w:jc w:val="both"/>
              <w:rPr>
                <w:sz w:val="24"/>
                <w:szCs w:val="24"/>
              </w:rPr>
            </w:pPr>
            <w:r w:rsidRPr="00006C12">
              <w:rPr>
                <w:sz w:val="24"/>
                <w:szCs w:val="24"/>
              </w:rPr>
              <w:t>Разработка декларации о транспортных характеристиках и условиях безопасности морской транспортировки навалочного груза, сроком действия 6 месяцев</w:t>
            </w:r>
          </w:p>
        </w:tc>
        <w:tc>
          <w:tcPr>
            <w:tcW w:w="1985" w:type="dxa"/>
          </w:tcPr>
          <w:p w14:paraId="1FD0D113" w14:textId="643EEFD1" w:rsidR="00006C12" w:rsidRPr="00D23C29" w:rsidRDefault="00306BA9" w:rsidP="0076046E">
            <w:pPr>
              <w:suppressAutoHyphens/>
              <w:spacing w:before="240"/>
              <w:jc w:val="both"/>
              <w:rPr>
                <w:sz w:val="24"/>
                <w:szCs w:val="24"/>
              </w:rPr>
            </w:pPr>
            <w:r w:rsidRPr="00913933">
              <w:rPr>
                <w:sz w:val="24"/>
                <w:szCs w:val="24"/>
              </w:rPr>
              <w:t>шт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8F186B8" w14:textId="544731A7" w:rsidR="00006C12" w:rsidRPr="001D0163" w:rsidRDefault="00006C12" w:rsidP="0076046E">
            <w:pPr>
              <w:suppressAutoHyphens/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6C12" w:rsidRPr="00C61B02" w14:paraId="0B7C9631" w14:textId="77777777" w:rsidTr="003E6958">
        <w:tc>
          <w:tcPr>
            <w:tcW w:w="851" w:type="dxa"/>
          </w:tcPr>
          <w:p w14:paraId="412586C6" w14:textId="77777777" w:rsidR="00006C12" w:rsidRPr="00C61B02" w:rsidRDefault="00006C12" w:rsidP="0076046E">
            <w:pPr>
              <w:pStyle w:val="aff5"/>
              <w:numPr>
                <w:ilvl w:val="0"/>
                <w:numId w:val="29"/>
              </w:numPr>
              <w:suppressAutoHyphens/>
              <w:spacing w:before="240"/>
              <w:jc w:val="center"/>
            </w:pPr>
          </w:p>
        </w:tc>
        <w:tc>
          <w:tcPr>
            <w:tcW w:w="4848" w:type="dxa"/>
          </w:tcPr>
          <w:p w14:paraId="57B021EF" w14:textId="7CCE69C7" w:rsidR="00006C12" w:rsidRPr="00006C12" w:rsidRDefault="00006C12" w:rsidP="0076046E">
            <w:pPr>
              <w:suppressAutoHyphens/>
              <w:spacing w:before="240"/>
              <w:jc w:val="both"/>
              <w:rPr>
                <w:sz w:val="24"/>
                <w:szCs w:val="24"/>
              </w:rPr>
            </w:pPr>
            <w:r w:rsidRPr="00006C12">
              <w:rPr>
                <w:sz w:val="24"/>
                <w:szCs w:val="24"/>
              </w:rPr>
              <w:t>Регистрация декларации о транспортных характеристиках и условиях безопасности морской перевозки навалочного груза в ФАУ "РМРС"</w:t>
            </w:r>
          </w:p>
        </w:tc>
        <w:tc>
          <w:tcPr>
            <w:tcW w:w="1985" w:type="dxa"/>
          </w:tcPr>
          <w:p w14:paraId="1B12BD05" w14:textId="79626407" w:rsidR="00006C12" w:rsidRDefault="00306BA9" w:rsidP="0076046E">
            <w:pPr>
              <w:suppressAutoHyphens/>
              <w:spacing w:before="240"/>
              <w:jc w:val="both"/>
              <w:rPr>
                <w:sz w:val="24"/>
                <w:szCs w:val="24"/>
              </w:rPr>
            </w:pPr>
            <w:r w:rsidRPr="00913933">
              <w:rPr>
                <w:sz w:val="24"/>
                <w:szCs w:val="24"/>
              </w:rPr>
              <w:t>шт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8EA3193" w14:textId="6DE11F6B" w:rsidR="00006C12" w:rsidRDefault="00006C12" w:rsidP="0076046E">
            <w:pPr>
              <w:suppressAutoHyphens/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6C12" w:rsidRPr="00C61B02" w14:paraId="5402D457" w14:textId="77777777" w:rsidTr="003E6958">
        <w:tc>
          <w:tcPr>
            <w:tcW w:w="851" w:type="dxa"/>
          </w:tcPr>
          <w:p w14:paraId="73A8E76F" w14:textId="77777777" w:rsidR="00006C12" w:rsidRPr="00C61B02" w:rsidRDefault="00006C12" w:rsidP="0076046E">
            <w:pPr>
              <w:pStyle w:val="aff5"/>
              <w:numPr>
                <w:ilvl w:val="0"/>
                <w:numId w:val="29"/>
              </w:numPr>
              <w:suppressAutoHyphens/>
              <w:spacing w:before="240"/>
              <w:jc w:val="center"/>
            </w:pPr>
          </w:p>
        </w:tc>
        <w:tc>
          <w:tcPr>
            <w:tcW w:w="4848" w:type="dxa"/>
          </w:tcPr>
          <w:p w14:paraId="31C37AB9" w14:textId="2EDFE863" w:rsidR="00006C12" w:rsidRPr="00006C12" w:rsidRDefault="00006C12" w:rsidP="00006C12">
            <w:pPr>
              <w:suppressAutoHyphens/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Обслуживание</w:t>
            </w:r>
            <w:r w:rsidRPr="00006C12">
              <w:rPr>
                <w:sz w:val="24"/>
                <w:szCs w:val="24"/>
              </w:rPr>
              <w:t xml:space="preserve"> лабораторного поста</w:t>
            </w:r>
          </w:p>
        </w:tc>
        <w:tc>
          <w:tcPr>
            <w:tcW w:w="1985" w:type="dxa"/>
          </w:tcPr>
          <w:p w14:paraId="3347C62D" w14:textId="61A86DBA" w:rsidR="00006C12" w:rsidRDefault="00306BA9" w:rsidP="0076046E">
            <w:pPr>
              <w:suppressAutoHyphens/>
              <w:spacing w:before="240"/>
              <w:jc w:val="both"/>
              <w:rPr>
                <w:sz w:val="24"/>
                <w:szCs w:val="24"/>
              </w:rPr>
            </w:pPr>
            <w:r w:rsidRPr="00913933">
              <w:rPr>
                <w:sz w:val="24"/>
                <w:szCs w:val="24"/>
              </w:rPr>
              <w:t>шт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38A8450" w14:textId="707F4421" w:rsidR="00006C12" w:rsidRDefault="00006C12" w:rsidP="0076046E">
            <w:pPr>
              <w:suppressAutoHyphens/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6C12" w:rsidRPr="00C61B02" w14:paraId="56503372" w14:textId="77777777" w:rsidTr="003E6958">
        <w:tc>
          <w:tcPr>
            <w:tcW w:w="851" w:type="dxa"/>
          </w:tcPr>
          <w:p w14:paraId="634A5F12" w14:textId="77777777" w:rsidR="00006C12" w:rsidRPr="00C61B02" w:rsidRDefault="00006C12" w:rsidP="0076046E">
            <w:pPr>
              <w:pStyle w:val="aff5"/>
              <w:numPr>
                <w:ilvl w:val="0"/>
                <w:numId w:val="29"/>
              </w:numPr>
              <w:suppressAutoHyphens/>
              <w:spacing w:before="240"/>
              <w:jc w:val="center"/>
            </w:pPr>
          </w:p>
        </w:tc>
        <w:tc>
          <w:tcPr>
            <w:tcW w:w="4848" w:type="dxa"/>
          </w:tcPr>
          <w:p w14:paraId="372E1C44" w14:textId="0CB4BD5E" w:rsidR="00006C12" w:rsidRPr="00006C12" w:rsidRDefault="00006C12" w:rsidP="0076046E">
            <w:pPr>
              <w:suppressAutoHyphens/>
              <w:spacing w:before="240"/>
              <w:jc w:val="both"/>
              <w:rPr>
                <w:sz w:val="24"/>
                <w:szCs w:val="24"/>
              </w:rPr>
            </w:pPr>
            <w:r w:rsidRPr="00006C12">
              <w:rPr>
                <w:sz w:val="24"/>
                <w:szCs w:val="24"/>
              </w:rPr>
              <w:t>Освидетельствование лаборатории</w:t>
            </w:r>
          </w:p>
        </w:tc>
        <w:tc>
          <w:tcPr>
            <w:tcW w:w="1985" w:type="dxa"/>
          </w:tcPr>
          <w:p w14:paraId="7EFF37AA" w14:textId="2B5975B2" w:rsidR="00006C12" w:rsidRDefault="00306BA9" w:rsidP="0076046E">
            <w:pPr>
              <w:suppressAutoHyphens/>
              <w:spacing w:before="240"/>
              <w:jc w:val="both"/>
              <w:rPr>
                <w:sz w:val="24"/>
                <w:szCs w:val="24"/>
              </w:rPr>
            </w:pPr>
            <w:r w:rsidRPr="00913933">
              <w:rPr>
                <w:sz w:val="24"/>
                <w:szCs w:val="24"/>
              </w:rPr>
              <w:t>шт</w:t>
            </w:r>
            <w:r>
              <w:rPr>
                <w:sz w:val="24"/>
                <w:szCs w:val="24"/>
              </w:rPr>
              <w:t>.</w:t>
            </w:r>
            <w:bookmarkStart w:id="30" w:name="_GoBack"/>
            <w:bookmarkEnd w:id="30"/>
          </w:p>
        </w:tc>
        <w:tc>
          <w:tcPr>
            <w:tcW w:w="2126" w:type="dxa"/>
          </w:tcPr>
          <w:p w14:paraId="2007623B" w14:textId="5D65945B" w:rsidR="00006C12" w:rsidRDefault="00006C12" w:rsidP="0076046E">
            <w:pPr>
              <w:suppressAutoHyphens/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1D8524C3" w14:textId="77777777" w:rsidR="00383AA5" w:rsidRDefault="00383AA5" w:rsidP="00C61B02">
      <w:pPr>
        <w:widowControl w:val="0"/>
        <w:tabs>
          <w:tab w:val="left" w:pos="426"/>
        </w:tabs>
        <w:spacing w:before="120" w:after="120"/>
        <w:ind w:firstLine="142"/>
        <w:jc w:val="both"/>
        <w:rPr>
          <w:bCs/>
          <w:sz w:val="24"/>
          <w:szCs w:val="24"/>
          <w:shd w:val="clear" w:color="auto" w:fill="FFFF99"/>
        </w:rPr>
      </w:pPr>
    </w:p>
    <w:p w14:paraId="77613C59" w14:textId="754E367F" w:rsidR="00383AA5" w:rsidRDefault="00383AA5" w:rsidP="00FE4EBC">
      <w:pPr>
        <w:widowControl w:val="0"/>
        <w:tabs>
          <w:tab w:val="left" w:pos="426"/>
        </w:tabs>
        <w:spacing w:before="120" w:after="120"/>
        <w:jc w:val="both"/>
        <w:rPr>
          <w:bCs/>
          <w:sz w:val="24"/>
          <w:szCs w:val="24"/>
          <w:shd w:val="clear" w:color="auto" w:fill="FFFF99"/>
        </w:rPr>
      </w:pPr>
    </w:p>
    <w:p w14:paraId="68551D83" w14:textId="77777777" w:rsidR="00383AA5" w:rsidRPr="00C61B02" w:rsidRDefault="00383AA5" w:rsidP="00C61B02">
      <w:pPr>
        <w:widowControl w:val="0"/>
        <w:tabs>
          <w:tab w:val="left" w:pos="426"/>
        </w:tabs>
        <w:spacing w:before="120" w:after="120"/>
        <w:ind w:firstLine="142"/>
        <w:jc w:val="both"/>
        <w:rPr>
          <w:bCs/>
          <w:sz w:val="24"/>
          <w:szCs w:val="24"/>
          <w:shd w:val="clear" w:color="auto" w:fill="FFFF99"/>
        </w:rPr>
      </w:pPr>
    </w:p>
    <w:p w14:paraId="0A9D0957" w14:textId="20C3679A" w:rsidR="008262B2" w:rsidRPr="004B4052" w:rsidRDefault="008262B2" w:rsidP="004B4052">
      <w:pPr>
        <w:pStyle w:val="30"/>
        <w:rPr>
          <w:b/>
        </w:rPr>
      </w:pPr>
      <w:bookmarkStart w:id="31" w:name="_Toc51339696"/>
      <w:bookmarkStart w:id="32" w:name="_Toc191302964"/>
      <w:bookmarkStart w:id="33" w:name="_Toc192856991"/>
      <w:r w:rsidRPr="004B4052">
        <w:rPr>
          <w:b/>
        </w:rPr>
        <w:t xml:space="preserve">Требования </w:t>
      </w:r>
      <w:bookmarkEnd w:id="31"/>
      <w:r w:rsidR="00F27719" w:rsidRPr="004B4052">
        <w:rPr>
          <w:b/>
        </w:rPr>
        <w:t xml:space="preserve">к срокам </w:t>
      </w:r>
      <w:r w:rsidR="00A12E50" w:rsidRPr="004B4052">
        <w:rPr>
          <w:b/>
        </w:rPr>
        <w:t>оказания</w:t>
      </w:r>
      <w:r w:rsidR="00F27719" w:rsidRPr="004B4052">
        <w:rPr>
          <w:b/>
        </w:rPr>
        <w:t xml:space="preserve"> </w:t>
      </w:r>
      <w:r w:rsidR="00A12E50" w:rsidRPr="004B4052">
        <w:rPr>
          <w:b/>
        </w:rPr>
        <w:t>услуг</w:t>
      </w:r>
      <w:bookmarkEnd w:id="32"/>
      <w:bookmarkEnd w:id="33"/>
    </w:p>
    <w:p w14:paraId="669A2560" w14:textId="18B25E38" w:rsidR="00AE68EA" w:rsidRPr="004B4052" w:rsidRDefault="00AE68EA" w:rsidP="004B4052">
      <w:pPr>
        <w:pStyle w:val="1"/>
        <w:numPr>
          <w:ilvl w:val="0"/>
          <w:numId w:val="0"/>
        </w:numPr>
        <w:rPr>
          <w:b/>
          <w:sz w:val="24"/>
          <w:szCs w:val="24"/>
          <w:lang w:val="ru-RU"/>
        </w:rPr>
      </w:pPr>
      <w:bookmarkStart w:id="34" w:name="_Toc50125127"/>
      <w:bookmarkStart w:id="35" w:name="_Toc51339697"/>
      <w:bookmarkStart w:id="36" w:name="_Toc191302965"/>
      <w:bookmarkStart w:id="37" w:name="_Toc192856992"/>
      <w:bookmarkEnd w:id="18"/>
      <w:r w:rsidRPr="004B4052">
        <w:rPr>
          <w:b/>
          <w:sz w:val="24"/>
          <w:szCs w:val="24"/>
        </w:rPr>
        <w:t xml:space="preserve">Таблица </w:t>
      </w:r>
      <w:r w:rsidR="00F27719" w:rsidRPr="004B4052">
        <w:rPr>
          <w:b/>
          <w:sz w:val="24"/>
          <w:szCs w:val="24"/>
          <w:lang w:val="ru-RU"/>
        </w:rPr>
        <w:t>3</w:t>
      </w:r>
      <w:r w:rsidRPr="004B4052">
        <w:rPr>
          <w:b/>
          <w:sz w:val="24"/>
          <w:szCs w:val="24"/>
        </w:rPr>
        <w:t xml:space="preserve">. </w:t>
      </w:r>
      <w:bookmarkStart w:id="38" w:name="_Hlk50465284"/>
      <w:r w:rsidRPr="004B4052">
        <w:rPr>
          <w:b/>
          <w:sz w:val="24"/>
          <w:szCs w:val="24"/>
        </w:rPr>
        <w:t xml:space="preserve">Требования </w:t>
      </w:r>
      <w:r w:rsidR="00A12E50" w:rsidRPr="004B4052">
        <w:rPr>
          <w:b/>
          <w:sz w:val="24"/>
          <w:szCs w:val="24"/>
          <w:lang w:val="ru-RU"/>
        </w:rPr>
        <w:t>к</w:t>
      </w:r>
      <w:r w:rsidRPr="004B4052">
        <w:rPr>
          <w:b/>
          <w:sz w:val="24"/>
          <w:szCs w:val="24"/>
        </w:rPr>
        <w:t xml:space="preserve"> срокам </w:t>
      </w:r>
      <w:bookmarkEnd w:id="34"/>
      <w:bookmarkEnd w:id="35"/>
      <w:bookmarkEnd w:id="38"/>
      <w:r w:rsidR="00A12E50" w:rsidRPr="004B4052">
        <w:rPr>
          <w:b/>
          <w:sz w:val="24"/>
          <w:szCs w:val="24"/>
          <w:lang w:val="ru-RU"/>
        </w:rPr>
        <w:t>оказания</w:t>
      </w:r>
      <w:r w:rsidR="00940404" w:rsidRPr="004B4052">
        <w:rPr>
          <w:b/>
          <w:sz w:val="24"/>
          <w:szCs w:val="24"/>
          <w:lang w:val="ru-RU"/>
        </w:rPr>
        <w:t xml:space="preserve"> </w:t>
      </w:r>
      <w:r w:rsidR="00A12E50" w:rsidRPr="004B4052">
        <w:rPr>
          <w:b/>
          <w:sz w:val="24"/>
          <w:szCs w:val="24"/>
          <w:lang w:val="ru-RU"/>
        </w:rPr>
        <w:t>услуг</w:t>
      </w:r>
      <w:bookmarkEnd w:id="36"/>
      <w:bookmarkEnd w:id="37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2552"/>
        <w:gridCol w:w="2013"/>
      </w:tblGrid>
      <w:tr w:rsidR="00940404" w:rsidRPr="00C61B02" w14:paraId="4A8BD487" w14:textId="77777777" w:rsidTr="00165F8F">
        <w:tc>
          <w:tcPr>
            <w:tcW w:w="817" w:type="dxa"/>
            <w:shd w:val="clear" w:color="auto" w:fill="auto"/>
            <w:vAlign w:val="center"/>
          </w:tcPr>
          <w:p w14:paraId="6359B985" w14:textId="77777777" w:rsidR="00940404" w:rsidRPr="00C61B02" w:rsidRDefault="00940404" w:rsidP="00C61B02">
            <w:pPr>
              <w:jc w:val="both"/>
              <w:rPr>
                <w:sz w:val="24"/>
                <w:szCs w:val="24"/>
              </w:rPr>
            </w:pPr>
            <w:r w:rsidRPr="00C61B02">
              <w:rPr>
                <w:sz w:val="24"/>
                <w:szCs w:val="24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42F13F0" w14:textId="5BCDC2D6" w:rsidR="00940404" w:rsidRPr="00C61B02" w:rsidRDefault="00940404" w:rsidP="00C61B02">
            <w:pPr>
              <w:jc w:val="both"/>
              <w:rPr>
                <w:sz w:val="24"/>
                <w:szCs w:val="24"/>
              </w:rPr>
            </w:pPr>
            <w:r w:rsidRPr="00C61B02">
              <w:rPr>
                <w:sz w:val="24"/>
                <w:szCs w:val="24"/>
              </w:rPr>
              <w:t xml:space="preserve">Наименование </w:t>
            </w:r>
            <w:r w:rsidR="00A12E50" w:rsidRPr="00C61B02">
              <w:rPr>
                <w:sz w:val="24"/>
                <w:szCs w:val="24"/>
              </w:rPr>
              <w:t>услуг</w:t>
            </w:r>
            <w:r w:rsidRPr="00C61B02">
              <w:rPr>
                <w:sz w:val="24"/>
                <w:szCs w:val="24"/>
              </w:rPr>
              <w:t xml:space="preserve">/ этапа </w:t>
            </w:r>
            <w:r w:rsidR="00A12E50" w:rsidRPr="00C61B02">
              <w:rPr>
                <w:sz w:val="24"/>
                <w:szCs w:val="24"/>
              </w:rPr>
              <w:t>услуг</w:t>
            </w:r>
          </w:p>
        </w:tc>
        <w:tc>
          <w:tcPr>
            <w:tcW w:w="2552" w:type="dxa"/>
          </w:tcPr>
          <w:p w14:paraId="1D1C91E4" w14:textId="4251D869" w:rsidR="00940404" w:rsidRPr="00C61B02" w:rsidRDefault="00940404" w:rsidP="00C61B02">
            <w:pPr>
              <w:jc w:val="both"/>
              <w:rPr>
                <w:sz w:val="24"/>
                <w:szCs w:val="24"/>
              </w:rPr>
            </w:pPr>
            <w:r w:rsidRPr="00C61B02">
              <w:rPr>
                <w:sz w:val="24"/>
                <w:szCs w:val="24"/>
              </w:rPr>
              <w:t xml:space="preserve">Требования к началу срока </w:t>
            </w:r>
            <w:r w:rsidR="00A12E50" w:rsidRPr="00C61B02">
              <w:rPr>
                <w:sz w:val="24"/>
                <w:szCs w:val="24"/>
              </w:rPr>
              <w:t>оказания</w:t>
            </w:r>
            <w:r w:rsidRPr="00C61B02">
              <w:rPr>
                <w:sz w:val="24"/>
                <w:szCs w:val="24"/>
              </w:rPr>
              <w:t xml:space="preserve"> </w:t>
            </w:r>
            <w:r w:rsidR="00A12E50" w:rsidRPr="00C61B02">
              <w:rPr>
                <w:sz w:val="24"/>
                <w:szCs w:val="24"/>
              </w:rPr>
              <w:t>услуг</w:t>
            </w:r>
            <w:r w:rsidRPr="00C61B02">
              <w:rPr>
                <w:sz w:val="24"/>
                <w:szCs w:val="24"/>
              </w:rPr>
              <w:t xml:space="preserve">/ этапа </w:t>
            </w:r>
            <w:r w:rsidR="00A12E50" w:rsidRPr="00C61B02">
              <w:rPr>
                <w:sz w:val="24"/>
                <w:szCs w:val="24"/>
              </w:rPr>
              <w:t>услуг</w:t>
            </w:r>
          </w:p>
        </w:tc>
        <w:tc>
          <w:tcPr>
            <w:tcW w:w="2013" w:type="dxa"/>
            <w:vAlign w:val="center"/>
          </w:tcPr>
          <w:p w14:paraId="6C15980A" w14:textId="79767894" w:rsidR="00940404" w:rsidRPr="00C61B02" w:rsidRDefault="00940404" w:rsidP="00C61B02">
            <w:pPr>
              <w:jc w:val="both"/>
              <w:rPr>
                <w:sz w:val="24"/>
                <w:szCs w:val="24"/>
              </w:rPr>
            </w:pPr>
            <w:r w:rsidRPr="00C61B02">
              <w:rPr>
                <w:sz w:val="24"/>
                <w:szCs w:val="24"/>
              </w:rPr>
              <w:t xml:space="preserve">Требования к окончанию срока </w:t>
            </w:r>
            <w:r w:rsidR="00A12E50" w:rsidRPr="00C61B02">
              <w:rPr>
                <w:sz w:val="24"/>
                <w:szCs w:val="24"/>
              </w:rPr>
              <w:t>оказания</w:t>
            </w:r>
            <w:r w:rsidRPr="00C61B02">
              <w:rPr>
                <w:sz w:val="24"/>
                <w:szCs w:val="24"/>
              </w:rPr>
              <w:t xml:space="preserve"> </w:t>
            </w:r>
            <w:r w:rsidR="00A12E50" w:rsidRPr="00C61B02">
              <w:rPr>
                <w:sz w:val="24"/>
                <w:szCs w:val="24"/>
              </w:rPr>
              <w:t>услуг</w:t>
            </w:r>
            <w:r w:rsidRPr="00C61B02">
              <w:rPr>
                <w:sz w:val="24"/>
                <w:szCs w:val="24"/>
              </w:rPr>
              <w:t xml:space="preserve"> / этапа </w:t>
            </w:r>
            <w:r w:rsidR="00A12E50" w:rsidRPr="00C61B02">
              <w:rPr>
                <w:sz w:val="24"/>
                <w:szCs w:val="24"/>
              </w:rPr>
              <w:t>услуг</w:t>
            </w:r>
          </w:p>
        </w:tc>
      </w:tr>
      <w:tr w:rsidR="00940404" w:rsidRPr="00C61B02" w14:paraId="263C1A64" w14:textId="77777777" w:rsidTr="00165F8F">
        <w:tc>
          <w:tcPr>
            <w:tcW w:w="817" w:type="dxa"/>
            <w:shd w:val="clear" w:color="auto" w:fill="auto"/>
          </w:tcPr>
          <w:p w14:paraId="71652697" w14:textId="77777777" w:rsidR="00940404" w:rsidRPr="00C61B02" w:rsidRDefault="00940404" w:rsidP="00C61B02">
            <w:pPr>
              <w:jc w:val="both"/>
              <w:rPr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5086701B" w14:textId="77777777" w:rsidR="00940404" w:rsidRPr="00C61B02" w:rsidRDefault="00940404" w:rsidP="00C61B02">
            <w:pPr>
              <w:jc w:val="both"/>
              <w:rPr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5087A262" w14:textId="77777777" w:rsidR="00940404" w:rsidRPr="00C61B02" w:rsidRDefault="00940404" w:rsidP="00C61B02">
            <w:pPr>
              <w:pStyle w:val="afff5"/>
              <w:keepNext w:val="0"/>
              <w:jc w:val="both"/>
              <w:rPr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13" w:type="dxa"/>
          </w:tcPr>
          <w:p w14:paraId="7E6D7CFD" w14:textId="77777777" w:rsidR="00940404" w:rsidRPr="00C61B02" w:rsidRDefault="00940404" w:rsidP="00C61B02">
            <w:pPr>
              <w:pStyle w:val="afff5"/>
              <w:keepNext w:val="0"/>
              <w:jc w:val="both"/>
              <w:rPr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4</w:t>
            </w:r>
          </w:p>
        </w:tc>
      </w:tr>
      <w:bookmarkEnd w:id="19"/>
      <w:tr w:rsidR="00165F8F" w:rsidRPr="00C61B02" w14:paraId="7025CFE8" w14:textId="77777777" w:rsidTr="00165F8F">
        <w:tc>
          <w:tcPr>
            <w:tcW w:w="817" w:type="dxa"/>
            <w:shd w:val="clear" w:color="auto" w:fill="auto"/>
          </w:tcPr>
          <w:p w14:paraId="6ACD29D2" w14:textId="4330A068" w:rsidR="00165F8F" w:rsidRPr="00C61B02" w:rsidRDefault="00165F8F" w:rsidP="00C61B02">
            <w:pPr>
              <w:pStyle w:val="aff5"/>
              <w:numPr>
                <w:ilvl w:val="0"/>
                <w:numId w:val="31"/>
              </w:numPr>
              <w:suppressAutoHyphens/>
              <w:jc w:val="both"/>
            </w:pPr>
          </w:p>
        </w:tc>
        <w:tc>
          <w:tcPr>
            <w:tcW w:w="4394" w:type="dxa"/>
            <w:shd w:val="clear" w:color="auto" w:fill="auto"/>
          </w:tcPr>
          <w:p w14:paraId="77F27BBC" w14:textId="5B609EFE" w:rsidR="00885BEF" w:rsidRDefault="007F2620" w:rsidP="00CC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</w:t>
            </w:r>
            <w:r w:rsidR="00885BEF">
              <w:rPr>
                <w:sz w:val="24"/>
                <w:szCs w:val="24"/>
              </w:rPr>
              <w:t xml:space="preserve"> </w:t>
            </w:r>
          </w:p>
          <w:p w14:paraId="4B9103EE" w14:textId="2FF518C4" w:rsidR="00CC4517" w:rsidRPr="00CC4517" w:rsidRDefault="0006373E" w:rsidP="00CC4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Т</w:t>
            </w:r>
            <w:r w:rsidR="00CC4517" w:rsidRPr="00CC4517">
              <w:rPr>
                <w:sz w:val="24"/>
                <w:szCs w:val="24"/>
              </w:rPr>
              <w:t>аблиц</w:t>
            </w:r>
            <w:r>
              <w:rPr>
                <w:sz w:val="24"/>
                <w:szCs w:val="24"/>
              </w:rPr>
              <w:t xml:space="preserve">ей </w:t>
            </w:r>
            <w:r w:rsidR="00383AA5">
              <w:rPr>
                <w:sz w:val="24"/>
                <w:szCs w:val="24"/>
              </w:rPr>
              <w:t>2</w:t>
            </w:r>
          </w:p>
          <w:p w14:paraId="5BCA3FAB" w14:textId="013904B8" w:rsidR="00165F8F" w:rsidRPr="00C61B02" w:rsidRDefault="00383AA5" w:rsidP="005468BD">
            <w:pPr>
              <w:jc w:val="center"/>
              <w:rPr>
                <w:sz w:val="24"/>
                <w:szCs w:val="24"/>
              </w:rPr>
            </w:pPr>
            <w:r w:rsidRPr="00D23C29">
              <w:rPr>
                <w:sz w:val="24"/>
                <w:szCs w:val="24"/>
              </w:rPr>
              <w:t xml:space="preserve">с </w:t>
            </w:r>
            <w:r w:rsidR="0006373E" w:rsidRPr="00D23C29">
              <w:rPr>
                <w:sz w:val="24"/>
                <w:szCs w:val="24"/>
              </w:rPr>
              <w:t>п.1 по п.</w:t>
            </w:r>
            <w:r w:rsidR="005468BD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78F96FFD" w14:textId="222AE055" w:rsidR="00165F8F" w:rsidRPr="00C61B02" w:rsidRDefault="00250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</w:t>
            </w:r>
            <w:r w:rsidR="0043668F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013" w:type="dxa"/>
          </w:tcPr>
          <w:p w14:paraId="144A3A31" w14:textId="0EA13730" w:rsidR="00165F8F" w:rsidRPr="00C61B02" w:rsidRDefault="0043668F" w:rsidP="00CC000D">
            <w:pPr>
              <w:jc w:val="center"/>
              <w:rPr>
                <w:sz w:val="24"/>
                <w:szCs w:val="24"/>
              </w:rPr>
            </w:pPr>
            <w:r w:rsidRPr="00C61B02">
              <w:rPr>
                <w:iCs/>
                <w:sz w:val="24"/>
                <w:szCs w:val="24"/>
              </w:rPr>
              <w:t>3</w:t>
            </w:r>
            <w:r w:rsidR="00CC000D">
              <w:rPr>
                <w:iCs/>
                <w:sz w:val="24"/>
                <w:szCs w:val="24"/>
              </w:rPr>
              <w:t>0</w:t>
            </w:r>
            <w:r w:rsidR="00165F8F" w:rsidRPr="00C61B02">
              <w:rPr>
                <w:iCs/>
                <w:sz w:val="24"/>
                <w:szCs w:val="24"/>
              </w:rPr>
              <w:t>.</w:t>
            </w:r>
            <w:r w:rsidR="00CC000D">
              <w:rPr>
                <w:iCs/>
                <w:sz w:val="24"/>
                <w:szCs w:val="24"/>
              </w:rPr>
              <w:t>09</w:t>
            </w:r>
            <w:r w:rsidR="00165F8F" w:rsidRPr="00C61B02">
              <w:rPr>
                <w:iCs/>
                <w:sz w:val="24"/>
                <w:szCs w:val="24"/>
              </w:rPr>
              <w:t>.202</w:t>
            </w:r>
            <w:r w:rsidR="00250463">
              <w:rPr>
                <w:iCs/>
                <w:sz w:val="24"/>
                <w:szCs w:val="24"/>
              </w:rPr>
              <w:t>6</w:t>
            </w:r>
          </w:p>
        </w:tc>
      </w:tr>
    </w:tbl>
    <w:p w14:paraId="1B972513" w14:textId="77777777" w:rsidR="00DC5CB1" w:rsidRPr="00C61B02" w:rsidRDefault="00DC5CB1" w:rsidP="00C61B02">
      <w:pPr>
        <w:keepNext/>
        <w:keepLines/>
        <w:spacing w:before="240" w:after="60"/>
        <w:jc w:val="both"/>
        <w:outlineLvl w:val="0"/>
        <w:rPr>
          <w:rFonts w:eastAsia="Calibri"/>
          <w:b/>
          <w:sz w:val="24"/>
          <w:szCs w:val="24"/>
          <w:lang w:eastAsia="x-none"/>
        </w:rPr>
        <w:sectPr w:rsidR="00DC5CB1" w:rsidRPr="00C61B02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39" w:name="_Toc50125131"/>
    </w:p>
    <w:p w14:paraId="33635954" w14:textId="77777777" w:rsidR="00241402" w:rsidRPr="004B4052" w:rsidRDefault="00241402" w:rsidP="004B4052">
      <w:pPr>
        <w:pStyle w:val="4"/>
        <w:rPr>
          <w:b/>
        </w:rPr>
      </w:pPr>
      <w:bookmarkStart w:id="40" w:name="_Toc46743511"/>
      <w:bookmarkStart w:id="41" w:name="_Toc191302966"/>
      <w:bookmarkStart w:id="42" w:name="_Toc192856993"/>
      <w:bookmarkStart w:id="43" w:name="_Toc51339698"/>
      <w:r w:rsidRPr="004B4052">
        <w:rPr>
          <w:b/>
        </w:rPr>
        <w:lastRenderedPageBreak/>
        <w:t xml:space="preserve">Требования к </w:t>
      </w:r>
      <w:bookmarkEnd w:id="40"/>
      <w:r w:rsidRPr="004B4052">
        <w:rPr>
          <w:b/>
          <w:lang w:val="ru-RU"/>
        </w:rPr>
        <w:t>качеству услуг</w:t>
      </w:r>
      <w:bookmarkEnd w:id="41"/>
      <w:bookmarkEnd w:id="42"/>
    </w:p>
    <w:p w14:paraId="46D805A1" w14:textId="0AEB5A71" w:rsidR="00A76B76" w:rsidRPr="004B4052" w:rsidRDefault="00F05846" w:rsidP="004B4052">
      <w:pPr>
        <w:pStyle w:val="1"/>
        <w:numPr>
          <w:ilvl w:val="0"/>
          <w:numId w:val="0"/>
        </w:numPr>
        <w:rPr>
          <w:b/>
          <w:sz w:val="24"/>
          <w:szCs w:val="24"/>
          <w:lang w:val="ru-RU"/>
        </w:rPr>
      </w:pPr>
      <w:bookmarkStart w:id="44" w:name="_Toc191302967"/>
      <w:bookmarkStart w:id="45" w:name="_Toc192856994"/>
      <w:r w:rsidRPr="004B4052">
        <w:rPr>
          <w:b/>
          <w:sz w:val="24"/>
          <w:szCs w:val="24"/>
        </w:rPr>
        <w:t>Таблица </w:t>
      </w:r>
      <w:r w:rsidR="00516425" w:rsidRPr="004B4052">
        <w:rPr>
          <w:b/>
          <w:sz w:val="24"/>
          <w:szCs w:val="24"/>
          <w:lang w:val="ru-RU"/>
        </w:rPr>
        <w:t>4</w:t>
      </w:r>
      <w:r w:rsidRPr="004B4052">
        <w:rPr>
          <w:b/>
          <w:sz w:val="24"/>
          <w:szCs w:val="24"/>
        </w:rPr>
        <w:t xml:space="preserve">. Требования к </w:t>
      </w:r>
      <w:bookmarkEnd w:id="39"/>
      <w:bookmarkEnd w:id="43"/>
      <w:r w:rsidR="00516425" w:rsidRPr="004B4052">
        <w:rPr>
          <w:b/>
          <w:sz w:val="24"/>
          <w:szCs w:val="24"/>
          <w:lang w:val="ru-RU"/>
        </w:rPr>
        <w:t xml:space="preserve">качеству </w:t>
      </w:r>
      <w:r w:rsidR="00A12E50" w:rsidRPr="004B4052">
        <w:rPr>
          <w:b/>
          <w:sz w:val="24"/>
          <w:szCs w:val="24"/>
          <w:lang w:val="ru-RU"/>
        </w:rPr>
        <w:t>услуг</w:t>
      </w:r>
      <w:bookmarkEnd w:id="44"/>
      <w:bookmarkEnd w:id="45"/>
      <w:r w:rsidRPr="004B4052">
        <w:rPr>
          <w:b/>
          <w:sz w:val="24"/>
          <w:szCs w:val="24"/>
        </w:rPr>
        <w:t xml:space="preserve"> </w:t>
      </w:r>
    </w:p>
    <w:tbl>
      <w:tblPr>
        <w:tblStyle w:val="af"/>
        <w:tblW w:w="148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397"/>
        <w:gridCol w:w="4852"/>
        <w:gridCol w:w="2035"/>
        <w:gridCol w:w="2404"/>
        <w:gridCol w:w="2268"/>
      </w:tblGrid>
      <w:tr w:rsidR="00241402" w:rsidRPr="00C61B02" w14:paraId="49582535" w14:textId="77777777" w:rsidTr="00BF0699">
        <w:tc>
          <w:tcPr>
            <w:tcW w:w="851" w:type="dxa"/>
            <w:vMerge w:val="restart"/>
            <w:vAlign w:val="center"/>
          </w:tcPr>
          <w:p w14:paraId="76C43BA8" w14:textId="77777777" w:rsidR="00241402" w:rsidRPr="00C61B02" w:rsidRDefault="00241402" w:rsidP="00C61B02">
            <w:pPr>
              <w:jc w:val="both"/>
              <w:rPr>
                <w:b/>
                <w:bCs/>
                <w:sz w:val="24"/>
                <w:szCs w:val="24"/>
              </w:rPr>
            </w:pPr>
            <w:r w:rsidRPr="00C61B0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97" w:type="dxa"/>
            <w:vMerge w:val="restart"/>
            <w:vAlign w:val="center"/>
          </w:tcPr>
          <w:p w14:paraId="61318993" w14:textId="77777777" w:rsidR="00241402" w:rsidRPr="00C61B02" w:rsidRDefault="00241402" w:rsidP="00C61B02">
            <w:pPr>
              <w:jc w:val="both"/>
              <w:rPr>
                <w:b/>
                <w:bCs/>
                <w:sz w:val="24"/>
                <w:szCs w:val="24"/>
              </w:rPr>
            </w:pPr>
            <w:r w:rsidRPr="00C61B02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852" w:type="dxa"/>
            <w:vMerge w:val="restart"/>
            <w:vAlign w:val="center"/>
          </w:tcPr>
          <w:p w14:paraId="4477BBD2" w14:textId="79366D46" w:rsidR="00241402" w:rsidRPr="00C61B02" w:rsidRDefault="00241402" w:rsidP="00C61B02">
            <w:pPr>
              <w:jc w:val="both"/>
              <w:rPr>
                <w:b/>
                <w:bCs/>
                <w:sz w:val="24"/>
                <w:szCs w:val="24"/>
              </w:rPr>
            </w:pPr>
            <w:r w:rsidRPr="00C61B02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439" w:type="dxa"/>
            <w:gridSpan w:val="2"/>
            <w:vAlign w:val="center"/>
          </w:tcPr>
          <w:p w14:paraId="406D44F3" w14:textId="0DAB3A66" w:rsidR="00241402" w:rsidRPr="00C61B02" w:rsidRDefault="00241402" w:rsidP="00C61B02">
            <w:pPr>
              <w:jc w:val="both"/>
              <w:rPr>
                <w:b/>
                <w:bCs/>
                <w:sz w:val="24"/>
                <w:szCs w:val="24"/>
              </w:rPr>
            </w:pPr>
            <w:r w:rsidRPr="00C61B02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68" w:type="dxa"/>
            <w:vMerge w:val="restart"/>
            <w:vAlign w:val="center"/>
          </w:tcPr>
          <w:p w14:paraId="3AFAFA11" w14:textId="50B03101" w:rsidR="00241402" w:rsidRPr="00C61B02" w:rsidRDefault="00241402" w:rsidP="00C61B02">
            <w:pPr>
              <w:jc w:val="both"/>
              <w:rPr>
                <w:b/>
                <w:bCs/>
                <w:sz w:val="24"/>
                <w:szCs w:val="24"/>
              </w:rPr>
            </w:pPr>
            <w:r w:rsidRPr="00C61B02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241402" w:rsidRPr="00C61B02" w14:paraId="10180FB0" w14:textId="77777777" w:rsidTr="00BF0699">
        <w:tc>
          <w:tcPr>
            <w:tcW w:w="851" w:type="dxa"/>
            <w:vMerge/>
            <w:vAlign w:val="center"/>
          </w:tcPr>
          <w:p w14:paraId="55984396" w14:textId="77777777" w:rsidR="00241402" w:rsidRPr="00C61B02" w:rsidRDefault="00241402" w:rsidP="00C61B0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  <w:vAlign w:val="center"/>
          </w:tcPr>
          <w:p w14:paraId="4D65A975" w14:textId="77777777" w:rsidR="00241402" w:rsidRPr="00C61B02" w:rsidRDefault="00241402" w:rsidP="00C61B0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52" w:type="dxa"/>
            <w:vMerge/>
            <w:vAlign w:val="center"/>
          </w:tcPr>
          <w:p w14:paraId="5022D0C9" w14:textId="77777777" w:rsidR="00241402" w:rsidRPr="00C61B02" w:rsidRDefault="00241402" w:rsidP="00C61B0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14:paraId="62B07C58" w14:textId="09F911C8" w:rsidR="00241402" w:rsidRPr="00C61B02" w:rsidRDefault="00241402" w:rsidP="00C61B02">
            <w:pPr>
              <w:jc w:val="both"/>
              <w:rPr>
                <w:b/>
                <w:bCs/>
                <w:sz w:val="24"/>
                <w:szCs w:val="24"/>
              </w:rPr>
            </w:pPr>
            <w:r w:rsidRPr="00C61B02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04" w:type="dxa"/>
            <w:vAlign w:val="center"/>
          </w:tcPr>
          <w:p w14:paraId="279F2731" w14:textId="5851831D" w:rsidR="00241402" w:rsidRPr="00C61B02" w:rsidRDefault="00241402" w:rsidP="00C61B02">
            <w:pPr>
              <w:jc w:val="both"/>
              <w:rPr>
                <w:b/>
                <w:bCs/>
                <w:sz w:val="24"/>
                <w:szCs w:val="24"/>
              </w:rPr>
            </w:pPr>
            <w:r w:rsidRPr="00C61B02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68" w:type="dxa"/>
            <w:vMerge/>
            <w:vAlign w:val="center"/>
          </w:tcPr>
          <w:p w14:paraId="25177609" w14:textId="77777777" w:rsidR="00241402" w:rsidRPr="00C61B02" w:rsidRDefault="00241402" w:rsidP="00C61B0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41402" w:rsidRPr="00C61B02" w14:paraId="41B2F13D" w14:textId="77777777" w:rsidTr="00BF0699">
        <w:tc>
          <w:tcPr>
            <w:tcW w:w="851" w:type="dxa"/>
            <w:vAlign w:val="center"/>
          </w:tcPr>
          <w:p w14:paraId="0C3C0B4B" w14:textId="6345BE03" w:rsidR="00241402" w:rsidRPr="00C61B02" w:rsidRDefault="00241402" w:rsidP="00EC73F2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46" w:name="_Toc53499667"/>
            <w:r w:rsidRPr="00C61B02">
              <w:rPr>
                <w:b/>
                <w:bCs/>
                <w:sz w:val="24"/>
                <w:szCs w:val="24"/>
              </w:rPr>
              <w:t>1</w:t>
            </w:r>
            <w:bookmarkEnd w:id="46"/>
          </w:p>
        </w:tc>
        <w:tc>
          <w:tcPr>
            <w:tcW w:w="2397" w:type="dxa"/>
            <w:vAlign w:val="center"/>
          </w:tcPr>
          <w:p w14:paraId="7689FBA2" w14:textId="20BD37E1" w:rsidR="00241402" w:rsidRPr="00C61B02" w:rsidRDefault="00241402" w:rsidP="00EC73F2">
            <w:pPr>
              <w:jc w:val="center"/>
              <w:rPr>
                <w:b/>
                <w:bCs/>
                <w:sz w:val="24"/>
                <w:szCs w:val="24"/>
              </w:rPr>
            </w:pPr>
            <w:r w:rsidRPr="00C61B0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52" w:type="dxa"/>
            <w:vAlign w:val="center"/>
          </w:tcPr>
          <w:p w14:paraId="26876951" w14:textId="16156BFD" w:rsidR="00241402" w:rsidRPr="00C61B02" w:rsidRDefault="00241402" w:rsidP="00EC73F2">
            <w:pPr>
              <w:jc w:val="center"/>
              <w:rPr>
                <w:b/>
                <w:bCs/>
                <w:sz w:val="24"/>
                <w:szCs w:val="24"/>
              </w:rPr>
            </w:pPr>
            <w:r w:rsidRPr="00C61B0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35" w:type="dxa"/>
            <w:vAlign w:val="center"/>
          </w:tcPr>
          <w:p w14:paraId="33E01ED2" w14:textId="4EDC73B2" w:rsidR="00241402" w:rsidRPr="00C61B02" w:rsidRDefault="00241402" w:rsidP="00EC73F2">
            <w:pPr>
              <w:jc w:val="center"/>
              <w:rPr>
                <w:b/>
                <w:bCs/>
                <w:sz w:val="24"/>
                <w:szCs w:val="24"/>
              </w:rPr>
            </w:pPr>
            <w:r w:rsidRPr="00C61B0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04" w:type="dxa"/>
            <w:vAlign w:val="center"/>
          </w:tcPr>
          <w:p w14:paraId="380B2253" w14:textId="7A4F42A3" w:rsidR="00241402" w:rsidRPr="00C61B02" w:rsidRDefault="00241402" w:rsidP="00EC73F2">
            <w:pPr>
              <w:jc w:val="center"/>
              <w:rPr>
                <w:b/>
                <w:bCs/>
                <w:sz w:val="24"/>
                <w:szCs w:val="24"/>
              </w:rPr>
            </w:pPr>
            <w:r w:rsidRPr="00C61B0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4AA89D9A" w14:textId="4A1FE04D" w:rsidR="00241402" w:rsidRPr="00C61B02" w:rsidRDefault="00241402" w:rsidP="00EC73F2">
            <w:pPr>
              <w:jc w:val="center"/>
              <w:rPr>
                <w:b/>
                <w:bCs/>
                <w:sz w:val="24"/>
                <w:szCs w:val="24"/>
              </w:rPr>
            </w:pPr>
            <w:r w:rsidRPr="00C61B02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41402" w:rsidRPr="00C61B02" w14:paraId="1F6D7D4C" w14:textId="2DE04F2F" w:rsidTr="00BF0699">
        <w:tc>
          <w:tcPr>
            <w:tcW w:w="851" w:type="dxa"/>
            <w:vAlign w:val="center"/>
          </w:tcPr>
          <w:p w14:paraId="061E934E" w14:textId="77777777" w:rsidR="00241402" w:rsidRPr="00C61B02" w:rsidRDefault="00241402" w:rsidP="00C61B02">
            <w:pPr>
              <w:pStyle w:val="aff5"/>
              <w:numPr>
                <w:ilvl w:val="0"/>
                <w:numId w:val="16"/>
              </w:numPr>
              <w:spacing w:before="60" w:after="60"/>
              <w:jc w:val="both"/>
            </w:pPr>
          </w:p>
        </w:tc>
        <w:tc>
          <w:tcPr>
            <w:tcW w:w="7249" w:type="dxa"/>
            <w:gridSpan w:val="2"/>
            <w:vAlign w:val="center"/>
          </w:tcPr>
          <w:p w14:paraId="5E05CBEF" w14:textId="77777777" w:rsidR="00241402" w:rsidRPr="00C61B02" w:rsidRDefault="00241402" w:rsidP="00C61B02">
            <w:pPr>
              <w:jc w:val="both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035" w:type="dxa"/>
          </w:tcPr>
          <w:p w14:paraId="337EDF46" w14:textId="18065BB6" w:rsidR="00241402" w:rsidRPr="00C61B02" w:rsidRDefault="00241402" w:rsidP="00C61B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4" w:type="dxa"/>
          </w:tcPr>
          <w:p w14:paraId="3956DF62" w14:textId="46F9261D" w:rsidR="00241402" w:rsidRPr="00C61B02" w:rsidRDefault="00241402" w:rsidP="00C61B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14:paraId="114A7D8B" w14:textId="5F380DEF" w:rsidR="00241402" w:rsidRPr="00C61B02" w:rsidRDefault="00241402" w:rsidP="00C61B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C61B02" w14:paraId="540EE0FB" w14:textId="33B0DB76" w:rsidTr="00BF0699">
        <w:tc>
          <w:tcPr>
            <w:tcW w:w="851" w:type="dxa"/>
            <w:vAlign w:val="center"/>
          </w:tcPr>
          <w:p w14:paraId="466C8E8C" w14:textId="77777777" w:rsidR="00241402" w:rsidRPr="00C61B02" w:rsidRDefault="00241402" w:rsidP="00C61B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both"/>
              <w:rPr>
                <w:b/>
                <w:bCs/>
              </w:rPr>
            </w:pPr>
          </w:p>
        </w:tc>
        <w:tc>
          <w:tcPr>
            <w:tcW w:w="7249" w:type="dxa"/>
            <w:gridSpan w:val="2"/>
            <w:vAlign w:val="center"/>
          </w:tcPr>
          <w:p w14:paraId="442ED785" w14:textId="2FD25EB5" w:rsidR="00241402" w:rsidRPr="00C61B02" w:rsidRDefault="00241402" w:rsidP="00C61B02">
            <w:pPr>
              <w:spacing w:before="60" w:after="60"/>
              <w:jc w:val="both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035" w:type="dxa"/>
          </w:tcPr>
          <w:p w14:paraId="4DB3DF5B" w14:textId="76081BF1" w:rsidR="00241402" w:rsidRPr="00C61B02" w:rsidRDefault="00241402" w:rsidP="00C61B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4" w:type="dxa"/>
          </w:tcPr>
          <w:p w14:paraId="4FCAAC8C" w14:textId="3024ED94" w:rsidR="00241402" w:rsidRPr="00C61B02" w:rsidRDefault="00241402" w:rsidP="00C61B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14:paraId="22E017EF" w14:textId="13BB1884" w:rsidR="00241402" w:rsidRPr="00C61B02" w:rsidRDefault="00241402" w:rsidP="00C61B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-//-</w:t>
            </w:r>
          </w:p>
        </w:tc>
      </w:tr>
      <w:tr w:rsidR="00885BEF" w:rsidRPr="00C61B02" w14:paraId="7481CEFA" w14:textId="77777777" w:rsidTr="00BF0699">
        <w:tc>
          <w:tcPr>
            <w:tcW w:w="851" w:type="dxa"/>
            <w:vAlign w:val="center"/>
          </w:tcPr>
          <w:p w14:paraId="59D9EAF4" w14:textId="705BEE38" w:rsidR="00885BEF" w:rsidRPr="00C61B02" w:rsidRDefault="00885BEF" w:rsidP="00885BEF">
            <w:pPr>
              <w:pStyle w:val="aff5"/>
              <w:numPr>
                <w:ilvl w:val="2"/>
                <w:numId w:val="16"/>
              </w:numPr>
              <w:tabs>
                <w:tab w:val="left" w:pos="176"/>
              </w:tabs>
              <w:spacing w:before="60" w:after="60"/>
              <w:ind w:left="34" w:hanging="729"/>
              <w:jc w:val="both"/>
            </w:pPr>
            <w:r>
              <w:t xml:space="preserve">1.1.1. </w:t>
            </w:r>
          </w:p>
        </w:tc>
        <w:tc>
          <w:tcPr>
            <w:tcW w:w="2397" w:type="dxa"/>
            <w:shd w:val="clear" w:color="auto" w:fill="auto"/>
          </w:tcPr>
          <w:p w14:paraId="5641D580" w14:textId="1A67AE9D" w:rsidR="00885BEF" w:rsidRPr="00885BEF" w:rsidRDefault="00885BEF" w:rsidP="00885BEF">
            <w:pPr>
              <w:rPr>
                <w:sz w:val="24"/>
                <w:szCs w:val="24"/>
              </w:rPr>
            </w:pPr>
            <w:r w:rsidRPr="00885BEF">
              <w:rPr>
                <w:sz w:val="24"/>
                <w:szCs w:val="24"/>
              </w:rPr>
              <w:t xml:space="preserve">Соблюдение при выполнении работ норм и правил нормативно-технических документов </w:t>
            </w:r>
          </w:p>
        </w:tc>
        <w:tc>
          <w:tcPr>
            <w:tcW w:w="4852" w:type="dxa"/>
            <w:shd w:val="clear" w:color="auto" w:fill="auto"/>
          </w:tcPr>
          <w:p w14:paraId="6C45F2AC" w14:textId="44A60FBE" w:rsidR="00885BEF" w:rsidRPr="00885BEF" w:rsidRDefault="00885BEF" w:rsidP="00027027">
            <w:pPr>
              <w:rPr>
                <w:sz w:val="24"/>
                <w:szCs w:val="24"/>
              </w:rPr>
            </w:pPr>
            <w:r w:rsidRPr="00885BEF">
              <w:rPr>
                <w:sz w:val="24"/>
                <w:szCs w:val="24"/>
              </w:rPr>
              <w:t xml:space="preserve">При оказании услуг исполнитель должен руководствоваться нормативно-техническими документами, перечисленными в </w:t>
            </w:r>
            <w:r w:rsidRPr="00D23C29">
              <w:rPr>
                <w:sz w:val="24"/>
                <w:szCs w:val="24"/>
              </w:rPr>
              <w:t>п</w:t>
            </w:r>
            <w:r w:rsidR="00027027" w:rsidRPr="00D23C29">
              <w:rPr>
                <w:sz w:val="24"/>
                <w:szCs w:val="24"/>
              </w:rPr>
              <w:t xml:space="preserve">ункте </w:t>
            </w:r>
            <w:r w:rsidRPr="00D23C29">
              <w:rPr>
                <w:sz w:val="24"/>
                <w:szCs w:val="24"/>
              </w:rPr>
              <w:t xml:space="preserve">3 </w:t>
            </w:r>
            <w:r w:rsidR="00027027" w:rsidRPr="00D23C29">
              <w:rPr>
                <w:sz w:val="24"/>
                <w:szCs w:val="24"/>
              </w:rPr>
              <w:t>данной Таблицы.</w:t>
            </w:r>
          </w:p>
        </w:tc>
        <w:tc>
          <w:tcPr>
            <w:tcW w:w="2035" w:type="dxa"/>
            <w:shd w:val="clear" w:color="auto" w:fill="auto"/>
          </w:tcPr>
          <w:p w14:paraId="527B90EB" w14:textId="2ED94637" w:rsidR="00885BEF" w:rsidRPr="00885BEF" w:rsidRDefault="00C10ECD" w:rsidP="00C61B02">
            <w:pPr>
              <w:jc w:val="both"/>
              <w:rPr>
                <w:sz w:val="24"/>
                <w:szCs w:val="24"/>
              </w:rPr>
            </w:pPr>
            <w:r w:rsidRPr="00C10EC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4" w:type="dxa"/>
            <w:shd w:val="clear" w:color="auto" w:fill="auto"/>
          </w:tcPr>
          <w:p w14:paraId="0917B54B" w14:textId="5CA76076" w:rsidR="00885BEF" w:rsidRPr="00885BEF" w:rsidRDefault="00885BEF" w:rsidP="00C61B02">
            <w:pPr>
              <w:pStyle w:val="afff4"/>
              <w:keepNext w:val="0"/>
              <w:spacing w:before="0"/>
              <w:jc w:val="both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24DFA23" w14:textId="004C44BC" w:rsidR="00885BEF" w:rsidRPr="00885BEF" w:rsidRDefault="00885BEF" w:rsidP="00885BEF">
            <w:pPr>
              <w:rPr>
                <w:sz w:val="24"/>
                <w:szCs w:val="24"/>
              </w:rPr>
            </w:pPr>
          </w:p>
        </w:tc>
      </w:tr>
      <w:tr w:rsidR="00885BEF" w:rsidRPr="00C61B02" w14:paraId="0CE5F12E" w14:textId="77777777" w:rsidTr="00BF0699">
        <w:tc>
          <w:tcPr>
            <w:tcW w:w="851" w:type="dxa"/>
            <w:vAlign w:val="center"/>
          </w:tcPr>
          <w:p w14:paraId="32EE4ADA" w14:textId="768E2D54" w:rsidR="00885BEF" w:rsidRPr="00C61B02" w:rsidRDefault="00885BEF" w:rsidP="00885BEF">
            <w:pPr>
              <w:pStyle w:val="aff5"/>
              <w:numPr>
                <w:ilvl w:val="2"/>
                <w:numId w:val="16"/>
              </w:numPr>
              <w:spacing w:before="60" w:after="60"/>
              <w:ind w:left="34" w:hanging="915"/>
              <w:jc w:val="both"/>
            </w:pPr>
            <w:r>
              <w:t>1.1.2.</w:t>
            </w:r>
          </w:p>
        </w:tc>
        <w:tc>
          <w:tcPr>
            <w:tcW w:w="2397" w:type="dxa"/>
            <w:shd w:val="clear" w:color="auto" w:fill="auto"/>
          </w:tcPr>
          <w:p w14:paraId="7ABA54C0" w14:textId="216228CF" w:rsidR="00885BEF" w:rsidRPr="00C61B02" w:rsidRDefault="00885BEF" w:rsidP="00885B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квалифицированного персонала</w:t>
            </w:r>
          </w:p>
        </w:tc>
        <w:tc>
          <w:tcPr>
            <w:tcW w:w="4852" w:type="dxa"/>
            <w:shd w:val="clear" w:color="auto" w:fill="auto"/>
          </w:tcPr>
          <w:p w14:paraId="5952357F" w14:textId="727EE188" w:rsidR="00885BEF" w:rsidRPr="00C61B02" w:rsidRDefault="00885BEF">
            <w:pPr>
              <w:rPr>
                <w:sz w:val="24"/>
                <w:szCs w:val="24"/>
              </w:rPr>
            </w:pPr>
            <w:r w:rsidRPr="00A532DF">
              <w:rPr>
                <w:sz w:val="24"/>
                <w:szCs w:val="24"/>
              </w:rPr>
              <w:t>Участник долж</w:t>
            </w:r>
            <w:r>
              <w:rPr>
                <w:sz w:val="24"/>
                <w:szCs w:val="24"/>
              </w:rPr>
              <w:t xml:space="preserve">ен иметь обученных и аттестованных специалистов  в области </w:t>
            </w:r>
            <w:r w:rsidR="0043668F">
              <w:rPr>
                <w:sz w:val="24"/>
                <w:szCs w:val="24"/>
              </w:rPr>
              <w:t>отбора проб и проведения и химического анализа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035" w:type="dxa"/>
            <w:shd w:val="clear" w:color="auto" w:fill="auto"/>
          </w:tcPr>
          <w:p w14:paraId="41DB2AC5" w14:textId="4DDE3640" w:rsidR="00885BEF" w:rsidRPr="00C61B02" w:rsidRDefault="00C10ECD" w:rsidP="00885BEF">
            <w:pPr>
              <w:jc w:val="both"/>
              <w:rPr>
                <w:sz w:val="24"/>
                <w:szCs w:val="24"/>
              </w:rPr>
            </w:pPr>
            <w:r w:rsidRPr="00C10ECD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4" w:type="dxa"/>
            <w:shd w:val="clear" w:color="auto" w:fill="auto"/>
          </w:tcPr>
          <w:p w14:paraId="1004950C" w14:textId="2B347D17" w:rsidR="00885BEF" w:rsidRPr="005A4F11" w:rsidRDefault="005A4F11" w:rsidP="00885BEF">
            <w:pPr>
              <w:rPr>
                <w:sz w:val="24"/>
                <w:szCs w:val="24"/>
              </w:rPr>
            </w:pPr>
            <w:r w:rsidRPr="005A4F11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35D6CF92" w14:textId="65653424" w:rsidR="00885BEF" w:rsidRPr="00C61B02" w:rsidRDefault="00885BEF" w:rsidP="00885B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85BEF" w:rsidRPr="00C61B02" w14:paraId="75F1F8F0" w14:textId="77777777" w:rsidTr="00BF0699">
        <w:tc>
          <w:tcPr>
            <w:tcW w:w="851" w:type="dxa"/>
            <w:vAlign w:val="center"/>
          </w:tcPr>
          <w:p w14:paraId="6C621CB8" w14:textId="18C9476D" w:rsidR="00885BEF" w:rsidRPr="00C61B02" w:rsidRDefault="00885BEF" w:rsidP="00885BEF">
            <w:pPr>
              <w:pStyle w:val="aff5"/>
              <w:numPr>
                <w:ilvl w:val="2"/>
                <w:numId w:val="16"/>
              </w:numPr>
              <w:spacing w:before="60" w:after="60"/>
              <w:ind w:left="289" w:hanging="284"/>
              <w:jc w:val="both"/>
            </w:pPr>
            <w:r w:rsidRPr="00C61B02">
              <w:t xml:space="preserve">  </w:t>
            </w:r>
          </w:p>
        </w:tc>
        <w:tc>
          <w:tcPr>
            <w:tcW w:w="2397" w:type="dxa"/>
            <w:shd w:val="clear" w:color="auto" w:fill="auto"/>
          </w:tcPr>
          <w:p w14:paraId="0AF4A2BA" w14:textId="4B7A784B" w:rsidR="00885BEF" w:rsidRPr="00C61B02" w:rsidRDefault="00885BEF" w:rsidP="00885B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разрешительных документов</w:t>
            </w:r>
          </w:p>
        </w:tc>
        <w:tc>
          <w:tcPr>
            <w:tcW w:w="4852" w:type="dxa"/>
            <w:shd w:val="clear" w:color="auto" w:fill="auto"/>
          </w:tcPr>
          <w:p w14:paraId="661371FD" w14:textId="049B5137" w:rsidR="005530F4" w:rsidRPr="00C61B02" w:rsidRDefault="00885BEF" w:rsidP="00885BEF">
            <w:pPr>
              <w:rPr>
                <w:sz w:val="24"/>
                <w:szCs w:val="24"/>
              </w:rPr>
            </w:pPr>
            <w:r w:rsidRPr="009C37AF">
              <w:rPr>
                <w:sz w:val="24"/>
                <w:szCs w:val="24"/>
              </w:rPr>
              <w:t>Срок действия</w:t>
            </w:r>
            <w:r>
              <w:rPr>
                <w:sz w:val="24"/>
                <w:szCs w:val="24"/>
              </w:rPr>
              <w:t xml:space="preserve"> </w:t>
            </w:r>
            <w:r w:rsidRPr="009C37AF">
              <w:rPr>
                <w:sz w:val="24"/>
                <w:szCs w:val="24"/>
              </w:rPr>
              <w:t xml:space="preserve">удостоверения </w:t>
            </w:r>
            <w:r w:rsidR="00383AA5">
              <w:rPr>
                <w:sz w:val="24"/>
                <w:szCs w:val="24"/>
              </w:rPr>
              <w:t>экспертов и специалистов</w:t>
            </w:r>
            <w:r w:rsidRPr="009C37AF">
              <w:rPr>
                <w:sz w:val="24"/>
                <w:szCs w:val="24"/>
              </w:rPr>
              <w:t xml:space="preserve"> не должен быть меньше срока выполнения работ.</w:t>
            </w:r>
          </w:p>
        </w:tc>
        <w:tc>
          <w:tcPr>
            <w:tcW w:w="2035" w:type="dxa"/>
            <w:shd w:val="clear" w:color="auto" w:fill="auto"/>
          </w:tcPr>
          <w:p w14:paraId="1308EE80" w14:textId="0D02A837" w:rsidR="00885BEF" w:rsidRPr="00C61B02" w:rsidRDefault="0076046E" w:rsidP="0076046E">
            <w:pPr>
              <w:jc w:val="both"/>
              <w:rPr>
                <w:sz w:val="24"/>
                <w:szCs w:val="24"/>
              </w:rPr>
            </w:pPr>
            <w:r w:rsidRPr="0076046E">
              <w:rPr>
                <w:sz w:val="24"/>
                <w:szCs w:val="24"/>
              </w:rPr>
              <w:t>Подробные характеристики</w:t>
            </w:r>
          </w:p>
        </w:tc>
        <w:tc>
          <w:tcPr>
            <w:tcW w:w="2404" w:type="dxa"/>
            <w:shd w:val="clear" w:color="auto" w:fill="auto"/>
          </w:tcPr>
          <w:p w14:paraId="01922137" w14:textId="77777777" w:rsidR="00885BEF" w:rsidRDefault="00885BEF" w:rsidP="00885BEF">
            <w:pPr>
              <w:rPr>
                <w:sz w:val="24"/>
                <w:szCs w:val="24"/>
              </w:rPr>
            </w:pPr>
            <w:r w:rsidRPr="00BE38AF">
              <w:rPr>
                <w:sz w:val="24"/>
                <w:szCs w:val="24"/>
              </w:rPr>
              <w:t>В соответствии с предоставленными документами по пунктам 1</w:t>
            </w:r>
            <w:r>
              <w:rPr>
                <w:sz w:val="24"/>
                <w:szCs w:val="24"/>
              </w:rPr>
              <w:t>.1</w:t>
            </w:r>
            <w:r w:rsidRPr="00BE38AF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 xml:space="preserve"> </w:t>
            </w:r>
            <w:r w:rsidRPr="00BE38AF">
              <w:rPr>
                <w:sz w:val="24"/>
                <w:szCs w:val="24"/>
              </w:rPr>
              <w:t>данной т</w:t>
            </w:r>
            <w:r>
              <w:rPr>
                <w:sz w:val="24"/>
                <w:szCs w:val="24"/>
              </w:rPr>
              <w:t>а</w:t>
            </w:r>
            <w:r w:rsidRPr="00BE38AF">
              <w:rPr>
                <w:sz w:val="24"/>
                <w:szCs w:val="24"/>
              </w:rPr>
              <w:t>блицы.</w:t>
            </w:r>
            <w:r w:rsidR="0076046E">
              <w:rPr>
                <w:sz w:val="24"/>
                <w:szCs w:val="24"/>
              </w:rPr>
              <w:t xml:space="preserve"> </w:t>
            </w:r>
          </w:p>
          <w:p w14:paraId="58B25414" w14:textId="6123D6F3" w:rsidR="0076046E" w:rsidRPr="00C61B02" w:rsidRDefault="0076046E" w:rsidP="00885B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удостоверений подтверждается копиями документов (удостоверений)</w:t>
            </w:r>
          </w:p>
        </w:tc>
        <w:tc>
          <w:tcPr>
            <w:tcW w:w="2268" w:type="dxa"/>
            <w:shd w:val="clear" w:color="auto" w:fill="auto"/>
          </w:tcPr>
          <w:p w14:paraId="4407AFD9" w14:textId="6B77C554" w:rsidR="00885BEF" w:rsidRPr="00C61B02" w:rsidRDefault="00885BEF" w:rsidP="00885B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85BEF" w:rsidRPr="00C61B02" w14:paraId="60FD51E7" w14:textId="77777777" w:rsidTr="00BF0699">
        <w:tc>
          <w:tcPr>
            <w:tcW w:w="851" w:type="dxa"/>
            <w:vAlign w:val="center"/>
          </w:tcPr>
          <w:p w14:paraId="1D0F7E07" w14:textId="5E10EEFB" w:rsidR="00885BEF" w:rsidRPr="00C61B02" w:rsidRDefault="00885BEF" w:rsidP="00885BEF">
            <w:pPr>
              <w:pStyle w:val="aff5"/>
              <w:numPr>
                <w:ilvl w:val="2"/>
                <w:numId w:val="16"/>
              </w:numPr>
              <w:spacing w:before="60" w:after="60"/>
              <w:ind w:left="147" w:hanging="142"/>
              <w:jc w:val="both"/>
            </w:pPr>
            <w:r w:rsidRPr="00C61B02">
              <w:t xml:space="preserve">   </w:t>
            </w:r>
          </w:p>
        </w:tc>
        <w:tc>
          <w:tcPr>
            <w:tcW w:w="2397" w:type="dxa"/>
            <w:shd w:val="clear" w:color="auto" w:fill="auto"/>
          </w:tcPr>
          <w:p w14:paraId="76629394" w14:textId="4373998A" w:rsidR="00885BEF" w:rsidRPr="00C10581" w:rsidRDefault="00885BEF" w:rsidP="00885BEF">
            <w:pPr>
              <w:rPr>
                <w:sz w:val="24"/>
                <w:szCs w:val="24"/>
              </w:rPr>
            </w:pPr>
            <w:r w:rsidRPr="00C10581">
              <w:rPr>
                <w:sz w:val="24"/>
                <w:szCs w:val="24"/>
              </w:rPr>
              <w:t>Наличие опыта</w:t>
            </w:r>
          </w:p>
        </w:tc>
        <w:tc>
          <w:tcPr>
            <w:tcW w:w="4852" w:type="dxa"/>
            <w:shd w:val="clear" w:color="auto" w:fill="auto"/>
          </w:tcPr>
          <w:p w14:paraId="3EC48815" w14:textId="62069594" w:rsidR="00885BEF" w:rsidRPr="00C61B02" w:rsidRDefault="00C10581" w:rsidP="00885BEF">
            <w:pPr>
              <w:jc w:val="both"/>
              <w:rPr>
                <w:sz w:val="24"/>
                <w:szCs w:val="24"/>
              </w:rPr>
            </w:pPr>
            <w:r w:rsidRPr="00C10581">
              <w:rPr>
                <w:sz w:val="24"/>
                <w:szCs w:val="24"/>
                <w:lang w:eastAsia="en-US"/>
              </w:rPr>
              <w:t>Признание компании на выполнение работ по освидетельствованию судовых партий</w:t>
            </w:r>
          </w:p>
        </w:tc>
        <w:tc>
          <w:tcPr>
            <w:tcW w:w="2035" w:type="dxa"/>
            <w:shd w:val="clear" w:color="auto" w:fill="auto"/>
          </w:tcPr>
          <w:p w14:paraId="14A55616" w14:textId="3DBBFC72" w:rsidR="00885BEF" w:rsidRPr="00C61B02" w:rsidRDefault="0076046E" w:rsidP="00885B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Подробные характеристики</w:t>
            </w:r>
          </w:p>
        </w:tc>
        <w:tc>
          <w:tcPr>
            <w:tcW w:w="2404" w:type="dxa"/>
            <w:shd w:val="clear" w:color="auto" w:fill="auto"/>
          </w:tcPr>
          <w:p w14:paraId="25E45645" w14:textId="3AD8544C" w:rsidR="00885BEF" w:rsidRPr="00C10581" w:rsidRDefault="00885BEF">
            <w:pPr>
              <w:rPr>
                <w:sz w:val="24"/>
                <w:szCs w:val="24"/>
              </w:rPr>
            </w:pPr>
            <w:r w:rsidRPr="00C10581">
              <w:rPr>
                <w:sz w:val="24"/>
                <w:szCs w:val="24"/>
              </w:rPr>
              <w:t xml:space="preserve">Соответствие требованию </w:t>
            </w:r>
            <w:r w:rsidRPr="00C10581">
              <w:rPr>
                <w:sz w:val="24"/>
                <w:szCs w:val="24"/>
              </w:rPr>
              <w:lastRenderedPageBreak/>
              <w:t>подтверждается путем пред</w:t>
            </w:r>
            <w:r w:rsidR="00112169" w:rsidRPr="00C10581">
              <w:rPr>
                <w:sz w:val="24"/>
                <w:szCs w:val="24"/>
              </w:rPr>
              <w:t>о</w:t>
            </w:r>
            <w:r w:rsidRPr="00C10581">
              <w:rPr>
                <w:sz w:val="24"/>
                <w:szCs w:val="24"/>
              </w:rPr>
              <w:t xml:space="preserve">ставления участником закупки в составе заявки </w:t>
            </w:r>
            <w:r w:rsidR="00C10581" w:rsidRPr="005468BD">
              <w:rPr>
                <w:sz w:val="24"/>
                <w:szCs w:val="24"/>
              </w:rPr>
              <w:t>Свидетельства выданного Российским морским регистром судоходства о признании Исполнителя выполняющим данный вид услуг в соответствии с требованиями РМРС</w:t>
            </w:r>
          </w:p>
        </w:tc>
        <w:tc>
          <w:tcPr>
            <w:tcW w:w="2268" w:type="dxa"/>
            <w:shd w:val="clear" w:color="auto" w:fill="auto"/>
          </w:tcPr>
          <w:p w14:paraId="43CE6B75" w14:textId="4404EBCF" w:rsidR="00885BEF" w:rsidRPr="00C61B02" w:rsidRDefault="006764F8" w:rsidP="00885B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241402" w:rsidRPr="00C61B02" w14:paraId="1B7EC0EE" w14:textId="1F4BB7EC" w:rsidTr="00BF0699">
        <w:tc>
          <w:tcPr>
            <w:tcW w:w="851" w:type="dxa"/>
            <w:vAlign w:val="center"/>
          </w:tcPr>
          <w:p w14:paraId="289BAF9A" w14:textId="77777777" w:rsidR="00241402" w:rsidRPr="0020040E" w:rsidRDefault="00241402" w:rsidP="00C61B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both"/>
            </w:pPr>
          </w:p>
        </w:tc>
        <w:tc>
          <w:tcPr>
            <w:tcW w:w="7249" w:type="dxa"/>
            <w:gridSpan w:val="2"/>
            <w:vAlign w:val="center"/>
          </w:tcPr>
          <w:p w14:paraId="2EA56E21" w14:textId="242B2689" w:rsidR="00241402" w:rsidRPr="00C61B02" w:rsidRDefault="00241402" w:rsidP="00C61B02">
            <w:pPr>
              <w:spacing w:before="60"/>
              <w:jc w:val="both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035" w:type="dxa"/>
          </w:tcPr>
          <w:p w14:paraId="7AD8ABED" w14:textId="4D2CEEDA" w:rsidR="00241402" w:rsidRPr="00C61B02" w:rsidRDefault="00241402" w:rsidP="00C61B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4" w:type="dxa"/>
          </w:tcPr>
          <w:p w14:paraId="4FBCDB09" w14:textId="4FD3FA0F" w:rsidR="00241402" w:rsidRPr="00C61B02" w:rsidRDefault="00241402" w:rsidP="00C61B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14:paraId="36DBA683" w14:textId="122CFBA0" w:rsidR="00241402" w:rsidRPr="00C61B02" w:rsidRDefault="00241402" w:rsidP="00C61B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-//-</w:t>
            </w:r>
          </w:p>
        </w:tc>
      </w:tr>
      <w:tr w:rsidR="006764F8" w:rsidRPr="00C61B02" w14:paraId="097B2921" w14:textId="77777777" w:rsidTr="00BF0699">
        <w:tc>
          <w:tcPr>
            <w:tcW w:w="851" w:type="dxa"/>
            <w:vAlign w:val="center"/>
          </w:tcPr>
          <w:p w14:paraId="68BC353D" w14:textId="5EAD773F" w:rsidR="006764F8" w:rsidRPr="00C61B02" w:rsidRDefault="006764F8" w:rsidP="00020A22">
            <w:pPr>
              <w:pStyle w:val="aff5"/>
              <w:numPr>
                <w:ilvl w:val="2"/>
                <w:numId w:val="16"/>
              </w:numPr>
              <w:spacing w:before="60" w:after="60"/>
              <w:ind w:left="0" w:hanging="695"/>
              <w:jc w:val="both"/>
            </w:pPr>
            <w:r>
              <w:t xml:space="preserve">1.2.1. </w:t>
            </w:r>
          </w:p>
        </w:tc>
        <w:tc>
          <w:tcPr>
            <w:tcW w:w="2397" w:type="dxa"/>
          </w:tcPr>
          <w:p w14:paraId="713CE24E" w14:textId="37179461" w:rsidR="006764F8" w:rsidRPr="00C61B02" w:rsidRDefault="006764F8" w:rsidP="00885BEF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C61B02">
              <w:rPr>
                <w:sz w:val="24"/>
                <w:szCs w:val="24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4852" w:type="dxa"/>
          </w:tcPr>
          <w:p w14:paraId="4BCEE9C3" w14:textId="77777777" w:rsidR="006764F8" w:rsidRPr="00C61B02" w:rsidRDefault="006764F8" w:rsidP="00885BEF">
            <w:pPr>
              <w:pStyle w:val="aff5"/>
              <w:ind w:left="0"/>
            </w:pPr>
            <w:r w:rsidRPr="00C61B02">
              <w:t xml:space="preserve">Исполнитель при оказании услуг обязан: </w:t>
            </w:r>
          </w:p>
          <w:p w14:paraId="5BEAC205" w14:textId="401BCD22" w:rsidR="006764F8" w:rsidRPr="00C61B02" w:rsidRDefault="006764F8" w:rsidP="00885BEF">
            <w:pPr>
              <w:pStyle w:val="aff5"/>
              <w:ind w:left="0"/>
            </w:pPr>
            <w:r w:rsidRPr="00C61B02">
              <w:t>- соблюдать правила внутреннего распорядка, пропускного и внутриобъектового режимов, правила ОТ, пожарной безопасности, установленные нормативными документами в области ОТ и ПБ, а также у Заказчика, организовать безопасность всех лиц, уполномоченных нах</w:t>
            </w:r>
            <w:r w:rsidR="00FB4354">
              <w:t>одиться на месте оказания услуг;</w:t>
            </w:r>
          </w:p>
          <w:p w14:paraId="58220E09" w14:textId="5C233021" w:rsidR="006764F8" w:rsidRPr="00C61B02" w:rsidRDefault="006764F8" w:rsidP="00885BEF">
            <w:pPr>
              <w:widowControl w:val="0"/>
              <w:shd w:val="clear" w:color="auto" w:fill="FFFFFF"/>
              <w:tabs>
                <w:tab w:val="left" w:pos="900"/>
                <w:tab w:val="left" w:pos="993"/>
                <w:tab w:val="left" w:pos="1276"/>
                <w:tab w:val="num" w:pos="1978"/>
              </w:tabs>
              <w:rPr>
                <w:sz w:val="24"/>
                <w:szCs w:val="24"/>
              </w:rPr>
            </w:pPr>
            <w:r w:rsidRPr="00C61B02">
              <w:rPr>
                <w:sz w:val="24"/>
                <w:szCs w:val="24"/>
              </w:rPr>
              <w:t>- обеспечить выполнение мероприятий по охране труда при оказании услуг,  соответствующую квалификацию персонала, своевременное согласование действий при производстве работ, соблюдение  Правил техники безопасности, пожарной безопасности, промсанитарии в предоставляемых</w:t>
            </w:r>
            <w:r w:rsidR="00FB4354">
              <w:rPr>
                <w:sz w:val="24"/>
                <w:szCs w:val="24"/>
              </w:rPr>
              <w:t xml:space="preserve"> служебных и бытовых помещениях;</w:t>
            </w:r>
          </w:p>
          <w:p w14:paraId="2D814F67" w14:textId="7324AC59" w:rsidR="006764F8" w:rsidRPr="00C61B02" w:rsidRDefault="006764F8" w:rsidP="00885BEF">
            <w:pPr>
              <w:widowControl w:val="0"/>
              <w:shd w:val="clear" w:color="auto" w:fill="FFFFFF"/>
              <w:tabs>
                <w:tab w:val="left" w:pos="900"/>
                <w:tab w:val="left" w:pos="993"/>
                <w:tab w:val="left" w:pos="1276"/>
                <w:tab w:val="num" w:pos="1978"/>
              </w:tabs>
              <w:rPr>
                <w:sz w:val="24"/>
                <w:szCs w:val="24"/>
              </w:rPr>
            </w:pPr>
            <w:r w:rsidRPr="00C61B02">
              <w:rPr>
                <w:sz w:val="24"/>
                <w:szCs w:val="24"/>
              </w:rPr>
              <w:t xml:space="preserve">- незамедлительно произвести замену </w:t>
            </w:r>
            <w:r w:rsidRPr="00C61B02">
              <w:rPr>
                <w:sz w:val="24"/>
                <w:szCs w:val="24"/>
              </w:rPr>
              <w:lastRenderedPageBreak/>
              <w:t>персонала, нарушающего правила внутреннего распорядка, пропускного и внутриобъектного режима, техники безопасности, охран</w:t>
            </w:r>
            <w:r w:rsidR="00FB4354">
              <w:rPr>
                <w:sz w:val="24"/>
                <w:szCs w:val="24"/>
              </w:rPr>
              <w:t>ы труда,  пожарной безопасности.</w:t>
            </w:r>
          </w:p>
          <w:p w14:paraId="1559F379" w14:textId="2AC7301F" w:rsidR="006764F8" w:rsidRPr="00C61B02" w:rsidRDefault="006764F8" w:rsidP="00885BEF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C61B02">
              <w:rPr>
                <w:sz w:val="24"/>
                <w:szCs w:val="24"/>
              </w:rPr>
              <w:t>При выявлении грубых нарушений правил охраны труда, промышленной, пожарной и экологической безопасности персоналом Исполнителя, Заказчик оставляет за собой право отказа от услуг данной подрядной организации или отдельных её специалистов.</w:t>
            </w:r>
          </w:p>
        </w:tc>
        <w:tc>
          <w:tcPr>
            <w:tcW w:w="2035" w:type="dxa"/>
          </w:tcPr>
          <w:p w14:paraId="36DE13F7" w14:textId="5734F8F4" w:rsidR="006764F8" w:rsidRPr="00C61B02" w:rsidRDefault="006764F8" w:rsidP="00885BEF">
            <w:pPr>
              <w:rPr>
                <w:b/>
                <w:sz w:val="24"/>
                <w:szCs w:val="24"/>
              </w:rPr>
            </w:pPr>
            <w:r w:rsidRPr="00C61B02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404" w:type="dxa"/>
          </w:tcPr>
          <w:p w14:paraId="00B0CE9D" w14:textId="11A66603" w:rsidR="006764F8" w:rsidRPr="0076046E" w:rsidRDefault="006764F8" w:rsidP="00C61B02">
            <w:pPr>
              <w:pStyle w:val="afff4"/>
              <w:keepNext w:val="0"/>
              <w:jc w:val="both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268" w:type="dxa"/>
          </w:tcPr>
          <w:p w14:paraId="1D881ADC" w14:textId="7CB6196B" w:rsidR="006764F8" w:rsidRPr="00C61B02" w:rsidRDefault="006764F8" w:rsidP="00C61B02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161535">
              <w:t>-</w:t>
            </w:r>
          </w:p>
        </w:tc>
      </w:tr>
      <w:tr w:rsidR="00767E41" w:rsidRPr="00C61B02" w14:paraId="5FA59173" w14:textId="702D32ED" w:rsidTr="00BF0699">
        <w:tc>
          <w:tcPr>
            <w:tcW w:w="851" w:type="dxa"/>
            <w:vAlign w:val="center"/>
          </w:tcPr>
          <w:p w14:paraId="4C933349" w14:textId="77777777" w:rsidR="00767E41" w:rsidRPr="00C61B02" w:rsidRDefault="00767E41" w:rsidP="00C61B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both"/>
            </w:pPr>
          </w:p>
        </w:tc>
        <w:tc>
          <w:tcPr>
            <w:tcW w:w="7249" w:type="dxa"/>
            <w:gridSpan w:val="2"/>
            <w:vAlign w:val="center"/>
          </w:tcPr>
          <w:p w14:paraId="0DF7347E" w14:textId="0C069C11" w:rsidR="00767E41" w:rsidRPr="00C61B02" w:rsidRDefault="00767E41" w:rsidP="00885BEF">
            <w:pPr>
              <w:spacing w:before="60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035" w:type="dxa"/>
          </w:tcPr>
          <w:p w14:paraId="0AB10FBD" w14:textId="0B1D1A32" w:rsidR="00767E41" w:rsidRPr="00C61B02" w:rsidRDefault="00767E41" w:rsidP="00C61B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4" w:type="dxa"/>
          </w:tcPr>
          <w:p w14:paraId="52946602" w14:textId="7682A403" w:rsidR="00767E41" w:rsidRPr="00C61B02" w:rsidRDefault="00767E41" w:rsidP="00C61B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14:paraId="1107B040" w14:textId="0CDAFB9B" w:rsidR="00767E41" w:rsidRPr="00C61B02" w:rsidRDefault="00767E41" w:rsidP="00C61B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-//-</w:t>
            </w:r>
          </w:p>
        </w:tc>
      </w:tr>
      <w:tr w:rsidR="006764F8" w:rsidRPr="00C61B02" w14:paraId="6905D22A" w14:textId="77777777" w:rsidTr="00BF0699">
        <w:tc>
          <w:tcPr>
            <w:tcW w:w="851" w:type="dxa"/>
            <w:vAlign w:val="center"/>
          </w:tcPr>
          <w:p w14:paraId="6DC9D426" w14:textId="520D0221" w:rsidR="006764F8" w:rsidRPr="00C61B02" w:rsidRDefault="006764F8">
            <w:pPr>
              <w:pStyle w:val="aff5"/>
              <w:numPr>
                <w:ilvl w:val="2"/>
                <w:numId w:val="16"/>
              </w:numPr>
              <w:spacing w:before="60" w:after="60"/>
              <w:ind w:left="34" w:hanging="990"/>
              <w:jc w:val="both"/>
            </w:pPr>
            <w:r>
              <w:t>1.3.</w:t>
            </w:r>
            <w:r w:rsidR="002D558E">
              <w:t>1</w:t>
            </w:r>
            <w:r>
              <w:t>.</w:t>
            </w:r>
          </w:p>
        </w:tc>
        <w:tc>
          <w:tcPr>
            <w:tcW w:w="2397" w:type="dxa"/>
          </w:tcPr>
          <w:p w14:paraId="142BCB59" w14:textId="1141292D" w:rsidR="006764F8" w:rsidRPr="00C61B02" w:rsidRDefault="006764F8" w:rsidP="00020A2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C61B02">
              <w:rPr>
                <w:sz w:val="24"/>
                <w:szCs w:val="24"/>
              </w:rPr>
              <w:t>Требования к применяемым МТР</w:t>
            </w:r>
          </w:p>
        </w:tc>
        <w:tc>
          <w:tcPr>
            <w:tcW w:w="4852" w:type="dxa"/>
          </w:tcPr>
          <w:p w14:paraId="6F24C835" w14:textId="42926D5B" w:rsidR="006764F8" w:rsidRPr="00C61B02" w:rsidRDefault="006764F8" w:rsidP="00020A22">
            <w:pPr>
              <w:rPr>
                <w:sz w:val="24"/>
                <w:szCs w:val="24"/>
              </w:rPr>
            </w:pPr>
            <w:r w:rsidRPr="00C61B02">
              <w:rPr>
                <w:sz w:val="24"/>
                <w:szCs w:val="24"/>
              </w:rPr>
              <w:t xml:space="preserve">Исполнитель, при оказании услуг должен обладать на месте оказания услуг </w:t>
            </w:r>
            <w:r w:rsidR="002D558E">
              <w:rPr>
                <w:sz w:val="24"/>
                <w:szCs w:val="24"/>
              </w:rPr>
              <w:t xml:space="preserve">пунктом для проведения </w:t>
            </w:r>
            <w:r w:rsidR="002D558E" w:rsidRPr="002D558E">
              <w:rPr>
                <w:sz w:val="24"/>
                <w:szCs w:val="24"/>
              </w:rPr>
              <w:t>процедуры мониторинга влажности</w:t>
            </w:r>
            <w:r w:rsidR="002D558E">
              <w:rPr>
                <w:sz w:val="24"/>
                <w:szCs w:val="24"/>
              </w:rPr>
              <w:t xml:space="preserve"> (аккредитованная химическая лаборатория) </w:t>
            </w:r>
            <w:r w:rsidRPr="00C61B02">
              <w:rPr>
                <w:sz w:val="24"/>
                <w:szCs w:val="24"/>
              </w:rPr>
              <w:t>принадлежащим ему на праве собственности или ином законном основании, необходимым количеством материально-технических ресурсов (инструментами, средствами контроля и измерения), находящихся в исправном состоянии и поверенными.</w:t>
            </w:r>
          </w:p>
        </w:tc>
        <w:tc>
          <w:tcPr>
            <w:tcW w:w="2035" w:type="dxa"/>
          </w:tcPr>
          <w:p w14:paraId="71217FE7" w14:textId="7301EAD3" w:rsidR="006764F8" w:rsidRPr="00C61B02" w:rsidRDefault="0076046E" w:rsidP="00020A22">
            <w:pPr>
              <w:rPr>
                <w:b/>
                <w:sz w:val="24"/>
                <w:szCs w:val="24"/>
              </w:rPr>
            </w:pPr>
            <w:r w:rsidRPr="0076046E">
              <w:rPr>
                <w:sz w:val="24"/>
                <w:szCs w:val="24"/>
              </w:rPr>
              <w:t>Подробные характеристики</w:t>
            </w:r>
          </w:p>
        </w:tc>
        <w:tc>
          <w:tcPr>
            <w:tcW w:w="2404" w:type="dxa"/>
          </w:tcPr>
          <w:p w14:paraId="5B071DD6" w14:textId="295555EE" w:rsidR="006764F8" w:rsidRPr="00C61B02" w:rsidRDefault="0076046E" w:rsidP="00F5695A">
            <w:pPr>
              <w:rPr>
                <w:sz w:val="24"/>
                <w:szCs w:val="24"/>
              </w:rPr>
            </w:pPr>
            <w:r w:rsidRPr="00F5695A">
              <w:rPr>
                <w:sz w:val="24"/>
                <w:szCs w:val="24"/>
              </w:rPr>
              <w:t>Соответствие требованию подтверждается путем предоставления участником закупки в составе заявки документ</w:t>
            </w:r>
            <w:r w:rsidR="00644E7B" w:rsidRPr="00F5695A">
              <w:rPr>
                <w:sz w:val="24"/>
                <w:szCs w:val="24"/>
              </w:rPr>
              <w:t>ами подтверждающими наличие такого пункта.</w:t>
            </w:r>
          </w:p>
        </w:tc>
        <w:tc>
          <w:tcPr>
            <w:tcW w:w="2268" w:type="dxa"/>
          </w:tcPr>
          <w:p w14:paraId="0340D3B1" w14:textId="33650ECC" w:rsidR="006764F8" w:rsidRPr="00C61B02" w:rsidRDefault="006764F8" w:rsidP="00C61B02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992221">
              <w:t>-</w:t>
            </w:r>
          </w:p>
        </w:tc>
      </w:tr>
      <w:tr w:rsidR="00FE12F2" w:rsidRPr="00C61B02" w14:paraId="30724527" w14:textId="5B968F65" w:rsidTr="00BF0699">
        <w:tc>
          <w:tcPr>
            <w:tcW w:w="851" w:type="dxa"/>
            <w:vAlign w:val="center"/>
          </w:tcPr>
          <w:p w14:paraId="663FC959" w14:textId="77777777" w:rsidR="00FE12F2" w:rsidRPr="00C61B02" w:rsidRDefault="00FE12F2" w:rsidP="00C61B02">
            <w:pPr>
              <w:pStyle w:val="aff5"/>
              <w:numPr>
                <w:ilvl w:val="0"/>
                <w:numId w:val="16"/>
              </w:numPr>
              <w:spacing w:before="60" w:after="60"/>
              <w:jc w:val="both"/>
            </w:pPr>
          </w:p>
        </w:tc>
        <w:tc>
          <w:tcPr>
            <w:tcW w:w="7249" w:type="dxa"/>
            <w:gridSpan w:val="2"/>
            <w:vAlign w:val="center"/>
          </w:tcPr>
          <w:p w14:paraId="381C4AE7" w14:textId="77777777" w:rsidR="00FE12F2" w:rsidRPr="00C61B02" w:rsidRDefault="00FE12F2" w:rsidP="00885BEF">
            <w:pPr>
              <w:rPr>
                <w:b/>
                <w:bCs/>
                <w:sz w:val="24"/>
                <w:szCs w:val="24"/>
              </w:rPr>
            </w:pPr>
            <w:r w:rsidRPr="00C61B02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C61B02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035" w:type="dxa"/>
          </w:tcPr>
          <w:p w14:paraId="09F79C2E" w14:textId="01820903" w:rsidR="00FE12F2" w:rsidRPr="00C61B02" w:rsidRDefault="00FE12F2" w:rsidP="00C61B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4" w:type="dxa"/>
          </w:tcPr>
          <w:p w14:paraId="416B2613" w14:textId="74A06AAA" w:rsidR="00FE12F2" w:rsidRPr="00C61B02" w:rsidRDefault="00FE12F2" w:rsidP="00C61B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14:paraId="3A07EF4E" w14:textId="4928ECE7" w:rsidR="00FE12F2" w:rsidRPr="00C61B02" w:rsidRDefault="00FE12F2" w:rsidP="00C61B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-//-</w:t>
            </w:r>
          </w:p>
        </w:tc>
      </w:tr>
      <w:tr w:rsidR="00FE12F2" w:rsidRPr="00C61B02" w14:paraId="5A45499B" w14:textId="67D9CD31" w:rsidTr="00BF0699">
        <w:tc>
          <w:tcPr>
            <w:tcW w:w="851" w:type="dxa"/>
            <w:vAlign w:val="center"/>
          </w:tcPr>
          <w:p w14:paraId="2AD3BCB7" w14:textId="77777777" w:rsidR="00FE12F2" w:rsidRPr="00C61B02" w:rsidRDefault="00FE12F2" w:rsidP="00C61B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both"/>
            </w:pPr>
          </w:p>
        </w:tc>
        <w:tc>
          <w:tcPr>
            <w:tcW w:w="7249" w:type="dxa"/>
            <w:gridSpan w:val="2"/>
            <w:vAlign w:val="center"/>
          </w:tcPr>
          <w:p w14:paraId="267464A1" w14:textId="1020D120" w:rsidR="00FE12F2" w:rsidRPr="00C61B02" w:rsidRDefault="00FE12F2" w:rsidP="00885BEF">
            <w:pPr>
              <w:rPr>
                <w:b/>
                <w:bCs/>
                <w:sz w:val="24"/>
                <w:szCs w:val="24"/>
              </w:rPr>
            </w:pPr>
            <w:r w:rsidRPr="00C61B02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035" w:type="dxa"/>
          </w:tcPr>
          <w:p w14:paraId="0482270D" w14:textId="0D00E662" w:rsidR="00FE12F2" w:rsidRPr="00C61B02" w:rsidRDefault="00FE12F2" w:rsidP="00C61B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4" w:type="dxa"/>
          </w:tcPr>
          <w:p w14:paraId="37BDB626" w14:textId="7692E3D0" w:rsidR="00FE12F2" w:rsidRPr="00C61B02" w:rsidRDefault="00FE12F2" w:rsidP="00C61B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14:paraId="29A1AC11" w14:textId="7C3A94D3" w:rsidR="00FE12F2" w:rsidRPr="00C61B02" w:rsidRDefault="00FE12F2" w:rsidP="00C61B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-//-</w:t>
            </w:r>
          </w:p>
        </w:tc>
      </w:tr>
      <w:tr w:rsidR="006764F8" w:rsidRPr="00C61B02" w14:paraId="14A73FE8" w14:textId="77777777" w:rsidTr="00BF0699">
        <w:tc>
          <w:tcPr>
            <w:tcW w:w="851" w:type="dxa"/>
            <w:vAlign w:val="center"/>
          </w:tcPr>
          <w:p w14:paraId="2F25A656" w14:textId="77777777" w:rsidR="006764F8" w:rsidRPr="00C61B02" w:rsidRDefault="006764F8" w:rsidP="00C61B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both"/>
            </w:pPr>
          </w:p>
        </w:tc>
        <w:tc>
          <w:tcPr>
            <w:tcW w:w="2397" w:type="dxa"/>
          </w:tcPr>
          <w:p w14:paraId="6E2DA677" w14:textId="3BD91DB8" w:rsidR="006764F8" w:rsidRPr="00C61B02" w:rsidRDefault="006764F8" w:rsidP="00020A2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C61B02">
              <w:rPr>
                <w:sz w:val="24"/>
                <w:szCs w:val="24"/>
              </w:rPr>
              <w:t>Результат оказания услуг</w:t>
            </w:r>
          </w:p>
        </w:tc>
        <w:tc>
          <w:tcPr>
            <w:tcW w:w="4852" w:type="dxa"/>
          </w:tcPr>
          <w:p w14:paraId="6C7B3B9C" w14:textId="77777777" w:rsidR="006764F8" w:rsidRPr="00C61B02" w:rsidRDefault="006764F8" w:rsidP="00020A22">
            <w:pPr>
              <w:rPr>
                <w:sz w:val="24"/>
                <w:szCs w:val="24"/>
              </w:rPr>
            </w:pPr>
            <w:r w:rsidRPr="00C61B02">
              <w:rPr>
                <w:sz w:val="24"/>
                <w:szCs w:val="24"/>
              </w:rPr>
              <w:t>Сдача-приемка оказанных услуг производится сторонами путем подписания Акта об оказании услуг. Услуги считаются оказанными с момента подписания Заказчиком Акта об оказании услуг.</w:t>
            </w:r>
          </w:p>
          <w:p w14:paraId="4EAAC8E8" w14:textId="18CAAE70" w:rsidR="006764F8" w:rsidRPr="00C61B02" w:rsidRDefault="006764F8" w:rsidP="00020A22">
            <w:pPr>
              <w:widowControl w:val="0"/>
              <w:shd w:val="clear" w:color="auto" w:fill="FFFFFF"/>
              <w:tabs>
                <w:tab w:val="left" w:pos="900"/>
                <w:tab w:val="left" w:pos="993"/>
                <w:tab w:val="left" w:pos="1276"/>
                <w:tab w:val="num" w:pos="1978"/>
              </w:tabs>
              <w:rPr>
                <w:sz w:val="24"/>
                <w:szCs w:val="24"/>
              </w:rPr>
            </w:pPr>
            <w:r w:rsidRPr="00C61B02">
              <w:rPr>
                <w:sz w:val="24"/>
                <w:szCs w:val="24"/>
              </w:rPr>
              <w:t>Заказчик обязуется при</w:t>
            </w:r>
            <w:r w:rsidR="00AD4B85">
              <w:rPr>
                <w:sz w:val="24"/>
                <w:szCs w:val="24"/>
              </w:rPr>
              <w:t xml:space="preserve">нять Услуги в течение </w:t>
            </w:r>
            <w:r w:rsidR="00644E7B">
              <w:rPr>
                <w:sz w:val="24"/>
                <w:szCs w:val="24"/>
              </w:rPr>
              <w:t>15</w:t>
            </w:r>
            <w:r w:rsidR="00AD4B85">
              <w:rPr>
                <w:sz w:val="24"/>
                <w:szCs w:val="24"/>
              </w:rPr>
              <w:t xml:space="preserve"> (</w:t>
            </w:r>
            <w:r w:rsidR="00644E7B">
              <w:rPr>
                <w:sz w:val="24"/>
                <w:szCs w:val="24"/>
              </w:rPr>
              <w:t>пятнадцати</w:t>
            </w:r>
            <w:r w:rsidRPr="00C61B02">
              <w:rPr>
                <w:sz w:val="24"/>
                <w:szCs w:val="24"/>
              </w:rPr>
              <w:t xml:space="preserve">) календарных дней со дня получения Акта об оказании услуг, </w:t>
            </w:r>
            <w:r w:rsidRPr="00C61B02">
              <w:rPr>
                <w:sz w:val="24"/>
                <w:szCs w:val="24"/>
              </w:rPr>
              <w:lastRenderedPageBreak/>
              <w:t>подписанного Исполнителем, и направить Исполнителю подписанный Акт либо мотивированный отказ. Если Заказчик в указанный срок не подписал Акт  или не направил Исполнителю мотивированный отказ от приемки Услуг, оказанные Услуги считаются принятыми, а Акт – подписанным Заказчиком.</w:t>
            </w:r>
          </w:p>
          <w:p w14:paraId="68580D07" w14:textId="7A2AE20F" w:rsidR="006764F8" w:rsidRPr="00C61B02" w:rsidRDefault="006764F8" w:rsidP="005220EA">
            <w:pPr>
              <w:rPr>
                <w:sz w:val="24"/>
                <w:szCs w:val="24"/>
              </w:rPr>
            </w:pPr>
            <w:r w:rsidRPr="00C61B02">
              <w:rPr>
                <w:sz w:val="24"/>
                <w:szCs w:val="24"/>
              </w:rPr>
              <w:t>В случае мотивированного отказа Заказчика от приемки Услуг, Заказчик указывает в мотивированном отказе перечень необходимых доработок (за счет Исполнителя), порядок  и срок их выполнения.</w:t>
            </w:r>
            <w:r w:rsidR="005220EA" w:rsidDel="005220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35" w:type="dxa"/>
          </w:tcPr>
          <w:p w14:paraId="14F8B1AB" w14:textId="1D9587AA" w:rsidR="006764F8" w:rsidRPr="00C61B02" w:rsidRDefault="006764F8" w:rsidP="00020A22">
            <w:pPr>
              <w:rPr>
                <w:b/>
                <w:sz w:val="24"/>
                <w:szCs w:val="24"/>
              </w:rPr>
            </w:pPr>
            <w:r w:rsidRPr="00C61B02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404" w:type="dxa"/>
          </w:tcPr>
          <w:p w14:paraId="49EFF824" w14:textId="1990A29F" w:rsidR="006764F8" w:rsidRPr="00C61B02" w:rsidRDefault="006764F8" w:rsidP="00020A2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47" w:name="_Toc192856996"/>
            <w:r w:rsidRPr="008C2A2C">
              <w:t>-</w:t>
            </w:r>
            <w:bookmarkEnd w:id="47"/>
          </w:p>
        </w:tc>
        <w:tc>
          <w:tcPr>
            <w:tcW w:w="2268" w:type="dxa"/>
          </w:tcPr>
          <w:p w14:paraId="65FC21BD" w14:textId="5CBB79BD" w:rsidR="006764F8" w:rsidRPr="00C61B02" w:rsidRDefault="006764F8" w:rsidP="00020A2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8C2A2C">
              <w:t>-</w:t>
            </w:r>
          </w:p>
        </w:tc>
      </w:tr>
      <w:tr w:rsidR="00FE12F2" w:rsidRPr="00C61B02" w14:paraId="29E79A63" w14:textId="471EE3A1" w:rsidTr="00BF0699">
        <w:tc>
          <w:tcPr>
            <w:tcW w:w="851" w:type="dxa"/>
            <w:vAlign w:val="center"/>
          </w:tcPr>
          <w:p w14:paraId="00D179A1" w14:textId="77777777" w:rsidR="00FE12F2" w:rsidRPr="00C61B02" w:rsidRDefault="00FE12F2" w:rsidP="00C61B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both"/>
            </w:pPr>
          </w:p>
        </w:tc>
        <w:tc>
          <w:tcPr>
            <w:tcW w:w="7249" w:type="dxa"/>
            <w:gridSpan w:val="2"/>
            <w:vAlign w:val="center"/>
          </w:tcPr>
          <w:p w14:paraId="030D2240" w14:textId="67EF1748" w:rsidR="00FE12F2" w:rsidRPr="00C61B02" w:rsidRDefault="006764F8" w:rsidP="00C61B02">
            <w:pPr>
              <w:jc w:val="both"/>
              <w:rPr>
                <w:bCs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035" w:type="dxa"/>
          </w:tcPr>
          <w:p w14:paraId="2137A5E5" w14:textId="3D5DF61F" w:rsidR="00FE12F2" w:rsidRPr="00C61B02" w:rsidRDefault="00FE12F2" w:rsidP="00C61B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4" w:type="dxa"/>
          </w:tcPr>
          <w:p w14:paraId="537805DC" w14:textId="58B7C99E" w:rsidR="00FE12F2" w:rsidRPr="00C61B02" w:rsidRDefault="00FE12F2" w:rsidP="00C61B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14:paraId="070F6CB0" w14:textId="1DBEA1BF" w:rsidR="00FE12F2" w:rsidRPr="00C61B02" w:rsidRDefault="00FE12F2" w:rsidP="00C61B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-//-</w:t>
            </w:r>
          </w:p>
        </w:tc>
      </w:tr>
      <w:tr w:rsidR="00FE12F2" w:rsidRPr="00C61B02" w14:paraId="7E2EDCB7" w14:textId="77777777" w:rsidTr="00BF0699">
        <w:tc>
          <w:tcPr>
            <w:tcW w:w="851" w:type="dxa"/>
            <w:vAlign w:val="center"/>
          </w:tcPr>
          <w:p w14:paraId="351A9718" w14:textId="06C20CF2" w:rsidR="00FE12F2" w:rsidRPr="00C61B02" w:rsidRDefault="006764F8" w:rsidP="006764F8">
            <w:pPr>
              <w:pStyle w:val="aff5"/>
              <w:numPr>
                <w:ilvl w:val="2"/>
                <w:numId w:val="16"/>
              </w:numPr>
              <w:spacing w:before="60" w:after="60"/>
              <w:ind w:left="0" w:hanging="956"/>
              <w:jc w:val="both"/>
            </w:pPr>
            <w:r>
              <w:t>2.2.1.</w:t>
            </w:r>
          </w:p>
        </w:tc>
        <w:tc>
          <w:tcPr>
            <w:tcW w:w="2397" w:type="dxa"/>
          </w:tcPr>
          <w:p w14:paraId="58233701" w14:textId="123FC017" w:rsidR="00FE12F2" w:rsidRPr="00C61B02" w:rsidRDefault="00E24DF1" w:rsidP="00E24DF1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E24DF1">
              <w:rPr>
                <w:sz w:val="24"/>
                <w:szCs w:val="24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4852" w:type="dxa"/>
          </w:tcPr>
          <w:p w14:paraId="2CD33898" w14:textId="77777777" w:rsidR="006764F8" w:rsidRPr="00D23C29" w:rsidRDefault="006764F8" w:rsidP="006764F8">
            <w:pPr>
              <w:rPr>
                <w:iCs/>
                <w:sz w:val="24"/>
                <w:szCs w:val="24"/>
              </w:rPr>
            </w:pPr>
            <w:r w:rsidRPr="00D23C29">
              <w:rPr>
                <w:iCs/>
                <w:sz w:val="24"/>
                <w:szCs w:val="24"/>
              </w:rPr>
              <w:t>Исполнитель передает заказчику:</w:t>
            </w:r>
          </w:p>
          <w:p w14:paraId="3E2EDB63" w14:textId="77777777" w:rsidR="006764F8" w:rsidRPr="00D23C29" w:rsidRDefault="006764F8" w:rsidP="006764F8">
            <w:pPr>
              <w:rPr>
                <w:iCs/>
                <w:sz w:val="24"/>
                <w:szCs w:val="24"/>
              </w:rPr>
            </w:pPr>
            <w:r w:rsidRPr="00D23C29">
              <w:rPr>
                <w:iCs/>
                <w:sz w:val="24"/>
                <w:szCs w:val="24"/>
              </w:rPr>
              <w:t>- акт приемки-сдачи оказанных услуг в двух экземплярах;</w:t>
            </w:r>
          </w:p>
          <w:p w14:paraId="26A33956" w14:textId="55BD164A" w:rsidR="006764F8" w:rsidRPr="006764F8" w:rsidRDefault="006764F8" w:rsidP="006764F8">
            <w:pPr>
              <w:rPr>
                <w:iCs/>
                <w:sz w:val="24"/>
                <w:szCs w:val="24"/>
              </w:rPr>
            </w:pPr>
            <w:r w:rsidRPr="00C10581">
              <w:rPr>
                <w:iCs/>
                <w:sz w:val="24"/>
                <w:szCs w:val="24"/>
              </w:rPr>
              <w:t>- комплект документации по каждому этапу</w:t>
            </w:r>
            <w:r w:rsidR="004971DF" w:rsidRPr="009D1149">
              <w:rPr>
                <w:iCs/>
                <w:sz w:val="24"/>
                <w:szCs w:val="24"/>
              </w:rPr>
              <w:t>.</w:t>
            </w:r>
            <w:r w:rsidRPr="005468BD">
              <w:rPr>
                <w:iCs/>
                <w:sz w:val="24"/>
                <w:szCs w:val="24"/>
                <w:highlight w:val="yellow"/>
              </w:rPr>
              <w:t xml:space="preserve"> </w:t>
            </w:r>
          </w:p>
          <w:p w14:paraId="5A01FF8C" w14:textId="31412FCA" w:rsidR="00FE12F2" w:rsidRPr="00C61B02" w:rsidRDefault="00FE12F2" w:rsidP="00C61B02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35" w:type="dxa"/>
          </w:tcPr>
          <w:p w14:paraId="19B58410" w14:textId="0AF2E406" w:rsidR="00FE12F2" w:rsidRPr="00C61B02" w:rsidRDefault="0063224B" w:rsidP="006764F8">
            <w:pPr>
              <w:rPr>
                <w:sz w:val="24"/>
                <w:szCs w:val="24"/>
              </w:rPr>
            </w:pPr>
            <w:r w:rsidRPr="00C61B02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4" w:type="dxa"/>
          </w:tcPr>
          <w:p w14:paraId="63982A5C" w14:textId="77777777" w:rsidR="00FE12F2" w:rsidRPr="00C61B02" w:rsidRDefault="00FE12F2" w:rsidP="00C61B02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F51B8D" w14:textId="77777777" w:rsidR="00FE12F2" w:rsidRPr="00C61B02" w:rsidRDefault="00FE12F2" w:rsidP="00C61B02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</w:p>
        </w:tc>
      </w:tr>
      <w:tr w:rsidR="006764F8" w:rsidRPr="00C61B02" w14:paraId="4942239E" w14:textId="77777777" w:rsidTr="00BF0699">
        <w:tc>
          <w:tcPr>
            <w:tcW w:w="851" w:type="dxa"/>
            <w:vAlign w:val="center"/>
          </w:tcPr>
          <w:p w14:paraId="29A2384F" w14:textId="5D774D8B" w:rsidR="006764F8" w:rsidRPr="00C61B02" w:rsidRDefault="006764F8" w:rsidP="006764F8">
            <w:pPr>
              <w:pStyle w:val="aff5"/>
              <w:numPr>
                <w:ilvl w:val="2"/>
                <w:numId w:val="16"/>
              </w:numPr>
              <w:spacing w:before="60" w:after="60"/>
              <w:ind w:left="34" w:hanging="729"/>
              <w:jc w:val="both"/>
            </w:pPr>
            <w:r>
              <w:t>2.2.2.</w:t>
            </w:r>
          </w:p>
        </w:tc>
        <w:tc>
          <w:tcPr>
            <w:tcW w:w="2397" w:type="dxa"/>
          </w:tcPr>
          <w:p w14:paraId="4F56FBE0" w14:textId="67713CCA" w:rsidR="006764F8" w:rsidRPr="00C61B02" w:rsidRDefault="006764F8" w:rsidP="00E24DF1">
            <w:pPr>
              <w:rPr>
                <w:sz w:val="24"/>
                <w:szCs w:val="24"/>
              </w:rPr>
            </w:pPr>
            <w:r w:rsidRPr="00C61B02">
              <w:rPr>
                <w:sz w:val="24"/>
                <w:szCs w:val="24"/>
              </w:rPr>
              <w:t>Требования к оформлению  результатов оказанных услуг</w:t>
            </w:r>
          </w:p>
        </w:tc>
        <w:tc>
          <w:tcPr>
            <w:tcW w:w="4852" w:type="dxa"/>
            <w:vAlign w:val="center"/>
          </w:tcPr>
          <w:p w14:paraId="57099DA9" w14:textId="616AC9B5" w:rsidR="006764F8" w:rsidRPr="005468BD" w:rsidRDefault="00426083" w:rsidP="006374D5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Исполнитель переедет заказчику документы на </w:t>
            </w:r>
            <w:r w:rsidR="006374D5">
              <w:rPr>
                <w:sz w:val="24"/>
                <w:szCs w:val="24"/>
              </w:rPr>
              <w:t>выполненные</w:t>
            </w:r>
            <w:r>
              <w:rPr>
                <w:sz w:val="24"/>
                <w:szCs w:val="24"/>
              </w:rPr>
              <w:t xml:space="preserve">  услуги указанные в  </w:t>
            </w:r>
            <w:r w:rsidRPr="00426083">
              <w:rPr>
                <w:sz w:val="24"/>
                <w:szCs w:val="24"/>
              </w:rPr>
              <w:t>Таблица 2. Перечень и объем оказываемых услуг</w:t>
            </w:r>
            <w:r w:rsidR="006374D5">
              <w:rPr>
                <w:sz w:val="24"/>
                <w:szCs w:val="24"/>
              </w:rPr>
              <w:t xml:space="preserve"> оформленные в соответствии с НТД на данный вид услуг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35" w:type="dxa"/>
          </w:tcPr>
          <w:p w14:paraId="26F23BB5" w14:textId="2A214201" w:rsidR="006764F8" w:rsidRPr="00C61B02" w:rsidRDefault="006764F8" w:rsidP="00E24DF1">
            <w:pPr>
              <w:rPr>
                <w:sz w:val="24"/>
                <w:szCs w:val="24"/>
              </w:rPr>
            </w:pPr>
            <w:r w:rsidRPr="00C61B02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4" w:type="dxa"/>
          </w:tcPr>
          <w:p w14:paraId="35E94407" w14:textId="129DD771" w:rsidR="006764F8" w:rsidRPr="00C61B02" w:rsidRDefault="006764F8" w:rsidP="00C61B02">
            <w:pPr>
              <w:pStyle w:val="afff4"/>
              <w:keepNext w:val="0"/>
              <w:jc w:val="both"/>
              <w:outlineLvl w:val="2"/>
              <w:rPr>
                <w:lang w:val="ru-RU"/>
              </w:rPr>
            </w:pPr>
            <w:bookmarkStart w:id="48" w:name="_Toc192856997"/>
            <w:r w:rsidRPr="00654AE2">
              <w:t>-</w:t>
            </w:r>
            <w:bookmarkEnd w:id="48"/>
          </w:p>
        </w:tc>
        <w:tc>
          <w:tcPr>
            <w:tcW w:w="2268" w:type="dxa"/>
          </w:tcPr>
          <w:p w14:paraId="477E0993" w14:textId="4C5EB283" w:rsidR="006764F8" w:rsidRPr="00C61B02" w:rsidRDefault="006764F8" w:rsidP="00C61B02">
            <w:pPr>
              <w:pStyle w:val="afff4"/>
              <w:keepNext w:val="0"/>
              <w:jc w:val="both"/>
              <w:outlineLvl w:val="2"/>
            </w:pPr>
            <w:bookmarkStart w:id="49" w:name="_Toc192856998"/>
            <w:r w:rsidRPr="00654AE2">
              <w:t>-</w:t>
            </w:r>
            <w:bookmarkEnd w:id="49"/>
          </w:p>
        </w:tc>
      </w:tr>
      <w:tr w:rsidR="0069291B" w:rsidRPr="00C61B02" w14:paraId="3A313AD3" w14:textId="72633D1D" w:rsidTr="00BF0699">
        <w:tc>
          <w:tcPr>
            <w:tcW w:w="851" w:type="dxa"/>
            <w:vAlign w:val="center"/>
          </w:tcPr>
          <w:p w14:paraId="743CDC4F" w14:textId="77777777" w:rsidR="0069291B" w:rsidRPr="00C61B02" w:rsidRDefault="0069291B" w:rsidP="00C61B02">
            <w:pPr>
              <w:pStyle w:val="aff5"/>
              <w:numPr>
                <w:ilvl w:val="0"/>
                <w:numId w:val="16"/>
              </w:numPr>
              <w:spacing w:before="60" w:after="60"/>
              <w:jc w:val="both"/>
            </w:pPr>
          </w:p>
        </w:tc>
        <w:tc>
          <w:tcPr>
            <w:tcW w:w="7249" w:type="dxa"/>
            <w:gridSpan w:val="2"/>
            <w:vAlign w:val="center"/>
          </w:tcPr>
          <w:p w14:paraId="6A5E2EAB" w14:textId="1AD45D0C" w:rsidR="0069291B" w:rsidRPr="00C61B02" w:rsidRDefault="0069291B" w:rsidP="00C61B02">
            <w:pPr>
              <w:spacing w:before="40"/>
              <w:jc w:val="both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035" w:type="dxa"/>
          </w:tcPr>
          <w:p w14:paraId="02C66105" w14:textId="12E2F7D1" w:rsidR="0069291B" w:rsidRPr="00C61B02" w:rsidRDefault="0069291B" w:rsidP="00C61B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4" w:type="dxa"/>
          </w:tcPr>
          <w:p w14:paraId="4B61AAB1" w14:textId="2849C580" w:rsidR="0069291B" w:rsidRPr="00C61B02" w:rsidRDefault="0069291B" w:rsidP="00C61B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14:paraId="642C77C5" w14:textId="312A784C" w:rsidR="0069291B" w:rsidRPr="00C61B02" w:rsidRDefault="0069291B" w:rsidP="00C61B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-//-</w:t>
            </w:r>
          </w:p>
        </w:tc>
      </w:tr>
      <w:tr w:rsidR="006764F8" w:rsidRPr="00C61B02" w14:paraId="4B37CECF" w14:textId="77777777" w:rsidTr="00BF0699">
        <w:trPr>
          <w:trHeight w:val="337"/>
        </w:trPr>
        <w:tc>
          <w:tcPr>
            <w:tcW w:w="851" w:type="dxa"/>
            <w:vAlign w:val="center"/>
          </w:tcPr>
          <w:p w14:paraId="0DAA8F4A" w14:textId="7C649F62" w:rsidR="006764F8" w:rsidRPr="00BF0699" w:rsidRDefault="006764F8" w:rsidP="00BF0699">
            <w:pPr>
              <w:spacing w:before="60" w:after="60"/>
              <w:ind w:left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2397" w:type="dxa"/>
          </w:tcPr>
          <w:p w14:paraId="37A26D0A" w14:textId="7AC9A358" w:rsidR="006764F8" w:rsidRPr="00C61B02" w:rsidRDefault="006764F8" w:rsidP="006764F8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50" w:name="_Toc191302895"/>
            <w:bookmarkStart w:id="51" w:name="_Toc191302968"/>
            <w:bookmarkStart w:id="52" w:name="_Toc192857003"/>
            <w:r w:rsidRPr="00C61B02">
              <w:rPr>
                <w:rFonts w:eastAsia="Times New Roman"/>
                <w:b w:val="0"/>
                <w:lang w:val="ru-RU" w:eastAsia="ru-RU"/>
              </w:rPr>
              <w:t>Соблюдение при выполнении работ норм и правил нормативно-технических документов</w:t>
            </w:r>
            <w:bookmarkEnd w:id="50"/>
            <w:bookmarkEnd w:id="51"/>
            <w:bookmarkEnd w:id="52"/>
          </w:p>
        </w:tc>
        <w:tc>
          <w:tcPr>
            <w:tcW w:w="4852" w:type="dxa"/>
          </w:tcPr>
          <w:p w14:paraId="248C5B8F" w14:textId="77777777" w:rsidR="006764F8" w:rsidRPr="0095464F" w:rsidRDefault="006764F8" w:rsidP="006764F8">
            <w:pPr>
              <w:widowControl w:val="0"/>
              <w:tabs>
                <w:tab w:val="left" w:pos="426"/>
              </w:tabs>
              <w:spacing w:before="60"/>
              <w:rPr>
                <w:bCs/>
                <w:sz w:val="24"/>
                <w:szCs w:val="24"/>
              </w:rPr>
            </w:pPr>
            <w:r w:rsidRPr="0095464F">
              <w:rPr>
                <w:bCs/>
                <w:sz w:val="24"/>
                <w:szCs w:val="24"/>
              </w:rPr>
              <w:t>Услуги должны осуществляться в соответствии с национальными, отраслевыми и корпоративными (ПАО «РусГидро») нормативно-техническими документами и нормативно-правовыми актами:</w:t>
            </w:r>
          </w:p>
          <w:p w14:paraId="37A148B4" w14:textId="0E423514" w:rsidR="006764F8" w:rsidRPr="005468BD" w:rsidRDefault="00F5695A" w:rsidP="00F5695A">
            <w:pPr>
              <w:widowControl w:val="0"/>
              <w:tabs>
                <w:tab w:val="left" w:pos="426"/>
              </w:tabs>
              <w:spacing w:before="60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- </w:t>
            </w:r>
            <w:r w:rsidRPr="00F5695A">
              <w:rPr>
                <w:bCs/>
                <w:sz w:val="24"/>
                <w:szCs w:val="24"/>
              </w:rPr>
              <w:t>Приказ Министерства транспорта РФ от 9 июля 2014 г. N 182</w:t>
            </w:r>
            <w:r w:rsidR="0095464F">
              <w:rPr>
                <w:bCs/>
                <w:sz w:val="24"/>
                <w:szCs w:val="24"/>
              </w:rPr>
              <w:t xml:space="preserve"> «</w:t>
            </w:r>
            <w:r w:rsidRPr="00F5695A">
              <w:rPr>
                <w:bCs/>
                <w:sz w:val="24"/>
                <w:szCs w:val="24"/>
              </w:rPr>
              <w:t>Об утверждении Правил оказания услуг по перевалке грузов в морском порту</w:t>
            </w:r>
            <w:r w:rsidR="0095464F">
              <w:rPr>
                <w:bCs/>
                <w:sz w:val="24"/>
                <w:szCs w:val="24"/>
              </w:rPr>
              <w:t>»</w:t>
            </w:r>
            <w:r w:rsidR="006764F8" w:rsidRPr="0095464F">
              <w:rPr>
                <w:bCs/>
                <w:sz w:val="24"/>
                <w:szCs w:val="24"/>
              </w:rPr>
              <w:t>;</w:t>
            </w:r>
          </w:p>
          <w:p w14:paraId="106E8135" w14:textId="31C7B6AC" w:rsidR="00F5695A" w:rsidRDefault="00F5695A" w:rsidP="00F5695A">
            <w:pPr>
              <w:widowControl w:val="0"/>
              <w:tabs>
                <w:tab w:val="left" w:pos="426"/>
              </w:tabs>
              <w:spacing w:before="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95464F">
              <w:rPr>
                <w:bCs/>
                <w:sz w:val="24"/>
                <w:szCs w:val="24"/>
              </w:rPr>
              <w:t xml:space="preserve"> </w:t>
            </w:r>
            <w:r w:rsidRPr="00F5695A">
              <w:rPr>
                <w:bCs/>
                <w:sz w:val="24"/>
                <w:szCs w:val="24"/>
              </w:rPr>
              <w:t>Кодекс торгового мореплавания Российской Федерации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5695A">
              <w:rPr>
                <w:bCs/>
                <w:sz w:val="24"/>
                <w:szCs w:val="24"/>
              </w:rPr>
              <w:t>от 30 апреля 1999 г. N 81-ФЗ</w:t>
            </w:r>
            <w:r w:rsidR="0095464F">
              <w:rPr>
                <w:bCs/>
                <w:sz w:val="24"/>
                <w:szCs w:val="24"/>
              </w:rPr>
              <w:t>;</w:t>
            </w:r>
          </w:p>
          <w:p w14:paraId="4A9B66A3" w14:textId="5FC87855" w:rsidR="006764F8" w:rsidRPr="005468BD" w:rsidRDefault="00E22178" w:rsidP="0095464F">
            <w:pPr>
              <w:widowControl w:val="0"/>
              <w:tabs>
                <w:tab w:val="left" w:pos="426"/>
              </w:tabs>
              <w:spacing w:before="60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95464F">
              <w:rPr>
                <w:bCs/>
                <w:sz w:val="24"/>
                <w:szCs w:val="24"/>
              </w:rPr>
              <w:t xml:space="preserve">- </w:t>
            </w:r>
            <w:r w:rsidR="0095464F" w:rsidRPr="0095464F">
              <w:rPr>
                <w:bCs/>
                <w:sz w:val="24"/>
                <w:szCs w:val="24"/>
              </w:rPr>
              <w:t xml:space="preserve">Правила морской перевозки опасных </w:t>
            </w:r>
            <w:r w:rsidR="0095464F">
              <w:rPr>
                <w:bCs/>
                <w:sz w:val="24"/>
                <w:szCs w:val="24"/>
              </w:rPr>
              <w:t>г</w:t>
            </w:r>
            <w:r w:rsidR="0095464F" w:rsidRPr="0095464F">
              <w:rPr>
                <w:bCs/>
                <w:sz w:val="24"/>
                <w:szCs w:val="24"/>
              </w:rPr>
              <w:t>рузов</w:t>
            </w:r>
            <w:r w:rsidR="0095464F">
              <w:rPr>
                <w:bCs/>
                <w:sz w:val="24"/>
                <w:szCs w:val="24"/>
              </w:rPr>
              <w:t xml:space="preserve"> </w:t>
            </w:r>
            <w:r w:rsidR="0095464F" w:rsidRPr="0095464F">
              <w:rPr>
                <w:bCs/>
                <w:sz w:val="24"/>
                <w:szCs w:val="24"/>
              </w:rPr>
              <w:t>(Правила МОПОГ)</w:t>
            </w:r>
            <w:r w:rsidR="0095464F">
              <w:rPr>
                <w:bCs/>
                <w:sz w:val="24"/>
                <w:szCs w:val="24"/>
              </w:rPr>
              <w:t xml:space="preserve"> </w:t>
            </w:r>
            <w:r w:rsidR="0095464F" w:rsidRPr="0095464F">
              <w:rPr>
                <w:bCs/>
                <w:sz w:val="24"/>
                <w:szCs w:val="24"/>
              </w:rPr>
              <w:t>РД 31.15.01-89</w:t>
            </w:r>
          </w:p>
        </w:tc>
        <w:tc>
          <w:tcPr>
            <w:tcW w:w="2035" w:type="dxa"/>
          </w:tcPr>
          <w:p w14:paraId="46BD5461" w14:textId="779E36C3" w:rsidR="006764F8" w:rsidRPr="00A70860" w:rsidRDefault="006764F8" w:rsidP="006764F8">
            <w:pPr>
              <w:rPr>
                <w:sz w:val="24"/>
                <w:szCs w:val="24"/>
              </w:rPr>
            </w:pPr>
            <w:r w:rsidRPr="00A70860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404" w:type="dxa"/>
          </w:tcPr>
          <w:p w14:paraId="685AECEB" w14:textId="0BA7D53F" w:rsidR="006764F8" w:rsidRPr="00C61B02" w:rsidRDefault="006764F8" w:rsidP="00C61B02">
            <w:pPr>
              <w:pStyle w:val="afff4"/>
              <w:keepNext w:val="0"/>
              <w:jc w:val="both"/>
              <w:outlineLvl w:val="2"/>
              <w:rPr>
                <w:lang w:val="ru-RU"/>
              </w:rPr>
            </w:pPr>
            <w:bookmarkStart w:id="53" w:name="_Toc192857004"/>
            <w:r w:rsidRPr="00997B94">
              <w:t>-</w:t>
            </w:r>
            <w:bookmarkEnd w:id="53"/>
          </w:p>
        </w:tc>
        <w:tc>
          <w:tcPr>
            <w:tcW w:w="2268" w:type="dxa"/>
          </w:tcPr>
          <w:p w14:paraId="472E030C" w14:textId="40AC95D9" w:rsidR="006764F8" w:rsidRPr="00C61B02" w:rsidRDefault="006764F8" w:rsidP="00C61B02">
            <w:pPr>
              <w:pStyle w:val="afff4"/>
              <w:keepNext w:val="0"/>
              <w:jc w:val="both"/>
              <w:outlineLvl w:val="2"/>
            </w:pPr>
            <w:bookmarkStart w:id="54" w:name="_Toc192857005"/>
            <w:r w:rsidRPr="00997B94">
              <w:t>-</w:t>
            </w:r>
            <w:bookmarkEnd w:id="54"/>
          </w:p>
        </w:tc>
      </w:tr>
      <w:tr w:rsidR="0069291B" w:rsidRPr="00C61B02" w14:paraId="0DEF8F9E" w14:textId="671B8E0B" w:rsidTr="00BF0699">
        <w:tc>
          <w:tcPr>
            <w:tcW w:w="851" w:type="dxa"/>
            <w:vAlign w:val="center"/>
          </w:tcPr>
          <w:p w14:paraId="11DCE17B" w14:textId="77777777" w:rsidR="0069291B" w:rsidRPr="00C61B02" w:rsidRDefault="0069291B" w:rsidP="00C61B02">
            <w:pPr>
              <w:pStyle w:val="aff5"/>
              <w:numPr>
                <w:ilvl w:val="0"/>
                <w:numId w:val="16"/>
              </w:numPr>
              <w:spacing w:before="60" w:after="60"/>
              <w:jc w:val="both"/>
            </w:pPr>
          </w:p>
        </w:tc>
        <w:tc>
          <w:tcPr>
            <w:tcW w:w="7249" w:type="dxa"/>
            <w:gridSpan w:val="2"/>
            <w:vAlign w:val="center"/>
          </w:tcPr>
          <w:p w14:paraId="4920E49F" w14:textId="43C742B4" w:rsidR="0069291B" w:rsidRPr="00C61B02" w:rsidRDefault="0069291B" w:rsidP="006764F8">
            <w:pPr>
              <w:spacing w:before="20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035" w:type="dxa"/>
          </w:tcPr>
          <w:p w14:paraId="3FCB0079" w14:textId="42608CCF" w:rsidR="0069291B" w:rsidRPr="00C61B02" w:rsidRDefault="0069291B" w:rsidP="000A691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4" w:type="dxa"/>
          </w:tcPr>
          <w:p w14:paraId="0C215D70" w14:textId="0D06ADB4" w:rsidR="0069291B" w:rsidRPr="00C61B02" w:rsidRDefault="0069291B" w:rsidP="000A691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14:paraId="272525A6" w14:textId="54429753" w:rsidR="0069291B" w:rsidRPr="00C61B02" w:rsidRDefault="0069291B" w:rsidP="000A691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-//-</w:t>
            </w:r>
          </w:p>
        </w:tc>
      </w:tr>
      <w:tr w:rsidR="006764F8" w:rsidRPr="00C61B02" w14:paraId="71B069C5" w14:textId="77777777" w:rsidTr="00BF0699">
        <w:tc>
          <w:tcPr>
            <w:tcW w:w="851" w:type="dxa"/>
            <w:vAlign w:val="center"/>
          </w:tcPr>
          <w:p w14:paraId="3A654A6F" w14:textId="3B43641E" w:rsidR="006764F8" w:rsidRPr="00C61B02" w:rsidRDefault="006764F8" w:rsidP="00BF0699">
            <w:pPr>
              <w:pStyle w:val="aff5"/>
              <w:spacing w:before="60" w:after="60"/>
              <w:ind w:left="34"/>
              <w:jc w:val="both"/>
            </w:pPr>
            <w:r>
              <w:t>4.1.</w:t>
            </w:r>
          </w:p>
        </w:tc>
        <w:tc>
          <w:tcPr>
            <w:tcW w:w="2397" w:type="dxa"/>
          </w:tcPr>
          <w:p w14:paraId="2BC7A987" w14:textId="7EAA59FF" w:rsidR="006764F8" w:rsidRPr="00C61B02" w:rsidRDefault="006764F8" w:rsidP="00C61B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52" w:type="dxa"/>
          </w:tcPr>
          <w:p w14:paraId="25BF656E" w14:textId="1E7E399D" w:rsidR="006764F8" w:rsidRPr="00A16184" w:rsidRDefault="006764F8" w:rsidP="006764F8">
            <w:pPr>
              <w:rPr>
                <w:sz w:val="24"/>
                <w:szCs w:val="24"/>
              </w:rPr>
            </w:pPr>
            <w:r w:rsidRPr="00A16184">
              <w:rPr>
                <w:sz w:val="24"/>
                <w:szCs w:val="24"/>
              </w:rPr>
              <w:t xml:space="preserve">Проведение </w:t>
            </w:r>
            <w:r w:rsidR="00A16184" w:rsidRPr="00A16184">
              <w:rPr>
                <w:sz w:val="24"/>
                <w:szCs w:val="24"/>
              </w:rPr>
              <w:t>процедуры мониторинга влажности</w:t>
            </w:r>
            <w:r w:rsidRPr="00A16184">
              <w:rPr>
                <w:sz w:val="24"/>
                <w:szCs w:val="24"/>
              </w:rPr>
              <w:t xml:space="preserve"> и оформление соответствующей документации должно производиться в строгом соответствии с требованиями нормативно-технической документации, п</w:t>
            </w:r>
            <w:r w:rsidR="00385FC0" w:rsidRPr="00A16184">
              <w:rPr>
                <w:sz w:val="24"/>
                <w:szCs w:val="24"/>
              </w:rPr>
              <w:t>еречисленной в пункте 3 данной Т</w:t>
            </w:r>
            <w:r w:rsidRPr="00A16184">
              <w:rPr>
                <w:sz w:val="24"/>
                <w:szCs w:val="24"/>
              </w:rPr>
              <w:t>аблицы. Гарантийный срок в течение 12 месяцев с даты подписания Акта выполненных услуг</w:t>
            </w:r>
            <w:r w:rsidR="00385FC0" w:rsidRPr="00A16184">
              <w:rPr>
                <w:sz w:val="24"/>
                <w:szCs w:val="24"/>
              </w:rPr>
              <w:t>.</w:t>
            </w:r>
          </w:p>
        </w:tc>
        <w:tc>
          <w:tcPr>
            <w:tcW w:w="2035" w:type="dxa"/>
          </w:tcPr>
          <w:p w14:paraId="3AA2E814" w14:textId="1E45C13F" w:rsidR="006764F8" w:rsidRPr="00C61B02" w:rsidRDefault="006764F8" w:rsidP="006764F8">
            <w:pPr>
              <w:rPr>
                <w:b/>
                <w:bCs/>
                <w:sz w:val="24"/>
                <w:szCs w:val="24"/>
              </w:rPr>
            </w:pPr>
            <w:r w:rsidRPr="00C61B02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4" w:type="dxa"/>
          </w:tcPr>
          <w:p w14:paraId="16AE2D2C" w14:textId="3DE04992" w:rsidR="006764F8" w:rsidRPr="00C61B02" w:rsidRDefault="006764F8" w:rsidP="00C61B02">
            <w:pPr>
              <w:widowControl w:val="0"/>
              <w:tabs>
                <w:tab w:val="left" w:pos="426"/>
              </w:tabs>
              <w:spacing w:before="40"/>
              <w:jc w:val="both"/>
              <w:rPr>
                <w:b/>
                <w:bCs/>
                <w:sz w:val="24"/>
                <w:szCs w:val="24"/>
              </w:rPr>
            </w:pPr>
            <w:r w:rsidRPr="00865033">
              <w:t>-</w:t>
            </w:r>
          </w:p>
        </w:tc>
        <w:tc>
          <w:tcPr>
            <w:tcW w:w="2268" w:type="dxa"/>
          </w:tcPr>
          <w:p w14:paraId="476B1278" w14:textId="60734A37" w:rsidR="006764F8" w:rsidRPr="00C61B02" w:rsidRDefault="006764F8" w:rsidP="00C61B02">
            <w:pPr>
              <w:pStyle w:val="afff4"/>
              <w:keepNext w:val="0"/>
              <w:jc w:val="both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  <w:bookmarkStart w:id="55" w:name="_Toc192857006"/>
            <w:r w:rsidRPr="00865033">
              <w:t>-</w:t>
            </w:r>
            <w:bookmarkEnd w:id="55"/>
          </w:p>
        </w:tc>
      </w:tr>
      <w:tr w:rsidR="0069291B" w:rsidRPr="00C61B02" w14:paraId="4400A4F0" w14:textId="48D3DDEA" w:rsidTr="00BF0699">
        <w:tc>
          <w:tcPr>
            <w:tcW w:w="851" w:type="dxa"/>
            <w:vAlign w:val="center"/>
          </w:tcPr>
          <w:p w14:paraId="16E6BA5A" w14:textId="77777777" w:rsidR="0069291B" w:rsidRPr="00C61B02" w:rsidRDefault="0069291B" w:rsidP="00C61B02">
            <w:pPr>
              <w:pStyle w:val="aff5"/>
              <w:numPr>
                <w:ilvl w:val="0"/>
                <w:numId w:val="16"/>
              </w:numPr>
              <w:spacing w:before="60" w:after="60"/>
              <w:jc w:val="both"/>
            </w:pPr>
          </w:p>
        </w:tc>
        <w:tc>
          <w:tcPr>
            <w:tcW w:w="7249" w:type="dxa"/>
            <w:gridSpan w:val="2"/>
            <w:vAlign w:val="center"/>
          </w:tcPr>
          <w:p w14:paraId="47DEA8DB" w14:textId="3BEB7EFA" w:rsidR="0069291B" w:rsidRPr="00C61B02" w:rsidRDefault="006764F8" w:rsidP="00C61B02">
            <w:pPr>
              <w:keepNext/>
              <w:spacing w:before="60" w:after="60"/>
              <w:jc w:val="both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035" w:type="dxa"/>
          </w:tcPr>
          <w:p w14:paraId="72786ABB" w14:textId="7937D0BA" w:rsidR="0069291B" w:rsidRPr="00C61B02" w:rsidRDefault="0069291B" w:rsidP="000A691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4" w:type="dxa"/>
          </w:tcPr>
          <w:p w14:paraId="6DE473CE" w14:textId="6D4F5EE9" w:rsidR="0069291B" w:rsidRPr="00C61B02" w:rsidRDefault="0069291B" w:rsidP="000A691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</w:tcPr>
          <w:p w14:paraId="02F5337A" w14:textId="18F90DDA" w:rsidR="0069291B" w:rsidRPr="00C61B02" w:rsidRDefault="0069291B" w:rsidP="000A691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C61B02">
              <w:rPr>
                <w:b/>
                <w:sz w:val="24"/>
                <w:szCs w:val="24"/>
              </w:rPr>
              <w:t>-//-</w:t>
            </w:r>
          </w:p>
        </w:tc>
      </w:tr>
      <w:tr w:rsidR="0069291B" w:rsidRPr="00C61B02" w14:paraId="2AE73FF7" w14:textId="77777777" w:rsidTr="00BF0699">
        <w:tc>
          <w:tcPr>
            <w:tcW w:w="851" w:type="dxa"/>
            <w:vAlign w:val="center"/>
          </w:tcPr>
          <w:p w14:paraId="67C45AAF" w14:textId="2364B3EF" w:rsidR="0069291B" w:rsidRPr="00C61B02" w:rsidRDefault="00BF0699" w:rsidP="00BF0699">
            <w:pPr>
              <w:pStyle w:val="aff5"/>
              <w:spacing w:before="60" w:after="60"/>
              <w:ind w:left="34"/>
              <w:jc w:val="both"/>
            </w:pPr>
            <w:r>
              <w:t>5.1.</w:t>
            </w:r>
          </w:p>
        </w:tc>
        <w:tc>
          <w:tcPr>
            <w:tcW w:w="2397" w:type="dxa"/>
          </w:tcPr>
          <w:p w14:paraId="72D7E10F" w14:textId="1F00CBF0" w:rsidR="0069291B" w:rsidRPr="00C61B02" w:rsidRDefault="0069291B" w:rsidP="00C61B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52" w:type="dxa"/>
          </w:tcPr>
          <w:p w14:paraId="5EE1F575" w14:textId="100FAA89" w:rsidR="0069291B" w:rsidRPr="006764F8" w:rsidRDefault="006764F8" w:rsidP="00C61B02">
            <w:pPr>
              <w:jc w:val="both"/>
              <w:rPr>
                <w:sz w:val="24"/>
                <w:szCs w:val="24"/>
              </w:rPr>
            </w:pPr>
            <w:r w:rsidRPr="006764F8">
              <w:rPr>
                <w:sz w:val="24"/>
                <w:szCs w:val="24"/>
              </w:rPr>
              <w:t>Исполнитель не должен являться неплатежеспособным или банкротом, находиться в процессе ликвидации, на имущество Исполнителя в части, существенной для исполнения работ, не должен быть наложен арест, экономическая деятельность Исполнителя не должна быть приостановлена.</w:t>
            </w:r>
          </w:p>
        </w:tc>
        <w:tc>
          <w:tcPr>
            <w:tcW w:w="2035" w:type="dxa"/>
          </w:tcPr>
          <w:p w14:paraId="1D9270D5" w14:textId="2075BAD3" w:rsidR="0069291B" w:rsidRPr="00C61B02" w:rsidRDefault="004E58B8" w:rsidP="00C61B02">
            <w:pPr>
              <w:jc w:val="both"/>
              <w:rPr>
                <w:sz w:val="24"/>
                <w:szCs w:val="24"/>
              </w:rPr>
            </w:pPr>
            <w:r w:rsidRPr="00C61B02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04" w:type="dxa"/>
          </w:tcPr>
          <w:p w14:paraId="15FF615D" w14:textId="77777777" w:rsidR="0069291B" w:rsidRPr="00C61B02" w:rsidRDefault="0069291B" w:rsidP="00C61B02">
            <w:pPr>
              <w:pStyle w:val="afff4"/>
              <w:keepNext w:val="0"/>
              <w:jc w:val="both"/>
              <w:outlineLvl w:val="2"/>
              <w:rPr>
                <w:lang w:val="ru-RU"/>
              </w:rPr>
            </w:pPr>
          </w:p>
        </w:tc>
        <w:tc>
          <w:tcPr>
            <w:tcW w:w="2268" w:type="dxa"/>
          </w:tcPr>
          <w:p w14:paraId="1AD650D2" w14:textId="77777777" w:rsidR="0069291B" w:rsidRPr="00C61B02" w:rsidRDefault="0069291B" w:rsidP="00C61B02">
            <w:pPr>
              <w:pStyle w:val="afff4"/>
              <w:keepNext w:val="0"/>
              <w:jc w:val="both"/>
              <w:outlineLvl w:val="2"/>
            </w:pPr>
          </w:p>
        </w:tc>
      </w:tr>
    </w:tbl>
    <w:p w14:paraId="7A29CD07" w14:textId="77777777" w:rsidR="00813847" w:rsidRPr="00C61B02" w:rsidRDefault="00813847" w:rsidP="00C61B02">
      <w:pPr>
        <w:jc w:val="both"/>
        <w:rPr>
          <w:b/>
          <w:i/>
          <w:sz w:val="24"/>
          <w:szCs w:val="24"/>
        </w:rPr>
        <w:sectPr w:rsidR="00813847" w:rsidRPr="00C61B02" w:rsidSect="00241402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2A87BB2F" w14:textId="64E55D22" w:rsidR="00467F4F" w:rsidRPr="004B4052" w:rsidRDefault="00467F4F" w:rsidP="004B4052">
      <w:pPr>
        <w:pStyle w:val="1"/>
        <w:ind w:left="0" w:firstLine="0"/>
        <w:jc w:val="center"/>
        <w:rPr>
          <w:b/>
          <w:lang w:val="ru-RU"/>
        </w:rPr>
      </w:pPr>
      <w:bookmarkStart w:id="56" w:name="_Toc53393312"/>
      <w:bookmarkStart w:id="57" w:name="_Toc53395937"/>
      <w:bookmarkStart w:id="58" w:name="_Toc191302970"/>
      <w:bookmarkStart w:id="59" w:name="_Toc192857007"/>
      <w:bookmarkStart w:id="60" w:name="_Toc46743519"/>
      <w:bookmarkStart w:id="61" w:name="_Toc51339699"/>
      <w:r w:rsidRPr="004B4052">
        <w:rPr>
          <w:b/>
        </w:rPr>
        <w:lastRenderedPageBreak/>
        <w:t>Требования к документации по ценообразованию</w:t>
      </w:r>
      <w:bookmarkEnd w:id="56"/>
      <w:bookmarkEnd w:id="57"/>
      <w:r w:rsidR="00640C9A" w:rsidRPr="004B4052">
        <w:rPr>
          <w:b/>
        </w:rPr>
        <w:t xml:space="preserve"> на этапе закупки</w:t>
      </w:r>
      <w:bookmarkEnd w:id="58"/>
      <w:bookmarkEnd w:id="59"/>
    </w:p>
    <w:p w14:paraId="66F6DF04" w14:textId="77777777" w:rsidR="0042404D" w:rsidRPr="004B4052" w:rsidRDefault="0042404D" w:rsidP="004B4052">
      <w:pPr>
        <w:jc w:val="center"/>
        <w:rPr>
          <w:b/>
          <w:lang w:eastAsia="x-none"/>
        </w:rPr>
      </w:pPr>
    </w:p>
    <w:bookmarkEnd w:id="60"/>
    <w:bookmarkEnd w:id="61"/>
    <w:p w14:paraId="743AEC45" w14:textId="3C9B022A" w:rsidR="005530F4" w:rsidRPr="005468BD" w:rsidRDefault="005530F4" w:rsidP="005530F4">
      <w:pPr>
        <w:tabs>
          <w:tab w:val="left" w:pos="993"/>
        </w:tabs>
        <w:ind w:firstLine="425"/>
        <w:jc w:val="both"/>
        <w:rPr>
          <w:sz w:val="24"/>
          <w:szCs w:val="24"/>
        </w:rPr>
      </w:pPr>
      <w:r w:rsidRPr="005468BD">
        <w:rPr>
          <w:sz w:val="24"/>
          <w:szCs w:val="24"/>
        </w:rPr>
        <w:t>3.1. В обоснование стоимости заявки Участник должен пред</w:t>
      </w:r>
      <w:r w:rsidR="00385FC0" w:rsidRPr="005468BD">
        <w:rPr>
          <w:sz w:val="24"/>
          <w:szCs w:val="24"/>
        </w:rPr>
        <w:t>о</w:t>
      </w:r>
      <w:r w:rsidRPr="005468BD">
        <w:rPr>
          <w:sz w:val="24"/>
          <w:szCs w:val="24"/>
        </w:rPr>
        <w:t>ставить Коммерческое предложение по форме, приведенной в Документации о закупке. При этом должна быть указана цена за единицу услуги.</w:t>
      </w:r>
    </w:p>
    <w:p w14:paraId="190DE967" w14:textId="3D374983" w:rsidR="00467F4F" w:rsidRPr="005530F4" w:rsidRDefault="00467F4F" w:rsidP="004B4052">
      <w:pPr>
        <w:pStyle w:val="1"/>
        <w:numPr>
          <w:ilvl w:val="0"/>
          <w:numId w:val="0"/>
        </w:numPr>
        <w:ind w:left="709"/>
        <w:rPr>
          <w:lang w:val="ru-RU"/>
        </w:rPr>
      </w:pPr>
    </w:p>
    <w:sectPr w:rsidR="00467F4F" w:rsidRPr="005530F4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53473" w14:textId="77777777" w:rsidR="005E6988" w:rsidRDefault="005E6988">
      <w:r>
        <w:separator/>
      </w:r>
    </w:p>
  </w:endnote>
  <w:endnote w:type="continuationSeparator" w:id="0">
    <w:p w14:paraId="3718BF40" w14:textId="77777777" w:rsidR="005E6988" w:rsidRDefault="005E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CF79E" w14:textId="77777777" w:rsidR="005E6988" w:rsidRDefault="005E6988">
      <w:r>
        <w:separator/>
      </w:r>
    </w:p>
  </w:footnote>
  <w:footnote w:type="continuationSeparator" w:id="0">
    <w:p w14:paraId="3FEB566E" w14:textId="77777777" w:rsidR="005E6988" w:rsidRDefault="005E6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A70860" w:rsidRDefault="00A70860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A70860" w:rsidRDefault="00A7086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48637198" w:rsidR="00A70860" w:rsidRDefault="00A70860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06BA9">
      <w:rPr>
        <w:noProof/>
      </w:rPr>
      <w:t>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A70860" w:rsidRDefault="00A70860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84BAE"/>
    <w:multiLevelType w:val="multilevel"/>
    <w:tmpl w:val="05387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00285D"/>
    <w:multiLevelType w:val="hybridMultilevel"/>
    <w:tmpl w:val="FCA040CA"/>
    <w:lvl w:ilvl="0" w:tplc="EC8A2254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5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322B4"/>
    <w:multiLevelType w:val="multilevel"/>
    <w:tmpl w:val="5A2E0F6A"/>
    <w:lvl w:ilvl="0">
      <w:start w:val="1"/>
      <w:numFmt w:val="decimal"/>
      <w:pStyle w:val="1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1425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6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28"/>
  </w:num>
  <w:num w:numId="4">
    <w:abstractNumId w:val="16"/>
  </w:num>
  <w:num w:numId="5">
    <w:abstractNumId w:val="18"/>
  </w:num>
  <w:num w:numId="6">
    <w:abstractNumId w:val="5"/>
  </w:num>
  <w:num w:numId="7">
    <w:abstractNumId w:val="22"/>
  </w:num>
  <w:num w:numId="8">
    <w:abstractNumId w:val="27"/>
  </w:num>
  <w:num w:numId="9">
    <w:abstractNumId w:val="17"/>
  </w:num>
  <w:num w:numId="10">
    <w:abstractNumId w:val="24"/>
  </w:num>
  <w:num w:numId="11">
    <w:abstractNumId w:val="31"/>
  </w:num>
  <w:num w:numId="12">
    <w:abstractNumId w:val="29"/>
  </w:num>
  <w:num w:numId="13">
    <w:abstractNumId w:val="26"/>
  </w:num>
  <w:num w:numId="14">
    <w:abstractNumId w:val="1"/>
  </w:num>
  <w:num w:numId="15">
    <w:abstractNumId w:val="11"/>
  </w:num>
  <w:num w:numId="16">
    <w:abstractNumId w:val="4"/>
  </w:num>
  <w:num w:numId="17">
    <w:abstractNumId w:val="0"/>
  </w:num>
  <w:num w:numId="18">
    <w:abstractNumId w:val="7"/>
  </w:num>
  <w:num w:numId="19">
    <w:abstractNumId w:val="2"/>
  </w:num>
  <w:num w:numId="20">
    <w:abstractNumId w:val="21"/>
  </w:num>
  <w:num w:numId="21">
    <w:abstractNumId w:val="8"/>
  </w:num>
  <w:num w:numId="22">
    <w:abstractNumId w:val="15"/>
  </w:num>
  <w:num w:numId="23">
    <w:abstractNumId w:val="19"/>
  </w:num>
  <w:num w:numId="24">
    <w:abstractNumId w:val="23"/>
  </w:num>
  <w:num w:numId="25">
    <w:abstractNumId w:val="6"/>
  </w:num>
  <w:num w:numId="26">
    <w:abstractNumId w:val="12"/>
  </w:num>
  <w:num w:numId="27">
    <w:abstractNumId w:val="30"/>
  </w:num>
  <w:num w:numId="28">
    <w:abstractNumId w:val="9"/>
  </w:num>
  <w:num w:numId="29">
    <w:abstractNumId w:val="3"/>
  </w:num>
  <w:num w:numId="30">
    <w:abstractNumId w:val="20"/>
  </w:num>
  <w:num w:numId="31">
    <w:abstractNumId w:val="13"/>
  </w:num>
  <w:num w:numId="32">
    <w:abstractNumId w:val="10"/>
  </w:num>
  <w:num w:numId="33">
    <w:abstractNumId w:val="16"/>
    <w:lvlOverride w:ilvl="0">
      <w:startOverride w:val="3"/>
    </w:lvlOverride>
    <w:lvlOverride w:ilvl="1">
      <w:startOverride w:val="3"/>
    </w:lvlOverride>
    <w:lvlOverride w:ilvl="2">
      <w:startOverride w:val="1"/>
    </w:lvlOverride>
  </w:num>
  <w:num w:numId="34">
    <w:abstractNumId w:val="16"/>
    <w:lvlOverride w:ilvl="0">
      <w:startOverride w:val="3"/>
    </w:lvlOverride>
    <w:lvlOverride w:ilvl="1">
      <w:startOverride w:val="3"/>
    </w:lvlOverride>
    <w:lvlOverride w:ilvl="2">
      <w:startOverride w:val="2"/>
    </w:lvlOverride>
  </w:num>
  <w:num w:numId="35">
    <w:abstractNumId w:val="16"/>
    <w:lvlOverride w:ilvl="0">
      <w:startOverride w:val="3"/>
    </w:lvlOverride>
    <w:lvlOverride w:ilvl="1">
      <w:startOverride w:val="3"/>
    </w:lvlOverride>
    <w:lvlOverride w:ilvl="2">
      <w:startOverride w:val="2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06C12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0A22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027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6E9"/>
    <w:rsid w:val="0006373E"/>
    <w:rsid w:val="000639A5"/>
    <w:rsid w:val="0006466D"/>
    <w:rsid w:val="00065E94"/>
    <w:rsid w:val="00066634"/>
    <w:rsid w:val="00066F93"/>
    <w:rsid w:val="00067802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66D7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61E"/>
    <w:rsid w:val="000A2F33"/>
    <w:rsid w:val="000A32C3"/>
    <w:rsid w:val="000A531D"/>
    <w:rsid w:val="000A5D09"/>
    <w:rsid w:val="000A691A"/>
    <w:rsid w:val="000B2018"/>
    <w:rsid w:val="000B2D90"/>
    <w:rsid w:val="000B2FE7"/>
    <w:rsid w:val="000B3460"/>
    <w:rsid w:val="000B36EB"/>
    <w:rsid w:val="000B392F"/>
    <w:rsid w:val="000B46D6"/>
    <w:rsid w:val="000B6459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9D4"/>
    <w:rsid w:val="00110F7E"/>
    <w:rsid w:val="00112169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40D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5F8F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F01"/>
    <w:rsid w:val="00181942"/>
    <w:rsid w:val="001824C5"/>
    <w:rsid w:val="00182D72"/>
    <w:rsid w:val="001837AF"/>
    <w:rsid w:val="00184952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0CA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163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2B71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58D"/>
    <w:rsid w:val="001F1E18"/>
    <w:rsid w:val="001F65DB"/>
    <w:rsid w:val="001F6B98"/>
    <w:rsid w:val="001F74AC"/>
    <w:rsid w:val="002001BE"/>
    <w:rsid w:val="00200329"/>
    <w:rsid w:val="0020040E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7D9"/>
    <w:rsid w:val="00221B46"/>
    <w:rsid w:val="00221BF3"/>
    <w:rsid w:val="0022246F"/>
    <w:rsid w:val="0022321B"/>
    <w:rsid w:val="0022339B"/>
    <w:rsid w:val="002238B0"/>
    <w:rsid w:val="002240C4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63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AD6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CC9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558E"/>
    <w:rsid w:val="002D65A3"/>
    <w:rsid w:val="002D65F6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BA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0FE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47E9B"/>
    <w:rsid w:val="0035005B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AA5"/>
    <w:rsid w:val="00383FBB"/>
    <w:rsid w:val="0038410D"/>
    <w:rsid w:val="003844B7"/>
    <w:rsid w:val="00385FC0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3A2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365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4C2B"/>
    <w:rsid w:val="003C5477"/>
    <w:rsid w:val="003C56B0"/>
    <w:rsid w:val="003C57B2"/>
    <w:rsid w:val="003C61F4"/>
    <w:rsid w:val="003C6B7F"/>
    <w:rsid w:val="003C6E2E"/>
    <w:rsid w:val="003C73B8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04D"/>
    <w:rsid w:val="0042461F"/>
    <w:rsid w:val="00424B2D"/>
    <w:rsid w:val="00426083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3668F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4758F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2DEC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1DF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052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B48"/>
    <w:rsid w:val="004D0FE1"/>
    <w:rsid w:val="004D15B0"/>
    <w:rsid w:val="004D259B"/>
    <w:rsid w:val="004D2BB4"/>
    <w:rsid w:val="004D496B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096"/>
    <w:rsid w:val="004E4157"/>
    <w:rsid w:val="004E488E"/>
    <w:rsid w:val="004E4935"/>
    <w:rsid w:val="004E58B8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48E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0EA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8BD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4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2E3A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178A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49CD"/>
    <w:rsid w:val="005A4F11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988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8BD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24B"/>
    <w:rsid w:val="006328A4"/>
    <w:rsid w:val="00635E08"/>
    <w:rsid w:val="006363D4"/>
    <w:rsid w:val="00636BF0"/>
    <w:rsid w:val="006374D5"/>
    <w:rsid w:val="00640C9A"/>
    <w:rsid w:val="00641364"/>
    <w:rsid w:val="00641F4F"/>
    <w:rsid w:val="006428A9"/>
    <w:rsid w:val="00644144"/>
    <w:rsid w:val="00644E7B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4F8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291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4646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97B"/>
    <w:rsid w:val="00710B92"/>
    <w:rsid w:val="00710F26"/>
    <w:rsid w:val="00710FC2"/>
    <w:rsid w:val="0071188D"/>
    <w:rsid w:val="00711922"/>
    <w:rsid w:val="00712600"/>
    <w:rsid w:val="00712F44"/>
    <w:rsid w:val="00713488"/>
    <w:rsid w:val="00713DF5"/>
    <w:rsid w:val="00713F2D"/>
    <w:rsid w:val="007148A4"/>
    <w:rsid w:val="00715171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24A"/>
    <w:rsid w:val="0076046E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67E41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1AC8"/>
    <w:rsid w:val="007D3A75"/>
    <w:rsid w:val="007D46A7"/>
    <w:rsid w:val="007D46F3"/>
    <w:rsid w:val="007D57F5"/>
    <w:rsid w:val="007D5A71"/>
    <w:rsid w:val="007D66E8"/>
    <w:rsid w:val="007E087C"/>
    <w:rsid w:val="007E1EC4"/>
    <w:rsid w:val="007E2EE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62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37B3A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5BEF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513D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8F7301"/>
    <w:rsid w:val="00900020"/>
    <w:rsid w:val="00901099"/>
    <w:rsid w:val="009013AE"/>
    <w:rsid w:val="009013BC"/>
    <w:rsid w:val="00901BDB"/>
    <w:rsid w:val="00902CFE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3933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464F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1CE"/>
    <w:rsid w:val="0096440F"/>
    <w:rsid w:val="009656CA"/>
    <w:rsid w:val="009669AF"/>
    <w:rsid w:val="00966BD5"/>
    <w:rsid w:val="00967297"/>
    <w:rsid w:val="009674FB"/>
    <w:rsid w:val="009705B4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474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205"/>
    <w:rsid w:val="009B4AAB"/>
    <w:rsid w:val="009B4ECA"/>
    <w:rsid w:val="009B672F"/>
    <w:rsid w:val="009C01BA"/>
    <w:rsid w:val="009C02F8"/>
    <w:rsid w:val="009C0933"/>
    <w:rsid w:val="009C1B56"/>
    <w:rsid w:val="009C1B68"/>
    <w:rsid w:val="009C1FAF"/>
    <w:rsid w:val="009C37F0"/>
    <w:rsid w:val="009C39F8"/>
    <w:rsid w:val="009C545F"/>
    <w:rsid w:val="009C6558"/>
    <w:rsid w:val="009D0A21"/>
    <w:rsid w:val="009D0E27"/>
    <w:rsid w:val="009D1149"/>
    <w:rsid w:val="009D125B"/>
    <w:rsid w:val="009D2437"/>
    <w:rsid w:val="009D4E6E"/>
    <w:rsid w:val="009D5CFD"/>
    <w:rsid w:val="009D5E3B"/>
    <w:rsid w:val="009D5EA3"/>
    <w:rsid w:val="009D61C9"/>
    <w:rsid w:val="009D76AC"/>
    <w:rsid w:val="009D7A44"/>
    <w:rsid w:val="009E0B4F"/>
    <w:rsid w:val="009E0D74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590"/>
    <w:rsid w:val="00A12DC7"/>
    <w:rsid w:val="00A12E50"/>
    <w:rsid w:val="00A13466"/>
    <w:rsid w:val="00A13504"/>
    <w:rsid w:val="00A14A27"/>
    <w:rsid w:val="00A1531D"/>
    <w:rsid w:val="00A15A69"/>
    <w:rsid w:val="00A15FC7"/>
    <w:rsid w:val="00A16184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705"/>
    <w:rsid w:val="00A31C83"/>
    <w:rsid w:val="00A31DA8"/>
    <w:rsid w:val="00A31EDD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475E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860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DD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4B8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46D5"/>
    <w:rsid w:val="00AE58F6"/>
    <w:rsid w:val="00AE6287"/>
    <w:rsid w:val="00AE68EA"/>
    <w:rsid w:val="00AE6A18"/>
    <w:rsid w:val="00AE6A71"/>
    <w:rsid w:val="00AE6F54"/>
    <w:rsid w:val="00AE7083"/>
    <w:rsid w:val="00AE736B"/>
    <w:rsid w:val="00AE750E"/>
    <w:rsid w:val="00AE7A37"/>
    <w:rsid w:val="00AF2791"/>
    <w:rsid w:val="00AF357C"/>
    <w:rsid w:val="00AF39F5"/>
    <w:rsid w:val="00AF4362"/>
    <w:rsid w:val="00AF44D1"/>
    <w:rsid w:val="00AF4BD7"/>
    <w:rsid w:val="00AF61F3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16E29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46A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4C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3F99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699"/>
    <w:rsid w:val="00BF0C00"/>
    <w:rsid w:val="00BF0E09"/>
    <w:rsid w:val="00BF32BC"/>
    <w:rsid w:val="00BF32CB"/>
    <w:rsid w:val="00BF50E2"/>
    <w:rsid w:val="00BF5B5E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741"/>
    <w:rsid w:val="00C04E5A"/>
    <w:rsid w:val="00C05443"/>
    <w:rsid w:val="00C05AB4"/>
    <w:rsid w:val="00C06673"/>
    <w:rsid w:val="00C068AA"/>
    <w:rsid w:val="00C07186"/>
    <w:rsid w:val="00C073AF"/>
    <w:rsid w:val="00C07818"/>
    <w:rsid w:val="00C10581"/>
    <w:rsid w:val="00C10ECD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B46"/>
    <w:rsid w:val="00C21CEB"/>
    <w:rsid w:val="00C2254B"/>
    <w:rsid w:val="00C23218"/>
    <w:rsid w:val="00C233D3"/>
    <w:rsid w:val="00C24AFB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0E01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58AE"/>
    <w:rsid w:val="00C564B9"/>
    <w:rsid w:val="00C578CB"/>
    <w:rsid w:val="00C604E8"/>
    <w:rsid w:val="00C61B02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DA"/>
    <w:rsid w:val="00C823E8"/>
    <w:rsid w:val="00C825A4"/>
    <w:rsid w:val="00C825BA"/>
    <w:rsid w:val="00C82ED2"/>
    <w:rsid w:val="00C8359D"/>
    <w:rsid w:val="00C848AE"/>
    <w:rsid w:val="00C85EBB"/>
    <w:rsid w:val="00C90D2E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2FF6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000D"/>
    <w:rsid w:val="00CC1F11"/>
    <w:rsid w:val="00CC2F0C"/>
    <w:rsid w:val="00CC3325"/>
    <w:rsid w:val="00CC4517"/>
    <w:rsid w:val="00CC45DD"/>
    <w:rsid w:val="00CC4BC5"/>
    <w:rsid w:val="00CC4D64"/>
    <w:rsid w:val="00CC56EA"/>
    <w:rsid w:val="00CC6CFF"/>
    <w:rsid w:val="00CC6F6E"/>
    <w:rsid w:val="00CC723C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6E3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067B0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3C29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753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B82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A94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0699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3FB2"/>
    <w:rsid w:val="00DC4273"/>
    <w:rsid w:val="00DC5CB1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AC1"/>
    <w:rsid w:val="00DD3B56"/>
    <w:rsid w:val="00DD50A2"/>
    <w:rsid w:val="00DD6F4E"/>
    <w:rsid w:val="00DD6FBD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1E2"/>
    <w:rsid w:val="00E1334E"/>
    <w:rsid w:val="00E1478E"/>
    <w:rsid w:val="00E1548D"/>
    <w:rsid w:val="00E16B3D"/>
    <w:rsid w:val="00E20A6A"/>
    <w:rsid w:val="00E2191C"/>
    <w:rsid w:val="00E22178"/>
    <w:rsid w:val="00E228FA"/>
    <w:rsid w:val="00E22DB8"/>
    <w:rsid w:val="00E239BE"/>
    <w:rsid w:val="00E2414B"/>
    <w:rsid w:val="00E2431A"/>
    <w:rsid w:val="00E24DF1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4A7"/>
    <w:rsid w:val="00E34E46"/>
    <w:rsid w:val="00E35019"/>
    <w:rsid w:val="00E35E55"/>
    <w:rsid w:val="00E3678B"/>
    <w:rsid w:val="00E37182"/>
    <w:rsid w:val="00E40515"/>
    <w:rsid w:val="00E41A17"/>
    <w:rsid w:val="00E42C55"/>
    <w:rsid w:val="00E42E4C"/>
    <w:rsid w:val="00E43764"/>
    <w:rsid w:val="00E4385C"/>
    <w:rsid w:val="00E43D15"/>
    <w:rsid w:val="00E43D82"/>
    <w:rsid w:val="00E447D8"/>
    <w:rsid w:val="00E45698"/>
    <w:rsid w:val="00E45BC8"/>
    <w:rsid w:val="00E467BE"/>
    <w:rsid w:val="00E46F44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C73F2"/>
    <w:rsid w:val="00ED043D"/>
    <w:rsid w:val="00ED04A2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83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37CCA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695A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679A4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354"/>
    <w:rsid w:val="00FB4471"/>
    <w:rsid w:val="00FB4840"/>
    <w:rsid w:val="00FB6292"/>
    <w:rsid w:val="00FB6F1C"/>
    <w:rsid w:val="00FB76BF"/>
    <w:rsid w:val="00FC04BB"/>
    <w:rsid w:val="00FC056E"/>
    <w:rsid w:val="00FC1641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2F2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4EBC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D116A78"/>
  <w15:docId w15:val="{769E5F1B-F274-46A6-8DB4-13906995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ind w:left="5038"/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4B4052"/>
    <w:pPr>
      <w:keepNext/>
      <w:numPr>
        <w:ilvl w:val="2"/>
        <w:numId w:val="4"/>
      </w:numPr>
      <w:spacing w:before="120" w:after="60"/>
      <w:ind w:left="0" w:firstLine="709"/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ind w:left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C10ECD"/>
    <w:pPr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4B4052"/>
    <w:rPr>
      <w:rFonts w:eastAsia="Calibri"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docaccesstitle">
    <w:name w:val="docaccess_title"/>
    <w:basedOn w:val="a4"/>
    <w:rsid w:val="0063224B"/>
  </w:style>
  <w:style w:type="character" w:customStyle="1" w:styleId="afffe">
    <w:name w:val="Гипертекстовая ссылка"/>
    <w:basedOn w:val="a4"/>
    <w:uiPriority w:val="99"/>
    <w:rsid w:val="0063224B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D528A-2EC5-4089-A463-96D09F4E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2168</TotalTime>
  <Pages>11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11869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Боровской Вадим Андреевич</cp:lastModifiedBy>
  <cp:revision>24</cp:revision>
  <cp:lastPrinted>2025-03-25T23:33:00Z</cp:lastPrinted>
  <dcterms:created xsi:type="dcterms:W3CDTF">2025-03-25T23:24:00Z</dcterms:created>
  <dcterms:modified xsi:type="dcterms:W3CDTF">2026-05-04T02:56:00Z</dcterms:modified>
</cp:coreProperties>
</file>