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99D" w:rsidRDefault="006A3AD8">
      <w:pPr>
        <w:keepNext/>
        <w:ind w:left="2832" w:firstLine="708"/>
        <w:jc w:val="right"/>
        <w:outlineLvl w:val="3"/>
        <w:rPr>
          <w:b/>
          <w:bCs/>
          <w:sz w:val="20"/>
          <w:szCs w:val="20"/>
        </w:rPr>
      </w:pPr>
      <w:bookmarkStart w:id="0" w:name="_Toc40198565"/>
      <w:bookmarkStart w:id="1" w:name="_Toc42527160"/>
      <w:r>
        <w:rPr>
          <w:b/>
          <w:bCs/>
          <w:sz w:val="20"/>
          <w:szCs w:val="20"/>
        </w:rPr>
        <w:t>«УТВЕРЖДАЮ»</w:t>
      </w:r>
    </w:p>
    <w:p w:rsidR="00D3599D" w:rsidRDefault="006A3AD8">
      <w:pPr>
        <w:keepNext/>
        <w:ind w:left="3540"/>
        <w:jc w:val="right"/>
        <w:outlineLvl w:val="3"/>
        <w:rPr>
          <w:b/>
          <w:bCs/>
          <w:sz w:val="20"/>
          <w:szCs w:val="20"/>
        </w:rPr>
      </w:pPr>
      <w:r>
        <w:rPr>
          <w:b/>
          <w:bCs/>
          <w:sz w:val="20"/>
          <w:szCs w:val="20"/>
        </w:rPr>
        <w:t>Д</w:t>
      </w:r>
      <w:r w:rsidR="00AF6678">
        <w:rPr>
          <w:b/>
          <w:bCs/>
          <w:sz w:val="20"/>
          <w:szCs w:val="20"/>
        </w:rPr>
        <w:t>иректор департамента по связям с общественностью</w:t>
      </w:r>
    </w:p>
    <w:p w:rsidR="00D3599D" w:rsidRDefault="00D3599D">
      <w:pPr>
        <w:keepNext/>
        <w:jc w:val="right"/>
        <w:outlineLvl w:val="3"/>
        <w:rPr>
          <w:b/>
          <w:bCs/>
          <w:sz w:val="20"/>
          <w:szCs w:val="20"/>
        </w:rPr>
      </w:pPr>
    </w:p>
    <w:p w:rsidR="00D3599D" w:rsidRDefault="006A3AD8">
      <w:pPr>
        <w:keepNext/>
        <w:jc w:val="right"/>
        <w:outlineLvl w:val="3"/>
        <w:rPr>
          <w:b/>
          <w:bCs/>
          <w:sz w:val="20"/>
          <w:szCs w:val="20"/>
        </w:rPr>
      </w:pPr>
      <w:r>
        <w:rPr>
          <w:b/>
          <w:bCs/>
          <w:sz w:val="20"/>
          <w:szCs w:val="20"/>
        </w:rPr>
        <w:tab/>
      </w:r>
      <w:r>
        <w:rPr>
          <w:b/>
          <w:bCs/>
          <w:sz w:val="20"/>
          <w:szCs w:val="20"/>
        </w:rPr>
        <w:tab/>
        <w:t>_______________________</w:t>
      </w:r>
      <w:r w:rsidR="00AF6678">
        <w:rPr>
          <w:b/>
          <w:bCs/>
          <w:sz w:val="20"/>
          <w:szCs w:val="20"/>
        </w:rPr>
        <w:t>Д.Е. Лебедева</w:t>
      </w:r>
    </w:p>
    <w:p w:rsidR="00D3599D" w:rsidRDefault="00D3599D">
      <w:pPr>
        <w:pStyle w:val="2H2H2212h22RTCiz2Numberedtext3HD2heading2Heading2Hidden"/>
        <w:spacing w:before="0" w:after="0"/>
        <w:ind w:right="-2"/>
        <w:jc w:val="center"/>
        <w:rPr>
          <w:rFonts w:ascii="Times New Roman" w:eastAsia="Calibri" w:hAnsi="Times New Roman"/>
          <w:i w:val="0"/>
          <w:lang w:val="ru-RU"/>
        </w:rPr>
      </w:pPr>
    </w:p>
    <w:p w:rsidR="00D3599D" w:rsidRPr="00E70196" w:rsidRDefault="00D3599D">
      <w:pPr>
        <w:pStyle w:val="2H2H2212h22RTCiz2Numberedtext3HD2heading2Heading2Hidden"/>
        <w:spacing w:before="0" w:after="0"/>
        <w:ind w:right="-2"/>
        <w:jc w:val="center"/>
        <w:rPr>
          <w:rFonts w:ascii="Times New Roman" w:eastAsia="Calibri" w:hAnsi="Times New Roman"/>
          <w:i w:val="0"/>
          <w:lang w:val="ru-RU"/>
        </w:rPr>
      </w:pPr>
    </w:p>
    <w:p w:rsidR="00D3599D" w:rsidRPr="00E70196" w:rsidRDefault="006A3AD8">
      <w:pPr>
        <w:pStyle w:val="2H2H2212h22RTCiz2Numberedtext3HD2heading2Heading2Hidden"/>
        <w:spacing w:before="0" w:after="0"/>
        <w:ind w:right="-2"/>
        <w:jc w:val="center"/>
        <w:rPr>
          <w:rFonts w:ascii="Times New Roman" w:eastAsia="Calibri" w:hAnsi="Times New Roman"/>
          <w:i w:val="0"/>
          <w:lang w:val="ru-RU"/>
        </w:rPr>
      </w:pPr>
      <w:r w:rsidRPr="00E70196">
        <w:rPr>
          <w:rFonts w:ascii="Times New Roman" w:eastAsia="Calibri" w:hAnsi="Times New Roman"/>
          <w:i w:val="0"/>
          <w:lang w:val="ru-RU"/>
        </w:rPr>
        <w:t>Приглашение к участию в закупке способом сравнение цен.</w:t>
      </w:r>
      <w:bookmarkEnd w:id="0"/>
      <w:bookmarkEnd w:id="1"/>
    </w:p>
    <w:p w:rsidR="00D3599D" w:rsidRDefault="00D3599D">
      <w:pPr>
        <w:tabs>
          <w:tab w:val="left" w:pos="142"/>
          <w:tab w:val="center" w:pos="1134"/>
        </w:tabs>
        <w:outlineLvl w:val="0"/>
        <w:rPr>
          <w:sz w:val="28"/>
          <w:szCs w:val="28"/>
        </w:rPr>
      </w:pPr>
    </w:p>
    <w:p w:rsidR="00D3599D" w:rsidRDefault="00AF6678">
      <w:pPr>
        <w:tabs>
          <w:tab w:val="left" w:pos="142"/>
          <w:tab w:val="center" w:pos="1134"/>
        </w:tabs>
        <w:outlineLvl w:val="0"/>
        <w:rPr>
          <w:sz w:val="28"/>
          <w:szCs w:val="28"/>
        </w:rPr>
      </w:pPr>
      <w:r>
        <w:rPr>
          <w:sz w:val="28"/>
          <w:szCs w:val="28"/>
        </w:rPr>
        <w:t>№ 062-0010751</w:t>
      </w:r>
      <w:r w:rsidR="006A3AD8">
        <w:rPr>
          <w:sz w:val="28"/>
          <w:szCs w:val="28"/>
        </w:rPr>
        <w:t xml:space="preserve">                                                                        </w:t>
      </w:r>
      <w:r>
        <w:t>от «08</w:t>
      </w:r>
      <w:r w:rsidR="006A3AD8">
        <w:t xml:space="preserve">» </w:t>
      </w:r>
      <w:r>
        <w:t>мая</w:t>
      </w:r>
      <w:r w:rsidR="006A3AD8">
        <w:t xml:space="preserve"> 2026 года</w:t>
      </w:r>
    </w:p>
    <w:p w:rsidR="00D3599D" w:rsidRDefault="00D3599D">
      <w:pPr>
        <w:tabs>
          <w:tab w:val="left" w:pos="142"/>
          <w:tab w:val="center" w:pos="1134"/>
        </w:tabs>
      </w:pPr>
    </w:p>
    <w:p w:rsidR="00D3599D" w:rsidRDefault="006A3AD8">
      <w:pPr>
        <w:tabs>
          <w:tab w:val="left" w:pos="142"/>
          <w:tab w:val="left" w:pos="851"/>
          <w:tab w:val="center" w:pos="1134"/>
        </w:tabs>
        <w:ind w:firstLine="567"/>
        <w:jc w:val="both"/>
        <w:rPr>
          <w:spacing w:val="-2"/>
        </w:rPr>
      </w:pPr>
      <w:r>
        <w:t>Публичное акционерное общество «</w:t>
      </w:r>
      <w:proofErr w:type="spellStart"/>
      <w:r>
        <w:rPr>
          <w:rFonts w:cs="Segoe UI"/>
          <w:color w:val="262626"/>
        </w:rPr>
        <w:t>Россети</w:t>
      </w:r>
      <w:proofErr w:type="spellEnd"/>
      <w:r>
        <w:rPr>
          <w:rFonts w:cs="Segoe UI"/>
          <w:color w:val="262626"/>
        </w:rPr>
        <w:t xml:space="preserve"> Московский регион</w:t>
      </w:r>
      <w:r>
        <w:t>» (далее - «</w:t>
      </w:r>
      <w:proofErr w:type="spellStart"/>
      <w:r>
        <w:t>Россети</w:t>
      </w:r>
      <w:proofErr w:type="spellEnd"/>
      <w:r>
        <w:t xml:space="preserve"> Московский регион», Заказчик), являющееся также Организатором закупки,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w:t>
      </w:r>
      <w:r>
        <w:rPr>
          <w:spacing w:val="-2"/>
        </w:rPr>
        <w:t xml:space="preserve">принять участие в процедуре Закупки с целью определения наилучшей заявки и заключения договора на </w:t>
      </w:r>
      <w:r w:rsidR="00E70196" w:rsidRPr="00E70196">
        <w:rPr>
          <w:spacing w:val="-2"/>
          <w:u w:val="single"/>
        </w:rPr>
        <w:t>«Услуги по созданию оригинал-м</w:t>
      </w:r>
      <w:r w:rsidR="00E70196">
        <w:rPr>
          <w:spacing w:val="-2"/>
          <w:u w:val="single"/>
        </w:rPr>
        <w:t xml:space="preserve">акетов корпоративного издания </w:t>
      </w:r>
      <w:r w:rsidRPr="00E70196">
        <w:rPr>
          <w:spacing w:val="-2"/>
          <w:u w:val="single"/>
        </w:rPr>
        <w:t>для нужд ПАО «</w:t>
      </w:r>
      <w:proofErr w:type="spellStart"/>
      <w:r w:rsidRPr="00E70196">
        <w:rPr>
          <w:spacing w:val="-2"/>
          <w:u w:val="single"/>
        </w:rPr>
        <w:t>Россети</w:t>
      </w:r>
      <w:proofErr w:type="spellEnd"/>
      <w:r w:rsidRPr="00E70196">
        <w:rPr>
          <w:spacing w:val="-2"/>
          <w:u w:val="single"/>
        </w:rPr>
        <w:t xml:space="preserve"> Московский регион»</w:t>
      </w:r>
      <w:r>
        <w:rPr>
          <w:spacing w:val="-2"/>
        </w:rPr>
        <w:t xml:space="preserve"> с лицом её подавшим.</w:t>
      </w:r>
      <w:bookmarkStart w:id="2" w:name="_Ref119427085"/>
    </w:p>
    <w:p w:rsidR="00D3599D" w:rsidRDefault="006A3AD8">
      <w:pPr>
        <w:tabs>
          <w:tab w:val="left" w:pos="142"/>
          <w:tab w:val="left" w:pos="851"/>
          <w:tab w:val="center" w:pos="1134"/>
        </w:tabs>
        <w:ind w:firstLine="567"/>
        <w:jc w:val="both"/>
      </w:pPr>
      <w:r>
        <w:t xml:space="preserve">Настоящее Приглашение о закупке подготовлено в соответствии 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w:t>
      </w:r>
      <w:r>
        <w:rPr>
          <w:bCs/>
        </w:rPr>
        <w:t xml:space="preserve">Единого стандарта закупок Публичного акционерного общества «Федеральная сетевая компания - </w:t>
      </w:r>
      <w:proofErr w:type="spellStart"/>
      <w:r>
        <w:rPr>
          <w:bCs/>
        </w:rPr>
        <w:t>Россети</w:t>
      </w:r>
      <w:proofErr w:type="spellEnd"/>
      <w:r>
        <w:rPr>
          <w:bCs/>
        </w:rPr>
        <w:t xml:space="preserve">» </w:t>
      </w:r>
      <w:r>
        <w:t>(далее - Стандарт, Положение о закупке), утвержденного решением Совета Директоров ПАО «</w:t>
      </w:r>
      <w:proofErr w:type="spellStart"/>
      <w:r>
        <w:rPr>
          <w:rFonts w:cs="Segoe UI"/>
        </w:rPr>
        <w:t>Россети</w:t>
      </w:r>
      <w:proofErr w:type="spellEnd"/>
      <w:r>
        <w:rPr>
          <w:rFonts w:cs="Segoe UI"/>
        </w:rPr>
        <w:t xml:space="preserve"> Московский регион</w:t>
      </w:r>
      <w:r>
        <w:t>» (протокол от 03.02.2023 №536).</w:t>
      </w:r>
    </w:p>
    <w:p w:rsidR="00D3599D" w:rsidRDefault="006A3AD8">
      <w:pPr>
        <w:tabs>
          <w:tab w:val="left" w:pos="142"/>
          <w:tab w:val="left" w:pos="851"/>
          <w:tab w:val="center" w:pos="1134"/>
        </w:tabs>
        <w:ind w:firstLine="567"/>
        <w:jc w:val="both"/>
      </w:pPr>
      <w:r>
        <w:t>Потенциальный участник/участник закупки способом сравнение цен самостоятельно несет все расходы, связанные с участием в закупке, в том числе с подготовкой и предоставлением заявки на участие в закупке, иной документации, а Организатор закупки не имеет обязательств по этим расходам независимо от итогов закупки, а также оснований их завершения. Потенциальный участник/участники закупки способом сравнение цен не вправе требовать компенсацию упущенной выгоды, понесенной в ходе подготовки к закупке и проведения закупки.</w:t>
      </w:r>
    </w:p>
    <w:p w:rsidR="00D3599D" w:rsidRDefault="006A3AD8">
      <w:pPr>
        <w:tabs>
          <w:tab w:val="left" w:pos="142"/>
          <w:tab w:val="left" w:pos="851"/>
          <w:tab w:val="center" w:pos="1134"/>
        </w:tabs>
        <w:ind w:firstLine="567"/>
        <w:jc w:val="both"/>
      </w:pPr>
      <w:r>
        <w:t>Закупка способом сравнение цен относится к неконкурентным способам закупок.</w:t>
      </w:r>
    </w:p>
    <w:p w:rsidR="00D3599D" w:rsidRDefault="006A3AD8">
      <w:pPr>
        <w:tabs>
          <w:tab w:val="left" w:pos="142"/>
          <w:tab w:val="left" w:pos="851"/>
          <w:tab w:val="center" w:pos="1134"/>
        </w:tabs>
        <w:ind w:firstLine="567"/>
        <w:jc w:val="both"/>
      </w:pPr>
      <w:r>
        <w:t>В соответствии с частью 15 статьи 4 Закона 223-ФЗ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с НДС.</w:t>
      </w:r>
    </w:p>
    <w:p w:rsidR="00D3599D" w:rsidRDefault="006A3AD8">
      <w:pPr>
        <w:tabs>
          <w:tab w:val="left" w:pos="142"/>
          <w:tab w:val="left" w:pos="851"/>
          <w:tab w:val="center" w:pos="1134"/>
        </w:tabs>
        <w:ind w:firstLine="567"/>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bookmarkEnd w:id="2"/>
    <w:p w:rsidR="00D3599D" w:rsidRDefault="00D3599D">
      <w:pPr>
        <w:tabs>
          <w:tab w:val="left" w:pos="142"/>
          <w:tab w:val="left" w:pos="851"/>
          <w:tab w:val="center" w:pos="1134"/>
        </w:tabs>
        <w:jc w:val="both"/>
        <w:rPr>
          <w:b/>
          <w:i/>
          <w:spacing w:val="-2"/>
        </w:rPr>
      </w:pPr>
    </w:p>
    <w:p w:rsidR="00D3599D" w:rsidRDefault="006A3AD8">
      <w:pPr>
        <w:pStyle w:val="UserStyle45"/>
        <w:numPr>
          <w:ilvl w:val="0"/>
          <w:numId w:val="7"/>
        </w:numPr>
        <w:tabs>
          <w:tab w:val="left" w:pos="142"/>
          <w:tab w:val="center" w:pos="1134"/>
        </w:tabs>
        <w:spacing w:before="0" w:after="0"/>
        <w:ind w:left="0" w:firstLine="567"/>
        <w:jc w:val="left"/>
        <w:rPr>
          <w:rFonts w:ascii="Times New Roman" w:hAnsi="Times New Roman"/>
          <w:sz w:val="24"/>
          <w:szCs w:val="24"/>
        </w:rPr>
      </w:pPr>
      <w:r>
        <w:rPr>
          <w:rFonts w:ascii="Times New Roman" w:hAnsi="Times New Roman"/>
          <w:sz w:val="24"/>
          <w:szCs w:val="24"/>
        </w:rPr>
        <w:t>ИНФОРМАЦИЯ О ЗАКУПКЕ</w:t>
      </w:r>
    </w:p>
    <w:p w:rsidR="00D3599D" w:rsidRDefault="006A3AD8">
      <w:pPr>
        <w:keepNext/>
        <w:numPr>
          <w:ilvl w:val="1"/>
          <w:numId w:val="7"/>
        </w:numPr>
        <w:tabs>
          <w:tab w:val="left" w:pos="142"/>
          <w:tab w:val="center" w:pos="1134"/>
        </w:tabs>
        <w:ind w:left="0" w:firstLine="567"/>
        <w:jc w:val="both"/>
        <w:outlineLvl w:val="1"/>
        <w:rPr>
          <w:b/>
        </w:rPr>
      </w:pPr>
      <w:proofErr w:type="gramStart"/>
      <w:r>
        <w:rPr>
          <w:b/>
        </w:rPr>
        <w:t>Общая  информация</w:t>
      </w:r>
      <w:proofErr w:type="gramEnd"/>
      <w:r>
        <w:rPr>
          <w:b/>
        </w:rPr>
        <w:t xml:space="preserve"> о закупке</w:t>
      </w:r>
    </w:p>
    <w:p w:rsidR="00D3599D" w:rsidRDefault="006A3AD8">
      <w:pPr>
        <w:tabs>
          <w:tab w:val="left" w:pos="142"/>
          <w:tab w:val="center" w:pos="1134"/>
        </w:tabs>
        <w:ind w:firstLine="567"/>
        <w:jc w:val="both"/>
        <w:rPr>
          <w:i/>
        </w:rPr>
      </w:pPr>
      <w:r>
        <w:rPr>
          <w:bCs/>
        </w:rPr>
        <w:t>Закупка способом сравнение цен</w:t>
      </w:r>
      <w:r>
        <w:t xml:space="preserve"> проводится: </w:t>
      </w:r>
      <w:r w:rsidR="00E70196" w:rsidRPr="00E70196">
        <w:rPr>
          <w:u w:val="single"/>
        </w:rPr>
        <w:t xml:space="preserve">в </w:t>
      </w:r>
      <w:r w:rsidRPr="00E70196">
        <w:rPr>
          <w:u w:val="single"/>
        </w:rPr>
        <w:t>электронной форме.</w:t>
      </w:r>
    </w:p>
    <w:p w:rsidR="00D3599D" w:rsidRDefault="006A3AD8">
      <w:pPr>
        <w:tabs>
          <w:tab w:val="left" w:pos="142"/>
          <w:tab w:val="center" w:pos="1134"/>
        </w:tabs>
        <w:ind w:firstLine="567"/>
        <w:jc w:val="both"/>
        <w:rPr>
          <w:i/>
        </w:rPr>
      </w:pPr>
      <w:r>
        <w:t xml:space="preserve">Ограничение участия только субъектом малого и среднего предпринимательства: </w:t>
      </w:r>
      <w:r>
        <w:rPr>
          <w:u w:val="single"/>
        </w:rPr>
        <w:t>установлено.</w:t>
      </w:r>
    </w:p>
    <w:p w:rsidR="00D3599D" w:rsidRDefault="006A3AD8">
      <w:pPr>
        <w:tabs>
          <w:tab w:val="left" w:pos="142"/>
          <w:tab w:val="center" w:pos="1134"/>
        </w:tabs>
        <w:ind w:firstLine="567"/>
        <w:jc w:val="both"/>
        <w:rPr>
          <w:i/>
        </w:rPr>
      </w:pPr>
      <w:r>
        <w:t>Опубликовано на электронной торговой площадке: не публиковалась.</w:t>
      </w:r>
    </w:p>
    <w:p w:rsidR="00D3599D" w:rsidRDefault="006A3AD8">
      <w:pPr>
        <w:keepNext/>
        <w:numPr>
          <w:ilvl w:val="1"/>
          <w:numId w:val="7"/>
        </w:numPr>
        <w:tabs>
          <w:tab w:val="left" w:pos="142"/>
          <w:tab w:val="center" w:pos="1134"/>
        </w:tabs>
        <w:ind w:left="0" w:firstLine="567"/>
        <w:jc w:val="both"/>
        <w:outlineLvl w:val="1"/>
        <w:rPr>
          <w:b/>
        </w:rPr>
      </w:pPr>
      <w:r>
        <w:rPr>
          <w:b/>
        </w:rPr>
        <w:t>Наименование, место нахождения, почтовый адрес, адрес электронной почты, номер контактного телефона Заказчика</w:t>
      </w:r>
    </w:p>
    <w:p w:rsidR="00D3599D" w:rsidRDefault="006A3AD8">
      <w:pPr>
        <w:tabs>
          <w:tab w:val="left" w:pos="142"/>
          <w:tab w:val="center" w:pos="1134"/>
        </w:tabs>
        <w:ind w:firstLine="567"/>
        <w:jc w:val="both"/>
      </w:pPr>
      <w:r>
        <w:t>Наименование Заказчика: ПАО «</w:t>
      </w:r>
      <w:proofErr w:type="spellStart"/>
      <w:r>
        <w:rPr>
          <w:rFonts w:cs="Segoe UI"/>
          <w:color w:val="262626"/>
        </w:rPr>
        <w:t>Россети</w:t>
      </w:r>
      <w:proofErr w:type="spellEnd"/>
      <w:r>
        <w:rPr>
          <w:rFonts w:cs="Segoe UI"/>
          <w:color w:val="262626"/>
        </w:rPr>
        <w:t xml:space="preserve"> Московский регион</w:t>
      </w:r>
      <w:r>
        <w:t>»</w:t>
      </w:r>
    </w:p>
    <w:p w:rsidR="00D3599D" w:rsidRDefault="006A3AD8">
      <w:pPr>
        <w:tabs>
          <w:tab w:val="left" w:pos="142"/>
          <w:tab w:val="center" w:pos="1134"/>
        </w:tabs>
        <w:ind w:left="567"/>
        <w:jc w:val="both"/>
      </w:pPr>
      <w:r>
        <w:t xml:space="preserve">Место нахождения и почтовый адрес Заказчика (Организатора): </w:t>
      </w:r>
      <w:r>
        <w:rPr>
          <w:color w:val="000000"/>
        </w:rPr>
        <w:t>115114, г. Москва, 2-й Павелецкий проезд, д.3, стр.2</w:t>
      </w:r>
    </w:p>
    <w:p w:rsidR="00D3599D" w:rsidRDefault="006A3AD8">
      <w:pPr>
        <w:ind w:firstLine="567"/>
        <w:rPr>
          <w:color w:val="000000"/>
          <w:lang w:val="en-US"/>
        </w:rPr>
      </w:pPr>
      <w:r>
        <w:rPr>
          <w:lang w:val="en-US"/>
        </w:rPr>
        <w:t xml:space="preserve">E-mail: </w:t>
      </w:r>
      <w:hyperlink r:id="rId7" w:history="1">
        <w:r>
          <w:rPr>
            <w:rStyle w:val="af0"/>
            <w:lang w:val="en-US"/>
          </w:rPr>
          <w:t>client@rossetimr.ru</w:t>
        </w:r>
      </w:hyperlink>
    </w:p>
    <w:p w:rsidR="00D3599D" w:rsidRDefault="006A3AD8">
      <w:pPr>
        <w:tabs>
          <w:tab w:val="left" w:pos="142"/>
          <w:tab w:val="center" w:pos="1134"/>
        </w:tabs>
        <w:ind w:firstLine="567"/>
        <w:jc w:val="both"/>
        <w:rPr>
          <w:lang w:val="en-US"/>
        </w:rPr>
      </w:pPr>
      <w:r>
        <w:lastRenderedPageBreak/>
        <w:t>Тел</w:t>
      </w:r>
      <w:r>
        <w:rPr>
          <w:lang w:val="en-US"/>
        </w:rPr>
        <w:t xml:space="preserve">.: </w:t>
      </w:r>
      <w:r>
        <w:rPr>
          <w:color w:val="000000"/>
          <w:lang w:val="en-US"/>
        </w:rPr>
        <w:t>(495) 662-40-70</w:t>
      </w:r>
    </w:p>
    <w:p w:rsidR="00D3599D" w:rsidRPr="00E70196" w:rsidRDefault="006A3AD8">
      <w:pPr>
        <w:tabs>
          <w:tab w:val="left" w:pos="142"/>
          <w:tab w:val="left" w:pos="851"/>
          <w:tab w:val="center" w:pos="1134"/>
        </w:tabs>
        <w:ind w:firstLine="567"/>
        <w:jc w:val="both"/>
      </w:pPr>
      <w:r w:rsidRPr="00E70196">
        <w:t xml:space="preserve">Контактное лицо Заказчика: </w:t>
      </w:r>
    </w:p>
    <w:p w:rsidR="00D3599D" w:rsidRPr="00E70196" w:rsidRDefault="006A3AD8">
      <w:pPr>
        <w:tabs>
          <w:tab w:val="left" w:pos="142"/>
          <w:tab w:val="left" w:pos="851"/>
          <w:tab w:val="center" w:pos="1134"/>
        </w:tabs>
        <w:jc w:val="both"/>
      </w:pPr>
      <w:r w:rsidRPr="00E70196">
        <w:tab/>
        <w:t xml:space="preserve">       </w:t>
      </w:r>
      <w:r w:rsidR="00E70196" w:rsidRPr="00E70196">
        <w:t>Самохвалова Людмила Сергеевна</w:t>
      </w:r>
    </w:p>
    <w:p w:rsidR="00D3599D" w:rsidRPr="00E70196" w:rsidRDefault="006A3AD8">
      <w:pPr>
        <w:tabs>
          <w:tab w:val="left" w:pos="142"/>
          <w:tab w:val="center" w:pos="1134"/>
        </w:tabs>
        <w:ind w:firstLine="567"/>
        <w:jc w:val="both"/>
        <w:rPr>
          <w:i/>
        </w:rPr>
      </w:pPr>
      <w:r w:rsidRPr="00E70196">
        <w:rPr>
          <w:lang w:val="en-US"/>
        </w:rPr>
        <w:t>E</w:t>
      </w:r>
      <w:r w:rsidRPr="00E70196">
        <w:t>-</w:t>
      </w:r>
      <w:r w:rsidRPr="00E70196">
        <w:rPr>
          <w:lang w:val="en-US"/>
        </w:rPr>
        <w:t>mail</w:t>
      </w:r>
      <w:r w:rsidRPr="00E70196">
        <w:t xml:space="preserve">: </w:t>
      </w:r>
      <w:proofErr w:type="spellStart"/>
      <w:r w:rsidR="00E70196">
        <w:rPr>
          <w:lang w:val="en-US"/>
        </w:rPr>
        <w:t>SamokhvalovaLS</w:t>
      </w:r>
      <w:proofErr w:type="spellEnd"/>
      <w:r w:rsidRPr="00E70196">
        <w:t>@</w:t>
      </w:r>
      <w:proofErr w:type="spellStart"/>
      <w:r w:rsidRPr="00E70196">
        <w:rPr>
          <w:lang w:val="en-US"/>
        </w:rPr>
        <w:t>rossetimr</w:t>
      </w:r>
      <w:proofErr w:type="spellEnd"/>
      <w:r w:rsidRPr="00E70196">
        <w:t>.</w:t>
      </w:r>
      <w:proofErr w:type="spellStart"/>
      <w:r w:rsidRPr="00E70196">
        <w:rPr>
          <w:lang w:val="en-US"/>
        </w:rPr>
        <w:t>ru</w:t>
      </w:r>
      <w:proofErr w:type="spellEnd"/>
    </w:p>
    <w:p w:rsidR="00D3599D" w:rsidRPr="00E70196" w:rsidRDefault="006A3AD8">
      <w:pPr>
        <w:tabs>
          <w:tab w:val="left" w:pos="142"/>
          <w:tab w:val="left" w:pos="851"/>
          <w:tab w:val="center" w:pos="1134"/>
        </w:tabs>
        <w:ind w:firstLine="567"/>
        <w:jc w:val="both"/>
        <w:rPr>
          <w:i/>
        </w:rPr>
      </w:pPr>
      <w:r w:rsidRPr="00E70196">
        <w:t>Тел</w:t>
      </w:r>
      <w:r w:rsidRPr="00E70196">
        <w:rPr>
          <w:lang w:val="en-US"/>
        </w:rPr>
        <w:t xml:space="preserve">.: 8 (495) 662-40-70 </w:t>
      </w:r>
      <w:proofErr w:type="spellStart"/>
      <w:r w:rsidRPr="00E70196">
        <w:rPr>
          <w:lang w:val="en-US"/>
        </w:rPr>
        <w:t>доб</w:t>
      </w:r>
      <w:proofErr w:type="spellEnd"/>
      <w:r w:rsidRPr="00E70196">
        <w:rPr>
          <w:lang w:val="en-US"/>
        </w:rPr>
        <w:t xml:space="preserve">. </w:t>
      </w:r>
      <w:r w:rsidR="00E70196" w:rsidRPr="00E70196">
        <w:t>41-31</w:t>
      </w:r>
    </w:p>
    <w:p w:rsidR="00D3599D" w:rsidRDefault="006A3AD8">
      <w:pPr>
        <w:keepNext/>
        <w:numPr>
          <w:ilvl w:val="1"/>
          <w:numId w:val="7"/>
        </w:numPr>
        <w:tabs>
          <w:tab w:val="left" w:pos="142"/>
          <w:tab w:val="center" w:pos="1134"/>
        </w:tabs>
        <w:ind w:left="0" w:firstLine="567"/>
        <w:jc w:val="both"/>
        <w:outlineLvl w:val="1"/>
        <w:rPr>
          <w:b/>
        </w:rPr>
      </w:pPr>
      <w:r>
        <w:rPr>
          <w:b/>
        </w:rPr>
        <w:t>Предмет договора с указанием места и количества поставляемого товара, объема выполняемой работы, оказываемой услуги</w:t>
      </w:r>
    </w:p>
    <w:p w:rsidR="00D3599D" w:rsidRDefault="006A3AD8">
      <w:pPr>
        <w:tabs>
          <w:tab w:val="left" w:pos="142"/>
          <w:tab w:val="left" w:pos="851"/>
          <w:tab w:val="center" w:pos="1134"/>
        </w:tabs>
        <w:ind w:firstLine="567"/>
        <w:jc w:val="both"/>
        <w:rPr>
          <w:i/>
          <w:color w:val="000000"/>
          <w:spacing w:val="-2"/>
          <w:u w:val="single"/>
        </w:rPr>
      </w:pPr>
      <w:r>
        <w:rPr>
          <w:i/>
          <w:spacing w:val="-2"/>
          <w:u w:val="single"/>
        </w:rPr>
        <w:t xml:space="preserve">Право заключения договора на оказание </w:t>
      </w:r>
      <w:r w:rsidR="00E70196" w:rsidRPr="00E70196">
        <w:rPr>
          <w:i/>
          <w:spacing w:val="-2"/>
          <w:u w:val="single"/>
        </w:rPr>
        <w:t>«Услуги по созданию оригинал-м</w:t>
      </w:r>
      <w:r w:rsidR="00E70196">
        <w:rPr>
          <w:i/>
          <w:spacing w:val="-2"/>
          <w:u w:val="single"/>
        </w:rPr>
        <w:t>акетов корпоративного издания»</w:t>
      </w:r>
      <w:r>
        <w:rPr>
          <w:i/>
          <w:spacing w:val="-2"/>
          <w:u w:val="single"/>
        </w:rPr>
        <w:t xml:space="preserve"> для нужд ПАО «</w:t>
      </w:r>
      <w:proofErr w:type="spellStart"/>
      <w:r>
        <w:rPr>
          <w:i/>
          <w:spacing w:val="-2"/>
          <w:u w:val="single"/>
        </w:rPr>
        <w:t>Россети</w:t>
      </w:r>
      <w:proofErr w:type="spellEnd"/>
      <w:r>
        <w:rPr>
          <w:i/>
          <w:spacing w:val="-2"/>
          <w:u w:val="single"/>
        </w:rPr>
        <w:t xml:space="preserve"> Московский регион».</w:t>
      </w:r>
    </w:p>
    <w:p w:rsidR="00D3599D" w:rsidRDefault="006A3AD8">
      <w:pPr>
        <w:tabs>
          <w:tab w:val="left" w:pos="142"/>
          <w:tab w:val="left" w:pos="851"/>
          <w:tab w:val="center" w:pos="1134"/>
        </w:tabs>
        <w:ind w:firstLine="567"/>
        <w:jc w:val="both"/>
      </w:pPr>
      <w:r>
        <w:t xml:space="preserve">Более подробная информация о месте и количестве поставляемого товара, объеме выполняемых работ, оказываемых услуг, начальной (максимальной) стоимости закупки, а также требованиях к участникам закупки и документам, подтверждающим соответствие установленным требованиям, </w:t>
      </w:r>
      <w:r>
        <w:rPr>
          <w:color w:val="000000"/>
        </w:rPr>
        <w:t>указана в Приложении № 1 к приглашению к участию в закупке способом сравнения цен (Техническое задание) и в Приложении № 2 к приглашению к участию в закупке способом сравнения цен (Проект договора), являющихся</w:t>
      </w:r>
      <w:r>
        <w:t xml:space="preserve"> неотъемлемой частью настоящего Приглашения.</w:t>
      </w:r>
    </w:p>
    <w:p w:rsidR="00D3599D" w:rsidRDefault="006A3AD8">
      <w:pPr>
        <w:keepNext/>
        <w:numPr>
          <w:ilvl w:val="1"/>
          <w:numId w:val="7"/>
        </w:numPr>
        <w:tabs>
          <w:tab w:val="left" w:pos="142"/>
          <w:tab w:val="center" w:pos="1134"/>
        </w:tabs>
        <w:ind w:left="0" w:firstLine="567"/>
        <w:jc w:val="both"/>
        <w:outlineLvl w:val="1"/>
        <w:rPr>
          <w:rFonts w:eastAsia="Calibri"/>
        </w:rPr>
      </w:pPr>
      <w:r>
        <w:rPr>
          <w:b/>
        </w:rPr>
        <w:t>Сведения о начальной (максимальной) цене договора (цена лота)</w:t>
      </w:r>
    </w:p>
    <w:p w:rsidR="00D3599D" w:rsidRDefault="00E70196">
      <w:pPr>
        <w:ind w:firstLine="567"/>
        <w:jc w:val="both"/>
        <w:rPr>
          <w:u w:val="single"/>
        </w:rPr>
      </w:pPr>
      <w:r w:rsidRPr="00E70196">
        <w:rPr>
          <w:u w:val="single"/>
        </w:rPr>
        <w:t xml:space="preserve">Предельная </w:t>
      </w:r>
      <w:r w:rsidR="00347D07">
        <w:rPr>
          <w:u w:val="single"/>
        </w:rPr>
        <w:t>стоимость услуг</w:t>
      </w:r>
      <w:r w:rsidR="006A3AD8" w:rsidRPr="00E70196">
        <w:rPr>
          <w:u w:val="single"/>
        </w:rPr>
        <w:t xml:space="preserve"> с НДС (либо НДС не облагается, если участник применяет упрощенную систему налогообложения): 4</w:t>
      </w:r>
      <w:r w:rsidRPr="00E70196">
        <w:rPr>
          <w:u w:val="single"/>
        </w:rPr>
        <w:t>95 495</w:t>
      </w:r>
      <w:r w:rsidR="006A3AD8" w:rsidRPr="00E70196">
        <w:rPr>
          <w:u w:val="single"/>
        </w:rPr>
        <w:t xml:space="preserve"> рублей 00 коп.</w:t>
      </w:r>
      <w:r>
        <w:rPr>
          <w:u w:val="single"/>
        </w:rPr>
        <w:t xml:space="preserve"> </w:t>
      </w:r>
      <w:r w:rsidRPr="00E70196">
        <w:rPr>
          <w:u w:val="single"/>
        </w:rPr>
        <w:t>Цена неизменная. Предметом торгов являются еди</w:t>
      </w:r>
      <w:r w:rsidR="00347D07">
        <w:rPr>
          <w:u w:val="single"/>
        </w:rPr>
        <w:t>ничная стоимость</w:t>
      </w:r>
      <w:r w:rsidRPr="00E70196">
        <w:rPr>
          <w:u w:val="single"/>
        </w:rPr>
        <w:t xml:space="preserve"> усл</w:t>
      </w:r>
      <w:r>
        <w:rPr>
          <w:u w:val="single"/>
        </w:rPr>
        <w:t>уг</w:t>
      </w:r>
      <w:r w:rsidR="00347D07">
        <w:rPr>
          <w:u w:val="single"/>
        </w:rPr>
        <w:t>и</w:t>
      </w:r>
      <w:r>
        <w:rPr>
          <w:u w:val="single"/>
        </w:rPr>
        <w:t>, указанн</w:t>
      </w:r>
      <w:r w:rsidR="00347D07">
        <w:rPr>
          <w:u w:val="single"/>
        </w:rPr>
        <w:t>ая</w:t>
      </w:r>
      <w:r>
        <w:rPr>
          <w:u w:val="single"/>
        </w:rPr>
        <w:t xml:space="preserve"> в Приложении № 1 в Техническом задании</w:t>
      </w:r>
      <w:r w:rsidRPr="00E70196">
        <w:rPr>
          <w:u w:val="single"/>
        </w:rPr>
        <w:t xml:space="preserve">. </w:t>
      </w:r>
      <w:bookmarkStart w:id="3" w:name="_GoBack"/>
      <w:r w:rsidRPr="00347D07">
        <w:t>Стоимость услуг определяется исходя из единичных расценок Исполнителя, и включает в себя все его расходы и любые издержки (в том числе командировочные, транспортные и иные расходы, налоги, сборы, прочие издержки), связанные с исполнением договора, которые будут им понесены в связи с оказанием услуг.</w:t>
      </w:r>
      <w:bookmarkEnd w:id="3"/>
    </w:p>
    <w:p w:rsidR="00D3599D" w:rsidRDefault="00E70196">
      <w:pPr>
        <w:tabs>
          <w:tab w:val="left" w:pos="142"/>
          <w:tab w:val="left" w:pos="851"/>
          <w:tab w:val="center" w:pos="1134"/>
        </w:tabs>
        <w:ind w:firstLine="567"/>
        <w:jc w:val="both"/>
      </w:pPr>
      <w:r>
        <w:t xml:space="preserve">Сумма НДС </w:t>
      </w:r>
      <w:r w:rsidR="006A3AD8">
        <w:t xml:space="preserve">(либо НДС не облагается, если участник применяет упрощенную систему налогообложения): </w:t>
      </w:r>
      <w:r w:rsidR="00B06AAA">
        <w:t>зависит от ставки, применяемой Участником.</w:t>
      </w:r>
    </w:p>
    <w:p w:rsidR="00D3599D" w:rsidRDefault="006A3AD8">
      <w:pPr>
        <w:tabs>
          <w:tab w:val="left" w:pos="142"/>
          <w:tab w:val="left" w:pos="851"/>
          <w:tab w:val="center" w:pos="1134"/>
        </w:tabs>
        <w:ind w:firstLine="567"/>
        <w:jc w:val="both"/>
      </w:pPr>
      <w: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D3599D" w:rsidRDefault="006A3AD8">
      <w:pPr>
        <w:keepNext/>
        <w:numPr>
          <w:ilvl w:val="1"/>
          <w:numId w:val="7"/>
        </w:numPr>
        <w:tabs>
          <w:tab w:val="left" w:pos="142"/>
          <w:tab w:val="center" w:pos="1134"/>
        </w:tabs>
        <w:ind w:left="0" w:firstLine="567"/>
        <w:jc w:val="both"/>
        <w:outlineLvl w:val="1"/>
        <w:rPr>
          <w:b/>
        </w:rPr>
      </w:pPr>
      <w:r>
        <w:rPr>
          <w:b/>
        </w:rPr>
        <w:t xml:space="preserve">Порядок подачи заявок, дата начала, дата и время окончания срока подачи заявок на участие в закупке (этапах закупки) </w:t>
      </w:r>
    </w:p>
    <w:p w:rsidR="00D3599D" w:rsidRDefault="006A3AD8">
      <w:pPr>
        <w:pStyle w:val="Default"/>
        <w:numPr>
          <w:ilvl w:val="2"/>
          <w:numId w:val="7"/>
        </w:numPr>
        <w:tabs>
          <w:tab w:val="left" w:pos="142"/>
          <w:tab w:val="center" w:pos="1134"/>
        </w:tabs>
        <w:ind w:left="0" w:firstLine="567"/>
        <w:jc w:val="both"/>
      </w:pPr>
      <w:r>
        <w:t>Порядок подачи, изменения и отзыва заявок участников.</w:t>
      </w:r>
    </w:p>
    <w:p w:rsidR="00D3599D" w:rsidRDefault="006A3AD8">
      <w:pPr>
        <w:pStyle w:val="Default"/>
        <w:numPr>
          <w:ilvl w:val="1"/>
          <w:numId w:val="12"/>
        </w:numPr>
        <w:tabs>
          <w:tab w:val="left" w:pos="142"/>
          <w:tab w:val="center" w:pos="1134"/>
        </w:tabs>
        <w:ind w:left="0" w:firstLine="567"/>
        <w:jc w:val="both"/>
      </w:pPr>
      <w:r>
        <w:t>при проведении закупки в электронной форме участник закупки подает заявку с использованием функционала и в соответствии с Регламентом работы ЭТП в сроки, установленные настоящим Приглашением;</w:t>
      </w:r>
    </w:p>
    <w:p w:rsidR="00D3599D" w:rsidRDefault="006A3AD8">
      <w:pPr>
        <w:pStyle w:val="Default"/>
        <w:numPr>
          <w:ilvl w:val="1"/>
          <w:numId w:val="12"/>
        </w:numPr>
        <w:tabs>
          <w:tab w:val="left" w:pos="142"/>
          <w:tab w:val="center" w:pos="1134"/>
        </w:tabs>
        <w:ind w:left="0" w:firstLine="567"/>
        <w:jc w:val="both"/>
      </w:pPr>
      <w:r>
        <w:t>при проведении закупки в неэлектронной форме участник закупки подает заявку на электронный адрес контактного лица Заказчика, указанного в п. 1.2. настоящего Приглашения;</w:t>
      </w:r>
    </w:p>
    <w:p w:rsidR="00D3599D" w:rsidRDefault="006A3AD8">
      <w:pPr>
        <w:pStyle w:val="Default"/>
        <w:numPr>
          <w:ilvl w:val="0"/>
          <w:numId w:val="12"/>
        </w:numPr>
        <w:tabs>
          <w:tab w:val="left" w:pos="142"/>
          <w:tab w:val="center" w:pos="1134"/>
        </w:tabs>
        <w:ind w:left="0" w:firstLine="567"/>
        <w:jc w:val="both"/>
      </w:pPr>
      <w:r>
        <w:t>участник закупки вправе подать только одну заявку;</w:t>
      </w:r>
    </w:p>
    <w:p w:rsidR="00D3599D" w:rsidRDefault="006A3AD8">
      <w:pPr>
        <w:pStyle w:val="Default"/>
        <w:numPr>
          <w:ilvl w:val="0"/>
          <w:numId w:val="12"/>
        </w:numPr>
        <w:tabs>
          <w:tab w:val="left" w:pos="142"/>
          <w:tab w:val="center" w:pos="1134"/>
        </w:tabs>
        <w:ind w:left="0" w:firstLine="567"/>
        <w:jc w:val="both"/>
      </w:pPr>
      <w:r>
        <w:t>участник закупки, подавший заявку, вправе изменить или отозвать заявку в любое время до момента окончания срока подачи заявок;</w:t>
      </w:r>
    </w:p>
    <w:p w:rsidR="00D3599D" w:rsidRDefault="006A3AD8">
      <w:pPr>
        <w:pStyle w:val="Default"/>
        <w:numPr>
          <w:ilvl w:val="0"/>
          <w:numId w:val="12"/>
        </w:numPr>
        <w:tabs>
          <w:tab w:val="left" w:pos="142"/>
          <w:tab w:val="center" w:pos="1134"/>
        </w:tabs>
        <w:ind w:left="0" w:firstLine="567"/>
        <w:jc w:val="both"/>
      </w:pPr>
      <w:r>
        <w:t>после окончания срока подачи заявок не допускается изменение или отзыв заявок за исключением случаев, предусмотренных законодательством о закупках отдельных видов юридических лиц.</w:t>
      </w:r>
    </w:p>
    <w:p w:rsidR="00D3599D" w:rsidRDefault="006A3AD8">
      <w:pPr>
        <w:pStyle w:val="Default"/>
        <w:numPr>
          <w:ilvl w:val="2"/>
          <w:numId w:val="7"/>
        </w:numPr>
        <w:tabs>
          <w:tab w:val="left" w:pos="142"/>
          <w:tab w:val="center" w:pos="1134"/>
        </w:tabs>
        <w:ind w:left="0" w:firstLine="567"/>
        <w:jc w:val="both"/>
      </w:pPr>
      <w:r>
        <w:t>Сроки проведения этапов закупки</w:t>
      </w:r>
    </w:p>
    <w:p w:rsidR="00D3599D" w:rsidRPr="00B06AAA" w:rsidRDefault="006A3AD8">
      <w:pPr>
        <w:pStyle w:val="Default"/>
        <w:tabs>
          <w:tab w:val="left" w:pos="142"/>
          <w:tab w:val="center" w:pos="1134"/>
        </w:tabs>
        <w:ind w:firstLine="567"/>
        <w:jc w:val="both"/>
      </w:pPr>
      <w:r w:rsidRPr="00B06AAA">
        <w:rPr>
          <w:b/>
        </w:rPr>
        <w:t>Дата начала срока подачи заявок:</w:t>
      </w:r>
      <w:r w:rsidRPr="00B06AAA">
        <w:t xml:space="preserve"> </w:t>
      </w:r>
    </w:p>
    <w:p w:rsidR="00D3599D" w:rsidRPr="00B06AAA" w:rsidRDefault="00E70196">
      <w:pPr>
        <w:pStyle w:val="Default"/>
        <w:tabs>
          <w:tab w:val="left" w:pos="142"/>
          <w:tab w:val="center" w:pos="1134"/>
        </w:tabs>
        <w:ind w:firstLine="567"/>
        <w:jc w:val="both"/>
      </w:pPr>
      <w:r w:rsidRPr="00B06AAA">
        <w:t>«</w:t>
      </w:r>
      <w:r w:rsidR="006A3AD8" w:rsidRPr="00B06AAA">
        <w:t>0</w:t>
      </w:r>
      <w:r w:rsidRPr="00B06AAA">
        <w:t>8»</w:t>
      </w:r>
      <w:r w:rsidR="006A3AD8" w:rsidRPr="00B06AAA">
        <w:t xml:space="preserve"> ма</w:t>
      </w:r>
      <w:r w:rsidRPr="00B06AAA">
        <w:t>я</w:t>
      </w:r>
      <w:r w:rsidR="006A3AD8" w:rsidRPr="00B06AAA">
        <w:t xml:space="preserve"> 2026 года</w:t>
      </w:r>
    </w:p>
    <w:p w:rsidR="00D3599D" w:rsidRPr="00B06AAA" w:rsidRDefault="006A3AD8">
      <w:pPr>
        <w:pStyle w:val="Default"/>
        <w:tabs>
          <w:tab w:val="left" w:pos="142"/>
          <w:tab w:val="center" w:pos="1134"/>
        </w:tabs>
        <w:ind w:firstLine="567"/>
        <w:jc w:val="both"/>
      </w:pPr>
      <w:r w:rsidRPr="00B06AAA">
        <w:rPr>
          <w:b/>
        </w:rPr>
        <w:t>Дата и время окончания срока, последний день срока подачи заявок</w:t>
      </w:r>
      <w:r w:rsidRPr="00B06AAA">
        <w:t>:</w:t>
      </w:r>
    </w:p>
    <w:p w:rsidR="00D3599D" w:rsidRPr="00B06AAA" w:rsidRDefault="00FA678C">
      <w:pPr>
        <w:pStyle w:val="Default"/>
        <w:tabs>
          <w:tab w:val="left" w:pos="142"/>
          <w:tab w:val="center" w:pos="1134"/>
        </w:tabs>
        <w:ind w:firstLine="567"/>
        <w:jc w:val="both"/>
      </w:pPr>
      <w:r w:rsidRPr="00B06AAA">
        <w:rPr>
          <w:i/>
        </w:rPr>
        <w:t>«14</w:t>
      </w:r>
      <w:r w:rsidR="00E70196" w:rsidRPr="00B06AAA">
        <w:rPr>
          <w:i/>
        </w:rPr>
        <w:t>» мая</w:t>
      </w:r>
      <w:r w:rsidRPr="00B06AAA">
        <w:rPr>
          <w:i/>
        </w:rPr>
        <w:t xml:space="preserve"> 2026 года 11</w:t>
      </w:r>
      <w:r w:rsidR="006A3AD8" w:rsidRPr="00B06AAA">
        <w:rPr>
          <w:i/>
        </w:rPr>
        <w:t>:00</w:t>
      </w:r>
      <w:r w:rsidR="006A3AD8" w:rsidRPr="00B06AAA">
        <w:t xml:space="preserve"> (время московское) </w:t>
      </w:r>
    </w:p>
    <w:p w:rsidR="00D3599D" w:rsidRPr="00B06AAA" w:rsidRDefault="006A3AD8">
      <w:pPr>
        <w:keepNext/>
        <w:numPr>
          <w:ilvl w:val="1"/>
          <w:numId w:val="7"/>
        </w:numPr>
        <w:tabs>
          <w:tab w:val="left" w:pos="142"/>
          <w:tab w:val="center" w:pos="1134"/>
        </w:tabs>
        <w:ind w:left="0" w:firstLine="567"/>
        <w:jc w:val="both"/>
        <w:outlineLvl w:val="1"/>
        <w:rPr>
          <w:b/>
        </w:rPr>
      </w:pPr>
      <w:bookmarkStart w:id="4" w:name="_Ref468097559"/>
      <w:r w:rsidRPr="00B06AAA">
        <w:rPr>
          <w:b/>
        </w:rPr>
        <w:t xml:space="preserve">Применение </w:t>
      </w:r>
      <w:bookmarkEnd w:id="4"/>
      <w:r w:rsidRPr="00B06AAA">
        <w:rPr>
          <w:b/>
        </w:rPr>
        <w:t>преференций</w:t>
      </w:r>
    </w:p>
    <w:p w:rsidR="00D3599D" w:rsidRDefault="006A3AD8">
      <w:pPr>
        <w:pStyle w:val="aff8"/>
        <w:tabs>
          <w:tab w:val="clear" w:pos="1134"/>
          <w:tab w:val="left" w:pos="851"/>
        </w:tabs>
        <w:spacing w:line="240" w:lineRule="auto"/>
        <w:ind w:left="0" w:firstLine="142"/>
        <w:rPr>
          <w:sz w:val="24"/>
          <w:szCs w:val="24"/>
        </w:rPr>
      </w:pPr>
      <w:bookmarkStart w:id="5" w:name="_Ref30949088"/>
      <w:r>
        <w:rPr>
          <w:sz w:val="24"/>
          <w:szCs w:val="24"/>
        </w:rPr>
        <w:t xml:space="preserve">       1.6.1. Преференции предоставляются в соответствии со статьями 3 и 3.1-4 Федерального закона от 18.07.2011 № 223-ФЗ «О закупках товаров, работ, услуг отдельными видами </w:t>
      </w:r>
      <w:r>
        <w:rPr>
          <w:sz w:val="24"/>
          <w:szCs w:val="24"/>
        </w:rPr>
        <w:lastRenderedPageBreak/>
        <w:t>юридических лиц», а также в соответствии с Постановлением Правительства Российской Федерации от 23.12.2024 № 1875.</w:t>
      </w:r>
      <w:bookmarkEnd w:id="5"/>
    </w:p>
    <w:p w:rsidR="00D3599D" w:rsidRDefault="006A3AD8">
      <w:pPr>
        <w:keepNext/>
        <w:numPr>
          <w:ilvl w:val="1"/>
          <w:numId w:val="7"/>
        </w:numPr>
        <w:tabs>
          <w:tab w:val="left" w:pos="142"/>
          <w:tab w:val="center" w:pos="1134"/>
        </w:tabs>
        <w:ind w:left="0" w:firstLine="567"/>
        <w:jc w:val="both"/>
        <w:outlineLvl w:val="1"/>
      </w:pPr>
      <w:r>
        <w:t>Во всем, что не урегулировано приглашением к участию в закупке способом сравнения цен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закупках.</w:t>
      </w:r>
    </w:p>
    <w:p w:rsidR="00D3599D" w:rsidRDefault="00D3599D">
      <w:pPr>
        <w:tabs>
          <w:tab w:val="left" w:pos="142"/>
          <w:tab w:val="center" w:pos="1134"/>
        </w:tabs>
        <w:ind w:firstLine="567"/>
        <w:jc w:val="both"/>
      </w:pPr>
    </w:p>
    <w:p w:rsidR="00D3599D" w:rsidRDefault="006A3AD8">
      <w:pPr>
        <w:pStyle w:val="UserStyle45"/>
        <w:numPr>
          <w:ilvl w:val="0"/>
          <w:numId w:val="7"/>
        </w:numPr>
        <w:tabs>
          <w:tab w:val="left" w:pos="142"/>
          <w:tab w:val="center" w:pos="1134"/>
        </w:tabs>
        <w:spacing w:before="0" w:after="0"/>
        <w:ind w:left="0" w:firstLine="567"/>
        <w:jc w:val="both"/>
        <w:rPr>
          <w:rFonts w:ascii="Times New Roman" w:hAnsi="Times New Roman"/>
          <w:sz w:val="24"/>
          <w:szCs w:val="24"/>
        </w:rPr>
      </w:pPr>
      <w:r>
        <w:rPr>
          <w:rFonts w:ascii="Times New Roman" w:hAnsi="Times New Roman"/>
          <w:sz w:val="24"/>
          <w:szCs w:val="24"/>
        </w:rPr>
        <w:t>ТРЕБОВАНИЯ К СВЕДЕНИЯМ И ДОКУМЕНТАМ, ПРЕДСТАВЛЯЕМЫМ В СОСТАВЕ ЗАЯВКИ УЧАСТНИКА ЗАКУПКИ, ТРЕБОВАНИЯ К УЧАСТНИКАМ ЗАКУПКИ, ПОДАЧЕ ЗАЯВКИ</w:t>
      </w:r>
    </w:p>
    <w:p w:rsidR="00D3599D" w:rsidRDefault="006A3AD8">
      <w:pPr>
        <w:keepNext/>
        <w:numPr>
          <w:ilvl w:val="1"/>
          <w:numId w:val="7"/>
        </w:numPr>
        <w:tabs>
          <w:tab w:val="left" w:pos="142"/>
          <w:tab w:val="center" w:pos="1134"/>
        </w:tabs>
        <w:ind w:left="0" w:firstLine="567"/>
        <w:jc w:val="both"/>
        <w:outlineLvl w:val="1"/>
        <w:rPr>
          <w:b/>
        </w:rPr>
      </w:pPr>
      <w:bookmarkStart w:id="6" w:name="_Toc5718770"/>
      <w:r>
        <w:rPr>
          <w:b/>
        </w:rPr>
        <w:t xml:space="preserve">Требования к оформлению заявки </w:t>
      </w:r>
      <w:bookmarkEnd w:id="6"/>
    </w:p>
    <w:p w:rsidR="00D3599D" w:rsidRDefault="006A3AD8">
      <w:pPr>
        <w:numPr>
          <w:ilvl w:val="2"/>
          <w:numId w:val="7"/>
        </w:numPr>
        <w:tabs>
          <w:tab w:val="left" w:pos="142"/>
          <w:tab w:val="center" w:pos="1134"/>
        </w:tabs>
        <w:ind w:left="0" w:firstLine="567"/>
        <w:jc w:val="both"/>
      </w:pPr>
      <w:bookmarkStart w:id="7" w:name="_Ref166246797"/>
      <w:r>
        <w:t>Предполагается, что участник закупки изучит все инструкции, формы, условия, технические условия и другую информацию, содержащуюся в приглашении к участию в закупке способом сравнения цен, а также разъяснения приглашения к участию в закупке способом сравнения цен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приглашении к участию в закупке способом сравнения цен, или же подача заявки, не отвечающей требованиям приглашения к участию в закупке способом сравнения цен является основанием для признания заявки не соответствующей требованиям приглашения к участию в закупке способом сравнения цен и отклонения участника от участия в закупке. Организатор закупки не несет никакой ответственности за несвоевременное (либо не в полном объеме) размещение заявки участника на ЭТП.</w:t>
      </w:r>
    </w:p>
    <w:p w:rsidR="00D3599D" w:rsidRDefault="006A3AD8">
      <w:pPr>
        <w:numPr>
          <w:ilvl w:val="2"/>
          <w:numId w:val="7"/>
        </w:numPr>
        <w:tabs>
          <w:tab w:val="left" w:pos="142"/>
          <w:tab w:val="center" w:pos="1134"/>
        </w:tabs>
        <w:ind w:left="0" w:firstLine="567"/>
        <w:jc w:val="both"/>
      </w:pPr>
      <w:r>
        <w:t xml:space="preserve">Участник </w:t>
      </w:r>
      <w:r>
        <w:rPr>
          <w:bCs/>
        </w:rPr>
        <w:t xml:space="preserve">закупки </w:t>
      </w:r>
      <w:r>
        <w:t>готовит заявку на участие в закупке в соответствии с требованиями раздела 2 «ТРЕБОВАНИЯ К СВЕДЕНИЯМ И ДОКУМЕНТАМ, ПРЕДСТАВЛЯЕМЫМ В СОСТАВЕ ЗАЯВКИ УЧАСТНИКА ЗАКУПКИ, ТРЕБОВАНИЯ К УЧАСТНИКАМ ЗАКУПКИ, ПОДАЧЕ ЗАЯВКИ», в соответствии с формами документов, установленными разделом 5 «ОБРАЗЦЫ ФОРМ ДЛЯ ЗАПОЛНЕНИЯ УЧАСТНИКАМИ ЗАКУПКИ».</w:t>
      </w:r>
      <w:bookmarkEnd w:id="7"/>
      <w:r>
        <w:t xml:space="preserve"> Срок действия заявки не должен быть менее, чем 30 календарных дней со дня, следующего за днем окончания подачи заявок, указанном в приглашении к участию в закупке способом сравнения цен.</w:t>
      </w:r>
    </w:p>
    <w:p w:rsidR="00D3599D" w:rsidRDefault="006A3AD8">
      <w:pPr>
        <w:numPr>
          <w:ilvl w:val="2"/>
          <w:numId w:val="7"/>
        </w:numPr>
        <w:tabs>
          <w:tab w:val="left" w:pos="142"/>
          <w:tab w:val="center" w:pos="1134"/>
        </w:tabs>
        <w:ind w:left="0" w:firstLine="567"/>
        <w:jc w:val="both"/>
      </w:pPr>
      <w:r>
        <w:rPr>
          <w:rFonts w:eastAsia="Calibri"/>
        </w:rPr>
        <w:t>При проведении закупки в неэлектронной форме</w:t>
      </w:r>
      <w:r>
        <w:t xml:space="preserve"> допускается параллельное взаимодействие между инициатором и участниками закупки по электронной почте для уточнения деталей оформления торгово-коммерческих предложений и решения организационных вопросов. Инициатор должен обеспечить хранение данных о переписке с участником (потенциальным участником), в том числе, по электронной почте, в договорном деле наряду с другими материалами, связанными с подписанием и реализацией договора.</w:t>
      </w:r>
    </w:p>
    <w:p w:rsidR="00D3599D" w:rsidRDefault="006A3AD8">
      <w:pPr>
        <w:numPr>
          <w:ilvl w:val="2"/>
          <w:numId w:val="7"/>
        </w:numPr>
        <w:tabs>
          <w:tab w:val="left" w:pos="142"/>
          <w:tab w:val="center" w:pos="1134"/>
        </w:tabs>
        <w:ind w:left="0" w:firstLine="567"/>
        <w:jc w:val="both"/>
      </w:pPr>
      <w:r>
        <w:t>Заявки предоставляются в отсканированном виде, позволяющем осуществить распознавание текста заявки. Файлы документов заявки не должны быть повреждены.</w:t>
      </w:r>
    </w:p>
    <w:p w:rsidR="00D3599D" w:rsidRDefault="006A3AD8">
      <w:pPr>
        <w:numPr>
          <w:ilvl w:val="2"/>
          <w:numId w:val="7"/>
        </w:numPr>
        <w:tabs>
          <w:tab w:val="left" w:pos="142"/>
          <w:tab w:val="center" w:pos="1134"/>
        </w:tabs>
        <w:ind w:left="0" w:firstLine="567"/>
        <w:jc w:val="both"/>
      </w:pPr>
      <w:r>
        <w:t xml:space="preserve">Сведения, которые содержатся в заявках участников </w:t>
      </w:r>
      <w:r>
        <w:rPr>
          <w:bCs/>
        </w:rPr>
        <w:t>закупки</w:t>
      </w:r>
      <w:r>
        <w:t>, не должны допускать двусмысленных толкований.</w:t>
      </w:r>
    </w:p>
    <w:p w:rsidR="00D3599D" w:rsidRDefault="006A3AD8">
      <w:pPr>
        <w:numPr>
          <w:ilvl w:val="2"/>
          <w:numId w:val="7"/>
        </w:numPr>
        <w:tabs>
          <w:tab w:val="left" w:pos="142"/>
          <w:tab w:val="center" w:pos="1134"/>
        </w:tabs>
        <w:ind w:left="0" w:firstLine="567"/>
        <w:jc w:val="both"/>
      </w:pPr>
      <w:bookmarkStart w:id="8" w:name="_Ref11475563"/>
      <w:r>
        <w:t xml:space="preserve">Если в документах, входящих в состав заявки, </w:t>
      </w:r>
      <w:bookmarkEnd w:id="8"/>
      <w:r>
        <w:t>имеются расхождения между обозначением сумм прописью и цифрами, то принимается к рассмотрению сумма, указанная прописью.</w:t>
      </w:r>
    </w:p>
    <w:p w:rsidR="00D3599D" w:rsidRDefault="006A3AD8">
      <w:pPr>
        <w:numPr>
          <w:ilvl w:val="2"/>
          <w:numId w:val="7"/>
        </w:numPr>
        <w:tabs>
          <w:tab w:val="left" w:pos="142"/>
          <w:tab w:val="center" w:pos="1134"/>
        </w:tabs>
        <w:ind w:left="0" w:firstLine="567"/>
        <w:jc w:val="both"/>
      </w:pPr>
      <w: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Все документы, входящие в состав заявки, должны быть подписаны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доверенность прикладывается к заявке. Если уполномоченное лицо заверяет своей подписью подлинность копий документов, подаваемых в составе заявки, то такое право заверения подлинности документов должно быть также указано в такой доверенности. Все документы, входящие в состав заявки, должны быть скреплены печатью (при наличии печати) </w:t>
      </w:r>
      <w:r>
        <w:lastRenderedPageBreak/>
        <w:t>Участника (а при участии физического лица - подписью физического лица с приложением нотариального заверения подписи).</w:t>
      </w:r>
    </w:p>
    <w:p w:rsidR="00D3599D" w:rsidRDefault="006A3AD8">
      <w:pPr>
        <w:numPr>
          <w:ilvl w:val="2"/>
          <w:numId w:val="7"/>
        </w:numPr>
        <w:tabs>
          <w:tab w:val="left" w:pos="142"/>
          <w:tab w:val="center" w:pos="1134"/>
        </w:tabs>
        <w:ind w:left="0" w:firstLine="567"/>
        <w:jc w:val="both"/>
      </w:pPr>
      <w:r>
        <w:t xml:space="preserve">Все документы, представляемые участниками </w:t>
      </w:r>
      <w:r>
        <w:rPr>
          <w:bCs/>
        </w:rPr>
        <w:t xml:space="preserve">закупки </w:t>
      </w:r>
      <w:r>
        <w:t>в составе заявки на участие в закупке, должны быть заполнены по всем пунктам, за исключением пунктов, носящих рекомендательный характер.</w:t>
      </w:r>
    </w:p>
    <w:p w:rsidR="00D3599D" w:rsidRDefault="006A3AD8">
      <w:pPr>
        <w:numPr>
          <w:ilvl w:val="2"/>
          <w:numId w:val="7"/>
        </w:numPr>
        <w:tabs>
          <w:tab w:val="left" w:pos="142"/>
          <w:tab w:val="center" w:pos="1134"/>
        </w:tabs>
        <w:ind w:left="0" w:firstLine="567"/>
        <w:jc w:val="both"/>
      </w:pPr>
      <w: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D3599D" w:rsidRDefault="006A3AD8">
      <w:pPr>
        <w:numPr>
          <w:ilvl w:val="2"/>
          <w:numId w:val="7"/>
        </w:numPr>
        <w:tabs>
          <w:tab w:val="left" w:pos="142"/>
          <w:tab w:val="center" w:pos="1134"/>
        </w:tabs>
        <w:ind w:left="0" w:firstLine="567"/>
        <w:jc w:val="both"/>
      </w:pPr>
      <w:r>
        <w:t>Инструкции по заполнению форм настоящего приглашения к участию в закупке способом сравнения цен являются обязательными к изучению и исполнению участниками закупки. Все требования, содержащиеся в данных инструкциях, необходимо учитывать при подготовке заявки, в том числе заявки в электронной форме с использованием функционала ЭТП.</w:t>
      </w:r>
    </w:p>
    <w:p w:rsidR="00D3599D" w:rsidRDefault="00D3599D">
      <w:pPr>
        <w:tabs>
          <w:tab w:val="left" w:pos="142"/>
          <w:tab w:val="center" w:pos="1134"/>
        </w:tabs>
        <w:ind w:left="567"/>
        <w:jc w:val="both"/>
      </w:pPr>
    </w:p>
    <w:p w:rsidR="00D3599D" w:rsidRDefault="006A3AD8">
      <w:pPr>
        <w:keepNext/>
        <w:numPr>
          <w:ilvl w:val="1"/>
          <w:numId w:val="7"/>
        </w:numPr>
        <w:tabs>
          <w:tab w:val="left" w:pos="142"/>
          <w:tab w:val="center" w:pos="1134"/>
        </w:tabs>
        <w:ind w:left="0" w:firstLine="567"/>
        <w:jc w:val="both"/>
        <w:outlineLvl w:val="1"/>
        <w:rPr>
          <w:b/>
        </w:rPr>
      </w:pPr>
      <w:bookmarkStart w:id="9" w:name="_Ref119429784"/>
      <w:bookmarkStart w:id="10" w:name="_Ref119429817"/>
      <w:bookmarkStart w:id="11" w:name="_Ref119430333"/>
      <w:bookmarkStart w:id="12" w:name="_Toc123405470"/>
      <w:bookmarkStart w:id="13" w:name="_Toc123405469"/>
      <w:bookmarkStart w:id="14" w:name="_Toc387652312"/>
      <w:bookmarkStart w:id="15" w:name="_Toc5718771"/>
      <w:r>
        <w:rPr>
          <w:b/>
        </w:rPr>
        <w:t xml:space="preserve">Язык документов, входящих в состав заявки </w:t>
      </w:r>
      <w:bookmarkEnd w:id="9"/>
      <w:bookmarkEnd w:id="10"/>
      <w:bookmarkEnd w:id="11"/>
    </w:p>
    <w:p w:rsidR="00D3599D" w:rsidRDefault="006A3AD8">
      <w:pPr>
        <w:numPr>
          <w:ilvl w:val="2"/>
          <w:numId w:val="7"/>
        </w:numPr>
        <w:tabs>
          <w:tab w:val="left" w:pos="142"/>
          <w:tab w:val="center" w:pos="1134"/>
        </w:tabs>
        <w:ind w:left="0" w:firstLine="567"/>
        <w:jc w:val="both"/>
      </w:pPr>
      <w:r>
        <w:t xml:space="preserve">Заявка должна быть подготовлена на русском языке за исключением нижеследующего. </w:t>
      </w:r>
    </w:p>
    <w:p w:rsidR="00D3599D" w:rsidRDefault="006A3AD8">
      <w:pPr>
        <w:numPr>
          <w:ilvl w:val="2"/>
          <w:numId w:val="7"/>
        </w:numPr>
        <w:tabs>
          <w:tab w:val="left" w:pos="142"/>
          <w:tab w:val="center" w:pos="1134"/>
        </w:tabs>
        <w:ind w:left="0" w:firstLine="567"/>
        <w:jc w:val="both"/>
      </w:pPr>
      <w: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t>апостилированный</w:t>
      </w:r>
      <w:proofErr w:type="spellEnd"/>
      <w:r>
        <w:t>). При выявлении расхождений между русским переводом и оригиналом документа на ином языке Заказчик будет принимать решение на основании перевода.</w:t>
      </w:r>
      <w:bookmarkStart w:id="16" w:name="_Toc518119272"/>
    </w:p>
    <w:p w:rsidR="00D3599D" w:rsidRDefault="006A3AD8">
      <w:pPr>
        <w:numPr>
          <w:ilvl w:val="2"/>
          <w:numId w:val="7"/>
        </w:numPr>
        <w:tabs>
          <w:tab w:val="left" w:pos="142"/>
          <w:tab w:val="center" w:pos="1134"/>
        </w:tabs>
        <w:ind w:left="0" w:firstLine="567"/>
        <w:jc w:val="both"/>
      </w:pPr>
      <w:r>
        <w:rPr>
          <w:bCs/>
        </w:rPr>
        <w:t>Рассмотрению не подлежат документы, не переведенные на русский язык</w:t>
      </w:r>
      <w:r>
        <w:t xml:space="preserve">. </w:t>
      </w:r>
      <w:bookmarkEnd w:id="12"/>
    </w:p>
    <w:p w:rsidR="00D3599D" w:rsidRDefault="006A3AD8">
      <w:pPr>
        <w:numPr>
          <w:ilvl w:val="1"/>
          <w:numId w:val="7"/>
        </w:numPr>
        <w:tabs>
          <w:tab w:val="left" w:pos="142"/>
          <w:tab w:val="center" w:pos="1134"/>
        </w:tabs>
        <w:ind w:left="0" w:firstLine="567"/>
        <w:jc w:val="both"/>
        <w:outlineLvl w:val="1"/>
        <w:rPr>
          <w:b/>
        </w:rPr>
      </w:pPr>
      <w:bookmarkStart w:id="17" w:name="_Toc5718772"/>
      <w:r>
        <w:rPr>
          <w:b/>
        </w:rPr>
        <w:t xml:space="preserve">Требования к валюте </w:t>
      </w:r>
      <w:bookmarkEnd w:id="13"/>
      <w:r>
        <w:rPr>
          <w:b/>
        </w:rPr>
        <w:t>заявки</w:t>
      </w:r>
    </w:p>
    <w:p w:rsidR="00D3599D" w:rsidRDefault="006A3AD8">
      <w:pPr>
        <w:numPr>
          <w:ilvl w:val="2"/>
          <w:numId w:val="7"/>
        </w:numPr>
        <w:tabs>
          <w:tab w:val="left" w:pos="142"/>
          <w:tab w:val="center" w:pos="1134"/>
        </w:tabs>
        <w:ind w:left="0" w:firstLine="567"/>
        <w:jc w:val="both"/>
      </w:pPr>
      <w:bookmarkStart w:id="18" w:name="_Hlt517806775"/>
      <w:bookmarkStart w:id="19" w:name="_Ref52534291"/>
      <w:bookmarkEnd w:id="14"/>
      <w:r>
        <w:t>Все суммы денежных средств в документах, входящих в состав заявки, должны быть выражены в российских рублях (если иное не установлено в приглашении к участию в закупке способом сравнения цен) за исключением нижеследующего.</w:t>
      </w:r>
      <w:bookmarkEnd w:id="15"/>
    </w:p>
    <w:p w:rsidR="00D3599D" w:rsidRDefault="006A3AD8">
      <w:pPr>
        <w:numPr>
          <w:ilvl w:val="2"/>
          <w:numId w:val="7"/>
        </w:numPr>
        <w:tabs>
          <w:tab w:val="left" w:pos="142"/>
          <w:tab w:val="center" w:pos="1134"/>
        </w:tabs>
        <w:ind w:left="0" w:firstLine="567"/>
        <w:jc w:val="both"/>
      </w:pPr>
      <w:bookmarkStart w:id="20" w:name="_Toc518119275"/>
      <w: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16"/>
    </w:p>
    <w:p w:rsidR="00D3599D" w:rsidRDefault="006A3AD8">
      <w:pPr>
        <w:numPr>
          <w:ilvl w:val="2"/>
          <w:numId w:val="7"/>
        </w:numPr>
        <w:tabs>
          <w:tab w:val="left" w:pos="142"/>
          <w:tab w:val="center" w:pos="1134"/>
        </w:tabs>
        <w:ind w:left="0" w:firstLine="567"/>
        <w:jc w:val="both"/>
      </w:pPr>
      <w:r>
        <w:t>Цена заявки фиксируется в российских рублях (если иное не установлено в приглашении к участию в закупке способом сравнения цен) и не подлежит изменению при изменении официального курса валюты.</w:t>
      </w:r>
    </w:p>
    <w:p w:rsidR="00D3599D" w:rsidRDefault="006A3AD8">
      <w:pPr>
        <w:numPr>
          <w:ilvl w:val="1"/>
          <w:numId w:val="7"/>
        </w:numPr>
        <w:tabs>
          <w:tab w:val="left" w:pos="142"/>
          <w:tab w:val="center" w:pos="1134"/>
        </w:tabs>
        <w:ind w:left="0" w:firstLine="567"/>
        <w:jc w:val="both"/>
        <w:outlineLvl w:val="1"/>
        <w:rPr>
          <w:b/>
        </w:rPr>
      </w:pPr>
      <w:bookmarkStart w:id="21" w:name="_Toc5718773"/>
      <w:r>
        <w:rPr>
          <w:b/>
        </w:rPr>
        <w:t xml:space="preserve">Требования к составу заявки </w:t>
      </w:r>
      <w:bookmarkEnd w:id="17"/>
      <w:bookmarkEnd w:id="18"/>
      <w:bookmarkEnd w:id="19"/>
      <w:bookmarkEnd w:id="20"/>
      <w:bookmarkEnd w:id="21"/>
    </w:p>
    <w:p w:rsidR="00D3599D" w:rsidRDefault="006A3AD8">
      <w:pPr>
        <w:numPr>
          <w:ilvl w:val="2"/>
          <w:numId w:val="7"/>
        </w:numPr>
        <w:tabs>
          <w:tab w:val="left" w:pos="142"/>
          <w:tab w:val="center" w:pos="1134"/>
        </w:tabs>
        <w:ind w:left="0" w:firstLine="567"/>
        <w:jc w:val="both"/>
      </w:pPr>
      <w:bookmarkStart w:id="22" w:name="_Ref166243143"/>
      <w:r>
        <w:t xml:space="preserve">Заявка на участие должна содержать сведения и документы, указанные в </w:t>
      </w:r>
      <w:bookmarkEnd w:id="22"/>
      <w:r>
        <w:rPr>
          <w:bCs/>
        </w:rPr>
        <w:t>настоящем приглашении</w:t>
      </w:r>
      <w:r>
        <w:t xml:space="preserve">. </w:t>
      </w:r>
    </w:p>
    <w:p w:rsidR="00D3599D" w:rsidRDefault="006A3AD8">
      <w:pPr>
        <w:numPr>
          <w:ilvl w:val="2"/>
          <w:numId w:val="7"/>
        </w:numPr>
        <w:tabs>
          <w:tab w:val="left" w:pos="142"/>
          <w:tab w:val="center" w:pos="1134"/>
        </w:tabs>
        <w:ind w:left="0" w:firstLine="567"/>
        <w:jc w:val="both"/>
      </w:pPr>
      <w:bookmarkStart w:id="23" w:name="_Ref166316209"/>
      <w:r>
        <w:t>В случае неполного представления документов заявка участника признается несоответствующей требованиям приглашения и подлежит отклонению.</w:t>
      </w:r>
      <w:bookmarkEnd w:id="23"/>
    </w:p>
    <w:p w:rsidR="00D3599D" w:rsidRDefault="006A3AD8">
      <w:pPr>
        <w:numPr>
          <w:ilvl w:val="2"/>
          <w:numId w:val="7"/>
        </w:numPr>
        <w:tabs>
          <w:tab w:val="left" w:pos="142"/>
          <w:tab w:val="center" w:pos="1134"/>
        </w:tabs>
        <w:ind w:left="0" w:firstLine="567"/>
        <w:jc w:val="both"/>
      </w:pPr>
      <w:r>
        <w:t xml:space="preserve">Представление документов с отклонением от установленных в приглашении к участию в закупке способом сравнения цен форм может быть расценено как несоответствие заявки требованиям, установленным приглашением к участию в закупке способом сравнения цен. </w:t>
      </w:r>
    </w:p>
    <w:p w:rsidR="00D3599D" w:rsidRDefault="006A3AD8">
      <w:pPr>
        <w:numPr>
          <w:ilvl w:val="2"/>
          <w:numId w:val="7"/>
        </w:numPr>
        <w:tabs>
          <w:tab w:val="left" w:pos="142"/>
          <w:tab w:val="center" w:pos="1134"/>
        </w:tabs>
        <w:ind w:left="0" w:firstLine="567"/>
        <w:jc w:val="both"/>
      </w:pPr>
      <w:r>
        <w:t>Помимо сведений и документов, установленных настоящим приглашением,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D3599D" w:rsidRDefault="006A3AD8">
      <w:pPr>
        <w:numPr>
          <w:ilvl w:val="1"/>
          <w:numId w:val="7"/>
        </w:numPr>
        <w:tabs>
          <w:tab w:val="left" w:pos="142"/>
          <w:tab w:val="center" w:pos="1134"/>
        </w:tabs>
        <w:ind w:left="0" w:firstLine="567"/>
        <w:jc w:val="both"/>
        <w:outlineLvl w:val="1"/>
        <w:rPr>
          <w:b/>
        </w:rPr>
      </w:pPr>
      <w:bookmarkStart w:id="24" w:name="_Toc123405472"/>
      <w:bookmarkStart w:id="25" w:name="_Toc5718774"/>
      <w:bookmarkStart w:id="26" w:name="_Toc123405471"/>
      <w:bookmarkStart w:id="27" w:name="_Toc286523204"/>
      <w:r>
        <w:rPr>
          <w:b/>
        </w:rPr>
        <w:t xml:space="preserve">Требования к описанию </w:t>
      </w:r>
      <w:bookmarkEnd w:id="24"/>
      <w:r>
        <w:rPr>
          <w:b/>
        </w:rPr>
        <w:t>заявки участника закупки</w:t>
      </w:r>
      <w:bookmarkEnd w:id="25"/>
    </w:p>
    <w:p w:rsidR="00D3599D" w:rsidRDefault="006A3AD8">
      <w:pPr>
        <w:numPr>
          <w:ilvl w:val="2"/>
          <w:numId w:val="7"/>
        </w:numPr>
        <w:tabs>
          <w:tab w:val="left" w:pos="142"/>
          <w:tab w:val="center" w:pos="1134"/>
        </w:tabs>
        <w:ind w:left="0" w:firstLine="567"/>
        <w:jc w:val="both"/>
      </w:pPr>
      <w:bookmarkStart w:id="28" w:name="_Ref11560130"/>
      <w:bookmarkStart w:id="29" w:name="_Ref166314630"/>
      <w:bookmarkEnd w:id="26"/>
      <w:bookmarkEnd w:id="27"/>
      <w:r>
        <w:lastRenderedPageBreak/>
        <w:t>Цена договора, предлагаемая участником закупки, должна быть рассчитана с учетом требований п. 1.4 Приглашения к участию в закупке способом сравнения цен и не может превышать начальную (максимальную) цену договора (НМЦ) (цену лота), указанную в приглашении к участию в закупке способом сравнения цен</w:t>
      </w:r>
      <w:bookmarkEnd w:id="28"/>
      <w:r>
        <w:t>.</w:t>
      </w:r>
    </w:p>
    <w:p w:rsidR="00D3599D" w:rsidRDefault="006A3AD8">
      <w:pPr>
        <w:numPr>
          <w:ilvl w:val="2"/>
          <w:numId w:val="7"/>
        </w:numPr>
        <w:tabs>
          <w:tab w:val="left" w:pos="142"/>
          <w:tab w:val="center" w:pos="1134"/>
        </w:tabs>
        <w:ind w:left="0" w:firstLine="567"/>
        <w:jc w:val="both"/>
      </w:pPr>
      <w:bookmarkStart w:id="30" w:name="_Ref126085783"/>
      <w:r>
        <w:t>В случае установления в приглашении к участию в закупке способом сравнения цен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Pr>
          <w:bCs/>
        </w:rPr>
        <w:t xml:space="preserve"> если иное не установлено, </w:t>
      </w:r>
      <w:r>
        <w:t>заявка участника не должна превышать единичные расценки либо отдельные стоимостные позиции соответственно.</w:t>
      </w:r>
    </w:p>
    <w:p w:rsidR="00D3599D" w:rsidRDefault="006A3AD8">
      <w:pPr>
        <w:numPr>
          <w:ilvl w:val="2"/>
          <w:numId w:val="7"/>
        </w:numPr>
        <w:tabs>
          <w:tab w:val="left" w:pos="142"/>
          <w:tab w:val="center" w:pos="1134"/>
        </w:tabs>
        <w:ind w:left="0" w:firstLine="567"/>
        <w:jc w:val="both"/>
      </w:pPr>
      <w:r>
        <w:t xml:space="preserve">Цена договора должна включать </w:t>
      </w:r>
      <w:r>
        <w:rPr>
          <w:rFonts w:eastAsia="Calibri"/>
          <w:bCs/>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t>, если иное не установлено приглашением к участию в закупке способом сравнения цен.</w:t>
      </w:r>
      <w:bookmarkStart w:id="31" w:name="_Toc354408413"/>
      <w:bookmarkEnd w:id="29"/>
      <w:r>
        <w:t xml:space="preserve"> </w:t>
      </w:r>
    </w:p>
    <w:p w:rsidR="00D3599D" w:rsidRDefault="006A3AD8">
      <w:pPr>
        <w:numPr>
          <w:ilvl w:val="2"/>
          <w:numId w:val="7"/>
        </w:numPr>
        <w:tabs>
          <w:tab w:val="left" w:pos="142"/>
          <w:tab w:val="center" w:pos="1134"/>
        </w:tabs>
        <w:ind w:left="0" w:firstLine="567"/>
        <w:jc w:val="both"/>
      </w:pPr>
      <w:r>
        <w:t>Участник закупки должен принять во внимание, что, если иное не установлено приглашением к участию в закупке способом сравнения цен, ссылки в приглашении к участию в закупке способом сравнения цен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приложении №1 к приглашению к участию в закупке способом сравнения цен.</w:t>
      </w:r>
    </w:p>
    <w:p w:rsidR="00D3599D" w:rsidRDefault="006A3AD8">
      <w:pPr>
        <w:numPr>
          <w:ilvl w:val="2"/>
          <w:numId w:val="7"/>
        </w:numPr>
        <w:tabs>
          <w:tab w:val="left" w:pos="142"/>
          <w:tab w:val="center" w:pos="1134"/>
        </w:tabs>
        <w:ind w:left="0" w:firstLine="567"/>
        <w:jc w:val="both"/>
        <w:rPr>
          <w:color w:val="000000"/>
        </w:rPr>
      </w:pPr>
      <w: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w:t>
      </w:r>
      <w:r>
        <w:rPr>
          <w:color w:val="000000"/>
        </w:rPr>
        <w:t>представление описания в ином порядке в соответствии с требованиями к продукции, установленными в приложении №1 к приглашению к участию в закупке способом сравнения цен.</w:t>
      </w:r>
    </w:p>
    <w:p w:rsidR="00D3599D" w:rsidRDefault="006A3AD8">
      <w:pPr>
        <w:numPr>
          <w:ilvl w:val="2"/>
          <w:numId w:val="7"/>
        </w:numPr>
        <w:tabs>
          <w:tab w:val="left" w:pos="142"/>
          <w:tab w:val="center" w:pos="1134"/>
        </w:tabs>
        <w:ind w:left="0" w:firstLine="567"/>
        <w:jc w:val="both"/>
        <w:rPr>
          <w:color w:val="000000"/>
        </w:rPr>
      </w:pPr>
      <w:r>
        <w:rPr>
          <w:color w:val="000000"/>
        </w:rPr>
        <w:t>В случае, если в приложении №1 к приглашению к участию в закупке способом сравнения цен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приглашении к участию в закупке способом сравнения цен.</w:t>
      </w:r>
    </w:p>
    <w:p w:rsidR="00D3599D" w:rsidRDefault="006A3AD8">
      <w:pPr>
        <w:numPr>
          <w:ilvl w:val="2"/>
          <w:numId w:val="7"/>
        </w:numPr>
        <w:tabs>
          <w:tab w:val="left" w:pos="142"/>
          <w:tab w:val="center" w:pos="1134"/>
        </w:tabs>
        <w:ind w:left="0" w:firstLine="567"/>
        <w:jc w:val="both"/>
        <w:rPr>
          <w:b/>
          <w:bCs/>
        </w:rPr>
      </w:pPr>
      <w:r>
        <w:rPr>
          <w:color w:val="000000"/>
        </w:rPr>
        <w:t>При описании продукции участник процедуры закупки должен использовать общеизвестные (стандартные</w:t>
      </w:r>
      <w:r>
        <w:t>) показатели, термины и сокращения в соответствии с законодательством и требованиями настоящего приглашения.</w:t>
      </w:r>
    </w:p>
    <w:bookmarkEnd w:id="30"/>
    <w:bookmarkEnd w:id="31"/>
    <w:p w:rsidR="00D3599D" w:rsidRDefault="006A3AD8">
      <w:pPr>
        <w:keepNext/>
        <w:numPr>
          <w:ilvl w:val="1"/>
          <w:numId w:val="7"/>
        </w:numPr>
        <w:tabs>
          <w:tab w:val="left" w:pos="142"/>
          <w:tab w:val="center" w:pos="1134"/>
        </w:tabs>
        <w:ind w:left="0" w:firstLine="567"/>
        <w:jc w:val="both"/>
        <w:outlineLvl w:val="1"/>
        <w:rPr>
          <w:b/>
        </w:rPr>
      </w:pPr>
      <w:r>
        <w:rPr>
          <w:b/>
        </w:rPr>
        <w:t>Участники закупки</w:t>
      </w:r>
    </w:p>
    <w:p w:rsidR="00D3599D" w:rsidRDefault="006A3AD8">
      <w:pPr>
        <w:tabs>
          <w:tab w:val="left" w:pos="142"/>
          <w:tab w:val="left" w:pos="709"/>
          <w:tab w:val="left" w:pos="851"/>
          <w:tab w:val="center" w:pos="1134"/>
        </w:tabs>
        <w:ind w:firstLine="567"/>
        <w:jc w:val="both"/>
      </w:pPr>
      <w:r>
        <w:t>2.6.1.</w:t>
      </w:r>
      <w:r>
        <w:tab/>
        <w:t xml:space="preserve"> Участником закупки может быть любое юридическое лицо или физическое лицо, в том числе индивидуальный предприниматель.</w:t>
      </w:r>
    </w:p>
    <w:p w:rsidR="00D3599D" w:rsidRDefault="006A3AD8">
      <w:pPr>
        <w:keepNext/>
        <w:numPr>
          <w:ilvl w:val="1"/>
          <w:numId w:val="7"/>
        </w:numPr>
        <w:tabs>
          <w:tab w:val="left" w:pos="142"/>
          <w:tab w:val="center" w:pos="1134"/>
        </w:tabs>
        <w:ind w:left="0" w:firstLine="567"/>
        <w:jc w:val="both"/>
        <w:outlineLvl w:val="1"/>
        <w:rPr>
          <w:b/>
        </w:rPr>
      </w:pPr>
      <w:r>
        <w:rPr>
          <w:b/>
        </w:rPr>
        <w:t>Требования к участникам закупки</w:t>
      </w:r>
    </w:p>
    <w:p w:rsidR="00D3599D" w:rsidRDefault="006A3AD8">
      <w:pPr>
        <w:tabs>
          <w:tab w:val="left" w:pos="142"/>
          <w:tab w:val="left" w:pos="709"/>
          <w:tab w:val="left" w:pos="851"/>
          <w:tab w:val="center" w:pos="1134"/>
        </w:tabs>
        <w:ind w:firstLine="567"/>
        <w:jc w:val="both"/>
      </w:pPr>
      <w:r>
        <w:t>2.7.1.</w:t>
      </w:r>
      <w:r>
        <w:tab/>
        <w:t>Чтобы претендовать на победу в закупке и получения права заключить договор, участник закупки должен отвечать следующим требованиям:</w:t>
      </w:r>
    </w:p>
    <w:p w:rsidR="00D3599D" w:rsidRDefault="006A3AD8">
      <w:pPr>
        <w:numPr>
          <w:ilvl w:val="0"/>
          <w:numId w:val="13"/>
        </w:numPr>
        <w:tabs>
          <w:tab w:val="left" w:pos="0"/>
          <w:tab w:val="left" w:pos="851"/>
        </w:tabs>
        <w:ind w:left="0" w:firstLine="567"/>
        <w:jc w:val="both"/>
        <w:rPr>
          <w:bCs/>
        </w:rPr>
      </w:pPr>
      <w:bookmarkStart w:id="32" w:name="_Ref306032455"/>
      <w:r>
        <w:rPr>
          <w:bCs/>
          <w:color w:val="000000"/>
        </w:rPr>
        <w:t xml:space="preserve">должен </w:t>
      </w:r>
      <w:bookmarkStart w:id="33" w:name="_Ref303669099"/>
      <w:r>
        <w:rPr>
          <w:bCs/>
        </w:rPr>
        <w:t xml:space="preserve">обладать гражданской правоспособностью в полном объеме для заключения и исполнения Договора (физическое лицо - обладать дееспособностью в полном объеме для заключения и исполнения Договора); </w:t>
      </w:r>
      <w:bookmarkEnd w:id="32"/>
      <w:bookmarkEnd w:id="33"/>
    </w:p>
    <w:p w:rsidR="00D3599D" w:rsidRDefault="006A3AD8">
      <w:pPr>
        <w:numPr>
          <w:ilvl w:val="0"/>
          <w:numId w:val="13"/>
        </w:numPr>
        <w:tabs>
          <w:tab w:val="left" w:pos="0"/>
          <w:tab w:val="left" w:pos="851"/>
        </w:tabs>
        <w:ind w:left="0" w:firstLine="567"/>
        <w:jc w:val="both"/>
        <w:rPr>
          <w:bCs/>
        </w:rPr>
      </w:pPr>
      <w:r>
        <w:rPr>
          <w:bCs/>
        </w:rPr>
        <w:t xml:space="preserve">должен обладать необходимыми профессиональными знаниями и опытом выполнения аналогичных договоров, управленческой компетентностью, иметь ресурсные возможности (финансовые, трудовые, </w:t>
      </w:r>
      <w:proofErr w:type="spellStart"/>
      <w:r>
        <w:rPr>
          <w:bCs/>
        </w:rPr>
        <w:t>метериально</w:t>
      </w:r>
      <w:proofErr w:type="spellEnd"/>
      <w:r>
        <w:rPr>
          <w:bCs/>
        </w:rPr>
        <w:t xml:space="preserve">-технические) (если необходимо); </w:t>
      </w:r>
    </w:p>
    <w:p w:rsidR="00D3599D" w:rsidRDefault="006A3AD8">
      <w:pPr>
        <w:numPr>
          <w:ilvl w:val="0"/>
          <w:numId w:val="13"/>
        </w:numPr>
        <w:tabs>
          <w:tab w:val="left" w:pos="142"/>
          <w:tab w:val="left" w:pos="851"/>
        </w:tabs>
        <w:ind w:left="0" w:firstLine="567"/>
        <w:jc w:val="both"/>
        <w:rPr>
          <w:bCs/>
          <w:color w:val="000000"/>
        </w:rPr>
      </w:pPr>
      <w:r>
        <w:rPr>
          <w:bCs/>
        </w:rPr>
        <w:t xml:space="preserve">не должен находиться в процессе ликвидации, должно отсутствовать решение арбитражного суда о признании участника закупки банкротом и об открытии конкурсного производства, на имущество участника, в части существенной для исполнения Договора, не </w:t>
      </w:r>
      <w:r>
        <w:rPr>
          <w:bCs/>
        </w:rPr>
        <w:lastRenderedPageBreak/>
        <w:t>должен быть наложен арест, экономическая деятельность участника</w:t>
      </w:r>
      <w:r>
        <w:rPr>
          <w:bCs/>
          <w:color w:val="000000"/>
        </w:rPr>
        <w:t xml:space="preserve"> не должна быть приостановлена (для юридического лица, индивидуального предпринимателя);</w:t>
      </w:r>
    </w:p>
    <w:p w:rsidR="00D3599D" w:rsidRDefault="006A3AD8">
      <w:pPr>
        <w:tabs>
          <w:tab w:val="left" w:pos="0"/>
          <w:tab w:val="left" w:pos="851"/>
        </w:tabs>
        <w:ind w:firstLine="567"/>
        <w:jc w:val="both"/>
        <w:rPr>
          <w:bCs/>
        </w:rPr>
      </w:pPr>
      <w:r>
        <w:t>2.7.2.</w:t>
      </w:r>
      <w:r>
        <w:rPr>
          <w:bCs/>
        </w:rPr>
        <w:t xml:space="preserve"> Дополнительно к требованиям пункта 2.7.1. </w:t>
      </w:r>
      <w:r>
        <w:t xml:space="preserve">участники закупочных процедур на выполнение ПИР, СМР, ПНР, предоставление оборудование, в том числе «под ключ» должны соответствовать следующим </w:t>
      </w:r>
      <w:r>
        <w:rPr>
          <w:bCs/>
        </w:rPr>
        <w:t>требованиями:</w:t>
      </w:r>
    </w:p>
    <w:p w:rsidR="00D3599D" w:rsidRDefault="006A3AD8">
      <w:pPr>
        <w:pStyle w:val="1f0"/>
        <w:keepNext/>
        <w:keepLines/>
        <w:shd w:val="clear" w:color="auto" w:fill="auto"/>
        <w:tabs>
          <w:tab w:val="left" w:pos="250"/>
        </w:tabs>
        <w:spacing w:line="240" w:lineRule="auto"/>
        <w:ind w:firstLine="567"/>
        <w:jc w:val="both"/>
        <w:rPr>
          <w:b w:val="0"/>
          <w:sz w:val="24"/>
          <w:szCs w:val="24"/>
        </w:rPr>
      </w:pPr>
      <w:r>
        <w:rPr>
          <w:b w:val="0"/>
          <w:sz w:val="24"/>
          <w:szCs w:val="24"/>
        </w:rPr>
        <w:t>а) т</w:t>
      </w:r>
      <w:r>
        <w:rPr>
          <w:b w:val="0"/>
          <w:sz w:val="24"/>
        </w:rPr>
        <w:t>олько для закупок с  наличием в предмете закупки проектных и / или изыскательских работ: участник должен состоять в Саморегулируемой организации, дающей право выполнять проектирование и изыскательские работы при строительстве и  реконструкции объектов капитального строительства (СРО на проектные и изыскательские работы), с обязательным внесением взносов в компенсационные фонды возмещения вреда и обеспечения договорных обязательств в размере, обеспечивающем (с учетом ранее заключенных и действующих на дату проведения закупочной процедуры договоров) уровень ответственности, достаточный для заключения договора на сумму не менее предложенной участником по данной закупке (п. 2 ст. 52, п.3 ст. 55.8 ГРК РФ). Подтверждением членства в СРО является выписка из Единого реестра сведений о членах саморегулируемых организаций</w:t>
      </w:r>
      <w:bookmarkStart w:id="34" w:name="_Hlt127784921"/>
      <w:bookmarkStart w:id="35" w:name="_Hlt127784922"/>
      <w:r>
        <w:rPr>
          <w:rStyle w:val="af3"/>
          <w:sz w:val="24"/>
        </w:rPr>
        <w:footnoteReference w:id="1"/>
      </w:r>
      <w:bookmarkEnd w:id="34"/>
      <w:bookmarkEnd w:id="35"/>
      <w:r>
        <w:rPr>
          <w:b w:val="0"/>
          <w:sz w:val="24"/>
        </w:rPr>
        <w:t>;</w:t>
      </w:r>
    </w:p>
    <w:p w:rsidR="00D3599D" w:rsidRDefault="006A3AD8">
      <w:pPr>
        <w:pStyle w:val="1f0"/>
        <w:keepNext/>
        <w:keepLines/>
        <w:shd w:val="clear" w:color="auto" w:fill="auto"/>
        <w:tabs>
          <w:tab w:val="left" w:pos="250"/>
        </w:tabs>
        <w:spacing w:line="240" w:lineRule="auto"/>
        <w:ind w:firstLine="567"/>
        <w:jc w:val="both"/>
        <w:rPr>
          <w:b w:val="0"/>
          <w:sz w:val="24"/>
        </w:rPr>
      </w:pPr>
      <w:r>
        <w:rPr>
          <w:b w:val="0"/>
          <w:sz w:val="24"/>
          <w:szCs w:val="24"/>
        </w:rPr>
        <w:t>б) н</w:t>
      </w:r>
      <w:r>
        <w:rPr>
          <w:b w:val="0"/>
          <w:sz w:val="24"/>
        </w:rPr>
        <w:t>аличие документов по охране труда в соответствии с Приказом Минтруда России от 15.12.2020 N 903н "Об утверждении Правил по охране труда при эксплуатации электроустановок", ст. 212 Трудового кодекса РФ и перечнем Регламента допуска персонала организаций для выполнения работ на объектах ПАО «</w:t>
      </w:r>
      <w:proofErr w:type="spellStart"/>
      <w:r>
        <w:rPr>
          <w:b w:val="0"/>
          <w:sz w:val="24"/>
        </w:rPr>
        <w:t>Россети</w:t>
      </w:r>
      <w:proofErr w:type="spellEnd"/>
      <w:r>
        <w:rPr>
          <w:b w:val="0"/>
          <w:sz w:val="24"/>
        </w:rPr>
        <w:t xml:space="preserve"> Московский регион», в </w:t>
      </w:r>
      <w:proofErr w:type="spellStart"/>
      <w:r>
        <w:rPr>
          <w:b w:val="0"/>
          <w:sz w:val="24"/>
        </w:rPr>
        <w:t>т.ч</w:t>
      </w:r>
      <w:proofErr w:type="spellEnd"/>
      <w:r>
        <w:rPr>
          <w:b w:val="0"/>
          <w:sz w:val="24"/>
        </w:rPr>
        <w:t>. и для привлекаемых участником основных субподрядчиков;</w:t>
      </w:r>
    </w:p>
    <w:p w:rsidR="00D3599D" w:rsidRDefault="006A3AD8">
      <w:pPr>
        <w:pStyle w:val="1f0"/>
        <w:keepNext/>
        <w:keepLines/>
        <w:shd w:val="clear" w:color="auto" w:fill="auto"/>
        <w:tabs>
          <w:tab w:val="left" w:pos="250"/>
        </w:tabs>
        <w:spacing w:line="240" w:lineRule="auto"/>
        <w:ind w:firstLine="567"/>
        <w:jc w:val="both"/>
        <w:rPr>
          <w:b w:val="0"/>
          <w:sz w:val="24"/>
          <w:szCs w:val="24"/>
        </w:rPr>
      </w:pPr>
      <w:r>
        <w:rPr>
          <w:b w:val="0"/>
          <w:sz w:val="24"/>
        </w:rPr>
        <w:t>в) с</w:t>
      </w:r>
      <w:r>
        <w:rPr>
          <w:b w:val="0"/>
          <w:sz w:val="24"/>
          <w:szCs w:val="24"/>
        </w:rPr>
        <w:t xml:space="preserve">оответствие объемов и номенклатуры работ требованиям ТЗ, в </w:t>
      </w:r>
      <w:proofErr w:type="spellStart"/>
      <w:r>
        <w:rPr>
          <w:b w:val="0"/>
          <w:sz w:val="24"/>
          <w:szCs w:val="24"/>
        </w:rPr>
        <w:t>т.ч</w:t>
      </w:r>
      <w:proofErr w:type="spellEnd"/>
      <w:r>
        <w:rPr>
          <w:b w:val="0"/>
          <w:sz w:val="24"/>
          <w:szCs w:val="24"/>
        </w:rPr>
        <w:t>. соответствие сметного расчета утвержденной ПСД</w:t>
      </w:r>
      <w:r>
        <w:rPr>
          <w:rStyle w:val="af3"/>
          <w:sz w:val="24"/>
          <w:szCs w:val="24"/>
        </w:rPr>
        <w:footnoteReference w:id="2"/>
      </w:r>
      <w:r>
        <w:rPr>
          <w:b w:val="0"/>
          <w:sz w:val="24"/>
          <w:szCs w:val="24"/>
        </w:rPr>
        <w:t xml:space="preserve"> и требованиям по порядку формирования договорной цены. </w:t>
      </w:r>
      <w:proofErr w:type="spellStart"/>
      <w:r>
        <w:rPr>
          <w:b w:val="0"/>
          <w:sz w:val="24"/>
          <w:szCs w:val="24"/>
        </w:rPr>
        <w:t>Непревышение</w:t>
      </w:r>
      <w:proofErr w:type="spellEnd"/>
      <w:r>
        <w:rPr>
          <w:b w:val="0"/>
          <w:sz w:val="24"/>
          <w:szCs w:val="24"/>
        </w:rPr>
        <w:t xml:space="preserve"> ценовых лимитов ТЗ;</w:t>
      </w:r>
    </w:p>
    <w:p w:rsidR="00D3599D" w:rsidRDefault="006A3AD8">
      <w:pPr>
        <w:pStyle w:val="1f0"/>
        <w:keepNext/>
        <w:keepLines/>
        <w:shd w:val="clear" w:color="auto" w:fill="auto"/>
        <w:tabs>
          <w:tab w:val="left" w:pos="250"/>
        </w:tabs>
        <w:spacing w:line="240" w:lineRule="auto"/>
        <w:ind w:firstLine="567"/>
        <w:jc w:val="both"/>
        <w:rPr>
          <w:b w:val="0"/>
          <w:sz w:val="24"/>
          <w:szCs w:val="24"/>
        </w:rPr>
      </w:pPr>
      <w:r>
        <w:rPr>
          <w:b w:val="0"/>
          <w:sz w:val="24"/>
        </w:rPr>
        <w:t>г) с</w:t>
      </w:r>
      <w:r>
        <w:rPr>
          <w:b w:val="0"/>
          <w:sz w:val="24"/>
          <w:szCs w:val="24"/>
        </w:rPr>
        <w:t>оответствие сроков выполнения работ требованиям ТЗ;</w:t>
      </w:r>
    </w:p>
    <w:p w:rsidR="00D3599D" w:rsidRDefault="006A3AD8">
      <w:pPr>
        <w:pStyle w:val="1f0"/>
        <w:keepNext/>
        <w:keepLines/>
        <w:shd w:val="clear" w:color="auto" w:fill="auto"/>
        <w:tabs>
          <w:tab w:val="left" w:pos="250"/>
        </w:tabs>
        <w:spacing w:line="240" w:lineRule="auto"/>
        <w:ind w:left="720" w:hanging="153"/>
        <w:jc w:val="both"/>
        <w:rPr>
          <w:b w:val="0"/>
          <w:sz w:val="24"/>
          <w:szCs w:val="24"/>
        </w:rPr>
      </w:pPr>
      <w:r>
        <w:rPr>
          <w:b w:val="0"/>
          <w:sz w:val="24"/>
          <w:szCs w:val="24"/>
        </w:rPr>
        <w:t>д) соответствие условий оплаты требованиям ТЗ.</w:t>
      </w:r>
    </w:p>
    <w:p w:rsidR="00D3599D" w:rsidRDefault="00D3599D">
      <w:pPr>
        <w:tabs>
          <w:tab w:val="left" w:pos="142"/>
          <w:tab w:val="left" w:pos="851"/>
        </w:tabs>
        <w:jc w:val="both"/>
        <w:rPr>
          <w:bCs/>
        </w:rPr>
      </w:pPr>
    </w:p>
    <w:p w:rsidR="00D3599D" w:rsidRDefault="006A3AD8">
      <w:pPr>
        <w:pStyle w:val="UserStyle45"/>
        <w:numPr>
          <w:ilvl w:val="0"/>
          <w:numId w:val="7"/>
        </w:numPr>
        <w:tabs>
          <w:tab w:val="left" w:pos="142"/>
          <w:tab w:val="left" w:pos="851"/>
          <w:tab w:val="center" w:pos="1134"/>
        </w:tabs>
        <w:spacing w:before="0" w:after="0"/>
        <w:ind w:left="0" w:firstLine="567"/>
        <w:jc w:val="both"/>
        <w:rPr>
          <w:rFonts w:ascii="Times New Roman" w:hAnsi="Times New Roman"/>
          <w:sz w:val="24"/>
          <w:szCs w:val="24"/>
        </w:rPr>
      </w:pPr>
      <w:bookmarkStart w:id="36" w:name="_Ref536541397"/>
      <w:r>
        <w:rPr>
          <w:rFonts w:ascii="Times New Roman" w:hAnsi="Times New Roman"/>
          <w:sz w:val="24"/>
          <w:szCs w:val="24"/>
        </w:rPr>
        <w:t>ПОРЯДОК ПРОВЕДЕНИЯ ЗАКУПКИ (ЭТАПОВ ЗАКУПКИ), ПОДВЕДЕНИЯ ИТОГОВ ЗАКУПКИ</w:t>
      </w:r>
      <w:bookmarkEnd w:id="36"/>
    </w:p>
    <w:p w:rsidR="00D3599D" w:rsidRDefault="006A3AD8">
      <w:pPr>
        <w:numPr>
          <w:ilvl w:val="1"/>
          <w:numId w:val="7"/>
        </w:numPr>
        <w:tabs>
          <w:tab w:val="left" w:pos="142"/>
          <w:tab w:val="center" w:pos="1134"/>
        </w:tabs>
        <w:ind w:left="0" w:firstLine="567"/>
        <w:jc w:val="both"/>
      </w:pPr>
      <w:r>
        <w:t>Заявки участников рассматриваются в соответствии с требованиями, установленными приглашением к участию в закупке способом сравнения цен, на основании представленных в составе заявок сведений и документов, а также иных источников информации, предусмотренных приглашением к участию в закупке способом сравнения цен, законодательством Российской Федерации, в том числе официальных сайтов государственных органов, организаций в сети Интернет.</w:t>
      </w:r>
    </w:p>
    <w:p w:rsidR="00D3599D" w:rsidRDefault="006A3AD8">
      <w:pPr>
        <w:numPr>
          <w:ilvl w:val="1"/>
          <w:numId w:val="7"/>
        </w:numPr>
        <w:tabs>
          <w:tab w:val="left" w:pos="142"/>
          <w:tab w:val="center" w:pos="1134"/>
        </w:tabs>
        <w:ind w:left="0" w:firstLine="567"/>
        <w:jc w:val="both"/>
      </w:pPr>
      <w:r>
        <w:t>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приглашении к участию в закупке способом сравнения цен. Требования, предъявляемые к участникам закупки, к закупаемым товарам, работам, услугам, а также к условиям исполнения договора, применяются в равной степени ко всем участникам закупки, к предлагаемым ими товарам, работам, услугам, к условиям исполнения договора.</w:t>
      </w:r>
    </w:p>
    <w:p w:rsidR="00D3599D" w:rsidRDefault="006A3AD8">
      <w:pPr>
        <w:numPr>
          <w:ilvl w:val="1"/>
          <w:numId w:val="7"/>
        </w:numPr>
        <w:tabs>
          <w:tab w:val="left" w:pos="142"/>
          <w:tab w:val="center" w:pos="1134"/>
        </w:tabs>
        <w:ind w:left="0" w:firstLine="567"/>
        <w:jc w:val="both"/>
      </w:pPr>
      <w:r>
        <w:t>Заявка подлежит отклонению в случаях, если:</w:t>
      </w:r>
    </w:p>
    <w:p w:rsidR="00D3599D" w:rsidRDefault="006A3AD8">
      <w:pPr>
        <w:numPr>
          <w:ilvl w:val="0"/>
          <w:numId w:val="8"/>
        </w:numPr>
        <w:tabs>
          <w:tab w:val="left" w:pos="142"/>
          <w:tab w:val="center" w:pos="1134"/>
        </w:tabs>
        <w:ind w:left="0" w:firstLine="567"/>
        <w:jc w:val="both"/>
      </w:pPr>
      <w:r>
        <w:t>участник не соответствует требованиям к участнику закупки, установленным в приглашении к участию в закупке способом сравнения цен;</w:t>
      </w:r>
    </w:p>
    <w:p w:rsidR="00D3599D" w:rsidRDefault="006A3AD8">
      <w:pPr>
        <w:numPr>
          <w:ilvl w:val="0"/>
          <w:numId w:val="8"/>
        </w:numPr>
        <w:tabs>
          <w:tab w:val="left" w:pos="142"/>
          <w:tab w:val="center" w:pos="1134"/>
        </w:tabs>
        <w:ind w:left="0" w:firstLine="567"/>
        <w:jc w:val="both"/>
      </w:pPr>
      <w:r>
        <w:t>заявка участника не соответствует требованиям, установленным в приглашении к участию в закупке способом сравнения цен, в том числе к форме, составу, порядку оформления необходимых сведений и документов;</w:t>
      </w:r>
    </w:p>
    <w:p w:rsidR="00D3599D" w:rsidRDefault="006A3AD8">
      <w:pPr>
        <w:numPr>
          <w:ilvl w:val="0"/>
          <w:numId w:val="8"/>
        </w:numPr>
        <w:tabs>
          <w:tab w:val="left" w:pos="142"/>
          <w:tab w:val="center" w:pos="1134"/>
        </w:tabs>
        <w:ind w:left="0" w:firstLine="567"/>
        <w:jc w:val="both"/>
      </w:pPr>
      <w:r>
        <w:t>несоответствия технического предложения (технических характеристик продукции, технических условий продукции и предлагаемых договорных условий) требованиям приглашения к участию в закупке способом сравнения цен;</w:t>
      </w:r>
    </w:p>
    <w:p w:rsidR="00D3599D" w:rsidRDefault="006A3AD8">
      <w:pPr>
        <w:numPr>
          <w:ilvl w:val="0"/>
          <w:numId w:val="8"/>
        </w:numPr>
        <w:tabs>
          <w:tab w:val="left" w:pos="142"/>
          <w:tab w:val="center" w:pos="1134"/>
        </w:tabs>
        <w:ind w:left="0" w:firstLine="567"/>
        <w:jc w:val="both"/>
      </w:pPr>
      <w:r>
        <w:lastRenderedPageBreak/>
        <w:t>превышения цены заявки над НМЦ / превышения стоимости единичных расценок (либо какой-либо единичной расценки)/превышения отдельных стоимостных позиций (например, превышения стоимости поставки оборудования или стоимости его монтажа)/ превышения стоимостей отдельных договоров, если по результатам закупки будет заключено несколько договоров и т.п.;</w:t>
      </w:r>
    </w:p>
    <w:p w:rsidR="00D3599D" w:rsidRDefault="006A3AD8">
      <w:pPr>
        <w:numPr>
          <w:ilvl w:val="0"/>
          <w:numId w:val="8"/>
        </w:numPr>
        <w:tabs>
          <w:tab w:val="left" w:pos="142"/>
          <w:tab w:val="center" w:pos="1134"/>
        </w:tabs>
        <w:ind w:left="0" w:firstLine="567"/>
        <w:jc w:val="both"/>
      </w:pPr>
      <w:r>
        <w:t>наличия информации об участнике Закупки в реестре иностранных агентов, предусмотренном Федеральным законом от 14 июля 2022 года N 255-ФЗ "О контроле за деятельностью лиц, находящихся под иностранным влиянием";</w:t>
      </w:r>
    </w:p>
    <w:p w:rsidR="00D3599D" w:rsidRDefault="006A3AD8">
      <w:pPr>
        <w:numPr>
          <w:ilvl w:val="0"/>
          <w:numId w:val="8"/>
        </w:numPr>
        <w:tabs>
          <w:tab w:val="left" w:pos="142"/>
          <w:tab w:val="center" w:pos="1134"/>
        </w:tabs>
        <w:ind w:left="0" w:firstLine="567"/>
        <w:jc w:val="both"/>
      </w:pPr>
      <w:r>
        <w:t>наличия информации об участнике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 г. № 223-ФЗ «О закупках товаров, работ, услуг отдельными видами юридических лиц»;</w:t>
      </w:r>
    </w:p>
    <w:p w:rsidR="00D3599D" w:rsidRDefault="006A3AD8">
      <w:pPr>
        <w:numPr>
          <w:ilvl w:val="0"/>
          <w:numId w:val="8"/>
        </w:numPr>
        <w:tabs>
          <w:tab w:val="left" w:pos="142"/>
          <w:tab w:val="center" w:pos="1134"/>
        </w:tabs>
        <w:ind w:left="0" w:firstLine="567"/>
        <w:jc w:val="both"/>
      </w:pPr>
      <w:proofErr w:type="spellStart"/>
      <w:r>
        <w:t>непредоставления</w:t>
      </w:r>
      <w:proofErr w:type="spellEnd"/>
      <w:r>
        <w:t xml:space="preserve"> справки о цепочке собственников, а также подтверждающих документов, либо предоставления неактуальных подтверждающих документов (сроки действия подтверждающих документов указаны в Инструкции по заполнению соответствующей формы);</w:t>
      </w:r>
    </w:p>
    <w:p w:rsidR="00D3599D" w:rsidRDefault="006A3AD8">
      <w:pPr>
        <w:numPr>
          <w:ilvl w:val="0"/>
          <w:numId w:val="8"/>
        </w:numPr>
        <w:tabs>
          <w:tab w:val="left" w:pos="142"/>
          <w:tab w:val="center" w:pos="1134"/>
        </w:tabs>
        <w:ind w:left="0" w:firstLine="567"/>
        <w:jc w:val="both"/>
      </w:pPr>
      <w:r>
        <w:t>размещения на ЭТП файлов, защищенных паролем от просмотра содержимого, а также размещения файлов не в общепринятом формате, требующим специализированное ПО для их просмотра (при электронной форме проведения закупки);</w:t>
      </w:r>
    </w:p>
    <w:p w:rsidR="00D3599D" w:rsidRDefault="006A3AD8">
      <w:pPr>
        <w:numPr>
          <w:ilvl w:val="0"/>
          <w:numId w:val="8"/>
        </w:numPr>
        <w:tabs>
          <w:tab w:val="left" w:pos="142"/>
          <w:tab w:val="center" w:pos="1134"/>
        </w:tabs>
        <w:ind w:left="0" w:firstLine="567"/>
        <w:jc w:val="both"/>
      </w:pPr>
      <w:r>
        <w:t>участник Закупки предоставил недостоверную информацию (сведения) в отношении своего соответствия требованиям, установленным в приглашении к участию в закупке способом сравнения цен.</w:t>
      </w:r>
    </w:p>
    <w:p w:rsidR="00D3599D" w:rsidRDefault="006A3AD8">
      <w:pPr>
        <w:numPr>
          <w:ilvl w:val="1"/>
          <w:numId w:val="7"/>
        </w:numPr>
        <w:tabs>
          <w:tab w:val="left" w:pos="142"/>
          <w:tab w:val="center" w:pos="1134"/>
        </w:tabs>
        <w:ind w:left="0" w:firstLine="567"/>
        <w:jc w:val="both"/>
      </w:pPr>
      <w: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D3599D" w:rsidRDefault="006A3AD8">
      <w:pPr>
        <w:numPr>
          <w:ilvl w:val="1"/>
          <w:numId w:val="7"/>
        </w:numPr>
        <w:tabs>
          <w:tab w:val="left" w:pos="142"/>
          <w:tab w:val="center" w:pos="1134"/>
        </w:tabs>
        <w:ind w:left="0" w:firstLine="567"/>
        <w:jc w:val="both"/>
      </w:pPr>
      <w: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D3599D" w:rsidRDefault="006A3AD8">
      <w:pPr>
        <w:numPr>
          <w:ilvl w:val="1"/>
          <w:numId w:val="7"/>
        </w:numPr>
        <w:tabs>
          <w:tab w:val="left" w:pos="142"/>
          <w:tab w:val="center" w:pos="1134"/>
        </w:tabs>
        <w:ind w:left="0" w:firstLine="567"/>
        <w:jc w:val="both"/>
      </w:pPr>
      <w:r>
        <w:t xml:space="preserve">На основании результатов рассмотрения заявок принимается решение: </w:t>
      </w:r>
    </w:p>
    <w:p w:rsidR="00D3599D" w:rsidRDefault="006A3AD8">
      <w:pPr>
        <w:numPr>
          <w:ilvl w:val="0"/>
          <w:numId w:val="9"/>
        </w:numPr>
        <w:tabs>
          <w:tab w:val="left" w:pos="142"/>
          <w:tab w:val="center" w:pos="1134"/>
        </w:tabs>
        <w:ind w:left="0" w:firstLine="567"/>
        <w:jc w:val="both"/>
      </w:pPr>
      <w:r>
        <w:t>о признании участника и/или заявки участника соответствующими требованиям приглашения к участию в закупке способом сравнения цен;</w:t>
      </w:r>
    </w:p>
    <w:p w:rsidR="00D3599D" w:rsidRDefault="006A3AD8">
      <w:pPr>
        <w:numPr>
          <w:ilvl w:val="0"/>
          <w:numId w:val="9"/>
        </w:numPr>
        <w:tabs>
          <w:tab w:val="left" w:pos="142"/>
          <w:tab w:val="center" w:pos="1134"/>
        </w:tabs>
        <w:ind w:left="0" w:firstLine="567"/>
        <w:jc w:val="both"/>
      </w:pPr>
      <w:r>
        <w:t>о признании участника и/или заявки участника несоответствующими требованиям приглашения к участию в закупке способом сравнения цен и отклонении заявки участника от участия в закупке.</w:t>
      </w:r>
    </w:p>
    <w:p w:rsidR="00D3599D" w:rsidRDefault="006A3AD8">
      <w:pPr>
        <w:numPr>
          <w:ilvl w:val="1"/>
          <w:numId w:val="7"/>
        </w:numPr>
        <w:tabs>
          <w:tab w:val="left" w:pos="142"/>
          <w:tab w:val="center" w:pos="1134"/>
        </w:tabs>
        <w:ind w:left="0" w:firstLine="567"/>
        <w:jc w:val="both"/>
      </w:pPr>
      <w:r>
        <w:t xml:space="preserve">По результатам рассмотрения заявок участников составляется Аналитическая записка, в которой указываются основания отклонения каждой заявки на участие в закупке (в случае принятия соответствующего решения), а также путем ранжирования заявок участников определяется победитель закупки способом сравнение цен. </w:t>
      </w:r>
    </w:p>
    <w:p w:rsidR="00D3599D" w:rsidRDefault="006A3AD8">
      <w:pPr>
        <w:numPr>
          <w:ilvl w:val="1"/>
          <w:numId w:val="7"/>
        </w:numPr>
        <w:tabs>
          <w:tab w:val="left" w:pos="142"/>
          <w:tab w:val="center" w:pos="1134"/>
        </w:tabs>
        <w:ind w:left="0" w:firstLine="567"/>
        <w:jc w:val="both"/>
      </w:pPr>
      <w:r>
        <w:t>Заявке участника закупки,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3599D" w:rsidRDefault="006A3AD8">
      <w:pPr>
        <w:numPr>
          <w:ilvl w:val="1"/>
          <w:numId w:val="7"/>
        </w:numPr>
        <w:tabs>
          <w:tab w:val="left" w:pos="142"/>
          <w:tab w:val="center" w:pos="1134"/>
        </w:tabs>
        <w:ind w:left="0" w:firstLine="567"/>
        <w:jc w:val="both"/>
      </w:pPr>
      <w:r>
        <w:t>Победителем закупки способом сравнения цен признается участник закупки, заявка которого соответствует требованиям, установленным приглашением к участию в закупке способом сравнения цен, и содержит наиболее низкую цену договора.</w:t>
      </w:r>
    </w:p>
    <w:p w:rsidR="00D3599D" w:rsidRDefault="006A3AD8">
      <w:pPr>
        <w:numPr>
          <w:ilvl w:val="1"/>
          <w:numId w:val="7"/>
        </w:numPr>
        <w:tabs>
          <w:tab w:val="left" w:pos="142"/>
          <w:tab w:val="center" w:pos="1134"/>
        </w:tabs>
        <w:ind w:left="0" w:firstLine="567"/>
        <w:jc w:val="both"/>
      </w:pPr>
      <w:r>
        <w:t xml:space="preserve">Если до заключения договора по результатам закупки будет выявлено, что было допущено нарушение норм действующего законодательства, Стандарта и/или приглашения к участию в закупке способом сравнения цен, повлекшие необоснованное решение о выборе </w:t>
      </w:r>
      <w:r>
        <w:lastRenderedPageBreak/>
        <w:t>победителя закупки (единственного участника закупки, соответствующего требованиям приглашения к участию в закупке способом сравнения цен), принимается решение отменить ранее принятые решения и провести процедуры рассмотрения, оценки и сопоставления заявок повторно с учетом выявленных нарушений.</w:t>
      </w:r>
    </w:p>
    <w:p w:rsidR="00D3599D" w:rsidRDefault="006A3AD8">
      <w:pPr>
        <w:numPr>
          <w:ilvl w:val="1"/>
          <w:numId w:val="7"/>
        </w:numPr>
        <w:tabs>
          <w:tab w:val="left" w:pos="142"/>
          <w:tab w:val="center" w:pos="1134"/>
        </w:tabs>
        <w:ind w:left="0" w:firstLine="567"/>
        <w:jc w:val="both"/>
      </w:pPr>
      <w:r>
        <w:t xml:space="preserve">Основания, порядок и последствия признания закупки несостоявшейся установлены Положением о закупке Заказчика. </w:t>
      </w:r>
    </w:p>
    <w:p w:rsidR="00D3599D" w:rsidRDefault="006A3AD8">
      <w:pPr>
        <w:numPr>
          <w:ilvl w:val="1"/>
          <w:numId w:val="7"/>
        </w:numPr>
        <w:tabs>
          <w:tab w:val="left" w:pos="142"/>
          <w:tab w:val="center" w:pos="1134"/>
        </w:tabs>
        <w:ind w:left="0" w:firstLine="567"/>
        <w:jc w:val="both"/>
      </w:pPr>
      <w:r>
        <w:t xml:space="preserve">Инициатор закупки вправе отказаться от проведения закупки способом сравнения цен в любое время до подписания договора, без каких-либо последствий для себя.  Инициатор закупки оставляет за собой право уведомить об отказе от проведения закупки участников, представивших свои заявки. </w:t>
      </w:r>
    </w:p>
    <w:p w:rsidR="00D3599D" w:rsidRDefault="006A3AD8">
      <w:pPr>
        <w:numPr>
          <w:ilvl w:val="1"/>
          <w:numId w:val="7"/>
        </w:numPr>
        <w:tabs>
          <w:tab w:val="left" w:pos="142"/>
          <w:tab w:val="center" w:pos="1134"/>
        </w:tabs>
        <w:ind w:left="0" w:firstLine="567"/>
        <w:jc w:val="both"/>
      </w:pPr>
      <w:r>
        <w:t>Рассмотрение жалоб и обращений участников закупки осуществляется в порядке, предусмотренном Положением о закупке Заказчика.</w:t>
      </w:r>
    </w:p>
    <w:p w:rsidR="00D3599D" w:rsidRDefault="00D3599D">
      <w:pPr>
        <w:tabs>
          <w:tab w:val="left" w:pos="142"/>
          <w:tab w:val="center" w:pos="1134"/>
        </w:tabs>
        <w:ind w:left="567"/>
        <w:jc w:val="both"/>
      </w:pPr>
    </w:p>
    <w:p w:rsidR="00D3599D" w:rsidRDefault="006A3AD8">
      <w:pPr>
        <w:pStyle w:val="UserStyle45"/>
        <w:numPr>
          <w:ilvl w:val="0"/>
          <w:numId w:val="7"/>
        </w:numPr>
        <w:tabs>
          <w:tab w:val="left" w:pos="142"/>
          <w:tab w:val="left" w:pos="851"/>
          <w:tab w:val="center" w:pos="1134"/>
        </w:tabs>
        <w:spacing w:before="0" w:after="0"/>
        <w:ind w:left="0" w:firstLine="567"/>
        <w:jc w:val="both"/>
        <w:rPr>
          <w:rFonts w:ascii="Times New Roman" w:hAnsi="Times New Roman"/>
          <w:sz w:val="24"/>
          <w:szCs w:val="24"/>
        </w:rPr>
      </w:pPr>
      <w:r>
        <w:rPr>
          <w:rFonts w:ascii="Times New Roman" w:hAnsi="Times New Roman"/>
          <w:sz w:val="24"/>
          <w:szCs w:val="24"/>
        </w:rPr>
        <w:t>ПОРЯДОК ЗАКЛЮЧЕНИЯ ДОГОВОРА</w:t>
      </w:r>
    </w:p>
    <w:p w:rsidR="00D3599D" w:rsidRDefault="006A3AD8">
      <w:pPr>
        <w:numPr>
          <w:ilvl w:val="1"/>
          <w:numId w:val="7"/>
        </w:numPr>
        <w:tabs>
          <w:tab w:val="left" w:pos="142"/>
          <w:tab w:val="center" w:pos="1134"/>
        </w:tabs>
        <w:ind w:left="0" w:firstLine="567"/>
        <w:jc w:val="both"/>
      </w:pPr>
      <w:r>
        <w:t>Договор по результатам закупки между Заказчиком и участником, представившим наилучшую заявку, будет заключен по факту утверждения Заказчиком аналитической записки о проведении данной закупки.</w:t>
      </w:r>
    </w:p>
    <w:p w:rsidR="00D3599D" w:rsidRDefault="006A3AD8">
      <w:pPr>
        <w:numPr>
          <w:ilvl w:val="1"/>
          <w:numId w:val="7"/>
        </w:numPr>
        <w:tabs>
          <w:tab w:val="left" w:pos="142"/>
          <w:tab w:val="center" w:pos="1134"/>
        </w:tabs>
        <w:ind w:left="0" w:firstLine="567"/>
        <w:jc w:val="both"/>
      </w:pPr>
      <w:r>
        <w:t>Договор по результатам закупки заключается в сроки, предусмотренные нормами действующего законодательства и Договорного регламента Общества.</w:t>
      </w:r>
    </w:p>
    <w:p w:rsidR="00D3599D" w:rsidRDefault="006A3AD8">
      <w:pPr>
        <w:numPr>
          <w:ilvl w:val="1"/>
          <w:numId w:val="7"/>
        </w:numPr>
        <w:tabs>
          <w:tab w:val="left" w:pos="142"/>
          <w:tab w:val="center" w:pos="1134"/>
        </w:tabs>
        <w:ind w:left="0" w:firstLine="567"/>
        <w:jc w:val="both"/>
      </w:pPr>
      <w:r>
        <w:t>Заказчик вправе заключить договор с участником закупки, который предложил такие же, как и победитель закупки, условия исполнения договора или заявка которого содержит лучшие условия исполнения договора, следующие после условий, предложенных победителем закупки, который уклонился (уклоняется) от заключения договора.</w:t>
      </w:r>
    </w:p>
    <w:p w:rsidR="00D3599D" w:rsidRDefault="00D3599D">
      <w:pPr>
        <w:pStyle w:val="UserStyle45"/>
        <w:numPr>
          <w:ilvl w:val="0"/>
          <w:numId w:val="7"/>
        </w:numPr>
        <w:tabs>
          <w:tab w:val="left" w:pos="142"/>
          <w:tab w:val="center" w:pos="1134"/>
        </w:tabs>
        <w:spacing w:before="0" w:after="0"/>
        <w:ind w:left="0" w:firstLine="567"/>
        <w:jc w:val="both"/>
        <w:sectPr w:rsidR="00D3599D">
          <w:footerReference w:type="even" r:id="rId8"/>
          <w:footerReference w:type="default" r:id="rId9"/>
          <w:type w:val="continuous"/>
          <w:pgSz w:w="11906" w:h="16838"/>
          <w:pgMar w:top="851" w:right="850" w:bottom="1134" w:left="1276" w:header="709" w:footer="709" w:gutter="0"/>
          <w:cols w:space="708"/>
          <w:docGrid w:linePitch="360"/>
        </w:sectPr>
      </w:pPr>
    </w:p>
    <w:p w:rsidR="00D3599D" w:rsidRDefault="006A3AD8">
      <w:pPr>
        <w:pStyle w:val="UserStyle45"/>
        <w:numPr>
          <w:ilvl w:val="0"/>
          <w:numId w:val="7"/>
        </w:numPr>
        <w:tabs>
          <w:tab w:val="left" w:pos="142"/>
          <w:tab w:val="center" w:pos="567"/>
          <w:tab w:val="left" w:pos="3686"/>
        </w:tabs>
        <w:spacing w:before="0" w:after="0"/>
        <w:ind w:left="0" w:firstLine="0"/>
        <w:rPr>
          <w:rFonts w:ascii="Times New Roman" w:hAnsi="Times New Roman"/>
          <w:sz w:val="24"/>
          <w:szCs w:val="24"/>
        </w:rPr>
      </w:pPr>
      <w:r>
        <w:rPr>
          <w:rFonts w:ascii="Times New Roman" w:hAnsi="Times New Roman"/>
          <w:sz w:val="24"/>
          <w:szCs w:val="24"/>
        </w:rPr>
        <w:t>ОБРАЗЦЫ ФОРМ, ДЛЯ ЗАПОЛНЕНИЯ УЧАСТНИКАМИ ЗАКУПКИ</w:t>
      </w:r>
    </w:p>
    <w:p w:rsidR="00D3599D" w:rsidRDefault="00D3599D">
      <w:pPr>
        <w:pStyle w:val="afff"/>
        <w:spacing w:before="40" w:line="240" w:lineRule="auto"/>
        <w:jc w:val="right"/>
        <w:rPr>
          <w:b/>
        </w:rPr>
      </w:pPr>
    </w:p>
    <w:p w:rsidR="00D3599D" w:rsidRDefault="006A3AD8">
      <w:pPr>
        <w:pStyle w:val="afff"/>
        <w:spacing w:before="40" w:line="240" w:lineRule="auto"/>
        <w:jc w:val="center"/>
        <w:outlineLvl w:val="1"/>
        <w:rPr>
          <w:b/>
        </w:rPr>
      </w:pPr>
      <w:r>
        <w:rPr>
          <w:b/>
        </w:rPr>
        <w:t xml:space="preserve">ФОРМА 1 ЗАЯВКА НА УЧАСТИЕ В ЗАКУПКЕ СПОСОБОМ СРАВНЕНИЯ ЦЕН </w:t>
      </w:r>
    </w:p>
    <w:p w:rsidR="00D3599D" w:rsidRDefault="00D3599D">
      <w:pPr>
        <w:pStyle w:val="afff"/>
        <w:spacing w:before="40" w:line="240" w:lineRule="auto"/>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5358"/>
      </w:tblGrid>
      <w:tr w:rsidR="00D3599D">
        <w:tc>
          <w:tcPr>
            <w:tcW w:w="4248" w:type="dxa"/>
          </w:tcPr>
          <w:p w:rsidR="00D3599D" w:rsidRDefault="00D3599D">
            <w:pPr>
              <w:tabs>
                <w:tab w:val="left" w:pos="7938"/>
              </w:tabs>
              <w:jc w:val="center"/>
              <w:rPr>
                <w:b/>
                <w:bCs/>
                <w:sz w:val="22"/>
                <w:szCs w:val="22"/>
              </w:rPr>
            </w:pPr>
          </w:p>
          <w:p w:rsidR="00D3599D" w:rsidRDefault="006A3AD8">
            <w:pPr>
              <w:tabs>
                <w:tab w:val="left" w:pos="7938"/>
              </w:tabs>
              <w:jc w:val="center"/>
              <w:rPr>
                <w:b/>
                <w:bCs/>
                <w:sz w:val="22"/>
                <w:szCs w:val="22"/>
              </w:rPr>
            </w:pPr>
            <w:r>
              <w:rPr>
                <w:b/>
                <w:bCs/>
                <w:sz w:val="22"/>
                <w:szCs w:val="22"/>
              </w:rPr>
              <w:t>Фирменный бланк участника закупки</w:t>
            </w:r>
          </w:p>
          <w:p w:rsidR="00D3599D" w:rsidRDefault="00D3599D">
            <w:pPr>
              <w:tabs>
                <w:tab w:val="left" w:pos="7938"/>
              </w:tabs>
              <w:jc w:val="center"/>
              <w:rPr>
                <w:b/>
                <w:bCs/>
                <w:sz w:val="22"/>
                <w:szCs w:val="22"/>
              </w:rPr>
            </w:pPr>
          </w:p>
          <w:p w:rsidR="00D3599D" w:rsidRDefault="006A3AD8">
            <w:pPr>
              <w:tabs>
                <w:tab w:val="left" w:pos="7938"/>
              </w:tabs>
              <w:jc w:val="center"/>
              <w:rPr>
                <w:b/>
                <w:bCs/>
                <w:sz w:val="22"/>
                <w:szCs w:val="22"/>
              </w:rPr>
            </w:pPr>
            <w:r>
              <w:rPr>
                <w:bCs/>
                <w:sz w:val="22"/>
                <w:szCs w:val="22"/>
              </w:rPr>
              <w:t>«_____»__________года  №______</w:t>
            </w:r>
          </w:p>
        </w:tc>
        <w:tc>
          <w:tcPr>
            <w:tcW w:w="5358" w:type="dxa"/>
          </w:tcPr>
          <w:p w:rsidR="00D3599D" w:rsidRDefault="006A3AD8">
            <w:pPr>
              <w:ind w:left="74"/>
              <w:rPr>
                <w:b/>
                <w:sz w:val="23"/>
                <w:szCs w:val="23"/>
              </w:rPr>
            </w:pPr>
            <w:r>
              <w:rPr>
                <w:b/>
                <w:sz w:val="23"/>
                <w:szCs w:val="23"/>
              </w:rPr>
              <w:t>Инициатору закупки [указывается наименование инициатора закупки]</w:t>
            </w:r>
          </w:p>
          <w:p w:rsidR="00D3599D" w:rsidRDefault="006A3AD8">
            <w:pPr>
              <w:tabs>
                <w:tab w:val="left" w:pos="7938"/>
              </w:tabs>
              <w:ind w:left="72"/>
              <w:rPr>
                <w:i/>
                <w:sz w:val="22"/>
                <w:szCs w:val="22"/>
              </w:rPr>
            </w:pPr>
            <w:r>
              <w:rPr>
                <w:b/>
                <w:sz w:val="22"/>
                <w:szCs w:val="22"/>
              </w:rPr>
              <w:t xml:space="preserve">____________________________________ </w:t>
            </w:r>
            <w:r>
              <w:rPr>
                <w:i/>
                <w:sz w:val="22"/>
                <w:szCs w:val="22"/>
              </w:rPr>
              <w:t>___</w:t>
            </w:r>
            <w:proofErr w:type="gramStart"/>
            <w:r>
              <w:rPr>
                <w:i/>
                <w:sz w:val="22"/>
                <w:szCs w:val="22"/>
              </w:rPr>
              <w:t>_[</w:t>
            </w:r>
            <w:proofErr w:type="gramEnd"/>
            <w:r>
              <w:rPr>
                <w:i/>
                <w:sz w:val="22"/>
                <w:szCs w:val="22"/>
              </w:rPr>
              <w:t>указывается ФИО и должность].</w:t>
            </w:r>
          </w:p>
          <w:p w:rsidR="00D3599D" w:rsidRDefault="00D3599D">
            <w:pPr>
              <w:tabs>
                <w:tab w:val="left" w:pos="7938"/>
              </w:tabs>
              <w:ind w:left="72"/>
              <w:rPr>
                <w:b/>
                <w:bCs/>
                <w:sz w:val="22"/>
                <w:szCs w:val="22"/>
              </w:rPr>
            </w:pPr>
          </w:p>
        </w:tc>
      </w:tr>
    </w:tbl>
    <w:p w:rsidR="00D3599D" w:rsidRDefault="00D3599D">
      <w:pPr>
        <w:tabs>
          <w:tab w:val="left" w:pos="7938"/>
        </w:tabs>
        <w:ind w:firstLine="4820"/>
        <w:jc w:val="center"/>
        <w:rPr>
          <w:b/>
          <w:bCs/>
          <w:sz w:val="22"/>
          <w:szCs w:val="22"/>
        </w:rPr>
      </w:pPr>
    </w:p>
    <w:p w:rsidR="00D3599D" w:rsidRDefault="00D3599D">
      <w:pPr>
        <w:tabs>
          <w:tab w:val="left" w:pos="7938"/>
        </w:tabs>
        <w:ind w:firstLine="4820"/>
        <w:jc w:val="center"/>
        <w:rPr>
          <w:b/>
          <w:bCs/>
          <w:sz w:val="22"/>
          <w:szCs w:val="22"/>
        </w:rPr>
      </w:pPr>
    </w:p>
    <w:p w:rsidR="00D3599D" w:rsidRDefault="006A3AD8">
      <w:pPr>
        <w:widowControl w:val="0"/>
        <w:rPr>
          <w:bCs/>
          <w:sz w:val="22"/>
          <w:szCs w:val="22"/>
        </w:rPr>
      </w:pPr>
      <w:r>
        <w:rPr>
          <w:bCs/>
        </w:rPr>
        <w:t xml:space="preserve">Изучив Приглашение на участие в закупке способом сравнения цен от [указывается дата и № </w:t>
      </w:r>
      <w:proofErr w:type="gramStart"/>
      <w:r>
        <w:rPr>
          <w:bCs/>
        </w:rPr>
        <w:t xml:space="preserve">приглашения]   </w:t>
      </w:r>
      <w:proofErr w:type="gramEnd"/>
      <w:r>
        <w:rPr>
          <w:bCs/>
        </w:rPr>
        <w:t xml:space="preserve"> </w:t>
      </w:r>
      <w:r>
        <w:rPr>
          <w:bCs/>
          <w:sz w:val="22"/>
          <w:szCs w:val="22"/>
        </w:rPr>
        <w:t xml:space="preserve">______________________________________________________________ </w:t>
      </w:r>
    </w:p>
    <w:p w:rsidR="00D3599D" w:rsidRDefault="006A3AD8">
      <w:pPr>
        <w:rPr>
          <w:bCs/>
          <w:sz w:val="22"/>
          <w:szCs w:val="22"/>
          <w:vertAlign w:val="superscript"/>
        </w:rPr>
      </w:pPr>
      <w:r>
        <w:rPr>
          <w:bCs/>
          <w:sz w:val="22"/>
          <w:szCs w:val="22"/>
          <w:vertAlign w:val="superscript"/>
        </w:rPr>
        <w:t>(полное наименование Участника закупки способом сравнения цен с указанием организационно-правовой формы)</w:t>
      </w:r>
    </w:p>
    <w:p w:rsidR="00D3599D" w:rsidRDefault="006A3AD8">
      <w:pPr>
        <w:rPr>
          <w:bCs/>
          <w:szCs w:val="22"/>
        </w:rPr>
      </w:pPr>
      <w:r>
        <w:rPr>
          <w:bCs/>
          <w:szCs w:val="22"/>
        </w:rPr>
        <w:t>зарегистрированное по адресу</w:t>
      </w:r>
    </w:p>
    <w:p w:rsidR="00D3599D" w:rsidRDefault="00D3599D">
      <w:pPr>
        <w:rPr>
          <w:bCs/>
          <w:sz w:val="22"/>
          <w:szCs w:val="22"/>
        </w:rPr>
      </w:pPr>
    </w:p>
    <w:p w:rsidR="00D3599D" w:rsidRDefault="006A3AD8">
      <w:pPr>
        <w:rPr>
          <w:bCs/>
          <w:sz w:val="22"/>
          <w:szCs w:val="22"/>
        </w:rPr>
      </w:pPr>
      <w:r>
        <w:rPr>
          <w:bCs/>
          <w:sz w:val="22"/>
          <w:szCs w:val="22"/>
        </w:rPr>
        <w:t>________________________________________________________________________,</w:t>
      </w:r>
    </w:p>
    <w:p w:rsidR="00D3599D" w:rsidRDefault="006A3AD8">
      <w:pPr>
        <w:rPr>
          <w:bCs/>
          <w:sz w:val="22"/>
          <w:szCs w:val="22"/>
          <w:vertAlign w:val="superscript"/>
        </w:rPr>
      </w:pPr>
      <w:r>
        <w:rPr>
          <w:bCs/>
          <w:sz w:val="22"/>
          <w:szCs w:val="22"/>
          <w:vertAlign w:val="superscript"/>
        </w:rPr>
        <w:t>(адрес места нахождения Участника закупки способом сравнения цен)</w:t>
      </w:r>
    </w:p>
    <w:p w:rsidR="00D3599D" w:rsidRDefault="00D3599D">
      <w:pPr>
        <w:rPr>
          <w:bCs/>
          <w:sz w:val="22"/>
          <w:szCs w:val="22"/>
        </w:rPr>
      </w:pPr>
    </w:p>
    <w:p w:rsidR="00D3599D" w:rsidRDefault="006A3AD8">
      <w:pPr>
        <w:rPr>
          <w:bCs/>
          <w:szCs w:val="22"/>
        </w:rPr>
      </w:pPr>
      <w:r>
        <w:rPr>
          <w:bCs/>
          <w:szCs w:val="22"/>
        </w:rPr>
        <w:t>предлагает заключить Договор на:</w:t>
      </w:r>
    </w:p>
    <w:p w:rsidR="00D3599D" w:rsidRDefault="00D3599D">
      <w:pPr>
        <w:rPr>
          <w:bCs/>
          <w:sz w:val="22"/>
          <w:szCs w:val="22"/>
        </w:rPr>
      </w:pPr>
    </w:p>
    <w:p w:rsidR="00D3599D" w:rsidRDefault="006A3AD8">
      <w:pPr>
        <w:rPr>
          <w:bCs/>
          <w:sz w:val="22"/>
          <w:szCs w:val="22"/>
        </w:rPr>
      </w:pPr>
      <w:r>
        <w:rPr>
          <w:bCs/>
          <w:sz w:val="22"/>
          <w:szCs w:val="22"/>
        </w:rPr>
        <w:t>________________________________________________________________________</w:t>
      </w:r>
    </w:p>
    <w:p w:rsidR="00D3599D" w:rsidRDefault="006A3AD8">
      <w:pPr>
        <w:ind w:firstLine="851"/>
        <w:rPr>
          <w:szCs w:val="23"/>
          <w:vertAlign w:val="superscript"/>
        </w:rPr>
      </w:pPr>
      <w:r>
        <w:rPr>
          <w:sz w:val="22"/>
          <w:vertAlign w:val="superscript"/>
        </w:rPr>
        <w:t>(наименование закупки способом сравнения цен)</w:t>
      </w:r>
    </w:p>
    <w:p w:rsidR="00D3599D" w:rsidRDefault="00D3599D">
      <w:pPr>
        <w:rPr>
          <w:bCs/>
          <w:szCs w:val="23"/>
        </w:rPr>
      </w:pPr>
    </w:p>
    <w:p w:rsidR="00D3599D" w:rsidRDefault="00D3599D">
      <w:pPr>
        <w:rPr>
          <w:bCs/>
          <w:szCs w:val="22"/>
        </w:rPr>
      </w:pPr>
    </w:p>
    <w:tbl>
      <w:tblPr>
        <w:tblW w:w="9747" w:type="dxa"/>
        <w:tblLayout w:type="fixed"/>
        <w:tblLook w:val="01E0" w:firstRow="1" w:lastRow="1" w:firstColumn="1" w:lastColumn="1" w:noHBand="0" w:noVBand="0"/>
      </w:tblPr>
      <w:tblGrid>
        <w:gridCol w:w="5387"/>
        <w:gridCol w:w="4360"/>
      </w:tblGrid>
      <w:tr w:rsidR="00D3599D">
        <w:trPr>
          <w:cantSplit/>
        </w:trPr>
        <w:tc>
          <w:tcPr>
            <w:tcW w:w="5387" w:type="dxa"/>
            <w:tcBorders>
              <w:top w:val="none" w:sz="0" w:space="0" w:color="000000"/>
              <w:left w:val="none" w:sz="0" w:space="0" w:color="000000"/>
              <w:bottom w:val="none" w:sz="0" w:space="0" w:color="000000"/>
              <w:right w:val="none" w:sz="0" w:space="0" w:color="000000"/>
            </w:tcBorders>
          </w:tcPr>
          <w:p w:rsidR="00D3599D" w:rsidRDefault="006A3AD8">
            <w:pPr>
              <w:rPr>
                <w:b/>
              </w:rPr>
            </w:pPr>
            <w:r>
              <w:rPr>
                <w:b/>
              </w:rPr>
              <w:t>Итоговая стоимость заявки с НДС, руб. (либо итоговая стоимость заявки без НДС, если участник применяет упрощенную систему налогообложения)</w:t>
            </w:r>
          </w:p>
        </w:tc>
        <w:tc>
          <w:tcPr>
            <w:tcW w:w="4360" w:type="dxa"/>
            <w:tcBorders>
              <w:top w:val="none" w:sz="0" w:space="0" w:color="000000"/>
              <w:left w:val="none" w:sz="0" w:space="0" w:color="000000"/>
              <w:bottom w:val="none" w:sz="0" w:space="0" w:color="000000"/>
              <w:right w:val="none" w:sz="0" w:space="0" w:color="000000"/>
            </w:tcBorders>
          </w:tcPr>
          <w:p w:rsidR="00D3599D" w:rsidRDefault="006A3AD8">
            <w:r>
              <w:t>_________________________________*</w:t>
            </w:r>
          </w:p>
          <w:p w:rsidR="00D3599D" w:rsidRDefault="006A3AD8">
            <w:pPr>
              <w:rPr>
                <w:b/>
              </w:rPr>
            </w:pPr>
            <w:r>
              <w:rPr>
                <w:b/>
                <w:vertAlign w:val="superscript"/>
              </w:rPr>
              <w:t>(итоговая стоимость, рублей, с НДС)</w:t>
            </w:r>
          </w:p>
        </w:tc>
      </w:tr>
      <w:tr w:rsidR="00D3599D">
        <w:trPr>
          <w:cantSplit/>
        </w:trPr>
        <w:tc>
          <w:tcPr>
            <w:tcW w:w="5387" w:type="dxa"/>
            <w:tcBorders>
              <w:top w:val="none" w:sz="0" w:space="0" w:color="000000"/>
              <w:left w:val="none" w:sz="0" w:space="0" w:color="000000"/>
              <w:bottom w:val="none" w:sz="0" w:space="0" w:color="000000"/>
              <w:right w:val="none" w:sz="0" w:space="0" w:color="000000"/>
            </w:tcBorders>
          </w:tcPr>
          <w:p w:rsidR="00D3599D" w:rsidRDefault="006A3AD8">
            <w:r>
              <w:lastRenderedPageBreak/>
              <w:t>в том числе НДС, руб. (либо НДС не облагается</w:t>
            </w:r>
          </w:p>
          <w:p w:rsidR="00D3599D" w:rsidRDefault="006A3AD8">
            <w:r>
              <w:t>если участник применяет упрощенную систему налогообложения)</w:t>
            </w:r>
          </w:p>
        </w:tc>
        <w:tc>
          <w:tcPr>
            <w:tcW w:w="4360" w:type="dxa"/>
            <w:tcBorders>
              <w:top w:val="none" w:sz="0" w:space="0" w:color="000000"/>
              <w:left w:val="none" w:sz="0" w:space="0" w:color="000000"/>
              <w:bottom w:val="none" w:sz="0" w:space="0" w:color="000000"/>
              <w:right w:val="none" w:sz="0" w:space="0" w:color="000000"/>
            </w:tcBorders>
          </w:tcPr>
          <w:p w:rsidR="00D3599D" w:rsidRDefault="006A3AD8">
            <w:r>
              <w:t>_________________________________*</w:t>
            </w:r>
          </w:p>
          <w:p w:rsidR="00D3599D" w:rsidRDefault="006A3AD8">
            <w:r>
              <w:rPr>
                <w:vertAlign w:val="superscript"/>
              </w:rPr>
              <w:t>(НДС по итоговой стоимости, рублей)</w:t>
            </w:r>
          </w:p>
        </w:tc>
      </w:tr>
      <w:tr w:rsidR="00D3599D">
        <w:trPr>
          <w:cantSplit/>
        </w:trPr>
        <w:tc>
          <w:tcPr>
            <w:tcW w:w="5387" w:type="dxa"/>
            <w:tcBorders>
              <w:top w:val="none" w:sz="0" w:space="0" w:color="000000"/>
              <w:left w:val="none" w:sz="0" w:space="0" w:color="000000"/>
              <w:bottom w:val="none" w:sz="0" w:space="0" w:color="000000"/>
              <w:right w:val="none" w:sz="0" w:space="0" w:color="000000"/>
            </w:tcBorders>
          </w:tcPr>
          <w:p w:rsidR="00D3599D" w:rsidRDefault="00D3599D"/>
          <w:p w:rsidR="00D3599D" w:rsidRDefault="00D3599D"/>
        </w:tc>
        <w:tc>
          <w:tcPr>
            <w:tcW w:w="4360" w:type="dxa"/>
            <w:tcBorders>
              <w:top w:val="none" w:sz="0" w:space="0" w:color="000000"/>
              <w:left w:val="none" w:sz="0" w:space="0" w:color="000000"/>
              <w:bottom w:val="none" w:sz="0" w:space="0" w:color="000000"/>
              <w:right w:val="none" w:sz="0" w:space="0" w:color="000000"/>
            </w:tcBorders>
          </w:tcPr>
          <w:p w:rsidR="00D3599D" w:rsidRDefault="00D3599D"/>
        </w:tc>
      </w:tr>
    </w:tbl>
    <w:p w:rsidR="00D3599D" w:rsidRDefault="006A3AD8">
      <w:pPr>
        <w:rPr>
          <w:bCs/>
          <w:szCs w:val="22"/>
        </w:rPr>
      </w:pPr>
      <w:r>
        <w:rPr>
          <w:bCs/>
          <w:szCs w:val="22"/>
        </w:rPr>
        <w:t xml:space="preserve">Срок поставок/выполнения работ/оказания услуг: </w:t>
      </w:r>
    </w:p>
    <w:p w:rsidR="00D3599D" w:rsidRDefault="006A3AD8">
      <w:pPr>
        <w:rPr>
          <w:bCs/>
          <w:szCs w:val="22"/>
        </w:rPr>
      </w:pPr>
      <w:r>
        <w:rPr>
          <w:bCs/>
          <w:szCs w:val="22"/>
        </w:rPr>
        <w:t xml:space="preserve">Начало поставок/выполнения работ/оказания услуг: ____________________ </w:t>
      </w:r>
    </w:p>
    <w:p w:rsidR="00D3599D" w:rsidRDefault="006A3AD8">
      <w:pPr>
        <w:rPr>
          <w:bCs/>
          <w:szCs w:val="22"/>
        </w:rPr>
      </w:pPr>
      <w:r>
        <w:rPr>
          <w:bCs/>
          <w:szCs w:val="22"/>
        </w:rPr>
        <w:t>Окончание поставок/выполнения работ/оказания услуг: __________________</w:t>
      </w:r>
    </w:p>
    <w:p w:rsidR="00D3599D" w:rsidRDefault="006A3AD8">
      <w:pPr>
        <w:rPr>
          <w:bCs/>
          <w:color w:val="000000"/>
          <w:szCs w:val="22"/>
        </w:rPr>
      </w:pPr>
      <w:r>
        <w:rPr>
          <w:bCs/>
          <w:color w:val="000000"/>
          <w:szCs w:val="22"/>
        </w:rPr>
        <w:t>Условия оплаты: ______________</w:t>
      </w:r>
    </w:p>
    <w:p w:rsidR="00D3599D" w:rsidRDefault="006A3AD8">
      <w:pPr>
        <w:rPr>
          <w:i/>
          <w:sz w:val="22"/>
          <w:szCs w:val="22"/>
        </w:rPr>
      </w:pPr>
      <w:r>
        <w:rPr>
          <w:i/>
          <w:sz w:val="22"/>
          <w:szCs w:val="22"/>
        </w:rPr>
        <w:t xml:space="preserve">[В случаях, когда условиями закупки предусмотрены этапы исполнения договора, в заявке либо в приложениях </w:t>
      </w:r>
      <w:proofErr w:type="gramStart"/>
      <w:r>
        <w:rPr>
          <w:i/>
          <w:sz w:val="22"/>
          <w:szCs w:val="22"/>
        </w:rPr>
        <w:t>к  ней</w:t>
      </w:r>
      <w:proofErr w:type="gramEnd"/>
      <w:r>
        <w:rPr>
          <w:i/>
          <w:sz w:val="22"/>
          <w:szCs w:val="22"/>
        </w:rPr>
        <w:t xml:space="preserve">  необходимо указывать срок и сумму каждого этапа].</w:t>
      </w:r>
    </w:p>
    <w:tbl>
      <w:tblPr>
        <w:tblW w:w="1049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1559"/>
        <w:gridCol w:w="1276"/>
        <w:gridCol w:w="1134"/>
        <w:gridCol w:w="1134"/>
        <w:gridCol w:w="1276"/>
        <w:gridCol w:w="1276"/>
        <w:gridCol w:w="1276"/>
      </w:tblGrid>
      <w:tr w:rsidR="00D3599D">
        <w:tc>
          <w:tcPr>
            <w:tcW w:w="567" w:type="dxa"/>
          </w:tcPr>
          <w:p w:rsidR="00D3599D" w:rsidRDefault="006A3AD8">
            <w:pPr>
              <w:keepNext/>
              <w:ind w:left="11" w:right="11"/>
              <w:jc w:val="center"/>
              <w:rPr>
                <w:i/>
                <w:sz w:val="22"/>
                <w:szCs w:val="22"/>
              </w:rPr>
            </w:pPr>
            <w:r>
              <w:rPr>
                <w:i/>
                <w:sz w:val="22"/>
                <w:szCs w:val="22"/>
              </w:rPr>
              <w:t>№ п/п</w:t>
            </w:r>
          </w:p>
        </w:tc>
        <w:tc>
          <w:tcPr>
            <w:tcW w:w="993" w:type="dxa"/>
          </w:tcPr>
          <w:p w:rsidR="00D3599D" w:rsidRDefault="006A3AD8">
            <w:pPr>
              <w:keepNext/>
              <w:ind w:left="11" w:right="11"/>
              <w:jc w:val="center"/>
              <w:rPr>
                <w:i/>
                <w:sz w:val="22"/>
                <w:szCs w:val="22"/>
              </w:rPr>
            </w:pPr>
            <w:r>
              <w:rPr>
                <w:i/>
                <w:sz w:val="22"/>
                <w:szCs w:val="22"/>
              </w:rPr>
              <w:t>Наименование продукции</w:t>
            </w:r>
          </w:p>
        </w:tc>
        <w:tc>
          <w:tcPr>
            <w:tcW w:w="1559" w:type="dxa"/>
          </w:tcPr>
          <w:p w:rsidR="00D3599D" w:rsidRDefault="006A3AD8">
            <w:pPr>
              <w:keepNext/>
              <w:ind w:left="11" w:right="11"/>
              <w:jc w:val="center"/>
              <w:rPr>
                <w:i/>
                <w:sz w:val="22"/>
                <w:szCs w:val="22"/>
              </w:rPr>
            </w:pPr>
            <w:r>
              <w:rPr>
                <w:i/>
                <w:sz w:val="22"/>
                <w:szCs w:val="22"/>
              </w:rPr>
              <w:t>Производитель, страна происхождения</w:t>
            </w:r>
          </w:p>
        </w:tc>
        <w:tc>
          <w:tcPr>
            <w:tcW w:w="1276" w:type="dxa"/>
          </w:tcPr>
          <w:p w:rsidR="00D3599D" w:rsidRDefault="006A3AD8">
            <w:pPr>
              <w:keepNext/>
              <w:ind w:left="11" w:right="11"/>
              <w:jc w:val="center"/>
              <w:rPr>
                <w:i/>
                <w:sz w:val="22"/>
                <w:szCs w:val="22"/>
              </w:rPr>
            </w:pPr>
            <w:r>
              <w:rPr>
                <w:i/>
                <w:sz w:val="22"/>
                <w:szCs w:val="22"/>
              </w:rPr>
              <w:t>Единица измерения</w:t>
            </w:r>
          </w:p>
        </w:tc>
        <w:tc>
          <w:tcPr>
            <w:tcW w:w="1134" w:type="dxa"/>
          </w:tcPr>
          <w:p w:rsidR="00D3599D" w:rsidRDefault="006A3AD8">
            <w:pPr>
              <w:keepNext/>
              <w:ind w:left="11" w:right="11"/>
              <w:jc w:val="center"/>
              <w:rPr>
                <w:i/>
                <w:sz w:val="22"/>
                <w:szCs w:val="22"/>
              </w:rPr>
            </w:pPr>
            <w:r>
              <w:rPr>
                <w:i/>
                <w:sz w:val="22"/>
                <w:szCs w:val="22"/>
              </w:rPr>
              <w:t>Количество</w:t>
            </w:r>
          </w:p>
        </w:tc>
        <w:tc>
          <w:tcPr>
            <w:tcW w:w="1134" w:type="dxa"/>
          </w:tcPr>
          <w:p w:rsidR="00D3599D" w:rsidRDefault="006A3AD8">
            <w:pPr>
              <w:keepNext/>
              <w:ind w:left="11" w:right="11"/>
              <w:jc w:val="center"/>
              <w:rPr>
                <w:i/>
                <w:sz w:val="22"/>
                <w:szCs w:val="22"/>
              </w:rPr>
            </w:pPr>
            <w:r>
              <w:rPr>
                <w:i/>
                <w:sz w:val="22"/>
                <w:szCs w:val="22"/>
              </w:rPr>
              <w:t>Цена единицы, руб., без НДС</w:t>
            </w:r>
          </w:p>
        </w:tc>
        <w:tc>
          <w:tcPr>
            <w:tcW w:w="1276" w:type="dxa"/>
          </w:tcPr>
          <w:p w:rsidR="00D3599D" w:rsidRDefault="006A3AD8">
            <w:pPr>
              <w:keepNext/>
              <w:ind w:left="11" w:right="11"/>
              <w:jc w:val="center"/>
              <w:rPr>
                <w:i/>
                <w:sz w:val="22"/>
                <w:szCs w:val="22"/>
              </w:rPr>
            </w:pPr>
            <w:r>
              <w:rPr>
                <w:i/>
                <w:sz w:val="22"/>
                <w:szCs w:val="22"/>
              </w:rPr>
              <w:t>Цена единицы, руб., с НДС</w:t>
            </w:r>
          </w:p>
        </w:tc>
        <w:tc>
          <w:tcPr>
            <w:tcW w:w="1276" w:type="dxa"/>
          </w:tcPr>
          <w:p w:rsidR="00D3599D" w:rsidRDefault="006A3AD8">
            <w:pPr>
              <w:keepNext/>
              <w:ind w:left="11" w:right="11"/>
              <w:jc w:val="center"/>
              <w:rPr>
                <w:i/>
                <w:sz w:val="22"/>
                <w:szCs w:val="22"/>
              </w:rPr>
            </w:pPr>
            <w:r>
              <w:rPr>
                <w:i/>
                <w:sz w:val="22"/>
                <w:szCs w:val="22"/>
              </w:rPr>
              <w:t>Общая цена, руб., без НДС</w:t>
            </w:r>
          </w:p>
        </w:tc>
        <w:tc>
          <w:tcPr>
            <w:tcW w:w="1276" w:type="dxa"/>
          </w:tcPr>
          <w:p w:rsidR="00D3599D" w:rsidRDefault="006A3AD8">
            <w:pPr>
              <w:keepNext/>
              <w:ind w:left="11" w:right="11"/>
              <w:jc w:val="center"/>
              <w:rPr>
                <w:i/>
                <w:sz w:val="22"/>
                <w:szCs w:val="22"/>
              </w:rPr>
            </w:pPr>
            <w:r>
              <w:rPr>
                <w:i/>
                <w:sz w:val="22"/>
                <w:szCs w:val="22"/>
              </w:rPr>
              <w:t>Общая цена, руб., с НДС</w:t>
            </w:r>
          </w:p>
        </w:tc>
      </w:tr>
      <w:tr w:rsidR="00D3599D">
        <w:tc>
          <w:tcPr>
            <w:tcW w:w="567" w:type="dxa"/>
          </w:tcPr>
          <w:p w:rsidR="00D3599D" w:rsidRDefault="00D3599D">
            <w:pPr>
              <w:numPr>
                <w:ilvl w:val="0"/>
                <w:numId w:val="14"/>
              </w:numPr>
              <w:jc w:val="both"/>
              <w:rPr>
                <w:i/>
              </w:rPr>
            </w:pPr>
          </w:p>
        </w:tc>
        <w:tc>
          <w:tcPr>
            <w:tcW w:w="993" w:type="dxa"/>
          </w:tcPr>
          <w:p w:rsidR="00D3599D" w:rsidRDefault="00D3599D">
            <w:pPr>
              <w:spacing w:before="40" w:after="40"/>
              <w:ind w:left="57" w:right="57"/>
              <w:rPr>
                <w:i/>
              </w:rPr>
            </w:pPr>
          </w:p>
        </w:tc>
        <w:tc>
          <w:tcPr>
            <w:tcW w:w="1559"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r>
      <w:tr w:rsidR="00D3599D">
        <w:tc>
          <w:tcPr>
            <w:tcW w:w="567" w:type="dxa"/>
          </w:tcPr>
          <w:p w:rsidR="00D3599D" w:rsidRDefault="00D3599D">
            <w:pPr>
              <w:numPr>
                <w:ilvl w:val="0"/>
                <w:numId w:val="14"/>
              </w:numPr>
              <w:jc w:val="both"/>
              <w:rPr>
                <w:i/>
              </w:rPr>
            </w:pPr>
          </w:p>
        </w:tc>
        <w:tc>
          <w:tcPr>
            <w:tcW w:w="993" w:type="dxa"/>
          </w:tcPr>
          <w:p w:rsidR="00D3599D" w:rsidRDefault="00D3599D">
            <w:pPr>
              <w:spacing w:before="40" w:after="40"/>
              <w:ind w:left="57" w:right="57"/>
              <w:rPr>
                <w:i/>
              </w:rPr>
            </w:pPr>
          </w:p>
        </w:tc>
        <w:tc>
          <w:tcPr>
            <w:tcW w:w="1559"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r>
      <w:tr w:rsidR="00D3599D">
        <w:tc>
          <w:tcPr>
            <w:tcW w:w="567" w:type="dxa"/>
          </w:tcPr>
          <w:p w:rsidR="00D3599D" w:rsidRDefault="00D3599D">
            <w:pPr>
              <w:numPr>
                <w:ilvl w:val="0"/>
                <w:numId w:val="14"/>
              </w:numPr>
              <w:jc w:val="both"/>
              <w:rPr>
                <w:i/>
              </w:rPr>
            </w:pPr>
          </w:p>
        </w:tc>
        <w:tc>
          <w:tcPr>
            <w:tcW w:w="993" w:type="dxa"/>
          </w:tcPr>
          <w:p w:rsidR="00D3599D" w:rsidRDefault="00D3599D">
            <w:pPr>
              <w:spacing w:before="40" w:after="40"/>
              <w:ind w:left="57" w:right="57"/>
              <w:rPr>
                <w:i/>
              </w:rPr>
            </w:pPr>
          </w:p>
        </w:tc>
        <w:tc>
          <w:tcPr>
            <w:tcW w:w="1559"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r>
      <w:tr w:rsidR="00D3599D">
        <w:tc>
          <w:tcPr>
            <w:tcW w:w="567" w:type="dxa"/>
          </w:tcPr>
          <w:p w:rsidR="00D3599D" w:rsidRDefault="006A3AD8">
            <w:pPr>
              <w:spacing w:before="40" w:after="40"/>
              <w:ind w:left="57" w:right="57"/>
              <w:rPr>
                <w:i/>
              </w:rPr>
            </w:pPr>
            <w:r>
              <w:rPr>
                <w:i/>
              </w:rPr>
              <w:t>…</w:t>
            </w:r>
          </w:p>
        </w:tc>
        <w:tc>
          <w:tcPr>
            <w:tcW w:w="993" w:type="dxa"/>
          </w:tcPr>
          <w:p w:rsidR="00D3599D" w:rsidRDefault="00D3599D">
            <w:pPr>
              <w:spacing w:before="40" w:after="40"/>
              <w:ind w:left="57" w:right="57"/>
              <w:rPr>
                <w:i/>
              </w:rPr>
            </w:pPr>
          </w:p>
        </w:tc>
        <w:tc>
          <w:tcPr>
            <w:tcW w:w="1559"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134"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c>
          <w:tcPr>
            <w:tcW w:w="1276" w:type="dxa"/>
          </w:tcPr>
          <w:p w:rsidR="00D3599D" w:rsidRDefault="00D3599D">
            <w:pPr>
              <w:spacing w:before="40" w:after="40"/>
              <w:ind w:left="57" w:right="57"/>
              <w:rPr>
                <w:i/>
              </w:rPr>
            </w:pPr>
          </w:p>
        </w:tc>
      </w:tr>
      <w:tr w:rsidR="00D3599D">
        <w:tc>
          <w:tcPr>
            <w:tcW w:w="3119" w:type="dxa"/>
            <w:gridSpan w:val="3"/>
          </w:tcPr>
          <w:p w:rsidR="00D3599D" w:rsidRDefault="006A3AD8">
            <w:pPr>
              <w:spacing w:before="40" w:after="40"/>
              <w:ind w:left="57" w:right="57"/>
              <w:jc w:val="center"/>
              <w:rPr>
                <w:b/>
                <w:bCs/>
                <w:i/>
              </w:rPr>
            </w:pPr>
            <w:r>
              <w:rPr>
                <w:b/>
                <w:bCs/>
                <w:i/>
              </w:rPr>
              <w:t>ИТОГО</w:t>
            </w:r>
          </w:p>
        </w:tc>
        <w:tc>
          <w:tcPr>
            <w:tcW w:w="1276" w:type="dxa"/>
          </w:tcPr>
          <w:p w:rsidR="00D3599D" w:rsidRDefault="006A3AD8">
            <w:pPr>
              <w:spacing w:before="40" w:after="40"/>
              <w:ind w:left="57" w:right="57"/>
              <w:jc w:val="center"/>
              <w:rPr>
                <w:b/>
                <w:bCs/>
                <w:i/>
              </w:rPr>
            </w:pPr>
            <w:r>
              <w:rPr>
                <w:b/>
                <w:bCs/>
                <w:i/>
              </w:rPr>
              <w:t>х</w:t>
            </w:r>
          </w:p>
        </w:tc>
        <w:tc>
          <w:tcPr>
            <w:tcW w:w="1134" w:type="dxa"/>
          </w:tcPr>
          <w:p w:rsidR="00D3599D" w:rsidRDefault="006A3AD8">
            <w:pPr>
              <w:spacing w:before="40" w:after="40"/>
              <w:ind w:left="57" w:right="57"/>
              <w:jc w:val="center"/>
              <w:rPr>
                <w:b/>
                <w:bCs/>
                <w:i/>
              </w:rPr>
            </w:pPr>
            <w:r>
              <w:rPr>
                <w:b/>
                <w:bCs/>
                <w:i/>
              </w:rPr>
              <w:t>х</w:t>
            </w:r>
          </w:p>
        </w:tc>
        <w:tc>
          <w:tcPr>
            <w:tcW w:w="1134" w:type="dxa"/>
          </w:tcPr>
          <w:p w:rsidR="00D3599D" w:rsidRDefault="00D3599D">
            <w:pPr>
              <w:spacing w:before="40" w:after="40"/>
              <w:ind w:left="57" w:right="57"/>
              <w:jc w:val="center"/>
              <w:rPr>
                <w:b/>
                <w:bCs/>
                <w:i/>
              </w:rPr>
            </w:pPr>
          </w:p>
        </w:tc>
        <w:tc>
          <w:tcPr>
            <w:tcW w:w="1276" w:type="dxa"/>
          </w:tcPr>
          <w:p w:rsidR="00D3599D" w:rsidRDefault="00D3599D">
            <w:pPr>
              <w:spacing w:before="40" w:after="40"/>
              <w:ind w:left="57" w:right="57"/>
              <w:rPr>
                <w:b/>
                <w:bCs/>
                <w:i/>
              </w:rPr>
            </w:pPr>
          </w:p>
        </w:tc>
        <w:tc>
          <w:tcPr>
            <w:tcW w:w="1276" w:type="dxa"/>
          </w:tcPr>
          <w:p w:rsidR="00D3599D" w:rsidRDefault="00D3599D">
            <w:pPr>
              <w:spacing w:before="40" w:after="40"/>
              <w:ind w:left="57" w:right="57"/>
              <w:rPr>
                <w:b/>
                <w:bCs/>
                <w:i/>
              </w:rPr>
            </w:pPr>
          </w:p>
        </w:tc>
        <w:tc>
          <w:tcPr>
            <w:tcW w:w="1276" w:type="dxa"/>
          </w:tcPr>
          <w:p w:rsidR="00D3599D" w:rsidRDefault="00D3599D">
            <w:pPr>
              <w:spacing w:before="40" w:after="40"/>
              <w:ind w:left="57" w:right="57"/>
              <w:rPr>
                <w:b/>
                <w:bCs/>
                <w:i/>
              </w:rPr>
            </w:pPr>
          </w:p>
        </w:tc>
      </w:tr>
    </w:tbl>
    <w:p w:rsidR="00D3599D" w:rsidRDefault="006A3AD8">
      <w:pPr>
        <w:tabs>
          <w:tab w:val="left" w:pos="1440"/>
        </w:tabs>
        <w:spacing w:before="120"/>
        <w:ind w:firstLine="720"/>
        <w:rPr>
          <w:i/>
          <w:sz w:val="22"/>
          <w:szCs w:val="22"/>
        </w:rPr>
      </w:pPr>
      <w:r>
        <w:t xml:space="preserve">В цену продукции включены все налоги и обязательные платежи, все скидки, а также следующие сопутствующие работы (услуги, поставки): </w:t>
      </w:r>
      <w:r>
        <w:rPr>
          <w:i/>
          <w:sz w:val="22"/>
          <w:szCs w:val="22"/>
        </w:rPr>
        <w:t>[приводится перечень и характеристики сопутствующих работ (услуг, поставок</w:t>
      </w:r>
      <w:proofErr w:type="gramStart"/>
      <w:r>
        <w:rPr>
          <w:i/>
          <w:sz w:val="22"/>
          <w:szCs w:val="22"/>
        </w:rPr>
        <w:t>)][</w:t>
      </w:r>
      <w:proofErr w:type="gramEnd"/>
      <w:r>
        <w:rPr>
          <w:i/>
          <w:sz w:val="22"/>
          <w:szCs w:val="22"/>
        </w:rPr>
        <w:t>В Заявке участникам закупки необходимо описать предмет закупки, его функциональные характеристики (потребительские свойства), его количественные и качественные характеристики].</w:t>
      </w:r>
    </w:p>
    <w:p w:rsidR="00D3599D" w:rsidRDefault="006A3AD8">
      <w:pPr>
        <w:tabs>
          <w:tab w:val="left" w:pos="1440"/>
        </w:tabs>
        <w:ind w:firstLine="720"/>
        <w:rPr>
          <w:i/>
          <w:sz w:val="22"/>
          <w:szCs w:val="22"/>
        </w:rPr>
      </w:pPr>
      <w:r>
        <w:t xml:space="preserve">Данная заявка имеет статус оферты и действительна до </w:t>
      </w:r>
      <w:r>
        <w:rPr>
          <w:i/>
          <w:sz w:val="22"/>
          <w:szCs w:val="22"/>
        </w:rPr>
        <w:t xml:space="preserve">[указывается срок действия заявки, срок действия заявки должен составлять </w:t>
      </w:r>
      <w:r>
        <w:rPr>
          <w:b/>
          <w:i/>
          <w:sz w:val="22"/>
          <w:szCs w:val="22"/>
        </w:rPr>
        <w:t>не менее 30 дней</w:t>
      </w:r>
      <w:r>
        <w:rPr>
          <w:i/>
          <w:sz w:val="22"/>
          <w:szCs w:val="22"/>
        </w:rPr>
        <w:t xml:space="preserve"> с момента окончания срока подачи Заявок].</w:t>
      </w:r>
    </w:p>
    <w:p w:rsidR="00D3599D" w:rsidRDefault="00D3599D">
      <w:pPr>
        <w:rPr>
          <w:bCs/>
          <w:szCs w:val="22"/>
        </w:rPr>
      </w:pPr>
    </w:p>
    <w:p w:rsidR="00D3599D" w:rsidRDefault="006A3AD8">
      <w:pPr>
        <w:numPr>
          <w:ilvl w:val="0"/>
          <w:numId w:val="17"/>
        </w:numPr>
        <w:jc w:val="both"/>
        <w:rPr>
          <w:bCs/>
          <w:szCs w:val="22"/>
        </w:rPr>
      </w:pPr>
      <w:r>
        <w:rPr>
          <w:bCs/>
          <w:szCs w:val="22"/>
        </w:rPr>
        <w:t>Опыт выполнения аналогичных работ/услуг: _____________</w:t>
      </w:r>
      <w:proofErr w:type="gramStart"/>
      <w:r>
        <w:rPr>
          <w:bCs/>
          <w:szCs w:val="22"/>
        </w:rPr>
        <w:t>_[</w:t>
      </w:r>
      <w:proofErr w:type="gramEnd"/>
      <w:r>
        <w:rPr>
          <w:i/>
          <w:sz w:val="22"/>
          <w:szCs w:val="22"/>
        </w:rPr>
        <w:t>указывается участником, если проводится закупка на выполнение работ/оказание</w:t>
      </w:r>
      <w:r>
        <w:rPr>
          <w:sz w:val="22"/>
          <w:szCs w:val="22"/>
        </w:rPr>
        <w:t>]</w:t>
      </w:r>
    </w:p>
    <w:p w:rsidR="00D3599D" w:rsidRDefault="00D3599D">
      <w:pPr>
        <w:rPr>
          <w:bCs/>
          <w:szCs w:val="22"/>
        </w:rPr>
      </w:pPr>
    </w:p>
    <w:p w:rsidR="00D3599D" w:rsidRDefault="006A3AD8">
      <w:pPr>
        <w:numPr>
          <w:ilvl w:val="0"/>
          <w:numId w:val="17"/>
        </w:numPr>
        <w:jc w:val="both"/>
        <w:rPr>
          <w:bCs/>
          <w:szCs w:val="22"/>
        </w:rPr>
      </w:pPr>
      <w:r>
        <w:rPr>
          <w:bCs/>
          <w:szCs w:val="22"/>
        </w:rPr>
        <w:t>Место поставки товара/выполнения работ/оказания услуг: __________________</w:t>
      </w:r>
    </w:p>
    <w:p w:rsidR="00D3599D" w:rsidRDefault="00D3599D">
      <w:pPr>
        <w:ind w:left="930"/>
        <w:rPr>
          <w:bCs/>
          <w:szCs w:val="22"/>
        </w:rPr>
      </w:pPr>
    </w:p>
    <w:p w:rsidR="00D3599D" w:rsidRDefault="006A3AD8">
      <w:pPr>
        <w:numPr>
          <w:ilvl w:val="0"/>
          <w:numId w:val="17"/>
        </w:numPr>
        <w:jc w:val="both"/>
        <w:rPr>
          <w:bCs/>
          <w:szCs w:val="22"/>
        </w:rPr>
      </w:pPr>
      <w:r>
        <w:rPr>
          <w:bCs/>
          <w:szCs w:val="22"/>
        </w:rPr>
        <w:t>Гарантия качества ___________________ [</w:t>
      </w:r>
      <w:r>
        <w:rPr>
          <w:i/>
          <w:sz w:val="22"/>
          <w:szCs w:val="22"/>
        </w:rPr>
        <w:t>указывается участником, если проводится закупка закупки на поставку товара</w:t>
      </w:r>
      <w:r>
        <w:rPr>
          <w:bCs/>
          <w:szCs w:val="22"/>
        </w:rPr>
        <w:t>]</w:t>
      </w:r>
    </w:p>
    <w:p w:rsidR="00D3599D" w:rsidRDefault="006A3AD8">
      <w:pPr>
        <w:pStyle w:val="afff"/>
        <w:numPr>
          <w:ilvl w:val="0"/>
          <w:numId w:val="17"/>
        </w:numPr>
        <w:spacing w:before="0" w:line="240" w:lineRule="auto"/>
        <w:rPr>
          <w:b/>
          <w:i/>
          <w:sz w:val="24"/>
        </w:rPr>
      </w:pPr>
      <w:r>
        <w:rPr>
          <w:b/>
          <w:i/>
          <w:sz w:val="24"/>
        </w:rPr>
        <w:t xml:space="preserve"> </w:t>
      </w:r>
      <w:r>
        <w:rPr>
          <w:sz w:val="24"/>
        </w:rPr>
        <w:t xml:space="preserve">Мы информируем, что </w:t>
      </w:r>
      <w:r>
        <w:rPr>
          <w:bCs/>
          <w:szCs w:val="22"/>
        </w:rPr>
        <w:t>[</w:t>
      </w:r>
      <w:r>
        <w:rPr>
          <w:i/>
          <w:sz w:val="22"/>
          <w:szCs w:val="22"/>
        </w:rPr>
        <w:t>указывается наименование участника</w:t>
      </w:r>
      <w:r>
        <w:rPr>
          <w:sz w:val="22"/>
          <w:szCs w:val="22"/>
        </w:rPr>
        <w:t>]</w:t>
      </w:r>
      <w:r>
        <w:rPr>
          <w:sz w:val="24"/>
        </w:rPr>
        <w:t xml:space="preserve"> является/не является субъектом малого/среднего предпринимательства, что подтверждается наличием/отсутствием записи в Едином реестре субъектом малого и среднего предпринимательства.  </w:t>
      </w:r>
    </w:p>
    <w:p w:rsidR="00D3599D" w:rsidRDefault="006A3AD8">
      <w:pPr>
        <w:pStyle w:val="afff"/>
        <w:numPr>
          <w:ilvl w:val="0"/>
          <w:numId w:val="17"/>
        </w:numPr>
        <w:spacing w:before="0" w:line="240" w:lineRule="auto"/>
        <w:rPr>
          <w:b/>
          <w:i/>
          <w:sz w:val="24"/>
        </w:rPr>
      </w:pPr>
      <w:r>
        <w:rPr>
          <w:i/>
          <w:sz w:val="22"/>
          <w:szCs w:val="22"/>
        </w:rPr>
        <w:t xml:space="preserve">[Прописывается иная информация, которую считает </w:t>
      </w:r>
      <w:proofErr w:type="gramStart"/>
      <w:r>
        <w:rPr>
          <w:i/>
          <w:sz w:val="22"/>
          <w:szCs w:val="22"/>
        </w:rPr>
        <w:t>необходимым  сообщить</w:t>
      </w:r>
      <w:proofErr w:type="gramEnd"/>
      <w:r>
        <w:rPr>
          <w:i/>
          <w:sz w:val="22"/>
          <w:szCs w:val="22"/>
        </w:rPr>
        <w:t xml:space="preserve"> поставщик</w:t>
      </w:r>
      <w:r>
        <w:rPr>
          <w:i/>
          <w:sz w:val="24"/>
        </w:rPr>
        <w:t>]</w:t>
      </w:r>
      <w:r>
        <w:rPr>
          <w:b/>
          <w:i/>
          <w:sz w:val="24"/>
        </w:rPr>
        <w:t>.</w:t>
      </w:r>
    </w:p>
    <w:p w:rsidR="00D3599D" w:rsidRDefault="00D3599D">
      <w:pPr>
        <w:ind w:left="570"/>
        <w:rPr>
          <w:bCs/>
          <w:szCs w:val="22"/>
        </w:rPr>
      </w:pPr>
    </w:p>
    <w:p w:rsidR="00D3599D" w:rsidRDefault="00D3599D">
      <w:pPr>
        <w:rPr>
          <w:bCs/>
          <w:szCs w:val="22"/>
        </w:rPr>
      </w:pPr>
    </w:p>
    <w:p w:rsidR="00D3599D" w:rsidRDefault="006A3AD8">
      <w:pPr>
        <w:rPr>
          <w:bCs/>
          <w:szCs w:val="22"/>
        </w:rPr>
      </w:pPr>
      <w:r>
        <w:rPr>
          <w:bCs/>
          <w:szCs w:val="22"/>
        </w:rPr>
        <w:t>Приложения:</w:t>
      </w:r>
    </w:p>
    <w:p w:rsidR="00D3599D" w:rsidRDefault="006A3AD8">
      <w:pPr>
        <w:jc w:val="both"/>
        <w:rPr>
          <w:bCs/>
          <w:szCs w:val="22"/>
        </w:rPr>
      </w:pPr>
      <w:r>
        <w:rPr>
          <w:bCs/>
          <w:szCs w:val="22"/>
        </w:rPr>
        <w:t xml:space="preserve">1. Сведения из Единого реестра субъектов МСП (выгрузка с сайта </w:t>
      </w:r>
      <w:hyperlink r:id="rId10" w:history="1">
        <w:r>
          <w:rPr>
            <w:rStyle w:val="af0"/>
            <w:bCs/>
            <w:szCs w:val="22"/>
          </w:rPr>
          <w:t>https://rmsp.nalog.ru/</w:t>
        </w:r>
      </w:hyperlink>
      <w:r>
        <w:rPr>
          <w:bCs/>
          <w:szCs w:val="22"/>
        </w:rPr>
        <w:t>);</w:t>
      </w:r>
    </w:p>
    <w:p w:rsidR="00D3599D" w:rsidRDefault="006A3AD8">
      <w:pPr>
        <w:tabs>
          <w:tab w:val="left" w:pos="284"/>
        </w:tabs>
        <w:jc w:val="both"/>
        <w:rPr>
          <w:bCs/>
          <w:szCs w:val="22"/>
        </w:rPr>
      </w:pPr>
      <w:r>
        <w:rPr>
          <w:bCs/>
          <w:szCs w:val="22"/>
        </w:rPr>
        <w:t>2.Выписка из реестра ЕГРЮЛ/ЕГРИП (для юридических лиц/для индивидуальных предпринимателей);</w:t>
      </w:r>
    </w:p>
    <w:p w:rsidR="00D3599D" w:rsidRDefault="006A3AD8">
      <w:pPr>
        <w:jc w:val="both"/>
        <w:rPr>
          <w:bCs/>
          <w:szCs w:val="22"/>
        </w:rPr>
      </w:pPr>
      <w:r>
        <w:rPr>
          <w:bCs/>
          <w:szCs w:val="22"/>
        </w:rPr>
        <w:t xml:space="preserve">3. Справка о цепочке собственников участника закупочной процедуры, включая бенефициаров (в том числе конечных) и документы, подтверждающие сведения, указанные в справке о цепочке собственников); </w:t>
      </w:r>
    </w:p>
    <w:p w:rsidR="00D3599D" w:rsidRDefault="006A3AD8">
      <w:pPr>
        <w:jc w:val="both"/>
        <w:rPr>
          <w:bCs/>
          <w:color w:val="000000"/>
          <w:szCs w:val="22"/>
        </w:rPr>
      </w:pPr>
      <w:r>
        <w:rPr>
          <w:bCs/>
          <w:color w:val="000000"/>
          <w:szCs w:val="22"/>
        </w:rPr>
        <w:t xml:space="preserve">4. </w:t>
      </w:r>
      <w:r>
        <w:rPr>
          <w:color w:val="000000"/>
        </w:rPr>
        <w:t>Согласие на обработку персональных данных;</w:t>
      </w:r>
      <w:r>
        <w:rPr>
          <w:bCs/>
          <w:color w:val="000000"/>
          <w:szCs w:val="22"/>
        </w:rPr>
        <w:t xml:space="preserve"> </w:t>
      </w:r>
    </w:p>
    <w:p w:rsidR="00D3599D" w:rsidRDefault="006A3AD8">
      <w:pPr>
        <w:jc w:val="both"/>
        <w:rPr>
          <w:bCs/>
          <w:color w:val="000000"/>
          <w:szCs w:val="22"/>
        </w:rPr>
      </w:pPr>
      <w:r>
        <w:rPr>
          <w:bCs/>
          <w:color w:val="000000"/>
          <w:szCs w:val="22"/>
        </w:rPr>
        <w:lastRenderedPageBreak/>
        <w:t>5. С</w:t>
      </w:r>
      <w:r>
        <w:rPr>
          <w:bCs/>
          <w:szCs w:val="28"/>
          <w:lang w:eastAsia="ar-SA"/>
        </w:rPr>
        <w:t xml:space="preserve">правка о наличии у участника закупки связей, носящих характер </w:t>
      </w:r>
      <w:proofErr w:type="spellStart"/>
      <w:r>
        <w:rPr>
          <w:bCs/>
          <w:szCs w:val="28"/>
          <w:lang w:eastAsia="ar-SA"/>
        </w:rPr>
        <w:t>аффилированности</w:t>
      </w:r>
      <w:proofErr w:type="spellEnd"/>
      <w:r>
        <w:rPr>
          <w:bCs/>
          <w:szCs w:val="28"/>
          <w:lang w:eastAsia="ar-SA"/>
        </w:rPr>
        <w:t xml:space="preserve"> с сотрудниками заказчика или организатора закупки;</w:t>
      </w:r>
    </w:p>
    <w:p w:rsidR="00D3599D" w:rsidRDefault="006A3AD8">
      <w:pPr>
        <w:jc w:val="both"/>
        <w:rPr>
          <w:bCs/>
          <w:szCs w:val="22"/>
        </w:rPr>
      </w:pPr>
      <w:r>
        <w:rPr>
          <w:bCs/>
          <w:color w:val="000000"/>
          <w:szCs w:val="22"/>
        </w:rPr>
        <w:t xml:space="preserve"> </w:t>
      </w:r>
      <w:proofErr w:type="gramStart"/>
      <w:r>
        <w:rPr>
          <w:bCs/>
          <w:szCs w:val="22"/>
        </w:rPr>
        <w:t>6….</w:t>
      </w:r>
      <w:proofErr w:type="gramEnd"/>
      <w:r>
        <w:rPr>
          <w:bCs/>
          <w:szCs w:val="22"/>
        </w:rPr>
        <w:t>. [</w:t>
      </w:r>
      <w:r>
        <w:rPr>
          <w:i/>
          <w:sz w:val="22"/>
          <w:szCs w:val="22"/>
        </w:rPr>
        <w:t>указываются приложения, которые участник закупки считает необходимыми приложить к заявке</w:t>
      </w:r>
      <w:r>
        <w:rPr>
          <w:bCs/>
          <w:szCs w:val="22"/>
        </w:rPr>
        <w:t>]</w:t>
      </w:r>
    </w:p>
    <w:p w:rsidR="00D3599D" w:rsidRDefault="00D3599D">
      <w:pPr>
        <w:rPr>
          <w:bCs/>
          <w:szCs w:val="22"/>
        </w:rPr>
      </w:pPr>
    </w:p>
    <w:tbl>
      <w:tblPr>
        <w:tblW w:w="0" w:type="auto"/>
        <w:tblInd w:w="108" w:type="dxa"/>
        <w:tblLook w:val="01E0" w:firstRow="1" w:lastRow="1" w:firstColumn="1" w:lastColumn="1" w:noHBand="0" w:noVBand="0"/>
      </w:tblPr>
      <w:tblGrid>
        <w:gridCol w:w="3960"/>
        <w:gridCol w:w="1620"/>
        <w:gridCol w:w="3882"/>
      </w:tblGrid>
      <w:tr w:rsidR="00D3599D">
        <w:tc>
          <w:tcPr>
            <w:tcW w:w="3960" w:type="dxa"/>
            <w:tcBorders>
              <w:bottom w:val="single" w:sz="4" w:space="0" w:color="000000"/>
            </w:tcBorders>
          </w:tcPr>
          <w:p w:rsidR="00D3599D" w:rsidRDefault="00D3599D">
            <w:pPr>
              <w:spacing w:line="288" w:lineRule="auto"/>
              <w:rPr>
                <w:color w:val="000000"/>
              </w:rPr>
            </w:pPr>
          </w:p>
        </w:tc>
        <w:tc>
          <w:tcPr>
            <w:tcW w:w="1620" w:type="dxa"/>
          </w:tcPr>
          <w:p w:rsidR="00D3599D" w:rsidRDefault="00D3599D">
            <w:pPr>
              <w:spacing w:line="288" w:lineRule="auto"/>
              <w:rPr>
                <w:color w:val="000000"/>
              </w:rPr>
            </w:pPr>
          </w:p>
        </w:tc>
        <w:tc>
          <w:tcPr>
            <w:tcW w:w="3882" w:type="dxa"/>
            <w:tcBorders>
              <w:bottom w:val="single" w:sz="4" w:space="0" w:color="000000"/>
            </w:tcBorders>
          </w:tcPr>
          <w:p w:rsidR="00D3599D" w:rsidRDefault="00D3599D">
            <w:pPr>
              <w:spacing w:line="288" w:lineRule="auto"/>
              <w:rPr>
                <w:color w:val="000000"/>
              </w:rPr>
            </w:pPr>
          </w:p>
        </w:tc>
      </w:tr>
      <w:tr w:rsidR="00D3599D">
        <w:tc>
          <w:tcPr>
            <w:tcW w:w="3960" w:type="dxa"/>
            <w:tcBorders>
              <w:top w:val="single" w:sz="4" w:space="0" w:color="000000"/>
            </w:tcBorders>
          </w:tcPr>
          <w:p w:rsidR="00D3599D" w:rsidRDefault="006A3AD8">
            <w:pPr>
              <w:spacing w:line="288" w:lineRule="auto"/>
              <w:rPr>
                <w:color w:val="000000"/>
              </w:rPr>
            </w:pPr>
            <w:r>
              <w:rPr>
                <w:color w:val="000000"/>
                <w:vertAlign w:val="superscript"/>
              </w:rPr>
              <w:t xml:space="preserve">     (подпись уполномоченного представителя)</w:t>
            </w:r>
          </w:p>
        </w:tc>
        <w:tc>
          <w:tcPr>
            <w:tcW w:w="1620" w:type="dxa"/>
          </w:tcPr>
          <w:p w:rsidR="00D3599D" w:rsidRDefault="00D3599D">
            <w:pPr>
              <w:spacing w:line="288" w:lineRule="auto"/>
              <w:rPr>
                <w:color w:val="000000"/>
              </w:rPr>
            </w:pPr>
          </w:p>
        </w:tc>
        <w:tc>
          <w:tcPr>
            <w:tcW w:w="3882" w:type="dxa"/>
            <w:tcBorders>
              <w:top w:val="single" w:sz="4" w:space="0" w:color="000000"/>
            </w:tcBorders>
          </w:tcPr>
          <w:p w:rsidR="00D3599D" w:rsidRDefault="006A3AD8">
            <w:pPr>
              <w:spacing w:line="288" w:lineRule="auto"/>
              <w:jc w:val="center"/>
              <w:rPr>
                <w:color w:val="000000"/>
              </w:rPr>
            </w:pPr>
            <w:r>
              <w:rPr>
                <w:color w:val="000000"/>
                <w:vertAlign w:val="superscript"/>
              </w:rPr>
              <w:t>(фамилия, имя, отчество подписавшего, должность)</w:t>
            </w:r>
          </w:p>
        </w:tc>
      </w:tr>
    </w:tbl>
    <w:p w:rsidR="00D3599D" w:rsidRDefault="006A3AD8">
      <w:pPr>
        <w:rPr>
          <w:b/>
          <w:sz w:val="22"/>
          <w:szCs w:val="22"/>
        </w:rPr>
      </w:pPr>
      <w:r>
        <w:rPr>
          <w:b/>
          <w:sz w:val="22"/>
          <w:szCs w:val="22"/>
        </w:rPr>
        <w:t>М.П.</w:t>
      </w:r>
    </w:p>
    <w:p w:rsidR="00D3599D" w:rsidRDefault="006A3AD8">
      <w:pPr>
        <w:rPr>
          <w:b/>
          <w:bCs/>
          <w:sz w:val="22"/>
          <w:szCs w:val="23"/>
        </w:rPr>
      </w:pPr>
      <w:r>
        <w:br w:type="page" w:clear="all"/>
      </w:r>
    </w:p>
    <w:p w:rsidR="00D3599D" w:rsidRPr="00E70196" w:rsidRDefault="006A3AD8">
      <w:pPr>
        <w:pStyle w:val="afffc"/>
        <w:spacing w:before="0" w:after="0" w:line="240" w:lineRule="auto"/>
        <w:ind w:firstLine="567"/>
        <w:rPr>
          <w:rFonts w:ascii="Times New Roman" w:hAnsi="Times New Roman"/>
          <w:b/>
          <w:bCs/>
          <w:i/>
          <w:sz w:val="20"/>
          <w:szCs w:val="20"/>
          <w:lang w:val="ru-RU"/>
        </w:rPr>
      </w:pPr>
      <w:r w:rsidRPr="00E70196">
        <w:rPr>
          <w:rFonts w:ascii="Times New Roman" w:hAnsi="Times New Roman"/>
          <w:b/>
          <w:bCs/>
          <w:i/>
          <w:sz w:val="20"/>
          <w:szCs w:val="20"/>
          <w:lang w:val="ru-RU"/>
        </w:rPr>
        <w:lastRenderedPageBreak/>
        <w:t>Инструкции по заполнению</w:t>
      </w:r>
    </w:p>
    <w:p w:rsidR="00D3599D" w:rsidRPr="00E70196" w:rsidRDefault="006A3AD8">
      <w:pPr>
        <w:pStyle w:val="afffc"/>
        <w:tabs>
          <w:tab w:val="left" w:pos="1080"/>
        </w:tabs>
        <w:spacing w:before="0" w:after="0" w:line="240" w:lineRule="auto"/>
        <w:ind w:firstLine="540"/>
        <w:rPr>
          <w:rFonts w:ascii="Times New Roman" w:hAnsi="Times New Roman"/>
          <w:sz w:val="20"/>
          <w:szCs w:val="20"/>
          <w:lang w:val="ru-RU"/>
        </w:rPr>
      </w:pPr>
      <w:r w:rsidRPr="00E70196">
        <w:rPr>
          <w:rFonts w:ascii="Times New Roman" w:hAnsi="Times New Roman"/>
          <w:sz w:val="20"/>
          <w:szCs w:val="20"/>
          <w:lang w:val="ru-RU"/>
        </w:rPr>
        <w:t>1.</w:t>
      </w:r>
      <w:r w:rsidRPr="00E70196">
        <w:rPr>
          <w:rFonts w:ascii="Times New Roman" w:hAnsi="Times New Roman"/>
          <w:sz w:val="20"/>
          <w:szCs w:val="20"/>
          <w:lang w:val="ru-RU"/>
        </w:rPr>
        <w:tab/>
        <w:t xml:space="preserve">Данные инструкции не следует воспроизводить в документах, подготовленных </w:t>
      </w:r>
      <w:r>
        <w:rPr>
          <w:rFonts w:ascii="Times New Roman" w:hAnsi="Times New Roman"/>
          <w:sz w:val="20"/>
          <w:szCs w:val="20"/>
          <w:lang w:val="ru-RU"/>
        </w:rPr>
        <w:t>у</w:t>
      </w:r>
      <w:r w:rsidRPr="00E70196">
        <w:rPr>
          <w:rFonts w:ascii="Times New Roman" w:hAnsi="Times New Roman"/>
          <w:sz w:val="20"/>
          <w:szCs w:val="20"/>
          <w:lang w:val="ru-RU"/>
        </w:rPr>
        <w:t>частником.</w:t>
      </w:r>
    </w:p>
    <w:p w:rsidR="00D3599D" w:rsidRPr="00E70196" w:rsidRDefault="006A3AD8">
      <w:pPr>
        <w:pStyle w:val="afffc"/>
        <w:tabs>
          <w:tab w:val="left" w:pos="1080"/>
        </w:tabs>
        <w:spacing w:before="0" w:after="0" w:line="240" w:lineRule="auto"/>
        <w:ind w:firstLine="540"/>
        <w:rPr>
          <w:rFonts w:ascii="Times New Roman" w:hAnsi="Times New Roman"/>
          <w:sz w:val="20"/>
          <w:szCs w:val="20"/>
          <w:lang w:val="ru-RU"/>
        </w:rPr>
      </w:pPr>
      <w:r w:rsidRPr="00E70196">
        <w:rPr>
          <w:rFonts w:ascii="Times New Roman" w:hAnsi="Times New Roman"/>
          <w:sz w:val="20"/>
          <w:szCs w:val="20"/>
          <w:lang w:val="ru-RU"/>
        </w:rPr>
        <w:t>2.</w:t>
      </w:r>
      <w:r w:rsidRPr="00E70196">
        <w:rPr>
          <w:rFonts w:ascii="Times New Roman" w:hAnsi="Times New Roman"/>
          <w:sz w:val="20"/>
          <w:szCs w:val="20"/>
          <w:lang w:val="ru-RU"/>
        </w:rPr>
        <w:tab/>
        <w:t xml:space="preserve">Письмо следует оформить на официальном бланке </w:t>
      </w:r>
      <w:r>
        <w:rPr>
          <w:rFonts w:ascii="Times New Roman" w:hAnsi="Times New Roman"/>
          <w:sz w:val="20"/>
          <w:szCs w:val="20"/>
          <w:lang w:val="ru-RU"/>
        </w:rPr>
        <w:t>у</w:t>
      </w:r>
      <w:r w:rsidRPr="00E70196">
        <w:rPr>
          <w:rFonts w:ascii="Times New Roman" w:hAnsi="Times New Roman"/>
          <w:sz w:val="20"/>
          <w:szCs w:val="20"/>
          <w:lang w:val="ru-RU"/>
        </w:rPr>
        <w:t xml:space="preserve">частника </w:t>
      </w:r>
      <w:r>
        <w:rPr>
          <w:rFonts w:ascii="Times New Roman" w:hAnsi="Times New Roman"/>
          <w:sz w:val="20"/>
          <w:szCs w:val="20"/>
          <w:lang w:val="ru-RU"/>
        </w:rPr>
        <w:t>закупки способом сравнения цен</w:t>
      </w:r>
      <w:r w:rsidRPr="00E70196">
        <w:rPr>
          <w:rFonts w:ascii="Times New Roman" w:hAnsi="Times New Roman"/>
          <w:sz w:val="20"/>
          <w:szCs w:val="20"/>
          <w:lang w:val="ru-RU"/>
        </w:rPr>
        <w:t xml:space="preserve">. Участник </w:t>
      </w:r>
      <w:r>
        <w:rPr>
          <w:rFonts w:ascii="Times New Roman" w:hAnsi="Times New Roman"/>
          <w:sz w:val="20"/>
          <w:szCs w:val="20"/>
          <w:lang w:val="ru-RU"/>
        </w:rPr>
        <w:t>закупки способом сравнения цен</w:t>
      </w:r>
      <w:r w:rsidRPr="00E70196">
        <w:rPr>
          <w:rFonts w:ascii="Times New Roman" w:hAnsi="Times New Roman"/>
          <w:sz w:val="20"/>
          <w:szCs w:val="20"/>
          <w:lang w:val="ru-RU"/>
        </w:rPr>
        <w:t xml:space="preserve"> присваивает письму дату и номер в соответствии с принятыми у него правилами документооборота.</w:t>
      </w:r>
    </w:p>
    <w:p w:rsidR="00D3599D" w:rsidRDefault="006A3AD8">
      <w:pPr>
        <w:pStyle w:val="Times12"/>
        <w:tabs>
          <w:tab w:val="left" w:pos="1080"/>
        </w:tabs>
        <w:rPr>
          <w:bCs w:val="0"/>
          <w:sz w:val="20"/>
          <w:szCs w:val="20"/>
        </w:rPr>
      </w:pPr>
      <w:r>
        <w:rPr>
          <w:sz w:val="20"/>
          <w:szCs w:val="20"/>
        </w:rPr>
        <w:t>3.</w:t>
      </w:r>
      <w:r>
        <w:rPr>
          <w:sz w:val="20"/>
          <w:szCs w:val="20"/>
        </w:rPr>
        <w:tab/>
      </w:r>
      <w:r>
        <w:rPr>
          <w:bCs w:val="0"/>
          <w:sz w:val="20"/>
          <w:szCs w:val="20"/>
        </w:rPr>
        <w:t xml:space="preserve">Участник </w:t>
      </w:r>
      <w:r>
        <w:rPr>
          <w:sz w:val="20"/>
          <w:szCs w:val="20"/>
        </w:rPr>
        <w:t>закупки способом сравнения цен</w:t>
      </w:r>
      <w:r>
        <w:rPr>
          <w:bCs w:val="0"/>
          <w:sz w:val="20"/>
          <w:szCs w:val="20"/>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w:t>
      </w:r>
      <w:r>
        <w:rPr>
          <w:sz w:val="20"/>
          <w:szCs w:val="20"/>
        </w:rPr>
        <w:t>закупки способом сравнения цен</w:t>
      </w:r>
      <w:r>
        <w:rPr>
          <w:bCs w:val="0"/>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rsidR="00D3599D" w:rsidRPr="00E70196" w:rsidRDefault="006A3AD8">
      <w:pPr>
        <w:pStyle w:val="afffc"/>
        <w:tabs>
          <w:tab w:val="left" w:pos="1080"/>
        </w:tabs>
        <w:spacing w:before="0" w:after="0" w:line="240" w:lineRule="auto"/>
        <w:ind w:firstLine="540"/>
        <w:rPr>
          <w:rFonts w:ascii="Times New Roman" w:hAnsi="Times New Roman"/>
          <w:sz w:val="20"/>
          <w:szCs w:val="20"/>
          <w:lang w:val="ru-RU"/>
        </w:rPr>
      </w:pPr>
      <w:r w:rsidRPr="00E70196">
        <w:rPr>
          <w:rFonts w:ascii="Times New Roman" w:hAnsi="Times New Roman"/>
          <w:sz w:val="20"/>
          <w:szCs w:val="20"/>
          <w:lang w:val="ru-RU"/>
        </w:rPr>
        <w:t>4.</w:t>
      </w:r>
      <w:r w:rsidRPr="00E70196">
        <w:rPr>
          <w:rFonts w:ascii="Times New Roman" w:hAnsi="Times New Roman"/>
          <w:sz w:val="20"/>
          <w:szCs w:val="20"/>
          <w:lang w:val="ru-RU"/>
        </w:rPr>
        <w:tab/>
        <w:t xml:space="preserve">Участник </w:t>
      </w:r>
      <w:r>
        <w:rPr>
          <w:rFonts w:ascii="Times New Roman" w:hAnsi="Times New Roman"/>
          <w:sz w:val="20"/>
          <w:szCs w:val="20"/>
          <w:lang w:val="ru-RU"/>
        </w:rPr>
        <w:t>закупки способом сравнения цен</w:t>
      </w:r>
      <w:r w:rsidRPr="00E70196">
        <w:rPr>
          <w:rFonts w:ascii="Times New Roman" w:hAnsi="Times New Roman"/>
          <w:sz w:val="20"/>
          <w:szCs w:val="20"/>
          <w:lang w:val="ru-RU"/>
        </w:rPr>
        <w:t xml:space="preserve"> должен указать стоимость поставляемой продукции цифрами и словами, в рублях</w:t>
      </w:r>
      <w:r>
        <w:rPr>
          <w:rFonts w:ascii="Times New Roman" w:hAnsi="Times New Roman"/>
          <w:sz w:val="20"/>
          <w:szCs w:val="20"/>
          <w:lang w:val="ru-RU"/>
        </w:rPr>
        <w:t xml:space="preserve"> </w:t>
      </w:r>
      <w:r w:rsidRPr="00E70196">
        <w:rPr>
          <w:rFonts w:ascii="Times New Roman" w:hAnsi="Times New Roman"/>
          <w:sz w:val="20"/>
          <w:szCs w:val="20"/>
          <w:lang w:val="ru-RU"/>
        </w:rPr>
        <w:t>с НДС</w:t>
      </w:r>
      <w:r>
        <w:rPr>
          <w:rFonts w:ascii="Times New Roman" w:hAnsi="Times New Roman"/>
          <w:sz w:val="20"/>
          <w:szCs w:val="20"/>
          <w:lang w:val="ru-RU"/>
        </w:rPr>
        <w:t>,</w:t>
      </w:r>
      <w:r w:rsidRPr="00E70196">
        <w:rPr>
          <w:rFonts w:ascii="Times New Roman" w:hAnsi="Times New Roman"/>
          <w:sz w:val="20"/>
          <w:szCs w:val="20"/>
          <w:lang w:val="ru-RU"/>
        </w:rPr>
        <w:t xml:space="preserve"> величину НДС</w:t>
      </w:r>
      <w:r>
        <w:rPr>
          <w:rFonts w:ascii="Times New Roman" w:hAnsi="Times New Roman"/>
          <w:sz w:val="20"/>
          <w:szCs w:val="20"/>
          <w:lang w:val="ru-RU"/>
        </w:rPr>
        <w:t xml:space="preserve"> (в случае, если участник применяет упрощенную систему налогообложения, то в графе «Сумма НДС» указывается величина, равная нулю).</w:t>
      </w:r>
      <w:r w:rsidRPr="00E70196">
        <w:rPr>
          <w:rFonts w:ascii="Times New Roman" w:hAnsi="Times New Roman"/>
          <w:sz w:val="20"/>
          <w:szCs w:val="20"/>
          <w:lang w:val="ru-RU"/>
        </w:rPr>
        <w:t xml:space="preserve"> Цену следует указывать в формате ХХХ</w:t>
      </w:r>
      <w:r>
        <w:rPr>
          <w:rFonts w:ascii="Times New Roman" w:hAnsi="Times New Roman"/>
          <w:sz w:val="20"/>
          <w:szCs w:val="20"/>
        </w:rPr>
        <w:t> </w:t>
      </w:r>
      <w:r w:rsidRPr="00E70196">
        <w:rPr>
          <w:rFonts w:ascii="Times New Roman" w:hAnsi="Times New Roman"/>
          <w:sz w:val="20"/>
          <w:szCs w:val="20"/>
          <w:lang w:val="ru-RU"/>
        </w:rPr>
        <w:t>ХХХ</w:t>
      </w:r>
      <w:r>
        <w:rPr>
          <w:rFonts w:ascii="Times New Roman" w:hAnsi="Times New Roman"/>
          <w:sz w:val="20"/>
          <w:szCs w:val="20"/>
        </w:rPr>
        <w:t> </w:t>
      </w:r>
      <w:proofErr w:type="gramStart"/>
      <w:r w:rsidRPr="00E70196">
        <w:rPr>
          <w:rFonts w:ascii="Times New Roman" w:hAnsi="Times New Roman"/>
          <w:sz w:val="20"/>
          <w:szCs w:val="20"/>
          <w:lang w:val="ru-RU"/>
        </w:rPr>
        <w:t>ХХХ,ХХ</w:t>
      </w:r>
      <w:proofErr w:type="gramEnd"/>
      <w:r w:rsidRPr="00E70196">
        <w:rPr>
          <w:rFonts w:ascii="Times New Roman" w:hAnsi="Times New Roman"/>
          <w:sz w:val="20"/>
          <w:szCs w:val="20"/>
          <w:lang w:val="ru-RU"/>
        </w:rPr>
        <w:t xml:space="preserve"> руб., например: «1</w:t>
      </w:r>
      <w:r>
        <w:rPr>
          <w:rFonts w:ascii="Times New Roman" w:hAnsi="Times New Roman"/>
          <w:sz w:val="20"/>
          <w:szCs w:val="20"/>
        </w:rPr>
        <w:t> </w:t>
      </w:r>
      <w:r w:rsidRPr="00E70196">
        <w:rPr>
          <w:rFonts w:ascii="Times New Roman" w:hAnsi="Times New Roman"/>
          <w:sz w:val="20"/>
          <w:szCs w:val="20"/>
          <w:lang w:val="ru-RU"/>
        </w:rPr>
        <w:t>234</w:t>
      </w:r>
      <w:r>
        <w:rPr>
          <w:rFonts w:ascii="Times New Roman" w:hAnsi="Times New Roman"/>
          <w:sz w:val="20"/>
          <w:szCs w:val="20"/>
        </w:rPr>
        <w:t> </w:t>
      </w:r>
      <w:r w:rsidRPr="00E70196">
        <w:rPr>
          <w:rFonts w:ascii="Times New Roman" w:hAnsi="Times New Roman"/>
          <w:sz w:val="20"/>
          <w:szCs w:val="20"/>
          <w:lang w:val="ru-RU"/>
        </w:rPr>
        <w:t>567,89</w:t>
      </w:r>
      <w:r>
        <w:rPr>
          <w:rFonts w:ascii="Times New Roman" w:hAnsi="Times New Roman"/>
          <w:sz w:val="20"/>
          <w:szCs w:val="20"/>
        </w:rPr>
        <w:t> </w:t>
      </w:r>
      <w:r w:rsidRPr="00E70196">
        <w:rPr>
          <w:rFonts w:ascii="Times New Roman" w:hAnsi="Times New Roman"/>
          <w:sz w:val="20"/>
          <w:szCs w:val="20"/>
          <w:lang w:val="ru-RU"/>
        </w:rPr>
        <w:t>руб. (Один миллион двести тридцать четыре тысячи пятьсот шестьдесят семь руб. восемьдесят девять коп.)».</w:t>
      </w:r>
    </w:p>
    <w:p w:rsidR="00D3599D" w:rsidRDefault="006A3AD8">
      <w:pPr>
        <w:tabs>
          <w:tab w:val="left" w:pos="1134"/>
        </w:tabs>
        <w:ind w:firstLine="567"/>
        <w:rPr>
          <w:sz w:val="20"/>
        </w:rPr>
        <w:sectPr w:rsidR="00D3599D">
          <w:footerReference w:type="default" r:id="rId11"/>
          <w:type w:val="continuous"/>
          <w:pgSz w:w="11906" w:h="16838"/>
          <w:pgMar w:top="851" w:right="850" w:bottom="1134" w:left="1276" w:header="709" w:footer="709" w:gutter="0"/>
          <w:cols w:space="708"/>
          <w:docGrid w:linePitch="360"/>
        </w:sectPr>
      </w:pPr>
      <w:r>
        <w:rPr>
          <w:sz w:val="20"/>
          <w:szCs w:val="20"/>
        </w:rPr>
        <w:t>5.</w:t>
      </w:r>
      <w:r>
        <w:rPr>
          <w:sz w:val="20"/>
          <w:szCs w:val="20"/>
        </w:rPr>
        <w:tab/>
        <w:t>Заявка должна быть подписана уполномоченным представителем участника и скреплена печатью. Документы, подтверждающие полномочия подписанта, предоставляются вместе с Заявкой.</w:t>
      </w:r>
      <w:r>
        <w:rPr>
          <w:sz w:val="20"/>
        </w:rPr>
        <w:t xml:space="preserve"> </w:t>
      </w:r>
    </w:p>
    <w:p w:rsidR="00D3599D" w:rsidRDefault="00D3599D">
      <w:pPr>
        <w:jc w:val="right"/>
      </w:pPr>
    </w:p>
    <w:p w:rsidR="00D3599D" w:rsidRDefault="006A3AD8">
      <w:pPr>
        <w:jc w:val="right"/>
      </w:pPr>
      <w:r>
        <w:t>Приложение № ___ к Заявке на участие</w:t>
      </w:r>
    </w:p>
    <w:p w:rsidR="00D3599D" w:rsidRDefault="006A3AD8">
      <w:pPr>
        <w:jc w:val="right"/>
      </w:pPr>
      <w:r>
        <w:t>от «___</w:t>
      </w:r>
      <w:proofErr w:type="gramStart"/>
      <w:r>
        <w:t>_»_</w:t>
      </w:r>
      <w:proofErr w:type="gramEnd"/>
      <w:r>
        <w:t>_____________ г. №_______</w:t>
      </w:r>
    </w:p>
    <w:p w:rsidR="00D3599D" w:rsidRDefault="00D3599D">
      <w:pPr>
        <w:jc w:val="right"/>
      </w:pPr>
    </w:p>
    <w:p w:rsidR="00D3599D" w:rsidRDefault="006A3AD8">
      <w:pPr>
        <w:pStyle w:val="afff"/>
        <w:spacing w:before="40" w:line="240" w:lineRule="auto"/>
        <w:jc w:val="center"/>
        <w:outlineLvl w:val="1"/>
        <w:rPr>
          <w:b/>
        </w:rPr>
      </w:pPr>
      <w:r>
        <w:rPr>
          <w:b/>
        </w:rPr>
        <w:t>ФОРМА 2 СПРАВКА О ЦЕПОЧКЕ СОБСТВЕННИКОВ УЧАСТНИКА ЗАКУПОЧНОЙ ПРОЦЕДУРЫ, ВКЛЮЧАЯ БЕНЕФИЦИАРОВ (В ТОМ ЧИСЛЕ КОНЕЧНЫХ) *</w:t>
      </w:r>
    </w:p>
    <w:tbl>
      <w:tblPr>
        <w:tblW w:w="10423" w:type="dxa"/>
        <w:tblLayout w:type="fixed"/>
        <w:tblLook w:val="04A0" w:firstRow="1" w:lastRow="0" w:firstColumn="1" w:lastColumn="0" w:noHBand="0" w:noVBand="1"/>
      </w:tblPr>
      <w:tblGrid>
        <w:gridCol w:w="453"/>
        <w:gridCol w:w="568"/>
        <w:gridCol w:w="567"/>
        <w:gridCol w:w="505"/>
        <w:gridCol w:w="425"/>
        <w:gridCol w:w="680"/>
        <w:gridCol w:w="709"/>
        <w:gridCol w:w="16"/>
        <w:gridCol w:w="554"/>
        <w:gridCol w:w="16"/>
        <w:gridCol w:w="538"/>
        <w:gridCol w:w="693"/>
        <w:gridCol w:w="593"/>
        <w:gridCol w:w="595"/>
        <w:gridCol w:w="725"/>
        <w:gridCol w:w="708"/>
        <w:gridCol w:w="709"/>
        <w:gridCol w:w="93"/>
        <w:gridCol w:w="1183"/>
        <w:gridCol w:w="75"/>
        <w:gridCol w:w="18"/>
      </w:tblGrid>
      <w:tr w:rsidR="00D3599D">
        <w:trPr>
          <w:trHeight w:val="300"/>
        </w:trPr>
        <w:tc>
          <w:tcPr>
            <w:tcW w:w="453" w:type="dxa"/>
            <w:tcBorders>
              <w:top w:val="single" w:sz="4" w:space="0" w:color="FFFFFF"/>
              <w:left w:val="single" w:sz="4" w:space="0" w:color="FFFFFF"/>
              <w:bottom w:val="single" w:sz="4" w:space="0" w:color="FFFFFF"/>
              <w:right w:val="single" w:sz="4" w:space="0" w:color="FFFFFF"/>
            </w:tcBorders>
            <w:noWrap/>
            <w:vAlign w:val="bottom"/>
          </w:tcPr>
          <w:p w:rsidR="00D3599D" w:rsidRDefault="006A3AD8">
            <w:pPr>
              <w:rPr>
                <w:rFonts w:ascii="Calibri" w:hAnsi="Calibri" w:cs="Calibri"/>
                <w:color w:val="000000"/>
                <w:sz w:val="22"/>
                <w:szCs w:val="22"/>
              </w:rPr>
            </w:pPr>
            <w:bookmarkStart w:id="37" w:name="_Toc371079803"/>
            <w:bookmarkStart w:id="38" w:name="_Toc387991546"/>
            <w:r>
              <w:rPr>
                <w:rFonts w:ascii="Calibri" w:hAnsi="Calibri" w:cs="Calibri"/>
                <w:color w:val="000000"/>
                <w:sz w:val="22"/>
                <w:szCs w:val="22"/>
              </w:rPr>
              <w:t> </w:t>
            </w:r>
          </w:p>
        </w:tc>
        <w:tc>
          <w:tcPr>
            <w:tcW w:w="8694" w:type="dxa"/>
            <w:gridSpan w:val="17"/>
            <w:tcBorders>
              <w:top w:val="single" w:sz="4" w:space="0" w:color="FFFFFF"/>
              <w:left w:val="single" w:sz="4" w:space="0" w:color="FFFFFF"/>
              <w:bottom w:val="single" w:sz="4" w:space="0" w:color="FFFFFF"/>
              <w:right w:val="single" w:sz="4" w:space="0" w:color="FFFFFF"/>
            </w:tcBorders>
            <w:noWrap/>
            <w:vAlign w:val="bottom"/>
          </w:tcPr>
          <w:p w:rsidR="00D3599D" w:rsidRDefault="00D3599D">
            <w:pPr>
              <w:jc w:val="right"/>
            </w:pPr>
          </w:p>
          <w:p w:rsidR="00D3599D" w:rsidRDefault="006A3AD8">
            <w:pPr>
              <w:jc w:val="center"/>
              <w:rPr>
                <w:b/>
                <w:color w:val="000000"/>
                <w:sz w:val="22"/>
                <w:szCs w:val="22"/>
              </w:rPr>
            </w:pPr>
            <w:r>
              <w:rPr>
                <w:b/>
                <w:color w:val="000000"/>
                <w:sz w:val="22"/>
                <w:szCs w:val="22"/>
              </w:rPr>
              <w:t>_________________________________________________</w:t>
            </w:r>
          </w:p>
          <w:p w:rsidR="00D3599D" w:rsidRDefault="006A3AD8">
            <w:pPr>
              <w:jc w:val="center"/>
              <w:rPr>
                <w:i/>
                <w:color w:val="000000"/>
                <w:sz w:val="22"/>
                <w:szCs w:val="22"/>
              </w:rPr>
            </w:pPr>
            <w:r>
              <w:rPr>
                <w:i/>
                <w:color w:val="000000"/>
                <w:sz w:val="22"/>
                <w:szCs w:val="22"/>
              </w:rPr>
              <w:t>(наименование организации)</w:t>
            </w:r>
          </w:p>
        </w:tc>
        <w:tc>
          <w:tcPr>
            <w:tcW w:w="1276" w:type="dxa"/>
            <w:gridSpan w:val="3"/>
            <w:tcBorders>
              <w:top w:val="single" w:sz="4" w:space="0" w:color="FFFFFF"/>
              <w:left w:val="single" w:sz="4" w:space="0" w:color="FFFFFF"/>
              <w:bottom w:val="single" w:sz="4" w:space="0" w:color="FFFFFF"/>
              <w:right w:val="single" w:sz="4" w:space="0" w:color="FFFFFF"/>
            </w:tcBorders>
          </w:tcPr>
          <w:p w:rsidR="00D3599D" w:rsidRDefault="00D3599D">
            <w:pPr>
              <w:spacing w:before="120"/>
              <w:ind w:left="453"/>
              <w:jc w:val="center"/>
              <w:rPr>
                <w:b/>
                <w:sz w:val="22"/>
                <w:szCs w:val="22"/>
              </w:rPr>
            </w:pPr>
          </w:p>
        </w:tc>
      </w:tr>
      <w:tr w:rsidR="00D3599D">
        <w:trPr>
          <w:trHeight w:val="300"/>
        </w:trPr>
        <w:tc>
          <w:tcPr>
            <w:tcW w:w="453" w:type="dxa"/>
            <w:tcBorders>
              <w:top w:val="single" w:sz="4" w:space="0" w:color="FFFFFF"/>
              <w:left w:val="single" w:sz="4" w:space="0" w:color="FFFFFF"/>
              <w:bottom w:val="single" w:sz="4" w:space="0" w:color="000000"/>
              <w:right w:val="single" w:sz="4" w:space="0" w:color="FFFFFF"/>
            </w:tcBorders>
            <w:noWrap/>
            <w:vAlign w:val="bottom"/>
          </w:tcPr>
          <w:p w:rsidR="00D3599D" w:rsidRDefault="006A3AD8">
            <w:pPr>
              <w:rPr>
                <w:rFonts w:ascii="Calibri" w:hAnsi="Calibri" w:cs="Calibri"/>
                <w:color w:val="000000"/>
                <w:sz w:val="22"/>
                <w:szCs w:val="22"/>
              </w:rPr>
            </w:pPr>
            <w:r>
              <w:rPr>
                <w:rFonts w:ascii="Calibri" w:hAnsi="Calibri" w:cs="Calibri"/>
                <w:color w:val="000000"/>
                <w:sz w:val="22"/>
                <w:szCs w:val="22"/>
              </w:rPr>
              <w:t> </w:t>
            </w:r>
          </w:p>
        </w:tc>
        <w:tc>
          <w:tcPr>
            <w:tcW w:w="8694" w:type="dxa"/>
            <w:gridSpan w:val="17"/>
            <w:tcBorders>
              <w:top w:val="single" w:sz="4" w:space="0" w:color="FFFFFF"/>
              <w:left w:val="single" w:sz="4" w:space="0" w:color="FFFFFF"/>
              <w:bottom w:val="single" w:sz="4" w:space="0" w:color="000000"/>
              <w:right w:val="single" w:sz="4" w:space="0" w:color="FFFFFF"/>
            </w:tcBorders>
            <w:noWrap/>
            <w:vAlign w:val="bottom"/>
          </w:tcPr>
          <w:p w:rsidR="00D3599D" w:rsidRDefault="006A3AD8">
            <w:pPr>
              <w:jc w:val="center"/>
              <w:rPr>
                <w:color w:val="000000"/>
                <w:sz w:val="22"/>
                <w:szCs w:val="22"/>
              </w:rPr>
            </w:pPr>
            <w:r>
              <w:rPr>
                <w:color w:val="000000"/>
                <w:sz w:val="22"/>
                <w:szCs w:val="22"/>
              </w:rPr>
              <w:t> </w:t>
            </w:r>
          </w:p>
        </w:tc>
        <w:tc>
          <w:tcPr>
            <w:tcW w:w="1276" w:type="dxa"/>
            <w:gridSpan w:val="3"/>
            <w:tcBorders>
              <w:top w:val="single" w:sz="4" w:space="0" w:color="FFFFFF"/>
              <w:left w:val="single" w:sz="4" w:space="0" w:color="FFFFFF"/>
              <w:bottom w:val="single" w:sz="4" w:space="0" w:color="000000"/>
              <w:right w:val="single" w:sz="4" w:space="0" w:color="FFFFFF"/>
            </w:tcBorders>
          </w:tcPr>
          <w:p w:rsidR="00D3599D" w:rsidRDefault="00D3599D">
            <w:pPr>
              <w:jc w:val="center"/>
              <w:rPr>
                <w:color w:val="000000"/>
                <w:sz w:val="22"/>
                <w:szCs w:val="22"/>
              </w:rPr>
            </w:pPr>
          </w:p>
        </w:tc>
      </w:tr>
      <w:tr w:rsidR="00D3599D">
        <w:trPr>
          <w:trHeight w:val="300"/>
        </w:trPr>
        <w:tc>
          <w:tcPr>
            <w:tcW w:w="453" w:type="dxa"/>
            <w:tcBorders>
              <w:top w:val="single" w:sz="4" w:space="0" w:color="FFFFFF"/>
              <w:left w:val="single" w:sz="4" w:space="0" w:color="FFFFFF"/>
              <w:bottom w:val="single" w:sz="4" w:space="0" w:color="000000"/>
              <w:right w:val="single" w:sz="4" w:space="0" w:color="FFFFFF"/>
            </w:tcBorders>
            <w:noWrap/>
            <w:vAlign w:val="bottom"/>
          </w:tcPr>
          <w:p w:rsidR="00D3599D" w:rsidRDefault="00D3599D">
            <w:pPr>
              <w:rPr>
                <w:rFonts w:ascii="Calibri" w:hAnsi="Calibri" w:cs="Calibri"/>
                <w:color w:val="000000"/>
                <w:sz w:val="22"/>
                <w:szCs w:val="22"/>
              </w:rPr>
            </w:pPr>
          </w:p>
        </w:tc>
        <w:tc>
          <w:tcPr>
            <w:tcW w:w="8694" w:type="dxa"/>
            <w:gridSpan w:val="17"/>
            <w:tcBorders>
              <w:top w:val="single" w:sz="4" w:space="0" w:color="FFFFFF"/>
              <w:left w:val="single" w:sz="4" w:space="0" w:color="FFFFFF"/>
              <w:bottom w:val="single" w:sz="4" w:space="0" w:color="000000"/>
              <w:right w:val="single" w:sz="4" w:space="0" w:color="FFFFFF"/>
            </w:tcBorders>
            <w:noWrap/>
            <w:vAlign w:val="bottom"/>
          </w:tcPr>
          <w:p w:rsidR="00D3599D" w:rsidRDefault="00D3599D">
            <w:pPr>
              <w:jc w:val="center"/>
              <w:rPr>
                <w:color w:val="000000"/>
                <w:sz w:val="22"/>
                <w:szCs w:val="22"/>
              </w:rPr>
            </w:pPr>
          </w:p>
        </w:tc>
        <w:tc>
          <w:tcPr>
            <w:tcW w:w="1276" w:type="dxa"/>
            <w:gridSpan w:val="3"/>
            <w:tcBorders>
              <w:top w:val="single" w:sz="4" w:space="0" w:color="FFFFFF"/>
              <w:left w:val="single" w:sz="4" w:space="0" w:color="FFFFFF"/>
              <w:bottom w:val="single" w:sz="4" w:space="0" w:color="000000"/>
              <w:right w:val="single" w:sz="4" w:space="0" w:color="FFFFFF"/>
            </w:tcBorders>
          </w:tcPr>
          <w:p w:rsidR="00D3599D" w:rsidRDefault="00D3599D">
            <w:pPr>
              <w:jc w:val="center"/>
              <w:rPr>
                <w:color w:val="000000"/>
                <w:sz w:val="22"/>
                <w:szCs w:val="22"/>
              </w:rPr>
            </w:pPr>
          </w:p>
        </w:tc>
      </w:tr>
      <w:tr w:rsidR="00D3599D">
        <w:trPr>
          <w:gridAfter w:val="1"/>
          <w:wAfter w:w="18" w:type="dxa"/>
          <w:trHeight w:val="331"/>
        </w:trPr>
        <w:tc>
          <w:tcPr>
            <w:tcW w:w="453" w:type="dxa"/>
            <w:vMerge w:val="restart"/>
            <w:tcBorders>
              <w:top w:val="none" w:sz="4" w:space="0" w:color="000000"/>
              <w:left w:val="single" w:sz="4" w:space="0" w:color="000000"/>
              <w:right w:val="single" w:sz="4" w:space="0" w:color="000000"/>
            </w:tcBorders>
            <w:shd w:val="clear" w:color="000000" w:fill="FFFFFF"/>
            <w:vAlign w:val="center"/>
          </w:tcPr>
          <w:p w:rsidR="00D3599D" w:rsidRDefault="006A3AD8">
            <w:pPr>
              <w:ind w:left="-79"/>
              <w:jc w:val="center"/>
              <w:rPr>
                <w:b/>
                <w:bCs/>
                <w:color w:val="000000"/>
                <w:sz w:val="16"/>
                <w:szCs w:val="16"/>
              </w:rPr>
            </w:pPr>
            <w:r>
              <w:rPr>
                <w:b/>
                <w:bCs/>
                <w:color w:val="000000"/>
                <w:sz w:val="16"/>
                <w:szCs w:val="16"/>
              </w:rPr>
              <w:t>№ п./п.</w:t>
            </w:r>
          </w:p>
        </w:tc>
        <w:tc>
          <w:tcPr>
            <w:tcW w:w="3470" w:type="dxa"/>
            <w:gridSpan w:val="7"/>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jc w:val="center"/>
              <w:rPr>
                <w:b/>
                <w:bCs/>
                <w:color w:val="000000"/>
                <w:sz w:val="16"/>
                <w:szCs w:val="16"/>
              </w:rPr>
            </w:pPr>
            <w:r>
              <w:rPr>
                <w:b/>
                <w:bCs/>
                <w:color w:val="000000"/>
                <w:sz w:val="16"/>
                <w:szCs w:val="16"/>
              </w:rPr>
              <w:t>Информация об организации</w:t>
            </w:r>
          </w:p>
        </w:tc>
        <w:tc>
          <w:tcPr>
            <w:tcW w:w="570" w:type="dxa"/>
            <w:gridSpan w:val="2"/>
            <w:tcBorders>
              <w:top w:val="none" w:sz="4" w:space="0" w:color="000000"/>
              <w:left w:val="singl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w:t>
            </w:r>
          </w:p>
          <w:p w:rsidR="00D3599D" w:rsidRDefault="006A3AD8">
            <w:pPr>
              <w:ind w:left="-105" w:right="-108"/>
              <w:jc w:val="center"/>
              <w:rPr>
                <w:b/>
                <w:bCs/>
                <w:color w:val="000000"/>
                <w:sz w:val="16"/>
                <w:szCs w:val="16"/>
              </w:rPr>
            </w:pPr>
            <w:r>
              <w:rPr>
                <w:b/>
                <w:bCs/>
                <w:color w:val="000000"/>
                <w:sz w:val="16"/>
                <w:szCs w:val="16"/>
              </w:rPr>
              <w:t>№</w:t>
            </w:r>
          </w:p>
        </w:tc>
        <w:tc>
          <w:tcPr>
            <w:tcW w:w="5912" w:type="dxa"/>
            <w:gridSpan w:val="10"/>
            <w:tcBorders>
              <w:top w:val="none" w:sz="4" w:space="0" w:color="000000"/>
              <w:left w:val="single" w:sz="4" w:space="0" w:color="000000"/>
              <w:bottom w:val="singl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Информация о цепочке собственников организации (включая конечных бенефициаров)</w:t>
            </w:r>
          </w:p>
        </w:tc>
      </w:tr>
      <w:tr w:rsidR="00D3599D">
        <w:trPr>
          <w:gridAfter w:val="2"/>
          <w:wAfter w:w="93" w:type="dxa"/>
          <w:trHeight w:val="847"/>
        </w:trPr>
        <w:tc>
          <w:tcPr>
            <w:tcW w:w="453" w:type="dxa"/>
            <w:vMerge/>
            <w:tcBorders>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ind w:left="-108" w:right="-108"/>
              <w:jc w:val="center"/>
              <w:rPr>
                <w:b/>
                <w:bCs/>
                <w:color w:val="000000"/>
                <w:sz w:val="16"/>
                <w:szCs w:val="16"/>
              </w:rPr>
            </w:pPr>
            <w:r>
              <w:rPr>
                <w:b/>
                <w:bCs/>
                <w:color w:val="000000"/>
                <w:sz w:val="16"/>
                <w:szCs w:val="16"/>
              </w:rPr>
              <w:t>ИНН</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ind w:left="-108" w:right="-108"/>
              <w:jc w:val="center"/>
              <w:rPr>
                <w:b/>
                <w:bCs/>
                <w:color w:val="000000"/>
                <w:sz w:val="16"/>
                <w:szCs w:val="16"/>
              </w:rPr>
            </w:pPr>
            <w:r>
              <w:rPr>
                <w:b/>
                <w:bCs/>
                <w:color w:val="000000"/>
                <w:sz w:val="16"/>
                <w:szCs w:val="16"/>
              </w:rPr>
              <w:t>ОГРН</w:t>
            </w:r>
          </w:p>
        </w:tc>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ind w:left="-108" w:right="-108"/>
              <w:jc w:val="center"/>
              <w:rPr>
                <w:b/>
                <w:bCs/>
                <w:color w:val="000000"/>
                <w:sz w:val="16"/>
                <w:szCs w:val="16"/>
              </w:rPr>
            </w:pPr>
            <w:r>
              <w:rPr>
                <w:b/>
                <w:bCs/>
                <w:color w:val="000000"/>
                <w:sz w:val="16"/>
                <w:szCs w:val="16"/>
              </w:rPr>
              <w:t>Наименование краткое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ind w:left="-108" w:right="-108"/>
              <w:jc w:val="center"/>
              <w:rPr>
                <w:b/>
                <w:bCs/>
                <w:color w:val="000000"/>
                <w:sz w:val="16"/>
                <w:szCs w:val="16"/>
              </w:rPr>
            </w:pPr>
            <w:r>
              <w:rPr>
                <w:b/>
                <w:bCs/>
                <w:color w:val="000000"/>
                <w:sz w:val="16"/>
                <w:szCs w:val="16"/>
              </w:rPr>
              <w:t>Код ОКВЭД</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ind w:left="-108" w:right="-108"/>
              <w:jc w:val="center"/>
              <w:rPr>
                <w:b/>
                <w:bCs/>
                <w:color w:val="000000"/>
                <w:sz w:val="16"/>
                <w:szCs w:val="16"/>
              </w:rPr>
            </w:pPr>
            <w:r>
              <w:rPr>
                <w:b/>
                <w:bCs/>
                <w:color w:val="000000"/>
                <w:sz w:val="16"/>
                <w:szCs w:val="16"/>
              </w:rPr>
              <w:t>Ф.И.О. руководителя</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ind w:left="-108" w:right="-108"/>
              <w:jc w:val="center"/>
              <w:rPr>
                <w:b/>
                <w:bCs/>
                <w:color w:val="000000"/>
                <w:sz w:val="16"/>
                <w:szCs w:val="16"/>
              </w:rPr>
            </w:pPr>
            <w:r>
              <w:rPr>
                <w:b/>
                <w:bCs/>
                <w:color w:val="000000"/>
                <w:sz w:val="16"/>
                <w:szCs w:val="16"/>
              </w:rPr>
              <w:t>Серия и номер документа, удостоверяющего личность руководителя</w:t>
            </w:r>
          </w:p>
        </w:tc>
        <w:tc>
          <w:tcPr>
            <w:tcW w:w="570" w:type="dxa"/>
            <w:gridSpan w:val="2"/>
            <w:tcBorders>
              <w:left w:val="single" w:sz="4" w:space="0" w:color="000000"/>
              <w:bottom w:val="single" w:sz="4" w:space="0" w:color="000000"/>
              <w:right w:val="single" w:sz="4" w:space="0" w:color="000000"/>
            </w:tcBorders>
            <w:vAlign w:val="center"/>
          </w:tcPr>
          <w:p w:rsidR="00D3599D" w:rsidRDefault="00D3599D">
            <w:pPr>
              <w:ind w:left="-108" w:right="-108"/>
              <w:jc w:val="center"/>
              <w:rPr>
                <w:b/>
                <w:bCs/>
                <w:color w:val="000000"/>
                <w:sz w:val="16"/>
                <w:szCs w:val="16"/>
              </w:rPr>
            </w:pPr>
          </w:p>
        </w:tc>
        <w:tc>
          <w:tcPr>
            <w:tcW w:w="554" w:type="dxa"/>
            <w:gridSpan w:val="2"/>
            <w:tcBorders>
              <w:top w:val="none" w:sz="4" w:space="0" w:color="000000"/>
              <w:left w:val="single" w:sz="4" w:space="0" w:color="000000"/>
              <w:bottom w:val="single" w:sz="4" w:space="0" w:color="000000"/>
              <w:right w:val="single" w:sz="4" w:space="0" w:color="000000"/>
            </w:tcBorders>
            <w:vAlign w:val="center"/>
          </w:tcPr>
          <w:p w:rsidR="00D3599D" w:rsidRDefault="006A3AD8">
            <w:pPr>
              <w:ind w:left="-108" w:right="-108"/>
              <w:jc w:val="center"/>
              <w:rPr>
                <w:b/>
                <w:bCs/>
                <w:color w:val="000000"/>
                <w:sz w:val="16"/>
                <w:szCs w:val="16"/>
              </w:rPr>
            </w:pPr>
            <w:r>
              <w:rPr>
                <w:b/>
                <w:bCs/>
                <w:color w:val="000000"/>
                <w:sz w:val="16"/>
                <w:szCs w:val="16"/>
              </w:rPr>
              <w:t>ИНН</w:t>
            </w:r>
          </w:p>
        </w:tc>
        <w:tc>
          <w:tcPr>
            <w:tcW w:w="693" w:type="dxa"/>
            <w:tcBorders>
              <w:top w:val="none" w:sz="4" w:space="0" w:color="000000"/>
              <w:left w:val="single" w:sz="4" w:space="0" w:color="000000"/>
              <w:bottom w:val="single" w:sz="4" w:space="0" w:color="000000"/>
              <w:right w:val="single" w:sz="4" w:space="0" w:color="000000"/>
            </w:tcBorders>
            <w:vAlign w:val="center"/>
          </w:tcPr>
          <w:p w:rsidR="00D3599D" w:rsidRDefault="006A3AD8">
            <w:pPr>
              <w:ind w:left="-108" w:right="-108"/>
              <w:jc w:val="center"/>
              <w:rPr>
                <w:b/>
                <w:bCs/>
                <w:color w:val="000000"/>
                <w:sz w:val="16"/>
                <w:szCs w:val="16"/>
              </w:rPr>
            </w:pPr>
            <w:r>
              <w:rPr>
                <w:b/>
                <w:bCs/>
                <w:color w:val="000000"/>
                <w:sz w:val="16"/>
                <w:szCs w:val="16"/>
              </w:rPr>
              <w:t>ОГРН</w:t>
            </w:r>
          </w:p>
        </w:tc>
        <w:tc>
          <w:tcPr>
            <w:tcW w:w="593" w:type="dxa"/>
            <w:tcBorders>
              <w:top w:val="none" w:sz="4" w:space="0" w:color="000000"/>
              <w:left w:val="single" w:sz="4" w:space="0" w:color="000000"/>
              <w:bottom w:val="single" w:sz="4" w:space="0" w:color="000000"/>
              <w:right w:val="single" w:sz="4" w:space="0" w:color="000000"/>
            </w:tcBorders>
            <w:vAlign w:val="center"/>
          </w:tcPr>
          <w:p w:rsidR="00D3599D" w:rsidRDefault="006A3AD8">
            <w:pPr>
              <w:ind w:left="-108" w:right="-108"/>
              <w:jc w:val="center"/>
              <w:rPr>
                <w:b/>
                <w:bCs/>
                <w:color w:val="000000"/>
                <w:sz w:val="16"/>
                <w:szCs w:val="16"/>
              </w:rPr>
            </w:pPr>
            <w:r>
              <w:rPr>
                <w:b/>
                <w:bCs/>
                <w:color w:val="000000"/>
                <w:sz w:val="16"/>
                <w:szCs w:val="16"/>
              </w:rPr>
              <w:t>Наименование/ФИО</w:t>
            </w:r>
          </w:p>
        </w:tc>
        <w:tc>
          <w:tcPr>
            <w:tcW w:w="595" w:type="dxa"/>
            <w:tcBorders>
              <w:top w:val="none" w:sz="4" w:space="0" w:color="000000"/>
              <w:left w:val="single" w:sz="4" w:space="0" w:color="000000"/>
              <w:bottom w:val="single" w:sz="4" w:space="0" w:color="000000"/>
              <w:right w:val="single" w:sz="4" w:space="0" w:color="000000"/>
            </w:tcBorders>
            <w:vAlign w:val="center"/>
          </w:tcPr>
          <w:p w:rsidR="00D3599D" w:rsidRDefault="006A3AD8">
            <w:pPr>
              <w:ind w:left="-108" w:right="-108"/>
              <w:jc w:val="center"/>
              <w:rPr>
                <w:b/>
                <w:bCs/>
                <w:color w:val="000000"/>
                <w:sz w:val="16"/>
                <w:szCs w:val="16"/>
              </w:rPr>
            </w:pPr>
            <w:r>
              <w:rPr>
                <w:b/>
                <w:bCs/>
                <w:color w:val="000000"/>
                <w:sz w:val="16"/>
                <w:szCs w:val="16"/>
              </w:rPr>
              <w:t>Адрес регистрации</w:t>
            </w:r>
          </w:p>
        </w:tc>
        <w:tc>
          <w:tcPr>
            <w:tcW w:w="725" w:type="dxa"/>
            <w:tcBorders>
              <w:top w:val="none" w:sz="4" w:space="0" w:color="000000"/>
              <w:left w:val="single" w:sz="4" w:space="0" w:color="000000"/>
              <w:bottom w:val="single" w:sz="4" w:space="0" w:color="000000"/>
              <w:right w:val="single" w:sz="4" w:space="0" w:color="000000"/>
            </w:tcBorders>
            <w:vAlign w:val="center"/>
          </w:tcPr>
          <w:p w:rsidR="00D3599D" w:rsidRDefault="006A3AD8">
            <w:pPr>
              <w:ind w:left="-108" w:right="-108"/>
              <w:jc w:val="center"/>
              <w:rPr>
                <w:b/>
                <w:bCs/>
                <w:color w:val="000000"/>
                <w:sz w:val="16"/>
                <w:szCs w:val="16"/>
              </w:rPr>
            </w:pPr>
            <w:r>
              <w:rPr>
                <w:b/>
                <w:bCs/>
                <w:color w:val="000000"/>
                <w:sz w:val="16"/>
                <w:szCs w:val="16"/>
              </w:rPr>
              <w:t>Серия и номер документа, удостоверяющего личность (для физ. лиц)</w:t>
            </w:r>
          </w:p>
        </w:tc>
        <w:tc>
          <w:tcPr>
            <w:tcW w:w="708" w:type="dxa"/>
            <w:tcBorders>
              <w:top w:val="none" w:sz="4" w:space="0" w:color="000000"/>
              <w:left w:val="single" w:sz="4" w:space="0" w:color="000000"/>
              <w:bottom w:val="single" w:sz="4" w:space="0" w:color="000000"/>
              <w:right w:val="single" w:sz="4" w:space="0" w:color="000000"/>
            </w:tcBorders>
            <w:vAlign w:val="center"/>
          </w:tcPr>
          <w:p w:rsidR="00D3599D" w:rsidRDefault="006A3AD8">
            <w:pPr>
              <w:ind w:left="-108" w:right="-108"/>
              <w:jc w:val="center"/>
              <w:rPr>
                <w:b/>
                <w:bCs/>
                <w:color w:val="000000"/>
                <w:sz w:val="16"/>
                <w:szCs w:val="16"/>
              </w:rPr>
            </w:pPr>
            <w:r>
              <w:rPr>
                <w:b/>
                <w:bCs/>
                <w:color w:val="000000"/>
                <w:sz w:val="16"/>
                <w:szCs w:val="16"/>
              </w:rPr>
              <w:t>Руководитель/ участник/ акционер/ бенефициар</w:t>
            </w:r>
          </w:p>
        </w:tc>
        <w:tc>
          <w:tcPr>
            <w:tcW w:w="709" w:type="dxa"/>
            <w:tcBorders>
              <w:top w:val="none" w:sz="4" w:space="0" w:color="000000"/>
              <w:left w:val="single" w:sz="4" w:space="0" w:color="000000"/>
              <w:bottom w:val="single" w:sz="4" w:space="0" w:color="000000"/>
              <w:right w:val="single" w:sz="4" w:space="0" w:color="000000"/>
            </w:tcBorders>
            <w:vAlign w:val="center"/>
          </w:tcPr>
          <w:p w:rsidR="00D3599D" w:rsidRDefault="006A3AD8">
            <w:pPr>
              <w:ind w:left="-108" w:right="-108"/>
              <w:jc w:val="center"/>
              <w:rPr>
                <w:b/>
                <w:color w:val="000000"/>
                <w:sz w:val="16"/>
                <w:szCs w:val="16"/>
              </w:rPr>
            </w:pPr>
            <w:r>
              <w:rPr>
                <w:b/>
                <w:color w:val="000000"/>
                <w:sz w:val="16"/>
                <w:szCs w:val="16"/>
              </w:rPr>
              <w:t>Размер доли (для участников</w:t>
            </w:r>
            <w:r>
              <w:rPr>
                <w:b/>
                <w:bCs/>
                <w:color w:val="000000"/>
                <w:sz w:val="16"/>
                <w:szCs w:val="16"/>
              </w:rPr>
              <w:t>/ акционеров/ бенефициаров)</w:t>
            </w:r>
            <w:r>
              <w:rPr>
                <w:b/>
                <w:color w:val="000000"/>
                <w:sz w:val="16"/>
                <w:szCs w:val="16"/>
              </w:rPr>
              <w:t xml:space="preserve"> </w:t>
            </w:r>
          </w:p>
        </w:tc>
        <w:tc>
          <w:tcPr>
            <w:tcW w:w="1276" w:type="dxa"/>
            <w:gridSpan w:val="2"/>
            <w:tcBorders>
              <w:top w:val="none" w:sz="4" w:space="0" w:color="000000"/>
              <w:left w:val="single" w:sz="4" w:space="0" w:color="000000"/>
              <w:bottom w:val="single" w:sz="4" w:space="0" w:color="000000"/>
              <w:right w:val="single" w:sz="4" w:space="0" w:color="000000"/>
            </w:tcBorders>
          </w:tcPr>
          <w:p w:rsidR="00D3599D" w:rsidRDefault="006A3AD8">
            <w:pPr>
              <w:ind w:left="-108" w:right="-108"/>
              <w:jc w:val="center"/>
              <w:rPr>
                <w:b/>
                <w:color w:val="000000"/>
                <w:sz w:val="16"/>
                <w:szCs w:val="16"/>
              </w:rPr>
            </w:pPr>
            <w:r>
              <w:rPr>
                <w:b/>
                <w:color w:val="000000"/>
                <w:sz w:val="16"/>
                <w:szCs w:val="16"/>
              </w:rPr>
              <w:t>Информация о подтверждающих документах (наименование, реквизиты и т.д.)***</w:t>
            </w:r>
          </w:p>
        </w:tc>
      </w:tr>
      <w:tr w:rsidR="00D3599D">
        <w:trPr>
          <w:gridAfter w:val="2"/>
          <w:wAfter w:w="93" w:type="dxa"/>
          <w:trHeight w:val="225"/>
        </w:trPr>
        <w:tc>
          <w:tcPr>
            <w:tcW w:w="453" w:type="dxa"/>
            <w:tcBorders>
              <w:top w:val="none" w:sz="4" w:space="0" w:color="000000"/>
              <w:left w:val="single" w:sz="4" w:space="0" w:color="000000"/>
              <w:bottom w:val="none" w:sz="4" w:space="0" w:color="000000"/>
              <w:right w:val="single" w:sz="4" w:space="0" w:color="000000"/>
            </w:tcBorders>
            <w:shd w:val="clear" w:color="000000" w:fill="FFFFFF"/>
            <w:vAlign w:val="center"/>
          </w:tcPr>
          <w:p w:rsidR="00D3599D" w:rsidRDefault="006A3AD8">
            <w:pPr>
              <w:ind w:left="-79"/>
              <w:jc w:val="center"/>
              <w:rPr>
                <w:b/>
                <w:bCs/>
                <w:color w:val="000000"/>
                <w:sz w:val="16"/>
                <w:szCs w:val="16"/>
              </w:rPr>
            </w:pPr>
            <w:r>
              <w:rPr>
                <w:b/>
                <w:bCs/>
                <w:color w:val="000000"/>
                <w:sz w:val="16"/>
                <w:szCs w:val="16"/>
              </w:rPr>
              <w:t>1</w:t>
            </w:r>
          </w:p>
        </w:tc>
        <w:tc>
          <w:tcPr>
            <w:tcW w:w="568" w:type="dxa"/>
            <w:tcBorders>
              <w:top w:val="none" w:sz="4" w:space="0" w:color="000000"/>
              <w:left w:val="none" w:sz="4" w:space="0" w:color="000000"/>
              <w:bottom w:val="none" w:sz="4" w:space="0" w:color="000000"/>
              <w:right w:val="single" w:sz="4" w:space="0" w:color="000000"/>
            </w:tcBorders>
            <w:shd w:val="clear" w:color="000000" w:fill="FFFFFF"/>
            <w:vAlign w:val="center"/>
          </w:tcPr>
          <w:p w:rsidR="00D3599D" w:rsidRDefault="006A3AD8">
            <w:pPr>
              <w:jc w:val="center"/>
              <w:rPr>
                <w:b/>
                <w:bCs/>
                <w:color w:val="000000"/>
                <w:sz w:val="16"/>
                <w:szCs w:val="16"/>
              </w:rPr>
            </w:pPr>
            <w:r>
              <w:rPr>
                <w:b/>
                <w:bCs/>
                <w:color w:val="000000"/>
                <w:sz w:val="16"/>
                <w:szCs w:val="16"/>
              </w:rPr>
              <w:t>2</w:t>
            </w:r>
          </w:p>
        </w:tc>
        <w:tc>
          <w:tcPr>
            <w:tcW w:w="567" w:type="dxa"/>
            <w:tcBorders>
              <w:top w:val="none" w:sz="4" w:space="0" w:color="000000"/>
              <w:left w:val="none" w:sz="4" w:space="0" w:color="000000"/>
              <w:bottom w:val="none" w:sz="4" w:space="0" w:color="000000"/>
              <w:right w:val="single" w:sz="4" w:space="0" w:color="000000"/>
            </w:tcBorders>
            <w:shd w:val="clear" w:color="000000" w:fill="FFFFFF"/>
            <w:vAlign w:val="center"/>
          </w:tcPr>
          <w:p w:rsidR="00D3599D" w:rsidRDefault="006A3AD8">
            <w:pPr>
              <w:jc w:val="center"/>
              <w:rPr>
                <w:b/>
                <w:bCs/>
                <w:color w:val="000000"/>
                <w:sz w:val="16"/>
                <w:szCs w:val="16"/>
              </w:rPr>
            </w:pPr>
            <w:r>
              <w:rPr>
                <w:b/>
                <w:bCs/>
                <w:color w:val="000000"/>
                <w:sz w:val="16"/>
                <w:szCs w:val="16"/>
              </w:rPr>
              <w:t>3</w:t>
            </w:r>
          </w:p>
        </w:tc>
        <w:tc>
          <w:tcPr>
            <w:tcW w:w="505" w:type="dxa"/>
            <w:tcBorders>
              <w:top w:val="none" w:sz="4" w:space="0" w:color="000000"/>
              <w:left w:val="none" w:sz="4" w:space="0" w:color="000000"/>
              <w:bottom w:val="none" w:sz="4" w:space="0" w:color="000000"/>
              <w:right w:val="single" w:sz="4" w:space="0" w:color="000000"/>
            </w:tcBorders>
            <w:shd w:val="clear" w:color="000000" w:fill="FFFFFF"/>
            <w:vAlign w:val="center"/>
          </w:tcPr>
          <w:p w:rsidR="00D3599D" w:rsidRDefault="006A3AD8">
            <w:pPr>
              <w:jc w:val="center"/>
              <w:rPr>
                <w:b/>
                <w:bCs/>
                <w:color w:val="000000"/>
                <w:sz w:val="16"/>
                <w:szCs w:val="16"/>
              </w:rPr>
            </w:pPr>
            <w:r>
              <w:rPr>
                <w:b/>
                <w:bCs/>
                <w:color w:val="000000"/>
                <w:sz w:val="16"/>
                <w:szCs w:val="16"/>
              </w:rPr>
              <w:t>4</w:t>
            </w:r>
          </w:p>
        </w:tc>
        <w:tc>
          <w:tcPr>
            <w:tcW w:w="425" w:type="dxa"/>
            <w:tcBorders>
              <w:top w:val="none" w:sz="4" w:space="0" w:color="000000"/>
              <w:left w:val="none" w:sz="4" w:space="0" w:color="000000"/>
              <w:bottom w:val="none" w:sz="4" w:space="0" w:color="000000"/>
              <w:right w:val="single" w:sz="4" w:space="0" w:color="000000"/>
            </w:tcBorders>
            <w:shd w:val="clear" w:color="000000" w:fill="FFFFFF"/>
            <w:vAlign w:val="center"/>
          </w:tcPr>
          <w:p w:rsidR="00D3599D" w:rsidRDefault="006A3AD8">
            <w:pPr>
              <w:jc w:val="center"/>
              <w:rPr>
                <w:b/>
                <w:bCs/>
                <w:color w:val="000000"/>
                <w:sz w:val="16"/>
                <w:szCs w:val="16"/>
              </w:rPr>
            </w:pPr>
            <w:r>
              <w:rPr>
                <w:b/>
                <w:bCs/>
                <w:color w:val="000000"/>
                <w:sz w:val="16"/>
                <w:szCs w:val="16"/>
              </w:rPr>
              <w:t>5</w:t>
            </w:r>
          </w:p>
        </w:tc>
        <w:tc>
          <w:tcPr>
            <w:tcW w:w="680" w:type="dxa"/>
            <w:tcBorders>
              <w:top w:val="none" w:sz="4" w:space="0" w:color="000000"/>
              <w:left w:val="none" w:sz="4" w:space="0" w:color="000000"/>
              <w:bottom w:val="none" w:sz="4" w:space="0" w:color="000000"/>
              <w:right w:val="single" w:sz="4" w:space="0" w:color="000000"/>
            </w:tcBorders>
            <w:shd w:val="clear" w:color="000000" w:fill="FFFFFF"/>
            <w:vAlign w:val="center"/>
          </w:tcPr>
          <w:p w:rsidR="00D3599D" w:rsidRDefault="006A3AD8">
            <w:pPr>
              <w:jc w:val="center"/>
              <w:rPr>
                <w:b/>
                <w:bCs/>
                <w:color w:val="000000"/>
                <w:sz w:val="16"/>
                <w:szCs w:val="16"/>
              </w:rPr>
            </w:pPr>
            <w:r>
              <w:rPr>
                <w:b/>
                <w:bCs/>
                <w:color w:val="000000"/>
                <w:sz w:val="16"/>
                <w:szCs w:val="16"/>
              </w:rPr>
              <w:t>6</w:t>
            </w:r>
          </w:p>
        </w:tc>
        <w:tc>
          <w:tcPr>
            <w:tcW w:w="709" w:type="dxa"/>
            <w:tcBorders>
              <w:top w:val="single" w:sz="4" w:space="0" w:color="000000"/>
              <w:left w:val="none" w:sz="4" w:space="0" w:color="000000"/>
              <w:bottom w:val="none" w:sz="4" w:space="0" w:color="000000"/>
              <w:right w:val="single" w:sz="4" w:space="0" w:color="000000"/>
            </w:tcBorders>
            <w:shd w:val="clear" w:color="000000" w:fill="FFFFFF"/>
            <w:vAlign w:val="center"/>
          </w:tcPr>
          <w:p w:rsidR="00D3599D" w:rsidRDefault="006A3AD8">
            <w:pPr>
              <w:jc w:val="center"/>
              <w:rPr>
                <w:b/>
                <w:bCs/>
                <w:color w:val="000000"/>
                <w:sz w:val="16"/>
                <w:szCs w:val="16"/>
              </w:rPr>
            </w:pPr>
            <w:r>
              <w:rPr>
                <w:b/>
                <w:bCs/>
                <w:color w:val="000000"/>
                <w:sz w:val="16"/>
                <w:szCs w:val="16"/>
              </w:rPr>
              <w:t>7</w:t>
            </w:r>
          </w:p>
        </w:tc>
        <w:tc>
          <w:tcPr>
            <w:tcW w:w="570" w:type="dxa"/>
            <w:gridSpan w:val="2"/>
            <w:tcBorders>
              <w:top w:val="single" w:sz="4" w:space="0" w:color="000000"/>
              <w:left w:val="none" w:sz="4" w:space="0" w:color="000000"/>
              <w:bottom w:val="non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8</w:t>
            </w:r>
          </w:p>
        </w:tc>
        <w:tc>
          <w:tcPr>
            <w:tcW w:w="554" w:type="dxa"/>
            <w:gridSpan w:val="2"/>
            <w:tcBorders>
              <w:top w:val="none" w:sz="4" w:space="0" w:color="000000"/>
              <w:left w:val="none" w:sz="4" w:space="0" w:color="000000"/>
              <w:bottom w:val="non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9</w:t>
            </w:r>
          </w:p>
        </w:tc>
        <w:tc>
          <w:tcPr>
            <w:tcW w:w="693" w:type="dxa"/>
            <w:tcBorders>
              <w:top w:val="none" w:sz="4" w:space="0" w:color="000000"/>
              <w:left w:val="none" w:sz="4" w:space="0" w:color="000000"/>
              <w:bottom w:val="non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10</w:t>
            </w:r>
          </w:p>
        </w:tc>
        <w:tc>
          <w:tcPr>
            <w:tcW w:w="593" w:type="dxa"/>
            <w:tcBorders>
              <w:top w:val="none" w:sz="4" w:space="0" w:color="000000"/>
              <w:left w:val="none" w:sz="4" w:space="0" w:color="000000"/>
              <w:bottom w:val="non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11</w:t>
            </w:r>
          </w:p>
        </w:tc>
        <w:tc>
          <w:tcPr>
            <w:tcW w:w="595" w:type="dxa"/>
            <w:tcBorders>
              <w:top w:val="none" w:sz="4" w:space="0" w:color="000000"/>
              <w:left w:val="none" w:sz="4" w:space="0" w:color="000000"/>
              <w:bottom w:val="non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12</w:t>
            </w:r>
          </w:p>
        </w:tc>
        <w:tc>
          <w:tcPr>
            <w:tcW w:w="725" w:type="dxa"/>
            <w:tcBorders>
              <w:top w:val="none" w:sz="4" w:space="0" w:color="000000"/>
              <w:left w:val="none" w:sz="4" w:space="0" w:color="000000"/>
              <w:bottom w:val="none" w:sz="4" w:space="0" w:color="000000"/>
              <w:right w:val="single" w:sz="4" w:space="0" w:color="000000"/>
            </w:tcBorders>
            <w:vAlign w:val="bottom"/>
          </w:tcPr>
          <w:p w:rsidR="00D3599D" w:rsidRDefault="006A3AD8">
            <w:pPr>
              <w:jc w:val="center"/>
              <w:rPr>
                <w:b/>
                <w:bCs/>
                <w:color w:val="000000"/>
                <w:sz w:val="16"/>
                <w:szCs w:val="16"/>
              </w:rPr>
            </w:pPr>
            <w:r>
              <w:rPr>
                <w:b/>
                <w:bCs/>
                <w:color w:val="000000"/>
                <w:sz w:val="16"/>
                <w:szCs w:val="16"/>
              </w:rPr>
              <w:t>13</w:t>
            </w:r>
          </w:p>
        </w:tc>
        <w:tc>
          <w:tcPr>
            <w:tcW w:w="708" w:type="dxa"/>
            <w:tcBorders>
              <w:top w:val="none" w:sz="4" w:space="0" w:color="000000"/>
              <w:left w:val="none" w:sz="4" w:space="0" w:color="000000"/>
              <w:bottom w:val="non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14</w:t>
            </w:r>
          </w:p>
        </w:tc>
        <w:tc>
          <w:tcPr>
            <w:tcW w:w="709" w:type="dxa"/>
            <w:tcBorders>
              <w:top w:val="none" w:sz="4" w:space="0" w:color="000000"/>
              <w:left w:val="none" w:sz="4" w:space="0" w:color="000000"/>
              <w:bottom w:val="none" w:sz="4" w:space="0" w:color="000000"/>
              <w:right w:val="single" w:sz="4" w:space="0" w:color="000000"/>
            </w:tcBorders>
            <w:vAlign w:val="bottom"/>
          </w:tcPr>
          <w:p w:rsidR="00D3599D" w:rsidRDefault="006A3AD8">
            <w:pPr>
              <w:jc w:val="center"/>
              <w:rPr>
                <w:color w:val="000000"/>
                <w:sz w:val="16"/>
                <w:szCs w:val="16"/>
              </w:rPr>
            </w:pPr>
            <w:r>
              <w:rPr>
                <w:b/>
                <w:bCs/>
                <w:color w:val="000000"/>
                <w:sz w:val="16"/>
                <w:szCs w:val="16"/>
              </w:rPr>
              <w:t>15</w:t>
            </w:r>
          </w:p>
        </w:tc>
        <w:tc>
          <w:tcPr>
            <w:tcW w:w="1276" w:type="dxa"/>
            <w:gridSpan w:val="2"/>
            <w:tcBorders>
              <w:top w:val="none" w:sz="4" w:space="0" w:color="000000"/>
              <w:left w:val="none" w:sz="4" w:space="0" w:color="000000"/>
              <w:bottom w:val="none" w:sz="4" w:space="0" w:color="000000"/>
              <w:right w:val="single" w:sz="4" w:space="0" w:color="000000"/>
            </w:tcBorders>
          </w:tcPr>
          <w:p w:rsidR="00D3599D" w:rsidRDefault="006A3AD8">
            <w:pPr>
              <w:jc w:val="center"/>
              <w:rPr>
                <w:b/>
                <w:bCs/>
                <w:color w:val="000000"/>
                <w:sz w:val="16"/>
                <w:szCs w:val="16"/>
                <w:lang w:val="en-US"/>
              </w:rPr>
            </w:pPr>
            <w:r>
              <w:rPr>
                <w:b/>
                <w:bCs/>
                <w:color w:val="000000"/>
                <w:sz w:val="16"/>
                <w:szCs w:val="16"/>
                <w:lang w:val="en-US"/>
              </w:rPr>
              <w:t>16</w:t>
            </w:r>
          </w:p>
        </w:tc>
      </w:tr>
      <w:tr w:rsidR="00D3599D">
        <w:trPr>
          <w:gridAfter w:val="2"/>
          <w:wAfter w:w="93" w:type="dxa"/>
          <w:trHeight w:val="225"/>
        </w:trPr>
        <w:tc>
          <w:tcPr>
            <w:tcW w:w="453"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54"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non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6A3AD8">
            <w:pPr>
              <w:ind w:left="-79"/>
              <w:jc w:val="center"/>
              <w:rPr>
                <w:b/>
                <w:bCs/>
                <w:color w:val="000000"/>
                <w:sz w:val="16"/>
                <w:szCs w:val="16"/>
              </w:rPr>
            </w:pPr>
            <w:r>
              <w:rPr>
                <w:b/>
                <w:bCs/>
                <w:color w:val="000000"/>
                <w:sz w:val="16"/>
                <w:szCs w:val="16"/>
              </w:rPr>
              <w:t>1.</w:t>
            </w:r>
          </w:p>
        </w:tc>
        <w:tc>
          <w:tcPr>
            <w:tcW w:w="568"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none" w:sz="4" w:space="0" w:color="000000"/>
              <w:left w:val="none" w:sz="4" w:space="0" w:color="000000"/>
              <w:bottom w:val="single" w:sz="4" w:space="0" w:color="000000"/>
              <w:right w:val="single" w:sz="4" w:space="0" w:color="000000"/>
            </w:tcBorders>
            <w:vAlign w:val="center"/>
          </w:tcPr>
          <w:p w:rsidR="00D3599D" w:rsidRDefault="006A3AD8">
            <w:pPr>
              <w:jc w:val="center"/>
              <w:rPr>
                <w:b/>
                <w:bCs/>
                <w:color w:val="000000"/>
                <w:sz w:val="16"/>
                <w:szCs w:val="16"/>
              </w:rPr>
            </w:pPr>
            <w:r>
              <w:rPr>
                <w:b/>
                <w:bCs/>
                <w:color w:val="000000"/>
                <w:sz w:val="16"/>
                <w:szCs w:val="16"/>
              </w:rPr>
              <w:t>1.1.</w:t>
            </w:r>
          </w:p>
        </w:tc>
        <w:tc>
          <w:tcPr>
            <w:tcW w:w="554"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non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non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1.1.1</w:t>
            </w:r>
          </w:p>
        </w:tc>
        <w:tc>
          <w:tcPr>
            <w:tcW w:w="554"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non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non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1.1.2</w:t>
            </w:r>
          </w:p>
        </w:tc>
        <w:tc>
          <w:tcPr>
            <w:tcW w:w="554"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non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non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1.1.3</w:t>
            </w:r>
          </w:p>
        </w:tc>
        <w:tc>
          <w:tcPr>
            <w:tcW w:w="554"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non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non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1.1.3.1</w:t>
            </w:r>
          </w:p>
        </w:tc>
        <w:tc>
          <w:tcPr>
            <w:tcW w:w="554"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non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non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1.1.3.2</w:t>
            </w:r>
          </w:p>
        </w:tc>
        <w:tc>
          <w:tcPr>
            <w:tcW w:w="554" w:type="dxa"/>
            <w:gridSpan w:val="2"/>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non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non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non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1.2</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1.2.1</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1.2.2</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1.2.3</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1.3</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r w:rsidR="00D3599D">
        <w:trPr>
          <w:gridAfter w:val="2"/>
          <w:wAfter w:w="93" w:type="dxa"/>
          <w:trHeight w:val="225"/>
        </w:trPr>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599D" w:rsidRDefault="00D3599D">
            <w:pPr>
              <w:ind w:left="-79"/>
              <w:jc w:val="center"/>
              <w:rPr>
                <w:b/>
                <w:bCs/>
                <w:color w:val="000000"/>
                <w:sz w:val="16"/>
                <w:szCs w:val="16"/>
              </w:rPr>
            </w:pPr>
          </w:p>
        </w:tc>
        <w:tc>
          <w:tcPr>
            <w:tcW w:w="568"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67"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0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425"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680"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D3599D" w:rsidRDefault="00D3599D">
            <w:pPr>
              <w:jc w:val="center"/>
              <w:rPr>
                <w:b/>
                <w:bCs/>
                <w:color w:val="000000"/>
                <w:sz w:val="16"/>
                <w:szCs w:val="16"/>
              </w:rPr>
            </w:pPr>
          </w:p>
        </w:tc>
        <w:tc>
          <w:tcPr>
            <w:tcW w:w="570" w:type="dxa"/>
            <w:gridSpan w:val="2"/>
            <w:tcBorders>
              <w:top w:val="single" w:sz="4" w:space="0" w:color="000000"/>
              <w:left w:val="none" w:sz="4" w:space="0" w:color="000000"/>
              <w:bottom w:val="single" w:sz="4" w:space="0" w:color="000000"/>
              <w:right w:val="single" w:sz="4" w:space="0" w:color="000000"/>
            </w:tcBorders>
            <w:vAlign w:val="center"/>
          </w:tcPr>
          <w:p w:rsidR="00D3599D" w:rsidRDefault="006A3AD8">
            <w:pPr>
              <w:ind w:left="-105" w:right="-108"/>
              <w:jc w:val="center"/>
              <w:rPr>
                <w:b/>
                <w:bCs/>
                <w:color w:val="000000"/>
                <w:sz w:val="16"/>
                <w:szCs w:val="16"/>
              </w:rPr>
            </w:pPr>
            <w:r>
              <w:rPr>
                <w:b/>
                <w:bCs/>
                <w:color w:val="000000"/>
                <w:sz w:val="16"/>
                <w:szCs w:val="16"/>
              </w:rPr>
              <w:t>…</w:t>
            </w:r>
          </w:p>
        </w:tc>
        <w:tc>
          <w:tcPr>
            <w:tcW w:w="554" w:type="dxa"/>
            <w:gridSpan w:val="2"/>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6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3"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595"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25"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708" w:type="dxa"/>
            <w:tcBorders>
              <w:top w:val="single" w:sz="4" w:space="0" w:color="000000"/>
              <w:left w:val="none" w:sz="4" w:space="0" w:color="000000"/>
              <w:bottom w:val="single" w:sz="4" w:space="0" w:color="000000"/>
              <w:right w:val="single" w:sz="4" w:space="0" w:color="000000"/>
            </w:tcBorders>
            <w:vAlign w:val="center"/>
          </w:tcPr>
          <w:p w:rsidR="00D3599D" w:rsidRDefault="00D3599D">
            <w:pPr>
              <w:jc w:val="center"/>
              <w:rPr>
                <w:b/>
                <w:bCs/>
                <w:color w:val="000000"/>
                <w:sz w:val="16"/>
                <w:szCs w:val="16"/>
              </w:rPr>
            </w:pPr>
          </w:p>
        </w:tc>
        <w:tc>
          <w:tcPr>
            <w:tcW w:w="709" w:type="dxa"/>
            <w:tcBorders>
              <w:top w:val="single" w:sz="4" w:space="0" w:color="000000"/>
              <w:left w:val="none" w:sz="4" w:space="0" w:color="000000"/>
              <w:bottom w:val="single" w:sz="4" w:space="0" w:color="000000"/>
              <w:right w:val="single" w:sz="4" w:space="0" w:color="000000"/>
            </w:tcBorders>
            <w:vAlign w:val="bottom"/>
          </w:tcPr>
          <w:p w:rsidR="00D3599D" w:rsidRDefault="00D3599D">
            <w:pPr>
              <w:jc w:val="center"/>
              <w:rPr>
                <w:b/>
                <w:bCs/>
                <w:color w:val="000000"/>
                <w:sz w:val="16"/>
                <w:szCs w:val="16"/>
              </w:rPr>
            </w:pPr>
          </w:p>
        </w:tc>
        <w:tc>
          <w:tcPr>
            <w:tcW w:w="1276" w:type="dxa"/>
            <w:gridSpan w:val="2"/>
            <w:tcBorders>
              <w:top w:val="single" w:sz="4" w:space="0" w:color="000000"/>
              <w:left w:val="none" w:sz="4" w:space="0" w:color="000000"/>
              <w:bottom w:val="single" w:sz="4" w:space="0" w:color="000000"/>
              <w:right w:val="single" w:sz="4" w:space="0" w:color="000000"/>
            </w:tcBorders>
          </w:tcPr>
          <w:p w:rsidR="00D3599D" w:rsidRDefault="00D3599D">
            <w:pPr>
              <w:jc w:val="center"/>
              <w:rPr>
                <w:b/>
                <w:bCs/>
                <w:color w:val="000000"/>
                <w:sz w:val="16"/>
                <w:szCs w:val="16"/>
              </w:rPr>
            </w:pPr>
          </w:p>
        </w:tc>
      </w:tr>
    </w:tbl>
    <w:p w:rsidR="00D3599D" w:rsidRDefault="006A3AD8">
      <w:pPr>
        <w:tabs>
          <w:tab w:val="left" w:pos="708"/>
          <w:tab w:val="left" w:pos="1134"/>
        </w:tabs>
        <w:ind w:left="567"/>
      </w:pPr>
      <w:r>
        <w:t xml:space="preserve">__________________________________           </w:t>
      </w:r>
      <w:r>
        <w:tab/>
      </w:r>
      <w:r>
        <w:tab/>
      </w:r>
      <w:r>
        <w:tab/>
      </w:r>
      <w:r>
        <w:tab/>
      </w:r>
      <w:r>
        <w:tab/>
        <w:t xml:space="preserve">      _________________________</w:t>
      </w:r>
    </w:p>
    <w:p w:rsidR="00D3599D" w:rsidRDefault="006A3AD8">
      <w:pPr>
        <w:rPr>
          <w:sz w:val="20"/>
          <w:szCs w:val="20"/>
        </w:rPr>
      </w:pPr>
      <w:r>
        <w:t xml:space="preserve">            </w:t>
      </w:r>
      <w:r>
        <w:rPr>
          <w:sz w:val="20"/>
          <w:szCs w:val="20"/>
        </w:rPr>
        <w:t xml:space="preserve">(Подпись уполномоченного </w:t>
      </w:r>
      <w:proofErr w:type="gramStart"/>
      <w:r>
        <w:rPr>
          <w:sz w:val="20"/>
          <w:szCs w:val="20"/>
        </w:rPr>
        <w:t xml:space="preserve">представителя)   </w:t>
      </w:r>
      <w:proofErr w:type="gramEnd"/>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(ФИО и должность подписавшего)</w:t>
      </w:r>
    </w:p>
    <w:p w:rsidR="00D3599D" w:rsidRDefault="006A3AD8">
      <w:pPr>
        <w:rPr>
          <w:sz w:val="20"/>
          <w:szCs w:val="20"/>
        </w:rPr>
      </w:pPr>
      <w:r>
        <w:rPr>
          <w:sz w:val="20"/>
          <w:szCs w:val="20"/>
        </w:rPr>
        <w:tab/>
      </w:r>
    </w:p>
    <w:p w:rsidR="00D3599D" w:rsidRDefault="006A3AD8">
      <w:pPr>
        <w:rPr>
          <w:bCs/>
          <w:sz w:val="20"/>
          <w:szCs w:val="20"/>
        </w:rPr>
      </w:pPr>
      <w:r>
        <w:rPr>
          <w:bCs/>
          <w:sz w:val="20"/>
          <w:szCs w:val="20"/>
        </w:rPr>
        <w:t>М.П.</w:t>
      </w:r>
    </w:p>
    <w:p w:rsidR="00D3599D" w:rsidRDefault="00D3599D">
      <w:pPr>
        <w:rPr>
          <w:bCs/>
          <w:sz w:val="20"/>
          <w:szCs w:val="20"/>
        </w:rPr>
      </w:pPr>
    </w:p>
    <w:p w:rsidR="00D3599D" w:rsidRDefault="006A3AD8">
      <w:pPr>
        <w:rPr>
          <w:bCs/>
          <w:i/>
          <w:sz w:val="16"/>
          <w:szCs w:val="20"/>
        </w:rPr>
      </w:pPr>
      <w:r>
        <w:rPr>
          <w:b/>
          <w:i/>
          <w:sz w:val="20"/>
        </w:rPr>
        <w:lastRenderedPageBreak/>
        <w:t>Примечания:</w:t>
      </w:r>
    </w:p>
    <w:p w:rsidR="00D3599D" w:rsidRDefault="00D3599D">
      <w:pPr>
        <w:rPr>
          <w:bCs/>
          <w:i/>
          <w:sz w:val="16"/>
          <w:szCs w:val="20"/>
        </w:rPr>
      </w:pPr>
    </w:p>
    <w:p w:rsidR="00D3599D" w:rsidRDefault="006A3AD8">
      <w:pPr>
        <w:jc w:val="both"/>
        <w:rPr>
          <w:i/>
          <w:sz w:val="20"/>
        </w:rPr>
      </w:pPr>
      <w:r>
        <w:rPr>
          <w:i/>
          <w:sz w:val="20"/>
        </w:rPr>
        <w:t xml:space="preserve">* </w:t>
      </w:r>
      <w:r>
        <w:rPr>
          <w:i/>
          <w:sz w:val="20"/>
        </w:rPr>
        <w:tab/>
      </w:r>
      <w:proofErr w:type="gramStart"/>
      <w:r>
        <w:rPr>
          <w:i/>
          <w:sz w:val="20"/>
        </w:rPr>
        <w:t>В</w:t>
      </w:r>
      <w:proofErr w:type="gramEnd"/>
      <w:r>
        <w:rPr>
          <w:i/>
          <w:sz w:val="20"/>
        </w:rPr>
        <w:t xml:space="preserve">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 допускается указание общей информации о количестве таких акционеров. </w:t>
      </w:r>
    </w:p>
    <w:p w:rsidR="00D3599D" w:rsidRDefault="006A3AD8">
      <w:pPr>
        <w:jc w:val="both"/>
        <w:rPr>
          <w:i/>
          <w:sz w:val="20"/>
        </w:rPr>
      </w:pPr>
      <w:r>
        <w:rPr>
          <w:i/>
          <w:sz w:val="20"/>
        </w:rPr>
        <w:t>Изменение формы справки недопустимо.</w:t>
      </w:r>
    </w:p>
    <w:p w:rsidR="00D3599D" w:rsidRDefault="006A3AD8">
      <w:pPr>
        <w:jc w:val="both"/>
        <w:rPr>
          <w:i/>
          <w:sz w:val="20"/>
        </w:rPr>
      </w:pPr>
      <w:r>
        <w:rPr>
          <w:i/>
          <w:sz w:val="20"/>
        </w:rPr>
        <w:t>Указывается полное наименование юридического лица с расшифровкой его организационно-правовой формы.</w:t>
      </w:r>
    </w:p>
    <w:p w:rsidR="00D3599D" w:rsidRDefault="006A3AD8">
      <w:pPr>
        <w:jc w:val="both"/>
        <w:rPr>
          <w:i/>
          <w:sz w:val="20"/>
        </w:rPr>
      </w:pPr>
      <w:r>
        <w:rPr>
          <w:i/>
          <w:sz w:val="20"/>
        </w:rPr>
        <w:t>Графы (поля) таблицы должны содержать информацию, касающуюся только этой графы (поля).</w:t>
      </w:r>
    </w:p>
    <w:p w:rsidR="00D3599D" w:rsidRDefault="006A3AD8">
      <w:pPr>
        <w:jc w:val="both"/>
        <w:rPr>
          <w:i/>
          <w:sz w:val="20"/>
        </w:rPr>
      </w:pPr>
      <w:r>
        <w:rPr>
          <w:i/>
          <w:sz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их указанием.</w:t>
      </w:r>
    </w:p>
    <w:p w:rsidR="00D3599D" w:rsidRDefault="006A3AD8">
      <w:pPr>
        <w:jc w:val="both"/>
        <w:rPr>
          <w:i/>
          <w:sz w:val="20"/>
        </w:rPr>
      </w:pPr>
      <w:r>
        <w:rPr>
          <w:i/>
          <w:sz w:val="20"/>
        </w:rPr>
        <w:t>При заполнении паспортных данных указывается только серия и номер паспорта в формате ХХХХ ХХХХХХ.</w:t>
      </w:r>
    </w:p>
    <w:p w:rsidR="00D3599D" w:rsidRDefault="006A3AD8">
      <w:pPr>
        <w:jc w:val="both"/>
        <w:rPr>
          <w:i/>
          <w:sz w:val="20"/>
        </w:rPr>
      </w:pPr>
      <w:r>
        <w:rPr>
          <w:i/>
          <w:sz w:val="20"/>
        </w:rPr>
        <w:t>**</w:t>
      </w:r>
      <w:r>
        <w:rPr>
          <w:i/>
          <w:sz w:val="20"/>
        </w:rPr>
        <w:tab/>
        <w:t>1.1, 1.2. и т.д. – собственники участника (собственники первого уровня)</w:t>
      </w:r>
    </w:p>
    <w:p w:rsidR="00D3599D" w:rsidRDefault="006A3AD8">
      <w:pPr>
        <w:jc w:val="both"/>
        <w:rPr>
          <w:i/>
          <w:sz w:val="20"/>
        </w:rPr>
      </w:pPr>
      <w:r>
        <w:rPr>
          <w:i/>
          <w:sz w:val="20"/>
        </w:rPr>
        <w:tab/>
      </w:r>
      <w:r>
        <w:rPr>
          <w:i/>
          <w:sz w:val="20"/>
        </w:rPr>
        <w:tab/>
        <w:t xml:space="preserve">1.1.1, 1.1.2, 1.1.3 –собственники организации 1.1 (собственники организации второго уровня) и далее – по аналогичной схеме до конечного </w:t>
      </w:r>
      <w:proofErr w:type="spellStart"/>
      <w:r>
        <w:rPr>
          <w:i/>
          <w:sz w:val="20"/>
        </w:rPr>
        <w:t>бенефициарного</w:t>
      </w:r>
      <w:proofErr w:type="spellEnd"/>
      <w:r>
        <w:rPr>
          <w:i/>
          <w:sz w:val="20"/>
        </w:rPr>
        <w:t xml:space="preserve"> собственника.</w:t>
      </w:r>
    </w:p>
    <w:p w:rsidR="00D3599D" w:rsidRDefault="006A3AD8">
      <w:pPr>
        <w:jc w:val="both"/>
        <w:rPr>
          <w:i/>
          <w:sz w:val="20"/>
        </w:rPr>
      </w:pPr>
      <w:r>
        <w:rPr>
          <w:i/>
          <w:sz w:val="20"/>
        </w:rPr>
        <w:t>***</w:t>
      </w:r>
      <w:r>
        <w:rPr>
          <w:i/>
          <w:sz w:val="20"/>
        </w:rPr>
        <w:tab/>
        <w:t xml:space="preserve">в качестве подтверждающего документа </w:t>
      </w:r>
      <w:r>
        <w:rPr>
          <w:i/>
          <w:sz w:val="20"/>
          <w:u w:val="single"/>
        </w:rPr>
        <w:t>могут быть представлены</w:t>
      </w:r>
      <w:r>
        <w:rPr>
          <w:i/>
          <w:sz w:val="20"/>
        </w:rPr>
        <w:t>,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D3599D" w:rsidRDefault="00D3599D">
      <w:pPr>
        <w:jc w:val="both"/>
        <w:rPr>
          <w:szCs w:val="32"/>
        </w:rPr>
      </w:pPr>
    </w:p>
    <w:bookmarkEnd w:id="37"/>
    <w:bookmarkEnd w:id="38"/>
    <w:p w:rsidR="00D3599D" w:rsidRDefault="006A3AD8">
      <w:pPr>
        <w:tabs>
          <w:tab w:val="left" w:pos="1080"/>
        </w:tabs>
        <w:jc w:val="both"/>
        <w:rPr>
          <w:b/>
          <w:sz w:val="20"/>
        </w:rPr>
      </w:pPr>
      <w:r>
        <w:rPr>
          <w:b/>
          <w:sz w:val="20"/>
        </w:rPr>
        <w:br w:type="page" w:clear="all"/>
      </w:r>
      <w:r>
        <w:rPr>
          <w:b/>
          <w:sz w:val="20"/>
        </w:rPr>
        <w:lastRenderedPageBreak/>
        <w:t>Инструкции по заполнению</w:t>
      </w:r>
    </w:p>
    <w:p w:rsidR="00D3599D" w:rsidRDefault="006A3AD8">
      <w:pPr>
        <w:numPr>
          <w:ilvl w:val="0"/>
          <w:numId w:val="15"/>
        </w:numPr>
        <w:tabs>
          <w:tab w:val="clear" w:pos="1260"/>
          <w:tab w:val="left" w:pos="851"/>
        </w:tabs>
        <w:ind w:left="0" w:firstLine="600"/>
        <w:jc w:val="both"/>
        <w:rPr>
          <w:sz w:val="20"/>
        </w:rPr>
      </w:pPr>
      <w:r>
        <w:rPr>
          <w:sz w:val="20"/>
        </w:rPr>
        <w:t>Данные инструкции не следует воспроизводить в документах, подготовленных участником закупки.</w:t>
      </w:r>
    </w:p>
    <w:p w:rsidR="00D3599D" w:rsidRDefault="006A3AD8">
      <w:pPr>
        <w:numPr>
          <w:ilvl w:val="0"/>
          <w:numId w:val="15"/>
        </w:numPr>
        <w:tabs>
          <w:tab w:val="clear" w:pos="1260"/>
          <w:tab w:val="left" w:pos="851"/>
        </w:tabs>
        <w:ind w:left="0" w:firstLine="600"/>
        <w:jc w:val="both"/>
        <w:rPr>
          <w:sz w:val="20"/>
        </w:rPr>
      </w:pPr>
      <w:r>
        <w:rPr>
          <w:sz w:val="20"/>
        </w:rPr>
        <w:t xml:space="preserve">Участник закупки приводит номер и дату Заявки на участие в </w:t>
      </w:r>
      <w:r>
        <w:rPr>
          <w:sz w:val="20"/>
          <w:szCs w:val="20"/>
        </w:rPr>
        <w:t>закупке способом сравнения цен</w:t>
      </w:r>
      <w:r>
        <w:rPr>
          <w:sz w:val="20"/>
        </w:rPr>
        <w:t>, приложением к которому является данная Справка.</w:t>
      </w:r>
    </w:p>
    <w:p w:rsidR="00D3599D" w:rsidRDefault="006A3AD8">
      <w:pPr>
        <w:numPr>
          <w:ilvl w:val="0"/>
          <w:numId w:val="15"/>
        </w:numPr>
        <w:tabs>
          <w:tab w:val="clear" w:pos="1260"/>
          <w:tab w:val="left" w:pos="851"/>
        </w:tabs>
        <w:ind w:left="0" w:firstLine="600"/>
        <w:jc w:val="both"/>
        <w:rPr>
          <w:sz w:val="20"/>
        </w:rPr>
      </w:pPr>
      <w:r>
        <w:rPr>
          <w:sz w:val="20"/>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D3599D" w:rsidRDefault="006A3AD8">
      <w:pPr>
        <w:numPr>
          <w:ilvl w:val="0"/>
          <w:numId w:val="15"/>
        </w:numPr>
        <w:tabs>
          <w:tab w:val="clear" w:pos="1260"/>
          <w:tab w:val="left" w:pos="851"/>
        </w:tabs>
        <w:ind w:left="0" w:firstLine="600"/>
        <w:jc w:val="both"/>
        <w:rPr>
          <w:sz w:val="20"/>
        </w:rPr>
      </w:pPr>
      <w:r>
        <w:rPr>
          <w:sz w:val="20"/>
        </w:rPr>
        <w:t>Участники закупки должны заполнить приведенную выше таблицу по всем позициям.</w:t>
      </w:r>
    </w:p>
    <w:p w:rsidR="00D3599D" w:rsidRDefault="006A3AD8">
      <w:pPr>
        <w:numPr>
          <w:ilvl w:val="0"/>
          <w:numId w:val="15"/>
        </w:numPr>
        <w:tabs>
          <w:tab w:val="clear" w:pos="1260"/>
          <w:tab w:val="left" w:pos="851"/>
        </w:tabs>
        <w:ind w:left="0" w:firstLine="600"/>
        <w:jc w:val="both"/>
        <w:rPr>
          <w:sz w:val="20"/>
        </w:rPr>
      </w:pPr>
      <w:r>
        <w:rPr>
          <w:sz w:val="20"/>
        </w:rPr>
        <w:t>Участник должен указать сведения о структуре уставного капитала (собственниках), в том числе и о своем конечном бенефициаре. Под бенефициаром понимается физическое лицо (группа лиц). Для группы лиц информация предоставляется по каждому физическому лицу.</w:t>
      </w:r>
    </w:p>
    <w:p w:rsidR="00D3599D" w:rsidRDefault="006A3AD8">
      <w:pPr>
        <w:numPr>
          <w:ilvl w:val="0"/>
          <w:numId w:val="15"/>
        </w:numPr>
        <w:tabs>
          <w:tab w:val="clear" w:pos="1260"/>
          <w:tab w:val="num" w:pos="567"/>
          <w:tab w:val="left" w:pos="851"/>
        </w:tabs>
        <w:ind w:left="0" w:firstLine="567"/>
        <w:jc w:val="both"/>
        <w:rPr>
          <w:bCs/>
          <w:sz w:val="20"/>
        </w:rPr>
      </w:pPr>
      <w:r>
        <w:rPr>
          <w:sz w:val="20"/>
        </w:rPr>
        <w:t>Т</w:t>
      </w:r>
      <w:r>
        <w:rPr>
          <w:bCs/>
          <w:sz w:val="20"/>
        </w:rPr>
        <w:t>ребование о полном раскрытии информации о составе собственников/бенефициаров и размерах их долей особенно касается тех участников, в цепочке собственников которых имеются компании, зарегистрированные в оффшорных зонах.</w:t>
      </w:r>
    </w:p>
    <w:p w:rsidR="00D3599D" w:rsidRDefault="006A3AD8">
      <w:pPr>
        <w:numPr>
          <w:ilvl w:val="0"/>
          <w:numId w:val="15"/>
        </w:numPr>
        <w:tabs>
          <w:tab w:val="clear" w:pos="1260"/>
          <w:tab w:val="num" w:pos="567"/>
          <w:tab w:val="left" w:pos="851"/>
          <w:tab w:val="left" w:pos="993"/>
          <w:tab w:val="left" w:pos="1276"/>
        </w:tabs>
        <w:ind w:left="0" w:firstLine="567"/>
        <w:jc w:val="both"/>
        <w:rPr>
          <w:bCs/>
          <w:sz w:val="20"/>
        </w:rPr>
      </w:pPr>
      <w:r>
        <w:rPr>
          <w:bCs/>
          <w:sz w:val="20"/>
        </w:rPr>
        <w:t xml:space="preserve">В графе 16 участник должен указать наименование и реквизиты (№, дату или пр.) документов, подтверждающих указанные сведения. </w:t>
      </w:r>
    </w:p>
    <w:p w:rsidR="00D3599D" w:rsidRDefault="006A3AD8">
      <w:pPr>
        <w:jc w:val="both"/>
      </w:pPr>
      <w:r>
        <w:rPr>
          <w:bCs/>
          <w:sz w:val="20"/>
        </w:rPr>
        <w:t>Не предоставление участником сведений, либо частичное указание сведений, в том числе не раскрытие информации о конечных бенефициарах, а также размере их долей, является основанием для отклонения Заявки участника от дальнейшего рассмотрения.</w:t>
      </w:r>
    </w:p>
    <w:p w:rsidR="00D3599D" w:rsidRDefault="006A3AD8">
      <w:pPr>
        <w:numPr>
          <w:ilvl w:val="0"/>
          <w:numId w:val="15"/>
        </w:numPr>
        <w:tabs>
          <w:tab w:val="clear" w:pos="1260"/>
          <w:tab w:val="num" w:pos="567"/>
          <w:tab w:val="left" w:pos="851"/>
          <w:tab w:val="left" w:pos="993"/>
          <w:tab w:val="left" w:pos="1276"/>
        </w:tabs>
        <w:ind w:left="0" w:firstLine="567"/>
        <w:jc w:val="both"/>
        <w:rPr>
          <w:bCs/>
          <w:sz w:val="20"/>
        </w:rPr>
      </w:pPr>
      <w:r>
        <w:rPr>
          <w:bCs/>
          <w:sz w:val="20"/>
        </w:rPr>
        <w:t>Не предоставление участником сведений, либо частичное указание сведений, в том числе не раскрытие информации о конечных бенефициарах, а также размере их долей, является основанием для отклонения Заявки участника от дальнейшего рассмотрения.</w:t>
      </w: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left" w:pos="993"/>
        </w:tabs>
        <w:ind w:left="567"/>
        <w:jc w:val="both"/>
        <w:rPr>
          <w:sz w:val="20"/>
        </w:rPr>
      </w:pPr>
    </w:p>
    <w:p w:rsidR="00D3599D" w:rsidRDefault="00D3599D">
      <w:pPr>
        <w:tabs>
          <w:tab w:val="num" w:pos="1080"/>
        </w:tabs>
        <w:ind w:left="600"/>
        <w:jc w:val="both"/>
        <w:rPr>
          <w:sz w:val="20"/>
          <w:szCs w:val="20"/>
        </w:rPr>
      </w:pPr>
    </w:p>
    <w:p w:rsidR="00D3599D" w:rsidRDefault="00D3599D">
      <w:pPr>
        <w:jc w:val="center"/>
        <w:rPr>
          <w:b/>
          <w:sz w:val="22"/>
          <w:szCs w:val="22"/>
        </w:rPr>
        <w:sectPr w:rsidR="00D3599D">
          <w:headerReference w:type="default" r:id="rId12"/>
          <w:type w:val="continuous"/>
          <w:pgSz w:w="11906" w:h="16838"/>
          <w:pgMar w:top="851" w:right="851" w:bottom="1134" w:left="1276" w:header="709" w:footer="709" w:gutter="0"/>
          <w:cols w:space="708"/>
          <w:docGrid w:linePitch="360"/>
        </w:sectPr>
      </w:pPr>
    </w:p>
    <w:p w:rsidR="00D3599D" w:rsidRDefault="006A3AD8">
      <w:pPr>
        <w:jc w:val="right"/>
      </w:pPr>
      <w:r>
        <w:rPr>
          <w:b/>
        </w:rPr>
        <w:lastRenderedPageBreak/>
        <w:tab/>
      </w:r>
      <w:r>
        <w:t>Приложение № ___ к Заявке на участие</w:t>
      </w:r>
    </w:p>
    <w:p w:rsidR="00D3599D" w:rsidRDefault="006A3AD8">
      <w:pPr>
        <w:jc w:val="right"/>
      </w:pPr>
      <w:r>
        <w:t>от «___</w:t>
      </w:r>
      <w:proofErr w:type="gramStart"/>
      <w:r>
        <w:t>_»_</w:t>
      </w:r>
      <w:proofErr w:type="gramEnd"/>
      <w:r>
        <w:t>_____________ г. №_______</w:t>
      </w:r>
    </w:p>
    <w:p w:rsidR="00D3599D" w:rsidRDefault="00D3599D">
      <w:pPr>
        <w:rPr>
          <w:rFonts w:eastAsia="Arial"/>
          <w:b/>
          <w:bCs/>
          <w:i/>
          <w:iCs/>
          <w:sz w:val="22"/>
          <w:lang w:eastAsia="ar-SA"/>
        </w:rPr>
      </w:pPr>
    </w:p>
    <w:p w:rsidR="00D3599D" w:rsidRDefault="006A3AD8">
      <w:pPr>
        <w:pStyle w:val="afff"/>
        <w:spacing w:before="40" w:line="240" w:lineRule="auto"/>
        <w:jc w:val="center"/>
        <w:outlineLvl w:val="1"/>
        <w:rPr>
          <w:b/>
        </w:rPr>
      </w:pPr>
      <w:r>
        <w:rPr>
          <w:b/>
        </w:rPr>
        <w:t>ФОРМА 3 СОГЛАСИЕ НА ОБРАБОТКУ ПЕРСОНАЛЬНЫХ ДАННЫХ</w:t>
      </w:r>
    </w:p>
    <w:p w:rsidR="00D3599D" w:rsidRDefault="006A3AD8">
      <w:pPr>
        <w:tabs>
          <w:tab w:val="left" w:pos="0"/>
        </w:tabs>
        <w:jc w:val="right"/>
        <w:rPr>
          <w:rFonts w:eastAsia="Arial"/>
          <w:sz w:val="22"/>
          <w:lang w:eastAsia="ar-SA"/>
        </w:rPr>
      </w:pPr>
      <w:r>
        <w:rPr>
          <w:rFonts w:eastAsia="Arial"/>
          <w:sz w:val="22"/>
          <w:lang w:eastAsia="ar-SA"/>
        </w:rPr>
        <w:t xml:space="preserve">от «_____» ____________ 20____ г. </w:t>
      </w:r>
    </w:p>
    <w:p w:rsidR="00D3599D" w:rsidRDefault="00D3599D">
      <w:pPr>
        <w:jc w:val="center"/>
        <w:rPr>
          <w:rFonts w:eastAsia="Arial"/>
          <w:sz w:val="22"/>
          <w:lang w:eastAsia="ar-SA"/>
        </w:rPr>
      </w:pPr>
    </w:p>
    <w:p w:rsidR="00D3599D" w:rsidRDefault="00D3599D">
      <w:pPr>
        <w:widowControl w:val="0"/>
        <w:rPr>
          <w:rFonts w:eastAsia="Arial"/>
          <w:sz w:val="22"/>
          <w:lang w:eastAsia="ar-SA"/>
        </w:rPr>
      </w:pPr>
    </w:p>
    <w:p w:rsidR="00D3599D" w:rsidRDefault="006A3AD8">
      <w:pPr>
        <w:widowControl w:val="0"/>
        <w:jc w:val="both"/>
      </w:pPr>
      <w:r>
        <w:t>Настоящим, _____________________________________________________________________,</w:t>
      </w:r>
    </w:p>
    <w:p w:rsidR="00D3599D" w:rsidRDefault="006A3AD8">
      <w:pPr>
        <w:widowControl w:val="0"/>
        <w:ind w:firstLine="567"/>
        <w:jc w:val="center"/>
        <w:rPr>
          <w:b/>
          <w:i/>
          <w:vertAlign w:val="superscript"/>
        </w:rPr>
      </w:pPr>
      <w:r>
        <w:rPr>
          <w:b/>
          <w:i/>
          <w:vertAlign w:val="superscript"/>
        </w:rPr>
        <w:t>(указывается</w:t>
      </w:r>
      <w:r>
        <w:rPr>
          <w:vertAlign w:val="superscript"/>
        </w:rPr>
        <w:t xml:space="preserve"> </w:t>
      </w:r>
      <w:r>
        <w:rPr>
          <w:b/>
          <w:i/>
          <w:vertAlign w:val="superscript"/>
        </w:rPr>
        <w:t>полное наименование участника закупочной процедуры</w:t>
      </w:r>
    </w:p>
    <w:p w:rsidR="00D3599D" w:rsidRDefault="006A3AD8">
      <w:r>
        <w:t>________________________________________________________________________________</w:t>
      </w:r>
    </w:p>
    <w:p w:rsidR="00D3599D" w:rsidRDefault="006A3AD8">
      <w:pPr>
        <w:widowControl w:val="0"/>
        <w:jc w:val="center"/>
        <w:rPr>
          <w:vertAlign w:val="superscript"/>
        </w:rPr>
      </w:pPr>
      <w:r>
        <w:rPr>
          <w:b/>
          <w:i/>
          <w:vertAlign w:val="superscript"/>
        </w:rPr>
        <w:t>(потенциального контрагента), контрагента)</w:t>
      </w:r>
    </w:p>
    <w:p w:rsidR="00D3599D" w:rsidRDefault="006A3AD8">
      <w:pPr>
        <w:widowControl w:val="0"/>
        <w:ind w:firstLine="709"/>
        <w:jc w:val="both"/>
      </w:pPr>
      <w:r>
        <w:t>Адрес регистрации: ________________________________________________________,</w:t>
      </w:r>
    </w:p>
    <w:p w:rsidR="00D3599D" w:rsidRDefault="006A3AD8">
      <w:pPr>
        <w:widowControl w:val="0"/>
        <w:ind w:left="708" w:firstLine="1"/>
        <w:jc w:val="both"/>
        <w:rPr>
          <w:b/>
          <w:i/>
        </w:rPr>
      </w:pPr>
      <w:r>
        <w:t xml:space="preserve">Свидетельство о регистрации: ______________________________________________ </w:t>
      </w:r>
      <w:r>
        <w:rPr>
          <w:b/>
          <w:i/>
        </w:rPr>
        <w:t>ИНН__________________________</w:t>
      </w:r>
    </w:p>
    <w:p w:rsidR="00D3599D" w:rsidRDefault="006A3AD8">
      <w:pPr>
        <w:widowControl w:val="0"/>
        <w:ind w:firstLine="709"/>
        <w:jc w:val="both"/>
        <w:rPr>
          <w:b/>
          <w:i/>
        </w:rPr>
      </w:pPr>
      <w:r>
        <w:rPr>
          <w:b/>
          <w:i/>
        </w:rPr>
        <w:t>КПП__________________________</w:t>
      </w:r>
    </w:p>
    <w:p w:rsidR="00D3599D" w:rsidRDefault="006A3AD8">
      <w:pPr>
        <w:widowControl w:val="0"/>
        <w:ind w:firstLine="708"/>
        <w:jc w:val="both"/>
      </w:pPr>
      <w:r>
        <w:rPr>
          <w:b/>
          <w:i/>
        </w:rPr>
        <w:t>ОГРН_________________________</w:t>
      </w:r>
      <w:r>
        <w:t>,</w:t>
      </w:r>
    </w:p>
    <w:p w:rsidR="00D3599D" w:rsidRDefault="006A3AD8">
      <w:pPr>
        <w:widowControl w:val="0"/>
        <w:jc w:val="both"/>
        <w:rPr>
          <w:b/>
          <w:i/>
        </w:rPr>
      </w:pPr>
      <w:r>
        <w:t>в лице</w:t>
      </w:r>
      <w:r>
        <w:rPr>
          <w:b/>
          <w:i/>
        </w:rPr>
        <w:t xml:space="preserve"> __________________________________________________________________________</w:t>
      </w:r>
    </w:p>
    <w:p w:rsidR="00D3599D" w:rsidRDefault="006A3AD8">
      <w:pPr>
        <w:ind w:firstLine="540"/>
        <w:jc w:val="center"/>
        <w:rPr>
          <w:b/>
          <w:bCs/>
          <w:i/>
          <w:iCs/>
          <w:vertAlign w:val="superscript"/>
        </w:rPr>
      </w:pPr>
      <w:r>
        <w:rPr>
          <w:b/>
          <w:i/>
          <w:vertAlign w:val="superscript"/>
        </w:rPr>
        <w:t>(указывается Ф.И.О.,</w:t>
      </w:r>
      <w:r>
        <w:rPr>
          <w:b/>
          <w:bCs/>
          <w:i/>
          <w:iCs/>
          <w:vertAlign w:val="superscript"/>
        </w:rPr>
        <w:t xml:space="preserve"> адрес, номер основного документа, удостоверяющего его личность)</w:t>
      </w:r>
    </w:p>
    <w:p w:rsidR="00D3599D" w:rsidRDefault="006A3AD8">
      <w:r>
        <w:rPr>
          <w:b/>
          <w:bCs/>
          <w:i/>
          <w:iCs/>
        </w:rPr>
        <w:t>________________________________________________________________________________,</w:t>
      </w:r>
    </w:p>
    <w:p w:rsidR="00D3599D" w:rsidRDefault="006A3AD8">
      <w:pPr>
        <w:ind w:firstLine="540"/>
        <w:jc w:val="center"/>
        <w:rPr>
          <w:b/>
          <w:bCs/>
          <w:i/>
          <w:iCs/>
          <w:vertAlign w:val="superscript"/>
        </w:rPr>
      </w:pPr>
      <w:r>
        <w:rPr>
          <w:b/>
          <w:bCs/>
          <w:i/>
          <w:iCs/>
          <w:vertAlign w:val="superscript"/>
        </w:rPr>
        <w:t xml:space="preserve">(сведения о дате выдачи указанного документа и выдавшем его </w:t>
      </w:r>
      <w:proofErr w:type="gramStart"/>
      <w:r>
        <w:rPr>
          <w:b/>
          <w:bCs/>
          <w:i/>
          <w:iCs/>
          <w:vertAlign w:val="superscript"/>
        </w:rPr>
        <w:t>органе)*</w:t>
      </w:r>
      <w:proofErr w:type="gramEnd"/>
    </w:p>
    <w:p w:rsidR="00D3599D" w:rsidRDefault="006A3AD8">
      <w:pPr>
        <w:widowControl w:val="0"/>
        <w:jc w:val="both"/>
      </w:pPr>
      <w:r>
        <w:rPr>
          <w:b/>
          <w:i/>
        </w:rPr>
        <w:t>действующего на основании _____________________________</w:t>
      </w:r>
      <w:r>
        <w:rPr>
          <w:i/>
        </w:rPr>
        <w:t>,</w:t>
      </w:r>
      <w:r>
        <w:rPr>
          <w:b/>
          <w:i/>
        </w:rPr>
        <w:t xml:space="preserve"> </w:t>
      </w:r>
      <w:r>
        <w:t xml:space="preserve">дает свое согласие </w:t>
      </w:r>
      <w:r>
        <w:rPr>
          <w:b/>
        </w:rPr>
        <w:t>Публичному акционерному обществу  «</w:t>
      </w:r>
      <w:proofErr w:type="spellStart"/>
      <w:r>
        <w:rPr>
          <w:b/>
        </w:rPr>
        <w:t>Россети</w:t>
      </w:r>
      <w:proofErr w:type="spellEnd"/>
      <w:r>
        <w:rPr>
          <w:b/>
        </w:rPr>
        <w:t xml:space="preserve"> Московский регион», </w:t>
      </w:r>
      <w:r>
        <w:t>зарегистрированному по адресу: г. Москва, 2-й Павелецкий пр., д. 3, стр. 2,</w:t>
      </w:r>
      <w:r>
        <w:rPr>
          <w:b/>
          <w:i/>
        </w:rPr>
        <w:t xml:space="preserve"> </w:t>
      </w:r>
      <w:r>
        <w:t>и</w:t>
      </w:r>
      <w:r>
        <w:rPr>
          <w:i/>
        </w:rPr>
        <w:t xml:space="preserve"> </w:t>
      </w:r>
      <w:r>
        <w:rPr>
          <w:bCs/>
        </w:rPr>
        <w:t xml:space="preserve">Публичному акционерному обществу «Федеральная сетевая компания - </w:t>
      </w:r>
      <w:proofErr w:type="spellStart"/>
      <w:r>
        <w:rPr>
          <w:bCs/>
        </w:rPr>
        <w:t>Россети</w:t>
      </w:r>
      <w:proofErr w:type="spellEnd"/>
      <w:r>
        <w:rPr>
          <w:bCs/>
        </w:rPr>
        <w:t>»</w:t>
      </w:r>
      <w:r>
        <w:t xml:space="preserve">, зарегистрированному по адресу: г. Москва, ул. Беловежская, 4,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контрагента/ планируемых к привлечению </w:t>
      </w:r>
      <w:proofErr w:type="spellStart"/>
      <w:r>
        <w:t>субконтрагентов</w:t>
      </w:r>
      <w:proofErr w:type="spellEnd"/>
      <w: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на совершение действий, предусмотренных п. 3 ст. 3 ФЗ «О персональных данных» от 27.07.2006 № 152-ФЗ, в том числе с использованием информационных систем, </w:t>
      </w:r>
      <w:r>
        <w:br w:type="textWrapping" w:clear="all"/>
        <w:t xml:space="preserve">а также на представление указанной информации в уполномоченные государственные органы (Минэнерго России, </w:t>
      </w:r>
      <w:proofErr w:type="spellStart"/>
      <w:r>
        <w:t>Росфинмониторинг</w:t>
      </w:r>
      <w:proofErr w:type="spellEnd"/>
      <w: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D3599D" w:rsidRDefault="006A3AD8">
      <w:pPr>
        <w:widowControl w:val="0"/>
        <w:ind w:firstLine="709"/>
        <w:jc w:val="both"/>
      </w:pPr>
      <w:r>
        <w:t>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D3599D" w:rsidRDefault="006A3AD8">
      <w:pPr>
        <w:widowControl w:val="0"/>
        <w:ind w:firstLine="709"/>
        <w:jc w:val="both"/>
        <w:rPr>
          <w:rFonts w:eastAsia="Arial"/>
          <w:sz w:val="22"/>
          <w:lang w:eastAsia="ar-SA"/>
        </w:rPr>
      </w:pPr>
      <w:r>
        <w:t>Срок, в течение которого действует настоящее согласие: со дня его подписания до момента фактического достижения цели обработки</w:t>
      </w:r>
      <w:r>
        <w:rPr>
          <w:color w:val="000000"/>
        </w:rPr>
        <w:t>,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D3599D" w:rsidRDefault="006A3AD8">
      <w:pPr>
        <w:widowControl w:val="0"/>
        <w:jc w:val="both"/>
        <w:rPr>
          <w:rFonts w:eastAsia="Arial"/>
          <w:sz w:val="22"/>
          <w:lang w:eastAsia="ar-SA"/>
        </w:rPr>
      </w:pPr>
      <w:r>
        <w:rPr>
          <w:rFonts w:eastAsia="Arial"/>
          <w:sz w:val="22"/>
          <w:lang w:eastAsia="ar-SA"/>
        </w:rPr>
        <w:t>_____________________________________                          _________________________________</w:t>
      </w:r>
    </w:p>
    <w:p w:rsidR="00D3599D" w:rsidRDefault="006A3AD8">
      <w:pPr>
        <w:widowControl w:val="0"/>
        <w:contextualSpacing/>
        <w:jc w:val="both"/>
        <w:rPr>
          <w:rFonts w:eastAsia="Arial"/>
          <w:sz w:val="20"/>
          <w:szCs w:val="20"/>
          <w:lang w:eastAsia="ar-SA"/>
        </w:rPr>
      </w:pPr>
      <w:r>
        <w:rPr>
          <w:rFonts w:eastAsia="Arial"/>
          <w:sz w:val="20"/>
          <w:szCs w:val="20"/>
          <w:lang w:eastAsia="ar-SA"/>
        </w:rPr>
        <w:t xml:space="preserve">(Подпись субъекта персональных данных / </w:t>
      </w:r>
      <w:r>
        <w:rPr>
          <w:rFonts w:eastAsia="Arial"/>
          <w:sz w:val="20"/>
          <w:szCs w:val="20"/>
          <w:lang w:eastAsia="ar-SA"/>
        </w:rPr>
        <w:tab/>
      </w:r>
      <w:r>
        <w:rPr>
          <w:rFonts w:eastAsia="Arial"/>
          <w:sz w:val="20"/>
          <w:szCs w:val="20"/>
          <w:lang w:eastAsia="ar-SA"/>
        </w:rPr>
        <w:tab/>
      </w:r>
      <w:proofErr w:type="gramStart"/>
      <w:r>
        <w:rPr>
          <w:rFonts w:eastAsia="Arial"/>
          <w:sz w:val="20"/>
          <w:szCs w:val="20"/>
          <w:lang w:eastAsia="ar-SA"/>
        </w:rPr>
        <w:tab/>
        <w:t xml:space="preserve">  (</w:t>
      </w:r>
      <w:proofErr w:type="gramEnd"/>
      <w:r>
        <w:rPr>
          <w:rFonts w:eastAsia="Arial"/>
          <w:sz w:val="20"/>
          <w:szCs w:val="20"/>
          <w:lang w:eastAsia="ar-SA"/>
        </w:rPr>
        <w:t>Ф.И.О. и должность подписавшего*)</w:t>
      </w:r>
    </w:p>
    <w:p w:rsidR="00D3599D" w:rsidRDefault="006A3AD8">
      <w:pPr>
        <w:widowControl w:val="0"/>
        <w:contextualSpacing/>
        <w:jc w:val="both"/>
        <w:rPr>
          <w:rFonts w:eastAsia="Arial"/>
          <w:sz w:val="20"/>
          <w:szCs w:val="20"/>
          <w:lang w:eastAsia="ar-SA"/>
        </w:rPr>
      </w:pPr>
      <w:r>
        <w:rPr>
          <w:rFonts w:eastAsia="Arial"/>
          <w:sz w:val="20"/>
          <w:szCs w:val="20"/>
          <w:lang w:eastAsia="ar-SA"/>
        </w:rPr>
        <w:t xml:space="preserve">        уполномоченного представителя)</w:t>
      </w:r>
    </w:p>
    <w:p w:rsidR="00D3599D" w:rsidRDefault="00D3599D">
      <w:pPr>
        <w:widowControl w:val="0"/>
        <w:rPr>
          <w:rFonts w:eastAsia="Arial"/>
          <w:sz w:val="20"/>
          <w:szCs w:val="20"/>
          <w:lang w:eastAsia="ar-SA"/>
        </w:rPr>
      </w:pPr>
    </w:p>
    <w:p w:rsidR="00D3599D" w:rsidRDefault="006A3AD8">
      <w:pPr>
        <w:widowControl w:val="0"/>
        <w:rPr>
          <w:rFonts w:eastAsia="Arial"/>
          <w:b/>
          <w:sz w:val="20"/>
          <w:szCs w:val="20"/>
          <w:lang w:eastAsia="ar-SA"/>
        </w:rPr>
      </w:pPr>
      <w:r>
        <w:rPr>
          <w:rFonts w:eastAsia="Arial"/>
          <w:b/>
          <w:sz w:val="20"/>
          <w:szCs w:val="20"/>
          <w:lang w:eastAsia="ar-SA"/>
        </w:rPr>
        <w:t>М.П.</w:t>
      </w:r>
    </w:p>
    <w:p w:rsidR="00D3599D" w:rsidRDefault="006A3AD8">
      <w:pPr>
        <w:tabs>
          <w:tab w:val="left" w:pos="851"/>
        </w:tabs>
        <w:jc w:val="both"/>
        <w:rPr>
          <w:sz w:val="20"/>
        </w:rPr>
      </w:pPr>
      <w:r>
        <w:rPr>
          <w:sz w:val="20"/>
        </w:rPr>
        <w:lastRenderedPageBreak/>
        <w:t xml:space="preserve">* Указываются фамилия, имя, отчество, адрес субъекта персональных данных, номер основного документа, удостоверяющего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D3599D" w:rsidRDefault="006A3AD8">
      <w:pPr>
        <w:tabs>
          <w:tab w:val="left" w:pos="6564"/>
        </w:tabs>
        <w:jc w:val="both"/>
        <w:rPr>
          <w:sz w:val="20"/>
        </w:rPr>
      </w:pPr>
      <w:r>
        <w:rPr>
          <w:sz w:val="20"/>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w:t>
      </w:r>
      <w:proofErr w:type="spellStart"/>
      <w:r>
        <w:rPr>
          <w:sz w:val="20"/>
        </w:rPr>
        <w:t>Россети</w:t>
      </w:r>
      <w:proofErr w:type="spellEnd"/>
      <w:r>
        <w:rPr>
          <w:sz w:val="20"/>
        </w:rPr>
        <w:t>», «</w:t>
      </w:r>
      <w:proofErr w:type="spellStart"/>
      <w:r>
        <w:rPr>
          <w:sz w:val="20"/>
          <w:szCs w:val="20"/>
        </w:rPr>
        <w:t>Россети</w:t>
      </w:r>
      <w:proofErr w:type="spellEnd"/>
      <w:r>
        <w:rPr>
          <w:sz w:val="20"/>
          <w:szCs w:val="20"/>
        </w:rPr>
        <w:t xml:space="preserve"> Московский регион</w:t>
      </w:r>
      <w:r>
        <w:rPr>
          <w:sz w:val="20"/>
        </w:rPr>
        <w:t>», ДЗО «</w:t>
      </w:r>
      <w:proofErr w:type="spellStart"/>
      <w:r>
        <w:rPr>
          <w:sz w:val="20"/>
          <w:szCs w:val="20"/>
        </w:rPr>
        <w:t>Россети</w:t>
      </w:r>
      <w:proofErr w:type="spellEnd"/>
      <w:r>
        <w:rPr>
          <w:sz w:val="20"/>
          <w:szCs w:val="20"/>
        </w:rPr>
        <w:t xml:space="preserve"> Московский регион</w:t>
      </w:r>
      <w:r>
        <w:rPr>
          <w:sz w:val="20"/>
        </w:rPr>
        <w:t>» перед руководителем, собственником (участником, учредителем, акционером), а также бенефициаром участника закупки / контрагента / третьего лица, привлеченного контрагентом к исполнению своих обязательств по договору, за предоставление Обществу данных о руководителе, собственниках (участниках, учредителях, акционерах), в том числе бенефициарах и бенефициарах третьего лица, привлеченного контрагентом к исполнению своих обязательств по договору, и предполагает, что участник закупки (потенциальный контрагент) / контрагент получил у руководителя, своих бенефициаров и бенефициаров третьих лиц, привлеченных контрагентом к исполнению своих обязательств по договору согласие на представление (обработку) ПАО «</w:t>
      </w:r>
      <w:proofErr w:type="spellStart"/>
      <w:r>
        <w:rPr>
          <w:sz w:val="20"/>
        </w:rPr>
        <w:t>Россети</w:t>
      </w:r>
      <w:proofErr w:type="spellEnd"/>
      <w:r>
        <w:rPr>
          <w:sz w:val="20"/>
        </w:rPr>
        <w:t>», «</w:t>
      </w:r>
      <w:proofErr w:type="spellStart"/>
      <w:r>
        <w:rPr>
          <w:sz w:val="20"/>
          <w:szCs w:val="20"/>
        </w:rPr>
        <w:t>Россети</w:t>
      </w:r>
      <w:proofErr w:type="spellEnd"/>
      <w:r>
        <w:rPr>
          <w:sz w:val="20"/>
          <w:szCs w:val="20"/>
        </w:rPr>
        <w:t xml:space="preserve"> Московский регион»</w:t>
      </w:r>
      <w:r>
        <w:rPr>
          <w:sz w:val="20"/>
        </w:rPr>
        <w:t>, ДЗО «</w:t>
      </w:r>
      <w:proofErr w:type="spellStart"/>
      <w:r>
        <w:rPr>
          <w:sz w:val="20"/>
          <w:szCs w:val="20"/>
        </w:rPr>
        <w:t>Россети</w:t>
      </w:r>
      <w:proofErr w:type="spellEnd"/>
      <w:r>
        <w:rPr>
          <w:sz w:val="20"/>
          <w:szCs w:val="20"/>
        </w:rPr>
        <w:t xml:space="preserve"> Московский регион»</w:t>
      </w:r>
      <w:r>
        <w:rPr>
          <w:sz w:val="20"/>
        </w:rPr>
        <w:t xml:space="preserve"> и в уполномоченные государственные органы указанных сведений.</w:t>
      </w:r>
    </w:p>
    <w:p w:rsidR="00D3599D" w:rsidRDefault="006A3AD8">
      <w:pPr>
        <w:jc w:val="right"/>
      </w:pPr>
      <w:r>
        <w:rPr>
          <w:sz w:val="20"/>
        </w:rPr>
        <w:br w:type="page" w:clear="all"/>
      </w:r>
      <w:r>
        <w:lastRenderedPageBreak/>
        <w:t>Приложение № ___ к Заявке на участие</w:t>
      </w:r>
    </w:p>
    <w:p w:rsidR="00D3599D" w:rsidRDefault="006A3AD8">
      <w:pPr>
        <w:tabs>
          <w:tab w:val="left" w:pos="6564"/>
        </w:tabs>
        <w:jc w:val="right"/>
        <w:rPr>
          <w:sz w:val="20"/>
        </w:rPr>
      </w:pPr>
      <w:r>
        <w:t>от «___</w:t>
      </w:r>
      <w:proofErr w:type="gramStart"/>
      <w:r>
        <w:t>_»_</w:t>
      </w:r>
      <w:proofErr w:type="gramEnd"/>
      <w:r>
        <w:t>_____________ г. №_______</w:t>
      </w:r>
    </w:p>
    <w:p w:rsidR="00D3599D" w:rsidRDefault="00D3599D">
      <w:pPr>
        <w:tabs>
          <w:tab w:val="left" w:pos="6564"/>
        </w:tabs>
        <w:jc w:val="both"/>
        <w:rPr>
          <w:sz w:val="20"/>
        </w:rPr>
      </w:pPr>
    </w:p>
    <w:p w:rsidR="00D3599D" w:rsidRDefault="006A3AD8">
      <w:pPr>
        <w:pStyle w:val="afff"/>
        <w:spacing w:before="40" w:line="240" w:lineRule="auto"/>
        <w:jc w:val="center"/>
        <w:outlineLvl w:val="1"/>
        <w:rPr>
          <w:b/>
          <w:bCs/>
          <w:szCs w:val="28"/>
          <w:lang w:eastAsia="ar-SA"/>
        </w:rPr>
      </w:pPr>
      <w:r>
        <w:rPr>
          <w:b/>
        </w:rPr>
        <w:t xml:space="preserve">ФОРМА 4 </w:t>
      </w:r>
      <w:r>
        <w:rPr>
          <w:b/>
          <w:bCs/>
          <w:szCs w:val="28"/>
          <w:lang w:eastAsia="ar-SA"/>
        </w:rPr>
        <w:t xml:space="preserve">СПРАВКА О НАЛИЧИИ У УЧАСТНИКА ЗАКУПКИ СВЯЗЕЙ, НОСЯЩИХ ХАРАКТЕР АФФИЛИРОВАННОСТИ С СОТРУДНИКАМИ ЗАКАЗЧИКА ИЛИ ОРГАНИЗАТОРА ЗАКУПКИ </w:t>
      </w:r>
    </w:p>
    <w:p w:rsidR="00D3599D" w:rsidRDefault="00D3599D">
      <w:pPr>
        <w:keepNext/>
        <w:keepLines/>
        <w:ind w:firstLine="567"/>
        <w:jc w:val="both"/>
        <w:rPr>
          <w:bCs/>
          <w:lang w:eastAsia="ar-SA"/>
        </w:rPr>
      </w:pPr>
    </w:p>
    <w:p w:rsidR="00D3599D" w:rsidRDefault="00D3599D">
      <w:pPr>
        <w:keepNext/>
        <w:keepLines/>
        <w:ind w:firstLine="567"/>
        <w:jc w:val="both"/>
        <w:rPr>
          <w:bCs/>
          <w:lang w:eastAsia="ar-SA"/>
        </w:rPr>
      </w:pPr>
    </w:p>
    <w:p w:rsidR="00D3599D" w:rsidRDefault="006A3AD8">
      <w:pPr>
        <w:keepNext/>
        <w:keepLines/>
        <w:tabs>
          <w:tab w:val="left" w:pos="1080"/>
        </w:tabs>
        <w:jc w:val="center"/>
        <w:rPr>
          <w:b/>
          <w:bCs/>
          <w:lang w:eastAsia="ar-SA"/>
        </w:rPr>
      </w:pPr>
      <w:r>
        <w:rPr>
          <w:b/>
          <w:bCs/>
          <w:lang w:eastAsia="ar-SA"/>
        </w:rPr>
        <w:t>Уважаемые господа!</w:t>
      </w:r>
    </w:p>
    <w:p w:rsidR="00D3599D" w:rsidRDefault="006A3AD8">
      <w:pPr>
        <w:keepNext/>
        <w:keepLines/>
        <w:tabs>
          <w:tab w:val="left" w:pos="1080"/>
        </w:tabs>
        <w:ind w:firstLine="540"/>
        <w:jc w:val="both"/>
        <w:rPr>
          <w:bCs/>
          <w:lang w:eastAsia="ar-SA"/>
        </w:rPr>
      </w:pPr>
      <w:r>
        <w:rPr>
          <w:bCs/>
          <w:lang w:eastAsia="ar-SA"/>
        </w:rPr>
        <w:t xml:space="preserve">При рассмотрении нашего предложения просим учесть следующие сведения о наличии у </w:t>
      </w:r>
      <w:r>
        <w:rPr>
          <w:i/>
          <w:sz w:val="22"/>
          <w:szCs w:val="22"/>
        </w:rPr>
        <w:t>[указывается наименование Участника закупки]</w:t>
      </w:r>
      <w:r>
        <w:rPr>
          <w:bCs/>
          <w:lang w:eastAsia="ar-SA"/>
        </w:rPr>
        <w:t xml:space="preserve"> связей, носящих характер </w:t>
      </w:r>
      <w:proofErr w:type="spellStart"/>
      <w:r>
        <w:rPr>
          <w:bCs/>
          <w:lang w:eastAsia="ar-SA"/>
        </w:rPr>
        <w:t>аффилированности</w:t>
      </w:r>
      <w:proofErr w:type="spellEnd"/>
      <w:r>
        <w:rPr>
          <w:bCs/>
          <w:lang w:eastAsia="ar-SA"/>
        </w:rPr>
        <w:t xml:space="preserve"> с лицами, являющимися </w:t>
      </w:r>
      <w:r>
        <w:rPr>
          <w:bCs/>
          <w:i/>
          <w:lang w:eastAsia="ar-SA"/>
        </w:rPr>
        <w:t>[</w:t>
      </w:r>
      <w:r>
        <w:rPr>
          <w:i/>
          <w:sz w:val="22"/>
          <w:szCs w:val="22"/>
        </w:rPr>
        <w:t>указывается кем являются эти лица, пример: учредители, сотрудники, и т.д.]</w:t>
      </w:r>
      <w:r>
        <w:rPr>
          <w:bCs/>
          <w:lang w:eastAsia="ar-SA"/>
        </w:rPr>
        <w:t xml:space="preserve"> Заказчика </w:t>
      </w:r>
      <w:r>
        <w:rPr>
          <w:i/>
          <w:sz w:val="22"/>
          <w:szCs w:val="22"/>
        </w:rPr>
        <w:t>[и/или Организатора закупки]</w:t>
      </w:r>
      <w:r>
        <w:rPr>
          <w:bCs/>
          <w:lang w:eastAsia="ar-SA"/>
        </w:rPr>
        <w:t>, а именно:</w:t>
      </w:r>
    </w:p>
    <w:p w:rsidR="00D3599D" w:rsidRDefault="006A3AD8">
      <w:pPr>
        <w:keepNext/>
        <w:keepLines/>
        <w:tabs>
          <w:tab w:val="left" w:pos="1080"/>
        </w:tabs>
        <w:ind w:firstLine="540"/>
        <w:jc w:val="both"/>
        <w:rPr>
          <w:bCs/>
          <w:lang w:eastAsia="ar-SA"/>
        </w:rPr>
      </w:pPr>
      <w:r>
        <w:rPr>
          <w:bCs/>
          <w:lang w:eastAsia="ar-SA"/>
        </w:rPr>
        <w:t xml:space="preserve">{указывается Ф.И.О. лица, его место работы, должность; кратко описывается почему связи между данным лицом и Участником закупки могут быть расценены как </w:t>
      </w:r>
      <w:proofErr w:type="spellStart"/>
      <w:r>
        <w:rPr>
          <w:bCs/>
          <w:lang w:eastAsia="ar-SA"/>
        </w:rPr>
        <w:t>аффилированность</w:t>
      </w:r>
      <w:proofErr w:type="spellEnd"/>
      <w:r>
        <w:rPr>
          <w:bCs/>
          <w:lang w:eastAsia="ar-SA"/>
        </w:rPr>
        <w:t>};</w:t>
      </w:r>
    </w:p>
    <w:p w:rsidR="00D3599D" w:rsidRDefault="006A3AD8">
      <w:pPr>
        <w:keepNext/>
        <w:keepLines/>
        <w:tabs>
          <w:tab w:val="left" w:pos="1080"/>
        </w:tabs>
        <w:ind w:firstLine="540"/>
        <w:jc w:val="both"/>
        <w:rPr>
          <w:bCs/>
          <w:lang w:eastAsia="ar-SA"/>
        </w:rPr>
      </w:pPr>
      <w:r>
        <w:rPr>
          <w:bCs/>
          <w:lang w:eastAsia="ar-SA"/>
        </w:rPr>
        <w:t xml:space="preserve">{указывается Ф.И.О. лица, его должность, кратко описывается почему связи между данным лицом и Участником закупки могут быть расценены как </w:t>
      </w:r>
      <w:proofErr w:type="spellStart"/>
      <w:r>
        <w:rPr>
          <w:bCs/>
          <w:lang w:eastAsia="ar-SA"/>
        </w:rPr>
        <w:t>аффилированность</w:t>
      </w:r>
      <w:proofErr w:type="spellEnd"/>
      <w:r>
        <w:rPr>
          <w:bCs/>
          <w:lang w:eastAsia="ar-SA"/>
        </w:rPr>
        <w:t>};</w:t>
      </w:r>
    </w:p>
    <w:p w:rsidR="00D3599D" w:rsidRDefault="00D3599D">
      <w:pPr>
        <w:keepNext/>
        <w:keepLines/>
        <w:tabs>
          <w:tab w:val="left" w:pos="1080"/>
        </w:tabs>
        <w:ind w:firstLine="540"/>
        <w:jc w:val="both"/>
        <w:rPr>
          <w:b/>
          <w:bCs/>
          <w:lang w:eastAsia="ar-SA"/>
        </w:rPr>
      </w:pPr>
    </w:p>
    <w:p w:rsidR="00D3599D" w:rsidRDefault="00D3599D"/>
    <w:p w:rsidR="00D3599D" w:rsidRDefault="00D3599D"/>
    <w:tbl>
      <w:tblPr>
        <w:tblW w:w="0" w:type="auto"/>
        <w:tblInd w:w="108" w:type="dxa"/>
        <w:tblLook w:val="01E0" w:firstRow="1" w:lastRow="1" w:firstColumn="1" w:lastColumn="1" w:noHBand="0" w:noVBand="0"/>
      </w:tblPr>
      <w:tblGrid>
        <w:gridCol w:w="3960"/>
        <w:gridCol w:w="1143"/>
        <w:gridCol w:w="4820"/>
      </w:tblGrid>
      <w:tr w:rsidR="00D3599D">
        <w:tc>
          <w:tcPr>
            <w:tcW w:w="3960" w:type="dxa"/>
            <w:tcBorders>
              <w:bottom w:val="single" w:sz="4" w:space="0" w:color="000000"/>
            </w:tcBorders>
          </w:tcPr>
          <w:p w:rsidR="00D3599D" w:rsidRDefault="00D3599D"/>
        </w:tc>
        <w:tc>
          <w:tcPr>
            <w:tcW w:w="1143" w:type="dxa"/>
          </w:tcPr>
          <w:p w:rsidR="00D3599D" w:rsidRDefault="00D3599D"/>
        </w:tc>
        <w:tc>
          <w:tcPr>
            <w:tcW w:w="4820" w:type="dxa"/>
            <w:tcBorders>
              <w:bottom w:val="single" w:sz="4" w:space="0" w:color="000000"/>
            </w:tcBorders>
          </w:tcPr>
          <w:p w:rsidR="00D3599D" w:rsidRDefault="00D3599D"/>
        </w:tc>
      </w:tr>
      <w:tr w:rsidR="00D3599D">
        <w:tc>
          <w:tcPr>
            <w:tcW w:w="3960" w:type="dxa"/>
            <w:tcBorders>
              <w:top w:val="single" w:sz="4" w:space="0" w:color="000000"/>
            </w:tcBorders>
          </w:tcPr>
          <w:p w:rsidR="00D3599D" w:rsidRDefault="006A3AD8">
            <w:pPr>
              <w:jc w:val="center"/>
              <w:rPr>
                <w:i/>
                <w:sz w:val="20"/>
                <w:szCs w:val="20"/>
              </w:rPr>
            </w:pPr>
            <w:r>
              <w:rPr>
                <w:i/>
                <w:sz w:val="20"/>
                <w:szCs w:val="20"/>
              </w:rPr>
              <w:t>(подпись уполномоченного представителя)</w:t>
            </w:r>
          </w:p>
        </w:tc>
        <w:tc>
          <w:tcPr>
            <w:tcW w:w="1143" w:type="dxa"/>
          </w:tcPr>
          <w:p w:rsidR="00D3599D" w:rsidRDefault="00D3599D">
            <w:pPr>
              <w:jc w:val="center"/>
              <w:rPr>
                <w:i/>
                <w:sz w:val="20"/>
                <w:szCs w:val="20"/>
              </w:rPr>
            </w:pPr>
          </w:p>
        </w:tc>
        <w:tc>
          <w:tcPr>
            <w:tcW w:w="4820" w:type="dxa"/>
            <w:tcBorders>
              <w:top w:val="single" w:sz="4" w:space="0" w:color="000000"/>
            </w:tcBorders>
          </w:tcPr>
          <w:p w:rsidR="00D3599D" w:rsidRDefault="006A3AD8">
            <w:pPr>
              <w:jc w:val="center"/>
              <w:rPr>
                <w:i/>
                <w:sz w:val="20"/>
                <w:szCs w:val="20"/>
              </w:rPr>
            </w:pPr>
            <w:r>
              <w:rPr>
                <w:i/>
                <w:sz w:val="20"/>
                <w:szCs w:val="20"/>
              </w:rPr>
              <w:t>(фамилия, имя, отчество подписавшего, должность)</w:t>
            </w:r>
          </w:p>
        </w:tc>
      </w:tr>
    </w:tbl>
    <w:p w:rsidR="00D3599D" w:rsidRDefault="00D3599D"/>
    <w:p w:rsidR="00D3599D" w:rsidRDefault="006A3AD8">
      <w:pPr>
        <w:rPr>
          <w:b/>
          <w:i/>
          <w:sz w:val="22"/>
          <w:szCs w:val="22"/>
        </w:rPr>
      </w:pPr>
      <w:r>
        <w:rPr>
          <w:b/>
          <w:i/>
          <w:sz w:val="22"/>
          <w:szCs w:val="22"/>
        </w:rPr>
        <w:t>М.П.</w:t>
      </w:r>
    </w:p>
    <w:p w:rsidR="00D3599D" w:rsidRDefault="006A3AD8">
      <w:pPr>
        <w:rPr>
          <w:b/>
          <w:bCs/>
          <w:i/>
          <w:sz w:val="20"/>
          <w:szCs w:val="20"/>
          <w:lang w:eastAsia="ar-SA"/>
        </w:rPr>
      </w:pPr>
      <w:r>
        <w:br w:type="page" w:clear="all"/>
      </w:r>
      <w:r>
        <w:rPr>
          <w:b/>
          <w:bCs/>
          <w:i/>
          <w:sz w:val="20"/>
          <w:szCs w:val="20"/>
          <w:lang w:eastAsia="ar-SA"/>
        </w:rPr>
        <w:lastRenderedPageBreak/>
        <w:t>Инструкции по заполнению</w:t>
      </w:r>
    </w:p>
    <w:p w:rsidR="00D3599D" w:rsidRDefault="006A3AD8">
      <w:pPr>
        <w:keepNext/>
        <w:keepLines/>
        <w:numPr>
          <w:ilvl w:val="0"/>
          <w:numId w:val="16"/>
        </w:numPr>
        <w:tabs>
          <w:tab w:val="num" w:pos="1080"/>
        </w:tabs>
        <w:ind w:left="0" w:firstLine="539"/>
        <w:jc w:val="both"/>
        <w:rPr>
          <w:bCs/>
          <w:sz w:val="20"/>
          <w:szCs w:val="20"/>
          <w:lang w:eastAsia="ar-SA"/>
        </w:rPr>
      </w:pPr>
      <w:r>
        <w:rPr>
          <w:bCs/>
          <w:sz w:val="20"/>
          <w:szCs w:val="20"/>
          <w:lang w:eastAsia="ar-SA"/>
        </w:rPr>
        <w:t>Данные инструкции не следует воспроизводить в документах, подготовленных Участником.</w:t>
      </w:r>
    </w:p>
    <w:p w:rsidR="00D3599D" w:rsidRDefault="006A3AD8">
      <w:pPr>
        <w:keepNext/>
        <w:keepLines/>
        <w:numPr>
          <w:ilvl w:val="0"/>
          <w:numId w:val="16"/>
        </w:numPr>
        <w:tabs>
          <w:tab w:val="num" w:pos="1080"/>
        </w:tabs>
        <w:ind w:left="0" w:firstLine="539"/>
        <w:jc w:val="both"/>
        <w:rPr>
          <w:bCs/>
          <w:sz w:val="20"/>
          <w:szCs w:val="20"/>
          <w:lang w:eastAsia="ar-SA"/>
        </w:rPr>
      </w:pPr>
      <w:r>
        <w:rPr>
          <w:bCs/>
          <w:sz w:val="20"/>
          <w:szCs w:val="20"/>
          <w:lang w:eastAsia="ar-SA"/>
        </w:rPr>
        <w:t>Участник приводит номер и дату письма о подаче оферты, приложением к которому является данное Информационное письмо.</w:t>
      </w:r>
    </w:p>
    <w:p w:rsidR="00D3599D" w:rsidRDefault="006A3AD8">
      <w:pPr>
        <w:keepNext/>
        <w:keepLines/>
        <w:numPr>
          <w:ilvl w:val="0"/>
          <w:numId w:val="16"/>
        </w:numPr>
        <w:tabs>
          <w:tab w:val="num" w:pos="1080"/>
        </w:tabs>
        <w:ind w:left="0" w:firstLine="539"/>
        <w:jc w:val="both"/>
        <w:rPr>
          <w:bCs/>
          <w:sz w:val="20"/>
          <w:szCs w:val="20"/>
          <w:lang w:eastAsia="ar-SA"/>
        </w:rPr>
      </w:pPr>
      <w:r>
        <w:rPr>
          <w:bCs/>
          <w:sz w:val="20"/>
          <w:szCs w:val="20"/>
          <w:lang w:eastAsia="ar-SA"/>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D3599D" w:rsidRDefault="006A3AD8">
      <w:pPr>
        <w:keepNext/>
        <w:keepLines/>
        <w:numPr>
          <w:ilvl w:val="0"/>
          <w:numId w:val="16"/>
        </w:numPr>
        <w:tabs>
          <w:tab w:val="num" w:pos="1080"/>
        </w:tabs>
        <w:ind w:left="0" w:firstLine="539"/>
        <w:jc w:val="both"/>
        <w:rPr>
          <w:bCs/>
          <w:sz w:val="20"/>
          <w:szCs w:val="20"/>
          <w:lang w:eastAsia="ar-SA"/>
        </w:rPr>
      </w:pPr>
      <w:r>
        <w:rPr>
          <w:bCs/>
          <w:sz w:val="20"/>
          <w:szCs w:val="20"/>
          <w:lang w:eastAsia="ar-SA"/>
        </w:rPr>
        <w:t xml:space="preserve">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Участника закупки таких лиц нет, то в письме пишется фраза «При рассмотрении нашего </w:t>
      </w:r>
      <w:proofErr w:type="gramStart"/>
      <w:r>
        <w:rPr>
          <w:bCs/>
          <w:sz w:val="20"/>
          <w:szCs w:val="20"/>
          <w:lang w:eastAsia="ar-SA"/>
        </w:rPr>
        <w:t>предложения  просим</w:t>
      </w:r>
      <w:proofErr w:type="gramEnd"/>
      <w:r>
        <w:rPr>
          <w:bCs/>
          <w:sz w:val="20"/>
          <w:szCs w:val="20"/>
          <w:lang w:eastAsia="ar-SA"/>
        </w:rPr>
        <w:t xml:space="preserve"> учесть, что у </w:t>
      </w:r>
      <w:r>
        <w:rPr>
          <w:i/>
          <w:sz w:val="20"/>
          <w:szCs w:val="20"/>
        </w:rPr>
        <w:t>[указывается наименование Участника закупки]</w:t>
      </w:r>
      <w:r>
        <w:rPr>
          <w:bCs/>
          <w:sz w:val="20"/>
          <w:szCs w:val="20"/>
          <w:lang w:eastAsia="ar-SA"/>
        </w:rPr>
        <w:t xml:space="preserve"> НЕТ связей, которые могут быть признаны носящими характер </w:t>
      </w:r>
      <w:proofErr w:type="spellStart"/>
      <w:r>
        <w:rPr>
          <w:bCs/>
          <w:sz w:val="20"/>
          <w:szCs w:val="20"/>
          <w:lang w:eastAsia="ar-SA"/>
        </w:rPr>
        <w:t>аффилированности</w:t>
      </w:r>
      <w:proofErr w:type="spellEnd"/>
      <w:r>
        <w:rPr>
          <w:bCs/>
          <w:sz w:val="20"/>
          <w:szCs w:val="20"/>
          <w:lang w:eastAsia="ar-SA"/>
        </w:rPr>
        <w:t xml:space="preserve"> с лицами так или иначе связанными с Заказчиком, Организатором закупки.</w:t>
      </w:r>
    </w:p>
    <w:p w:rsidR="00D3599D" w:rsidRDefault="006A3AD8">
      <w:pPr>
        <w:tabs>
          <w:tab w:val="left" w:pos="851"/>
          <w:tab w:val="left" w:pos="993"/>
        </w:tabs>
        <w:ind w:firstLine="539"/>
        <w:jc w:val="both"/>
        <w:rPr>
          <w:bCs/>
          <w:sz w:val="20"/>
          <w:szCs w:val="20"/>
        </w:rPr>
      </w:pPr>
      <w:r>
        <w:rPr>
          <w:bCs/>
          <w:sz w:val="20"/>
          <w:szCs w:val="20"/>
          <w:lang w:eastAsia="ar-SA"/>
        </w:rPr>
        <w:t xml:space="preserve">При составлении данного письма Участник закупки должен учесть, что сокрытие любой информации о наличии связей, носящих характер </w:t>
      </w:r>
      <w:proofErr w:type="spellStart"/>
      <w:r>
        <w:rPr>
          <w:bCs/>
          <w:sz w:val="20"/>
          <w:szCs w:val="20"/>
          <w:lang w:eastAsia="ar-SA"/>
        </w:rPr>
        <w:t>аффилированности</w:t>
      </w:r>
      <w:proofErr w:type="spellEnd"/>
      <w:r>
        <w:rPr>
          <w:bCs/>
          <w:sz w:val="20"/>
          <w:szCs w:val="20"/>
          <w:lang w:eastAsia="ar-SA"/>
        </w:rPr>
        <w:t xml:space="preserve"> между Участником закупки и любыми лицам так или иначе связанными с Заказчиком, Организатором закупки может быть признано закупочной комиссией существенным нарушением условий данной закупки, и повлечь отклонение предложения такого Участника.</w:t>
      </w:r>
    </w:p>
    <w:p w:rsidR="00D3599D" w:rsidRDefault="006A3AD8">
      <w:pPr>
        <w:jc w:val="right"/>
        <w:rPr>
          <w:b/>
          <w:i/>
          <w:sz w:val="20"/>
          <w:szCs w:val="20"/>
        </w:rPr>
      </w:pPr>
      <w:r>
        <w:rPr>
          <w:b/>
          <w:i/>
          <w:sz w:val="20"/>
          <w:szCs w:val="20"/>
        </w:rPr>
        <w:t xml:space="preserve"> </w:t>
      </w:r>
    </w:p>
    <w:p w:rsidR="00D3599D" w:rsidRDefault="00D3599D">
      <w:pPr>
        <w:ind w:firstLine="567"/>
        <w:rPr>
          <w:sz w:val="20"/>
          <w:szCs w:val="20"/>
        </w:rPr>
      </w:pPr>
    </w:p>
    <w:p w:rsidR="00D3599D" w:rsidRDefault="00D3599D">
      <w:pPr>
        <w:tabs>
          <w:tab w:val="left" w:pos="6564"/>
        </w:tabs>
        <w:jc w:val="both"/>
        <w:rPr>
          <w:sz w:val="20"/>
        </w:rPr>
      </w:pPr>
    </w:p>
    <w:p w:rsidR="00D3599D" w:rsidRDefault="00D3599D">
      <w:pPr>
        <w:tabs>
          <w:tab w:val="left" w:pos="6564"/>
        </w:tabs>
        <w:jc w:val="both"/>
        <w:rPr>
          <w:sz w:val="20"/>
        </w:rPr>
      </w:pPr>
    </w:p>
    <w:p w:rsidR="00D3599D" w:rsidRDefault="00D3599D">
      <w:pPr>
        <w:tabs>
          <w:tab w:val="left" w:pos="6564"/>
        </w:tabs>
        <w:jc w:val="both"/>
        <w:rPr>
          <w:sz w:val="20"/>
        </w:rPr>
      </w:pPr>
    </w:p>
    <w:p w:rsidR="00D3599D" w:rsidRDefault="006A3AD8">
      <w:pPr>
        <w:tabs>
          <w:tab w:val="left" w:pos="6564"/>
        </w:tabs>
        <w:jc w:val="center"/>
        <w:rPr>
          <w:b/>
        </w:rPr>
      </w:pPr>
      <w:r>
        <w:rPr>
          <w:sz w:val="20"/>
        </w:rPr>
        <w:br w:type="page" w:clear="all"/>
      </w:r>
      <w:r>
        <w:rPr>
          <w:sz w:val="20"/>
        </w:rPr>
        <w:lastRenderedPageBreak/>
        <w:t xml:space="preserve">                                                                                                            </w:t>
      </w:r>
      <w:r>
        <w:t>Приложение №1 к Приглашению</w:t>
      </w:r>
    </w:p>
    <w:p w:rsidR="00D3599D" w:rsidRDefault="00D3599D">
      <w:pPr>
        <w:pStyle w:val="UserStyle45"/>
        <w:tabs>
          <w:tab w:val="left" w:pos="142"/>
          <w:tab w:val="center" w:pos="567"/>
          <w:tab w:val="left" w:pos="3686"/>
        </w:tabs>
        <w:spacing w:before="0" w:after="0"/>
        <w:rPr>
          <w:rStyle w:val="1DocumentHeader1H11Heading1iz111111Headih1Heading1Char111"/>
          <w:rFonts w:ascii="Times New Roman" w:hAnsi="Times New Roman"/>
          <w:caps/>
          <w:sz w:val="24"/>
          <w:szCs w:val="24"/>
        </w:rPr>
      </w:pPr>
    </w:p>
    <w:p w:rsidR="00D3599D" w:rsidRDefault="006A3AD8" w:rsidP="00FA678C">
      <w:pPr>
        <w:pStyle w:val="UserStyle45"/>
        <w:tabs>
          <w:tab w:val="left" w:pos="142"/>
          <w:tab w:val="center" w:pos="567"/>
          <w:tab w:val="left" w:pos="3686"/>
        </w:tabs>
        <w:spacing w:before="0" w:after="0"/>
        <w:ind w:left="3970"/>
        <w:jc w:val="left"/>
        <w:rPr>
          <w:rStyle w:val="1DocumentHeader1H11Heading1iz111111Headih1Heading1Char111"/>
          <w:rFonts w:ascii="Times New Roman" w:hAnsi="Times New Roman"/>
          <w:caps/>
          <w:sz w:val="24"/>
          <w:szCs w:val="24"/>
        </w:rPr>
      </w:pPr>
      <w:r w:rsidRPr="00FA678C">
        <w:rPr>
          <w:rStyle w:val="1DocumentHeader1H11Heading1iz111111Headih1Heading1Char111"/>
          <w:rFonts w:ascii="Times New Roman" w:hAnsi="Times New Roman"/>
          <w:caps/>
          <w:sz w:val="24"/>
          <w:szCs w:val="24"/>
        </w:rPr>
        <w:t>ТЕХНИЧЕСКОЕ ЗАДАНИЕ</w:t>
      </w:r>
    </w:p>
    <w:p w:rsidR="00FA678C" w:rsidRPr="00FA678C" w:rsidRDefault="00FA678C" w:rsidP="00FA678C">
      <w:pPr>
        <w:pStyle w:val="a3"/>
        <w:ind w:left="4330"/>
      </w:pPr>
    </w:p>
    <w:p w:rsidR="00D3599D" w:rsidRDefault="00D3599D">
      <w:pPr>
        <w:tabs>
          <w:tab w:val="num" w:pos="1100"/>
        </w:tabs>
        <w:jc w:val="both"/>
      </w:pPr>
    </w:p>
    <w:p w:rsidR="00FA678C" w:rsidRPr="00F54DDC" w:rsidRDefault="00FA678C" w:rsidP="00FA678C">
      <w:pPr>
        <w:pStyle w:val="a3"/>
        <w:ind w:left="0"/>
        <w:jc w:val="both"/>
        <w:rPr>
          <w:i/>
          <w:sz w:val="20"/>
          <w:szCs w:val="20"/>
        </w:rPr>
      </w:pPr>
      <w:r w:rsidRPr="00F54DDC">
        <w:rPr>
          <w:i/>
          <w:sz w:val="20"/>
          <w:szCs w:val="20"/>
        </w:rPr>
        <w:t>Технические требования:</w:t>
      </w:r>
    </w:p>
    <w:p w:rsidR="00FA678C" w:rsidRPr="00634FD1" w:rsidRDefault="00FA678C" w:rsidP="00FA678C">
      <w:pPr>
        <w:numPr>
          <w:ilvl w:val="1"/>
          <w:numId w:val="34"/>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Услуга включает работу дизайнера по подготовке корпоративного издания, который осуществляет:</w:t>
      </w:r>
    </w:p>
    <w:p w:rsidR="00FA678C" w:rsidRPr="00DE31C8"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sidRPr="00DE31C8">
        <w:rPr>
          <w:rFonts w:eastAsia="Calibri"/>
          <w:sz w:val="20"/>
          <w:szCs w:val="20"/>
          <w:lang w:eastAsia="en-US"/>
        </w:rPr>
        <w:t>Подбор, подготовку и ретушь художественного и иллюстративного и иного материала;</w:t>
      </w:r>
    </w:p>
    <w:p w:rsidR="00FA678C" w:rsidRPr="00DE31C8"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sidRPr="00DE31C8">
        <w:rPr>
          <w:rFonts w:eastAsia="Calibri"/>
          <w:sz w:val="20"/>
          <w:szCs w:val="20"/>
          <w:lang w:eastAsia="en-US"/>
        </w:rPr>
        <w:t xml:space="preserve">Подбор графического оформления, шрифтовых групп, подготовку и оформление </w:t>
      </w:r>
      <w:proofErr w:type="spellStart"/>
      <w:r w:rsidRPr="00DE31C8">
        <w:rPr>
          <w:rFonts w:eastAsia="Calibri"/>
          <w:sz w:val="20"/>
          <w:szCs w:val="20"/>
          <w:lang w:eastAsia="en-US"/>
        </w:rPr>
        <w:t>инфографических</w:t>
      </w:r>
      <w:proofErr w:type="spellEnd"/>
      <w:r w:rsidRPr="00DE31C8">
        <w:rPr>
          <w:rFonts w:eastAsia="Calibri"/>
          <w:sz w:val="20"/>
          <w:szCs w:val="20"/>
          <w:lang w:eastAsia="en-US"/>
        </w:rPr>
        <w:t xml:space="preserve"> материалов (не менее 3-х вариантов);</w:t>
      </w:r>
    </w:p>
    <w:p w:rsidR="00FA678C" w:rsidRPr="00634FD1"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По запросу Заказчика разработка, подготовка и оформление дизайн-макета корпоративного издания;</w:t>
      </w:r>
    </w:p>
    <w:p w:rsidR="00FA678C" w:rsidRPr="00634FD1"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Верстку: монтаж полос печатной продукции заданного</w:t>
      </w:r>
      <w:r w:rsidRPr="00F54DDC">
        <w:rPr>
          <w:rFonts w:eastAsia="Calibri"/>
          <w:sz w:val="20"/>
          <w:szCs w:val="20"/>
          <w:lang w:eastAsia="en-US"/>
        </w:rPr>
        <w:t xml:space="preserve"> размера из составных элементов</w:t>
      </w:r>
      <w:r w:rsidRPr="00634FD1">
        <w:rPr>
          <w:rFonts w:eastAsia="Calibri"/>
          <w:sz w:val="20"/>
          <w:szCs w:val="20"/>
          <w:lang w:eastAsia="en-US"/>
        </w:rPr>
        <w:t xml:space="preserve"> наборных строк текста, заголовков, иллюстраций и т.д.;</w:t>
      </w:r>
    </w:p>
    <w:p w:rsidR="00FA678C" w:rsidRPr="00634FD1"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Литературное редактирование, корректура предоставленных Заказчиком материалов: исправление орфографических и синтаксических ошибок текста;</w:t>
      </w:r>
    </w:p>
    <w:p w:rsidR="00FA678C"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 xml:space="preserve">Разработку и предоставление Заказчику не менее 3-х вариантов дизайн-макета </w:t>
      </w:r>
      <w:r>
        <w:rPr>
          <w:rFonts w:eastAsia="Calibri"/>
          <w:sz w:val="20"/>
          <w:szCs w:val="20"/>
          <w:lang w:eastAsia="en-US"/>
        </w:rPr>
        <w:t xml:space="preserve">титульной полосы </w:t>
      </w:r>
      <w:proofErr w:type="spellStart"/>
      <w:r w:rsidRPr="00634FD1">
        <w:rPr>
          <w:rFonts w:eastAsia="Calibri"/>
          <w:sz w:val="20"/>
          <w:szCs w:val="20"/>
          <w:lang w:eastAsia="en-US"/>
        </w:rPr>
        <w:t>полосы</w:t>
      </w:r>
      <w:proofErr w:type="spellEnd"/>
      <w:r w:rsidRPr="00634FD1">
        <w:rPr>
          <w:rFonts w:eastAsia="Calibri"/>
          <w:sz w:val="20"/>
          <w:szCs w:val="20"/>
          <w:lang w:eastAsia="en-US"/>
        </w:rPr>
        <w:t>;</w:t>
      </w:r>
    </w:p>
    <w:p w:rsidR="00FA678C"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Pr>
          <w:rFonts w:eastAsia="Calibri"/>
          <w:sz w:val="20"/>
          <w:szCs w:val="20"/>
          <w:lang w:eastAsia="en-US"/>
        </w:rPr>
        <w:t>Разработку и предоставление Заказчику не менее 3-х вариантов дизайн-макета внутренних полос;</w:t>
      </w:r>
    </w:p>
    <w:p w:rsidR="00FA678C" w:rsidRPr="00634FD1"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Pr>
          <w:rFonts w:eastAsia="Calibri"/>
          <w:sz w:val="20"/>
          <w:szCs w:val="20"/>
          <w:lang w:eastAsia="en-US"/>
        </w:rPr>
        <w:t xml:space="preserve">Разработку и предоставление Заказчику не менее 3-х вариантов дизайн-макета </w:t>
      </w:r>
      <w:proofErr w:type="spellStart"/>
      <w:r>
        <w:rPr>
          <w:rFonts w:eastAsia="Calibri"/>
          <w:sz w:val="20"/>
          <w:szCs w:val="20"/>
          <w:lang w:eastAsia="en-US"/>
        </w:rPr>
        <w:t>спецномеров</w:t>
      </w:r>
      <w:proofErr w:type="spellEnd"/>
      <w:r>
        <w:rPr>
          <w:rFonts w:eastAsia="Calibri"/>
          <w:sz w:val="20"/>
          <w:szCs w:val="20"/>
          <w:lang w:eastAsia="en-US"/>
        </w:rPr>
        <w:t xml:space="preserve">, приуроченных к профессиональному празднику и иным праздничным датам (не более трех </w:t>
      </w:r>
      <w:proofErr w:type="spellStart"/>
      <w:r>
        <w:rPr>
          <w:rFonts w:eastAsia="Calibri"/>
          <w:sz w:val="20"/>
          <w:szCs w:val="20"/>
          <w:lang w:eastAsia="en-US"/>
        </w:rPr>
        <w:t>спецвыпусков</w:t>
      </w:r>
      <w:proofErr w:type="spellEnd"/>
      <w:r>
        <w:rPr>
          <w:rFonts w:eastAsia="Calibri"/>
          <w:sz w:val="20"/>
          <w:szCs w:val="20"/>
          <w:lang w:eastAsia="en-US"/>
        </w:rPr>
        <w:t xml:space="preserve"> в год);</w:t>
      </w:r>
    </w:p>
    <w:p w:rsidR="00FA678C" w:rsidRPr="00634FD1" w:rsidRDefault="00FA678C" w:rsidP="00FA678C">
      <w:pPr>
        <w:numPr>
          <w:ilvl w:val="1"/>
          <w:numId w:val="35"/>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Дизайн должен соответствовать требованиям нормативных правовых актов РФ.</w:t>
      </w:r>
    </w:p>
    <w:p w:rsidR="00FA678C" w:rsidRPr="00634FD1" w:rsidRDefault="00FA678C" w:rsidP="00FA678C">
      <w:pPr>
        <w:numPr>
          <w:ilvl w:val="0"/>
          <w:numId w:val="34"/>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Порядок выполнения услуг:</w:t>
      </w:r>
    </w:p>
    <w:p w:rsidR="00FA678C" w:rsidRPr="00634FD1" w:rsidRDefault="00FA678C" w:rsidP="00FA678C">
      <w:pPr>
        <w:numPr>
          <w:ilvl w:val="1"/>
          <w:numId w:val="36"/>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 xml:space="preserve">Предоставление оригинал-макета – </w:t>
      </w:r>
      <w:r>
        <w:rPr>
          <w:rFonts w:eastAsia="Calibri"/>
          <w:sz w:val="20"/>
          <w:szCs w:val="20"/>
          <w:lang w:eastAsia="en-US"/>
        </w:rPr>
        <w:t>не более</w:t>
      </w:r>
      <w:r w:rsidRPr="00634FD1">
        <w:rPr>
          <w:rFonts w:eastAsia="Calibri"/>
          <w:sz w:val="20"/>
          <w:szCs w:val="20"/>
          <w:lang w:eastAsia="en-US"/>
        </w:rPr>
        <w:t xml:space="preserve"> </w:t>
      </w:r>
      <w:r>
        <w:rPr>
          <w:rFonts w:eastAsia="Calibri"/>
          <w:sz w:val="20"/>
          <w:szCs w:val="20"/>
          <w:lang w:eastAsia="en-US"/>
        </w:rPr>
        <w:t>2-х</w:t>
      </w:r>
      <w:r w:rsidRPr="00634FD1">
        <w:rPr>
          <w:rFonts w:eastAsia="Calibri"/>
          <w:sz w:val="20"/>
          <w:szCs w:val="20"/>
          <w:lang w:eastAsia="en-US"/>
        </w:rPr>
        <w:t xml:space="preserve"> рабочих дн</w:t>
      </w:r>
      <w:r>
        <w:rPr>
          <w:rFonts w:eastAsia="Calibri"/>
          <w:sz w:val="20"/>
          <w:szCs w:val="20"/>
          <w:lang w:eastAsia="en-US"/>
        </w:rPr>
        <w:t>ей</w:t>
      </w:r>
      <w:r w:rsidRPr="00634FD1">
        <w:rPr>
          <w:rFonts w:eastAsia="Calibri"/>
          <w:sz w:val="20"/>
          <w:szCs w:val="20"/>
          <w:lang w:eastAsia="en-US"/>
        </w:rPr>
        <w:t xml:space="preserve"> после получения Заявки и материалов для изготовления макета от Заказчика на корпоративное издание;</w:t>
      </w:r>
    </w:p>
    <w:p w:rsidR="00FA678C" w:rsidRPr="00634FD1" w:rsidRDefault="00FA678C" w:rsidP="00FA678C">
      <w:pPr>
        <w:numPr>
          <w:ilvl w:val="1"/>
          <w:numId w:val="36"/>
        </w:numPr>
        <w:tabs>
          <w:tab w:val="left" w:pos="567"/>
          <w:tab w:val="left" w:pos="851"/>
        </w:tabs>
        <w:spacing w:after="200" w:line="276" w:lineRule="auto"/>
        <w:ind w:left="0" w:firstLine="426"/>
        <w:contextualSpacing/>
        <w:jc w:val="both"/>
        <w:rPr>
          <w:rFonts w:eastAsia="Calibri"/>
          <w:sz w:val="20"/>
          <w:szCs w:val="20"/>
          <w:lang w:eastAsia="en-US"/>
        </w:rPr>
      </w:pPr>
      <w:r w:rsidRPr="00634FD1">
        <w:rPr>
          <w:rFonts w:eastAsia="Calibri"/>
          <w:sz w:val="20"/>
          <w:szCs w:val="20"/>
          <w:lang w:eastAsia="en-US"/>
        </w:rPr>
        <w:t>В рамках подготовки оригинал-макетов корпоративного издания необходимо выполнение следующих видов работ:</w:t>
      </w:r>
    </w:p>
    <w:p w:rsidR="00FA678C" w:rsidRPr="00634FD1" w:rsidRDefault="00FA678C" w:rsidP="00FA678C">
      <w:pPr>
        <w:tabs>
          <w:tab w:val="left" w:pos="567"/>
          <w:tab w:val="left" w:pos="851"/>
        </w:tabs>
        <w:spacing w:after="200" w:line="276" w:lineRule="auto"/>
        <w:ind w:firstLine="426"/>
        <w:contextualSpacing/>
        <w:jc w:val="both"/>
        <w:rPr>
          <w:rFonts w:eastAsia="Calibri"/>
          <w:sz w:val="20"/>
          <w:szCs w:val="20"/>
          <w:lang w:eastAsia="en-US"/>
        </w:rPr>
      </w:pPr>
      <w:r w:rsidRPr="00634FD1">
        <w:rPr>
          <w:rFonts w:eastAsia="Calibri"/>
          <w:sz w:val="20"/>
          <w:szCs w:val="20"/>
          <w:lang w:eastAsia="en-US"/>
        </w:rPr>
        <w:t>- редактирование материалов;</w:t>
      </w:r>
    </w:p>
    <w:p w:rsidR="00FA678C" w:rsidRPr="00634FD1" w:rsidRDefault="00FA678C" w:rsidP="00FA678C">
      <w:pPr>
        <w:tabs>
          <w:tab w:val="left" w:pos="567"/>
          <w:tab w:val="left" w:pos="851"/>
        </w:tabs>
        <w:spacing w:after="200" w:line="276" w:lineRule="auto"/>
        <w:ind w:firstLine="426"/>
        <w:contextualSpacing/>
        <w:jc w:val="both"/>
        <w:rPr>
          <w:rFonts w:eastAsia="Calibri"/>
          <w:sz w:val="20"/>
          <w:szCs w:val="20"/>
          <w:lang w:eastAsia="en-US"/>
        </w:rPr>
      </w:pPr>
      <w:r w:rsidRPr="00634FD1">
        <w:rPr>
          <w:rFonts w:eastAsia="Calibri"/>
          <w:sz w:val="20"/>
          <w:szCs w:val="20"/>
          <w:lang w:eastAsia="en-US"/>
        </w:rPr>
        <w:t>- внесение правки в вычитанные материалы;</w:t>
      </w:r>
    </w:p>
    <w:p w:rsidR="00FA678C" w:rsidRPr="00634FD1" w:rsidRDefault="00FA678C" w:rsidP="00FA678C">
      <w:pPr>
        <w:tabs>
          <w:tab w:val="left" w:pos="567"/>
          <w:tab w:val="left" w:pos="851"/>
        </w:tabs>
        <w:spacing w:after="200" w:line="276" w:lineRule="auto"/>
        <w:ind w:firstLine="426"/>
        <w:contextualSpacing/>
        <w:jc w:val="both"/>
        <w:rPr>
          <w:rFonts w:eastAsia="Calibri"/>
          <w:sz w:val="20"/>
          <w:szCs w:val="20"/>
          <w:lang w:eastAsia="en-US"/>
        </w:rPr>
      </w:pPr>
      <w:r w:rsidRPr="00634FD1">
        <w:rPr>
          <w:rFonts w:eastAsia="Calibri"/>
          <w:sz w:val="20"/>
          <w:szCs w:val="20"/>
          <w:lang w:eastAsia="en-US"/>
        </w:rPr>
        <w:t>- корректура и чистовая правка вычитанных материалов;</w:t>
      </w:r>
    </w:p>
    <w:p w:rsidR="00FA678C" w:rsidRPr="00634FD1" w:rsidRDefault="00FA678C" w:rsidP="00FA678C">
      <w:pPr>
        <w:tabs>
          <w:tab w:val="left" w:pos="567"/>
          <w:tab w:val="left" w:pos="851"/>
        </w:tabs>
        <w:spacing w:after="200" w:line="276" w:lineRule="auto"/>
        <w:ind w:firstLine="426"/>
        <w:contextualSpacing/>
        <w:jc w:val="both"/>
        <w:rPr>
          <w:rFonts w:eastAsia="Calibri"/>
          <w:sz w:val="20"/>
          <w:szCs w:val="20"/>
          <w:lang w:eastAsia="en-US"/>
        </w:rPr>
      </w:pPr>
      <w:r w:rsidRPr="00634FD1">
        <w:rPr>
          <w:rFonts w:eastAsia="Calibri"/>
          <w:sz w:val="20"/>
          <w:szCs w:val="20"/>
          <w:lang w:eastAsia="en-US"/>
        </w:rPr>
        <w:t>- верстка оригинал-макетов для тиражирования на бумажном носителе;</w:t>
      </w:r>
    </w:p>
    <w:p w:rsidR="00FA678C" w:rsidRPr="00634FD1" w:rsidRDefault="00FA678C" w:rsidP="00FA678C">
      <w:pPr>
        <w:tabs>
          <w:tab w:val="left" w:pos="567"/>
          <w:tab w:val="left" w:pos="851"/>
        </w:tabs>
        <w:spacing w:after="200" w:line="276" w:lineRule="auto"/>
        <w:ind w:firstLine="426"/>
        <w:contextualSpacing/>
        <w:jc w:val="both"/>
        <w:rPr>
          <w:rFonts w:eastAsia="Calibri"/>
          <w:sz w:val="20"/>
          <w:szCs w:val="20"/>
          <w:lang w:eastAsia="en-US"/>
        </w:rPr>
      </w:pPr>
      <w:r w:rsidRPr="00634FD1">
        <w:rPr>
          <w:rFonts w:eastAsia="Calibri"/>
          <w:sz w:val="20"/>
          <w:szCs w:val="20"/>
          <w:lang w:eastAsia="en-US"/>
        </w:rPr>
        <w:t>- окончательная редакторская сверка;</w:t>
      </w:r>
    </w:p>
    <w:p w:rsidR="00FA678C" w:rsidRPr="00634FD1" w:rsidRDefault="00FA678C" w:rsidP="00FA678C">
      <w:pPr>
        <w:tabs>
          <w:tab w:val="left" w:pos="567"/>
          <w:tab w:val="left" w:pos="851"/>
        </w:tabs>
        <w:spacing w:after="200" w:line="276" w:lineRule="auto"/>
        <w:ind w:firstLine="426"/>
        <w:contextualSpacing/>
        <w:jc w:val="both"/>
        <w:rPr>
          <w:rFonts w:eastAsia="Calibri"/>
          <w:sz w:val="20"/>
          <w:szCs w:val="20"/>
          <w:lang w:eastAsia="en-US"/>
        </w:rPr>
      </w:pPr>
      <w:r w:rsidRPr="00634FD1">
        <w:rPr>
          <w:rFonts w:eastAsia="Calibri"/>
          <w:sz w:val="20"/>
          <w:szCs w:val="20"/>
          <w:lang w:eastAsia="en-US"/>
        </w:rPr>
        <w:t>- создание оригинал-макета на бумажном носителе в одном экземпляре.</w:t>
      </w:r>
    </w:p>
    <w:p w:rsidR="00FA678C" w:rsidRPr="00970942" w:rsidRDefault="00FA678C" w:rsidP="00FA678C">
      <w:pPr>
        <w:numPr>
          <w:ilvl w:val="0"/>
          <w:numId w:val="34"/>
        </w:numPr>
        <w:tabs>
          <w:tab w:val="left" w:pos="567"/>
          <w:tab w:val="left" w:pos="851"/>
        </w:tabs>
        <w:ind w:left="0" w:firstLine="425"/>
        <w:contextualSpacing/>
        <w:jc w:val="both"/>
        <w:rPr>
          <w:rFonts w:eastAsia="Calibri"/>
          <w:sz w:val="20"/>
          <w:szCs w:val="20"/>
          <w:lang w:eastAsia="en-US"/>
        </w:rPr>
      </w:pPr>
      <w:r w:rsidRPr="00970942">
        <w:rPr>
          <w:rFonts w:eastAsia="Calibri"/>
          <w:sz w:val="20"/>
          <w:szCs w:val="20"/>
          <w:lang w:eastAsia="en-US"/>
        </w:rPr>
        <w:t xml:space="preserve">Формат издания - А3, 12 полос. Ориентировочная частота выпуска газеты - 1 раз в месяц. Объем единицы услуги – 1 </w:t>
      </w:r>
      <w:r>
        <w:rPr>
          <w:rFonts w:eastAsia="Calibri"/>
          <w:sz w:val="20"/>
          <w:szCs w:val="20"/>
          <w:lang w:eastAsia="en-US"/>
        </w:rPr>
        <w:t>номер в объеме 12 полос</w:t>
      </w:r>
      <w:r w:rsidRPr="00970942">
        <w:rPr>
          <w:rFonts w:eastAsia="Calibri"/>
          <w:sz w:val="20"/>
          <w:szCs w:val="20"/>
          <w:lang w:eastAsia="en-US"/>
        </w:rPr>
        <w:t xml:space="preserve">. </w:t>
      </w:r>
    </w:p>
    <w:p w:rsidR="00FA678C" w:rsidRDefault="00FA678C" w:rsidP="00FA678C">
      <w:pPr>
        <w:pStyle w:val="a3"/>
        <w:numPr>
          <w:ilvl w:val="0"/>
          <w:numId w:val="34"/>
        </w:numPr>
        <w:ind w:left="0" w:firstLine="425"/>
        <w:contextualSpacing w:val="0"/>
        <w:jc w:val="both"/>
        <w:rPr>
          <w:sz w:val="20"/>
          <w:szCs w:val="20"/>
        </w:rPr>
      </w:pPr>
      <w:r w:rsidRPr="00DE31C8">
        <w:rPr>
          <w:rFonts w:eastAsia="Arial Unicode MS"/>
          <w:color w:val="000000"/>
          <w:kern w:val="2"/>
          <w:sz w:val="20"/>
          <w:szCs w:val="20"/>
          <w:lang w:eastAsia="hi-IN" w:bidi="hi-IN"/>
        </w:rPr>
        <w:t>Условия оплаты: Заказчик</w:t>
      </w:r>
      <w:r w:rsidRPr="00DE31C8">
        <w:rPr>
          <w:sz w:val="20"/>
          <w:szCs w:val="20"/>
        </w:rPr>
        <w:t xml:space="preserve"> оплачивает фактически оказанные Услуги не позднее 7 дней</w:t>
      </w:r>
      <w:r w:rsidRPr="00DE31C8">
        <w:rPr>
          <w:sz w:val="20"/>
          <w:szCs w:val="20"/>
          <w:vertAlign w:val="superscript"/>
        </w:rPr>
        <w:t xml:space="preserve"> </w:t>
      </w:r>
      <w:r w:rsidRPr="00DE31C8">
        <w:rPr>
          <w:sz w:val="20"/>
          <w:szCs w:val="20"/>
        </w:rPr>
        <w:t>после получения от Исполнителя отчета о фактически оказанных Услуга за отчетный период, подписания Сторонами акта сдачи-приемки оказанных услуг по Договору и получения счета-фактуры, оформленного в соответствии с требованиями налогового законодательства РФ. Отчетным периодом считается календарный месяц.</w:t>
      </w:r>
    </w:p>
    <w:p w:rsidR="00FA678C" w:rsidRDefault="00FA678C" w:rsidP="00FA678C">
      <w:pPr>
        <w:pStyle w:val="a3"/>
        <w:numPr>
          <w:ilvl w:val="0"/>
          <w:numId w:val="34"/>
        </w:numPr>
        <w:ind w:left="0" w:firstLine="425"/>
        <w:contextualSpacing w:val="0"/>
        <w:jc w:val="both"/>
        <w:rPr>
          <w:sz w:val="20"/>
          <w:szCs w:val="20"/>
        </w:rPr>
      </w:pPr>
      <w:r>
        <w:rPr>
          <w:sz w:val="20"/>
          <w:szCs w:val="20"/>
        </w:rPr>
        <w:t>Общий срок оказания услуг: с даты заключения договора в течение 12 месяцев.</w:t>
      </w:r>
    </w:p>
    <w:p w:rsidR="00FA678C" w:rsidRPr="00F54DDC" w:rsidRDefault="00FA678C" w:rsidP="00FA678C">
      <w:pPr>
        <w:jc w:val="both"/>
        <w:rPr>
          <w:rFonts w:eastAsia="Arial Unicode MS"/>
          <w:color w:val="000000"/>
          <w:kern w:val="2"/>
          <w:sz w:val="20"/>
          <w:szCs w:val="20"/>
          <w:lang w:eastAsia="hi-IN" w:bidi="hi-IN"/>
        </w:rPr>
      </w:pPr>
    </w:p>
    <w:tbl>
      <w:tblPr>
        <w:tblW w:w="9958" w:type="dxa"/>
        <w:tblInd w:w="97"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744"/>
        <w:gridCol w:w="3402"/>
        <w:gridCol w:w="2126"/>
        <w:gridCol w:w="2175"/>
        <w:gridCol w:w="1511"/>
      </w:tblGrid>
      <w:tr w:rsidR="00FA678C" w:rsidRPr="00EA3A80" w:rsidTr="00FA678C">
        <w:trPr>
          <w:trHeight w:val="345"/>
        </w:trPr>
        <w:tc>
          <w:tcPr>
            <w:tcW w:w="744" w:type="dxa"/>
            <w:shd w:val="clear" w:color="auto" w:fill="auto"/>
            <w:hideMark/>
          </w:tcPr>
          <w:p w:rsidR="00FA678C" w:rsidRPr="00EA3A80" w:rsidRDefault="00FA678C" w:rsidP="00A87759">
            <w:pPr>
              <w:rPr>
                <w:bCs/>
                <w:sz w:val="20"/>
                <w:szCs w:val="20"/>
              </w:rPr>
            </w:pPr>
            <w:r w:rsidRPr="00EA3A80">
              <w:rPr>
                <w:bCs/>
                <w:sz w:val="20"/>
                <w:szCs w:val="20"/>
              </w:rPr>
              <w:t>№ п/п</w:t>
            </w:r>
          </w:p>
        </w:tc>
        <w:tc>
          <w:tcPr>
            <w:tcW w:w="3402" w:type="dxa"/>
            <w:shd w:val="clear" w:color="auto" w:fill="auto"/>
            <w:hideMark/>
          </w:tcPr>
          <w:p w:rsidR="00FA678C" w:rsidRPr="00EA3A80" w:rsidRDefault="00FA678C" w:rsidP="00A87759">
            <w:pPr>
              <w:rPr>
                <w:bCs/>
                <w:sz w:val="20"/>
                <w:szCs w:val="20"/>
              </w:rPr>
            </w:pPr>
            <w:r w:rsidRPr="00EA3A80">
              <w:rPr>
                <w:bCs/>
                <w:sz w:val="20"/>
                <w:szCs w:val="20"/>
              </w:rPr>
              <w:t>Наименование закупаемой услуги</w:t>
            </w:r>
          </w:p>
        </w:tc>
        <w:tc>
          <w:tcPr>
            <w:tcW w:w="2126" w:type="dxa"/>
            <w:shd w:val="clear" w:color="auto" w:fill="auto"/>
            <w:hideMark/>
          </w:tcPr>
          <w:p w:rsidR="00FA678C" w:rsidRPr="00EA3A80" w:rsidRDefault="00FA678C" w:rsidP="00A87759">
            <w:pPr>
              <w:rPr>
                <w:bCs/>
                <w:sz w:val="20"/>
                <w:szCs w:val="20"/>
              </w:rPr>
            </w:pPr>
            <w:r w:rsidRPr="00EA3A80">
              <w:rPr>
                <w:bCs/>
                <w:sz w:val="20"/>
                <w:szCs w:val="20"/>
              </w:rPr>
              <w:t>Объем</w:t>
            </w:r>
            <w:r w:rsidR="00BE4440">
              <w:rPr>
                <w:bCs/>
                <w:sz w:val="20"/>
                <w:szCs w:val="20"/>
              </w:rPr>
              <w:t xml:space="preserve"> 1 единицы</w:t>
            </w:r>
          </w:p>
        </w:tc>
        <w:tc>
          <w:tcPr>
            <w:tcW w:w="2175" w:type="dxa"/>
            <w:shd w:val="clear" w:color="auto" w:fill="auto"/>
            <w:hideMark/>
          </w:tcPr>
          <w:p w:rsidR="00FA678C" w:rsidRPr="00BE4440" w:rsidRDefault="00DA616B" w:rsidP="00A87759">
            <w:pPr>
              <w:rPr>
                <w:b/>
                <w:bCs/>
                <w:sz w:val="20"/>
                <w:szCs w:val="20"/>
              </w:rPr>
            </w:pPr>
            <w:r w:rsidRPr="00BE4440">
              <w:rPr>
                <w:b/>
                <w:bCs/>
                <w:sz w:val="20"/>
                <w:szCs w:val="20"/>
              </w:rPr>
              <w:t>Начальная (</w:t>
            </w:r>
            <w:r w:rsidR="00BE4440" w:rsidRPr="00BE4440">
              <w:rPr>
                <w:b/>
                <w:bCs/>
                <w:sz w:val="20"/>
                <w:szCs w:val="20"/>
              </w:rPr>
              <w:t>м</w:t>
            </w:r>
            <w:r w:rsidRPr="00BE4440">
              <w:rPr>
                <w:b/>
                <w:bCs/>
                <w:sz w:val="20"/>
                <w:szCs w:val="20"/>
              </w:rPr>
              <w:t xml:space="preserve">аксимальная) </w:t>
            </w:r>
            <w:r w:rsidR="00BE4440" w:rsidRPr="00BE4440">
              <w:rPr>
                <w:b/>
                <w:bCs/>
                <w:sz w:val="20"/>
                <w:szCs w:val="20"/>
              </w:rPr>
              <w:t>с</w:t>
            </w:r>
            <w:r w:rsidR="00FA678C" w:rsidRPr="00BE4440">
              <w:rPr>
                <w:b/>
                <w:bCs/>
                <w:sz w:val="20"/>
                <w:szCs w:val="20"/>
              </w:rPr>
              <w:t>тоимость</w:t>
            </w:r>
            <w:r w:rsidR="00BE4440" w:rsidRPr="00BE4440">
              <w:rPr>
                <w:b/>
                <w:bCs/>
                <w:sz w:val="20"/>
                <w:szCs w:val="20"/>
              </w:rPr>
              <w:t xml:space="preserve"> единицы</w:t>
            </w:r>
            <w:r w:rsidR="00FA678C" w:rsidRPr="00BE4440">
              <w:rPr>
                <w:b/>
                <w:bCs/>
                <w:sz w:val="20"/>
                <w:szCs w:val="20"/>
              </w:rPr>
              <w:t>, руб. с НДС</w:t>
            </w:r>
            <w:r w:rsidR="00FA678C" w:rsidRPr="00BE4440">
              <w:rPr>
                <w:b/>
                <w:bCs/>
                <w:sz w:val="20"/>
                <w:szCs w:val="20"/>
              </w:rPr>
              <w:t xml:space="preserve"> </w:t>
            </w:r>
            <w:r w:rsidR="00BE4440">
              <w:rPr>
                <w:b/>
                <w:bCs/>
                <w:sz w:val="20"/>
                <w:szCs w:val="20"/>
              </w:rPr>
              <w:t>*</w:t>
            </w:r>
          </w:p>
        </w:tc>
        <w:tc>
          <w:tcPr>
            <w:tcW w:w="1511" w:type="dxa"/>
            <w:shd w:val="clear" w:color="auto" w:fill="auto"/>
          </w:tcPr>
          <w:p w:rsidR="00FA678C" w:rsidRPr="00EA3A80" w:rsidRDefault="00FA678C" w:rsidP="00FA678C">
            <w:pPr>
              <w:rPr>
                <w:bCs/>
                <w:sz w:val="20"/>
                <w:szCs w:val="20"/>
              </w:rPr>
            </w:pPr>
            <w:r>
              <w:rPr>
                <w:bCs/>
                <w:sz w:val="20"/>
                <w:szCs w:val="20"/>
              </w:rPr>
              <w:t>Ориентировочное количество*</w:t>
            </w:r>
            <w:r w:rsidR="00BE4440">
              <w:rPr>
                <w:bCs/>
                <w:sz w:val="20"/>
                <w:szCs w:val="20"/>
              </w:rPr>
              <w:t>*</w:t>
            </w:r>
          </w:p>
        </w:tc>
      </w:tr>
      <w:tr w:rsidR="00FA678C" w:rsidRPr="00EA3A80" w:rsidTr="00FA678C">
        <w:trPr>
          <w:trHeight w:val="408"/>
        </w:trPr>
        <w:tc>
          <w:tcPr>
            <w:tcW w:w="744" w:type="dxa"/>
            <w:hideMark/>
          </w:tcPr>
          <w:p w:rsidR="00FA678C" w:rsidRPr="00EA3A80" w:rsidRDefault="00FA678C" w:rsidP="00A87759">
            <w:pPr>
              <w:rPr>
                <w:bCs/>
                <w:sz w:val="20"/>
                <w:szCs w:val="20"/>
              </w:rPr>
            </w:pPr>
            <w:r w:rsidRPr="00EA3A80">
              <w:rPr>
                <w:bCs/>
                <w:sz w:val="20"/>
                <w:szCs w:val="20"/>
              </w:rPr>
              <w:t>1</w:t>
            </w:r>
          </w:p>
        </w:tc>
        <w:tc>
          <w:tcPr>
            <w:tcW w:w="3402" w:type="dxa"/>
            <w:shd w:val="clear" w:color="auto" w:fill="auto"/>
            <w:hideMark/>
          </w:tcPr>
          <w:p w:rsidR="00FA678C" w:rsidRPr="00EA3A80" w:rsidRDefault="00FA678C" w:rsidP="00A87759">
            <w:pPr>
              <w:rPr>
                <w:bCs/>
                <w:sz w:val="20"/>
                <w:szCs w:val="20"/>
              </w:rPr>
            </w:pPr>
            <w:r w:rsidRPr="00EA3A80">
              <w:rPr>
                <w:bCs/>
                <w:sz w:val="20"/>
                <w:szCs w:val="20"/>
              </w:rPr>
              <w:t>Подготовка оригинал-макетов</w:t>
            </w:r>
          </w:p>
        </w:tc>
        <w:tc>
          <w:tcPr>
            <w:tcW w:w="2126" w:type="dxa"/>
            <w:shd w:val="clear" w:color="auto" w:fill="auto"/>
            <w:hideMark/>
          </w:tcPr>
          <w:p w:rsidR="00FA678C" w:rsidRPr="00EA3A80" w:rsidRDefault="00FA678C" w:rsidP="00A87759">
            <w:pPr>
              <w:rPr>
                <w:bCs/>
                <w:sz w:val="20"/>
                <w:szCs w:val="20"/>
              </w:rPr>
            </w:pPr>
            <w:r w:rsidRPr="00EA3A80">
              <w:rPr>
                <w:bCs/>
                <w:sz w:val="20"/>
                <w:szCs w:val="20"/>
              </w:rPr>
              <w:t xml:space="preserve">1 </w:t>
            </w:r>
            <w:r>
              <w:rPr>
                <w:bCs/>
                <w:sz w:val="20"/>
                <w:szCs w:val="20"/>
              </w:rPr>
              <w:t>номер</w:t>
            </w:r>
          </w:p>
        </w:tc>
        <w:tc>
          <w:tcPr>
            <w:tcW w:w="2175" w:type="dxa"/>
            <w:shd w:val="clear" w:color="auto" w:fill="auto"/>
            <w:hideMark/>
          </w:tcPr>
          <w:p w:rsidR="00FA678C" w:rsidRPr="00BE4440" w:rsidRDefault="00FA678C" w:rsidP="00A87759">
            <w:pPr>
              <w:rPr>
                <w:b/>
                <w:sz w:val="20"/>
                <w:szCs w:val="20"/>
              </w:rPr>
            </w:pPr>
            <w:r w:rsidRPr="00BE4440">
              <w:rPr>
                <w:b/>
                <w:sz w:val="20"/>
                <w:szCs w:val="20"/>
              </w:rPr>
              <w:t>45 045.00</w:t>
            </w:r>
          </w:p>
        </w:tc>
        <w:tc>
          <w:tcPr>
            <w:tcW w:w="1511" w:type="dxa"/>
            <w:shd w:val="clear" w:color="auto" w:fill="auto"/>
          </w:tcPr>
          <w:p w:rsidR="00FA678C" w:rsidRPr="00EA3A80" w:rsidRDefault="00FA678C" w:rsidP="00FA678C">
            <w:pPr>
              <w:rPr>
                <w:sz w:val="20"/>
                <w:szCs w:val="20"/>
              </w:rPr>
            </w:pPr>
            <w:r>
              <w:rPr>
                <w:sz w:val="20"/>
                <w:szCs w:val="20"/>
              </w:rPr>
              <w:t>11</w:t>
            </w:r>
          </w:p>
        </w:tc>
      </w:tr>
    </w:tbl>
    <w:p w:rsidR="00FA678C" w:rsidRDefault="00FA678C" w:rsidP="00FA678C">
      <w:pPr>
        <w:ind w:left="-142" w:firstLine="142"/>
      </w:pPr>
    </w:p>
    <w:p w:rsidR="00D3599D" w:rsidRDefault="00D3599D">
      <w:pPr>
        <w:rPr>
          <w:color w:val="000000" w:themeColor="text1"/>
        </w:rPr>
      </w:pPr>
    </w:p>
    <w:p w:rsidR="00D3599D" w:rsidRPr="00B06AAA" w:rsidRDefault="00D3599D" w:rsidP="00B06AAA">
      <w:pPr>
        <w:pStyle w:val="a3"/>
        <w:rPr>
          <w:color w:val="000000" w:themeColor="text1"/>
        </w:rPr>
      </w:pPr>
    </w:p>
    <w:p w:rsidR="00D3599D" w:rsidRDefault="00BE4440" w:rsidP="00BE4440">
      <w:pPr>
        <w:pStyle w:val="a3"/>
        <w:rPr>
          <w:color w:val="000000" w:themeColor="text1"/>
        </w:rPr>
      </w:pPr>
      <w:r>
        <w:rPr>
          <w:color w:val="000000" w:themeColor="text1"/>
        </w:rPr>
        <w:t>*</w:t>
      </w:r>
      <w:r w:rsidRPr="00BE4440">
        <w:rPr>
          <w:color w:val="000000" w:themeColor="text1"/>
        </w:rPr>
        <w:t>либо НДС не облагается, если участник применяет упрощенную систему налогообложения</w:t>
      </w:r>
    </w:p>
    <w:p w:rsidR="00BE4440" w:rsidRPr="00BE4440" w:rsidRDefault="00BE4440" w:rsidP="00BE4440">
      <w:pPr>
        <w:pStyle w:val="a3"/>
        <w:rPr>
          <w:color w:val="000000" w:themeColor="text1"/>
        </w:rPr>
      </w:pPr>
      <w:r>
        <w:rPr>
          <w:color w:val="000000" w:themeColor="text1"/>
        </w:rPr>
        <w:t>** количество может меняться Заказчиком в зависимости от производственной необходимости</w:t>
      </w:r>
    </w:p>
    <w:p w:rsidR="00D3599D" w:rsidRDefault="00D3599D">
      <w:pPr>
        <w:rPr>
          <w:color w:val="000000" w:themeColor="text1"/>
        </w:rPr>
      </w:pPr>
    </w:p>
    <w:p w:rsidR="00D3599D" w:rsidRDefault="00D3599D">
      <w:pPr>
        <w:rPr>
          <w:color w:val="000000" w:themeColor="text1"/>
        </w:rPr>
      </w:pPr>
    </w:p>
    <w:p w:rsidR="00D3599D" w:rsidRPr="00FA678C" w:rsidRDefault="00D3599D" w:rsidP="00FA678C">
      <w:pPr>
        <w:pStyle w:val="a3"/>
        <w:rPr>
          <w:color w:val="000000" w:themeColor="text1"/>
        </w:rPr>
      </w:pPr>
    </w:p>
    <w:p w:rsidR="00D3599D" w:rsidRDefault="00D3599D">
      <w:pPr>
        <w:rPr>
          <w:color w:val="000000" w:themeColor="text1"/>
        </w:rPr>
      </w:pPr>
    </w:p>
    <w:p w:rsidR="00D3599D" w:rsidRDefault="00D3599D">
      <w:pPr>
        <w:rPr>
          <w:color w:val="000000" w:themeColor="text1"/>
        </w:rPr>
      </w:pPr>
    </w:p>
    <w:p w:rsidR="00D3599D" w:rsidRDefault="00D3599D">
      <w:pPr>
        <w:rPr>
          <w:color w:val="000000" w:themeColor="text1"/>
        </w:rPr>
      </w:pPr>
    </w:p>
    <w:p w:rsidR="00D3599D" w:rsidRDefault="00D3599D">
      <w:pPr>
        <w:rPr>
          <w:color w:val="000000" w:themeColor="text1"/>
        </w:rPr>
      </w:pPr>
      <w:bookmarkStart w:id="39" w:name="undefined"/>
      <w:bookmarkEnd w:id="39"/>
    </w:p>
    <w:p w:rsidR="00D3599D" w:rsidRDefault="00D3599D">
      <w:pPr>
        <w:rPr>
          <w:color w:val="000000" w:themeColor="text1"/>
        </w:rPr>
      </w:pPr>
    </w:p>
    <w:p w:rsidR="00D3599D" w:rsidRDefault="006A3AD8">
      <w:pPr>
        <w:pStyle w:val="UserStyle45"/>
        <w:tabs>
          <w:tab w:val="left" w:pos="142"/>
          <w:tab w:val="center" w:pos="567"/>
          <w:tab w:val="left" w:pos="3686"/>
        </w:tabs>
        <w:spacing w:before="0" w:after="0"/>
        <w:rPr>
          <w:rStyle w:val="1DocumentHeader1H11Heading1iz111111Headih1Heading1Char111"/>
          <w:rFonts w:ascii="Times New Roman" w:hAnsi="Times New Roman" w:cs="Times New Roman"/>
          <w:caps/>
          <w:sz w:val="24"/>
          <w:szCs w:val="24"/>
        </w:rPr>
      </w:pPr>
      <w:r>
        <w:rPr>
          <w:rStyle w:val="1DocumentHeader1H11Heading1iz111111Headih1Heading1Char111"/>
          <w:rFonts w:ascii="Times New Roman" w:hAnsi="Times New Roman"/>
          <w:caps/>
          <w:sz w:val="24"/>
          <w:szCs w:val="24"/>
        </w:rPr>
        <w:br w:type="page" w:clear="all"/>
      </w:r>
      <w:r>
        <w:rPr>
          <w:rStyle w:val="1DocumentHeader1H11Heading1iz111111Headih1Heading1Char111"/>
          <w:rFonts w:ascii="Times New Roman" w:hAnsi="Times New Roman"/>
          <w:caps/>
          <w:sz w:val="24"/>
          <w:szCs w:val="24"/>
        </w:rPr>
        <w:lastRenderedPageBreak/>
        <w:t xml:space="preserve">                                                                                           </w:t>
      </w:r>
      <w:r>
        <w:rPr>
          <w:rFonts w:ascii="Times New Roman" w:hAnsi="Times New Roman"/>
          <w:b w:val="0"/>
          <w:sz w:val="24"/>
          <w:szCs w:val="24"/>
        </w:rPr>
        <w:t>Приложение №2 к Приглашению</w:t>
      </w:r>
    </w:p>
    <w:p w:rsidR="00D3599D" w:rsidRDefault="00D3599D">
      <w:pPr>
        <w:pStyle w:val="UserStyle45"/>
        <w:tabs>
          <w:tab w:val="left" w:pos="142"/>
          <w:tab w:val="center" w:pos="567"/>
          <w:tab w:val="left" w:pos="3686"/>
        </w:tabs>
        <w:spacing w:before="0" w:after="0"/>
        <w:rPr>
          <w:rStyle w:val="1DocumentHeader1H11Heading1iz111111Headih1Heading1Char111"/>
          <w:rFonts w:ascii="Times New Roman" w:hAnsi="Times New Roman"/>
          <w:caps/>
          <w:sz w:val="24"/>
          <w:szCs w:val="24"/>
        </w:rPr>
      </w:pPr>
    </w:p>
    <w:p w:rsidR="00D3599D" w:rsidRDefault="006A3AD8">
      <w:pPr>
        <w:pStyle w:val="UserStyle45"/>
        <w:tabs>
          <w:tab w:val="left" w:pos="142"/>
          <w:tab w:val="center" w:pos="567"/>
          <w:tab w:val="left" w:pos="3686"/>
        </w:tabs>
        <w:spacing w:before="0" w:after="0"/>
        <w:rPr>
          <w:rFonts w:ascii="Times New Roman" w:hAnsi="Times New Roman"/>
          <w:sz w:val="24"/>
          <w:szCs w:val="24"/>
        </w:rPr>
      </w:pPr>
      <w:r>
        <w:rPr>
          <w:rStyle w:val="1DocumentHeader1H11Heading1iz111111Headih1Heading1Char111"/>
          <w:rFonts w:ascii="Times New Roman" w:hAnsi="Times New Roman"/>
          <w:caps/>
          <w:sz w:val="24"/>
          <w:szCs w:val="24"/>
        </w:rPr>
        <w:t xml:space="preserve">7. </w:t>
      </w:r>
      <w:r>
        <w:rPr>
          <w:rFonts w:ascii="Times New Roman" w:hAnsi="Times New Roman"/>
          <w:sz w:val="24"/>
          <w:szCs w:val="24"/>
        </w:rPr>
        <w:t>ПРОЕКТ ДОГОВОРА</w:t>
      </w:r>
    </w:p>
    <w:p w:rsidR="00D3599D" w:rsidRDefault="00D3599D"/>
    <w:p w:rsidR="00D3599D" w:rsidRDefault="006A3AD8">
      <w:pPr>
        <w:pStyle w:val="afff"/>
        <w:spacing w:before="0" w:line="240" w:lineRule="auto"/>
        <w:ind w:firstLine="567"/>
        <w:rPr>
          <w:sz w:val="24"/>
        </w:rPr>
      </w:pPr>
      <w:r>
        <w:rPr>
          <w:sz w:val="24"/>
        </w:rPr>
        <w:t>Проект договора приложен отдельным файлом</w:t>
      </w: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p w:rsidR="00D3599D" w:rsidRDefault="00D3599D">
      <w:pPr>
        <w:tabs>
          <w:tab w:val="left" w:pos="142"/>
          <w:tab w:val="left" w:pos="851"/>
          <w:tab w:val="center" w:pos="1134"/>
        </w:tabs>
        <w:ind w:firstLine="567"/>
        <w:jc w:val="center"/>
        <w:rPr>
          <w:b/>
        </w:rPr>
      </w:pPr>
    </w:p>
    <w:sectPr w:rsidR="00D3599D">
      <w:headerReference w:type="first" r:id="rId13"/>
      <w:type w:val="continuous"/>
      <w:pgSz w:w="11906" w:h="16838"/>
      <w:pgMar w:top="1418" w:right="426" w:bottom="1134" w:left="851" w:header="709"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EDD" w:rsidRDefault="009D2EDD">
      <w:r>
        <w:separator/>
      </w:r>
    </w:p>
  </w:endnote>
  <w:endnote w:type="continuationSeparator" w:id="0">
    <w:p w:rsidR="009D2EDD" w:rsidRDefault="009D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T)">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6" w:rsidRDefault="00E70196">
    <w:pPr>
      <w:pStyle w:val="a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E70196" w:rsidRDefault="00E7019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6" w:rsidRDefault="00E70196">
    <w:pPr>
      <w:pStyle w:val="a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347D07">
      <w:rPr>
        <w:rStyle w:val="afb"/>
        <w:noProof/>
      </w:rPr>
      <w:t>8</w:t>
    </w:r>
    <w:r>
      <w:rPr>
        <w:rStyle w:val="afb"/>
      </w:rPr>
      <w:fldChar w:fldCharType="end"/>
    </w:r>
  </w:p>
  <w:p w:rsidR="00E70196" w:rsidRDefault="00E70196">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6" w:rsidRDefault="00E70196">
    <w:pPr>
      <w:widowControl w:val="0"/>
      <w:jc w:val="right"/>
      <w:rPr>
        <w:i/>
        <w:sz w:val="18"/>
        <w:szCs w:val="18"/>
      </w:rPr>
    </w:pPr>
    <w:r>
      <w:rPr>
        <w:i/>
        <w:sz w:val="16"/>
      </w:rPr>
      <w:t>Стр</w:t>
    </w:r>
    <w:r>
      <w:rPr>
        <w:i/>
        <w:sz w:val="16"/>
        <w:szCs w:val="16"/>
      </w:rPr>
      <w:t>.</w:t>
    </w:r>
    <w:r>
      <w:rPr>
        <w:rStyle w:val="afb"/>
        <w:i/>
        <w:sz w:val="16"/>
        <w:szCs w:val="16"/>
      </w:rPr>
      <w:fldChar w:fldCharType="begin"/>
    </w:r>
    <w:r>
      <w:rPr>
        <w:rStyle w:val="afb"/>
        <w:i/>
        <w:sz w:val="16"/>
        <w:szCs w:val="16"/>
      </w:rPr>
      <w:instrText xml:space="preserve"> PAGE </w:instrText>
    </w:r>
    <w:r>
      <w:rPr>
        <w:rStyle w:val="afb"/>
        <w:i/>
        <w:sz w:val="16"/>
        <w:szCs w:val="16"/>
      </w:rPr>
      <w:fldChar w:fldCharType="separate"/>
    </w:r>
    <w:r w:rsidR="00347D07">
      <w:rPr>
        <w:rStyle w:val="afb"/>
        <w:i/>
        <w:noProof/>
        <w:sz w:val="16"/>
        <w:szCs w:val="16"/>
      </w:rPr>
      <w:t>20</w:t>
    </w:r>
    <w:r>
      <w:rPr>
        <w:rStyle w:val="af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EDD" w:rsidRDefault="009D2EDD">
      <w:r>
        <w:separator/>
      </w:r>
    </w:p>
  </w:footnote>
  <w:footnote w:type="continuationSeparator" w:id="0">
    <w:p w:rsidR="009D2EDD" w:rsidRDefault="009D2EDD">
      <w:r>
        <w:continuationSeparator/>
      </w:r>
    </w:p>
  </w:footnote>
  <w:footnote w:id="1">
    <w:p w:rsidR="00E70196" w:rsidRPr="00E70196" w:rsidRDefault="00E70196">
      <w:pPr>
        <w:pStyle w:val="af1"/>
        <w:rPr>
          <w:lang w:val="ru-RU"/>
        </w:rPr>
      </w:pPr>
      <w:r>
        <w:rPr>
          <w:rStyle w:val="af3"/>
        </w:rPr>
        <w:footnoteRef/>
      </w:r>
      <w:r w:rsidRPr="00E70196">
        <w:rPr>
          <w:lang w:val="ru-RU"/>
        </w:rPr>
        <w:t xml:space="preserve"> В случае, если выписка из Единого реестра сведений о членах саморегулируемых организаций не представлена</w:t>
      </w:r>
      <w:r>
        <w:rPr>
          <w:lang w:val="ru-RU"/>
        </w:rPr>
        <w:t xml:space="preserve"> </w:t>
      </w:r>
      <w:r w:rsidRPr="00E70196">
        <w:rPr>
          <w:lang w:val="ru-RU"/>
        </w:rPr>
        <w:t>- эксперт проводит оценку на основании информации, размещенной в публичном источнике (на сайте Единого реестра).</w:t>
      </w:r>
    </w:p>
  </w:footnote>
  <w:footnote w:id="2">
    <w:p w:rsidR="00E70196" w:rsidRDefault="00E70196">
      <w:pPr>
        <w:pStyle w:val="af1"/>
        <w:rPr>
          <w:lang w:val="ru-RU"/>
        </w:rPr>
      </w:pPr>
      <w:r>
        <w:rPr>
          <w:rStyle w:val="af3"/>
        </w:rPr>
        <w:footnoteRef/>
      </w:r>
      <w:r w:rsidRPr="00E70196">
        <w:rPr>
          <w:lang w:val="ru-RU"/>
        </w:rPr>
        <w:t xml:space="preserve"> При закупках на выполнение СМР, ПНР</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6" w:rsidRDefault="00E70196">
    <w:pPr>
      <w:pStyle w:val="aa"/>
      <w:pBdr>
        <w:bottom w:val="single" w:sz="4" w:space="1" w:color="000000"/>
      </w:pBdr>
      <w:ind w:right="-249"/>
      <w:rPr>
        <w:b/>
        <w:i/>
        <w:sz w:val="18"/>
        <w:szCs w:val="18"/>
        <w:lang w:val="ru-RU"/>
      </w:rPr>
    </w:pPr>
    <w:r>
      <w:rPr>
        <w:b/>
        <w:i/>
        <w:sz w:val="18"/>
        <w:szCs w:val="18"/>
        <w:lang w:val="ru-RU"/>
      </w:rPr>
      <w:t>Положение о</w:t>
    </w:r>
    <w:r w:rsidRPr="00E70196">
      <w:rPr>
        <w:b/>
        <w:i/>
        <w:sz w:val="18"/>
        <w:szCs w:val="18"/>
        <w:lang w:val="ru-RU"/>
      </w:rPr>
      <w:t xml:space="preserve"> порядке проведения закупок способом «сравнение цен»</w:t>
    </w:r>
    <w:r>
      <w:rPr>
        <w:b/>
        <w:i/>
        <w:sz w:val="18"/>
        <w:szCs w:val="18"/>
        <w:lang w:val="ru-RU"/>
      </w:rPr>
      <w:t xml:space="preserve"> </w:t>
    </w:r>
    <w:r w:rsidRPr="00E70196">
      <w:rPr>
        <w:b/>
        <w:i/>
        <w:sz w:val="18"/>
        <w:szCs w:val="18"/>
        <w:lang w:val="ru-RU"/>
      </w:rPr>
      <w:t>для нужд ПАО «</w:t>
    </w:r>
    <w:proofErr w:type="spellStart"/>
    <w:r w:rsidRPr="00E70196">
      <w:rPr>
        <w:b/>
        <w:i/>
        <w:sz w:val="18"/>
        <w:szCs w:val="18"/>
        <w:lang w:val="ru-RU"/>
      </w:rPr>
      <w:t>Россети</w:t>
    </w:r>
    <w:proofErr w:type="spellEnd"/>
    <w:r w:rsidRPr="00E70196">
      <w:rPr>
        <w:b/>
        <w:i/>
        <w:sz w:val="18"/>
        <w:szCs w:val="18"/>
        <w:lang w:val="ru-RU"/>
      </w:rPr>
      <w:t xml:space="preserve"> Московский регион».  </w:t>
    </w:r>
  </w:p>
  <w:p w:rsidR="00E70196" w:rsidRDefault="00E70196">
    <w:pPr>
      <w:pStyle w:val="aa"/>
      <w:pBdr>
        <w:bottom w:val="single" w:sz="4" w:space="1" w:color="000000"/>
      </w:pBdr>
      <w:ind w:right="-249"/>
      <w:rPr>
        <w:b/>
        <w:i/>
        <w:sz w:val="18"/>
        <w:szCs w:val="18"/>
        <w:lang w:val="ru-RU"/>
      </w:rPr>
    </w:pPr>
    <w:proofErr w:type="spellStart"/>
    <w:r>
      <w:rPr>
        <w:b/>
        <w:i/>
        <w:sz w:val="18"/>
        <w:szCs w:val="18"/>
      </w:rPr>
      <w:t>Издание</w:t>
    </w:r>
    <w:proofErr w:type="spellEnd"/>
    <w:r>
      <w:rPr>
        <w:b/>
        <w:i/>
        <w:sz w:val="18"/>
        <w:szCs w:val="18"/>
      </w:rPr>
      <w:t xml:space="preserve"> </w:t>
    </w:r>
    <w:r>
      <w:rPr>
        <w:b/>
        <w:i/>
        <w:sz w:val="18"/>
        <w:szCs w:val="18"/>
        <w:lang w:val="ru-RU"/>
      </w:rPr>
      <w:t>3</w:t>
    </w:r>
    <w:r>
      <w:rPr>
        <w:b/>
        <w:i/>
        <w:sz w:val="18"/>
        <w:szCs w:val="18"/>
      </w:rPr>
      <w:t xml:space="preserve">                     </w:t>
    </w:r>
  </w:p>
  <w:p w:rsidR="00E70196" w:rsidRDefault="00E70196">
    <w:pPr>
      <w:pStyle w:val="aa"/>
      <w:pBdr>
        <w:bottom w:val="single" w:sz="4" w:space="1" w:color="000000"/>
      </w:pBdr>
      <w:ind w:right="-249"/>
      <w:rPr>
        <w:b/>
        <w:i/>
        <w:sz w:val="18"/>
        <w:szCs w:val="18"/>
      </w:rPr>
    </w:pPr>
    <w:proofErr w:type="spellStart"/>
    <w:proofErr w:type="gramStart"/>
    <w:r>
      <w:rPr>
        <w:b/>
        <w:i/>
        <w:sz w:val="18"/>
        <w:szCs w:val="18"/>
      </w:rPr>
      <w:t>стр</w:t>
    </w:r>
    <w:proofErr w:type="spellEnd"/>
    <w:proofErr w:type="gramEnd"/>
    <w:r>
      <w:rPr>
        <w:b/>
        <w:i/>
        <w:sz w:val="18"/>
        <w:szCs w:val="18"/>
      </w:rPr>
      <w:t xml:space="preserve">. </w:t>
    </w:r>
    <w:r>
      <w:rPr>
        <w:b/>
        <w:i/>
        <w:sz w:val="18"/>
        <w:szCs w:val="18"/>
      </w:rPr>
      <w:fldChar w:fldCharType="begin"/>
    </w:r>
    <w:r>
      <w:rPr>
        <w:b/>
        <w:i/>
        <w:sz w:val="18"/>
        <w:szCs w:val="18"/>
      </w:rPr>
      <w:instrText xml:space="preserve"> PAGE  \* MERGEFORMAT </w:instrText>
    </w:r>
    <w:r>
      <w:rPr>
        <w:b/>
        <w:i/>
        <w:sz w:val="18"/>
        <w:szCs w:val="18"/>
      </w:rPr>
      <w:fldChar w:fldCharType="separate"/>
    </w:r>
    <w:r w:rsidR="00347D07">
      <w:rPr>
        <w:b/>
        <w:i/>
        <w:noProof/>
        <w:sz w:val="18"/>
        <w:szCs w:val="18"/>
      </w:rPr>
      <w:t>20</w:t>
    </w:r>
    <w:r>
      <w:rPr>
        <w:b/>
        <w:i/>
        <w:sz w:val="18"/>
        <w:szCs w:val="18"/>
      </w:rPr>
      <w:fldChar w:fldCharType="end"/>
    </w:r>
    <w:r>
      <w:rPr>
        <w:b/>
        <w:i/>
        <w:sz w:val="18"/>
        <w:szCs w:val="18"/>
      </w:rPr>
      <w:t xml:space="preserve"> </w:t>
    </w:r>
    <w:proofErr w:type="spellStart"/>
    <w:r>
      <w:rPr>
        <w:b/>
        <w:i/>
        <w:sz w:val="18"/>
        <w:szCs w:val="18"/>
      </w:rPr>
      <w:t>из</w:t>
    </w:r>
    <w:proofErr w:type="spellEnd"/>
    <w:r>
      <w:rPr>
        <w:b/>
        <w:i/>
        <w:sz w:val="18"/>
        <w:szCs w:val="18"/>
      </w:rPr>
      <w:t xml:space="preserve"> </w:t>
    </w:r>
    <w:r>
      <w:rPr>
        <w:b/>
        <w:i/>
        <w:sz w:val="18"/>
        <w:szCs w:val="18"/>
      </w:rPr>
      <w:fldChar w:fldCharType="begin"/>
    </w:r>
    <w:r>
      <w:rPr>
        <w:b/>
        <w:i/>
        <w:sz w:val="18"/>
        <w:szCs w:val="18"/>
      </w:rPr>
      <w:instrText xml:space="preserve"> NUMPAGES  \# "0" \* Arabic  \* MERGEFORMAT </w:instrText>
    </w:r>
    <w:r>
      <w:rPr>
        <w:b/>
        <w:i/>
        <w:sz w:val="18"/>
        <w:szCs w:val="18"/>
      </w:rPr>
      <w:fldChar w:fldCharType="separate"/>
    </w:r>
    <w:r w:rsidR="00347D07">
      <w:rPr>
        <w:b/>
        <w:i/>
        <w:noProof/>
        <w:sz w:val="18"/>
        <w:szCs w:val="18"/>
      </w:rPr>
      <w:t>20</w:t>
    </w:r>
    <w:r>
      <w:rPr>
        <w:b/>
        <w: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6" w:rsidRDefault="00E70196">
    <w:pPr>
      <w:pStyle w:val="aa"/>
      <w:pBdr>
        <w:bottom w:val="single" w:sz="4" w:space="1" w:color="000000"/>
      </w:pBdr>
      <w:ind w:right="-249"/>
      <w:rPr>
        <w:b/>
        <w:i/>
        <w:sz w:val="18"/>
        <w:szCs w:val="18"/>
        <w:lang w:val="ru-RU"/>
      </w:rPr>
    </w:pPr>
    <w:r>
      <w:rPr>
        <w:b/>
        <w:i/>
        <w:sz w:val="18"/>
        <w:szCs w:val="18"/>
        <w:lang w:val="ru-RU"/>
      </w:rPr>
      <w:t>Положение о</w:t>
    </w:r>
    <w:r w:rsidRPr="00E70196">
      <w:rPr>
        <w:b/>
        <w:i/>
        <w:sz w:val="18"/>
        <w:szCs w:val="18"/>
        <w:lang w:val="ru-RU"/>
      </w:rPr>
      <w:t xml:space="preserve"> порядке проведения закупок способом «сравнение цен»</w:t>
    </w:r>
    <w:r>
      <w:rPr>
        <w:b/>
        <w:i/>
        <w:sz w:val="18"/>
        <w:szCs w:val="18"/>
        <w:lang w:val="ru-RU"/>
      </w:rPr>
      <w:t xml:space="preserve"> </w:t>
    </w:r>
    <w:r w:rsidRPr="00E70196">
      <w:rPr>
        <w:b/>
        <w:i/>
        <w:sz w:val="18"/>
        <w:szCs w:val="18"/>
        <w:lang w:val="ru-RU"/>
      </w:rPr>
      <w:t>для нужд ПАО «</w:t>
    </w:r>
    <w:proofErr w:type="spellStart"/>
    <w:r w:rsidRPr="00E70196">
      <w:rPr>
        <w:b/>
        <w:i/>
        <w:sz w:val="18"/>
        <w:szCs w:val="18"/>
        <w:lang w:val="ru-RU"/>
      </w:rPr>
      <w:t>Россети</w:t>
    </w:r>
    <w:proofErr w:type="spellEnd"/>
    <w:r w:rsidRPr="00E70196">
      <w:rPr>
        <w:b/>
        <w:i/>
        <w:sz w:val="18"/>
        <w:szCs w:val="18"/>
        <w:lang w:val="ru-RU"/>
      </w:rPr>
      <w:t xml:space="preserve"> Московский регион».  </w:t>
    </w:r>
  </w:p>
  <w:p w:rsidR="00E70196" w:rsidRDefault="00E70196">
    <w:pPr>
      <w:pStyle w:val="aa"/>
      <w:pBdr>
        <w:bottom w:val="single" w:sz="4" w:space="1" w:color="000000"/>
      </w:pBdr>
      <w:ind w:right="-249"/>
      <w:rPr>
        <w:b/>
        <w:i/>
        <w:sz w:val="18"/>
        <w:szCs w:val="18"/>
        <w:lang w:val="ru-RU"/>
      </w:rPr>
    </w:pPr>
    <w:proofErr w:type="spellStart"/>
    <w:r>
      <w:rPr>
        <w:b/>
        <w:i/>
        <w:sz w:val="18"/>
        <w:szCs w:val="18"/>
      </w:rPr>
      <w:t>Издание</w:t>
    </w:r>
    <w:proofErr w:type="spellEnd"/>
    <w:r>
      <w:rPr>
        <w:b/>
        <w:i/>
        <w:sz w:val="18"/>
        <w:szCs w:val="18"/>
      </w:rPr>
      <w:t xml:space="preserve"> </w:t>
    </w:r>
    <w:r>
      <w:rPr>
        <w:b/>
        <w:i/>
        <w:sz w:val="18"/>
        <w:szCs w:val="18"/>
        <w:lang w:val="ru-RU"/>
      </w:rPr>
      <w:t>3</w:t>
    </w:r>
    <w:r>
      <w:rPr>
        <w:b/>
        <w:i/>
        <w:sz w:val="18"/>
        <w:szCs w:val="18"/>
      </w:rPr>
      <w:t xml:space="preserve">                          </w:t>
    </w:r>
    <w:r>
      <w:rPr>
        <w:b/>
        <w:i/>
        <w:sz w:val="18"/>
        <w:szCs w:val="18"/>
      </w:rPr>
      <w:tab/>
      <w:t xml:space="preserve">                                                                                                </w:t>
    </w:r>
  </w:p>
  <w:p w:rsidR="00E70196" w:rsidRDefault="00E70196">
    <w:pPr>
      <w:pStyle w:val="aa"/>
      <w:pBdr>
        <w:bottom w:val="single" w:sz="4" w:space="1" w:color="000000"/>
      </w:pBdr>
      <w:ind w:right="-249"/>
      <w:rPr>
        <w:b/>
        <w:i/>
        <w:sz w:val="18"/>
        <w:szCs w:val="18"/>
      </w:rPr>
    </w:pPr>
    <w:proofErr w:type="spellStart"/>
    <w:proofErr w:type="gramStart"/>
    <w:r>
      <w:rPr>
        <w:b/>
        <w:i/>
        <w:sz w:val="18"/>
        <w:szCs w:val="18"/>
      </w:rPr>
      <w:t>стр</w:t>
    </w:r>
    <w:proofErr w:type="spellEnd"/>
    <w:proofErr w:type="gramEnd"/>
    <w:r>
      <w:rPr>
        <w:b/>
        <w:i/>
        <w:sz w:val="18"/>
        <w:szCs w:val="18"/>
      </w:rPr>
      <w:t xml:space="preserve">. </w:t>
    </w:r>
    <w:r>
      <w:rPr>
        <w:b/>
        <w:i/>
        <w:sz w:val="18"/>
        <w:szCs w:val="18"/>
      </w:rPr>
      <w:fldChar w:fldCharType="begin"/>
    </w:r>
    <w:r>
      <w:rPr>
        <w:b/>
        <w:i/>
        <w:sz w:val="18"/>
        <w:szCs w:val="18"/>
      </w:rPr>
      <w:instrText xml:space="preserve"> PAGE  \* MERGEFORMAT </w:instrText>
    </w:r>
    <w:r>
      <w:rPr>
        <w:b/>
        <w:i/>
        <w:sz w:val="18"/>
        <w:szCs w:val="18"/>
      </w:rPr>
      <w:fldChar w:fldCharType="separate"/>
    </w:r>
    <w:r w:rsidR="00347D07">
      <w:rPr>
        <w:b/>
        <w:i/>
        <w:noProof/>
        <w:sz w:val="18"/>
        <w:szCs w:val="18"/>
      </w:rPr>
      <w:t>14</w:t>
    </w:r>
    <w:r>
      <w:rPr>
        <w:b/>
        <w:i/>
        <w:sz w:val="18"/>
        <w:szCs w:val="18"/>
      </w:rPr>
      <w:fldChar w:fldCharType="end"/>
    </w:r>
    <w:r>
      <w:rPr>
        <w:b/>
        <w:i/>
        <w:sz w:val="18"/>
        <w:szCs w:val="18"/>
      </w:rPr>
      <w:t xml:space="preserve"> </w:t>
    </w:r>
    <w:proofErr w:type="spellStart"/>
    <w:r>
      <w:rPr>
        <w:b/>
        <w:i/>
        <w:sz w:val="18"/>
        <w:szCs w:val="18"/>
      </w:rPr>
      <w:t>из</w:t>
    </w:r>
    <w:proofErr w:type="spellEnd"/>
    <w:r>
      <w:rPr>
        <w:b/>
        <w:i/>
        <w:sz w:val="18"/>
        <w:szCs w:val="18"/>
      </w:rPr>
      <w:t xml:space="preserve"> </w:t>
    </w:r>
    <w:r>
      <w:rPr>
        <w:b/>
        <w:i/>
        <w:sz w:val="18"/>
        <w:szCs w:val="18"/>
      </w:rPr>
      <w:fldChar w:fldCharType="begin"/>
    </w:r>
    <w:r>
      <w:rPr>
        <w:b/>
        <w:i/>
        <w:sz w:val="18"/>
        <w:szCs w:val="18"/>
      </w:rPr>
      <w:instrText xml:space="preserve"> NUMPAGES  \# "0" \* Arabic  \* MERGEFORMAT </w:instrText>
    </w:r>
    <w:r>
      <w:rPr>
        <w:b/>
        <w:i/>
        <w:sz w:val="18"/>
        <w:szCs w:val="18"/>
      </w:rPr>
      <w:fldChar w:fldCharType="separate"/>
    </w:r>
    <w:r w:rsidR="00347D07">
      <w:rPr>
        <w:b/>
        <w:i/>
        <w:noProof/>
        <w:sz w:val="18"/>
        <w:szCs w:val="18"/>
      </w:rPr>
      <w:t>20</w:t>
    </w:r>
    <w:r>
      <w:rPr>
        <w:b/>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060"/>
    <w:multiLevelType w:val="hybridMultilevel"/>
    <w:tmpl w:val="521433BA"/>
    <w:lvl w:ilvl="0" w:tplc="BB38DF2C">
      <w:start w:val="1"/>
      <w:numFmt w:val="decimal"/>
      <w:lvlText w:val="%1."/>
      <w:lvlJc w:val="left"/>
      <w:pPr>
        <w:ind w:left="927" w:hanging="360"/>
      </w:pPr>
      <w:rPr>
        <w:b w:val="0"/>
        <w:i w:val="0"/>
        <w:sz w:val="28"/>
        <w:szCs w:val="28"/>
      </w:rPr>
    </w:lvl>
    <w:lvl w:ilvl="1" w:tplc="2F7607C4">
      <w:start w:val="1"/>
      <w:numFmt w:val="lowerLetter"/>
      <w:lvlText w:val="%2."/>
      <w:lvlJc w:val="left"/>
      <w:pPr>
        <w:ind w:left="1647" w:hanging="360"/>
      </w:pPr>
    </w:lvl>
    <w:lvl w:ilvl="2" w:tplc="28ACA808">
      <w:start w:val="1"/>
      <w:numFmt w:val="lowerRoman"/>
      <w:lvlText w:val="%3."/>
      <w:lvlJc w:val="right"/>
      <w:pPr>
        <w:ind w:left="2367" w:hanging="180"/>
      </w:pPr>
    </w:lvl>
    <w:lvl w:ilvl="3" w:tplc="B602EB3A">
      <w:start w:val="1"/>
      <w:numFmt w:val="decimal"/>
      <w:lvlText w:val="%4."/>
      <w:lvlJc w:val="left"/>
      <w:pPr>
        <w:ind w:left="3087" w:hanging="360"/>
      </w:pPr>
    </w:lvl>
    <w:lvl w:ilvl="4" w:tplc="ABB4A8AA">
      <w:start w:val="1"/>
      <w:numFmt w:val="lowerLetter"/>
      <w:lvlText w:val="%5."/>
      <w:lvlJc w:val="left"/>
      <w:pPr>
        <w:ind w:left="3807" w:hanging="360"/>
      </w:pPr>
    </w:lvl>
    <w:lvl w:ilvl="5" w:tplc="EBA0DCBC">
      <w:start w:val="1"/>
      <w:numFmt w:val="lowerRoman"/>
      <w:lvlText w:val="%6."/>
      <w:lvlJc w:val="right"/>
      <w:pPr>
        <w:ind w:left="4527" w:hanging="180"/>
      </w:pPr>
    </w:lvl>
    <w:lvl w:ilvl="6" w:tplc="9EE41008">
      <w:start w:val="1"/>
      <w:numFmt w:val="decimal"/>
      <w:lvlText w:val="%7."/>
      <w:lvlJc w:val="left"/>
      <w:pPr>
        <w:ind w:left="5247" w:hanging="360"/>
      </w:pPr>
    </w:lvl>
    <w:lvl w:ilvl="7" w:tplc="4F2CB8C8">
      <w:start w:val="1"/>
      <w:numFmt w:val="lowerLetter"/>
      <w:lvlText w:val="%8."/>
      <w:lvlJc w:val="left"/>
      <w:pPr>
        <w:ind w:left="5967" w:hanging="360"/>
      </w:pPr>
    </w:lvl>
    <w:lvl w:ilvl="8" w:tplc="5A16637A">
      <w:start w:val="1"/>
      <w:numFmt w:val="lowerRoman"/>
      <w:lvlText w:val="%9."/>
      <w:lvlJc w:val="right"/>
      <w:pPr>
        <w:ind w:left="6687" w:hanging="180"/>
      </w:pPr>
    </w:lvl>
  </w:abstractNum>
  <w:abstractNum w:abstractNumId="1" w15:restartNumberingAfterBreak="0">
    <w:nsid w:val="016827B3"/>
    <w:multiLevelType w:val="hybridMultilevel"/>
    <w:tmpl w:val="6B82D5E0"/>
    <w:lvl w:ilvl="0" w:tplc="B374E17C">
      <w:start w:val="1"/>
      <w:numFmt w:val="decimal"/>
      <w:lvlText w:val="%1."/>
      <w:lvlJc w:val="left"/>
      <w:pPr>
        <w:tabs>
          <w:tab w:val="num" w:pos="720"/>
        </w:tabs>
        <w:ind w:left="720" w:hanging="360"/>
      </w:pPr>
    </w:lvl>
    <w:lvl w:ilvl="1" w:tplc="D6343D02">
      <w:start w:val="1"/>
      <w:numFmt w:val="decimal"/>
      <w:lvlText w:val="%2."/>
      <w:lvlJc w:val="left"/>
      <w:pPr>
        <w:tabs>
          <w:tab w:val="num" w:pos="1440"/>
        </w:tabs>
        <w:ind w:left="1440" w:hanging="360"/>
      </w:pPr>
    </w:lvl>
    <w:lvl w:ilvl="2" w:tplc="D0FCFAA0">
      <w:start w:val="1"/>
      <w:numFmt w:val="decimal"/>
      <w:lvlText w:val="%3."/>
      <w:lvlJc w:val="left"/>
      <w:pPr>
        <w:tabs>
          <w:tab w:val="num" w:pos="2160"/>
        </w:tabs>
        <w:ind w:left="2160" w:hanging="360"/>
      </w:pPr>
    </w:lvl>
    <w:lvl w:ilvl="3" w:tplc="8786ABC6">
      <w:start w:val="1"/>
      <w:numFmt w:val="decimal"/>
      <w:lvlText w:val="%4."/>
      <w:lvlJc w:val="left"/>
      <w:pPr>
        <w:tabs>
          <w:tab w:val="num" w:pos="2880"/>
        </w:tabs>
        <w:ind w:left="2880" w:hanging="360"/>
      </w:pPr>
    </w:lvl>
    <w:lvl w:ilvl="4" w:tplc="4D7CF322">
      <w:start w:val="1"/>
      <w:numFmt w:val="decimal"/>
      <w:lvlText w:val="%5."/>
      <w:lvlJc w:val="left"/>
      <w:pPr>
        <w:tabs>
          <w:tab w:val="num" w:pos="3600"/>
        </w:tabs>
        <w:ind w:left="3600" w:hanging="360"/>
      </w:pPr>
    </w:lvl>
    <w:lvl w:ilvl="5" w:tplc="FC4CA552">
      <w:start w:val="1"/>
      <w:numFmt w:val="decimal"/>
      <w:lvlText w:val="%6."/>
      <w:lvlJc w:val="left"/>
      <w:pPr>
        <w:tabs>
          <w:tab w:val="num" w:pos="4320"/>
        </w:tabs>
        <w:ind w:left="4320" w:hanging="360"/>
      </w:pPr>
    </w:lvl>
    <w:lvl w:ilvl="6" w:tplc="B3483DE4">
      <w:start w:val="1"/>
      <w:numFmt w:val="decimal"/>
      <w:lvlText w:val="%7."/>
      <w:lvlJc w:val="left"/>
      <w:pPr>
        <w:tabs>
          <w:tab w:val="num" w:pos="5040"/>
        </w:tabs>
        <w:ind w:left="5040" w:hanging="360"/>
      </w:pPr>
    </w:lvl>
    <w:lvl w:ilvl="7" w:tplc="A6BE5984">
      <w:start w:val="1"/>
      <w:numFmt w:val="decimal"/>
      <w:lvlText w:val="%8."/>
      <w:lvlJc w:val="left"/>
      <w:pPr>
        <w:tabs>
          <w:tab w:val="num" w:pos="5760"/>
        </w:tabs>
        <w:ind w:left="5760" w:hanging="360"/>
      </w:pPr>
    </w:lvl>
    <w:lvl w:ilvl="8" w:tplc="B7D4F0E0">
      <w:start w:val="1"/>
      <w:numFmt w:val="decimal"/>
      <w:lvlText w:val="%9."/>
      <w:lvlJc w:val="left"/>
      <w:pPr>
        <w:tabs>
          <w:tab w:val="num" w:pos="6480"/>
        </w:tabs>
        <w:ind w:left="6480" w:hanging="360"/>
      </w:pPr>
    </w:lvl>
  </w:abstractNum>
  <w:abstractNum w:abstractNumId="2" w15:restartNumberingAfterBreak="0">
    <w:nsid w:val="069368CC"/>
    <w:multiLevelType w:val="hybridMultilevel"/>
    <w:tmpl w:val="5A78352E"/>
    <w:lvl w:ilvl="0" w:tplc="8B249078">
      <w:start w:val="1"/>
      <w:numFmt w:val="thaiNumbers"/>
      <w:lvlText w:val="%1)"/>
      <w:lvlJc w:val="left"/>
      <w:pPr>
        <w:ind w:left="720" w:hanging="360"/>
      </w:pPr>
      <w:rPr>
        <w:rFonts w:cs="Times New Roman"/>
      </w:rPr>
    </w:lvl>
    <w:lvl w:ilvl="1" w:tplc="D7C8AA20">
      <w:start w:val="1"/>
      <w:numFmt w:val="lowerLetter"/>
      <w:lvlText w:val="%2."/>
      <w:lvlJc w:val="left"/>
      <w:pPr>
        <w:ind w:left="1440" w:hanging="360"/>
      </w:pPr>
    </w:lvl>
    <w:lvl w:ilvl="2" w:tplc="F99EE840">
      <w:start w:val="1"/>
      <w:numFmt w:val="lowerRoman"/>
      <w:lvlText w:val="%3."/>
      <w:lvlJc w:val="right"/>
      <w:pPr>
        <w:ind w:left="2160" w:hanging="180"/>
      </w:pPr>
    </w:lvl>
    <w:lvl w:ilvl="3" w:tplc="5F42D788">
      <w:start w:val="1"/>
      <w:numFmt w:val="decimal"/>
      <w:lvlText w:val="%4."/>
      <w:lvlJc w:val="left"/>
      <w:pPr>
        <w:ind w:left="2880" w:hanging="360"/>
      </w:pPr>
    </w:lvl>
    <w:lvl w:ilvl="4" w:tplc="1C903618">
      <w:start w:val="1"/>
      <w:numFmt w:val="lowerLetter"/>
      <w:lvlText w:val="%5."/>
      <w:lvlJc w:val="left"/>
      <w:pPr>
        <w:ind w:left="3600" w:hanging="360"/>
      </w:pPr>
    </w:lvl>
    <w:lvl w:ilvl="5" w:tplc="B35A2824">
      <w:start w:val="1"/>
      <w:numFmt w:val="lowerRoman"/>
      <w:lvlText w:val="%6."/>
      <w:lvlJc w:val="right"/>
      <w:pPr>
        <w:ind w:left="4320" w:hanging="180"/>
      </w:pPr>
    </w:lvl>
    <w:lvl w:ilvl="6" w:tplc="473ADFBE">
      <w:start w:val="1"/>
      <w:numFmt w:val="decimal"/>
      <w:lvlText w:val="%7."/>
      <w:lvlJc w:val="left"/>
      <w:pPr>
        <w:ind w:left="5040" w:hanging="360"/>
      </w:pPr>
    </w:lvl>
    <w:lvl w:ilvl="7" w:tplc="0FBE3750">
      <w:start w:val="1"/>
      <w:numFmt w:val="lowerLetter"/>
      <w:lvlText w:val="%8."/>
      <w:lvlJc w:val="left"/>
      <w:pPr>
        <w:ind w:left="5760" w:hanging="360"/>
      </w:pPr>
    </w:lvl>
    <w:lvl w:ilvl="8" w:tplc="60CA8792">
      <w:start w:val="1"/>
      <w:numFmt w:val="lowerRoman"/>
      <w:lvlText w:val="%9."/>
      <w:lvlJc w:val="right"/>
      <w:pPr>
        <w:ind w:left="6480" w:hanging="180"/>
      </w:pPr>
    </w:lvl>
  </w:abstractNum>
  <w:abstractNum w:abstractNumId="3" w15:restartNumberingAfterBreak="0">
    <w:nsid w:val="07FA312D"/>
    <w:multiLevelType w:val="hybridMultilevel"/>
    <w:tmpl w:val="FCCEFC38"/>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C32CB"/>
    <w:multiLevelType w:val="multilevel"/>
    <w:tmpl w:val="940AE4C6"/>
    <w:lvl w:ilvl="0">
      <w:start w:val="2"/>
      <w:numFmt w:val="decimal"/>
      <w:lvlText w:val="%1."/>
      <w:lvlJc w:val="left"/>
      <w:pPr>
        <w:ind w:left="450" w:hanging="450"/>
      </w:pPr>
    </w:lvl>
    <w:lvl w:ilvl="1">
      <w:start w:val="8"/>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800" w:hanging="1800"/>
      </w:pPr>
      <w:rPr>
        <w:rFonts w:ascii="Times New Roman" w:eastAsia="Times New Roman" w:hAnsi="Times New Roman" w:cs="Times New Roman"/>
      </w:r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A2E44CB"/>
    <w:multiLevelType w:val="multilevel"/>
    <w:tmpl w:val="395CFB3A"/>
    <w:lvl w:ilvl="0">
      <w:start w:val="2"/>
      <w:numFmt w:val="decimal"/>
      <w:lvlText w:val="%1."/>
      <w:lvlJc w:val="left"/>
      <w:pPr>
        <w:ind w:left="450" w:hanging="450"/>
      </w:pPr>
    </w:lvl>
    <w:lvl w:ilvl="1">
      <w:start w:val="6"/>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374" w:hanging="1800"/>
      </w:pPr>
    </w:lvl>
    <w:lvl w:ilvl="7">
      <w:start w:val="1"/>
      <w:numFmt w:val="decimal"/>
      <w:lvlText w:val="%1.%2.%3.%4.%5.%6.%7.%8."/>
      <w:lvlJc w:val="left"/>
      <w:pPr>
        <w:ind w:left="11803" w:hanging="1800"/>
      </w:pPr>
    </w:lvl>
    <w:lvl w:ilvl="8">
      <w:start w:val="1"/>
      <w:numFmt w:val="decimal"/>
      <w:lvlText w:val="%1.%2.%3.%4.%5.%6.%7.%8.%9."/>
      <w:lvlJc w:val="left"/>
      <w:pPr>
        <w:ind w:left="13592" w:hanging="2160"/>
      </w:pPr>
    </w:lvl>
  </w:abstractNum>
  <w:abstractNum w:abstractNumId="6" w15:restartNumberingAfterBreak="0">
    <w:nsid w:val="0F3D55E0"/>
    <w:multiLevelType w:val="multilevel"/>
    <w:tmpl w:val="793C6C28"/>
    <w:lvl w:ilvl="0">
      <w:start w:val="2"/>
      <w:numFmt w:val="decimal"/>
      <w:lvlText w:val="%1"/>
      <w:lvlJc w:val="left"/>
      <w:pPr>
        <w:ind w:left="375" w:hanging="375"/>
      </w:pPr>
    </w:lvl>
    <w:lvl w:ilvl="1">
      <w:start w:val="4"/>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1A7E07A0"/>
    <w:multiLevelType w:val="multilevel"/>
    <w:tmpl w:val="B228552A"/>
    <w:lvl w:ilvl="0">
      <w:start w:val="2"/>
      <w:numFmt w:val="decimal"/>
      <w:lvlText w:val="%1."/>
      <w:lvlJc w:val="left"/>
      <w:pPr>
        <w:tabs>
          <w:tab w:val="num" w:pos="360"/>
        </w:tabs>
        <w:ind w:left="360" w:hanging="360"/>
      </w:pPr>
    </w:lvl>
    <w:lvl w:ilvl="1">
      <w:start w:val="1"/>
      <w:numFmt w:val="decimal"/>
      <w:lvlText w:val="1.1.%1"/>
      <w:lvlJc w:val="left"/>
      <w:pPr>
        <w:tabs>
          <w:tab w:val="num" w:pos="357"/>
        </w:tabs>
        <w:ind w:left="0" w:firstLine="0"/>
      </w:pPr>
      <w:rPr>
        <w:strike w:val="0"/>
        <w:sz w:val="28"/>
        <w:szCs w:val="28"/>
      </w:rPr>
    </w:lvl>
    <w:lvl w:ilvl="2">
      <w:start w:val="1"/>
      <w:numFmt w:val="decimal"/>
      <w:lvlText w:val="%1.1%2.%3."/>
      <w:lvlJc w:val="left"/>
      <w:pPr>
        <w:tabs>
          <w:tab w:val="num" w:pos="1066"/>
        </w:tabs>
        <w:ind w:left="1066" w:hanging="357"/>
      </w:pPr>
      <w:rPr>
        <w:b w:val="0"/>
        <w:i w:val="0"/>
      </w:r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0A923DE"/>
    <w:multiLevelType w:val="multilevel"/>
    <w:tmpl w:val="BA7A633E"/>
    <w:lvl w:ilvl="0">
      <w:start w:val="2"/>
      <w:numFmt w:val="decimal"/>
      <w:lvlText w:val="%1"/>
      <w:lvlJc w:val="left"/>
      <w:pPr>
        <w:ind w:left="525" w:hanging="525"/>
      </w:pPr>
    </w:lvl>
    <w:lvl w:ilvl="1">
      <w:start w:val="10"/>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23373992"/>
    <w:multiLevelType w:val="hybridMultilevel"/>
    <w:tmpl w:val="B426C1A2"/>
    <w:lvl w:ilvl="0" w:tplc="08EE093A">
      <w:start w:val="1"/>
      <w:numFmt w:val="decimal"/>
      <w:lvlText w:val="%1."/>
      <w:lvlJc w:val="left"/>
      <w:pPr>
        <w:tabs>
          <w:tab w:val="num" w:pos="720"/>
        </w:tabs>
        <w:ind w:left="720" w:hanging="360"/>
      </w:pPr>
    </w:lvl>
    <w:lvl w:ilvl="1" w:tplc="67383CC8">
      <w:start w:val="1"/>
      <w:numFmt w:val="decimal"/>
      <w:lvlText w:val="%2."/>
      <w:lvlJc w:val="left"/>
      <w:pPr>
        <w:tabs>
          <w:tab w:val="num" w:pos="1440"/>
        </w:tabs>
        <w:ind w:left="1440" w:hanging="360"/>
      </w:pPr>
    </w:lvl>
    <w:lvl w:ilvl="2" w:tplc="1B0297D4">
      <w:start w:val="1"/>
      <w:numFmt w:val="decimal"/>
      <w:lvlText w:val="%3."/>
      <w:lvlJc w:val="left"/>
      <w:pPr>
        <w:tabs>
          <w:tab w:val="num" w:pos="2160"/>
        </w:tabs>
        <w:ind w:left="2160" w:hanging="360"/>
      </w:pPr>
    </w:lvl>
    <w:lvl w:ilvl="3" w:tplc="232CCED6">
      <w:start w:val="1"/>
      <w:numFmt w:val="decimal"/>
      <w:lvlText w:val="%4."/>
      <w:lvlJc w:val="left"/>
      <w:pPr>
        <w:tabs>
          <w:tab w:val="num" w:pos="2880"/>
        </w:tabs>
        <w:ind w:left="2880" w:hanging="360"/>
      </w:pPr>
    </w:lvl>
    <w:lvl w:ilvl="4" w:tplc="713A47E4">
      <w:start w:val="1"/>
      <w:numFmt w:val="decimal"/>
      <w:lvlText w:val="%5."/>
      <w:lvlJc w:val="left"/>
      <w:pPr>
        <w:tabs>
          <w:tab w:val="num" w:pos="3600"/>
        </w:tabs>
        <w:ind w:left="3600" w:hanging="360"/>
      </w:pPr>
    </w:lvl>
    <w:lvl w:ilvl="5" w:tplc="56A08BE0">
      <w:start w:val="1"/>
      <w:numFmt w:val="decimal"/>
      <w:lvlText w:val="%6."/>
      <w:lvlJc w:val="left"/>
      <w:pPr>
        <w:tabs>
          <w:tab w:val="num" w:pos="4320"/>
        </w:tabs>
        <w:ind w:left="4320" w:hanging="360"/>
      </w:pPr>
    </w:lvl>
    <w:lvl w:ilvl="6" w:tplc="BA0A9CF6">
      <w:start w:val="1"/>
      <w:numFmt w:val="decimal"/>
      <w:lvlText w:val="%7."/>
      <w:lvlJc w:val="left"/>
      <w:pPr>
        <w:tabs>
          <w:tab w:val="num" w:pos="5040"/>
        </w:tabs>
        <w:ind w:left="5040" w:hanging="360"/>
      </w:pPr>
    </w:lvl>
    <w:lvl w:ilvl="7" w:tplc="F12A8A04">
      <w:start w:val="1"/>
      <w:numFmt w:val="decimal"/>
      <w:lvlText w:val="%8."/>
      <w:lvlJc w:val="left"/>
      <w:pPr>
        <w:tabs>
          <w:tab w:val="num" w:pos="5760"/>
        </w:tabs>
        <w:ind w:left="5760" w:hanging="360"/>
      </w:pPr>
    </w:lvl>
    <w:lvl w:ilvl="8" w:tplc="5CF22A8E">
      <w:start w:val="1"/>
      <w:numFmt w:val="decimal"/>
      <w:lvlText w:val="%9."/>
      <w:lvlJc w:val="left"/>
      <w:pPr>
        <w:tabs>
          <w:tab w:val="num" w:pos="6480"/>
        </w:tabs>
        <w:ind w:left="6480" w:hanging="360"/>
      </w:pPr>
    </w:lvl>
  </w:abstractNum>
  <w:abstractNum w:abstractNumId="10" w15:restartNumberingAfterBreak="0">
    <w:nsid w:val="23E4256C"/>
    <w:multiLevelType w:val="hybridMultilevel"/>
    <w:tmpl w:val="91B41FE0"/>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920DF2"/>
    <w:multiLevelType w:val="multilevel"/>
    <w:tmpl w:val="7E307AB2"/>
    <w:lvl w:ilvl="0">
      <w:start w:val="1"/>
      <w:numFmt w:val="decimal"/>
      <w:lvlText w:val="%1."/>
      <w:lvlJc w:val="left"/>
      <w:pPr>
        <w:ind w:left="426" w:hanging="426"/>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2" w15:restartNumberingAfterBreak="0">
    <w:nsid w:val="2B370CA5"/>
    <w:multiLevelType w:val="hybridMultilevel"/>
    <w:tmpl w:val="96D00D7A"/>
    <w:lvl w:ilvl="0" w:tplc="4CAA90C8">
      <w:start w:val="1"/>
      <w:numFmt w:val="decimal"/>
      <w:lvlText w:val="%1."/>
      <w:lvlJc w:val="left"/>
      <w:pPr>
        <w:ind w:left="930" w:hanging="360"/>
      </w:pPr>
      <w:rPr>
        <w:b w:val="0"/>
        <w:i w:val="0"/>
      </w:rPr>
    </w:lvl>
    <w:lvl w:ilvl="1" w:tplc="B4EC6448">
      <w:start w:val="1"/>
      <w:numFmt w:val="lowerLetter"/>
      <w:lvlText w:val="%2."/>
      <w:lvlJc w:val="left"/>
      <w:pPr>
        <w:ind w:left="1650" w:hanging="360"/>
      </w:pPr>
    </w:lvl>
    <w:lvl w:ilvl="2" w:tplc="B20E6954">
      <w:start w:val="1"/>
      <w:numFmt w:val="lowerRoman"/>
      <w:lvlText w:val="%3."/>
      <w:lvlJc w:val="right"/>
      <w:pPr>
        <w:ind w:left="2370" w:hanging="180"/>
      </w:pPr>
    </w:lvl>
    <w:lvl w:ilvl="3" w:tplc="37D8AA22">
      <w:start w:val="1"/>
      <w:numFmt w:val="decimal"/>
      <w:lvlText w:val="%4."/>
      <w:lvlJc w:val="left"/>
      <w:pPr>
        <w:ind w:left="3090" w:hanging="360"/>
      </w:pPr>
    </w:lvl>
    <w:lvl w:ilvl="4" w:tplc="56E869C6">
      <w:start w:val="1"/>
      <w:numFmt w:val="lowerLetter"/>
      <w:lvlText w:val="%5."/>
      <w:lvlJc w:val="left"/>
      <w:pPr>
        <w:ind w:left="3810" w:hanging="360"/>
      </w:pPr>
    </w:lvl>
    <w:lvl w:ilvl="5" w:tplc="5B7E5E24">
      <w:start w:val="1"/>
      <w:numFmt w:val="lowerRoman"/>
      <w:lvlText w:val="%6."/>
      <w:lvlJc w:val="right"/>
      <w:pPr>
        <w:ind w:left="4530" w:hanging="180"/>
      </w:pPr>
    </w:lvl>
    <w:lvl w:ilvl="6" w:tplc="0E9A943C">
      <w:start w:val="1"/>
      <w:numFmt w:val="decimal"/>
      <w:lvlText w:val="%7."/>
      <w:lvlJc w:val="left"/>
      <w:pPr>
        <w:ind w:left="5250" w:hanging="360"/>
      </w:pPr>
    </w:lvl>
    <w:lvl w:ilvl="7" w:tplc="40CC3444">
      <w:start w:val="1"/>
      <w:numFmt w:val="lowerLetter"/>
      <w:lvlText w:val="%8."/>
      <w:lvlJc w:val="left"/>
      <w:pPr>
        <w:ind w:left="5970" w:hanging="360"/>
      </w:pPr>
    </w:lvl>
    <w:lvl w:ilvl="8" w:tplc="5CCA4CCC">
      <w:start w:val="1"/>
      <w:numFmt w:val="lowerRoman"/>
      <w:lvlText w:val="%9."/>
      <w:lvlJc w:val="right"/>
      <w:pPr>
        <w:ind w:left="6690" w:hanging="180"/>
      </w:pPr>
    </w:lvl>
  </w:abstractNum>
  <w:abstractNum w:abstractNumId="13" w15:restartNumberingAfterBreak="0">
    <w:nsid w:val="2F9E095C"/>
    <w:multiLevelType w:val="multilevel"/>
    <w:tmpl w:val="CDD045E2"/>
    <w:lvl w:ilvl="0">
      <w:start w:val="3"/>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322574A9"/>
    <w:multiLevelType w:val="multilevel"/>
    <w:tmpl w:val="56BA8888"/>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146" w:hanging="720"/>
      </w:pPr>
      <w:rPr>
        <w:b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4BD6990"/>
    <w:multiLevelType w:val="hybridMultilevel"/>
    <w:tmpl w:val="0F4E8004"/>
    <w:lvl w:ilvl="0" w:tplc="83724A82">
      <w:start w:val="1"/>
      <w:numFmt w:val="thaiNumbers"/>
      <w:lvlText w:val="%1)"/>
      <w:lvlJc w:val="left"/>
      <w:pPr>
        <w:ind w:left="720" w:hanging="360"/>
      </w:pPr>
      <w:rPr>
        <w:rFonts w:cs="Times New Roman"/>
      </w:rPr>
    </w:lvl>
    <w:lvl w:ilvl="1" w:tplc="F0580324">
      <w:start w:val="1"/>
      <w:numFmt w:val="lowerLetter"/>
      <w:lvlText w:val="%2."/>
      <w:lvlJc w:val="left"/>
      <w:pPr>
        <w:ind w:left="1440" w:hanging="360"/>
      </w:pPr>
    </w:lvl>
    <w:lvl w:ilvl="2" w:tplc="C23614F0">
      <w:start w:val="1"/>
      <w:numFmt w:val="lowerRoman"/>
      <w:lvlText w:val="%3."/>
      <w:lvlJc w:val="right"/>
      <w:pPr>
        <w:ind w:left="2160" w:hanging="180"/>
      </w:pPr>
    </w:lvl>
    <w:lvl w:ilvl="3" w:tplc="A1E08D80">
      <w:start w:val="1"/>
      <w:numFmt w:val="decimal"/>
      <w:lvlText w:val="%4."/>
      <w:lvlJc w:val="left"/>
      <w:pPr>
        <w:ind w:left="2880" w:hanging="360"/>
      </w:pPr>
    </w:lvl>
    <w:lvl w:ilvl="4" w:tplc="F44ED9C4">
      <w:start w:val="1"/>
      <w:numFmt w:val="lowerLetter"/>
      <w:lvlText w:val="%5."/>
      <w:lvlJc w:val="left"/>
      <w:pPr>
        <w:ind w:left="3600" w:hanging="360"/>
      </w:pPr>
    </w:lvl>
    <w:lvl w:ilvl="5" w:tplc="E59ACE20">
      <w:start w:val="1"/>
      <w:numFmt w:val="lowerRoman"/>
      <w:lvlText w:val="%6."/>
      <w:lvlJc w:val="right"/>
      <w:pPr>
        <w:ind w:left="4320" w:hanging="180"/>
      </w:pPr>
    </w:lvl>
    <w:lvl w:ilvl="6" w:tplc="51686A1C">
      <w:start w:val="1"/>
      <w:numFmt w:val="decimal"/>
      <w:lvlText w:val="%7."/>
      <w:lvlJc w:val="left"/>
      <w:pPr>
        <w:ind w:left="5040" w:hanging="360"/>
      </w:pPr>
    </w:lvl>
    <w:lvl w:ilvl="7" w:tplc="1A7C492E">
      <w:start w:val="1"/>
      <w:numFmt w:val="lowerLetter"/>
      <w:lvlText w:val="%8."/>
      <w:lvlJc w:val="left"/>
      <w:pPr>
        <w:ind w:left="5760" w:hanging="360"/>
      </w:pPr>
    </w:lvl>
    <w:lvl w:ilvl="8" w:tplc="C4407ECE">
      <w:start w:val="1"/>
      <w:numFmt w:val="lowerRoman"/>
      <w:lvlText w:val="%9."/>
      <w:lvlJc w:val="right"/>
      <w:pPr>
        <w:ind w:left="6480" w:hanging="180"/>
      </w:pPr>
    </w:lvl>
  </w:abstractNum>
  <w:abstractNum w:abstractNumId="16" w15:restartNumberingAfterBreak="0">
    <w:nsid w:val="35814C42"/>
    <w:multiLevelType w:val="multilevel"/>
    <w:tmpl w:val="699E2DC2"/>
    <w:lvl w:ilvl="0">
      <w:start w:val="2"/>
      <w:numFmt w:val="decimal"/>
      <w:lvlText w:val="%1."/>
      <w:lvlJc w:val="left"/>
      <w:pPr>
        <w:ind w:left="426" w:hanging="426"/>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361A4F59"/>
    <w:multiLevelType w:val="hybridMultilevel"/>
    <w:tmpl w:val="41D047F6"/>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650301"/>
    <w:multiLevelType w:val="hybridMultilevel"/>
    <w:tmpl w:val="F9AE3102"/>
    <w:lvl w:ilvl="0" w:tplc="631CB9EC">
      <w:start w:val="1"/>
      <w:numFmt w:val="decimal"/>
      <w:lvlText w:val="%1."/>
      <w:lvlJc w:val="left"/>
      <w:pPr>
        <w:tabs>
          <w:tab w:val="num" w:pos="4330"/>
        </w:tabs>
        <w:ind w:left="4330" w:hanging="360"/>
      </w:pPr>
    </w:lvl>
    <w:lvl w:ilvl="1" w:tplc="2DE2A60C">
      <w:start w:val="1"/>
      <w:numFmt w:val="lowerLetter"/>
      <w:lvlText w:val="%2."/>
      <w:lvlJc w:val="left"/>
      <w:pPr>
        <w:tabs>
          <w:tab w:val="num" w:pos="1980"/>
        </w:tabs>
        <w:ind w:left="1980" w:hanging="360"/>
      </w:pPr>
    </w:lvl>
    <w:lvl w:ilvl="2" w:tplc="C82E3242">
      <w:start w:val="1"/>
      <w:numFmt w:val="lowerRoman"/>
      <w:lvlText w:val="%3."/>
      <w:lvlJc w:val="right"/>
      <w:pPr>
        <w:tabs>
          <w:tab w:val="num" w:pos="2700"/>
        </w:tabs>
        <w:ind w:left="2700" w:hanging="180"/>
      </w:pPr>
    </w:lvl>
    <w:lvl w:ilvl="3" w:tplc="8D3A8188">
      <w:start w:val="1"/>
      <w:numFmt w:val="decimal"/>
      <w:lvlText w:val="%4."/>
      <w:lvlJc w:val="left"/>
      <w:pPr>
        <w:tabs>
          <w:tab w:val="num" w:pos="3420"/>
        </w:tabs>
        <w:ind w:left="3420" w:hanging="360"/>
      </w:pPr>
    </w:lvl>
    <w:lvl w:ilvl="4" w:tplc="A88EF5F2">
      <w:start w:val="1"/>
      <w:numFmt w:val="lowerLetter"/>
      <w:lvlText w:val="%5."/>
      <w:lvlJc w:val="left"/>
      <w:pPr>
        <w:tabs>
          <w:tab w:val="num" w:pos="4140"/>
        </w:tabs>
        <w:ind w:left="4140" w:hanging="360"/>
      </w:pPr>
    </w:lvl>
    <w:lvl w:ilvl="5" w:tplc="C83E82AC">
      <w:start w:val="1"/>
      <w:numFmt w:val="lowerRoman"/>
      <w:lvlText w:val="%6."/>
      <w:lvlJc w:val="right"/>
      <w:pPr>
        <w:tabs>
          <w:tab w:val="num" w:pos="4860"/>
        </w:tabs>
        <w:ind w:left="4860" w:hanging="180"/>
      </w:pPr>
    </w:lvl>
    <w:lvl w:ilvl="6" w:tplc="9FF87CF6">
      <w:start w:val="1"/>
      <w:numFmt w:val="decimal"/>
      <w:lvlText w:val="%7."/>
      <w:lvlJc w:val="left"/>
      <w:pPr>
        <w:tabs>
          <w:tab w:val="num" w:pos="5580"/>
        </w:tabs>
        <w:ind w:left="5580" w:hanging="360"/>
      </w:pPr>
    </w:lvl>
    <w:lvl w:ilvl="7" w:tplc="6D8AB0AA">
      <w:start w:val="1"/>
      <w:numFmt w:val="lowerLetter"/>
      <w:lvlText w:val="%8."/>
      <w:lvlJc w:val="left"/>
      <w:pPr>
        <w:tabs>
          <w:tab w:val="num" w:pos="6300"/>
        </w:tabs>
        <w:ind w:left="6300" w:hanging="360"/>
      </w:pPr>
    </w:lvl>
    <w:lvl w:ilvl="8" w:tplc="D64CC3F4">
      <w:start w:val="1"/>
      <w:numFmt w:val="lowerRoman"/>
      <w:lvlText w:val="%9."/>
      <w:lvlJc w:val="right"/>
      <w:pPr>
        <w:tabs>
          <w:tab w:val="num" w:pos="7020"/>
        </w:tabs>
        <w:ind w:left="7020" w:hanging="180"/>
      </w:pPr>
    </w:lvl>
  </w:abstractNum>
  <w:abstractNum w:abstractNumId="19" w15:restartNumberingAfterBreak="0">
    <w:nsid w:val="3A6166E9"/>
    <w:multiLevelType w:val="hybridMultilevel"/>
    <w:tmpl w:val="8EFAB1B0"/>
    <w:lvl w:ilvl="0" w:tplc="2806B954">
      <w:start w:val="1"/>
      <w:numFmt w:val="decimal"/>
      <w:lvlText w:val="%1."/>
      <w:lvlJc w:val="left"/>
      <w:pPr>
        <w:ind w:left="720" w:hanging="360"/>
      </w:pPr>
    </w:lvl>
    <w:lvl w:ilvl="1" w:tplc="560EDA6E">
      <w:start w:val="1"/>
      <w:numFmt w:val="lowerLetter"/>
      <w:lvlText w:val="%2."/>
      <w:lvlJc w:val="left"/>
      <w:pPr>
        <w:ind w:left="1440" w:hanging="360"/>
      </w:pPr>
    </w:lvl>
    <w:lvl w:ilvl="2" w:tplc="5C56C7D0">
      <w:start w:val="1"/>
      <w:numFmt w:val="lowerRoman"/>
      <w:lvlText w:val="%3."/>
      <w:lvlJc w:val="right"/>
      <w:pPr>
        <w:ind w:left="2160" w:hanging="180"/>
      </w:pPr>
    </w:lvl>
    <w:lvl w:ilvl="3" w:tplc="199856EC">
      <w:start w:val="1"/>
      <w:numFmt w:val="decimal"/>
      <w:lvlText w:val="%4."/>
      <w:lvlJc w:val="left"/>
      <w:pPr>
        <w:ind w:left="2880" w:hanging="360"/>
      </w:pPr>
    </w:lvl>
    <w:lvl w:ilvl="4" w:tplc="031488FC">
      <w:start w:val="1"/>
      <w:numFmt w:val="lowerLetter"/>
      <w:lvlText w:val="%5."/>
      <w:lvlJc w:val="left"/>
      <w:pPr>
        <w:ind w:left="3600" w:hanging="360"/>
      </w:pPr>
    </w:lvl>
    <w:lvl w:ilvl="5" w:tplc="BBD6B088">
      <w:start w:val="1"/>
      <w:numFmt w:val="lowerRoman"/>
      <w:lvlText w:val="%6."/>
      <w:lvlJc w:val="right"/>
      <w:pPr>
        <w:ind w:left="4320" w:hanging="180"/>
      </w:pPr>
    </w:lvl>
    <w:lvl w:ilvl="6" w:tplc="067E5B38">
      <w:start w:val="1"/>
      <w:numFmt w:val="decimal"/>
      <w:lvlText w:val="%7."/>
      <w:lvlJc w:val="left"/>
      <w:pPr>
        <w:ind w:left="5040" w:hanging="360"/>
      </w:pPr>
    </w:lvl>
    <w:lvl w:ilvl="7" w:tplc="D400B5B6">
      <w:start w:val="1"/>
      <w:numFmt w:val="lowerLetter"/>
      <w:lvlText w:val="%8."/>
      <w:lvlJc w:val="left"/>
      <w:pPr>
        <w:ind w:left="5760" w:hanging="360"/>
      </w:pPr>
    </w:lvl>
    <w:lvl w:ilvl="8" w:tplc="8438E05A">
      <w:start w:val="1"/>
      <w:numFmt w:val="lowerRoman"/>
      <w:lvlText w:val="%9."/>
      <w:lvlJc w:val="right"/>
      <w:pPr>
        <w:ind w:left="6480" w:hanging="180"/>
      </w:pPr>
    </w:lvl>
  </w:abstractNum>
  <w:abstractNum w:abstractNumId="20" w15:restartNumberingAfterBreak="0">
    <w:nsid w:val="3B42028A"/>
    <w:multiLevelType w:val="hybridMultilevel"/>
    <w:tmpl w:val="1694B22A"/>
    <w:lvl w:ilvl="0" w:tplc="776603FA">
      <w:start w:val="1"/>
      <w:numFmt w:val="bullet"/>
      <w:lvlText w:val=""/>
      <w:lvlJc w:val="left"/>
      <w:pPr>
        <w:ind w:left="6314" w:hanging="360"/>
      </w:pPr>
      <w:rPr>
        <w:rFonts w:ascii="Symbol" w:hAnsi="Symbol"/>
      </w:rPr>
    </w:lvl>
    <w:lvl w:ilvl="1" w:tplc="E8C4286E">
      <w:start w:val="1"/>
      <w:numFmt w:val="bullet"/>
      <w:lvlText w:val="o"/>
      <w:lvlJc w:val="left"/>
      <w:pPr>
        <w:ind w:left="1440" w:hanging="360"/>
      </w:pPr>
      <w:rPr>
        <w:rFonts w:ascii="Courier New" w:hAnsi="Courier New" w:cs="Courier New"/>
      </w:rPr>
    </w:lvl>
    <w:lvl w:ilvl="2" w:tplc="5722233A">
      <w:start w:val="1"/>
      <w:numFmt w:val="bullet"/>
      <w:lvlText w:val=""/>
      <w:lvlJc w:val="left"/>
      <w:pPr>
        <w:ind w:left="2160" w:hanging="360"/>
      </w:pPr>
      <w:rPr>
        <w:rFonts w:ascii="Wingdings" w:hAnsi="Wingdings"/>
      </w:rPr>
    </w:lvl>
    <w:lvl w:ilvl="3" w:tplc="BBAC524A">
      <w:start w:val="1"/>
      <w:numFmt w:val="bullet"/>
      <w:lvlText w:val=""/>
      <w:lvlJc w:val="left"/>
      <w:pPr>
        <w:ind w:left="2880" w:hanging="360"/>
      </w:pPr>
      <w:rPr>
        <w:rFonts w:ascii="Symbol" w:hAnsi="Symbol"/>
      </w:rPr>
    </w:lvl>
    <w:lvl w:ilvl="4" w:tplc="72988D1C">
      <w:start w:val="1"/>
      <w:numFmt w:val="bullet"/>
      <w:lvlText w:val="o"/>
      <w:lvlJc w:val="left"/>
      <w:pPr>
        <w:ind w:left="3600" w:hanging="360"/>
      </w:pPr>
      <w:rPr>
        <w:rFonts w:ascii="Courier New" w:hAnsi="Courier New" w:cs="Courier New"/>
      </w:rPr>
    </w:lvl>
    <w:lvl w:ilvl="5" w:tplc="DA2A1886">
      <w:start w:val="1"/>
      <w:numFmt w:val="bullet"/>
      <w:lvlText w:val=""/>
      <w:lvlJc w:val="left"/>
      <w:pPr>
        <w:ind w:left="4320" w:hanging="360"/>
      </w:pPr>
      <w:rPr>
        <w:rFonts w:ascii="Wingdings" w:hAnsi="Wingdings"/>
      </w:rPr>
    </w:lvl>
    <w:lvl w:ilvl="6" w:tplc="20A48894">
      <w:start w:val="1"/>
      <w:numFmt w:val="bullet"/>
      <w:lvlText w:val=""/>
      <w:lvlJc w:val="left"/>
      <w:pPr>
        <w:ind w:left="5040" w:hanging="360"/>
      </w:pPr>
      <w:rPr>
        <w:rFonts w:ascii="Symbol" w:hAnsi="Symbol"/>
      </w:rPr>
    </w:lvl>
    <w:lvl w:ilvl="7" w:tplc="FEC68A50">
      <w:start w:val="1"/>
      <w:numFmt w:val="bullet"/>
      <w:lvlText w:val="o"/>
      <w:lvlJc w:val="left"/>
      <w:pPr>
        <w:ind w:left="5760" w:hanging="360"/>
      </w:pPr>
      <w:rPr>
        <w:rFonts w:ascii="Courier New" w:hAnsi="Courier New" w:cs="Courier New"/>
      </w:rPr>
    </w:lvl>
    <w:lvl w:ilvl="8" w:tplc="A6F82AF8">
      <w:start w:val="1"/>
      <w:numFmt w:val="bullet"/>
      <w:lvlText w:val=""/>
      <w:lvlJc w:val="left"/>
      <w:pPr>
        <w:ind w:left="6480" w:hanging="360"/>
      </w:pPr>
      <w:rPr>
        <w:rFonts w:ascii="Wingdings" w:hAnsi="Wingdings"/>
      </w:rPr>
    </w:lvl>
  </w:abstractNum>
  <w:abstractNum w:abstractNumId="21" w15:restartNumberingAfterBreak="0">
    <w:nsid w:val="482F6AA6"/>
    <w:multiLevelType w:val="hybridMultilevel"/>
    <w:tmpl w:val="6A3A9068"/>
    <w:lvl w:ilvl="0" w:tplc="4BAED244">
      <w:start w:val="1"/>
      <w:numFmt w:val="thaiNumbers"/>
      <w:lvlText w:val="%1)"/>
      <w:lvlJc w:val="left"/>
      <w:pPr>
        <w:ind w:left="720" w:hanging="360"/>
      </w:pPr>
      <w:rPr>
        <w:rFonts w:cs="Times New Roman"/>
      </w:rPr>
    </w:lvl>
    <w:lvl w:ilvl="1" w:tplc="3BA69FB4">
      <w:start w:val="1"/>
      <w:numFmt w:val="thaiNumbers"/>
      <w:lvlText w:val="%2)"/>
      <w:lvlJc w:val="left"/>
      <w:pPr>
        <w:ind w:left="1440" w:hanging="360"/>
      </w:pPr>
      <w:rPr>
        <w:rFonts w:cs="Times New Roman"/>
      </w:rPr>
    </w:lvl>
    <w:lvl w:ilvl="2" w:tplc="36326690">
      <w:start w:val="1"/>
      <w:numFmt w:val="lowerRoman"/>
      <w:lvlText w:val="%3."/>
      <w:lvlJc w:val="right"/>
      <w:pPr>
        <w:ind w:left="2160" w:hanging="180"/>
      </w:pPr>
    </w:lvl>
    <w:lvl w:ilvl="3" w:tplc="0CA46CCE">
      <w:start w:val="1"/>
      <w:numFmt w:val="decimal"/>
      <w:lvlText w:val="%4."/>
      <w:lvlJc w:val="left"/>
      <w:pPr>
        <w:ind w:left="2880" w:hanging="360"/>
      </w:pPr>
    </w:lvl>
    <w:lvl w:ilvl="4" w:tplc="76144860">
      <w:start w:val="1"/>
      <w:numFmt w:val="lowerLetter"/>
      <w:lvlText w:val="%5."/>
      <w:lvlJc w:val="left"/>
      <w:pPr>
        <w:ind w:left="3600" w:hanging="360"/>
      </w:pPr>
    </w:lvl>
    <w:lvl w:ilvl="5" w:tplc="EA4CE30E">
      <w:start w:val="1"/>
      <w:numFmt w:val="lowerRoman"/>
      <w:lvlText w:val="%6."/>
      <w:lvlJc w:val="right"/>
      <w:pPr>
        <w:ind w:left="4320" w:hanging="180"/>
      </w:pPr>
    </w:lvl>
    <w:lvl w:ilvl="6" w:tplc="36DAD89A">
      <w:start w:val="1"/>
      <w:numFmt w:val="decimal"/>
      <w:lvlText w:val="%7."/>
      <w:lvlJc w:val="left"/>
      <w:pPr>
        <w:ind w:left="5040" w:hanging="360"/>
      </w:pPr>
    </w:lvl>
    <w:lvl w:ilvl="7" w:tplc="10BC5802">
      <w:start w:val="1"/>
      <w:numFmt w:val="lowerLetter"/>
      <w:lvlText w:val="%8."/>
      <w:lvlJc w:val="left"/>
      <w:pPr>
        <w:ind w:left="5760" w:hanging="360"/>
      </w:pPr>
    </w:lvl>
    <w:lvl w:ilvl="8" w:tplc="AE081394">
      <w:start w:val="1"/>
      <w:numFmt w:val="lowerRoman"/>
      <w:lvlText w:val="%9."/>
      <w:lvlJc w:val="right"/>
      <w:pPr>
        <w:ind w:left="6480" w:hanging="180"/>
      </w:pPr>
    </w:lvl>
  </w:abstractNum>
  <w:abstractNum w:abstractNumId="22" w15:restartNumberingAfterBreak="0">
    <w:nsid w:val="4C774677"/>
    <w:multiLevelType w:val="hybridMultilevel"/>
    <w:tmpl w:val="F594EB7E"/>
    <w:lvl w:ilvl="0" w:tplc="EB84D118">
      <w:start w:val="1"/>
      <w:numFmt w:val="decimal"/>
      <w:lvlText w:val="%1."/>
      <w:lvlJc w:val="left"/>
      <w:pPr>
        <w:ind w:left="2160" w:hanging="360"/>
      </w:pPr>
    </w:lvl>
    <w:lvl w:ilvl="1" w:tplc="004E025E">
      <w:start w:val="1"/>
      <w:numFmt w:val="lowerLetter"/>
      <w:lvlText w:val="%2."/>
      <w:lvlJc w:val="left"/>
      <w:pPr>
        <w:ind w:left="2880" w:hanging="360"/>
      </w:pPr>
    </w:lvl>
    <w:lvl w:ilvl="2" w:tplc="4C061706">
      <w:start w:val="1"/>
      <w:numFmt w:val="lowerRoman"/>
      <w:lvlText w:val="%3."/>
      <w:lvlJc w:val="right"/>
      <w:pPr>
        <w:ind w:left="3600" w:hanging="180"/>
      </w:pPr>
    </w:lvl>
    <w:lvl w:ilvl="3" w:tplc="97C6EC66">
      <w:start w:val="1"/>
      <w:numFmt w:val="decimal"/>
      <w:lvlText w:val="%4."/>
      <w:lvlJc w:val="left"/>
      <w:pPr>
        <w:ind w:left="4320" w:hanging="360"/>
      </w:pPr>
    </w:lvl>
    <w:lvl w:ilvl="4" w:tplc="B86800C2">
      <w:start w:val="1"/>
      <w:numFmt w:val="lowerLetter"/>
      <w:lvlText w:val="%5."/>
      <w:lvlJc w:val="left"/>
      <w:pPr>
        <w:ind w:left="5040" w:hanging="360"/>
      </w:pPr>
    </w:lvl>
    <w:lvl w:ilvl="5" w:tplc="77E86876">
      <w:start w:val="1"/>
      <w:numFmt w:val="lowerRoman"/>
      <w:lvlText w:val="%6."/>
      <w:lvlJc w:val="right"/>
      <w:pPr>
        <w:ind w:left="5760" w:hanging="180"/>
      </w:pPr>
    </w:lvl>
    <w:lvl w:ilvl="6" w:tplc="E7344FD8">
      <w:start w:val="1"/>
      <w:numFmt w:val="decimal"/>
      <w:lvlText w:val="%7."/>
      <w:lvlJc w:val="left"/>
      <w:pPr>
        <w:ind w:left="6480" w:hanging="360"/>
      </w:pPr>
    </w:lvl>
    <w:lvl w:ilvl="7" w:tplc="8E5614FE">
      <w:start w:val="1"/>
      <w:numFmt w:val="lowerLetter"/>
      <w:lvlText w:val="%8."/>
      <w:lvlJc w:val="left"/>
      <w:pPr>
        <w:ind w:left="7200" w:hanging="360"/>
      </w:pPr>
    </w:lvl>
    <w:lvl w:ilvl="8" w:tplc="D7E62DD4">
      <w:start w:val="1"/>
      <w:numFmt w:val="lowerRoman"/>
      <w:lvlText w:val="%9."/>
      <w:lvlJc w:val="right"/>
      <w:pPr>
        <w:ind w:left="7920" w:hanging="180"/>
      </w:pPr>
    </w:lvl>
  </w:abstractNum>
  <w:abstractNum w:abstractNumId="23" w15:restartNumberingAfterBreak="0">
    <w:nsid w:val="4DA0448B"/>
    <w:multiLevelType w:val="hybridMultilevel"/>
    <w:tmpl w:val="8C8098B8"/>
    <w:lvl w:ilvl="0" w:tplc="4EAC819E">
      <w:start w:val="1"/>
      <w:numFmt w:val="decimal"/>
      <w:lvlText w:val="2.11.4.%1"/>
      <w:lvlJc w:val="left"/>
      <w:pPr>
        <w:ind w:left="644" w:hanging="360"/>
      </w:pPr>
    </w:lvl>
    <w:lvl w:ilvl="1" w:tplc="33C2F818">
      <w:start w:val="1"/>
      <w:numFmt w:val="lowerLetter"/>
      <w:lvlText w:val="%2."/>
      <w:lvlJc w:val="left"/>
      <w:pPr>
        <w:ind w:left="1440" w:hanging="360"/>
      </w:pPr>
    </w:lvl>
    <w:lvl w:ilvl="2" w:tplc="6A920392">
      <w:start w:val="1"/>
      <w:numFmt w:val="lowerRoman"/>
      <w:lvlText w:val="%3."/>
      <w:lvlJc w:val="right"/>
      <w:pPr>
        <w:ind w:left="2160" w:hanging="180"/>
      </w:pPr>
    </w:lvl>
    <w:lvl w:ilvl="3" w:tplc="4D7C1E2C">
      <w:start w:val="1"/>
      <w:numFmt w:val="decimal"/>
      <w:lvlText w:val="%4."/>
      <w:lvlJc w:val="left"/>
      <w:pPr>
        <w:ind w:left="2880" w:hanging="360"/>
      </w:pPr>
    </w:lvl>
    <w:lvl w:ilvl="4" w:tplc="024C7DD8">
      <w:start w:val="1"/>
      <w:numFmt w:val="lowerLetter"/>
      <w:lvlText w:val="%5."/>
      <w:lvlJc w:val="left"/>
      <w:pPr>
        <w:ind w:left="3600" w:hanging="360"/>
      </w:pPr>
    </w:lvl>
    <w:lvl w:ilvl="5" w:tplc="5B9C0BC6">
      <w:start w:val="1"/>
      <w:numFmt w:val="lowerRoman"/>
      <w:lvlText w:val="%6."/>
      <w:lvlJc w:val="right"/>
      <w:pPr>
        <w:ind w:left="4320" w:hanging="180"/>
      </w:pPr>
    </w:lvl>
    <w:lvl w:ilvl="6" w:tplc="1EFAAFA6">
      <w:start w:val="1"/>
      <w:numFmt w:val="decimal"/>
      <w:lvlText w:val="%7."/>
      <w:lvlJc w:val="left"/>
      <w:pPr>
        <w:ind w:left="5040" w:hanging="360"/>
      </w:pPr>
    </w:lvl>
    <w:lvl w:ilvl="7" w:tplc="F058E542">
      <w:start w:val="1"/>
      <w:numFmt w:val="lowerLetter"/>
      <w:lvlText w:val="%8."/>
      <w:lvlJc w:val="left"/>
      <w:pPr>
        <w:ind w:left="5760" w:hanging="360"/>
      </w:pPr>
    </w:lvl>
    <w:lvl w:ilvl="8" w:tplc="91943E06">
      <w:start w:val="1"/>
      <w:numFmt w:val="lowerRoman"/>
      <w:lvlText w:val="%9."/>
      <w:lvlJc w:val="right"/>
      <w:pPr>
        <w:ind w:left="6480" w:hanging="180"/>
      </w:pPr>
    </w:lvl>
  </w:abstractNum>
  <w:abstractNum w:abstractNumId="24" w15:restartNumberingAfterBreak="0">
    <w:nsid w:val="54546A58"/>
    <w:multiLevelType w:val="multilevel"/>
    <w:tmpl w:val="36500E34"/>
    <w:lvl w:ilvl="0">
      <w:start w:val="2"/>
      <w:numFmt w:val="decimal"/>
      <w:lvlText w:val="%1."/>
      <w:lvlJc w:val="left"/>
      <w:pPr>
        <w:tabs>
          <w:tab w:val="num" w:pos="360"/>
        </w:tabs>
        <w:ind w:left="360" w:hanging="360"/>
      </w:pPr>
    </w:lvl>
    <w:lvl w:ilvl="1">
      <w:start w:val="1"/>
      <w:numFmt w:val="decimal"/>
      <w:lvlText w:val="1.1.%1"/>
      <w:lvlJc w:val="left"/>
      <w:pPr>
        <w:tabs>
          <w:tab w:val="num" w:pos="357"/>
        </w:tabs>
        <w:ind w:left="0" w:firstLine="0"/>
      </w:pPr>
      <w:rPr>
        <w:strike w:val="0"/>
        <w:sz w:val="28"/>
        <w:szCs w:val="28"/>
      </w:rPr>
    </w:lvl>
    <w:lvl w:ilvl="2">
      <w:start w:val="2"/>
      <w:numFmt w:val="decimal"/>
      <w:lvlText w:val="%1.%3."/>
      <w:lvlJc w:val="left"/>
      <w:pPr>
        <w:tabs>
          <w:tab w:val="num" w:pos="925"/>
        </w:tabs>
        <w:ind w:left="925" w:hanging="357"/>
      </w:pPr>
      <w:rPr>
        <w:b w:val="0"/>
        <w:i w:val="0"/>
        <w:lang w:val="ru-RU"/>
      </w:r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A456344"/>
    <w:multiLevelType w:val="multilevel"/>
    <w:tmpl w:val="3DEE45D2"/>
    <w:lvl w:ilvl="0">
      <w:start w:val="1"/>
      <w:numFmt w:val="decimal"/>
      <w:lvlText w:val="%1."/>
      <w:lvlJc w:val="left"/>
      <w:pPr>
        <w:ind w:left="360" w:hanging="360"/>
      </w:pPr>
    </w:lvl>
    <w:lvl w:ilvl="1">
      <w:start w:val="1"/>
      <w:numFmt w:val="decimal"/>
      <w:suff w:val="space"/>
      <w:lvlText w:val="%1.%2."/>
      <w:lvlJc w:val="left"/>
      <w:pPr>
        <w:ind w:left="792" w:hanging="432"/>
      </w:pPr>
      <w:rPr>
        <w:rFonts w:ascii="Times New Roman" w:hAnsi="Times New Roman" w:cs="Times New Roman"/>
        <w:i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7C5E25"/>
    <w:multiLevelType w:val="hybridMultilevel"/>
    <w:tmpl w:val="183871B0"/>
    <w:lvl w:ilvl="0" w:tplc="D116CAE4">
      <w:start w:val="1"/>
      <w:numFmt w:val="decimal"/>
      <w:lvlText w:val="%1."/>
      <w:lvlJc w:val="left"/>
      <w:pPr>
        <w:ind w:left="720" w:hanging="360"/>
      </w:pPr>
    </w:lvl>
    <w:lvl w:ilvl="1" w:tplc="38687C1E">
      <w:start w:val="1"/>
      <w:numFmt w:val="lowerLetter"/>
      <w:lvlText w:val="%2."/>
      <w:lvlJc w:val="left"/>
      <w:pPr>
        <w:ind w:left="1440" w:hanging="360"/>
      </w:pPr>
    </w:lvl>
    <w:lvl w:ilvl="2" w:tplc="EDFA3F82">
      <w:start w:val="1"/>
      <w:numFmt w:val="lowerRoman"/>
      <w:lvlText w:val="%3."/>
      <w:lvlJc w:val="right"/>
      <w:pPr>
        <w:ind w:left="2160" w:hanging="180"/>
      </w:pPr>
    </w:lvl>
    <w:lvl w:ilvl="3" w:tplc="D36ED7EE">
      <w:start w:val="1"/>
      <w:numFmt w:val="decimal"/>
      <w:lvlText w:val="%4."/>
      <w:lvlJc w:val="left"/>
      <w:pPr>
        <w:ind w:left="2880" w:hanging="360"/>
      </w:pPr>
    </w:lvl>
    <w:lvl w:ilvl="4" w:tplc="4034549C">
      <w:start w:val="1"/>
      <w:numFmt w:val="lowerLetter"/>
      <w:lvlText w:val="%5."/>
      <w:lvlJc w:val="left"/>
      <w:pPr>
        <w:ind w:left="3600" w:hanging="360"/>
      </w:pPr>
    </w:lvl>
    <w:lvl w:ilvl="5" w:tplc="8092C50E">
      <w:start w:val="1"/>
      <w:numFmt w:val="lowerRoman"/>
      <w:lvlText w:val="%6."/>
      <w:lvlJc w:val="right"/>
      <w:pPr>
        <w:ind w:left="4320" w:hanging="180"/>
      </w:pPr>
    </w:lvl>
    <w:lvl w:ilvl="6" w:tplc="655CF8D4">
      <w:start w:val="1"/>
      <w:numFmt w:val="decimal"/>
      <w:lvlText w:val="%7."/>
      <w:lvlJc w:val="left"/>
      <w:pPr>
        <w:ind w:left="5040" w:hanging="360"/>
      </w:pPr>
    </w:lvl>
    <w:lvl w:ilvl="7" w:tplc="76785F92">
      <w:start w:val="1"/>
      <w:numFmt w:val="lowerLetter"/>
      <w:lvlText w:val="%8."/>
      <w:lvlJc w:val="left"/>
      <w:pPr>
        <w:ind w:left="5760" w:hanging="360"/>
      </w:pPr>
    </w:lvl>
    <w:lvl w:ilvl="8" w:tplc="D07E0CAE">
      <w:start w:val="1"/>
      <w:numFmt w:val="lowerRoman"/>
      <w:lvlText w:val="%9."/>
      <w:lvlJc w:val="right"/>
      <w:pPr>
        <w:ind w:left="6480" w:hanging="180"/>
      </w:pPr>
    </w:lvl>
  </w:abstractNum>
  <w:abstractNum w:abstractNumId="27" w15:restartNumberingAfterBreak="0">
    <w:nsid w:val="66255DB8"/>
    <w:multiLevelType w:val="hybridMultilevel"/>
    <w:tmpl w:val="6D6C21CA"/>
    <w:lvl w:ilvl="0" w:tplc="8A1CEC0C">
      <w:start w:val="1"/>
      <w:numFmt w:val="thaiNumbers"/>
      <w:lvlText w:val="%1)"/>
      <w:lvlJc w:val="left"/>
      <w:pPr>
        <w:ind w:left="720" w:hanging="360"/>
      </w:pPr>
      <w:rPr>
        <w:rFonts w:cs="Times New Roman"/>
      </w:rPr>
    </w:lvl>
    <w:lvl w:ilvl="1" w:tplc="2390C514">
      <w:start w:val="1"/>
      <w:numFmt w:val="lowerLetter"/>
      <w:lvlText w:val="%2."/>
      <w:lvlJc w:val="left"/>
      <w:pPr>
        <w:ind w:left="1440" w:hanging="360"/>
      </w:pPr>
    </w:lvl>
    <w:lvl w:ilvl="2" w:tplc="385480F6">
      <w:start w:val="1"/>
      <w:numFmt w:val="lowerRoman"/>
      <w:lvlText w:val="%3."/>
      <w:lvlJc w:val="right"/>
      <w:pPr>
        <w:ind w:left="2160" w:hanging="180"/>
      </w:pPr>
    </w:lvl>
    <w:lvl w:ilvl="3" w:tplc="E54E77E2">
      <w:start w:val="1"/>
      <w:numFmt w:val="decimal"/>
      <w:lvlText w:val="%4."/>
      <w:lvlJc w:val="left"/>
      <w:pPr>
        <w:ind w:left="2880" w:hanging="360"/>
      </w:pPr>
    </w:lvl>
    <w:lvl w:ilvl="4" w:tplc="9D3ED226">
      <w:start w:val="1"/>
      <w:numFmt w:val="lowerLetter"/>
      <w:lvlText w:val="%5."/>
      <w:lvlJc w:val="left"/>
      <w:pPr>
        <w:ind w:left="3600" w:hanging="360"/>
      </w:pPr>
    </w:lvl>
    <w:lvl w:ilvl="5" w:tplc="7FB4A4D2">
      <w:start w:val="1"/>
      <w:numFmt w:val="lowerRoman"/>
      <w:lvlText w:val="%6."/>
      <w:lvlJc w:val="right"/>
      <w:pPr>
        <w:ind w:left="4320" w:hanging="180"/>
      </w:pPr>
    </w:lvl>
    <w:lvl w:ilvl="6" w:tplc="92E6E89A">
      <w:start w:val="1"/>
      <w:numFmt w:val="decimal"/>
      <w:lvlText w:val="%7."/>
      <w:lvlJc w:val="left"/>
      <w:pPr>
        <w:ind w:left="5040" w:hanging="360"/>
      </w:pPr>
    </w:lvl>
    <w:lvl w:ilvl="7" w:tplc="0F186D1A">
      <w:start w:val="1"/>
      <w:numFmt w:val="lowerLetter"/>
      <w:lvlText w:val="%8."/>
      <w:lvlJc w:val="left"/>
      <w:pPr>
        <w:ind w:left="5760" w:hanging="360"/>
      </w:pPr>
    </w:lvl>
    <w:lvl w:ilvl="8" w:tplc="E3387516">
      <w:start w:val="1"/>
      <w:numFmt w:val="lowerRoman"/>
      <w:lvlText w:val="%9."/>
      <w:lvlJc w:val="right"/>
      <w:pPr>
        <w:ind w:left="6480" w:hanging="180"/>
      </w:pPr>
    </w:lvl>
  </w:abstractNum>
  <w:abstractNum w:abstractNumId="28" w15:restartNumberingAfterBreak="0">
    <w:nsid w:val="669B24B4"/>
    <w:multiLevelType w:val="hybridMultilevel"/>
    <w:tmpl w:val="4F2A7368"/>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F67E91"/>
    <w:multiLevelType w:val="multilevel"/>
    <w:tmpl w:val="FA94B6B4"/>
    <w:lvl w:ilvl="0">
      <w:start w:val="2"/>
      <w:numFmt w:val="decimal"/>
      <w:lvlText w:val="%1."/>
      <w:lvlJc w:val="left"/>
      <w:pPr>
        <w:ind w:left="450" w:hanging="450"/>
      </w:pPr>
    </w:lvl>
    <w:lvl w:ilvl="1">
      <w:start w:val="8"/>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15:restartNumberingAfterBreak="0">
    <w:nsid w:val="6A9F1622"/>
    <w:multiLevelType w:val="multilevel"/>
    <w:tmpl w:val="4E986AFC"/>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6E4D4546"/>
    <w:multiLevelType w:val="hybridMultilevel"/>
    <w:tmpl w:val="8A0C71D4"/>
    <w:lvl w:ilvl="0" w:tplc="71F079A2">
      <w:start w:val="1"/>
      <w:numFmt w:val="thaiNumbers"/>
      <w:lvlText w:val="%1)"/>
      <w:lvlJc w:val="left"/>
      <w:pPr>
        <w:ind w:left="927" w:hanging="360"/>
      </w:pPr>
      <w:rPr>
        <w:rFonts w:cs="Times New Roman"/>
      </w:rPr>
    </w:lvl>
    <w:lvl w:ilvl="1" w:tplc="B1B89714">
      <w:start w:val="1"/>
      <w:numFmt w:val="lowerLetter"/>
      <w:lvlText w:val="%2."/>
      <w:lvlJc w:val="left"/>
      <w:pPr>
        <w:ind w:left="1440" w:hanging="360"/>
      </w:pPr>
      <w:rPr>
        <w:rFonts w:cs="Times New Roman"/>
      </w:rPr>
    </w:lvl>
    <w:lvl w:ilvl="2" w:tplc="675E1B4C">
      <w:start w:val="1"/>
      <w:numFmt w:val="lowerRoman"/>
      <w:lvlText w:val="%3."/>
      <w:lvlJc w:val="right"/>
      <w:pPr>
        <w:ind w:left="2160" w:hanging="180"/>
      </w:pPr>
      <w:rPr>
        <w:rFonts w:cs="Times New Roman"/>
      </w:rPr>
    </w:lvl>
    <w:lvl w:ilvl="3" w:tplc="89923490">
      <w:start w:val="1"/>
      <w:numFmt w:val="decimal"/>
      <w:lvlText w:val="%4."/>
      <w:lvlJc w:val="left"/>
      <w:pPr>
        <w:ind w:left="2880" w:hanging="360"/>
      </w:pPr>
      <w:rPr>
        <w:rFonts w:cs="Times New Roman"/>
      </w:rPr>
    </w:lvl>
    <w:lvl w:ilvl="4" w:tplc="DB7A532A">
      <w:start w:val="1"/>
      <w:numFmt w:val="lowerLetter"/>
      <w:lvlText w:val="%5."/>
      <w:lvlJc w:val="left"/>
      <w:pPr>
        <w:ind w:left="3600" w:hanging="360"/>
      </w:pPr>
      <w:rPr>
        <w:rFonts w:cs="Times New Roman"/>
      </w:rPr>
    </w:lvl>
    <w:lvl w:ilvl="5" w:tplc="E21E2D3C">
      <w:start w:val="1"/>
      <w:numFmt w:val="lowerRoman"/>
      <w:lvlText w:val="%6."/>
      <w:lvlJc w:val="right"/>
      <w:pPr>
        <w:ind w:left="4320" w:hanging="180"/>
      </w:pPr>
      <w:rPr>
        <w:rFonts w:cs="Times New Roman"/>
      </w:rPr>
    </w:lvl>
    <w:lvl w:ilvl="6" w:tplc="9CFA9F96">
      <w:start w:val="1"/>
      <w:numFmt w:val="decimal"/>
      <w:lvlText w:val="%7."/>
      <w:lvlJc w:val="left"/>
      <w:pPr>
        <w:ind w:left="5040" w:hanging="360"/>
      </w:pPr>
      <w:rPr>
        <w:rFonts w:cs="Times New Roman"/>
      </w:rPr>
    </w:lvl>
    <w:lvl w:ilvl="7" w:tplc="E0E43FA0">
      <w:start w:val="1"/>
      <w:numFmt w:val="lowerLetter"/>
      <w:lvlText w:val="%8."/>
      <w:lvlJc w:val="left"/>
      <w:pPr>
        <w:ind w:left="5760" w:hanging="360"/>
      </w:pPr>
      <w:rPr>
        <w:rFonts w:cs="Times New Roman"/>
      </w:rPr>
    </w:lvl>
    <w:lvl w:ilvl="8" w:tplc="2D2E9568">
      <w:start w:val="1"/>
      <w:numFmt w:val="lowerRoman"/>
      <w:lvlText w:val="%9."/>
      <w:lvlJc w:val="right"/>
      <w:pPr>
        <w:ind w:left="6480" w:hanging="180"/>
      </w:pPr>
      <w:rPr>
        <w:rFonts w:cs="Times New Roman"/>
      </w:rPr>
    </w:lvl>
  </w:abstractNum>
  <w:abstractNum w:abstractNumId="32" w15:restartNumberingAfterBreak="0">
    <w:nsid w:val="6E563B22"/>
    <w:multiLevelType w:val="hybridMultilevel"/>
    <w:tmpl w:val="992CD93C"/>
    <w:lvl w:ilvl="0" w:tplc="638A38F4">
      <w:start w:val="1"/>
      <w:numFmt w:val="decimal"/>
      <w:lvlText w:val="%1."/>
      <w:lvlJc w:val="left"/>
      <w:pPr>
        <w:tabs>
          <w:tab w:val="num" w:pos="1260"/>
        </w:tabs>
        <w:ind w:left="1260" w:hanging="360"/>
      </w:pPr>
    </w:lvl>
    <w:lvl w:ilvl="1" w:tplc="45A6834A">
      <w:start w:val="1"/>
      <w:numFmt w:val="lowerLetter"/>
      <w:lvlText w:val="%2."/>
      <w:lvlJc w:val="left"/>
      <w:pPr>
        <w:tabs>
          <w:tab w:val="num" w:pos="1980"/>
        </w:tabs>
        <w:ind w:left="1980" w:hanging="360"/>
      </w:pPr>
    </w:lvl>
    <w:lvl w:ilvl="2" w:tplc="41220544">
      <w:start w:val="1"/>
      <w:numFmt w:val="lowerRoman"/>
      <w:lvlText w:val="%3."/>
      <w:lvlJc w:val="right"/>
      <w:pPr>
        <w:tabs>
          <w:tab w:val="num" w:pos="2700"/>
        </w:tabs>
        <w:ind w:left="2700" w:hanging="180"/>
      </w:pPr>
    </w:lvl>
    <w:lvl w:ilvl="3" w:tplc="7A28F474">
      <w:start w:val="1"/>
      <w:numFmt w:val="decimal"/>
      <w:lvlText w:val="%4."/>
      <w:lvlJc w:val="left"/>
      <w:pPr>
        <w:tabs>
          <w:tab w:val="num" w:pos="3420"/>
        </w:tabs>
        <w:ind w:left="3420" w:hanging="360"/>
      </w:pPr>
    </w:lvl>
    <w:lvl w:ilvl="4" w:tplc="CD2A3D98">
      <w:start w:val="1"/>
      <w:numFmt w:val="lowerLetter"/>
      <w:lvlText w:val="%5."/>
      <w:lvlJc w:val="left"/>
      <w:pPr>
        <w:tabs>
          <w:tab w:val="num" w:pos="4140"/>
        </w:tabs>
        <w:ind w:left="4140" w:hanging="360"/>
      </w:pPr>
    </w:lvl>
    <w:lvl w:ilvl="5" w:tplc="6A6880F0">
      <w:start w:val="1"/>
      <w:numFmt w:val="lowerRoman"/>
      <w:lvlText w:val="%6."/>
      <w:lvlJc w:val="right"/>
      <w:pPr>
        <w:tabs>
          <w:tab w:val="num" w:pos="4860"/>
        </w:tabs>
        <w:ind w:left="4860" w:hanging="180"/>
      </w:pPr>
    </w:lvl>
    <w:lvl w:ilvl="6" w:tplc="D6B8FDF4">
      <w:start w:val="1"/>
      <w:numFmt w:val="decimal"/>
      <w:lvlText w:val="%7."/>
      <w:lvlJc w:val="left"/>
      <w:pPr>
        <w:tabs>
          <w:tab w:val="num" w:pos="5580"/>
        </w:tabs>
        <w:ind w:left="5580" w:hanging="360"/>
      </w:pPr>
    </w:lvl>
    <w:lvl w:ilvl="7" w:tplc="3E3E1F3E">
      <w:start w:val="1"/>
      <w:numFmt w:val="lowerLetter"/>
      <w:lvlText w:val="%8."/>
      <w:lvlJc w:val="left"/>
      <w:pPr>
        <w:tabs>
          <w:tab w:val="num" w:pos="6300"/>
        </w:tabs>
        <w:ind w:left="6300" w:hanging="360"/>
      </w:pPr>
    </w:lvl>
    <w:lvl w:ilvl="8" w:tplc="E2AC7A8E">
      <w:start w:val="1"/>
      <w:numFmt w:val="lowerRoman"/>
      <w:lvlText w:val="%9."/>
      <w:lvlJc w:val="right"/>
      <w:pPr>
        <w:tabs>
          <w:tab w:val="num" w:pos="7020"/>
        </w:tabs>
        <w:ind w:left="7020" w:hanging="180"/>
      </w:pPr>
    </w:lvl>
  </w:abstractNum>
  <w:abstractNum w:abstractNumId="33" w15:restartNumberingAfterBreak="0">
    <w:nsid w:val="6F7957AD"/>
    <w:multiLevelType w:val="hybridMultilevel"/>
    <w:tmpl w:val="C2EC57A8"/>
    <w:lvl w:ilvl="0" w:tplc="44087BCC">
      <w:start w:val="1"/>
      <w:numFmt w:val="decimal"/>
      <w:lvlText w:val="%1."/>
      <w:lvlJc w:val="left"/>
      <w:pPr>
        <w:ind w:left="927" w:hanging="360"/>
      </w:pPr>
      <w:rPr>
        <w:b w:val="0"/>
        <w:i w:val="0"/>
        <w:sz w:val="28"/>
        <w:szCs w:val="28"/>
      </w:rPr>
    </w:lvl>
    <w:lvl w:ilvl="1" w:tplc="D720A908">
      <w:start w:val="1"/>
      <w:numFmt w:val="lowerLetter"/>
      <w:lvlText w:val="%2."/>
      <w:lvlJc w:val="left"/>
      <w:pPr>
        <w:ind w:left="1647" w:hanging="360"/>
      </w:pPr>
    </w:lvl>
    <w:lvl w:ilvl="2" w:tplc="3A565D54">
      <w:start w:val="1"/>
      <w:numFmt w:val="lowerRoman"/>
      <w:lvlText w:val="%3."/>
      <w:lvlJc w:val="right"/>
      <w:pPr>
        <w:ind w:left="2367" w:hanging="180"/>
      </w:pPr>
    </w:lvl>
    <w:lvl w:ilvl="3" w:tplc="FC3400FE">
      <w:start w:val="1"/>
      <w:numFmt w:val="decimal"/>
      <w:lvlText w:val="%4."/>
      <w:lvlJc w:val="left"/>
      <w:pPr>
        <w:ind w:left="3087" w:hanging="360"/>
      </w:pPr>
    </w:lvl>
    <w:lvl w:ilvl="4" w:tplc="5666E742">
      <w:start w:val="1"/>
      <w:numFmt w:val="lowerLetter"/>
      <w:lvlText w:val="%5."/>
      <w:lvlJc w:val="left"/>
      <w:pPr>
        <w:ind w:left="3807" w:hanging="360"/>
      </w:pPr>
    </w:lvl>
    <w:lvl w:ilvl="5" w:tplc="839A316E">
      <w:start w:val="1"/>
      <w:numFmt w:val="lowerRoman"/>
      <w:lvlText w:val="%6."/>
      <w:lvlJc w:val="right"/>
      <w:pPr>
        <w:ind w:left="4527" w:hanging="180"/>
      </w:pPr>
    </w:lvl>
    <w:lvl w:ilvl="6" w:tplc="9BB4C794">
      <w:start w:val="1"/>
      <w:numFmt w:val="decimal"/>
      <w:lvlText w:val="%7."/>
      <w:lvlJc w:val="left"/>
      <w:pPr>
        <w:ind w:left="5247" w:hanging="360"/>
      </w:pPr>
    </w:lvl>
    <w:lvl w:ilvl="7" w:tplc="EFAE669E">
      <w:start w:val="1"/>
      <w:numFmt w:val="lowerLetter"/>
      <w:lvlText w:val="%8."/>
      <w:lvlJc w:val="left"/>
      <w:pPr>
        <w:ind w:left="5967" w:hanging="360"/>
      </w:pPr>
    </w:lvl>
    <w:lvl w:ilvl="8" w:tplc="4E42B022">
      <w:start w:val="1"/>
      <w:numFmt w:val="lowerRoman"/>
      <w:lvlText w:val="%9."/>
      <w:lvlJc w:val="right"/>
      <w:pPr>
        <w:ind w:left="6687" w:hanging="180"/>
      </w:pPr>
    </w:lvl>
  </w:abstractNum>
  <w:abstractNum w:abstractNumId="34" w15:restartNumberingAfterBreak="0">
    <w:nsid w:val="715E0529"/>
    <w:multiLevelType w:val="multilevel"/>
    <w:tmpl w:val="A97A28DC"/>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rPr>
        <w:rFonts w:ascii="Times New Roman" w:hAnsi="Times New Roman" w:cs="Times New Roman"/>
      </w:rPr>
    </w:lvl>
    <w:lvl w:ilvl="2">
      <w:start w:val="1"/>
      <w:numFmt w:val="decimal"/>
      <w:lvlText w:val="%1.%2.%3."/>
      <w:lvlJc w:val="left"/>
      <w:pPr>
        <w:tabs>
          <w:tab w:val="num" w:pos="2040"/>
        </w:tabs>
        <w:ind w:left="744" w:hanging="504"/>
      </w:pPr>
      <w:rPr>
        <w:rFonts w:ascii="Times New Roman" w:hAnsi="Times New Roman" w:cs="Times New Roman"/>
        <w:b w:val="0"/>
        <w:sz w:val="24"/>
        <w:szCs w:val="24"/>
      </w:rPr>
    </w:lvl>
    <w:lvl w:ilvl="3">
      <w:start w:val="1"/>
      <w:numFmt w:val="bullet"/>
      <w:pStyle w:val="4"/>
      <w:lvlText w:val=""/>
      <w:lvlJc w:val="left"/>
      <w:pPr>
        <w:tabs>
          <w:tab w:val="num" w:pos="4390"/>
        </w:tabs>
        <w:ind w:left="154" w:firstLine="583"/>
      </w:pPr>
      <w:rPr>
        <w:rFonts w:ascii="Symbol" w:hAnsi="Symbol"/>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73F60463"/>
    <w:multiLevelType w:val="multilevel"/>
    <w:tmpl w:val="D728A3B8"/>
    <w:lvl w:ilvl="0">
      <w:start w:val="1"/>
      <w:numFmt w:val="decimal"/>
      <w:pStyle w:val="1"/>
      <w:lvlText w:val="%1."/>
      <w:lvlJc w:val="center"/>
      <w:pPr>
        <w:tabs>
          <w:tab w:val="num" w:pos="2977"/>
        </w:tabs>
      </w:pPr>
      <w:rPr>
        <w:rFonts w:cs="Times New Roman"/>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bCs/>
        <w:iCs w:val="0"/>
        <w:caps w:val="0"/>
        <w:strike w:val="0"/>
        <w:vanish w:val="0"/>
        <w:color w:val="000000"/>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b w:val="0"/>
        <w:bCs w:val="0"/>
        <w:i w:val="0"/>
        <w:iCs w:val="0"/>
        <w:color w:val="000000"/>
      </w:rPr>
    </w:lvl>
    <w:lvl w:ilvl="3">
      <w:start w:val="1"/>
      <w:numFmt w:val="decimal"/>
      <w:lvlText w:val="%1.%2.%3.%4"/>
      <w:lvlJc w:val="left"/>
      <w:pPr>
        <w:tabs>
          <w:tab w:val="num" w:pos="1985"/>
        </w:tabs>
        <w:ind w:firstLine="567"/>
      </w:pPr>
      <w:rPr>
        <w:rFonts w:cs="Times New Roman"/>
        <w:b w:val="0"/>
        <w:bCs w:val="0"/>
        <w:i w:val="0"/>
        <w:iCs w:val="0"/>
        <w:caps w:val="0"/>
        <w:strike w:val="0"/>
        <w:vanish w:val="0"/>
        <w:color w:val="000000"/>
        <w:spacing w:val="0"/>
        <w:position w:val="0"/>
        <w:u w:val="none"/>
        <w:vertAlign w:val="baseline"/>
      </w:rPr>
    </w:lvl>
    <w:lvl w:ilvl="4">
      <w:start w:val="1"/>
      <w:numFmt w:val="thaiNumbers"/>
      <w:pStyle w:val="5"/>
      <w:lvlText w:val="%5)"/>
      <w:lvlJc w:val="left"/>
      <w:pPr>
        <w:tabs>
          <w:tab w:val="num" w:pos="1703"/>
        </w:tabs>
        <w:ind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36" w15:restartNumberingAfterBreak="0">
    <w:nsid w:val="762D5B97"/>
    <w:multiLevelType w:val="multilevel"/>
    <w:tmpl w:val="3B68889C"/>
    <w:lvl w:ilvl="0">
      <w:start w:val="8"/>
      <w:numFmt w:val="decimal"/>
      <w:lvlText w:val="%1."/>
      <w:lvlJc w:val="left"/>
      <w:pPr>
        <w:ind w:left="675" w:hanging="675"/>
      </w:pPr>
      <w:rPr>
        <w:rFonts w:ascii="Times New Roman" w:hAnsi="Times New Roman" w:cs="Times New Roman"/>
      </w:rPr>
    </w:lvl>
    <w:lvl w:ilvl="1">
      <w:start w:val="2"/>
      <w:numFmt w:val="decimal"/>
      <w:lvlText w:val="%1.%2."/>
      <w:lvlJc w:val="left"/>
      <w:pPr>
        <w:ind w:left="1128" w:hanging="720"/>
      </w:pPr>
    </w:lvl>
    <w:lvl w:ilvl="2">
      <w:start w:val="1"/>
      <w:numFmt w:val="decimal"/>
      <w:lvlText w:val="%1.%2.%3."/>
      <w:lvlJc w:val="left"/>
      <w:pPr>
        <w:ind w:left="1536" w:hanging="720"/>
      </w:pPr>
    </w:lvl>
    <w:lvl w:ilvl="3">
      <w:start w:val="1"/>
      <w:numFmt w:val="decimal"/>
      <w:lvlText w:val="%1.%2.%3.%4."/>
      <w:lvlJc w:val="left"/>
      <w:pPr>
        <w:ind w:left="2304" w:hanging="1080"/>
      </w:pPr>
    </w:lvl>
    <w:lvl w:ilvl="4">
      <w:start w:val="1"/>
      <w:numFmt w:val="decimal"/>
      <w:lvlText w:val="%1.%2.%3.%4.%5."/>
      <w:lvlJc w:val="left"/>
      <w:pPr>
        <w:ind w:left="2712" w:hanging="1080"/>
      </w:pPr>
    </w:lvl>
    <w:lvl w:ilvl="5">
      <w:start w:val="1"/>
      <w:numFmt w:val="decimal"/>
      <w:lvlText w:val="%1.%2.%3.%4.%5.%6."/>
      <w:lvlJc w:val="left"/>
      <w:pPr>
        <w:ind w:left="3480" w:hanging="1440"/>
      </w:pPr>
    </w:lvl>
    <w:lvl w:ilvl="6">
      <w:start w:val="1"/>
      <w:numFmt w:val="decimal"/>
      <w:lvlText w:val="%1.%2.%3.%4.%5.%6.%7."/>
      <w:lvlJc w:val="left"/>
      <w:pPr>
        <w:ind w:left="4248" w:hanging="1800"/>
      </w:pPr>
    </w:lvl>
    <w:lvl w:ilvl="7">
      <w:start w:val="1"/>
      <w:numFmt w:val="decimal"/>
      <w:lvlText w:val="%1.%2.%3.%4.%5.%6.%7.%8."/>
      <w:lvlJc w:val="left"/>
      <w:pPr>
        <w:ind w:left="4656" w:hanging="1800"/>
      </w:pPr>
    </w:lvl>
    <w:lvl w:ilvl="8">
      <w:start w:val="1"/>
      <w:numFmt w:val="decimal"/>
      <w:lvlText w:val="%1.%2.%3.%4.%5.%6.%7.%8.%9."/>
      <w:lvlJc w:val="left"/>
      <w:pPr>
        <w:ind w:left="5424" w:hanging="2160"/>
      </w:pPr>
    </w:lvl>
  </w:abstractNum>
  <w:abstractNum w:abstractNumId="37" w15:restartNumberingAfterBreak="0">
    <w:nsid w:val="77820738"/>
    <w:multiLevelType w:val="hybridMultilevel"/>
    <w:tmpl w:val="3A3A4F9E"/>
    <w:lvl w:ilvl="0" w:tplc="F272AAFC">
      <w:start w:val="1"/>
      <w:numFmt w:val="decimal"/>
      <w:lvlText w:val="%1."/>
      <w:lvlJc w:val="left"/>
      <w:pPr>
        <w:tabs>
          <w:tab w:val="num" w:pos="360"/>
        </w:tabs>
        <w:ind w:left="360" w:hanging="360"/>
      </w:pPr>
      <w:rPr>
        <w:sz w:val="24"/>
        <w:szCs w:val="24"/>
      </w:rPr>
    </w:lvl>
    <w:lvl w:ilvl="1" w:tplc="06F0932E">
      <w:start w:val="1"/>
      <w:numFmt w:val="lowerLetter"/>
      <w:lvlText w:val="%2."/>
      <w:lvlJc w:val="left"/>
      <w:pPr>
        <w:tabs>
          <w:tab w:val="num" w:pos="1440"/>
        </w:tabs>
        <w:ind w:left="1440" w:hanging="360"/>
      </w:pPr>
    </w:lvl>
    <w:lvl w:ilvl="2" w:tplc="C9D2F466">
      <w:start w:val="1"/>
      <w:numFmt w:val="lowerRoman"/>
      <w:lvlText w:val="%3."/>
      <w:lvlJc w:val="right"/>
      <w:pPr>
        <w:tabs>
          <w:tab w:val="num" w:pos="2160"/>
        </w:tabs>
        <w:ind w:left="2160" w:hanging="180"/>
      </w:pPr>
    </w:lvl>
    <w:lvl w:ilvl="3" w:tplc="8EAE0A6E">
      <w:start w:val="1"/>
      <w:numFmt w:val="decimal"/>
      <w:lvlText w:val="%4."/>
      <w:lvlJc w:val="left"/>
      <w:pPr>
        <w:tabs>
          <w:tab w:val="num" w:pos="2880"/>
        </w:tabs>
        <w:ind w:left="2880" w:hanging="360"/>
      </w:pPr>
    </w:lvl>
    <w:lvl w:ilvl="4" w:tplc="68BEE0F2">
      <w:start w:val="1"/>
      <w:numFmt w:val="lowerLetter"/>
      <w:lvlText w:val="%5."/>
      <w:lvlJc w:val="left"/>
      <w:pPr>
        <w:tabs>
          <w:tab w:val="num" w:pos="3600"/>
        </w:tabs>
        <w:ind w:left="3600" w:hanging="360"/>
      </w:pPr>
    </w:lvl>
    <w:lvl w:ilvl="5" w:tplc="3210016A">
      <w:start w:val="1"/>
      <w:numFmt w:val="lowerRoman"/>
      <w:lvlText w:val="%6."/>
      <w:lvlJc w:val="right"/>
      <w:pPr>
        <w:tabs>
          <w:tab w:val="num" w:pos="4320"/>
        </w:tabs>
        <w:ind w:left="4320" w:hanging="180"/>
      </w:pPr>
    </w:lvl>
    <w:lvl w:ilvl="6" w:tplc="A9F0CC3A">
      <w:start w:val="1"/>
      <w:numFmt w:val="decimal"/>
      <w:lvlText w:val="%7."/>
      <w:lvlJc w:val="left"/>
      <w:pPr>
        <w:tabs>
          <w:tab w:val="num" w:pos="5040"/>
        </w:tabs>
        <w:ind w:left="5040" w:hanging="360"/>
      </w:pPr>
    </w:lvl>
    <w:lvl w:ilvl="7" w:tplc="86F4BE86">
      <w:start w:val="1"/>
      <w:numFmt w:val="lowerLetter"/>
      <w:lvlText w:val="%8."/>
      <w:lvlJc w:val="left"/>
      <w:pPr>
        <w:tabs>
          <w:tab w:val="num" w:pos="5760"/>
        </w:tabs>
        <w:ind w:left="5760" w:hanging="360"/>
      </w:pPr>
    </w:lvl>
    <w:lvl w:ilvl="8" w:tplc="CC9AAB4A">
      <w:start w:val="1"/>
      <w:numFmt w:val="lowerRoman"/>
      <w:lvlText w:val="%9."/>
      <w:lvlJc w:val="right"/>
      <w:pPr>
        <w:tabs>
          <w:tab w:val="num" w:pos="6480"/>
        </w:tabs>
        <w:ind w:left="6480" w:hanging="180"/>
      </w:pPr>
    </w:lvl>
  </w:abstractNum>
  <w:abstractNum w:abstractNumId="38" w15:restartNumberingAfterBreak="0">
    <w:nsid w:val="7E1E2B78"/>
    <w:multiLevelType w:val="hybridMultilevel"/>
    <w:tmpl w:val="A4EED650"/>
    <w:lvl w:ilvl="0" w:tplc="65CEE944">
      <w:start w:val="1"/>
      <w:numFmt w:val="thaiNumbers"/>
      <w:lvlText w:val="%1)"/>
      <w:lvlJc w:val="left"/>
      <w:pPr>
        <w:ind w:left="720" w:hanging="360"/>
      </w:pPr>
      <w:rPr>
        <w:rFonts w:cs="Times New Roman"/>
      </w:rPr>
    </w:lvl>
    <w:lvl w:ilvl="1" w:tplc="55529B0E">
      <w:start w:val="1"/>
      <w:numFmt w:val="lowerLetter"/>
      <w:lvlText w:val="%2."/>
      <w:lvlJc w:val="left"/>
      <w:pPr>
        <w:ind w:left="1440" w:hanging="360"/>
      </w:pPr>
    </w:lvl>
    <w:lvl w:ilvl="2" w:tplc="EFC4C79E">
      <w:start w:val="1"/>
      <w:numFmt w:val="lowerRoman"/>
      <w:lvlText w:val="%3."/>
      <w:lvlJc w:val="right"/>
      <w:pPr>
        <w:ind w:left="2160" w:hanging="180"/>
      </w:pPr>
    </w:lvl>
    <w:lvl w:ilvl="3" w:tplc="B4CA61D8">
      <w:start w:val="1"/>
      <w:numFmt w:val="decimal"/>
      <w:lvlText w:val="%4."/>
      <w:lvlJc w:val="left"/>
      <w:pPr>
        <w:ind w:left="2880" w:hanging="360"/>
      </w:pPr>
    </w:lvl>
    <w:lvl w:ilvl="4" w:tplc="350ECCF2">
      <w:start w:val="1"/>
      <w:numFmt w:val="lowerLetter"/>
      <w:lvlText w:val="%5."/>
      <w:lvlJc w:val="left"/>
      <w:pPr>
        <w:ind w:left="3600" w:hanging="360"/>
      </w:pPr>
    </w:lvl>
    <w:lvl w:ilvl="5" w:tplc="DCB807EE">
      <w:start w:val="1"/>
      <w:numFmt w:val="lowerRoman"/>
      <w:lvlText w:val="%6."/>
      <w:lvlJc w:val="right"/>
      <w:pPr>
        <w:ind w:left="4320" w:hanging="180"/>
      </w:pPr>
    </w:lvl>
    <w:lvl w:ilvl="6" w:tplc="A43616C0">
      <w:start w:val="1"/>
      <w:numFmt w:val="decimal"/>
      <w:lvlText w:val="%7."/>
      <w:lvlJc w:val="left"/>
      <w:pPr>
        <w:ind w:left="5040" w:hanging="360"/>
      </w:pPr>
    </w:lvl>
    <w:lvl w:ilvl="7" w:tplc="0B54081A">
      <w:start w:val="1"/>
      <w:numFmt w:val="lowerLetter"/>
      <w:lvlText w:val="%8."/>
      <w:lvlJc w:val="left"/>
      <w:pPr>
        <w:ind w:left="5760" w:hanging="360"/>
      </w:pPr>
    </w:lvl>
    <w:lvl w:ilvl="8" w:tplc="4C7A4F78">
      <w:start w:val="1"/>
      <w:numFmt w:val="lowerRoman"/>
      <w:lvlText w:val="%9."/>
      <w:lvlJc w:val="right"/>
      <w:pPr>
        <w:ind w:left="6480" w:hanging="180"/>
      </w:pPr>
    </w:lvl>
  </w:abstractNum>
  <w:num w:numId="1">
    <w:abstractNumId w:val="34"/>
  </w:num>
  <w:num w:numId="2">
    <w:abstractNumId w:val="7"/>
  </w:num>
  <w:num w:numId="3">
    <w:abstractNumId w:val="20"/>
  </w:num>
  <w:num w:numId="4">
    <w:abstractNumId w:val="25"/>
  </w:num>
  <w:num w:numId="5">
    <w:abstractNumId w:val="24"/>
  </w:num>
  <w:num w:numId="6">
    <w:abstractNumId w:val="35"/>
  </w:num>
  <w:num w:numId="7">
    <w:abstractNumId w:val="14"/>
  </w:num>
  <w:num w:numId="8">
    <w:abstractNumId w:val="2"/>
  </w:num>
  <w:num w:numId="9">
    <w:abstractNumId w:val="15"/>
  </w:num>
  <w:num w:numId="10">
    <w:abstractNumId w:val="27"/>
  </w:num>
  <w:num w:numId="11">
    <w:abstractNumId w:val="38"/>
  </w:num>
  <w:num w:numId="12">
    <w:abstractNumId w:val="21"/>
  </w:num>
  <w:num w:numId="13">
    <w:abstractNumId w:val="31"/>
  </w:num>
  <w:num w:numId="14">
    <w:abstractNumId w:val="37"/>
  </w:num>
  <w:num w:numId="15">
    <w:abstractNumId w:val="32"/>
  </w:num>
  <w:num w:numId="16">
    <w:abstractNumId w:val="18"/>
  </w:num>
  <w:num w:numId="17">
    <w:abstractNumId w:val="12"/>
  </w:num>
  <w:num w:numId="18">
    <w:abstractNumId w:val="0"/>
  </w:num>
  <w:num w:numId="19">
    <w:abstractNumId w:val="9"/>
  </w:num>
  <w:num w:numId="20">
    <w:abstractNumId w:val="1"/>
  </w:num>
  <w:num w:numId="21">
    <w:abstractNumId w:val="8"/>
  </w:num>
  <w:num w:numId="22">
    <w:abstractNumId w:val="6"/>
  </w:num>
  <w:num w:numId="23">
    <w:abstractNumId w:val="29"/>
  </w:num>
  <w:num w:numId="24">
    <w:abstractNumId w:val="5"/>
  </w:num>
  <w:num w:numId="25">
    <w:abstractNumId w:val="13"/>
  </w:num>
  <w:num w:numId="26">
    <w:abstractNumId w:val="20"/>
  </w:num>
  <w:num w:numId="27">
    <w:abstractNumId w:val="4"/>
  </w:num>
  <w:num w:numId="28">
    <w:abstractNumId w:val="19"/>
  </w:num>
  <w:num w:numId="29">
    <w:abstractNumId w:val="36"/>
  </w:num>
  <w:num w:numId="30">
    <w:abstractNumId w:val="26"/>
  </w:num>
  <w:num w:numId="31">
    <w:abstractNumId w:val="33"/>
  </w:num>
  <w:num w:numId="32">
    <w:abstractNumId w:val="22"/>
  </w:num>
  <w:num w:numId="33">
    <w:abstractNumId w:val="23"/>
  </w:num>
  <w:num w:numId="34">
    <w:abstractNumId w:val="30"/>
  </w:num>
  <w:num w:numId="35">
    <w:abstractNumId w:val="11"/>
  </w:num>
  <w:num w:numId="36">
    <w:abstractNumId w:val="16"/>
  </w:num>
  <w:num w:numId="37">
    <w:abstractNumId w:val="3"/>
  </w:num>
  <w:num w:numId="38">
    <w:abstractNumId w:val="28"/>
  </w:num>
  <w:num w:numId="39">
    <w:abstractNumId w:val="1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9D"/>
    <w:rsid w:val="00320A14"/>
    <w:rsid w:val="00347D07"/>
    <w:rsid w:val="006A3AD8"/>
    <w:rsid w:val="009C7148"/>
    <w:rsid w:val="009D2EDD"/>
    <w:rsid w:val="00AF6678"/>
    <w:rsid w:val="00B06AAA"/>
    <w:rsid w:val="00BE4440"/>
    <w:rsid w:val="00D3599D"/>
    <w:rsid w:val="00DA616B"/>
    <w:rsid w:val="00E70196"/>
    <w:rsid w:val="00FA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EE8D"/>
  <w15:docId w15:val="{4CAB3ACF-BE33-4018-8638-79E8934C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nhideWhenUsed/>
    <w:qFormat/>
    <w:pPr>
      <w:keepNext/>
      <w:spacing w:before="240" w:after="60"/>
      <w:outlineLvl w:val="2"/>
    </w:pPr>
    <w:rPr>
      <w:rFonts w:ascii="Cambria" w:hAnsi="Cambria"/>
      <w:b/>
      <w:bCs/>
      <w:sz w:val="26"/>
      <w:szCs w:val="26"/>
      <w:lang w:val="en-US" w:eastAsia="en-US"/>
    </w:rPr>
  </w:style>
  <w:style w:type="paragraph" w:styleId="4">
    <w:name w:val="heading 4"/>
    <w:basedOn w:val="a"/>
    <w:next w:val="a"/>
    <w:link w:val="40"/>
    <w:unhideWhenUsed/>
    <w:qFormat/>
    <w:pPr>
      <w:keepNext/>
      <w:numPr>
        <w:ilvl w:val="3"/>
        <w:numId w:val="1"/>
      </w:numPr>
      <w:spacing w:before="240" w:after="60"/>
      <w:outlineLvl w:val="3"/>
    </w:pPr>
    <w:rPr>
      <w:rFonts w:ascii="Calibri" w:hAnsi="Calibri"/>
      <w:b/>
      <w:bCs/>
      <w:sz w:val="28"/>
      <w:szCs w:val="28"/>
      <w:lang w:val="en-US" w:eastAsia="en-US"/>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1"/>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ind w:firstLine="567"/>
      <w:jc w:val="both"/>
    </w:pPr>
    <w:rPr>
      <w:sz w:val="28"/>
      <w:szCs w:val="28"/>
      <w:lang w:eastAsia="ru-RU"/>
    </w:rPr>
  </w:style>
  <w:style w:type="paragraph" w:styleId="a5">
    <w:name w:val="Title"/>
    <w:basedOn w:val="a"/>
    <w:next w:val="a"/>
    <w:link w:val="12"/>
    <w:uiPriority w:val="10"/>
    <w:qFormat/>
    <w:pPr>
      <w:spacing w:before="300" w:after="200"/>
      <w:contextualSpacing/>
    </w:pPr>
    <w:rPr>
      <w:sz w:val="48"/>
      <w:szCs w:val="48"/>
    </w:rPr>
  </w:style>
  <w:style w:type="character" w:customStyle="1" w:styleId="12">
    <w:name w:val="Заголовок Знак1"/>
    <w:link w:val="a5"/>
    <w:uiPriority w:val="10"/>
    <w:rPr>
      <w:sz w:val="48"/>
      <w:szCs w:val="48"/>
    </w:rPr>
  </w:style>
  <w:style w:type="paragraph" w:styleId="a6">
    <w:name w:val="Subtitle"/>
    <w:basedOn w:val="a"/>
    <w:next w:val="a"/>
    <w:link w:val="a7"/>
    <w:qFormat/>
    <w:pPr>
      <w:numPr>
        <w:ilvl w:val="1"/>
      </w:numPr>
    </w:pPr>
    <w:rPr>
      <w:rFonts w:ascii="Cambria" w:hAnsi="Cambria"/>
      <w:i/>
      <w:iCs/>
      <w:color w:val="4F81BD"/>
      <w:spacing w:val="15"/>
      <w:lang w:val="en-US" w:eastAsia="en-US"/>
    </w:rPr>
  </w:style>
  <w:style w:type="character" w:customStyle="1" w:styleId="SubtitleChar">
    <w:name w:val="Subtitle Char"/>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eastAsia="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eastAsia="en-US"/>
    </w:rPr>
  </w:style>
  <w:style w:type="character" w:customStyle="1" w:styleId="FooterChar">
    <w:name w:val="Footer Char"/>
    <w:uiPriority w:val="99"/>
  </w:style>
  <w:style w:type="paragraph" w:styleId="ae">
    <w:name w:val="caption"/>
    <w:basedOn w:val="a"/>
    <w:next w:val="a"/>
    <w:uiPriority w:val="35"/>
    <w:semiHidden/>
    <w:unhideWhenUsed/>
    <w:qFormat/>
    <w:pPr>
      <w:spacing w:after="200"/>
    </w:pPr>
    <w:rPr>
      <w:rFonts w:ascii="Calibri" w:eastAsia="Calibri" w:hAnsi="Calibri"/>
      <w:b/>
      <w:bCs/>
      <w:color w:val="4F81BD"/>
      <w:sz w:val="18"/>
      <w:szCs w:val="18"/>
      <w:lang w:eastAsia="en-US"/>
    </w:rPr>
  </w:style>
  <w:style w:type="character" w:customStyle="1" w:styleId="CaptionChar">
    <w:name w:val="Caption Char"/>
    <w:uiPriority w:val="99"/>
  </w:style>
  <w:style w:type="table" w:styleId="af">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rPr>
      <w:color w:val="000000"/>
      <w:u w:val="none"/>
    </w:rPr>
  </w:style>
  <w:style w:type="paragraph" w:styleId="af1">
    <w:name w:val="footnote text"/>
    <w:basedOn w:val="a"/>
    <w:link w:val="af2"/>
    <w:uiPriority w:val="99"/>
    <w:unhideWhenUsed/>
    <w:pPr>
      <w:ind w:firstLine="567"/>
      <w:jc w:val="both"/>
    </w:pPr>
    <w:rPr>
      <w:sz w:val="22"/>
      <w:szCs w:val="20"/>
      <w:lang w:val="en-US" w:eastAsia="en-US"/>
    </w:rPr>
  </w:style>
  <w:style w:type="character" w:customStyle="1" w:styleId="FootnoteTextChar">
    <w:name w:val="Footnote Text Char"/>
    <w:uiPriority w:val="99"/>
    <w:rPr>
      <w:sz w:val="18"/>
    </w:rPr>
  </w:style>
  <w:style w:type="character" w:styleId="af3">
    <w:name w:val="footnote reference"/>
    <w:uiPriority w:val="99"/>
    <w:unhideWhenUsed/>
    <w:rPr>
      <w:rFonts w:ascii="Times New Roman" w:hAnsi="Times New Roman"/>
      <w:vertAlign w:val="superscript"/>
    </w:rPr>
  </w:style>
  <w:style w:type="paragraph" w:styleId="af4">
    <w:name w:val="endnote text"/>
    <w:basedOn w:val="a"/>
    <w:link w:val="af5"/>
    <w:uiPriority w:val="99"/>
    <w:rPr>
      <w:sz w:val="20"/>
      <w:szCs w:val="20"/>
      <w:lang w:val="en-US" w:eastAsia="en-US"/>
    </w:rPr>
  </w:style>
  <w:style w:type="character" w:customStyle="1" w:styleId="EndnoteTextChar">
    <w:name w:val="Endnote Text Char"/>
    <w:uiPriority w:val="99"/>
    <w:rPr>
      <w:sz w:val="20"/>
    </w:rPr>
  </w:style>
  <w:style w:type="character" w:styleId="af6">
    <w:name w:val="endnote reference"/>
    <w:uiPriority w:val="99"/>
    <w:rPr>
      <w:rFonts w:cs="Times New Roman"/>
      <w:vertAlign w:val="superscript"/>
    </w:rPr>
  </w:style>
  <w:style w:type="paragraph" w:styleId="14">
    <w:name w:val="toc 1"/>
    <w:basedOn w:val="a"/>
    <w:next w:val="a"/>
    <w:uiPriority w:val="39"/>
    <w:pPr>
      <w:keepNext/>
      <w:keepLines/>
      <w:tabs>
        <w:tab w:val="left" w:pos="426"/>
        <w:tab w:val="right" w:leader="dot" w:pos="9498"/>
      </w:tabs>
      <w:spacing w:before="60" w:after="60"/>
      <w:ind w:right="19"/>
    </w:pPr>
    <w:rPr>
      <w:b/>
      <w:smallCaps/>
      <w:szCs w:val="20"/>
    </w:rPr>
  </w:style>
  <w:style w:type="paragraph" w:styleId="25">
    <w:name w:val="toc 2"/>
    <w:basedOn w:val="a"/>
    <w:next w:val="a"/>
    <w:uiPriority w:val="39"/>
    <w:pPr>
      <w:keepNext/>
      <w:keepLines/>
      <w:tabs>
        <w:tab w:val="left" w:pos="709"/>
        <w:tab w:val="right" w:leader="dot" w:pos="9498"/>
      </w:tabs>
      <w:spacing w:before="60" w:after="60"/>
      <w:ind w:right="19"/>
    </w:pPr>
    <w:rPr>
      <w:b/>
      <w:smallCaps/>
      <w:szCs w:val="20"/>
    </w:rPr>
  </w:style>
  <w:style w:type="paragraph" w:styleId="33">
    <w:name w:val="toc 3"/>
    <w:basedOn w:val="a"/>
    <w:next w:val="a"/>
    <w:uiPriority w:val="39"/>
    <w:pPr>
      <w:ind w:left="480"/>
    </w:pPr>
    <w:rPr>
      <w:b/>
    </w:rPr>
  </w:style>
  <w:style w:type="paragraph" w:styleId="42">
    <w:name w:val="toc 4"/>
    <w:basedOn w:val="a"/>
    <w:next w:val="a"/>
    <w:uiPriority w:val="39"/>
    <w:unhideWhenUsed/>
    <w:pPr>
      <w:spacing w:after="100" w:line="276" w:lineRule="auto"/>
    </w:pPr>
    <w:rPr>
      <w:b/>
      <w:smallCaps/>
      <w:szCs w:val="22"/>
    </w:r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pPr>
      <w:ind w:left="1920"/>
    </w:pPr>
  </w:style>
  <w:style w:type="paragraph" w:styleId="af7">
    <w:name w:val="TOC Heading"/>
    <w:basedOn w:val="1DocumentHeader1H11Heading1iz1112111111211111Headi"/>
    <w:next w:val="a"/>
    <w:uiPriority w:val="39"/>
    <w:unhideWhenUsed/>
    <w:qFormat/>
    <w:pPr>
      <w:keepLines/>
      <w:spacing w:before="480" w:after="0" w:line="276" w:lineRule="auto"/>
      <w:outlineLvl w:val="9"/>
    </w:pPr>
    <w:rPr>
      <w:rFonts w:ascii="Cambria" w:hAnsi="Cambria"/>
      <w:color w:val="365F91"/>
      <w:sz w:val="28"/>
      <w:szCs w:val="28"/>
    </w:rPr>
  </w:style>
  <w:style w:type="paragraph" w:styleId="af8">
    <w:name w:val="table of figures"/>
    <w:basedOn w:val="a"/>
    <w:next w:val="a"/>
    <w:uiPriority w:val="99"/>
    <w:unhideWhenUsed/>
  </w:style>
  <w:style w:type="paragraph" w:customStyle="1" w:styleId="1DocumentHeader1H11Heading1iz1112111111211111Headi">
    <w:name w:val="Заголовок 1;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Headi.."/>
    <w:basedOn w:val="a"/>
    <w:next w:val="a"/>
    <w:link w:val="1DocumentHeader1H11Heading1iz111111Headih1Heading1Char111"/>
    <w:qFormat/>
    <w:pPr>
      <w:keepNext/>
      <w:spacing w:before="240" w:after="240"/>
      <w:outlineLvl w:val="0"/>
    </w:pPr>
    <w:rPr>
      <w:b/>
      <w:bCs/>
      <w:sz w:val="36"/>
      <w:szCs w:val="32"/>
      <w:lang w:val="en-US" w:eastAsia="en-US"/>
    </w:rPr>
  </w:style>
  <w:style w:type="paragraph" w:customStyle="1" w:styleId="2H2H2212h22RTCiz2Numberedtext3HD2heading2Heading2Hidden">
    <w:name w:val="Заголовок 2;H2;H2 Знак;Заголовок 21;2;h2;Б2;RTC;iz2;Numbered text 3;HD2;heading 2;Heading 2 Hidden;Раздел Знак"/>
    <w:basedOn w:val="a"/>
    <w:next w:val="a"/>
    <w:link w:val="26"/>
    <w:uiPriority w:val="9"/>
    <w:unhideWhenUsed/>
    <w:qFormat/>
    <w:pPr>
      <w:keepNext/>
      <w:spacing w:before="240" w:after="60"/>
      <w:outlineLvl w:val="1"/>
    </w:pPr>
    <w:rPr>
      <w:rFonts w:ascii="Cambria" w:hAnsi="Cambria"/>
      <w:b/>
      <w:bCs/>
      <w:i/>
      <w:iCs/>
      <w:sz w:val="28"/>
      <w:szCs w:val="28"/>
      <w:lang w:val="en-US" w:eastAsia="en-US"/>
    </w:rPr>
  </w:style>
  <w:style w:type="character" w:styleId="af9">
    <w:name w:val="Emphasis"/>
    <w:qFormat/>
    <w:rPr>
      <w:b/>
      <w:bCs/>
    </w:rPr>
  </w:style>
  <w:style w:type="paragraph" w:customStyle="1" w:styleId="afa">
    <w:name w:val="абзац"/>
    <w:basedOn w:val="a"/>
    <w:pPr>
      <w:spacing w:line="360" w:lineRule="auto"/>
      <w:ind w:firstLine="709"/>
      <w:jc w:val="both"/>
    </w:pPr>
    <w:rPr>
      <w:rFonts w:ascii="Courier New" w:hAnsi="Courier New" w:cs="Courier New"/>
      <w:sz w:val="30"/>
      <w:szCs w:val="30"/>
    </w:rPr>
  </w:style>
  <w:style w:type="paragraph" w:styleId="27">
    <w:name w:val="Body Text Indent 2"/>
    <w:basedOn w:val="a"/>
    <w:pPr>
      <w:spacing w:line="336" w:lineRule="auto"/>
      <w:ind w:firstLine="709"/>
      <w:jc w:val="both"/>
    </w:pPr>
    <w:rPr>
      <w:rFonts w:eastAsia="SimSun"/>
      <w:sz w:val="28"/>
      <w:szCs w:val="28"/>
    </w:rPr>
  </w:style>
  <w:style w:type="character" w:styleId="afb">
    <w:name w:val="page number"/>
    <w:basedOn w:val="a0"/>
    <w:uiPriority w:val="99"/>
  </w:style>
  <w:style w:type="character" w:customStyle="1" w:styleId="defaultlabelstyle1">
    <w:name w:val="defaultlabelstyle1"/>
    <w:rPr>
      <w:rFonts w:ascii="Verdana" w:hAnsi="Verdana"/>
      <w:color w:val="333333"/>
    </w:rPr>
  </w:style>
  <w:style w:type="character" w:customStyle="1" w:styleId="ad">
    <w:name w:val="Нижний колонтитул Знак"/>
    <w:link w:val="ac"/>
    <w:uiPriority w:val="99"/>
    <w:rPr>
      <w:sz w:val="24"/>
      <w:szCs w:val="24"/>
    </w:rPr>
  </w:style>
  <w:style w:type="character" w:customStyle="1" w:styleId="ab">
    <w:name w:val="Верхний колонтитул Знак"/>
    <w:link w:val="aa"/>
    <w:rPr>
      <w:sz w:val="24"/>
      <w:szCs w:val="24"/>
    </w:rPr>
  </w:style>
  <w:style w:type="paragraph" w:customStyle="1" w:styleId="Style26">
    <w:name w:val="Style26"/>
    <w:basedOn w:val="a"/>
    <w:pPr>
      <w:widowControl w:val="0"/>
      <w:spacing w:line="283" w:lineRule="exact"/>
      <w:ind w:firstLine="528"/>
      <w:jc w:val="both"/>
    </w:pPr>
  </w:style>
  <w:style w:type="character" w:customStyle="1" w:styleId="26">
    <w:name w:val="Заголовок 2 Знак"/>
    <w:link w:val="2H2H2212h22RTCiz2Numberedtext3HD2heading2Heading2Hidden"/>
    <w:semiHidden/>
    <w:rPr>
      <w:rFonts w:ascii="Cambria" w:eastAsia="Times New Roman" w:hAnsi="Cambria" w:cs="Times New Roman"/>
      <w:b/>
      <w:bCs/>
      <w:i/>
      <w:iCs/>
      <w:sz w:val="28"/>
      <w:szCs w:val="28"/>
    </w:rPr>
  </w:style>
  <w:style w:type="paragraph" w:customStyle="1" w:styleId="ListParagraph1ACList01ListParagraphBulletNumberBulletListFooterTextnumberedlp12SL4f1311">
    <w:name w:val="Абзац списка;Нумерованый список;List Paragraph1;AC List 01;List Paragraph;Маркер;название;Bullet Number;Bullet List;FooterText;numbered;lp1;Абзац списка2;SL_Абзац списка;Абзац списка4;ПАРАГРАФ;f_Абзац 1;Абзац списка3;Абзац списка11;Текстовая"/>
    <w:basedOn w:val="a"/>
    <w:link w:val="ListParagraph1ACList01ListParagraphBulletNumberBulletListFooterTextnumberedlp12SL"/>
    <w:uiPriority w:val="34"/>
    <w:qFormat/>
    <w:pPr>
      <w:keepNext/>
      <w:keepLines/>
      <w:spacing w:before="60" w:after="60"/>
      <w:ind w:left="720"/>
      <w:contextualSpacing/>
    </w:pPr>
    <w:rPr>
      <w:rFonts w:ascii="Tahoma" w:hAnsi="Tahoma"/>
      <w:sz w:val="16"/>
      <w:szCs w:val="20"/>
      <w:lang w:val="en-US" w:eastAsia="en-US"/>
    </w:rPr>
  </w:style>
  <w:style w:type="character" w:styleId="afc">
    <w:name w:val="Strong"/>
    <w:uiPriority w:val="22"/>
    <w:qFormat/>
    <w:rPr>
      <w:b/>
      <w:bCs/>
    </w:rPr>
  </w:style>
  <w:style w:type="paragraph" w:customStyle="1" w:styleId="bodytext">
    <w:name w:val="bodytext"/>
    <w:basedOn w:val="a"/>
    <w:pPr>
      <w:spacing w:before="100" w:beforeAutospacing="1" w:after="240" w:line="360" w:lineRule="atLeast"/>
    </w:pPr>
  </w:style>
  <w:style w:type="character" w:customStyle="1" w:styleId="31">
    <w:name w:val="Заголовок 3 Знак"/>
    <w:link w:val="30"/>
    <w:semiHidden/>
    <w:rPr>
      <w:rFonts w:ascii="Cambria" w:eastAsia="Times New Roman" w:hAnsi="Cambria" w:cs="Times New Roman"/>
      <w:b/>
      <w:bCs/>
      <w:sz w:val="26"/>
      <w:szCs w:val="26"/>
    </w:rPr>
  </w:style>
  <w:style w:type="paragraph" w:customStyle="1" w:styleId="Style8">
    <w:name w:val="Style8"/>
    <w:basedOn w:val="a"/>
    <w:pPr>
      <w:widowControl w:val="0"/>
      <w:spacing w:line="274" w:lineRule="exact"/>
      <w:jc w:val="center"/>
    </w:pPr>
  </w:style>
  <w:style w:type="character" w:customStyle="1" w:styleId="FontStyle83">
    <w:name w:val="Font Style83"/>
    <w:rPr>
      <w:rFonts w:ascii="Times New Roman" w:hAnsi="Times New Roman" w:cs="Times New Roman"/>
      <w:b/>
      <w:bCs/>
      <w:sz w:val="26"/>
      <w:szCs w:val="26"/>
    </w:rPr>
  </w:style>
  <w:style w:type="character" w:customStyle="1" w:styleId="40">
    <w:name w:val="Заголовок 4 Знак"/>
    <w:link w:val="4"/>
    <w:rPr>
      <w:rFonts w:ascii="Calibri" w:hAnsi="Calibri"/>
      <w:b/>
      <w:bCs/>
      <w:sz w:val="28"/>
      <w:szCs w:val="28"/>
      <w:lang w:val="en-US" w:eastAsia="en-US"/>
    </w:rPr>
  </w:style>
  <w:style w:type="paragraph" w:styleId="afd">
    <w:name w:val="Balloon Text"/>
    <w:basedOn w:val="a"/>
    <w:link w:val="afe"/>
    <w:uiPriority w:val="99"/>
    <w:rPr>
      <w:rFonts w:ascii="Tahoma" w:hAnsi="Tahoma"/>
      <w:sz w:val="16"/>
      <w:szCs w:val="16"/>
      <w:lang w:val="en-US" w:eastAsia="en-US"/>
    </w:rPr>
  </w:style>
  <w:style w:type="character" w:customStyle="1" w:styleId="afe">
    <w:name w:val="Текст выноски Знак"/>
    <w:link w:val="afd"/>
    <w:uiPriority w:val="99"/>
    <w:rPr>
      <w:rFonts w:ascii="Tahoma" w:hAnsi="Tahoma" w:cs="Tahoma"/>
      <w:sz w:val="16"/>
      <w:szCs w:val="16"/>
    </w:rPr>
  </w:style>
  <w:style w:type="character" w:customStyle="1" w:styleId="1DocumentHeader1H11Heading1iz111111Headih1Heading1Char111">
    <w:name w:val="Заголовок 1 Знак;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
    <w:link w:val="1DocumentHeader1H11Heading1iz1112111111211111Headi"/>
    <w:rPr>
      <w:rFonts w:cs="Arial"/>
      <w:b/>
      <w:bCs/>
      <w:sz w:val="36"/>
      <w:szCs w:val="32"/>
    </w:rPr>
  </w:style>
  <w:style w:type="character" w:customStyle="1" w:styleId="a7">
    <w:name w:val="Подзаголовок Знак"/>
    <w:link w:val="a6"/>
    <w:rPr>
      <w:rFonts w:ascii="Cambria" w:eastAsia="Times New Roman" w:hAnsi="Cambria" w:cs="Times New Roman"/>
      <w:i/>
      <w:iCs/>
      <w:color w:val="4F81BD"/>
      <w:spacing w:val="15"/>
      <w:sz w:val="24"/>
      <w:szCs w:val="24"/>
    </w:rPr>
  </w:style>
  <w:style w:type="character" w:styleId="aff">
    <w:name w:val="annotation reference"/>
    <w:rPr>
      <w:sz w:val="16"/>
      <w:szCs w:val="16"/>
    </w:rPr>
  </w:style>
  <w:style w:type="paragraph" w:styleId="aff0">
    <w:name w:val="annotation text"/>
    <w:basedOn w:val="a"/>
    <w:link w:val="aff1"/>
    <w:rPr>
      <w:sz w:val="20"/>
      <w:szCs w:val="20"/>
    </w:rPr>
  </w:style>
  <w:style w:type="character" w:customStyle="1" w:styleId="aff1">
    <w:name w:val="Текст примечания Знак"/>
    <w:basedOn w:val="a0"/>
    <w:link w:val="aff0"/>
  </w:style>
  <w:style w:type="paragraph" w:styleId="aff2">
    <w:name w:val="annotation subject"/>
    <w:basedOn w:val="aff0"/>
    <w:next w:val="aff0"/>
    <w:link w:val="aff3"/>
    <w:rPr>
      <w:b/>
      <w:bCs/>
      <w:lang w:val="en-US" w:eastAsia="en-US"/>
    </w:rPr>
  </w:style>
  <w:style w:type="character" w:customStyle="1" w:styleId="aff3">
    <w:name w:val="Тема примечания Знак"/>
    <w:link w:val="aff2"/>
    <w:rPr>
      <w:b/>
      <w:bCs/>
    </w:rPr>
  </w:style>
  <w:style w:type="character" w:styleId="aff4">
    <w:name w:val="FollowedHyperlink"/>
    <w:rPr>
      <w:color w:val="800080"/>
      <w:u w:val="single"/>
    </w:rPr>
  </w:style>
  <w:style w:type="paragraph" w:customStyle="1" w:styleId="Default">
    <w:name w:val="Default"/>
    <w:rPr>
      <w:color w:val="000000"/>
      <w:sz w:val="24"/>
      <w:szCs w:val="24"/>
      <w:lang w:eastAsia="ru-RU"/>
    </w:rPr>
  </w:style>
  <w:style w:type="paragraph" w:customStyle="1" w:styleId="15">
    <w:name w:val="Обычный (веб)1"/>
    <w:basedOn w:val="a"/>
    <w:uiPriority w:val="99"/>
    <w:pPr>
      <w:spacing w:before="100" w:beforeAutospacing="1" w:after="100" w:afterAutospacing="1"/>
    </w:pPr>
    <w:rPr>
      <w:rFonts w:ascii="Arial" w:hAnsi="Arial" w:cs="Arial"/>
      <w:color w:val="868B95"/>
      <w:sz w:val="15"/>
      <w:szCs w:val="15"/>
    </w:rPr>
  </w:style>
  <w:style w:type="paragraph" w:customStyle="1" w:styleId="aff5">
    <w:name w:val="Название"/>
    <w:basedOn w:val="a"/>
    <w:next w:val="a"/>
    <w:link w:val="aff6"/>
    <w:uiPriority w:val="10"/>
    <w:qFormat/>
    <w:pPr>
      <w:contextualSpacing/>
      <w:jc w:val="center"/>
    </w:pPr>
    <w:rPr>
      <w:b/>
      <w:caps/>
      <w:spacing w:val="8"/>
      <w:sz w:val="28"/>
      <w:szCs w:val="52"/>
      <w:lang w:val="en-US" w:eastAsia="en-US"/>
    </w:rPr>
  </w:style>
  <w:style w:type="character" w:customStyle="1" w:styleId="aff6">
    <w:name w:val="Название Знак"/>
    <w:link w:val="aff5"/>
    <w:uiPriority w:val="10"/>
    <w:rPr>
      <w:b/>
      <w:caps/>
      <w:spacing w:val="8"/>
      <w:sz w:val="28"/>
      <w:szCs w:val="52"/>
      <w:lang w:val="en-US" w:eastAsia="en-US"/>
    </w:rPr>
  </w:style>
  <w:style w:type="paragraph" w:customStyle="1" w:styleId="ConsPlusNormal">
    <w:name w:val="ConsPlusNormal"/>
    <w:pPr>
      <w:widowControl w:val="0"/>
      <w:ind w:firstLine="720"/>
    </w:pPr>
    <w:rPr>
      <w:rFonts w:ascii="Arial" w:hAnsi="Arial" w:cs="Arial"/>
      <w:lang w:eastAsia="ru-RU"/>
    </w:rPr>
  </w:style>
  <w:style w:type="character" w:customStyle="1" w:styleId="ListParagraph1ACList01ListParagraphBulletNumberBulletListFooterTextnumberedlp12SL">
    <w:name w:val="Абзац списка Знак;Нумерованый список Знак;List Paragraph1 Знак;AC List 01 Знак;List Paragraph Знак;Маркер Знак;название Знак;Bullet Number Знак;Bullet List Знак;FooterText Знак;numbered Знак;lp1 Знак;Абзац списка2 Знак;SL_Абзац списка Знак"/>
    <w:link w:val="ListParagraph1ACList01ListParagraphBulletNumberBulletListFooterTextnumberedlp12SL4f1311"/>
    <w:uiPriority w:val="34"/>
    <w:qFormat/>
    <w:rPr>
      <w:rFonts w:ascii="Tahoma" w:hAnsi="Tahoma"/>
      <w:sz w:val="16"/>
    </w:rPr>
  </w:style>
  <w:style w:type="paragraph" w:styleId="aff7">
    <w:name w:val="Revision"/>
    <w:hidden/>
    <w:uiPriority w:val="99"/>
    <w:semiHidden/>
    <w:rPr>
      <w:sz w:val="24"/>
      <w:szCs w:val="24"/>
      <w:lang w:eastAsia="ru-RU"/>
    </w:rPr>
  </w:style>
  <w:style w:type="paragraph" w:customStyle="1" w:styleId="aff8">
    <w:name w:val="Пункт"/>
    <w:basedOn w:val="a"/>
    <w:link w:val="16"/>
    <w:pPr>
      <w:tabs>
        <w:tab w:val="num" w:pos="1134"/>
      </w:tabs>
      <w:spacing w:line="360" w:lineRule="auto"/>
      <w:ind w:left="1134" w:hanging="1134"/>
      <w:jc w:val="both"/>
    </w:pPr>
    <w:rPr>
      <w:sz w:val="28"/>
      <w:szCs w:val="20"/>
    </w:rPr>
  </w:style>
  <w:style w:type="paragraph" w:customStyle="1" w:styleId="aff9">
    <w:name w:val="Подпункт"/>
    <w:basedOn w:val="aff8"/>
  </w:style>
  <w:style w:type="paragraph" w:customStyle="1" w:styleId="affa">
    <w:name w:val="Подподпункт"/>
    <w:basedOn w:val="aff9"/>
    <w:pPr>
      <w:tabs>
        <w:tab w:val="clear" w:pos="1134"/>
        <w:tab w:val="num" w:pos="1701"/>
      </w:tabs>
      <w:ind w:left="1701" w:hanging="567"/>
    </w:pPr>
  </w:style>
  <w:style w:type="character" w:customStyle="1" w:styleId="affb">
    <w:name w:val="Основной текст Знак"/>
    <w:rPr>
      <w:sz w:val="28"/>
      <w:szCs w:val="28"/>
      <w:lang w:val="ru-RU" w:eastAsia="ru-RU"/>
    </w:rPr>
  </w:style>
  <w:style w:type="paragraph" w:customStyle="1" w:styleId="34">
    <w:name w:val="3"/>
    <w:basedOn w:val="a"/>
    <w:pPr>
      <w:spacing w:after="160" w:line="240" w:lineRule="exact"/>
    </w:pPr>
    <w:rPr>
      <w:rFonts w:ascii="Verdana" w:hAnsi="Verdana" w:cs="Verdana"/>
      <w:sz w:val="20"/>
      <w:szCs w:val="20"/>
      <w:lang w:val="en-US" w:eastAsia="en-US"/>
    </w:rPr>
  </w:style>
  <w:style w:type="paragraph" w:customStyle="1" w:styleId="affc">
    <w:name w:val="Знак"/>
    <w:basedOn w:val="a"/>
    <w:pPr>
      <w:spacing w:after="160" w:line="240" w:lineRule="exact"/>
    </w:pPr>
    <w:rPr>
      <w:rFonts w:ascii="Verdana" w:hAnsi="Verdana" w:cs="Verdana"/>
      <w:sz w:val="20"/>
      <w:szCs w:val="20"/>
      <w:lang w:val="en-US" w:eastAsia="en-US"/>
    </w:rPr>
  </w:style>
  <w:style w:type="paragraph" w:customStyle="1" w:styleId="17">
    <w:name w:val="Знак1"/>
    <w:basedOn w:val="a"/>
    <w:pPr>
      <w:spacing w:after="160" w:line="240" w:lineRule="exact"/>
    </w:pPr>
    <w:rPr>
      <w:rFonts w:ascii="Verdana" w:hAnsi="Verdana" w:cs="Verdana"/>
      <w:sz w:val="20"/>
      <w:szCs w:val="20"/>
      <w:lang w:val="en-US" w:eastAsia="en-US"/>
    </w:rPr>
  </w:style>
  <w:style w:type="paragraph" w:customStyle="1" w:styleId="affd">
    <w:name w:val="Знак Знак Знак Знак Знак"/>
    <w:basedOn w:val="a"/>
    <w:pPr>
      <w:spacing w:after="160" w:line="240" w:lineRule="exact"/>
    </w:pPr>
    <w:rPr>
      <w:rFonts w:ascii="Verdana" w:hAnsi="Verdana" w:cs="Verdana"/>
      <w:sz w:val="20"/>
      <w:szCs w:val="20"/>
      <w:lang w:val="en-US" w:eastAsia="en-US"/>
    </w:rPr>
  </w:style>
  <w:style w:type="paragraph" w:customStyle="1" w:styleId="18">
    <w:name w:val="Знак Знак Знак1 Знак Знак"/>
    <w:basedOn w:val="a"/>
    <w:pPr>
      <w:spacing w:after="160" w:line="240" w:lineRule="exact"/>
    </w:pPr>
    <w:rPr>
      <w:rFonts w:ascii="Verdana" w:hAnsi="Verdana" w:cs="Verdana"/>
      <w:sz w:val="20"/>
      <w:szCs w:val="20"/>
      <w:lang w:val="en-US" w:eastAsia="en-US"/>
    </w:rPr>
  </w:style>
  <w:style w:type="paragraph" w:customStyle="1" w:styleId="affe">
    <w:name w:val="Знак Знак Знак Знак Знак Знак"/>
    <w:basedOn w:val="a"/>
    <w:pPr>
      <w:spacing w:after="160" w:line="240" w:lineRule="exact"/>
    </w:pPr>
    <w:rPr>
      <w:rFonts w:ascii="Verdana" w:hAnsi="Verdana" w:cs="Verdana"/>
      <w:sz w:val="20"/>
      <w:szCs w:val="20"/>
      <w:lang w:val="en-US" w:eastAsia="en-US"/>
    </w:rPr>
  </w:style>
  <w:style w:type="paragraph" w:styleId="afff">
    <w:name w:val="List Number"/>
    <w:basedOn w:val="a"/>
    <w:pPr>
      <w:spacing w:before="60" w:line="360" w:lineRule="auto"/>
      <w:jc w:val="both"/>
    </w:pPr>
    <w:rPr>
      <w:sz w:val="28"/>
    </w:rPr>
  </w:style>
  <w:style w:type="paragraph" w:customStyle="1" w:styleId="19">
    <w:name w:val="Стиль1 Знак"/>
    <w:basedOn w:val="aff9"/>
    <w:link w:val="1a"/>
    <w:pPr>
      <w:tabs>
        <w:tab w:val="clear" w:pos="1134"/>
      </w:tabs>
      <w:spacing w:line="240" w:lineRule="auto"/>
      <w:ind w:left="0" w:firstLine="0"/>
    </w:pPr>
    <w:rPr>
      <w:szCs w:val="28"/>
    </w:rPr>
  </w:style>
  <w:style w:type="character" w:customStyle="1" w:styleId="1a">
    <w:name w:val="Стиль1 Знак Знак"/>
    <w:link w:val="19"/>
    <w:rPr>
      <w:sz w:val="28"/>
      <w:szCs w:val="28"/>
    </w:rPr>
  </w:style>
  <w:style w:type="paragraph" w:customStyle="1" w:styleId="1b">
    <w:name w:val="Стиль1"/>
    <w:basedOn w:val="aff9"/>
    <w:pPr>
      <w:tabs>
        <w:tab w:val="clear" w:pos="1134"/>
      </w:tabs>
      <w:spacing w:line="240" w:lineRule="auto"/>
      <w:ind w:left="0" w:firstLine="0"/>
    </w:pPr>
    <w:rPr>
      <w:szCs w:val="28"/>
    </w:rPr>
  </w:style>
  <w:style w:type="character" w:customStyle="1" w:styleId="afff0">
    <w:name w:val="заменить"/>
    <w:rPr>
      <w:i/>
      <w:u w:val="none"/>
      <w:shd w:val="clear" w:color="auto" w:fill="FFCC99"/>
    </w:rPr>
  </w:style>
  <w:style w:type="paragraph" w:customStyle="1" w:styleId="afff1">
    <w:name w:val="Служебный"/>
    <w:basedOn w:val="a"/>
    <w:semiHidden/>
    <w:pPr>
      <w:pageBreakBefore/>
      <w:tabs>
        <w:tab w:val="left" w:pos="851"/>
      </w:tabs>
      <w:spacing w:before="480" w:after="240"/>
      <w:outlineLvl w:val="0"/>
    </w:pPr>
    <w:rPr>
      <w:rFonts w:ascii="Arial" w:hAnsi="Arial" w:cs="Arial"/>
      <w:b/>
      <w:bCs/>
      <w:sz w:val="36"/>
      <w:szCs w:val="36"/>
    </w:rPr>
  </w:style>
  <w:style w:type="paragraph" w:styleId="afff2">
    <w:name w:val="Document Map"/>
    <w:basedOn w:val="a"/>
    <w:link w:val="afff3"/>
    <w:pPr>
      <w:shd w:val="clear" w:color="auto" w:fill="000080"/>
    </w:pPr>
    <w:rPr>
      <w:rFonts w:ascii="Tahoma" w:hAnsi="Tahoma" w:cs="Tahoma"/>
    </w:rPr>
  </w:style>
  <w:style w:type="character" w:customStyle="1" w:styleId="afff3">
    <w:name w:val="Схема документа Знак"/>
    <w:link w:val="afff2"/>
    <w:rPr>
      <w:rFonts w:ascii="Tahoma" w:hAnsi="Tahoma" w:cs="Tahoma"/>
      <w:sz w:val="24"/>
      <w:szCs w:val="24"/>
      <w:shd w:val="clear" w:color="auto" w:fill="000080"/>
    </w:rPr>
  </w:style>
  <w:style w:type="paragraph" w:styleId="afff4">
    <w:name w:val="Normal (Web)"/>
    <w:basedOn w:val="a"/>
    <w:pPr>
      <w:spacing w:before="100" w:beforeAutospacing="1" w:after="100" w:afterAutospacing="1"/>
    </w:pPr>
  </w:style>
  <w:style w:type="paragraph" w:customStyle="1" w:styleId="1c">
    <w:name w:val="1 Знак"/>
    <w:basedOn w:val="a"/>
    <w:pPr>
      <w:spacing w:after="160" w:line="240" w:lineRule="exact"/>
    </w:pPr>
    <w:rPr>
      <w:rFonts w:ascii="Verdana" w:hAnsi="Verdana" w:cs="Verdana"/>
      <w:sz w:val="20"/>
      <w:szCs w:val="20"/>
      <w:lang w:val="en-US" w:eastAsia="en-US"/>
    </w:rPr>
  </w:style>
  <w:style w:type="paragraph" w:customStyle="1" w:styleId="afff5">
    <w:name w:val="Знак"/>
    <w:basedOn w:val="a"/>
    <w:uiPriority w:val="99"/>
    <w:pPr>
      <w:spacing w:after="160" w:line="240" w:lineRule="exact"/>
    </w:pPr>
    <w:rPr>
      <w:rFonts w:ascii="Verdana" w:hAnsi="Verdana" w:cs="Verdana"/>
      <w:sz w:val="20"/>
      <w:szCs w:val="20"/>
      <w:lang w:val="en-US" w:eastAsia="en-US"/>
    </w:rPr>
  </w:style>
  <w:style w:type="paragraph" w:customStyle="1" w:styleId="1d">
    <w:name w:val="1"/>
    <w:basedOn w:val="a"/>
    <w:uiPriority w:val="99"/>
    <w:pPr>
      <w:spacing w:after="160" w:line="240" w:lineRule="exact"/>
    </w:pPr>
    <w:rPr>
      <w:rFonts w:ascii="Verdana" w:hAnsi="Verdana" w:cs="Verdana"/>
      <w:sz w:val="20"/>
      <w:szCs w:val="20"/>
      <w:lang w:val="en-US" w:eastAsia="en-US"/>
    </w:rPr>
  </w:style>
  <w:style w:type="paragraph" w:customStyle="1" w:styleId="1">
    <w:name w:val="Заголовок_1"/>
    <w:basedOn w:val="a"/>
    <w:uiPriority w:val="99"/>
    <w:pPr>
      <w:keepNext/>
      <w:keepLines/>
      <w:numPr>
        <w:numId w:val="6"/>
      </w:numPr>
      <w:spacing w:before="360" w:after="120"/>
      <w:jc w:val="center"/>
      <w:outlineLvl w:val="0"/>
    </w:pPr>
    <w:rPr>
      <w:rFonts w:ascii="Arial" w:hAnsi="Arial" w:cs="Arial"/>
      <w:b/>
      <w:bCs/>
      <w:caps/>
      <w:sz w:val="36"/>
      <w:szCs w:val="28"/>
    </w:rPr>
  </w:style>
  <w:style w:type="paragraph" w:customStyle="1" w:styleId="3">
    <w:name w:val="Пункт_3"/>
    <w:basedOn w:val="a"/>
    <w:uiPriority w:val="99"/>
    <w:pPr>
      <w:numPr>
        <w:ilvl w:val="2"/>
        <w:numId w:val="6"/>
      </w:numPr>
      <w:jc w:val="both"/>
    </w:pPr>
    <w:rPr>
      <w:sz w:val="28"/>
      <w:szCs w:val="28"/>
    </w:rPr>
  </w:style>
  <w:style w:type="paragraph" w:customStyle="1" w:styleId="2">
    <w:name w:val="Пункт_2"/>
    <w:basedOn w:val="a"/>
    <w:uiPriority w:val="99"/>
    <w:pPr>
      <w:numPr>
        <w:ilvl w:val="1"/>
        <w:numId w:val="6"/>
      </w:numPr>
      <w:jc w:val="both"/>
    </w:pPr>
    <w:rPr>
      <w:sz w:val="28"/>
      <w:szCs w:val="20"/>
    </w:rPr>
  </w:style>
  <w:style w:type="paragraph" w:customStyle="1" w:styleId="5">
    <w:name w:val="Пункт_5"/>
    <w:basedOn w:val="3"/>
    <w:uiPriority w:val="99"/>
    <w:pPr>
      <w:numPr>
        <w:ilvl w:val="4"/>
      </w:numPr>
    </w:pPr>
  </w:style>
  <w:style w:type="paragraph" w:customStyle="1" w:styleId="UserStyle45">
    <w:name w:val="UserStyle_45"/>
    <w:basedOn w:val="a"/>
    <w:next w:val="a"/>
    <w:link w:val="afff6"/>
    <w:qFormat/>
    <w:pPr>
      <w:spacing w:before="240" w:after="60"/>
      <w:jc w:val="center"/>
      <w:outlineLvl w:val="0"/>
    </w:pPr>
    <w:rPr>
      <w:rFonts w:ascii="Calibri Light" w:hAnsi="Calibri Light"/>
      <w:b/>
      <w:bCs/>
      <w:sz w:val="32"/>
      <w:szCs w:val="32"/>
    </w:rPr>
  </w:style>
  <w:style w:type="character" w:customStyle="1" w:styleId="afff6">
    <w:name w:val="Заголовок Знак"/>
    <w:link w:val="UserStyle45"/>
    <w:rPr>
      <w:rFonts w:ascii="Calibri Light" w:eastAsia="Times New Roman" w:hAnsi="Calibri Light" w:cs="Times New Roman"/>
      <w:b/>
      <w:bCs/>
      <w:sz w:val="32"/>
      <w:szCs w:val="32"/>
    </w:rPr>
  </w:style>
  <w:style w:type="character" w:customStyle="1" w:styleId="af2">
    <w:name w:val="Текст сноски Знак"/>
    <w:link w:val="af1"/>
    <w:uiPriority w:val="99"/>
    <w:rPr>
      <w:sz w:val="22"/>
      <w:lang w:val="en-US" w:eastAsia="en-US"/>
    </w:rPr>
  </w:style>
  <w:style w:type="paragraph" w:customStyle="1" w:styleId="afff7">
    <w:name w:val="Таблица шапка"/>
    <w:basedOn w:val="a"/>
    <w:pPr>
      <w:keepNext/>
      <w:spacing w:before="40" w:after="40"/>
      <w:ind w:left="57" w:right="57"/>
    </w:pPr>
    <w:rPr>
      <w:sz w:val="22"/>
      <w:szCs w:val="22"/>
    </w:rPr>
  </w:style>
  <w:style w:type="paragraph" w:customStyle="1" w:styleId="afff8">
    <w:name w:val="Таблица текст"/>
    <w:basedOn w:val="a"/>
    <w:pPr>
      <w:spacing w:before="40" w:after="40"/>
      <w:ind w:left="57" w:right="57"/>
    </w:pPr>
  </w:style>
  <w:style w:type="character" w:customStyle="1" w:styleId="afff9">
    <w:name w:val="комментарий"/>
    <w:uiPriority w:val="99"/>
    <w:rPr>
      <w:b/>
      <w:bCs/>
      <w:i/>
      <w:iCs/>
      <w:shd w:val="clear" w:color="auto" w:fill="FFFF99"/>
    </w:rPr>
  </w:style>
  <w:style w:type="paragraph" w:customStyle="1" w:styleId="afffa">
    <w:name w:val="Пункт б/н"/>
    <w:basedOn w:val="a"/>
    <w:pPr>
      <w:tabs>
        <w:tab w:val="left" w:pos="1134"/>
      </w:tabs>
      <w:spacing w:line="360" w:lineRule="auto"/>
      <w:ind w:firstLine="567"/>
      <w:jc w:val="both"/>
    </w:pPr>
    <w:rPr>
      <w:sz w:val="28"/>
      <w:szCs w:val="28"/>
    </w:rPr>
  </w:style>
  <w:style w:type="paragraph" w:customStyle="1" w:styleId="afffb">
    <w:name w:val="АриалТабл"/>
    <w:basedOn w:val="a"/>
    <w:pPr>
      <w:widowControl w:val="0"/>
      <w:jc w:val="both"/>
    </w:pPr>
    <w:rPr>
      <w:rFonts w:ascii="Arial" w:hAnsi="Arial" w:cs="Arial"/>
      <w:lang w:eastAsia="ar-SA"/>
    </w:rPr>
  </w:style>
  <w:style w:type="paragraph" w:customStyle="1" w:styleId="Times12">
    <w:name w:val="Times 12"/>
    <w:basedOn w:val="a"/>
    <w:pPr>
      <w:ind w:firstLine="567"/>
      <w:jc w:val="both"/>
    </w:pPr>
    <w:rPr>
      <w:bCs/>
      <w:szCs w:val="22"/>
      <w:lang w:eastAsia="ar-SA"/>
    </w:rPr>
  </w:style>
  <w:style w:type="character" w:customStyle="1" w:styleId="FTN-">
    <w:name w:val="FTN _коммСтиль полужирный курсив Узор: Нет (Светло-желтый)"/>
    <w:rPr>
      <w:rFonts w:ascii="Times New Roman" w:hAnsi="Times New Roman"/>
      <w:b/>
      <w:bCs/>
      <w:i/>
      <w:iCs/>
      <w:sz w:val="22"/>
      <w:shd w:val="clear" w:color="auto" w:fill="FFFF99"/>
    </w:rPr>
  </w:style>
  <w:style w:type="character" w:customStyle="1" w:styleId="af5">
    <w:name w:val="Текст концевой сноски Знак"/>
    <w:link w:val="af4"/>
    <w:uiPriority w:val="99"/>
    <w:rPr>
      <w:lang w:val="en-US" w:eastAsia="en-US"/>
    </w:rPr>
  </w:style>
  <w:style w:type="paragraph" w:customStyle="1" w:styleId="ConsPlusNonformat">
    <w:name w:val="ConsPlusNonformat"/>
    <w:pPr>
      <w:widowControl w:val="0"/>
    </w:pPr>
    <w:rPr>
      <w:rFonts w:ascii="Arial (WT)" w:hAnsi="Arial (WT)" w:cs="Arial (WT)"/>
      <w:lang w:eastAsia="ru-RU"/>
    </w:rPr>
  </w:style>
  <w:style w:type="paragraph" w:customStyle="1" w:styleId="afffc">
    <w:name w:val="Ариал"/>
    <w:basedOn w:val="a"/>
    <w:link w:val="1e"/>
    <w:pPr>
      <w:spacing w:before="120" w:after="120" w:line="360" w:lineRule="auto"/>
      <w:ind w:firstLine="851"/>
      <w:jc w:val="both"/>
    </w:pPr>
    <w:rPr>
      <w:rFonts w:ascii="Arial" w:hAnsi="Arial"/>
      <w:lang w:val="en-US" w:eastAsia="en-US"/>
    </w:rPr>
  </w:style>
  <w:style w:type="character" w:customStyle="1" w:styleId="1e">
    <w:name w:val="Ариал Знак1"/>
    <w:link w:val="afffc"/>
    <w:rPr>
      <w:rFonts w:ascii="Arial" w:hAnsi="Arial"/>
      <w:sz w:val="24"/>
      <w:szCs w:val="24"/>
      <w:lang w:val="en-US" w:eastAsia="en-US"/>
    </w:rPr>
  </w:style>
  <w:style w:type="character" w:customStyle="1" w:styleId="webofficeattributevalue1">
    <w:name w:val="webofficeattributevalue1"/>
    <w:rPr>
      <w:rFonts w:ascii="Verdana" w:hAnsi="Verdana"/>
      <w:color w:val="000000"/>
      <w:sz w:val="18"/>
      <w:szCs w:val="18"/>
      <w:u w:val="none"/>
    </w:rPr>
  </w:style>
  <w:style w:type="character" w:customStyle="1" w:styleId="1f">
    <w:name w:val="Заголовок №1_"/>
    <w:link w:val="1f0"/>
    <w:rPr>
      <w:b/>
      <w:bCs/>
      <w:sz w:val="16"/>
      <w:szCs w:val="16"/>
      <w:shd w:val="clear" w:color="auto" w:fill="FFFFFF"/>
    </w:rPr>
  </w:style>
  <w:style w:type="paragraph" w:customStyle="1" w:styleId="1f0">
    <w:name w:val="Заголовок №1"/>
    <w:basedOn w:val="a"/>
    <w:link w:val="1f"/>
    <w:pPr>
      <w:widowControl w:val="0"/>
      <w:shd w:val="clear" w:color="auto" w:fill="FFFFFF"/>
      <w:spacing w:line="206" w:lineRule="exact"/>
      <w:outlineLvl w:val="0"/>
    </w:pPr>
    <w:rPr>
      <w:b/>
      <w:bCs/>
      <w:sz w:val="16"/>
      <w:szCs w:val="16"/>
    </w:rPr>
  </w:style>
  <w:style w:type="character" w:customStyle="1" w:styleId="FontStyle128">
    <w:name w:val="Font Style128"/>
    <w:rPr>
      <w:rFonts w:ascii="Times New Roman" w:hAnsi="Times New Roman" w:cs="Times New Roman"/>
      <w:color w:val="000000"/>
      <w:sz w:val="26"/>
      <w:szCs w:val="26"/>
    </w:rPr>
  </w:style>
  <w:style w:type="character" w:customStyle="1" w:styleId="16">
    <w:name w:val="Пункт Знак1"/>
    <w:link w:val="aff8"/>
    <w:rPr>
      <w:sz w:val="28"/>
    </w:rPr>
  </w:style>
  <w:style w:type="paragraph" w:customStyle="1" w:styleId="1f1">
    <w:name w:val="Основной текст с отступом1"/>
    <w:basedOn w:val="aff2"/>
    <w:pPr>
      <w:pBdr>
        <w:top w:val="none" w:sz="4" w:space="0" w:color="000000"/>
        <w:left w:val="none" w:sz="4" w:space="0" w:color="000000"/>
        <w:bottom w:val="none" w:sz="4" w:space="0" w:color="000000"/>
        <w:right w:val="none" w:sz="4" w:space="0" w:color="000000"/>
        <w:between w:val="none" w:sz="4" w:space="0" w:color="000000"/>
      </w:pBdr>
      <w:ind w:left="420"/>
    </w:pPr>
    <w:rPr>
      <w:b w:val="0"/>
      <w:bCs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lient@rossetimr.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msp.nalog.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MOESK</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Kudimova</dc:creator>
  <cp:lastModifiedBy>Самохвалова Людмила Сергеевна</cp:lastModifiedBy>
  <cp:revision>8</cp:revision>
  <dcterms:created xsi:type="dcterms:W3CDTF">2026-05-08T06:38:00Z</dcterms:created>
  <dcterms:modified xsi:type="dcterms:W3CDTF">2026-05-08T07:05:00Z</dcterms:modified>
  <cp:version>1048576</cp:version>
</cp:coreProperties>
</file>