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40" w:after="0"/>
        <w:jc w:val="center"/>
        <w:rPr>
          <w:rFonts w:ascii="Times New Roman" w:hAnsi="Times New Roman" w:eastAsia="Times New Roman" w:cs="Times New Roman"/>
          <w:b/>
          <w:spacing w:val="-7"/>
          <w:sz w:val="28"/>
          <w:szCs w:val="28"/>
        </w:rPr>
      </w:pPr>
      <w:r>
        <w:rPr>
          <w:rFonts w:eastAsia="Times New Roman" w:cs="Times New Roman" w:ascii="Times New Roman" w:hAnsi="Times New Roman"/>
          <w:b/>
          <w:spacing w:val="-7"/>
          <w:sz w:val="28"/>
          <w:szCs w:val="28"/>
        </w:rPr>
        <w:t xml:space="preserve">Договор №_____ </w:t>
      </w:r>
    </w:p>
    <w:p>
      <w:pPr>
        <w:pStyle w:val="Normal"/>
        <w:spacing w:lineRule="auto" w:line="276" w:before="0" w:after="200"/>
        <w:jc w:val="center"/>
        <w:rPr>
          <w:rFonts w:ascii="Times New Roman" w:hAnsi="Times New Roman" w:eastAsia="Times New Roman" w:cs="Times New Roman"/>
          <w:b/>
          <w:spacing w:val="-7"/>
          <w:sz w:val="28"/>
          <w:szCs w:val="28"/>
        </w:rPr>
      </w:pPr>
      <w:r>
        <w:rPr>
          <w:rFonts w:eastAsia="Times New Roman" w:cs="Times New Roman" w:ascii="Times New Roman" w:hAnsi="Times New Roman"/>
          <w:b/>
          <w:spacing w:val="-7"/>
          <w:sz w:val="28"/>
          <w:szCs w:val="28"/>
        </w:rPr>
        <w:t>возмездного оказания услуг по предсменному, предрейсовому и послесменному, послерейсовому медицинскому осмотру водителей</w:t>
      </w:r>
    </w:p>
    <w:p>
      <w:pPr>
        <w:pStyle w:val="Normal"/>
        <w:spacing w:lineRule="auto" w:line="276" w:before="0" w:after="200"/>
        <w:jc w:val="center"/>
        <w:rPr>
          <w:rFonts w:ascii="Times New Roman" w:hAnsi="Times New Roman" w:eastAsia="Times New Roman" w:cs="Times New Roman"/>
          <w:b/>
          <w:spacing w:val="-7"/>
          <w:sz w:val="28"/>
          <w:szCs w:val="28"/>
        </w:rPr>
      </w:pPr>
      <w:r>
        <w:rPr>
          <w:rFonts w:eastAsia="Times New Roman" w:cs="Times New Roman" w:ascii="Times New Roman" w:hAnsi="Times New Roman"/>
          <w:b/>
          <w:spacing w:val="-7"/>
          <w:sz w:val="28"/>
          <w:szCs w:val="28"/>
        </w:rPr>
      </w:r>
    </w:p>
    <w:tbl>
      <w:tblPr>
        <w:tblStyle w:val="afc"/>
        <w:tblW w:w="9639"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4757"/>
        <w:gridCol w:w="4881"/>
      </w:tblGrid>
      <w:tr>
        <w:trPr/>
        <w:tc>
          <w:tcPr>
            <w:tcW w:w="4757" w:type="dxa"/>
            <w:tcBorders>
              <w:top w:val="nil"/>
              <w:left w:val="nil"/>
              <w:bottom w:val="nil"/>
              <w:right w:val="nil"/>
            </w:tcBorders>
          </w:tcPr>
          <w:p>
            <w:pPr>
              <w:pStyle w:val="Normal"/>
              <w:widowControl w:val="false"/>
              <w:suppressAutoHyphens w:val="true"/>
              <w:spacing w:lineRule="auto" w:line="276" w:before="0" w:after="200"/>
              <w:jc w:val="left"/>
              <w:rPr>
                <w:szCs w:val="28"/>
              </w:rPr>
            </w:pPr>
            <w:r>
              <w:rPr>
                <w:rFonts w:eastAsia="Times New Roman" w:cs="Times New Roman" w:ascii="Times New Roman" w:hAnsi="Times New Roman"/>
                <w:spacing w:val="-7"/>
                <w:kern w:val="0"/>
                <w:sz w:val="28"/>
                <w:szCs w:val="28"/>
                <w:lang w:val="ru-RU" w:eastAsia="en-US" w:bidi="ar-SA"/>
              </w:rPr>
              <w:t>рп. Богородское</w:t>
            </w:r>
          </w:p>
        </w:tc>
        <w:tc>
          <w:tcPr>
            <w:tcW w:w="4881" w:type="dxa"/>
            <w:tcBorders>
              <w:top w:val="nil"/>
              <w:left w:val="nil"/>
              <w:bottom w:val="nil"/>
              <w:right w:val="nil"/>
            </w:tcBorders>
          </w:tcPr>
          <w:p>
            <w:pPr>
              <w:pStyle w:val="Normal"/>
              <w:widowControl w:val="false"/>
              <w:suppressAutoHyphens w:val="true"/>
              <w:spacing w:lineRule="auto" w:line="276" w:before="0" w:after="200"/>
              <w:jc w:val="right"/>
              <w:rPr>
                <w:rFonts w:ascii="Times New Roman" w:hAnsi="Times New Roman" w:eastAsia="Times New Roman" w:cs="Times New Roman"/>
                <w:sz w:val="28"/>
                <w:szCs w:val="28"/>
              </w:rPr>
            </w:pPr>
            <w:r>
              <w:rPr>
                <w:rFonts w:eastAsia="Times New Roman" w:cs="Times New Roman" w:ascii="Times New Roman" w:hAnsi="Times New Roman"/>
                <w:spacing w:val="-7"/>
                <w:kern w:val="0"/>
                <w:sz w:val="28"/>
                <w:szCs w:val="28"/>
                <w:lang w:val="ru-RU" w:eastAsia="en-US" w:bidi="ar-SA"/>
              </w:rPr>
              <w:t>«____»__________20____г.</w:t>
            </w:r>
          </w:p>
        </w:tc>
      </w:tr>
    </w:tbl>
    <w:p>
      <w:pPr>
        <w:pStyle w:val="Normal"/>
        <w:shd w:val="clear" w:color="auto" w:fill="FFFFFF"/>
        <w:spacing w:lineRule="auto" w:line="240" w:before="0" w:after="200"/>
        <w:ind w:firstLine="720"/>
        <w:jc w:val="both"/>
        <w:rPr>
          <w:rFonts w:ascii="Times New Roman" w:hAnsi="Times New Roman" w:eastAsia="Times New Roman" w:cs="Times New Roman"/>
          <w:spacing w:val="-7"/>
          <w:sz w:val="28"/>
          <w:szCs w:val="28"/>
        </w:rPr>
      </w:pPr>
      <w:r>
        <w:rPr>
          <w:rFonts w:eastAsia="Times New Roman" w:cs="Times New Roman" w:ascii="Times New Roman" w:hAnsi="Times New Roman"/>
          <w:b/>
          <w:spacing w:val="-7"/>
          <w:sz w:val="28"/>
          <w:szCs w:val="28"/>
        </w:rPr>
        <w:t>Акционерное общество «Транспортная компания РусГидро» (АО «ТК РусГидро»),</w:t>
      </w:r>
      <w:r>
        <w:rPr>
          <w:rFonts w:eastAsia="Times New Roman" w:cs="Times New Roman" w:ascii="Times New Roman" w:hAnsi="Times New Roman"/>
          <w:spacing w:val="-7"/>
          <w:sz w:val="28"/>
          <w:szCs w:val="28"/>
        </w:rPr>
        <w:t xml:space="preserve"> именуемое в дальнейшем «Заказчик», в лице Директора Центрального филиала АО «ТК РусГидро» ________________________, действующего на основании доверенности №____________ от ___________, с одной стороны, и ____________________________________  (далее – «Исполнитель»), в лице ________________,  действующего на основании Устава, с другой стороны, совместно в дальнейшем именуемые «Стороны», а по отдельности – «Сторона», </w:t>
      </w:r>
      <w:r>
        <w:rPr>
          <w:rFonts w:eastAsia="Times New Roman" w:cs="Times New Roman" w:ascii="Times New Roman" w:hAnsi="Times New Roman"/>
          <w:sz w:val="28"/>
          <w:szCs w:val="28"/>
          <w:lang w:eastAsia="ru-RU"/>
        </w:rPr>
        <w:t xml:space="preserve">по результатам проведенного ____________ __________, что подтверждается Протоколом заседания закупочной комиссии _____________ </w:t>
      </w:r>
      <w:r>
        <w:rPr>
          <w:rFonts w:eastAsia="Times New Roman" w:cs="Times New Roman" w:ascii="Times New Roman" w:hAnsi="Times New Roman"/>
          <w:spacing w:val="-7"/>
          <w:sz w:val="28"/>
          <w:szCs w:val="28"/>
        </w:rPr>
        <w:t>заключили настоящий Договор (далее – Договор) о нижеследующем:</w:t>
      </w:r>
    </w:p>
    <w:p>
      <w:pPr>
        <w:pStyle w:val="Normal"/>
        <w:shd w:val="clear" w:color="auto" w:fill="FFFFFF"/>
        <w:spacing w:lineRule="auto" w:line="240" w:before="0" w:after="12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Термины и определения</w:t>
      </w:r>
    </w:p>
    <w:p>
      <w:pPr>
        <w:pStyle w:val="Normal"/>
        <w:shd w:val="clear" w:color="auto" w:fill="FFFFFF"/>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spacing w:lineRule="auto" w:line="240" w:before="0" w:after="0"/>
        <w:ind w:firstLine="709"/>
        <w:contextualSpacing/>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b/>
          <w:sz w:val="28"/>
          <w:szCs w:val="28"/>
        </w:rPr>
        <w:t>«Договор»</w:t>
      </w:r>
      <w:r>
        <w:rPr>
          <w:rFonts w:eastAsia="Times New Roman" w:cs="Times New Roman" w:ascii="Times New Roman" w:hAnsi="Times New Roman"/>
          <w:sz w:val="28"/>
          <w:szCs w:val="28"/>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spacing w:lineRule="auto" w:line="240" w:before="0" w:after="0"/>
        <w:ind w:firstLine="709"/>
        <w:contextualSpacing/>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b/>
          <w:sz w:val="28"/>
          <w:szCs w:val="28"/>
        </w:rPr>
        <w:t>«Коммерческая тайна»</w:t>
      </w:r>
      <w:r>
        <w:rPr>
          <w:rFonts w:eastAsia="Times New Roman" w:cs="Times New Roman" w:ascii="Times New Roman" w:hAnsi="Times New Roman"/>
          <w:sz w:val="28"/>
          <w:szCs w:val="28"/>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Normal"/>
        <w:shd w:val="clear" w:color="auto" w:fill="FFFFFF"/>
        <w:tabs>
          <w:tab w:val="clear" w:pos="708"/>
          <w:tab w:val="left" w:pos="0" w:leader="none"/>
        </w:tabs>
        <w:spacing w:lineRule="auto" w:line="240" w:before="0" w:after="0"/>
        <w:ind w:firstLine="709"/>
        <w:contextualSpacing/>
        <w:jc w:val="both"/>
        <w:textAlignment w:val="baseline"/>
        <w:rPr>
          <w:rFonts w:ascii="Times New Roman" w:hAnsi="Times New Roman" w:eastAsia="Times New Roman" w:cs="Times New Roman"/>
          <w:sz w:val="28"/>
          <w:szCs w:val="28"/>
        </w:rPr>
      </w:pPr>
      <w:r>
        <w:rPr>
          <w:rFonts w:eastAsia="Times New Roman" w:cs="Times New Roman" w:ascii="Times New Roman" w:hAnsi="Times New Roman"/>
          <w:b/>
          <w:sz w:val="28"/>
          <w:szCs w:val="28"/>
        </w:rPr>
        <w:t xml:space="preserve">«Отказ от Договора» </w:t>
      </w:r>
      <w:r>
        <w:rPr>
          <w:rFonts w:eastAsia="Times New Roman" w:cs="Times New Roman" w:ascii="Times New Roman" w:hAnsi="Times New Roman"/>
          <w:sz w:val="28"/>
          <w:szCs w:val="28"/>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Normal"/>
        <w:keepLines/>
        <w:numPr>
          <w:ilvl w:val="0"/>
          <w:numId w:val="0"/>
        </w:numPr>
        <w:tabs>
          <w:tab w:val="clear" w:pos="708"/>
          <w:tab w:val="left" w:pos="0" w:leader="none"/>
        </w:tabs>
        <w:spacing w:lineRule="auto" w:line="240" w:before="0" w:after="0"/>
        <w:ind w:firstLine="709"/>
        <w:jc w:val="both"/>
        <w:textAlignment w:val="baseline"/>
        <w:outlineLvl w:val="2"/>
        <w:rPr>
          <w:rFonts w:ascii="Times New Roman" w:hAnsi="Times New Roman" w:eastAsia="Times New Roman" w:cs="Times New Roman"/>
          <w:bCs/>
          <w:sz w:val="28"/>
          <w:szCs w:val="28"/>
        </w:rPr>
      </w:pPr>
      <w:r>
        <w:rPr>
          <w:rFonts w:eastAsia="Times New Roman" w:cs="Times New Roman" w:ascii="Times New Roman" w:hAnsi="Times New Roman"/>
          <w:b/>
          <w:bCs/>
          <w:sz w:val="28"/>
          <w:szCs w:val="28"/>
        </w:rPr>
        <w:t>«Применимое право»</w:t>
      </w:r>
      <w:r>
        <w:rPr>
          <w:rFonts w:eastAsia="Times New Roman" w:cs="Times New Roman" w:ascii="Times New Roman" w:hAnsi="Times New Roman"/>
          <w:bCs/>
          <w:sz w:val="28"/>
          <w:szCs w:val="28"/>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«Рабочий день»</w:t>
      </w:r>
      <w:r>
        <w:rPr>
          <w:rFonts w:eastAsia="Times New Roman" w:cs="Times New Roman" w:ascii="Times New Roman" w:hAnsi="Times New Roman"/>
          <w:sz w:val="28"/>
          <w:szCs w:val="28"/>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
          <w:sz w:val="28"/>
          <w:szCs w:val="28"/>
        </w:rPr>
        <w:t>«Субъект МСП»</w:t>
      </w:r>
      <w:r>
        <w:rPr>
          <w:rFonts w:eastAsia="Times New Roman" w:cs="Times New Roman" w:ascii="Times New Roman" w:hAnsi="Times New Roman"/>
          <w:sz w:val="28"/>
          <w:szCs w:val="28"/>
        </w:rPr>
        <w:t xml:space="preserve"> – субъект малого и среднего предпринимательства.</w:t>
      </w:r>
    </w:p>
    <w:p>
      <w:pPr>
        <w:pStyle w:val="Normal"/>
        <w:shd w:val="clear" w:color="auto" w:fill="FFFFFF"/>
        <w:spacing w:lineRule="auto" w:line="240" w:before="0" w:after="200"/>
        <w:ind w:firstLine="720"/>
        <w:jc w:val="both"/>
        <w:rPr>
          <w:rFonts w:ascii="Times New Roman" w:hAnsi="Times New Roman" w:eastAsia="Times New Roman" w:cs="Times New Roman"/>
          <w:spacing w:val="-7"/>
          <w:sz w:val="28"/>
          <w:szCs w:val="28"/>
        </w:rPr>
      </w:pPr>
      <w:r>
        <w:rPr>
          <w:rFonts w:eastAsia="Times New Roman" w:cs="Times New Roman" w:ascii="Times New Roman" w:hAnsi="Times New Roman"/>
          <w:b/>
          <w:bCs/>
          <w:sz w:val="28"/>
          <w:szCs w:val="28"/>
        </w:rPr>
        <w:t>«Цена Договора»</w:t>
      </w:r>
      <w:r>
        <w:rPr>
          <w:rFonts w:eastAsia="Times New Roman" w:cs="Times New Roman" w:ascii="Times New Roman" w:hAnsi="Times New Roman"/>
          <w:bCs/>
          <w:sz w:val="28"/>
          <w:szCs w:val="28"/>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shd w:val="clear" w:color="auto" w:fill="FFFFFF"/>
        <w:spacing w:lineRule="auto" w:line="240" w:before="0" w:after="200"/>
        <w:ind w:firstLine="720"/>
        <w:jc w:val="center"/>
        <w:rPr>
          <w:rFonts w:ascii="Times New Roman" w:hAnsi="Times New Roman" w:eastAsia="Times New Roman" w:cs="Times New Roman"/>
          <w:bCs/>
          <w:spacing w:val="-7"/>
          <w:sz w:val="28"/>
          <w:szCs w:val="28"/>
        </w:rPr>
      </w:pPr>
      <w:r>
        <w:rPr>
          <w:rFonts w:eastAsia="Times New Roman" w:cs="Times New Roman" w:ascii="Times New Roman" w:hAnsi="Times New Roman"/>
          <w:b/>
          <w:bCs/>
          <w:spacing w:val="-7"/>
          <w:sz w:val="28"/>
          <w:szCs w:val="28"/>
        </w:rPr>
        <w:t>1. Предмет договора.</w:t>
      </w:r>
    </w:p>
    <w:p>
      <w:pPr>
        <w:pStyle w:val="Normal"/>
        <w:widowControl w:val="false"/>
        <w:spacing w:lineRule="auto" w:line="240" w:before="0" w:after="0"/>
        <w:ind w:firstLine="708"/>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 xml:space="preserve">1.1. Исполнитель обязуется оказывать услуги по проведению предсменных, предрейсовых и послесменных, послерейсовых медицинских осмотров водителей транспортных средств Заказчика, а Заказчик обязуется оплачивать услуги Исполнителя в порядке, размере и на условиях, предусмотренных Договором. </w:t>
      </w:r>
    </w:p>
    <w:p>
      <w:pPr>
        <w:pStyle w:val="Normal"/>
        <w:tabs>
          <w:tab w:val="clear" w:pos="708"/>
          <w:tab w:val="left" w:pos="709" w:leader="none"/>
        </w:tabs>
        <w:spacing w:lineRule="auto" w:line="240" w:before="0" w:after="0"/>
        <w:ind w:firstLine="709"/>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1.2. Услуги должны оказываться Исполнителем в строгом соответствии с нормами законодательства Российской Федерации, Техническим заданием (Приложение № 1 к Договору).</w:t>
      </w:r>
    </w:p>
    <w:p>
      <w:pPr>
        <w:pStyle w:val="Normal"/>
        <w:spacing w:lineRule="auto" w:line="240" w:before="0" w:after="0"/>
        <w:ind w:firstLine="709"/>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 xml:space="preserve">1.3. Услуги оказываются для нужд </w:t>
      </w:r>
      <w:r>
        <w:rPr>
          <w:rFonts w:eastAsia="Times New Roman" w:cs="Times New Roman" w:ascii="Times New Roman" w:hAnsi="Times New Roman"/>
          <w:color w:val="000000"/>
          <w:spacing w:val="-7"/>
          <w:sz w:val="28"/>
          <w:szCs w:val="28"/>
        </w:rPr>
        <w:t>_____________________</w:t>
      </w:r>
      <w:r>
        <w:rPr>
          <w:rFonts w:eastAsia="Times New Roman" w:cs="Times New Roman" w:ascii="Times New Roman" w:hAnsi="Times New Roman"/>
          <w:color w:val="000000"/>
          <w:spacing w:val="-7"/>
          <w:sz w:val="28"/>
          <w:szCs w:val="28"/>
        </w:rPr>
        <w:t>.</w:t>
      </w:r>
    </w:p>
    <w:p>
      <w:pPr>
        <w:pStyle w:val="Normal"/>
        <w:spacing w:lineRule="auto" w:line="240" w:before="0" w:after="0"/>
        <w:ind w:firstLine="709"/>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t xml:space="preserve">1.4. Место оказания услуг: территория Исполнителя, не далее </w:t>
      </w:r>
      <w:r>
        <w:rPr>
          <w:rFonts w:eastAsia="Times New Roman" w:cs="Times New Roman" w:ascii="Times New Roman" w:hAnsi="Times New Roman"/>
          <w:color w:val="000000"/>
          <w:spacing w:val="-7"/>
          <w:sz w:val="28"/>
          <w:szCs w:val="28"/>
        </w:rPr>
        <w:t>____</w:t>
      </w:r>
      <w:r>
        <w:rPr>
          <w:rFonts w:eastAsia="Times New Roman" w:cs="Times New Roman" w:ascii="Times New Roman" w:hAnsi="Times New Roman"/>
          <w:color w:val="000000"/>
          <w:spacing w:val="-7"/>
          <w:sz w:val="28"/>
          <w:szCs w:val="28"/>
        </w:rPr>
        <w:t xml:space="preserve"> км. от фактического местонахождения водительского состава по адресу: </w:t>
      </w:r>
      <w:r>
        <w:rPr>
          <w:rFonts w:eastAsia="Times New Roman" w:cs="Times New Roman" w:ascii="Times New Roman" w:hAnsi="Times New Roman"/>
          <w:color w:val="000000"/>
          <w:spacing w:val="-7"/>
          <w:sz w:val="28"/>
          <w:szCs w:val="28"/>
        </w:rPr>
        <w:t>_______________</w:t>
      </w:r>
      <w:r>
        <w:rPr>
          <w:rFonts w:eastAsia="Times New Roman" w:cs="Times New Roman" w:ascii="Times New Roman" w:hAnsi="Times New Roman"/>
          <w:color w:val="000000"/>
          <w:spacing w:val="-7"/>
          <w:sz w:val="28"/>
          <w:szCs w:val="28"/>
        </w:rPr>
        <w:t>.</w:t>
      </w:r>
    </w:p>
    <w:p>
      <w:pPr>
        <w:pStyle w:val="Normal"/>
        <w:tabs>
          <w:tab w:val="clear" w:pos="708"/>
          <w:tab w:val="left" w:pos="1276" w:leader="none"/>
        </w:tabs>
        <w:spacing w:lineRule="auto" w:line="240" w:before="0" w:after="0"/>
        <w:ind w:left="709" w:hanging="0"/>
        <w:jc w:val="both"/>
        <w:rPr>
          <w:rFonts w:ascii="Times New Roman" w:hAnsi="Times New Roman" w:eastAsia="Times New Roman" w:cs="Times New Roman"/>
          <w:spacing w:val="-7"/>
          <w:sz w:val="28"/>
          <w:szCs w:val="28"/>
        </w:rPr>
      </w:pPr>
      <w:r>
        <w:rPr>
          <w:rFonts w:eastAsia="Times New Roman" w:cs="Times New Roman" w:ascii="Times New Roman" w:hAnsi="Times New Roman"/>
          <w:bCs/>
          <w:color w:val="000000"/>
          <w:spacing w:val="-7"/>
          <w:sz w:val="28"/>
          <w:szCs w:val="28"/>
        </w:rPr>
        <w:t xml:space="preserve">1.5. Сроки оказания услуг: </w:t>
      </w:r>
      <w:r>
        <w:rPr>
          <w:rFonts w:eastAsia="Times New Roman" w:cs="Times New Roman" w:ascii="Times New Roman" w:hAnsi="Times New Roman"/>
          <w:spacing w:val="-7"/>
          <w:sz w:val="28"/>
          <w:szCs w:val="28"/>
        </w:rPr>
        <w:t>с 01.01.202</w:t>
      </w:r>
      <w:r>
        <w:rPr>
          <w:rFonts w:eastAsia="Times New Roman" w:cs="Times New Roman" w:ascii="Times New Roman" w:hAnsi="Times New Roman"/>
          <w:spacing w:val="-7"/>
          <w:sz w:val="28"/>
          <w:szCs w:val="28"/>
        </w:rPr>
        <w:t>7</w:t>
      </w:r>
      <w:r>
        <w:rPr>
          <w:rFonts w:eastAsia="Times New Roman" w:cs="Times New Roman" w:ascii="Times New Roman" w:hAnsi="Times New Roman"/>
          <w:spacing w:val="-7"/>
          <w:sz w:val="28"/>
          <w:szCs w:val="28"/>
        </w:rPr>
        <w:t>. по 31.12.202</w:t>
      </w:r>
      <w:r>
        <w:rPr>
          <w:rFonts w:eastAsia="Times New Roman" w:cs="Times New Roman" w:ascii="Times New Roman" w:hAnsi="Times New Roman"/>
          <w:spacing w:val="-7"/>
          <w:sz w:val="28"/>
          <w:szCs w:val="28"/>
        </w:rPr>
        <w:t>7</w:t>
      </w:r>
      <w:r>
        <w:rPr>
          <w:rFonts w:eastAsia="Times New Roman" w:cs="Times New Roman" w:ascii="Times New Roman" w:hAnsi="Times New Roman"/>
          <w:spacing w:val="-7"/>
          <w:sz w:val="28"/>
          <w:szCs w:val="28"/>
        </w:rPr>
        <w:t>.</w:t>
      </w:r>
    </w:p>
    <w:p>
      <w:pPr>
        <w:pStyle w:val="Normal"/>
        <w:spacing w:lineRule="auto" w:line="240" w:before="0" w:after="0"/>
        <w:ind w:firstLine="709"/>
        <w:rPr>
          <w:rFonts w:ascii="Times New Roman" w:hAnsi="Times New Roman" w:eastAsia="Times New Roman" w:cs="Times New Roman"/>
          <w:b/>
          <w:bCs/>
          <w:sz w:val="28"/>
          <w:szCs w:val="28"/>
          <w:lang w:eastAsia="ar-SA"/>
        </w:rPr>
      </w:pPr>
      <w:r>
        <w:rPr>
          <w:rFonts w:eastAsia="Times New Roman" w:cs="Times New Roman" w:ascii="Times New Roman" w:hAnsi="Times New Roman"/>
          <w:b/>
          <w:bCs/>
          <w:sz w:val="28"/>
          <w:szCs w:val="28"/>
          <w:lang w:eastAsia="ar-SA"/>
        </w:rPr>
      </w:r>
    </w:p>
    <w:p>
      <w:pPr>
        <w:pStyle w:val="Normal"/>
        <w:shd w:val="clear" w:color="auto" w:fill="FFFFFF"/>
        <w:tabs>
          <w:tab w:val="clear" w:pos="708"/>
          <w:tab w:val="left" w:pos="284" w:leader="none"/>
        </w:tabs>
        <w:spacing w:lineRule="auto" w:line="240" w:before="240" w:after="200"/>
        <w:ind w:left="1080" w:hanging="0"/>
        <w:contextualSpacing/>
        <w:jc w:val="center"/>
        <w:rPr>
          <w:rFonts w:ascii="Times New Roman" w:hAnsi="Times New Roman" w:eastAsia="Times New Roman" w:cs="Times New Roman"/>
          <w:b/>
          <w:bCs/>
          <w:spacing w:val="-7"/>
          <w:sz w:val="28"/>
          <w:szCs w:val="28"/>
        </w:rPr>
      </w:pPr>
      <w:r>
        <w:rPr>
          <w:rFonts w:eastAsia="Times New Roman" w:cs="Times New Roman" w:ascii="Times New Roman" w:hAnsi="Times New Roman"/>
          <w:b/>
          <w:bCs/>
          <w:spacing w:val="-7"/>
          <w:sz w:val="28"/>
          <w:szCs w:val="28"/>
        </w:rPr>
        <w:t>2. Организация и порядок проведения медицинских осмотров. Обязанности сторон</w:t>
      </w:r>
    </w:p>
    <w:p>
      <w:pPr>
        <w:pStyle w:val="Normal"/>
        <w:shd w:val="clear" w:color="auto" w:fill="FFFFFF"/>
        <w:tabs>
          <w:tab w:val="clear" w:pos="708"/>
          <w:tab w:val="left" w:pos="284" w:leader="none"/>
        </w:tabs>
        <w:spacing w:lineRule="auto" w:line="240" w:before="240" w:after="200"/>
        <w:ind w:left="1080" w:hanging="0"/>
        <w:contextualSpacing/>
        <w:jc w:val="center"/>
        <w:rPr>
          <w:rFonts w:ascii="Times New Roman" w:hAnsi="Times New Roman" w:eastAsia="Times New Roman" w:cs="Times New Roman"/>
          <w:b/>
          <w:bCs/>
          <w:spacing w:val="-7"/>
          <w:sz w:val="28"/>
          <w:szCs w:val="28"/>
        </w:rPr>
      </w:pPr>
      <w:r>
        <w:rPr>
          <w:rFonts w:eastAsia="Times New Roman" w:cs="Times New Roman" w:ascii="Times New Roman" w:hAnsi="Times New Roman"/>
          <w:b/>
          <w:bCs/>
          <w:spacing w:val="-7"/>
          <w:sz w:val="28"/>
          <w:szCs w:val="28"/>
        </w:rPr>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0" w:name="sub_201"/>
      <w:r>
        <w:rPr>
          <w:rFonts w:eastAsia="Times New Roman" w:cs="Times New Roman" w:ascii="Times New Roman" w:hAnsi="Times New Roman"/>
          <w:sz w:val="28"/>
          <w:szCs w:val="28"/>
          <w:lang w:eastAsia="ar-SA"/>
        </w:rPr>
        <w:t>2.1. Целью медицинских осмотров водителей является</w:t>
      </w:r>
      <w:bookmarkEnd w:id="0"/>
      <w:r>
        <w:rPr>
          <w:rFonts w:eastAsia="Times New Roman" w:cs="Times New Roman" w:ascii="Times New Roman" w:hAnsi="Times New Roman"/>
          <w:sz w:val="28"/>
          <w:szCs w:val="28"/>
          <w:lang w:eastAsia="ar-SA"/>
        </w:rPr>
        <w:t xml:space="preserve"> выявление лиц, которые по медицинским показаниям не могут быть допущены к управлению транспортным средством как с позиции обеспечения безопасности дорожного движения, так и охраны здоровья водителя и пассажиров.</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1" w:name="sub_202"/>
      <w:r>
        <w:rPr>
          <w:rFonts w:eastAsia="Times New Roman" w:cs="Times New Roman" w:ascii="Times New Roman" w:hAnsi="Times New Roman"/>
          <w:sz w:val="28"/>
          <w:szCs w:val="28"/>
          <w:lang w:eastAsia="ar-SA"/>
        </w:rPr>
        <w:t>2.2. Медицинские осмотры проводятся только медицинским</w:t>
      </w:r>
      <w:bookmarkEnd w:id="1"/>
      <w:r>
        <w:rPr>
          <w:rFonts w:eastAsia="Times New Roman" w:cs="Times New Roman" w:ascii="Times New Roman" w:hAnsi="Times New Roman"/>
          <w:sz w:val="28"/>
          <w:szCs w:val="28"/>
          <w:lang w:eastAsia="ar-SA"/>
        </w:rPr>
        <w:t xml:space="preserve"> персоналом, имеющим соответствующий сертификат, а медицинское учреждение - лицензию.</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2" w:name="sub_203"/>
      <w:r>
        <w:rPr>
          <w:rFonts w:eastAsia="Times New Roman" w:cs="Times New Roman" w:ascii="Times New Roman" w:hAnsi="Times New Roman"/>
          <w:sz w:val="28"/>
          <w:szCs w:val="28"/>
          <w:lang w:eastAsia="ar-SA"/>
        </w:rPr>
        <w:t>2.3. Медицинские осмотры проводятся медицинским</w:t>
      </w:r>
      <w:bookmarkEnd w:id="2"/>
      <w:r>
        <w:rPr>
          <w:rFonts w:eastAsia="Times New Roman" w:cs="Times New Roman" w:ascii="Times New Roman" w:hAnsi="Times New Roman"/>
          <w:sz w:val="28"/>
          <w:szCs w:val="28"/>
          <w:lang w:eastAsia="ar-SA"/>
        </w:rPr>
        <w:t xml:space="preserve"> работником на территории Исполнителя.</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3" w:name="sub_204"/>
      <w:r>
        <w:rPr>
          <w:rFonts w:eastAsia="Times New Roman" w:cs="Times New Roman" w:ascii="Times New Roman" w:hAnsi="Times New Roman"/>
          <w:sz w:val="28"/>
          <w:szCs w:val="28"/>
          <w:lang w:eastAsia="ar-SA"/>
        </w:rPr>
        <w:t>2.4. Медицинские осмотры включает проведение медицинским</w:t>
      </w:r>
      <w:bookmarkEnd w:id="3"/>
      <w:r>
        <w:rPr>
          <w:rFonts w:eastAsia="Times New Roman" w:cs="Times New Roman" w:ascii="Times New Roman" w:hAnsi="Times New Roman"/>
          <w:sz w:val="28"/>
          <w:szCs w:val="28"/>
          <w:lang w:eastAsia="ar-SA"/>
        </w:rPr>
        <w:t xml:space="preserve"> персоналом Исполнителя следующих мероприятий:</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сбор анамнеза;</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определение артериального давления и пульса у водителей;</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наличии показаний проведение любые других разрешенных медицинских исследований, необходимых для решения вопроса о допуске к работе водителя.</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4" w:name="sub_205"/>
      <w:r>
        <w:rPr>
          <w:rFonts w:eastAsia="Times New Roman" w:cs="Times New Roman" w:ascii="Times New Roman" w:hAnsi="Times New Roman"/>
          <w:sz w:val="28"/>
          <w:szCs w:val="28"/>
          <w:lang w:eastAsia="ar-SA"/>
        </w:rPr>
        <w:t>2.5.</w:t>
      </w:r>
      <w:bookmarkStart w:id="5" w:name="sub_206"/>
      <w:bookmarkEnd w:id="4"/>
      <w:r>
        <w:rPr>
          <w:rFonts w:eastAsia="Times New Roman" w:cs="Times New Roman" w:ascii="Times New Roman" w:hAnsi="Times New Roman"/>
          <w:sz w:val="28"/>
          <w:szCs w:val="28"/>
          <w:lang w:eastAsia="ar-SA"/>
        </w:rPr>
        <w:t xml:space="preserve"> При решении вопроса о возможности допуска водителя к управлению</w:t>
      </w:r>
      <w:bookmarkEnd w:id="5"/>
      <w:r>
        <w:rPr>
          <w:rFonts w:eastAsia="Times New Roman" w:cs="Times New Roman" w:ascii="Times New Roman" w:hAnsi="Times New Roman"/>
          <w:sz w:val="28"/>
          <w:szCs w:val="28"/>
          <w:lang w:eastAsia="ar-SA"/>
        </w:rPr>
        <w:t xml:space="preserve"> автомобилем медицинский работник Исполнителя, проводящий медицинские осмотры, учитывает принадлежность водителя к одной из групп риска, возраст, стаж работы в профессии, условия работы и характер производственных факторов.</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6" w:name="sub_207"/>
      <w:r>
        <w:rPr>
          <w:rFonts w:eastAsia="Times New Roman" w:cs="Times New Roman" w:ascii="Times New Roman" w:hAnsi="Times New Roman"/>
          <w:sz w:val="28"/>
          <w:szCs w:val="28"/>
          <w:lang w:eastAsia="ar-SA"/>
        </w:rPr>
        <w:t>2.6. Водители не допускаются к управлению автомобилем в следующих</w:t>
      </w:r>
      <w:bookmarkEnd w:id="6"/>
      <w:r>
        <w:rPr>
          <w:rFonts w:eastAsia="Times New Roman" w:cs="Times New Roman" w:ascii="Times New Roman" w:hAnsi="Times New Roman"/>
          <w:sz w:val="28"/>
          <w:szCs w:val="28"/>
          <w:lang w:eastAsia="ar-SA"/>
        </w:rPr>
        <w:t xml:space="preserve"> случаях:</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выявлении признаков временной нетрудоспособности;</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положительной пробе на алкоголь, на другие психотропные вещества и наркотики в выдыхаемом воздухе или биологических субстратах;</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выявлении признаков воздействия наркотических веществ;</w:t>
      </w:r>
    </w:p>
    <w:p>
      <w:pPr>
        <w:pStyle w:val="Normal"/>
        <w:widowControl w:val="false"/>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при выявлении признаков воздействия лекарственных или иных веществ, отрицательно влияющих на работоспособность водителя.</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7" w:name="sub_208"/>
      <w:r>
        <w:rPr>
          <w:rFonts w:eastAsia="Times New Roman" w:cs="Times New Roman" w:ascii="Times New Roman" w:hAnsi="Times New Roman"/>
          <w:sz w:val="28"/>
          <w:szCs w:val="28"/>
          <w:lang w:eastAsia="ar-SA"/>
        </w:rPr>
        <w:t xml:space="preserve">2.7. </w:t>
      </w:r>
      <w:bookmarkEnd w:id="7"/>
      <w:r>
        <w:rPr>
          <w:rFonts w:eastAsia="Times New Roman" w:cs="Times New Roman" w:ascii="Times New Roman" w:hAnsi="Times New Roman"/>
          <w:sz w:val="28"/>
          <w:szCs w:val="28"/>
          <w:lang w:eastAsia="ar-SA"/>
        </w:rPr>
        <w:t xml:space="preserve">По результатам предсменного, предрейсового и послесменного, послерейсового медицинских осмотров на путевом листе ставятся штампы "прошел предсменый медицинский осмотр, к исполнению трудовых обязанностей допущен», «прошел послерейсовый медицинский осмотр» и ставится дата и подпись медицинского работника, проводившего медицинский осмотр. </w:t>
      </w:r>
    </w:p>
    <w:p>
      <w:pPr>
        <w:pStyle w:val="Normal"/>
        <w:widowControl w:val="false"/>
        <w:spacing w:lineRule="auto" w:line="240" w:before="0" w:after="0"/>
        <w:ind w:firstLine="708"/>
        <w:jc w:val="both"/>
        <w:rPr>
          <w:rFonts w:ascii="Times New Roman" w:hAnsi="Times New Roman" w:eastAsia="Times New Roman" w:cs="Times New Roman"/>
          <w:sz w:val="28"/>
          <w:szCs w:val="28"/>
          <w:lang w:eastAsia="ar-SA"/>
        </w:rPr>
      </w:pPr>
      <w:bookmarkStart w:id="8" w:name="sub_209"/>
      <w:r>
        <w:rPr>
          <w:rFonts w:eastAsia="Times New Roman" w:cs="Times New Roman" w:ascii="Times New Roman" w:hAnsi="Times New Roman"/>
          <w:sz w:val="28"/>
          <w:szCs w:val="28"/>
          <w:lang w:eastAsia="ar-SA"/>
        </w:rPr>
        <w:t>2.8. По результатам медицинских осмотров ведется</w:t>
      </w:r>
      <w:bookmarkEnd w:id="8"/>
      <w:r>
        <w:rPr>
          <w:rFonts w:eastAsia="Times New Roman" w:cs="Times New Roman" w:ascii="Times New Roman" w:hAnsi="Times New Roman"/>
          <w:sz w:val="28"/>
          <w:szCs w:val="28"/>
          <w:lang w:eastAsia="ar-SA"/>
        </w:rPr>
        <w:t xml:space="preserve"> полицевой учет отстраненных от работы водителей, для чего используются бланки карт амбулаторного больного. В карту заносятся результаты освидетельствования (анамнез, объективные данные осмотра, причина отстранения).</w:t>
      </w:r>
    </w:p>
    <w:p>
      <w:pPr>
        <w:pStyle w:val="ListParagraph"/>
        <w:numPr>
          <w:ilvl w:val="0"/>
          <w:numId w:val="10"/>
        </w:numPr>
        <w:spacing w:lineRule="auto" w:line="240" w:before="240" w:after="240"/>
        <w:contextualSpacing/>
        <w:jc w:val="center"/>
        <w:rPr>
          <w:szCs w:val="28"/>
        </w:rPr>
      </w:pPr>
      <w:r>
        <w:rPr>
          <w:b/>
          <w:szCs w:val="28"/>
        </w:rPr>
        <w:t>Права и обязанности Сторон.</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3.1.</w:t>
        <w:tab/>
        <w:t>Заказчик обязан:</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3.1.1.</w:t>
        <w:tab/>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3.1.2.</w:t>
        <w:tab/>
        <w:t xml:space="preserve">Предоставить указанную в соответствующем письменном запросе Исполнителя и имеющуюся в наличии у Заказчика документацию и информацию, необходимую Исполнителю для выполнения обязательств по Договору.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3.1.3.</w:t>
        <w:tab/>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3.1.4.</w:t>
        <w:tab/>
        <w:t>Принять и оплатить оказанные Исполнителем Услуги на условиях, по цене и в сроки, предусмотренные Договором.</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3.1.6.</w:t>
        <w:tab/>
        <w:t>Выполнять иные обязанности, предусмотренные Договором.</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w:t>
        <w:tab/>
        <w:t>Заказчик имеет право:</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w:t>
        <w:tab/>
        <w:t>В любое время осуществлять контроль и надзор за ходом и качеством оказания Исполнителем,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3.2.2.</w:t>
        <w:tab/>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 установленных Договором, и не влечет возникновения права Исполнителя на их оплату.</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3.2.3.</w:t>
        <w:tab/>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3.2.4.</w:t>
        <w:tab/>
        <w:t>Вносить изменения в Задание на оказание Услуг (</w:t>
      </w:r>
      <w:r>
        <w:rPr>
          <w:rFonts w:cs="Times New Roman" w:ascii="Times New Roman" w:hAnsi="Times New Roman"/>
          <w:sz w:val="28"/>
          <w:szCs w:val="28"/>
          <w:shd w:fill="FFFFFF" w:val="clear"/>
        </w:rPr>
        <w:t>Приложение № 1 к Договору</w:t>
      </w:r>
      <w:r>
        <w:rPr>
          <w:rFonts w:cs="Times New Roman" w:ascii="Times New Roman" w:hAnsi="Times New Roman"/>
          <w:sz w:val="28"/>
          <w:szCs w:val="28"/>
        </w:rPr>
        <w:t xml:space="preserve">),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w:t>
        <w:tab/>
        <w:t>Исполнитель обязан:</w:t>
      </w:r>
    </w:p>
    <w:p>
      <w:pPr>
        <w:pStyle w:val="ListParagraph"/>
        <w:widowControl w:val="false"/>
        <w:numPr>
          <w:ilvl w:val="2"/>
          <w:numId w:val="12"/>
        </w:numPr>
        <w:spacing w:lineRule="auto" w:line="240" w:before="0" w:after="0"/>
        <w:ind w:left="0" w:firstLine="709"/>
        <w:contextualSpacing/>
        <w:rPr>
          <w:szCs w:val="28"/>
        </w:rPr>
      </w:pPr>
      <w:r>
        <w:rPr>
          <w:szCs w:val="28"/>
        </w:rPr>
        <w:t xml:space="preserve"> </w:t>
      </w:r>
      <w:r>
        <w:rPr>
          <w:szCs w:val="28"/>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widowControl w:val="false"/>
        <w:numPr>
          <w:ilvl w:val="2"/>
          <w:numId w:val="12"/>
        </w:numPr>
        <w:spacing w:lineRule="auto" w:line="240" w:before="0" w:after="0"/>
        <w:ind w:left="0" w:firstLine="709"/>
        <w:contextualSpacing/>
        <w:rPr>
          <w:szCs w:val="28"/>
        </w:rPr>
      </w:pPr>
      <w:r>
        <w:rPr>
          <w:szCs w:val="28"/>
        </w:rPr>
        <w:t xml:space="preserve">До фактического начала оказания Услуг предоставить Заказчику контакты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widowControl w:val="false"/>
        <w:numPr>
          <w:ilvl w:val="2"/>
          <w:numId w:val="12"/>
        </w:numPr>
        <w:spacing w:lineRule="auto" w:line="240" w:before="0" w:after="0"/>
        <w:ind w:left="0" w:firstLine="709"/>
        <w:contextualSpacing/>
        <w:rPr>
          <w:szCs w:val="28"/>
        </w:rPr>
      </w:pPr>
      <w:r>
        <w:rPr>
          <w:szCs w:val="28"/>
        </w:rPr>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p>
    <w:p>
      <w:pPr>
        <w:pStyle w:val="ListParagraph"/>
        <w:widowControl w:val="false"/>
        <w:numPr>
          <w:ilvl w:val="2"/>
          <w:numId w:val="12"/>
        </w:numPr>
        <w:spacing w:lineRule="auto" w:line="240" w:before="0" w:after="0"/>
        <w:ind w:left="0" w:firstLine="709"/>
        <w:contextualSpacing/>
        <w:rPr>
          <w:szCs w:val="28"/>
        </w:rPr>
      </w:pPr>
      <w:r>
        <w:rPr>
          <w:szCs w:val="28"/>
        </w:rPr>
        <w:t xml:space="preserve">Обеспечить наличие лицензий, необходимых для оказания Услуг.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лицензий, необходимых для надлежащего исполнения Исполнителем своих обязательств по Договору, а также обеспечить получение соответствующих лицензий в срок, обеспечивающий надлежащее исполнение им обязательств по Договору.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3.3.5.</w:t>
        <w:tab/>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3.3.6.</w:t>
        <w:tab/>
        <w:t>Провести инструктаж персонала, задействованного при оказании Услуг и обеспечить соблюдение (в том числе указанным персоналом) 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3.3.7.</w:t>
        <w:tab/>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3.3.8.</w:t>
        <w:tab/>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3.3.9.</w:t>
        <w:tab/>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По требованию Заказчика представлять журналы предрейсовых, предсменных и послерейсовых, посменных медицинских осмотров водителей.</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Своевременно сообщать Заказчику о возникновении обстоятельств, способных негативно повлиять на оказание Услуг по Договору;</w:t>
      </w:r>
    </w:p>
    <w:p>
      <w:pPr>
        <w:pStyle w:val="ListParagraph"/>
        <w:numPr>
          <w:ilvl w:val="2"/>
          <w:numId w:val="11"/>
        </w:numPr>
        <w:tabs>
          <w:tab w:val="clear" w:pos="708"/>
          <w:tab w:val="left" w:pos="1418" w:leader="none"/>
        </w:tabs>
        <w:spacing w:lineRule="auto" w:line="240" w:before="0" w:after="0"/>
        <w:ind w:left="0" w:firstLine="709"/>
        <w:contextualSpacing/>
        <w:rPr>
          <w:szCs w:val="28"/>
        </w:rPr>
      </w:pPr>
      <w:bookmarkStart w:id="9" w:name="sub_2101"/>
      <w:r>
        <w:rPr>
          <w:szCs w:val="28"/>
        </w:rPr>
        <w:t>Обеспечить методическое руководство и контроль за</w:t>
      </w:r>
      <w:bookmarkEnd w:id="9"/>
      <w:r>
        <w:rPr>
          <w:szCs w:val="28"/>
        </w:rPr>
        <w:t xml:space="preserve"> деятельностью медицинских работников, осуществляющих медицинские осмотры;</w:t>
      </w:r>
    </w:p>
    <w:p>
      <w:pPr>
        <w:pStyle w:val="ListParagraph"/>
        <w:numPr>
          <w:ilvl w:val="2"/>
          <w:numId w:val="11"/>
        </w:numPr>
        <w:tabs>
          <w:tab w:val="clear" w:pos="708"/>
          <w:tab w:val="left" w:pos="1418" w:leader="none"/>
        </w:tabs>
        <w:spacing w:lineRule="auto" w:line="240" w:before="0" w:after="0"/>
        <w:ind w:left="0" w:firstLine="709"/>
        <w:contextualSpacing/>
        <w:rPr>
          <w:szCs w:val="28"/>
        </w:rPr>
      </w:pPr>
      <w:bookmarkStart w:id="10" w:name="sub_2103"/>
      <w:r>
        <w:rPr>
          <w:szCs w:val="28"/>
        </w:rPr>
        <w:t>Организовать повышение квалификации специалистов по вопросам</w:t>
      </w:r>
      <w:bookmarkEnd w:id="10"/>
      <w:r>
        <w:rPr>
          <w:szCs w:val="28"/>
        </w:rPr>
        <w:t xml:space="preserve"> организации проведения медицинских осмотров;</w:t>
      </w:r>
    </w:p>
    <w:p>
      <w:pPr>
        <w:pStyle w:val="ListParagraph"/>
        <w:numPr>
          <w:ilvl w:val="2"/>
          <w:numId w:val="11"/>
        </w:numPr>
        <w:tabs>
          <w:tab w:val="clear" w:pos="708"/>
          <w:tab w:val="left" w:pos="1418" w:leader="none"/>
        </w:tabs>
        <w:spacing w:lineRule="auto" w:line="240" w:before="0" w:after="0"/>
        <w:ind w:left="0" w:firstLine="709"/>
        <w:contextualSpacing/>
        <w:rPr>
          <w:szCs w:val="28"/>
        </w:rPr>
      </w:pPr>
      <w:bookmarkStart w:id="11" w:name="sub_2104"/>
      <w:r>
        <w:rPr>
          <w:szCs w:val="28"/>
        </w:rPr>
        <w:t>Обеспечить медицинских работников бланками учетно-отчетной</w:t>
      </w:r>
      <w:bookmarkEnd w:id="11"/>
      <w:r>
        <w:rPr>
          <w:szCs w:val="28"/>
        </w:rPr>
        <w:t xml:space="preserve"> документации;</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Немедленно в письменном виде известить Заказчика и до получения от него указаний приостановить оказание Услуг при обнаружении:</w:t>
      </w:r>
    </w:p>
    <w:p>
      <w:pPr>
        <w:pStyle w:val="Normal"/>
        <w:widowControl w:val="false"/>
        <w:spacing w:lineRule="auto" w:line="240" w:before="0" w:after="0"/>
        <w:ind w:firstLine="708"/>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Normal"/>
        <w:widowControl w:val="false"/>
        <w:spacing w:lineRule="auto" w:line="240" w:before="0" w:after="0"/>
        <w:ind w:firstLine="708"/>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Normal"/>
        <w:widowControl w:val="false"/>
        <w:spacing w:lineRule="auto" w:line="240" w:before="0" w:after="0"/>
        <w:ind w:firstLine="709"/>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Невыполнение Исполнителем требований пункта 3.3.16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tabs>
          <w:tab w:val="clear" w:pos="708"/>
          <w:tab w:val="left" w:pos="1418" w:leader="none"/>
        </w:tabs>
        <w:spacing w:lineRule="auto" w:line="240" w:before="0" w:after="0"/>
        <w:ind w:left="0" w:firstLine="709"/>
        <w:contextualSpacing/>
        <w:rPr>
          <w:szCs w:val="28"/>
        </w:rPr>
      </w:pPr>
      <w:r>
        <w:rPr>
          <w:szCs w:val="28"/>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Normal"/>
        <w:widowControl w:val="false"/>
        <w:spacing w:lineRule="auto" w:line="240" w:before="0" w:after="0"/>
        <w:ind w:firstLine="709"/>
        <w:jc w:val="both"/>
        <w:rPr>
          <w:sz w:val="28"/>
          <w:szCs w:val="28"/>
        </w:rPr>
      </w:pPr>
      <w:r>
        <w:rPr>
          <w:rFonts w:eastAsia="Times New Roman" w:cs="Times New Roman" w:ascii="Times New Roman" w:hAnsi="Times New Roman"/>
          <w:spacing w:val="-7"/>
          <w:sz w:val="28"/>
          <w:szCs w:val="28"/>
        </w:rPr>
        <w:t>3.3.17.</w:t>
        <w:tab/>
      </w:r>
      <w:r>
        <w:rPr>
          <w:rFonts w:cs="Times New Roman" w:ascii="Times New Roman" w:hAnsi="Times New Roman"/>
          <w:sz w:val="28"/>
          <w:szCs w:val="28"/>
        </w:rPr>
        <w:t xml:space="preserve">Исполнять другие обязанности в соответствии с Договором и законодательством Российской Федерации.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w:t>
        <w:tab/>
        <w:t>Исполнитель имеет право:</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3.4.1.</w:t>
        <w:tab/>
        <w:t>Требовать от Заказчика предоставления материалов, документов, сведений и информации, необходимых для оказания Услуг по Договору.</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3.4.2.</w:t>
        <w:tab/>
        <w:t xml:space="preserve">Получать от Заказчика разъяснения и / или указания, необходимые для исполнения обязательств по Договору. </w:t>
      </w:r>
    </w:p>
    <w:p>
      <w:pPr>
        <w:pStyle w:val="ListParagraph"/>
        <w:numPr>
          <w:ilvl w:val="0"/>
          <w:numId w:val="2"/>
        </w:numPr>
        <w:shd w:val="clear" w:color="auto" w:fill="FFFFFF"/>
        <w:tabs>
          <w:tab w:val="clear" w:pos="708"/>
          <w:tab w:val="left" w:pos="284" w:leader="none"/>
        </w:tabs>
        <w:spacing w:lineRule="auto" w:line="240" w:before="240" w:after="200"/>
        <w:contextualSpacing/>
        <w:jc w:val="center"/>
        <w:rPr>
          <w:b/>
          <w:bCs/>
          <w:szCs w:val="28"/>
        </w:rPr>
      </w:pPr>
      <w:r>
        <w:rPr>
          <w:b/>
          <w:bCs/>
          <w:szCs w:val="28"/>
        </w:rPr>
        <w:t>Порядок сдачи-приемки услуг</w:t>
      </w:r>
    </w:p>
    <w:p>
      <w:pPr>
        <w:pStyle w:val="ListParagraph"/>
        <w:shd w:val="clear" w:color="auto" w:fill="FFFFFF"/>
        <w:tabs>
          <w:tab w:val="clear" w:pos="708"/>
          <w:tab w:val="left" w:pos="284" w:leader="none"/>
        </w:tabs>
        <w:spacing w:lineRule="auto" w:line="240" w:before="240" w:after="200"/>
        <w:ind w:left="360" w:hanging="0"/>
        <w:contextualSpacing/>
        <w:rPr>
          <w:b/>
          <w:bCs/>
          <w:szCs w:val="28"/>
        </w:rPr>
      </w:pPr>
      <w:r>
        <w:rPr>
          <w:b/>
          <w:bCs/>
          <w:szCs w:val="28"/>
        </w:rPr>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Ежемесячно в течение 5 (пяти) рабочих дней с момента окончания календарного месяца Исполнитель направляет Заказчику подписанный со своей стороны Акт сдачи-приемки Услуг по форме Приложения №3 к Договору в 2 (двух) экземплярах, а также отчетные документы, предусмотренные Техническим заданием (Приложение № 1 к Договору).</w:t>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 xml:space="preserve">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
        </w:numPr>
        <w:tabs>
          <w:tab w:val="clear" w:pos="708"/>
          <w:tab w:val="left" w:pos="1276" w:leader="none"/>
        </w:tabs>
        <w:spacing w:lineRule="auto" w:line="240" w:before="0" w:after="0"/>
        <w:ind w:left="0" w:firstLine="850"/>
        <w:contextualSpacing/>
        <w:rPr>
          <w:color w:val="000000"/>
          <w:szCs w:val="28"/>
        </w:rPr>
      </w:pPr>
      <w:r>
        <w:rPr>
          <w:color w:val="000000"/>
          <w:szCs w:val="28"/>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tabs>
          <w:tab w:val="clear" w:pos="708"/>
          <w:tab w:val="left" w:pos="1276" w:leader="none"/>
        </w:tabs>
        <w:spacing w:lineRule="auto" w:line="240" w:before="0" w:after="0"/>
        <w:ind w:left="850" w:hanging="0"/>
        <w:contextualSpacing/>
        <w:rPr>
          <w:color w:val="000000"/>
          <w:szCs w:val="28"/>
        </w:rPr>
      </w:pPr>
      <w:r>
        <w:rPr>
          <w:color w:val="000000"/>
          <w:szCs w:val="28"/>
        </w:rPr>
      </w:r>
    </w:p>
    <w:p>
      <w:pPr>
        <w:pStyle w:val="ListParagraph"/>
        <w:tabs>
          <w:tab w:val="clear" w:pos="708"/>
          <w:tab w:val="left" w:pos="1276" w:leader="none"/>
        </w:tabs>
        <w:spacing w:lineRule="auto" w:line="240" w:before="0" w:after="0"/>
        <w:ind w:left="0" w:hanging="0"/>
        <w:contextualSpacing/>
        <w:rPr>
          <w:color w:val="000000"/>
          <w:szCs w:val="28"/>
        </w:rPr>
      </w:pPr>
      <w:r>
        <w:rPr>
          <w:color w:val="000000"/>
          <w:szCs w:val="28"/>
        </w:rPr>
      </w:r>
    </w:p>
    <w:p>
      <w:pPr>
        <w:pStyle w:val="ListParagraph"/>
        <w:numPr>
          <w:ilvl w:val="0"/>
          <w:numId w:val="2"/>
        </w:numPr>
        <w:shd w:val="clear" w:color="auto" w:fill="FFFFFF"/>
        <w:tabs>
          <w:tab w:val="clear" w:pos="708"/>
          <w:tab w:val="left" w:pos="284" w:leader="none"/>
        </w:tabs>
        <w:spacing w:lineRule="auto" w:line="240" w:before="240" w:after="200"/>
        <w:contextualSpacing/>
        <w:jc w:val="center"/>
        <w:rPr>
          <w:b/>
          <w:bCs/>
          <w:szCs w:val="28"/>
        </w:rPr>
      </w:pPr>
      <w:r>
        <w:rPr>
          <w:b/>
          <w:bCs/>
          <w:szCs w:val="28"/>
        </w:rPr>
        <w:t>Стоимость услуг и порядок расчетов</w:t>
      </w:r>
    </w:p>
    <w:p>
      <w:pPr>
        <w:pStyle w:val="ListParagraph"/>
        <w:shd w:val="clear" w:color="auto" w:fill="FFFFFF"/>
        <w:tabs>
          <w:tab w:val="clear" w:pos="708"/>
          <w:tab w:val="left" w:pos="284" w:leader="none"/>
        </w:tabs>
        <w:spacing w:lineRule="auto" w:line="240" w:before="240" w:after="200"/>
        <w:ind w:left="360" w:hanging="0"/>
        <w:contextualSpacing/>
        <w:rPr>
          <w:b/>
          <w:bCs/>
          <w:szCs w:val="28"/>
        </w:rPr>
      </w:pPr>
      <w:r>
        <w:rPr>
          <w:b/>
          <w:bCs/>
          <w:szCs w:val="28"/>
        </w:rPr>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b/>
          <w:szCs w:val="28"/>
          <w:lang w:eastAsia="ru-RU"/>
        </w:rPr>
      </w:pPr>
      <w:r>
        <w:rPr>
          <w:szCs w:val="28"/>
          <w:lang w:eastAsia="ru-RU"/>
        </w:rPr>
        <w:t>Цена Договора в соответствии с Расчетом стоимости Услуг (Приложение № 2 к Договору)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color w:val="000000"/>
        </w:rPr>
      </w:pPr>
      <w:r>
        <w:rPr>
          <w:color w:val="000000"/>
          <w:szCs w:val="28"/>
          <w:lang w:eastAsia="ru-RU"/>
        </w:rPr>
        <w:t>Стоимость 1 (одного) предрейсового/послерейсового медицинского осмотра составляет__________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color w:val="000000"/>
        </w:rPr>
      </w:pPr>
      <w:r>
        <w:rPr>
          <w:color w:val="000000"/>
          <w:szCs w:val="28"/>
          <w:lang w:eastAsia="ru-RU"/>
        </w:rPr>
        <w:t>Стоимость оказанных Услуг по Договору за месяц оплачивается согласно объема фактически оказанных Услуг.</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szCs w:val="28"/>
          <w:lang w:eastAsia="ru-RU"/>
        </w:rPr>
      </w:pPr>
      <w:r>
        <w:rPr>
          <w:szCs w:val="28"/>
          <w:lang w:eastAsia="ru-RU"/>
        </w:rPr>
        <w:t>Цена Договора включает в себя прибыль Исполнителя, а также все расходы и затраты Исполнителя на:</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приобретение материально-технических ресурсов, необходимых для оказания Услуг по Договору;</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 xml:space="preserve">заработную плату, накладные и командировочные расходы, перемещение и размещение персонала Исполнителя; </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 xml:space="preserve">подлежащие уплате налоги, сборы и пошлины; </w:t>
      </w:r>
    </w:p>
    <w:p>
      <w:pPr>
        <w:pStyle w:val="ListParagraph"/>
        <w:shd w:val="clear" w:color="auto" w:fill="FFFFFF"/>
        <w:tabs>
          <w:tab w:val="clear" w:pos="708"/>
          <w:tab w:val="left" w:pos="284" w:leader="none"/>
          <w:tab w:val="left" w:pos="1134" w:leader="none"/>
        </w:tabs>
        <w:ind w:left="0" w:firstLine="567"/>
        <w:rPr>
          <w:szCs w:val="28"/>
          <w:lang w:eastAsia="ru-RU"/>
        </w:rPr>
      </w:pPr>
      <w:r>
        <w:rPr>
          <w:szCs w:val="28"/>
          <w:lang w:eastAsia="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8"/>
          <w:tab w:val="left" w:pos="284" w:leader="none"/>
          <w:tab w:val="left" w:pos="1134" w:leader="none"/>
        </w:tabs>
        <w:spacing w:lineRule="auto" w:line="240" w:before="0" w:after="0"/>
        <w:ind w:left="0" w:firstLine="709"/>
        <w:contextualSpacing/>
        <w:rPr>
          <w:szCs w:val="28"/>
          <w:lang w:eastAsia="ru-RU"/>
        </w:rPr>
      </w:pPr>
      <w:r>
        <w:rPr>
          <w:szCs w:val="28"/>
          <w:lang w:eastAsia="ru-RU"/>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3"/>
        </w:numPr>
        <w:shd w:val="clear" w:color="auto" w:fill="FFFFFF"/>
        <w:tabs>
          <w:tab w:val="clear" w:pos="708"/>
          <w:tab w:val="left" w:pos="709" w:leader="none"/>
        </w:tabs>
        <w:spacing w:lineRule="auto" w:line="240" w:before="0" w:after="0"/>
        <w:ind w:left="0"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Заказчик производит оплату Услуг предоставляемых Исполнителем, в течение 7 (семи) рабочих дней</w:t>
      </w:r>
      <w:r>
        <w:rPr>
          <w:rStyle w:val="FootnoteReference"/>
          <w:rFonts w:cs="Times New Roman" w:ascii="Times New Roman" w:hAnsi="Times New Roman"/>
          <w:sz w:val="28"/>
          <w:szCs w:val="28"/>
          <w:lang w:val="en-GB" w:eastAsia="ru-RU"/>
        </w:rPr>
        <w:footnoteReference w:id="2"/>
      </w:r>
      <w:r>
        <w:rPr>
          <w:rFonts w:cs="Times New Roman" w:ascii="Times New Roman" w:hAnsi="Times New Roman"/>
          <w:sz w:val="28"/>
          <w:szCs w:val="28"/>
          <w:lang w:eastAsia="ru-RU"/>
        </w:rPr>
        <w:t xml:space="preserve"> с даты подписания Сторонами документов, указанных в пункте 4.1 Договора, на основании счета, выставленного Исполнителем.</w:t>
      </w:r>
    </w:p>
    <w:p>
      <w:pPr>
        <w:pStyle w:val="Normal"/>
        <w:numPr>
          <w:ilvl w:val="1"/>
          <w:numId w:val="13"/>
        </w:numPr>
        <w:shd w:val="clear" w:color="auto" w:fill="FFFFFF"/>
        <w:tabs>
          <w:tab w:val="clear" w:pos="708"/>
          <w:tab w:val="left" w:pos="709" w:leader="none"/>
          <w:tab w:val="left" w:pos="851" w:leader="none"/>
          <w:tab w:val="left" w:pos="1134" w:leader="none"/>
          <w:tab w:val="left" w:pos="1418" w:leader="none"/>
        </w:tabs>
        <w:spacing w:lineRule="auto" w:line="240" w:before="0" w:after="0"/>
        <w:ind w:left="0" w:firstLine="709"/>
        <w:contextualSpacing/>
        <w:jc w:val="both"/>
        <w:rPr>
          <w:rFonts w:ascii="Times New Roman" w:hAnsi="Times New Roman" w:cs="Times New Roman"/>
          <w:sz w:val="28"/>
          <w:szCs w:val="28"/>
          <w:lang w:eastAsia="ru-RU"/>
        </w:rPr>
      </w:pPr>
      <w:bookmarkStart w:id="12" w:name="_Ref372549497"/>
      <w:r>
        <w:rPr>
          <w:rFonts w:cs="Times New Roman" w:ascii="Times New Roman" w:hAnsi="Times New Roman"/>
          <w:sz w:val="28"/>
          <w:szCs w:val="28"/>
          <w:lang w:eastAsia="ru-RU"/>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rFonts w:cs="Times New Roman" w:ascii="Times New Roman" w:hAnsi="Times New Roman"/>
          <w:sz w:val="28"/>
          <w:szCs w:val="28"/>
          <w:lang w:eastAsia="ru-RU"/>
        </w:rPr>
        <w:t xml:space="preserve"> </w:t>
      </w:r>
    </w:p>
    <w:p>
      <w:pPr>
        <w:pStyle w:val="Normal"/>
        <w:numPr>
          <w:ilvl w:val="1"/>
          <w:numId w:val="13"/>
        </w:numPr>
        <w:shd w:val="clear" w:color="auto" w:fill="FFFFFF"/>
        <w:tabs>
          <w:tab w:val="clear" w:pos="708"/>
          <w:tab w:val="left" w:pos="709"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Normal"/>
        <w:numPr>
          <w:ilvl w:val="1"/>
          <w:numId w:val="13"/>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rFonts w:cs="Times New Roman" w:ascii="Times New Roman" w:hAnsi="Times New Roman"/>
          <w:color w:val="000000"/>
          <w:sz w:val="28"/>
          <w:szCs w:val="28"/>
          <w:lang w:eastAsia="ru-RU"/>
        </w:rPr>
        <w:t>случае</w:t>
      </w:r>
      <w:r>
        <w:rPr>
          <w:rFonts w:cs="Times New Roman" w:ascii="Times New Roman" w:hAnsi="Times New Roman"/>
          <w:sz w:val="28"/>
          <w:szCs w:val="28"/>
          <w:lang w:eastAsia="ru-RU"/>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Normal"/>
        <w:numPr>
          <w:ilvl w:val="1"/>
          <w:numId w:val="13"/>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Индексация Цены Договора не допускается.</w:t>
      </w:r>
    </w:p>
    <w:p>
      <w:pPr>
        <w:pStyle w:val="Normal"/>
        <w:numPr>
          <w:ilvl w:val="1"/>
          <w:numId w:val="13"/>
        </w:numPr>
        <w:shd w:val="clear" w:color="auto" w:fill="FFFFFF"/>
        <w:tabs>
          <w:tab w:val="clear" w:pos="708"/>
          <w:tab w:val="left" w:pos="1134" w:leader="none"/>
        </w:tabs>
        <w:spacing w:lineRule="auto" w:line="240" w:before="0" w:after="0"/>
        <w:ind w:left="0"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Normal"/>
        <w:shd w:val="clear" w:color="auto" w:fill="FFFFFF"/>
        <w:tabs>
          <w:tab w:val="clear" w:pos="708"/>
          <w:tab w:val="left" w:pos="1134" w:leader="none"/>
        </w:tabs>
        <w:spacing w:before="0" w:after="16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Заказчик направляет Исполнителю уведомление о проведении сальдо взаимных обязательств Сторон по Договору.</w:t>
      </w:r>
    </w:p>
    <w:p>
      <w:pPr>
        <w:pStyle w:val="Normal"/>
        <w:tabs>
          <w:tab w:val="clear" w:pos="708"/>
          <w:tab w:val="left" w:pos="1276" w:leader="none"/>
        </w:tabs>
        <w:spacing w:lineRule="auto" w:line="240" w:before="0" w:after="0"/>
        <w:ind w:left="709" w:hanging="0"/>
        <w:contextualSpacing/>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r>
    </w:p>
    <w:p>
      <w:pPr>
        <w:pStyle w:val="Normal"/>
        <w:numPr>
          <w:ilvl w:val="0"/>
          <w:numId w:val="14"/>
        </w:numPr>
        <w:spacing w:lineRule="auto" w:line="240" w:before="0" w:after="0"/>
        <w:jc w:val="center"/>
        <w:rPr>
          <w:rFonts w:ascii="Times New Roman" w:hAnsi="Times New Roman" w:cs="Times New Roman"/>
          <w:b/>
          <w:sz w:val="28"/>
          <w:szCs w:val="28"/>
          <w:lang w:eastAsia="ru-RU"/>
        </w:rPr>
      </w:pPr>
      <w:r>
        <w:rPr>
          <w:rFonts w:cs="Times New Roman" w:ascii="Times New Roman" w:hAnsi="Times New Roman"/>
          <w:b/>
          <w:sz w:val="28"/>
          <w:szCs w:val="28"/>
          <w:lang w:eastAsia="ru-RU"/>
        </w:rPr>
        <w:t>Ответственность Сторон</w:t>
      </w:r>
    </w:p>
    <w:p>
      <w:pPr>
        <w:pStyle w:val="Normal"/>
        <w:spacing w:lineRule="auto" w:line="240" w:before="0" w:after="0"/>
        <w:ind w:left="360" w:hanging="0"/>
        <w:rPr>
          <w:rFonts w:ascii="Times New Roman" w:hAnsi="Times New Roman" w:cs="Times New Roman"/>
          <w:b/>
          <w:sz w:val="28"/>
          <w:szCs w:val="28"/>
          <w:lang w:eastAsia="ru-RU"/>
        </w:rPr>
      </w:pPr>
      <w:r>
        <w:rPr>
          <w:rFonts w:cs="Times New Roman" w:ascii="Times New Roman" w:hAnsi="Times New Roman"/>
          <w:b/>
          <w:sz w:val="28"/>
          <w:szCs w:val="28"/>
          <w:lang w:eastAsia="ru-RU"/>
        </w:rPr>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В случае нарушения Заказчиком сроков оплаты, установленных разделом 2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несовременно оплаченной суммы. </w:t>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pPr>
        <w:pStyle w:val="Normal"/>
        <w:numPr>
          <w:ilvl w:val="1"/>
          <w:numId w:val="14"/>
        </w:numPr>
        <w:shd w:val="clear" w:color="auto" w:fill="FFFFFF"/>
        <w:tabs>
          <w:tab w:val="clear" w:pos="708"/>
          <w:tab w:val="left" w:pos="1134" w:leader="none"/>
        </w:tabs>
        <w:spacing w:lineRule="auto" w:line="240" w:before="0" w:after="0"/>
        <w:ind w:left="0" w:firstLine="851"/>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6.5.</w:t>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6.6.</w:t>
        <w:tab/>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6.7.</w:t>
        <w:tab/>
        <w:t>Ответственность Заказчика за причиненные Исполнителю убытки ограничивается реальным ущербом, но не более Цены Договора.</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6.8.</w:t>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6.9.</w:t>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6.10.</w:t>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Normal"/>
        <w:tabs>
          <w:tab w:val="clear" w:pos="708"/>
          <w:tab w:val="left" w:pos="709" w:leader="none"/>
          <w:tab w:val="left" w:pos="1134" w:leader="none"/>
        </w:tabs>
        <w:spacing w:lineRule="auto" w:line="240" w:before="0" w:after="0"/>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ab/>
        <w:t>6.11.</w:t>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tabs>
          <w:tab w:val="clear" w:pos="708"/>
          <w:tab w:val="left" w:pos="1276" w:leader="none"/>
        </w:tabs>
        <w:spacing w:lineRule="auto" w:line="240" w:before="0" w:after="0"/>
        <w:ind w:left="709" w:hanging="0"/>
        <w:contextualSpacing/>
        <w:jc w:val="both"/>
        <w:rPr>
          <w:rFonts w:ascii="Times New Roman" w:hAnsi="Times New Roman" w:eastAsia="Times New Roman" w:cs="Times New Roman"/>
          <w:color w:val="000000"/>
          <w:spacing w:val="-7"/>
          <w:sz w:val="28"/>
          <w:szCs w:val="28"/>
        </w:rPr>
      </w:pPr>
      <w:r>
        <w:rPr>
          <w:rFonts w:eastAsia="Times New Roman" w:cs="Times New Roman" w:ascii="Times New Roman" w:hAnsi="Times New Roman"/>
          <w:color w:val="000000"/>
          <w:spacing w:val="-7"/>
          <w:sz w:val="28"/>
          <w:szCs w:val="28"/>
        </w:rPr>
      </w:r>
    </w:p>
    <w:p>
      <w:pPr>
        <w:pStyle w:val="ListParagraph"/>
        <w:numPr>
          <w:ilvl w:val="0"/>
          <w:numId w:val="14"/>
        </w:numPr>
        <w:shd w:val="clear" w:color="auto" w:fill="FFFFFF"/>
        <w:tabs>
          <w:tab w:val="clear" w:pos="708"/>
          <w:tab w:val="left" w:pos="284" w:leader="none"/>
        </w:tabs>
        <w:spacing w:lineRule="auto" w:line="240" w:before="0" w:after="0"/>
        <w:contextualSpacing/>
        <w:jc w:val="center"/>
        <w:rPr>
          <w:b/>
          <w:szCs w:val="28"/>
        </w:rPr>
      </w:pPr>
      <w:r>
        <w:rPr>
          <w:b/>
          <w:szCs w:val="28"/>
        </w:rPr>
        <w:t>Исключительные права и патенты</w:t>
      </w:r>
    </w:p>
    <w:p>
      <w:pPr>
        <w:pStyle w:val="ListParagraph"/>
        <w:shd w:val="clear" w:color="auto" w:fill="FFFFFF"/>
        <w:tabs>
          <w:tab w:val="clear" w:pos="708"/>
          <w:tab w:val="left" w:pos="284" w:leader="none"/>
        </w:tabs>
        <w:spacing w:lineRule="auto" w:line="240" w:before="0" w:after="0"/>
        <w:ind w:left="360" w:hanging="0"/>
        <w:contextualSpacing/>
        <w:rPr>
          <w:b/>
          <w:szCs w:val="28"/>
        </w:rPr>
      </w:pPr>
      <w:r>
        <w:rPr>
          <w:b/>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spacing w:lineRule="auto" w:line="240" w:before="0" w:after="0"/>
        <w:ind w:left="0" w:firstLine="709"/>
        <w:contextualSpacing/>
        <w:rPr>
          <w:szCs w:val="28"/>
        </w:rPr>
      </w:pPr>
      <w:r>
        <w:rPr>
          <w:bCs/>
          <w:szCs w:val="28"/>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szCs w:val="28"/>
        </w:rPr>
        <w:t xml:space="preserve"> </w:t>
      </w:r>
      <w:r>
        <w:rPr>
          <w:bCs/>
          <w:szCs w:val="28"/>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szCs w:val="28"/>
        </w:rPr>
        <w:t>об оказании У</w:t>
      </w:r>
      <w:r>
        <w:rPr>
          <w:bCs/>
          <w:szCs w:val="28"/>
        </w:rPr>
        <w:t>слуг.</w:t>
      </w:r>
    </w:p>
    <w:p>
      <w:pPr>
        <w:pStyle w:val="ListParagraph"/>
        <w:shd w:val="clear" w:color="auto" w:fill="FFFFFF"/>
        <w:tabs>
          <w:tab w:val="clear" w:pos="708"/>
          <w:tab w:val="left" w:pos="1134" w:leader="none"/>
          <w:tab w:val="left" w:pos="2835" w:leader="none"/>
        </w:tabs>
        <w:ind w:left="0" w:firstLine="709"/>
        <w:rPr>
          <w:szCs w:val="28"/>
        </w:rPr>
      </w:pPr>
      <w:r>
        <w:rPr>
          <w:szCs w:val="28"/>
        </w:rPr>
      </w:r>
    </w:p>
    <w:p>
      <w:pPr>
        <w:pStyle w:val="ListParagraph"/>
        <w:numPr>
          <w:ilvl w:val="0"/>
          <w:numId w:val="14"/>
        </w:numPr>
        <w:shd w:val="clear" w:color="auto" w:fill="FFFFFF"/>
        <w:tabs>
          <w:tab w:val="clear" w:pos="708"/>
          <w:tab w:val="left" w:pos="284" w:leader="none"/>
        </w:tabs>
        <w:spacing w:lineRule="auto" w:line="240" w:before="0" w:after="0"/>
        <w:ind w:left="0" w:hanging="0"/>
        <w:contextualSpacing/>
        <w:jc w:val="center"/>
        <w:rPr>
          <w:b/>
          <w:bCs/>
          <w:szCs w:val="28"/>
        </w:rPr>
      </w:pPr>
      <w:r>
        <w:rPr>
          <w:b/>
          <w:bCs/>
          <w:szCs w:val="28"/>
        </w:rPr>
        <w:t>Конфиденциальность</w:t>
      </w:r>
    </w:p>
    <w:p>
      <w:pPr>
        <w:pStyle w:val="ListParagraph"/>
        <w:shd w:val="clear" w:color="auto" w:fill="FFFFFF"/>
        <w:tabs>
          <w:tab w:val="clear" w:pos="708"/>
          <w:tab w:val="left" w:pos="284"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 xml:space="preserve">финансовую </w:t>
      </w:r>
      <w:r>
        <w:rPr>
          <w:rFonts w:cs="Times New Roman" w:ascii="Times New Roman" w:hAnsi="Times New Roman"/>
          <w:bCs/>
          <w:sz w:val="28"/>
          <w:szCs w:val="28"/>
          <w:lang w:val="en-US"/>
        </w:rPr>
        <w:t>(</w:t>
      </w:r>
      <w:r>
        <w:rPr>
          <w:rFonts w:cs="Times New Roman" w:ascii="Times New Roman" w:hAnsi="Times New Roman"/>
          <w:bCs/>
          <w:sz w:val="28"/>
          <w:szCs w:val="28"/>
        </w:rPr>
        <w:t>бухгалтерскую) отчетность;</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учетные регистры бухгалтерского учета;</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бизнес-планы;</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before="0" w:after="0"/>
        <w:ind w:left="0" w:firstLine="709"/>
        <w:jc w:val="both"/>
        <w:rPr>
          <w:rFonts w:ascii="Times New Roman" w:hAnsi="Times New Roman" w:cs="Times New Roman"/>
          <w:bCs/>
          <w:sz w:val="28"/>
          <w:szCs w:val="28"/>
        </w:rPr>
      </w:pPr>
      <w:r>
        <w:rPr>
          <w:rFonts w:cs="Times New Roman" w:ascii="Times New Roman" w:hAnsi="Times New Roman"/>
          <w:bCs/>
          <w:sz w:val="28"/>
          <w:szCs w:val="28"/>
        </w:rPr>
        <w:t>материалы обобщения, анализа, оценки, иных действий по обработке вышеуказанной Информации и документов.</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bookmarkStart w:id="13" w:name="_Ref361337849"/>
      <w:r>
        <w:rPr>
          <w:bCs/>
          <w:szCs w:val="28"/>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Cs w:val="28"/>
        </w:rPr>
        <w:t xml:space="preserve"> </w:t>
      </w:r>
      <w:r>
        <w:rPr>
          <w:bCs/>
          <w:szCs w:val="28"/>
        </w:rPr>
        <w:t>(расторжения) или исполнения, в том числе:</w:t>
      </w:r>
      <w:bookmarkEnd w:id="13"/>
      <w:r>
        <w:rPr>
          <w:bCs/>
          <w:szCs w:val="28"/>
        </w:rPr>
        <w:t xml:space="preserve">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spacing w:lineRule="auto" w:line="240" w:before="0" w:after="0"/>
        <w:ind w:left="0" w:firstLine="709"/>
        <w:contextualSpacing/>
        <w:rPr>
          <w:bCs/>
          <w:szCs w:val="28"/>
        </w:rPr>
      </w:pPr>
      <w:bookmarkStart w:id="14" w:name="_Ref361337832"/>
      <w:r>
        <w:rPr>
          <w:bCs/>
          <w:szCs w:val="28"/>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shd w:val="clear" w:color="auto" w:fill="FFFFFF"/>
        <w:tabs>
          <w:tab w:val="clear" w:pos="708"/>
          <w:tab w:val="left" w:pos="1418" w:leader="none"/>
        </w:tabs>
        <w:spacing w:lineRule="auto" w:line="240" w:before="0" w:after="0"/>
        <w:ind w:left="0" w:firstLine="709"/>
        <w:contextualSpacing/>
        <w:rPr>
          <w:bCs/>
          <w:szCs w:val="28"/>
        </w:rPr>
      </w:pPr>
      <w:r>
        <w:rPr>
          <w:bCs/>
          <w:szCs w:val="28"/>
        </w:rPr>
        <w:t>8.6.8. не разглашать третьим лицам факты передачи или получения Информации.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bookmarkStart w:id="15" w:name="_Ref361337863"/>
      <w:r>
        <w:rPr>
          <w:bCs/>
          <w:szCs w:val="28"/>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szCs w:val="28"/>
        </w:rPr>
      </w:pPr>
      <w:r>
        <w:rPr>
          <w:b/>
          <w:szCs w:val="28"/>
        </w:rPr>
      </w:r>
    </w:p>
    <w:p>
      <w:pPr>
        <w:pStyle w:val="ListParagraph"/>
        <w:numPr>
          <w:ilvl w:val="0"/>
          <w:numId w:val="14"/>
        </w:numPr>
        <w:shd w:val="clear" w:color="auto" w:fill="FFFFFF"/>
        <w:tabs>
          <w:tab w:val="clear" w:pos="708"/>
          <w:tab w:val="left" w:pos="284" w:leader="none"/>
        </w:tabs>
        <w:spacing w:lineRule="auto" w:line="240" w:before="0" w:after="0"/>
        <w:ind w:left="0" w:hanging="0"/>
        <w:contextualSpacing/>
        <w:jc w:val="center"/>
        <w:rPr>
          <w:bCs/>
          <w:szCs w:val="28"/>
        </w:rPr>
      </w:pPr>
      <w:r>
        <w:rPr>
          <w:b/>
          <w:bCs/>
          <w:szCs w:val="28"/>
        </w:rPr>
        <w:t>Разрешение споров</w:t>
      </w:r>
    </w:p>
    <w:p>
      <w:pPr>
        <w:pStyle w:val="ListParagraph"/>
        <w:shd w:val="clear" w:color="auto" w:fill="FFFFFF"/>
        <w:tabs>
          <w:tab w:val="clear" w:pos="708"/>
          <w:tab w:val="left" w:pos="284" w:leader="none"/>
        </w:tabs>
        <w:spacing w:lineRule="auto" w:line="240" w:before="0" w:after="0"/>
        <w:ind w:left="0" w:hanging="0"/>
        <w:contextualSpacing/>
        <w:rPr>
          <w:bCs/>
          <w:szCs w:val="28"/>
        </w:rPr>
      </w:pPr>
      <w:r>
        <w:rPr>
          <w:bCs/>
          <w:szCs w:val="28"/>
        </w:rPr>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Споры, указанные в пункте 9.1 Договора, которые не были урегулированы Сторонами путем переговоров, подлежат разрешению в Арбитражном суде г. Москвы.</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15.8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bCs/>
          <w:szCs w:val="28"/>
        </w:rPr>
      </w:pPr>
      <w:r>
        <w:rPr>
          <w:bCs/>
          <w:szCs w:val="28"/>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rPr>
          <w:szCs w:val="28"/>
        </w:rPr>
      </w:pPr>
      <w:r>
        <w:rPr>
          <w:szCs w:val="28"/>
        </w:rPr>
      </w:r>
    </w:p>
    <w:p>
      <w:pPr>
        <w:pStyle w:val="ListParagraph"/>
        <w:numPr>
          <w:ilvl w:val="0"/>
          <w:numId w:val="14"/>
        </w:numPr>
        <w:shd w:val="clear" w:color="auto" w:fill="FFFFFF"/>
        <w:tabs>
          <w:tab w:val="clear" w:pos="708"/>
          <w:tab w:val="left" w:pos="284" w:leader="none"/>
        </w:tabs>
        <w:spacing w:lineRule="auto" w:line="240" w:before="0" w:after="0"/>
        <w:ind w:left="0" w:hanging="0"/>
        <w:contextualSpacing/>
        <w:jc w:val="center"/>
        <w:rPr>
          <w:b/>
          <w:szCs w:val="28"/>
        </w:rPr>
      </w:pPr>
      <w:r>
        <w:rPr>
          <w:b/>
          <w:bCs/>
          <w:szCs w:val="28"/>
        </w:rPr>
        <w:t xml:space="preserve"> </w:t>
      </w:r>
      <w:r>
        <w:rPr>
          <w:b/>
          <w:bCs/>
          <w:szCs w:val="28"/>
        </w:rPr>
        <w:t>Антикоррупционная оговорка</w:t>
      </w:r>
    </w:p>
    <w:p>
      <w:pPr>
        <w:pStyle w:val="ListParagraph"/>
        <w:shd w:val="clear" w:color="auto" w:fill="FFFFFF"/>
        <w:tabs>
          <w:tab w:val="clear" w:pos="708"/>
          <w:tab w:val="left" w:pos="284" w:leader="none"/>
        </w:tabs>
        <w:spacing w:lineRule="auto" w:line="240" w:before="0" w:after="0"/>
        <w:ind w:left="0" w:hanging="0"/>
        <w:contextualSpacing/>
        <w:rPr>
          <w:b/>
          <w:szCs w:val="28"/>
        </w:rPr>
      </w:pPr>
      <w:r>
        <w:rPr>
          <w:b/>
          <w:szCs w:val="28"/>
        </w:rPr>
      </w:r>
    </w:p>
    <w:p>
      <w:pPr>
        <w:pStyle w:val="ListParagraph"/>
        <w:widowControl w:val="false"/>
        <w:numPr>
          <w:ilvl w:val="1"/>
          <w:numId w:val="14"/>
        </w:numPr>
        <w:shd w:val="clear" w:color="auto" w:fill="FFFFFF"/>
        <w:tabs>
          <w:tab w:val="clear" w:pos="708"/>
          <w:tab w:val="left" w:pos="1134" w:leader="none"/>
        </w:tabs>
        <w:spacing w:lineRule="auto" w:line="240" w:before="0" w:after="0"/>
        <w:ind w:left="0" w:firstLine="709"/>
        <w:contextualSpacing/>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spacing w:lineRule="auto" w:line="240" w:before="0" w:after="0"/>
        <w:ind w:firstLine="709"/>
        <w:jc w:val="both"/>
        <w:rPr>
          <w:rFonts w:ascii="Times New Roman" w:hAnsi="Times New Roman" w:cs="Times New Roman"/>
          <w:bCs/>
          <w:color w:val="000000"/>
          <w:sz w:val="28"/>
          <w:szCs w:val="28"/>
        </w:rPr>
      </w:pPr>
      <w:r>
        <w:rPr>
          <w:rFonts w:cs="Times New Roman" w:ascii="Times New Roman" w:hAnsi="Times New Roman"/>
          <w:bCs/>
          <w:color w:val="000000"/>
          <w:sz w:val="28"/>
          <w:szCs w:val="28"/>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10.7.1. Электронная почта: ld@rushydro.ru.</w:t>
      </w:r>
    </w:p>
    <w:p>
      <w:pPr>
        <w:pStyle w:val="Normal"/>
        <w:shd w:val="clear" w:color="auto" w:fill="FFFFFF"/>
        <w:tabs>
          <w:tab w:val="clear" w:pos="708"/>
          <w:tab w:val="left" w:pos="567" w:leader="none"/>
          <w:tab w:val="left" w:pos="113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bCs/>
          <w:szCs w:val="28"/>
        </w:rPr>
      </w:pPr>
      <w:r>
        <w:rPr>
          <w:b/>
          <w:bCs/>
          <w:szCs w:val="28"/>
        </w:rPr>
        <w:t>Обстоятельства непреодолимой силы (форс-мажор)</w:t>
      </w:r>
    </w:p>
    <w:p>
      <w:pPr>
        <w:pStyle w:val="ListParagraph"/>
        <w:shd w:val="clear" w:color="auto" w:fill="FFFFFF"/>
        <w:tabs>
          <w:tab w:val="clear" w:pos="708"/>
          <w:tab w:val="left" w:pos="426"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4"/>
        </w:numPr>
        <w:shd w:val="clear" w:color="auto" w:fill="FFFFFF"/>
        <w:tabs>
          <w:tab w:val="clear" w:pos="708"/>
          <w:tab w:val="left" w:pos="426" w:leader="none"/>
        </w:tabs>
        <w:spacing w:lineRule="auto" w:line="240" w:before="0" w:after="0"/>
        <w:ind w:left="0" w:firstLine="709"/>
        <w:contextualSpacing/>
        <w:rPr>
          <w:szCs w:val="28"/>
        </w:rPr>
      </w:pPr>
      <w:r>
        <w:rPr>
          <w:szCs w:val="28"/>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4"/>
        </w:numPr>
        <w:shd w:val="clear" w:color="auto" w:fill="FFFFFF"/>
        <w:tabs>
          <w:tab w:val="clear" w:pos="708"/>
          <w:tab w:val="left" w:pos="709" w:leader="none"/>
        </w:tabs>
        <w:spacing w:lineRule="auto" w:line="240" w:before="0" w:after="0"/>
        <w:ind w:left="0" w:firstLine="709"/>
        <w:contextualSpacing/>
        <w:rPr>
          <w:szCs w:val="28"/>
        </w:rPr>
      </w:pPr>
      <w:r>
        <w:rPr>
          <w:bCs/>
          <w:szCs w:val="28"/>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spacing w:lineRule="auto" w:line="240" w:before="0" w:after="0"/>
        <w:ind w:left="0" w:firstLine="709"/>
        <w:contextualSpacing/>
        <w:rPr>
          <w:bCs/>
          <w:szCs w:val="28"/>
        </w:rPr>
      </w:pPr>
      <w:r>
        <w:rPr>
          <w:bCs/>
          <w:szCs w:val="28"/>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spacing w:lineRule="auto" w:line="240" w:before="0" w:after="0"/>
        <w:ind w:left="0" w:firstLine="709"/>
        <w:contextualSpacing/>
        <w:rPr>
          <w:bCs/>
          <w:szCs w:val="28"/>
        </w:rPr>
      </w:pPr>
      <w:r>
        <w:rPr>
          <w:bCs/>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bCs/>
          <w:szCs w:val="28"/>
        </w:rPr>
      </w:pPr>
      <w:r>
        <w:rPr>
          <w:b/>
          <w:bCs/>
          <w:szCs w:val="28"/>
        </w:rPr>
        <w:t>Особые положения</w:t>
      </w:r>
    </w:p>
    <w:p>
      <w:pPr>
        <w:pStyle w:val="ListParagraph"/>
        <w:shd w:val="clear" w:color="auto" w:fill="FFFFFF"/>
        <w:tabs>
          <w:tab w:val="clear" w:pos="708"/>
          <w:tab w:val="left" w:pos="426"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bCs/>
          <w:szCs w:val="28"/>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8"/>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Cs w:val="28"/>
          </w:rPr>
          <w:t>№ 18162/09</w:t>
        </w:r>
      </w:hyperlink>
      <w:r>
        <w:rPr>
          <w:bCs/>
          <w:szCs w:val="28"/>
        </w:rPr>
        <w:t xml:space="preserve"> и от 25.05.2010 </w:t>
      </w:r>
      <w:hyperlink r:id="rId3">
        <w:r>
          <w:rPr>
            <w:bCs/>
            <w:szCs w:val="28"/>
          </w:rPr>
          <w:t>№ 15658/09</w:t>
        </w:r>
      </w:hyperlink>
      <w:r>
        <w:rPr>
          <w:bCs/>
          <w:szCs w:val="28"/>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8"/>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соответствующие </w:t>
      </w:r>
      <w:hyperlink r:id="rId4">
        <w:r>
          <w:rPr>
            <w:bCs/>
            <w:szCs w:val="28"/>
          </w:rPr>
          <w:t>Критери</w:t>
        </w:r>
      </w:hyperlink>
      <w:r>
        <w:rPr>
          <w:bCs/>
          <w:szCs w:val="28"/>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bookmarkStart w:id="16" w:name="_Ref373243071"/>
      <w:r>
        <w:rPr>
          <w:bCs/>
          <w:szCs w:val="28"/>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6"/>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spacing w:lineRule="auto" w:line="240" w:before="0" w:after="0"/>
        <w:ind w:left="709" w:hanging="0"/>
        <w:contextualSpacing/>
        <w:rPr>
          <w:bCs/>
          <w:szCs w:val="28"/>
        </w:rPr>
      </w:pPr>
      <w:r>
        <w:rPr>
          <w:bCs/>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szCs w:val="28"/>
        </w:rPr>
      </w:pPr>
      <w:r>
        <w:rPr>
          <w:b/>
          <w:bCs/>
          <w:szCs w:val="28"/>
        </w:rPr>
        <w:t>Заверения</w:t>
      </w:r>
      <w:r>
        <w:rPr>
          <w:b/>
          <w:szCs w:val="28"/>
        </w:rPr>
        <w:t xml:space="preserve"> Сторон</w:t>
      </w:r>
    </w:p>
    <w:p>
      <w:pPr>
        <w:pStyle w:val="ListParagraph"/>
        <w:shd w:val="clear" w:color="auto" w:fill="FFFFFF"/>
        <w:tabs>
          <w:tab w:val="clear" w:pos="708"/>
          <w:tab w:val="left" w:pos="426" w:leader="none"/>
        </w:tabs>
        <w:spacing w:lineRule="auto" w:line="240" w:before="0" w:after="0"/>
        <w:ind w:left="0" w:hanging="0"/>
        <w:contextualSpacing/>
        <w:rPr>
          <w:b/>
          <w:szCs w:val="28"/>
        </w:rPr>
      </w:pPr>
      <w:r>
        <w:rPr>
          <w:b/>
          <w:szCs w:val="28"/>
        </w:rPr>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bCs/>
          <w:szCs w:val="28"/>
        </w:rPr>
        <w:t>Каждая</w:t>
      </w:r>
      <w:r>
        <w:rPr>
          <w:szCs w:val="28"/>
        </w:rPr>
        <w:t xml:space="preserve"> из Сторон заявляет и подтверждает другой Стороне, что: </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лица, подписывающие от имени Сторон Договор, надлежащим образом уполномочены на его подписание;</w:t>
      </w:r>
    </w:p>
    <w:p>
      <w:pPr>
        <w:pStyle w:val="ListParagraph"/>
        <w:numPr>
          <w:ilvl w:val="0"/>
          <w:numId w:val="5"/>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bCs/>
          <w:szCs w:val="28"/>
        </w:rPr>
        <w:t>Исполнитель</w:t>
      </w:r>
      <w:r>
        <w:rPr>
          <w:szCs w:val="28"/>
        </w:rPr>
        <w:t xml:space="preserve"> заявляет и заверяет Заказчика в том, что на момент заключения Договора:</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учредителем / учредителями Исполнителя являются лица, не являющиеся массовыми учредителем / учредителями;</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руководителем Исполнителя является лицо, не являющееся массовым руководителем;</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7"/>
        </w:numPr>
        <w:shd w:val="clear" w:color="auto" w:fill="FFFFFF"/>
        <w:tabs>
          <w:tab w:val="clear" w:pos="708"/>
          <w:tab w:val="left" w:pos="709" w:leader="none"/>
          <w:tab w:val="left" w:pos="1418" w:leader="none"/>
        </w:tabs>
        <w:spacing w:lineRule="auto" w:line="240" w:before="0" w:after="0"/>
        <w:ind w:left="0" w:firstLine="709"/>
        <w:contextualSpacing/>
        <w:rPr>
          <w:szCs w:val="28"/>
        </w:rPr>
      </w:pPr>
      <w:r>
        <w:rPr>
          <w:szCs w:val="28"/>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6"/>
        </w:numPr>
        <w:shd w:val="clear" w:color="auto" w:fill="FFFFFF"/>
        <w:tabs>
          <w:tab w:val="clear" w:pos="708"/>
          <w:tab w:val="left" w:pos="567" w:leader="none"/>
          <w:tab w:val="left" w:pos="1418" w:leader="none"/>
        </w:tabs>
        <w:spacing w:lineRule="auto" w:line="240" w:before="0" w:after="0"/>
        <w:ind w:left="0" w:firstLine="709"/>
        <w:contextualSpacing/>
        <w:rPr>
          <w:szCs w:val="28"/>
        </w:rPr>
      </w:pPr>
      <w:r>
        <w:rPr>
          <w:szCs w:val="28"/>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В случае, если </w:t>
      </w:r>
      <w:r>
        <w:rPr>
          <w:bCs/>
          <w:szCs w:val="28"/>
        </w:rPr>
        <w:t xml:space="preserve">Исполнитель </w:t>
      </w:r>
      <w:r>
        <w:rPr>
          <w:szCs w:val="28"/>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Cs w:val="28"/>
        </w:rPr>
        <w:t>Исполнитель о</w:t>
      </w:r>
      <w:r>
        <w:rPr>
          <w:szCs w:val="28"/>
        </w:rPr>
        <w:t>бязан по письменному требованию Заказчика уплатить последнему штраф в размере 5 (пяти) процентов от Цены Договора, указанной в пункте 5.1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rPr>
          <w:b/>
          <w:szCs w:val="28"/>
        </w:rPr>
      </w:pPr>
      <w:r>
        <w:rPr>
          <w:b/>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szCs w:val="28"/>
        </w:rPr>
      </w:pPr>
      <w:r>
        <w:rPr>
          <w:b/>
          <w:bCs/>
          <w:szCs w:val="28"/>
        </w:rPr>
        <w:t>П</w:t>
      </w:r>
      <w:r>
        <w:rPr>
          <w:b/>
          <w:szCs w:val="28"/>
        </w:rPr>
        <w:t>рекращение (расторжение) Договора</w:t>
      </w:r>
    </w:p>
    <w:p>
      <w:pPr>
        <w:pStyle w:val="ListParagraph"/>
        <w:shd w:val="clear" w:color="auto" w:fill="FFFFFF"/>
        <w:tabs>
          <w:tab w:val="clear" w:pos="708"/>
          <w:tab w:val="left" w:pos="426" w:leader="none"/>
        </w:tabs>
        <w:spacing w:lineRule="auto" w:line="240" w:before="0" w:after="0"/>
        <w:ind w:left="0" w:hanging="0"/>
        <w:contextualSpacing/>
        <w:rPr>
          <w:b/>
          <w:szCs w:val="28"/>
        </w:rPr>
      </w:pPr>
      <w:r>
        <w:rPr>
          <w:b/>
          <w:szCs w:val="28"/>
        </w:rPr>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rPr>
          <w:szCs w:val="28"/>
        </w:rPr>
      </w:pPr>
      <w:r>
        <w:rPr>
          <w:szCs w:val="28"/>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rPr>
          <w:szCs w:val="28"/>
        </w:rPr>
      </w:pPr>
      <w:r>
        <w:rPr>
          <w:szCs w:val="28"/>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Стороны установили, что существенным нарушением Договора Исполнителем является:</w:t>
      </w:r>
    </w:p>
    <w:p>
      <w:pPr>
        <w:pStyle w:val="ListParagraph"/>
        <w:numPr>
          <w:ilvl w:val="0"/>
          <w:numId w:val="4"/>
        </w:numPr>
        <w:tabs>
          <w:tab w:val="clear" w:pos="708"/>
          <w:tab w:val="left" w:pos="1134" w:leader="none"/>
        </w:tabs>
        <w:spacing w:lineRule="auto" w:line="240" w:before="0" w:after="0"/>
        <w:ind w:left="0" w:right="23" w:firstLine="709"/>
        <w:contextualSpacing/>
        <w:rPr>
          <w:szCs w:val="28"/>
        </w:rPr>
      </w:pPr>
      <w:r>
        <w:rPr>
          <w:szCs w:val="28"/>
        </w:rPr>
        <w:t>нарушение Исполнителем начального и конечного сроков оказания Услуг по Договору, а также промежуточных сроков оказания Услуг, установленных Техническим Заданием более чем на 30 (тридцать) календарных дней по причинам, не зависящим от Заказчика;</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30 (тридцать) календарных дней либо такие недостатки являются неустранимыми;</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4"/>
        </w:numPr>
        <w:tabs>
          <w:tab w:val="clear" w:pos="708"/>
          <w:tab w:val="left" w:pos="1134" w:leader="none"/>
        </w:tabs>
        <w:spacing w:lineRule="auto" w:line="240" w:before="0" w:after="0"/>
        <w:ind w:left="0" w:firstLine="709"/>
        <w:contextualSpacing/>
        <w:rPr>
          <w:szCs w:val="28"/>
          <w:highlight w:val="lightGray"/>
        </w:rPr>
      </w:pPr>
      <w:r>
        <w:rPr>
          <w:szCs w:val="28"/>
        </w:rPr>
        <w:t xml:space="preserve">привлечение к оказанию Услуг по Договору третьих лиц </w:t>
      </w:r>
      <w:r>
        <w:rPr>
          <w:bCs/>
          <w:szCs w:val="28"/>
        </w:rPr>
        <w:t>(Субисполнителей)</w:t>
      </w:r>
      <w:r>
        <w:rPr>
          <w:szCs w:val="28"/>
        </w:rPr>
        <w:t xml:space="preserve"> с нарушением требований, установленных Договором;</w:t>
      </w:r>
    </w:p>
    <w:p>
      <w:pPr>
        <w:pStyle w:val="ListParagraph"/>
        <w:numPr>
          <w:ilvl w:val="0"/>
          <w:numId w:val="4"/>
        </w:numPr>
        <w:tabs>
          <w:tab w:val="clear" w:pos="708"/>
          <w:tab w:val="left" w:pos="1134" w:leader="none"/>
        </w:tabs>
        <w:spacing w:lineRule="auto" w:line="240" w:before="0" w:after="0"/>
        <w:ind w:left="0" w:firstLine="709"/>
        <w:contextualSpacing/>
        <w:rPr>
          <w:szCs w:val="28"/>
        </w:rPr>
      </w:pPr>
      <w:r>
        <w:rPr>
          <w:szCs w:val="28"/>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9"/>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передать Заказчику результат Услуг, техническую и иную полученную документацию;</w:t>
      </w:r>
    </w:p>
    <w:p>
      <w:pPr>
        <w:pStyle w:val="ListParagraph"/>
        <w:numPr>
          <w:ilvl w:val="0"/>
          <w:numId w:val="9"/>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вывезти с места оказания Услуг оборудование и персонал Исполнителя; </w:t>
      </w:r>
    </w:p>
    <w:p>
      <w:pPr>
        <w:pStyle w:val="ListParagraph"/>
        <w:numPr>
          <w:ilvl w:val="0"/>
          <w:numId w:val="9"/>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0" w:hanging="0"/>
        <w:rPr>
          <w:szCs w:val="28"/>
        </w:rPr>
      </w:pPr>
      <w:r>
        <w:rPr>
          <w:szCs w:val="28"/>
        </w:rPr>
      </w:r>
    </w:p>
    <w:p>
      <w:pPr>
        <w:pStyle w:val="ListParagraph"/>
        <w:numPr>
          <w:ilvl w:val="0"/>
          <w:numId w:val="14"/>
        </w:numPr>
        <w:shd w:val="clear" w:color="auto" w:fill="FFFFFF"/>
        <w:tabs>
          <w:tab w:val="clear" w:pos="708"/>
          <w:tab w:val="left" w:pos="426" w:leader="none"/>
        </w:tabs>
        <w:spacing w:lineRule="auto" w:line="240" w:before="0" w:after="0"/>
        <w:ind w:left="0" w:hanging="0"/>
        <w:contextualSpacing/>
        <w:jc w:val="center"/>
        <w:rPr>
          <w:b/>
          <w:bCs/>
          <w:szCs w:val="28"/>
        </w:rPr>
      </w:pPr>
      <w:r>
        <w:rPr>
          <w:b/>
          <w:bCs/>
          <w:szCs w:val="28"/>
        </w:rPr>
        <w:t>Заключительные положения</w:t>
      </w:r>
    </w:p>
    <w:p>
      <w:pPr>
        <w:pStyle w:val="ListParagraph"/>
        <w:shd w:val="clear" w:color="auto" w:fill="FFFFFF"/>
        <w:tabs>
          <w:tab w:val="clear" w:pos="708"/>
          <w:tab w:val="left" w:pos="426" w:leader="none"/>
        </w:tabs>
        <w:spacing w:lineRule="auto" w:line="240" w:before="0" w:after="0"/>
        <w:ind w:left="0" w:hanging="0"/>
        <w:contextualSpacing/>
        <w:rPr>
          <w:b/>
          <w:bCs/>
          <w:szCs w:val="28"/>
        </w:rPr>
      </w:pPr>
      <w:r>
        <w:rPr>
          <w:b/>
          <w:bCs/>
          <w:szCs w:val="28"/>
        </w:rPr>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14"/>
        </w:numPr>
        <w:snapToGrid w:val="false"/>
        <w:spacing w:lineRule="auto" w:line="240" w:before="0" w:after="0"/>
        <w:ind w:left="0" w:firstLine="709"/>
        <w:jc w:val="both"/>
        <w:rPr>
          <w:rFonts w:ascii="Times New Roman" w:hAnsi="Times New Roman" w:cs="Times New Roman"/>
          <w:sz w:val="28"/>
          <w:szCs w:val="28"/>
        </w:rPr>
      </w:pPr>
      <w:r>
        <w:rPr>
          <w:rFonts w:cs="Times New Roman" w:ascii="Times New Roman" w:hAnsi="Times New Roman"/>
          <w:sz w:val="28"/>
          <w:szCs w:val="28"/>
        </w:rPr>
        <w:t xml:space="preserve">Договор заключается на электронной площадке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Fonts w:cs="Times New Roman" w:ascii="Times New Roman" w:hAnsi="Times New Roman"/>
          <w:sz w:val="28"/>
          <w:szCs w:val="28"/>
        </w:rPr>
        <w:footnoteReference w:id="3"/>
      </w:r>
      <w:r>
        <w:rPr>
          <w:rFonts w:cs="Times New Roman" w:ascii="Times New Roman" w:hAnsi="Times New Roman"/>
          <w:sz w:val="28"/>
          <w:szCs w:val="28"/>
        </w:rPr>
        <w:t>.</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4"/>
        </w:numPr>
        <w:shd w:val="clear" w:color="auto" w:fill="FFFFFF"/>
        <w:tabs>
          <w:tab w:val="clear" w:pos="708"/>
          <w:tab w:val="left" w:pos="1134" w:leader="none"/>
          <w:tab w:val="left" w:pos="1418" w:leader="none"/>
        </w:tabs>
        <w:spacing w:lineRule="auto" w:line="240" w:before="0" w:after="0"/>
        <w:ind w:left="0" w:firstLine="709"/>
        <w:contextualSpacing/>
        <w:rPr>
          <w:szCs w:val="28"/>
        </w:rPr>
      </w:pPr>
      <w:r>
        <w:rPr>
          <w:szCs w:val="28"/>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15.8 Договора. </w:t>
      </w:r>
    </w:p>
    <w:p>
      <w:pPr>
        <w:pStyle w:val="ListParagraph"/>
        <w:numPr>
          <w:ilvl w:val="1"/>
          <w:numId w:val="14"/>
        </w:numPr>
        <w:shd w:val="clear" w:color="auto" w:fill="FFFFFF"/>
        <w:tabs>
          <w:tab w:val="clear" w:pos="708"/>
          <w:tab w:val="left" w:pos="1418" w:leader="none"/>
          <w:tab w:val="left" w:pos="1560" w:leader="none"/>
        </w:tabs>
        <w:spacing w:lineRule="auto" w:line="240" w:before="0" w:after="0"/>
        <w:ind w:left="0" w:firstLine="709"/>
        <w:contextualSpacing/>
        <w:rPr>
          <w:szCs w:val="28"/>
        </w:rPr>
      </w:pPr>
      <w:r>
        <w:rPr>
          <w:szCs w:val="28"/>
        </w:rPr>
        <w:t>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pPr>
        <w:pStyle w:val="ListParagraph"/>
        <w:shd w:val="clear" w:color="auto" w:fill="FFFFFF"/>
        <w:tabs>
          <w:tab w:val="clear" w:pos="708"/>
          <w:tab w:val="left" w:pos="1418" w:leader="none"/>
          <w:tab w:val="left" w:pos="1560" w:leader="none"/>
        </w:tabs>
        <w:spacing w:lineRule="auto" w:line="240" w:before="0" w:after="0"/>
        <w:ind w:left="0" w:firstLine="709"/>
        <w:contextualSpacing/>
        <w:rPr>
          <w:bCs/>
          <w:szCs w:val="28"/>
        </w:rPr>
      </w:pPr>
      <w:r>
        <w:rPr>
          <w:bCs/>
          <w:szCs w:val="28"/>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 w:val="left" w:pos="1560" w:leader="none"/>
        </w:tabs>
        <w:spacing w:lineRule="auto" w:line="240" w:before="0" w:after="0"/>
        <w:ind w:left="0" w:firstLine="709"/>
        <w:contextualSpacing/>
        <w:rPr>
          <w:szCs w:val="28"/>
        </w:rPr>
      </w:pPr>
      <w:r>
        <w:rPr>
          <w:bCs/>
          <w:szCs w:val="28"/>
        </w:rPr>
        <w:t xml:space="preserve">15.8.2. заказным почтовым отправлением с уведомлением о вручении – </w:t>
      </w:r>
      <w:r>
        <w:rPr>
          <w:szCs w:val="28"/>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spacing w:lineRule="auto" w:line="240" w:before="0" w:after="0"/>
        <w:ind w:left="0" w:firstLine="709"/>
        <w:contextualSpacing/>
        <w:rPr>
          <w:bCs/>
          <w:szCs w:val="28"/>
        </w:rPr>
      </w:pPr>
      <w:r>
        <w:rPr>
          <w:bCs/>
          <w:szCs w:val="28"/>
        </w:rPr>
        <w:t>15.8.3. посредством электронной почты (</w:t>
      </w:r>
      <w:r>
        <w:rPr>
          <w:bCs/>
          <w:szCs w:val="28"/>
          <w:lang w:val="en-US"/>
        </w:rPr>
        <w:t>e</w:t>
      </w:r>
      <w:r>
        <w:rPr>
          <w:bCs/>
          <w:szCs w:val="28"/>
        </w:rPr>
        <w:t>-</w:t>
      </w:r>
      <w:r>
        <w:rPr>
          <w:bCs/>
          <w:szCs w:val="28"/>
          <w:lang w:val="en-US"/>
        </w:rPr>
        <w:t>mail</w:t>
      </w:r>
      <w:r>
        <w:rPr>
          <w:bCs/>
          <w:szCs w:val="28"/>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134" w:leader="none"/>
        </w:tabs>
        <w:spacing w:lineRule="auto" w:line="240" w:before="0" w:after="0"/>
        <w:ind w:left="0" w:firstLine="709"/>
        <w:contextualSpacing/>
        <w:rPr>
          <w:bCs/>
          <w:szCs w:val="28"/>
        </w:rPr>
      </w:pPr>
      <w:r>
        <w:rPr>
          <w:bCs/>
          <w:szCs w:val="28"/>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bCs/>
          <w:szCs w:val="28"/>
        </w:rPr>
      </w:pPr>
      <w:r>
        <w:rPr>
          <w:bCs/>
          <w:szCs w:val="28"/>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zCs w:val="28"/>
        </w:rPr>
        <w:t>законодательством</w:t>
      </w:r>
      <w:r>
        <w:rPr>
          <w:bCs/>
          <w:szCs w:val="28"/>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4"/>
        </w:numPr>
        <w:shd w:val="clear" w:color="auto" w:fill="FFFFFF"/>
        <w:tabs>
          <w:tab w:val="clear" w:pos="708"/>
          <w:tab w:val="left" w:pos="1276" w:leader="none"/>
        </w:tabs>
        <w:spacing w:lineRule="auto" w:line="240" w:before="0" w:after="0"/>
        <w:ind w:left="0" w:firstLine="709"/>
        <w:contextualSpacing/>
        <w:rPr>
          <w:bCs/>
          <w:szCs w:val="28"/>
        </w:rPr>
      </w:pPr>
      <w:r>
        <w:rPr>
          <w:szCs w:val="28"/>
        </w:rPr>
        <w:t>Уступка (</w:t>
      </w:r>
      <w:r>
        <w:rPr>
          <w:bCs/>
          <w:szCs w:val="28"/>
        </w:rPr>
        <w:t>передача</w:t>
      </w:r>
      <w:r>
        <w:rPr>
          <w:szCs w:val="28"/>
        </w:rPr>
        <w:t xml:space="preserve">), в том числе в залог, прав (требований) к Заказчику по денежным обязательствам, </w:t>
      </w:r>
      <w:r>
        <w:rPr>
          <w:bCs/>
          <w:szCs w:val="28"/>
        </w:rPr>
        <w:t xml:space="preserve">возникшим из Договора, и </w:t>
      </w:r>
      <w:r>
        <w:rPr>
          <w:szCs w:val="28"/>
        </w:rPr>
        <w:t>принадлежащих Исполнителю</w:t>
      </w:r>
      <w:r>
        <w:rPr>
          <w:bCs/>
          <w:szCs w:val="28"/>
        </w:rPr>
        <w:t>, осуществляется</w:t>
      </w:r>
      <w:r>
        <w:rPr>
          <w:szCs w:val="28"/>
        </w:rPr>
        <w:t xml:space="preserve"> только </w:t>
      </w:r>
      <w:r>
        <w:rPr>
          <w:bCs/>
          <w:szCs w:val="28"/>
        </w:rPr>
        <w:t>при условии</w:t>
      </w:r>
      <w:r>
        <w:rPr>
          <w:szCs w:val="28"/>
        </w:rPr>
        <w:t xml:space="preserve"> предварительного письменного согласия Заказчика и оформляется </w:t>
      </w:r>
      <w:r>
        <w:rPr>
          <w:bCs/>
          <w:szCs w:val="28"/>
        </w:rPr>
        <w:t>трёхсторонним</w:t>
      </w:r>
      <w:r>
        <w:rPr>
          <w:szCs w:val="28"/>
        </w:rPr>
        <w:t xml:space="preserve"> договором</w:t>
      </w:r>
      <w:r>
        <w:rPr>
          <w:bCs/>
          <w:szCs w:val="28"/>
        </w:rPr>
        <w:t>.</w:t>
      </w:r>
      <w:r>
        <w:rPr>
          <w:szCs w:val="28"/>
        </w:rPr>
        <w:t xml:space="preserve">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4"/>
        </w:numPr>
        <w:shd w:val="clear" w:color="auto" w:fill="FFFFFF"/>
        <w:tabs>
          <w:tab w:val="clear" w:pos="708"/>
          <w:tab w:val="left" w:pos="1134" w:leader="none"/>
        </w:tabs>
        <w:spacing w:lineRule="auto" w:line="240" w:before="0" w:after="0"/>
        <w:ind w:left="0" w:firstLine="709"/>
        <w:contextualSpacing/>
        <w:rPr>
          <w:szCs w:val="28"/>
        </w:rPr>
      </w:pPr>
      <w:r>
        <w:rPr>
          <w:szCs w:val="28"/>
        </w:rPr>
        <w:t>Договор составлен в 2 (двух) оригинальных экземплярах, имеющих равную юридическую силу, по 1 (одному) для каждой из Сторон</w:t>
      </w:r>
      <w:r>
        <w:rPr>
          <w:rStyle w:val="FootnoteReference"/>
          <w:szCs w:val="28"/>
        </w:rPr>
        <w:footnoteReference w:id="4"/>
      </w:r>
      <w:r>
        <w:rPr>
          <w:szCs w:val="28"/>
        </w:rPr>
        <w:t>.</w:t>
      </w:r>
    </w:p>
    <w:p>
      <w:pPr>
        <w:pStyle w:val="ListParagraph"/>
        <w:shd w:val="clear" w:color="auto" w:fill="FFFFFF"/>
        <w:tabs>
          <w:tab w:val="clear" w:pos="708"/>
          <w:tab w:val="left" w:pos="1134" w:leader="none"/>
        </w:tabs>
        <w:spacing w:lineRule="auto" w:line="240" w:before="0" w:after="0"/>
        <w:ind w:left="709" w:hanging="0"/>
        <w:contextualSpacing/>
        <w:rPr>
          <w:sz w:val="24"/>
          <w:szCs w:val="24"/>
        </w:rPr>
      </w:pPr>
      <w:r>
        <w:rPr>
          <w:sz w:val="24"/>
          <w:szCs w:val="24"/>
        </w:rPr>
      </w:r>
    </w:p>
    <w:p>
      <w:pPr>
        <w:pStyle w:val="ListParagraph"/>
        <w:numPr>
          <w:ilvl w:val="0"/>
          <w:numId w:val="14"/>
        </w:numPr>
        <w:shd w:val="clear" w:color="auto" w:fill="FFFFFF"/>
        <w:tabs>
          <w:tab w:val="clear" w:pos="708"/>
          <w:tab w:val="left" w:pos="284" w:leader="none"/>
          <w:tab w:val="left" w:pos="1134" w:leader="none"/>
        </w:tabs>
        <w:spacing w:lineRule="auto" w:line="240" w:before="240" w:after="0"/>
        <w:contextualSpacing/>
        <w:jc w:val="center"/>
        <w:rPr>
          <w:b/>
          <w:bCs/>
          <w:color w:val="000000"/>
          <w:spacing w:val="-17"/>
          <w:sz w:val="24"/>
          <w:szCs w:val="24"/>
        </w:rPr>
      </w:pPr>
      <w:r>
        <w:rPr>
          <w:b/>
          <w:bCs/>
          <w:color w:val="000000"/>
          <w:spacing w:val="-17"/>
          <w:sz w:val="24"/>
          <w:szCs w:val="24"/>
        </w:rPr>
        <w:t>Список приложений</w:t>
      </w:r>
    </w:p>
    <w:p>
      <w:pPr>
        <w:pStyle w:val="Normal"/>
        <w:spacing w:lineRule="auto" w:line="240" w:before="0" w:after="0"/>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Приложение № 1 – Техническое задание.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pacing w:val="-7"/>
          <w:sz w:val="28"/>
          <w:szCs w:val="28"/>
        </w:rPr>
        <w:t xml:space="preserve">Приложение № 2 – </w:t>
      </w:r>
      <w:r>
        <w:rPr>
          <w:rFonts w:eastAsia="Times New Roman" w:cs="Times New Roman" w:ascii="Times New Roman" w:hAnsi="Times New Roman"/>
          <w:sz w:val="28"/>
          <w:szCs w:val="28"/>
          <w:lang w:eastAsia="ru-RU"/>
        </w:rPr>
        <w:t>Расчет стоимости Услуг.</w:t>
      </w:r>
    </w:p>
    <w:p>
      <w:pPr>
        <w:pStyle w:val="Normal"/>
        <w:spacing w:lineRule="auto" w:line="240" w:before="0" w:after="0"/>
        <w:jc w:val="both"/>
        <w:rPr>
          <w:rFonts w:ascii="Times New Roman" w:hAnsi="Times New Roman" w:eastAsia="Times New Roman" w:cs="Times New Roman"/>
          <w:spacing w:val="-7"/>
          <w:sz w:val="28"/>
          <w:szCs w:val="28"/>
        </w:rPr>
      </w:pPr>
      <w:r>
        <w:rPr>
          <w:rFonts w:eastAsia="Times New Roman" w:cs="Times New Roman" w:ascii="Times New Roman" w:hAnsi="Times New Roman"/>
          <w:spacing w:val="-7"/>
          <w:sz w:val="28"/>
          <w:szCs w:val="28"/>
        </w:rPr>
        <w:t>Приложение № 3 – Форма Акта сдачи-приемки услуг.</w:t>
      </w:r>
    </w:p>
    <w:p>
      <w:pPr>
        <w:pStyle w:val="Normal"/>
        <w:spacing w:lineRule="auto" w:line="240" w:before="0" w:after="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40" w:before="0" w:after="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numPr>
          <w:ilvl w:val="0"/>
          <w:numId w:val="14"/>
        </w:numPr>
        <w:shd w:val="clear" w:color="auto" w:fill="FFFFFF"/>
        <w:tabs>
          <w:tab w:val="clear" w:pos="708"/>
          <w:tab w:val="left" w:pos="284" w:leader="none"/>
          <w:tab w:val="left" w:pos="1134" w:leader="none"/>
        </w:tabs>
        <w:spacing w:lineRule="auto" w:line="240" w:before="240" w:after="0"/>
        <w:ind w:hanging="0"/>
        <w:contextualSpacing/>
        <w:jc w:val="center"/>
        <w:rPr>
          <w:rFonts w:ascii="Times New Roman" w:hAnsi="Times New Roman" w:eastAsia="Times New Roman" w:cs="Times New Roman"/>
          <w:b/>
          <w:bCs/>
          <w:color w:val="000000"/>
          <w:spacing w:val="-17"/>
          <w:sz w:val="24"/>
          <w:szCs w:val="24"/>
        </w:rPr>
      </w:pPr>
      <w:r>
        <w:rPr>
          <w:rFonts w:eastAsia="Times New Roman" w:cs="Times New Roman" w:ascii="Times New Roman" w:hAnsi="Times New Roman"/>
          <w:b/>
          <w:bCs/>
          <w:color w:val="000000"/>
          <w:spacing w:val="-17"/>
          <w:sz w:val="24"/>
          <w:szCs w:val="24"/>
        </w:rPr>
        <w:t>Адреса и платежные реквизиты сторон</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W w:w="973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963"/>
        <w:gridCol w:w="4766"/>
      </w:tblGrid>
      <w:tr>
        <w:trPr>
          <w:trHeight w:val="415" w:hRule="atLeast"/>
        </w:trPr>
        <w:tc>
          <w:tcPr>
            <w:tcW w:w="4963" w:type="dxa"/>
            <w:tcBorders/>
          </w:tcPr>
          <w:p>
            <w:pPr>
              <w:pStyle w:val="Normal"/>
              <w:widowControl w:val="false"/>
              <w:shd w:val="clear" w:color="auto" w:fill="FFFFFF"/>
              <w:tabs>
                <w:tab w:val="clear" w:pos="708"/>
                <w:tab w:val="left" w:pos="6804" w:leader="none"/>
              </w:tabs>
              <w:spacing w:lineRule="auto" w:line="240" w:before="0" w:after="0"/>
              <w:jc w:val="center"/>
              <w:rPr>
                <w:rFonts w:ascii="Times New Roman" w:hAnsi="Times New Roman" w:eastAsia="Times New Roman" w:cs="Times New Roman"/>
                <w:b/>
                <w:spacing w:val="-7"/>
                <w:sz w:val="24"/>
                <w:szCs w:val="24"/>
                <w:u w:val="single"/>
                <w:lang w:eastAsia="ru-RU"/>
              </w:rPr>
            </w:pPr>
            <w:r>
              <w:rPr>
                <w:rFonts w:eastAsia="Times New Roman" w:cs="Times New Roman" w:ascii="Times New Roman" w:hAnsi="Times New Roman"/>
                <w:b/>
                <w:spacing w:val="-7"/>
                <w:sz w:val="24"/>
                <w:szCs w:val="24"/>
                <w:u w:val="single"/>
                <w:lang w:eastAsia="ru-RU"/>
              </w:rPr>
              <w:t>Заказчик</w:t>
            </w:r>
          </w:p>
        </w:tc>
        <w:tc>
          <w:tcPr>
            <w:tcW w:w="4766" w:type="dxa"/>
            <w:tcBorders/>
          </w:tcPr>
          <w:p>
            <w:pPr>
              <w:pStyle w:val="Normal"/>
              <w:widowControl w:val="false"/>
              <w:spacing w:lineRule="auto" w:line="240" w:before="0" w:after="0"/>
              <w:jc w:val="center"/>
              <w:rPr>
                <w:rFonts w:ascii="Times New Roman" w:hAnsi="Times New Roman" w:eastAsia="Times New Roman" w:cs="Times New Roman"/>
                <w:b/>
                <w:spacing w:val="-7"/>
                <w:sz w:val="24"/>
                <w:szCs w:val="24"/>
                <w:u w:val="single"/>
              </w:rPr>
            </w:pPr>
            <w:r>
              <w:rPr>
                <w:rFonts w:eastAsia="Times New Roman" w:cs="Times New Roman" w:ascii="Times New Roman" w:hAnsi="Times New Roman"/>
                <w:b/>
                <w:spacing w:val="-7"/>
                <w:sz w:val="24"/>
                <w:szCs w:val="24"/>
                <w:u w:val="single"/>
              </w:rPr>
              <w:t>Исполнитель</w:t>
            </w:r>
          </w:p>
        </w:tc>
      </w:tr>
      <w:tr>
        <w:trPr>
          <w:trHeight w:val="3969" w:hRule="atLeast"/>
        </w:trPr>
        <w:tc>
          <w:tcPr>
            <w:tcW w:w="4963" w:type="dxa"/>
            <w:tcBorders/>
          </w:tcPr>
          <w:p>
            <w:pPr>
              <w:pStyle w:val="Normal"/>
              <w:widowControl w:val="false"/>
              <w:shd w:val="clear" w:color="auto" w:fill="FFFFFF"/>
              <w:tabs>
                <w:tab w:val="clear" w:pos="708"/>
                <w:tab w:val="left" w:pos="6804" w:leader="none"/>
              </w:tabs>
              <w:spacing w:lineRule="auto" w:line="240" w:before="0" w:after="0"/>
              <w:jc w:val="both"/>
              <w:rPr>
                <w:rFonts w:ascii="Times New Roman" w:hAnsi="Times New Roman" w:eastAsia="Times New Roman" w:cs="Times New Roman"/>
                <w:b/>
                <w:spacing w:val="-7"/>
                <w:sz w:val="24"/>
                <w:szCs w:val="24"/>
                <w:lang w:eastAsia="ru-RU"/>
              </w:rPr>
            </w:pPr>
            <w:r>
              <w:rPr/>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tc>
        <w:tc>
          <w:tcPr>
            <w:tcW w:w="4766" w:type="dxa"/>
            <w:tcBorders/>
          </w:tcPr>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tc>
      </w:tr>
      <w:tr>
        <w:trPr>
          <w:trHeight w:val="624" w:hRule="atLeast"/>
        </w:trPr>
        <w:tc>
          <w:tcPr>
            <w:tcW w:w="9729" w:type="dxa"/>
            <w:gridSpan w:val="2"/>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ПОДПИСИ СТОРОН</w:t>
            </w:r>
          </w:p>
        </w:tc>
      </w:tr>
      <w:tr>
        <w:trPr>
          <w:trHeight w:val="737" w:hRule="atLeast"/>
        </w:trPr>
        <w:tc>
          <w:tcPr>
            <w:tcW w:w="4963"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766"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247" w:hRule="atLeast"/>
        </w:trPr>
        <w:tc>
          <w:tcPr>
            <w:tcW w:w="4963"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766"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М.П.</w:t>
            </w:r>
          </w:p>
        </w:tc>
      </w:tr>
    </w:tbl>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Приложение № 1</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К договору возмездного оказания услуг по предсменному,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предрейсовому и послесменному, послерейсовому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медицинскому осмотру водителей</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 xml:space="preserve">№ </w:t>
      </w:r>
      <w:r>
        <w:rPr>
          <w:rFonts w:eastAsia="Times New Roman" w:cs="Times New Roman" w:ascii="Times New Roman" w:hAnsi="Times New Roman"/>
          <w:spacing w:val="-7"/>
          <w:sz w:val="20"/>
          <w:szCs w:val="20"/>
          <w:lang w:eastAsia="ru-RU"/>
        </w:rPr>
        <w:t xml:space="preserve">___________________ </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от «___» ______ 20__ г.</w:t>
      </w:r>
    </w:p>
    <w:p>
      <w:pPr>
        <w:pStyle w:val="Normal"/>
        <w:spacing w:lineRule="auto" w:line="240" w:before="0" w:after="0"/>
        <w:ind w:left="5812" w:hanging="0"/>
        <w:jc w:val="both"/>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r>
    </w:p>
    <w:p>
      <w:pPr>
        <w:pStyle w:val="Normal"/>
        <w:spacing w:lineRule="auto" w:line="240" w:before="0" w:after="0"/>
        <w:jc w:val="center"/>
        <w:rPr>
          <w:rFonts w:ascii="Times New Roman" w:hAnsi="Times New Roman" w:eastAsia="Times New Roman" w:cs="Times New Roman"/>
          <w:b/>
          <w:sz w:val="28"/>
          <w:szCs w:val="24"/>
          <w:lang w:eastAsia="ru-RU"/>
        </w:rPr>
      </w:pPr>
      <w:r>
        <w:rPr>
          <w:rFonts w:eastAsia="Times New Roman" w:cs="Times New Roman" w:ascii="Times New Roman" w:hAnsi="Times New Roman"/>
          <w:b/>
          <w:sz w:val="28"/>
          <w:szCs w:val="24"/>
          <w:lang w:eastAsia="ru-RU"/>
        </w:rPr>
        <w:t>Технические задание</w:t>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b/>
          <w:bCs/>
          <w:sz w:val="24"/>
          <w:szCs w:val="24"/>
          <w:lang w:eastAsia="ru-RU"/>
        </w:rPr>
      </w:pPr>
      <w:r>
        <w:rPr>
          <w:rFonts w:eastAsia="Times New Roman" w:cs="Times New Roman" w:ascii="Times New Roman" w:hAnsi="Times New Roman"/>
          <w:b/>
          <w:bCs/>
          <w:sz w:val="24"/>
          <w:szCs w:val="24"/>
          <w:lang w:eastAsia="ru-RU"/>
        </w:rPr>
      </w:r>
    </w:p>
    <w:p>
      <w:pPr>
        <w:pStyle w:val="Normal"/>
        <w:widowControl w:val="false"/>
        <w:tabs>
          <w:tab w:val="clear" w:pos="708"/>
          <w:tab w:val="left" w:pos="284" w:leader="none"/>
          <w:tab w:val="left" w:pos="993" w:leader="none"/>
        </w:tabs>
        <w:spacing w:lineRule="auto" w:line="240" w:before="0" w:after="0"/>
        <w:ind w:left="70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683"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50"/>
        <w:gridCol w:w="4932"/>
      </w:tblGrid>
      <w:tr>
        <w:trPr>
          <w:trHeight w:val="737" w:hRule="atLeast"/>
        </w:trPr>
        <w:tc>
          <w:tcPr>
            <w:tcW w:w="4750"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932"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613" w:hRule="atLeast"/>
        </w:trPr>
        <w:tc>
          <w:tcPr>
            <w:tcW w:w="4750"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932"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М.П.</w:t>
            </w:r>
          </w:p>
        </w:tc>
      </w:tr>
    </w:tbl>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20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spacing w:lineRule="auto" w:line="276" w:before="0" w:after="0"/>
        <w:ind w:left="5529" w:hanging="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Приложение № 2</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К договору возмездного оказания услуг по предсменному,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предрейсовому и послесменному, послерейсовому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медицинскому осмотру водителей</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 xml:space="preserve">№ </w:t>
      </w:r>
      <w:r>
        <w:rPr>
          <w:rFonts w:eastAsia="Times New Roman" w:cs="Times New Roman" w:ascii="Times New Roman" w:hAnsi="Times New Roman"/>
          <w:spacing w:val="-7"/>
          <w:sz w:val="20"/>
          <w:szCs w:val="20"/>
          <w:lang w:eastAsia="ru-RU"/>
        </w:rPr>
        <w:t xml:space="preserve">___________________ </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от «___» ______ 20__ г.</w:t>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Расчет стоимости Услуг</w:t>
      </w:r>
    </w:p>
    <w:tbl>
      <w:tblPr>
        <w:tblStyle w:val="1"/>
        <w:tblW w:w="9923" w:type="dxa"/>
        <w:jc w:val="left"/>
        <w:tblInd w:w="-289" w:type="dxa"/>
        <w:tblLayout w:type="fixed"/>
        <w:tblCellMar>
          <w:top w:w="0" w:type="dxa"/>
          <w:left w:w="108" w:type="dxa"/>
          <w:bottom w:w="0" w:type="dxa"/>
          <w:right w:w="108" w:type="dxa"/>
        </w:tblCellMar>
        <w:tblLook w:noVBand="1" w:val="04a0" w:noHBand="0" w:lastColumn="0" w:firstColumn="1" w:lastRow="0" w:firstRow="1"/>
      </w:tblPr>
      <w:tblGrid>
        <w:gridCol w:w="619"/>
        <w:gridCol w:w="4484"/>
        <w:gridCol w:w="1418"/>
        <w:gridCol w:w="1701"/>
        <w:gridCol w:w="1701"/>
      </w:tblGrid>
      <w:tr>
        <w:trPr>
          <w:trHeight w:val="1020" w:hRule="atLeast"/>
        </w:trPr>
        <w:tc>
          <w:tcPr>
            <w:tcW w:w="619"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 xml:space="preserve">№ </w:t>
            </w:r>
            <w:r>
              <w:rPr>
                <w:rFonts w:eastAsia="Times New Roman" w:cs="Times New Roman" w:ascii="Times New Roman" w:hAnsi="Times New Roman"/>
                <w:spacing w:val="-7"/>
                <w:kern w:val="0"/>
                <w:sz w:val="24"/>
                <w:szCs w:val="24"/>
                <w:lang w:val="ru-RU" w:eastAsia="en-US" w:bidi="ar-SA"/>
              </w:rPr>
              <w:t>п/п</w:t>
            </w:r>
          </w:p>
        </w:tc>
        <w:tc>
          <w:tcPr>
            <w:tcW w:w="4484"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Наименование услуг</w:t>
            </w:r>
          </w:p>
        </w:tc>
        <w:tc>
          <w:tcPr>
            <w:tcW w:w="1418"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 xml:space="preserve">Стоимость услуги за ед., </w:t>
            </w:r>
          </w:p>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в руб.  без НДС</w:t>
            </w:r>
          </w:p>
        </w:tc>
        <w:tc>
          <w:tcPr>
            <w:tcW w:w="1701"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 xml:space="preserve">Количество осмотров </w:t>
            </w:r>
          </w:p>
        </w:tc>
        <w:tc>
          <w:tcPr>
            <w:tcW w:w="1701"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Итого стоимость в руб. без НДС</w:t>
            </w:r>
          </w:p>
        </w:tc>
      </w:tr>
      <w:tr>
        <w:trPr>
          <w:trHeight w:val="20" w:hRule="atLeast"/>
        </w:trPr>
        <w:tc>
          <w:tcPr>
            <w:tcW w:w="619"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1.</w:t>
            </w:r>
          </w:p>
        </w:tc>
        <w:tc>
          <w:tcPr>
            <w:tcW w:w="4484"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spacing w:val="-7"/>
                <w:kern w:val="0"/>
                <w:sz w:val="24"/>
                <w:szCs w:val="24"/>
                <w:lang w:val="ru-RU" w:eastAsia="en-US" w:bidi="ar-SA"/>
              </w:rPr>
              <w:t>Услуги по проведению предсменных, предрейсовых  медицинских осмотров для нужд ______________</w:t>
            </w:r>
          </w:p>
        </w:tc>
        <w:tc>
          <w:tcPr>
            <w:tcW w:w="1418" w:type="dxa"/>
            <w:tcBorders/>
          </w:tcPr>
          <w:p>
            <w:pPr>
              <w:pStyle w:val="Normal"/>
              <w:widowControl w:val="false"/>
              <w:suppressAutoHyphens w:val="true"/>
              <w:spacing w:lineRule="auto" w:line="240" w:before="0" w:after="0"/>
              <w:jc w:val="center"/>
              <w:rPr>
                <w:sz w:val="24"/>
                <w:szCs w:val="24"/>
              </w:rPr>
            </w:pPr>
            <w:r>
              <w:rPr>
                <w:rFonts w:eastAsia="Calibri" w:cs=""/>
                <w:spacing w:val="-7"/>
                <w:kern w:val="0"/>
                <w:sz w:val="24"/>
                <w:szCs w:val="24"/>
                <w:lang w:val="ru-RU" w:eastAsia="en-US" w:bidi="ar-SA"/>
              </w:rPr>
            </w:r>
            <w:bookmarkStart w:id="17" w:name="_GoBack"/>
            <w:bookmarkStart w:id="18" w:name="_GoBack"/>
            <w:bookmarkEnd w:id="18"/>
          </w:p>
        </w:tc>
        <w:tc>
          <w:tcPr>
            <w:tcW w:w="170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spacing w:val="-7"/>
                <w:kern w:val="0"/>
                <w:lang w:val="ru-RU" w:eastAsia="en-US" w:bidi="ar-SA"/>
              </w:rPr>
            </w:r>
          </w:p>
        </w:tc>
        <w:tc>
          <w:tcPr>
            <w:tcW w:w="1701" w:type="dxa"/>
            <w:tcBorders/>
          </w:tcPr>
          <w:p>
            <w:pPr>
              <w:pStyle w:val="Normal"/>
              <w:widowControl w:val="false"/>
              <w:suppressAutoHyphens w:val="true"/>
              <w:spacing w:lineRule="auto" w:line="240" w:before="0" w:after="0"/>
              <w:jc w:val="center"/>
              <w:rPr>
                <w:sz w:val="24"/>
                <w:szCs w:val="24"/>
              </w:rPr>
            </w:pPr>
            <w:r>
              <w:rPr>
                <w:rFonts w:eastAsia="Calibri" w:cs=""/>
                <w:spacing w:val="-7"/>
                <w:kern w:val="0"/>
                <w:sz w:val="24"/>
                <w:szCs w:val="24"/>
                <w:lang w:val="ru-RU" w:eastAsia="en-US" w:bidi="ar-SA"/>
              </w:rPr>
            </w:r>
          </w:p>
        </w:tc>
      </w:tr>
      <w:tr>
        <w:trPr>
          <w:trHeight w:val="20" w:hRule="atLeast"/>
        </w:trPr>
        <w:tc>
          <w:tcPr>
            <w:tcW w:w="619" w:type="dxa"/>
            <w:tcBorders/>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2.</w:t>
            </w:r>
          </w:p>
        </w:tc>
        <w:tc>
          <w:tcPr>
            <w:tcW w:w="4484" w:type="dxa"/>
            <w:tcBorders/>
          </w:tcPr>
          <w:p>
            <w:pPr>
              <w:pStyle w:val="Normal"/>
              <w:widowControl w:val="false"/>
              <w:suppressAutoHyphens w:val="true"/>
              <w:spacing w:lineRule="auto" w:line="240" w:before="0" w:after="0"/>
              <w:jc w:val="left"/>
              <w:rPr>
                <w:sz w:val="24"/>
                <w:szCs w:val="24"/>
              </w:rPr>
            </w:pPr>
            <w:r>
              <w:rPr>
                <w:rFonts w:eastAsia="Times New Roman" w:cs="Times New Roman" w:ascii="Times New Roman" w:hAnsi="Times New Roman"/>
                <w:spacing w:val="-7"/>
                <w:kern w:val="0"/>
                <w:sz w:val="24"/>
                <w:szCs w:val="24"/>
                <w:lang w:val="ru-RU" w:eastAsia="en-US" w:bidi="ar-SA"/>
              </w:rPr>
              <w:t>Услуги по проведению послесменных, послерейсовых медицинских осмотров для нужд ______________</w:t>
            </w:r>
          </w:p>
        </w:tc>
        <w:tc>
          <w:tcPr>
            <w:tcW w:w="1418" w:type="dxa"/>
            <w:tcBorders/>
          </w:tcPr>
          <w:p>
            <w:pPr>
              <w:pStyle w:val="Normal"/>
              <w:widowControl w:val="false"/>
              <w:suppressAutoHyphens w:val="true"/>
              <w:spacing w:lineRule="auto" w:line="240" w:before="0" w:after="0"/>
              <w:jc w:val="center"/>
              <w:rPr>
                <w:sz w:val="24"/>
                <w:szCs w:val="24"/>
              </w:rPr>
            </w:pPr>
            <w:r>
              <w:rPr>
                <w:rFonts w:eastAsia="Calibri" w:cs=""/>
                <w:spacing w:val="-7"/>
                <w:kern w:val="0"/>
                <w:sz w:val="24"/>
                <w:szCs w:val="24"/>
                <w:lang w:val="ru-RU" w:eastAsia="en-US" w:bidi="ar-SA"/>
              </w:rPr>
            </w:r>
          </w:p>
        </w:tc>
        <w:tc>
          <w:tcPr>
            <w:tcW w:w="1701" w:type="dxa"/>
            <w:tcBorders/>
          </w:tcPr>
          <w:p>
            <w:pPr>
              <w:pStyle w:val="Normal"/>
              <w:widowControl w:val="false"/>
              <w:suppressAutoHyphens w:val="true"/>
              <w:spacing w:lineRule="auto" w:line="240" w:before="0" w:after="0"/>
              <w:jc w:val="center"/>
              <w:rPr>
                <w:rFonts w:ascii="Times New Roman" w:hAnsi="Times New Roman" w:eastAsia="Times New Roman" w:cs="Times New Roman"/>
                <w:sz w:val="24"/>
                <w:szCs w:val="24"/>
              </w:rPr>
            </w:pPr>
            <w:r>
              <w:rPr>
                <w:spacing w:val="-7"/>
                <w:kern w:val="0"/>
                <w:lang w:val="ru-RU" w:eastAsia="en-US" w:bidi="ar-SA"/>
              </w:rPr>
            </w:r>
          </w:p>
        </w:tc>
        <w:tc>
          <w:tcPr>
            <w:tcW w:w="1701" w:type="dxa"/>
            <w:tcBorders/>
          </w:tcPr>
          <w:p>
            <w:pPr>
              <w:pStyle w:val="Normal"/>
              <w:widowControl w:val="false"/>
              <w:suppressAutoHyphens w:val="true"/>
              <w:spacing w:lineRule="auto" w:line="240" w:before="0" w:after="0"/>
              <w:jc w:val="center"/>
              <w:rPr>
                <w:sz w:val="24"/>
                <w:szCs w:val="24"/>
              </w:rPr>
            </w:pPr>
            <w:r>
              <w:rPr>
                <w:rFonts w:eastAsia="Calibri" w:cs=""/>
                <w:spacing w:val="-7"/>
                <w:kern w:val="0"/>
                <w:sz w:val="24"/>
                <w:szCs w:val="24"/>
                <w:lang w:val="ru-RU" w:eastAsia="en-US" w:bidi="ar-SA"/>
              </w:rPr>
            </w:r>
          </w:p>
        </w:tc>
      </w:tr>
      <w:tr>
        <w:trPr>
          <w:trHeight w:val="315" w:hRule="atLeast"/>
        </w:trPr>
        <w:tc>
          <w:tcPr>
            <w:tcW w:w="8222" w:type="dxa"/>
            <w:gridSpan w:val="4"/>
            <w:tcBorders/>
          </w:tcPr>
          <w:p>
            <w:pPr>
              <w:pStyle w:val="Normal"/>
              <w:widowControl w:val="false"/>
              <w:suppressAutoHyphens w:val="true"/>
              <w:spacing w:lineRule="auto" w:line="240" w:before="0" w:after="0"/>
              <w:jc w:val="right"/>
              <w:rPr>
                <w:sz w:val="24"/>
                <w:szCs w:val="24"/>
                <w:highlight w:val="yellow"/>
              </w:rPr>
            </w:pPr>
            <w:r>
              <w:rPr>
                <w:rFonts w:eastAsia="Times New Roman" w:cs="Times New Roman" w:ascii="Times New Roman" w:hAnsi="Times New Roman"/>
                <w:spacing w:val="-7"/>
                <w:kern w:val="0"/>
                <w:sz w:val="24"/>
                <w:szCs w:val="24"/>
                <w:lang w:val="ru-RU" w:eastAsia="en-US" w:bidi="ar-SA"/>
              </w:rPr>
              <w:t>ИТОГО без НДС, руб</w:t>
            </w:r>
          </w:p>
        </w:tc>
        <w:tc>
          <w:tcPr>
            <w:tcW w:w="1701" w:type="dxa"/>
            <w:tcBorders/>
          </w:tcPr>
          <w:p>
            <w:pPr>
              <w:pStyle w:val="Normal"/>
              <w:widowControl w:val="false"/>
              <w:suppressAutoHyphens w:val="true"/>
              <w:spacing w:lineRule="auto" w:line="240" w:before="0" w:after="0"/>
              <w:jc w:val="center"/>
              <w:rPr>
                <w:b/>
                <w:sz w:val="24"/>
                <w:szCs w:val="24"/>
                <w:highlight w:val="yellow"/>
              </w:rPr>
            </w:pPr>
            <w:r>
              <w:rPr>
                <w:rFonts w:eastAsia="Calibri" w:cs=""/>
                <w:b/>
                <w:spacing w:val="-7"/>
                <w:kern w:val="0"/>
                <w:sz w:val="24"/>
                <w:szCs w:val="24"/>
                <w:highlight w:val="yellow"/>
                <w:lang w:val="ru-RU" w:eastAsia="en-US" w:bidi="ar-SA"/>
              </w:rPr>
            </w:r>
          </w:p>
        </w:tc>
      </w:tr>
    </w:tbl>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p>
      <w:pPr>
        <w:pStyle w:val="Normal"/>
        <w:spacing w:lineRule="auto" w:line="276" w:before="0" w:after="20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r>
    </w:p>
    <w:tbl>
      <w:tblPr>
        <w:tblW w:w="9523"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5264"/>
        <w:gridCol w:w="4258"/>
      </w:tblGrid>
      <w:tr>
        <w:trPr>
          <w:trHeight w:val="737" w:hRule="atLeast"/>
        </w:trPr>
        <w:tc>
          <w:tcPr>
            <w:tcW w:w="5264"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258"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613" w:hRule="atLeast"/>
        </w:trPr>
        <w:tc>
          <w:tcPr>
            <w:tcW w:w="5264"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258"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М.П.</w:t>
            </w:r>
          </w:p>
        </w:tc>
      </w:tr>
    </w:tbl>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ind w:left="5387"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Приложение № 3</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К договору возмездного оказания услуг по предсменному,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 xml:space="preserve">предрейсовому и послесменному, послерейсовому </w:t>
      </w:r>
    </w:p>
    <w:p>
      <w:pPr>
        <w:pStyle w:val="Normal"/>
        <w:spacing w:lineRule="auto" w:line="240" w:before="0" w:after="0"/>
        <w:jc w:val="right"/>
        <w:rPr>
          <w:rFonts w:ascii="Times New Roman" w:hAnsi="Times New Roman" w:eastAsia="Times New Roman" w:cs="Times New Roman"/>
          <w:spacing w:val="-7"/>
          <w:sz w:val="20"/>
          <w:szCs w:val="20"/>
        </w:rPr>
      </w:pPr>
      <w:r>
        <w:rPr>
          <w:rFonts w:eastAsia="Times New Roman" w:cs="Times New Roman" w:ascii="Times New Roman" w:hAnsi="Times New Roman"/>
          <w:spacing w:val="-7"/>
          <w:sz w:val="20"/>
          <w:szCs w:val="20"/>
        </w:rPr>
        <w:t>медицинскому осмотру водителей</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 xml:space="preserve">№ </w:t>
      </w:r>
      <w:r>
        <w:rPr>
          <w:rFonts w:eastAsia="Times New Roman" w:cs="Times New Roman" w:ascii="Times New Roman" w:hAnsi="Times New Roman"/>
          <w:spacing w:val="-7"/>
          <w:sz w:val="20"/>
          <w:szCs w:val="20"/>
          <w:lang w:eastAsia="ru-RU"/>
        </w:rPr>
        <w:t xml:space="preserve">___________________ </w:t>
      </w:r>
    </w:p>
    <w:p>
      <w:pPr>
        <w:pStyle w:val="Normal"/>
        <w:spacing w:lineRule="auto" w:line="240" w:before="0" w:after="0"/>
        <w:ind w:left="5245" w:hanging="0"/>
        <w:jc w:val="right"/>
        <w:rPr>
          <w:rFonts w:ascii="Times New Roman" w:hAnsi="Times New Roman" w:eastAsia="Times New Roman" w:cs="Times New Roman"/>
          <w:spacing w:val="-7"/>
          <w:sz w:val="20"/>
          <w:szCs w:val="20"/>
          <w:lang w:eastAsia="ru-RU"/>
        </w:rPr>
      </w:pPr>
      <w:r>
        <w:rPr>
          <w:rFonts w:eastAsia="Times New Roman" w:cs="Times New Roman" w:ascii="Times New Roman" w:hAnsi="Times New Roman"/>
          <w:spacing w:val="-7"/>
          <w:sz w:val="20"/>
          <w:szCs w:val="20"/>
          <w:lang w:eastAsia="ru-RU"/>
        </w:rPr>
        <w:t>от «___» ______ 20__ г.</w:t>
      </w:r>
    </w:p>
    <w:p>
      <w:pPr>
        <w:pStyle w:val="Normal"/>
        <w:spacing w:lineRule="auto" w:line="240" w:before="0" w:after="0"/>
        <w:ind w:left="5812" w:hanging="0"/>
        <w:jc w:val="both"/>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t>Акт сдачи-приемки услуг №___</w:t>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t>(форма)</w:t>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t>по Договору №____ от «____» __________20____г.</w:t>
      </w:r>
    </w:p>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r>
    </w:p>
    <w:tbl>
      <w:tblPr>
        <w:tblStyle w:val="afc"/>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340"/>
        <w:gridCol w:w="136"/>
        <w:gridCol w:w="1482"/>
        <w:gridCol w:w="5680"/>
      </w:tblGrid>
      <w:tr>
        <w:trPr/>
        <w:tc>
          <w:tcPr>
            <w:tcW w:w="2340" w:type="dxa"/>
            <w:tcBorders>
              <w:top w:val="nil"/>
              <w:left w:val="nil"/>
              <w:bottom w:val="nil"/>
              <w:right w:val="nil"/>
            </w:tcBorders>
            <w:vAlign w:val="center"/>
          </w:tcPr>
          <w:p>
            <w:pPr>
              <w:pStyle w:val="Normal"/>
              <w:widowControl w:val="false"/>
              <w:suppressAutoHyphens w:val="true"/>
              <w:spacing w:lineRule="auto" w:line="240" w:before="0" w:after="0"/>
              <w:ind w:right="-108" w:hanging="0"/>
              <w:jc w:val="left"/>
              <w:rPr>
                <w:sz w:val="24"/>
                <w:szCs w:val="24"/>
                <w:lang w:eastAsia="ru-RU"/>
              </w:rPr>
            </w:pPr>
            <w:r>
              <w:rPr>
                <w:rFonts w:eastAsia="Times New Roman" w:cs="Times New Roman" w:ascii="Times New Roman" w:hAnsi="Times New Roman"/>
                <w:spacing w:val="-7"/>
                <w:kern w:val="0"/>
                <w:sz w:val="24"/>
                <w:szCs w:val="24"/>
                <w:lang w:val="ru-RU" w:eastAsia="ru-RU" w:bidi="ar-SA"/>
              </w:rPr>
              <w:t>Наименование услуг:</w:t>
            </w:r>
          </w:p>
        </w:tc>
        <w:tc>
          <w:tcPr>
            <w:tcW w:w="7298" w:type="dxa"/>
            <w:gridSpan w:val="3"/>
            <w:tcBorders>
              <w:top w:val="nil"/>
              <w:left w:val="nil"/>
              <w:right w:val="nil"/>
            </w:tcBorders>
            <w:vAlign w:val="center"/>
          </w:tcPr>
          <w:p>
            <w:pPr>
              <w:pStyle w:val="Normal"/>
              <w:widowControl w:val="false"/>
              <w:suppressAutoHyphens w:val="true"/>
              <w:spacing w:lineRule="auto" w:line="240" w:before="0" w:after="0"/>
              <w:jc w:val="left"/>
              <w:rPr>
                <w:sz w:val="24"/>
                <w:szCs w:val="24"/>
                <w:lang w:eastAsia="ru-RU"/>
              </w:rPr>
            </w:pPr>
            <w:r>
              <w:rPr>
                <w:rFonts w:eastAsia="Calibri" w:cs=""/>
                <w:spacing w:val="-7"/>
                <w:kern w:val="0"/>
                <w:sz w:val="24"/>
                <w:szCs w:val="24"/>
                <w:lang w:val="ru-RU" w:eastAsia="ru-RU" w:bidi="ar-SA"/>
              </w:rPr>
            </w:r>
          </w:p>
        </w:tc>
      </w:tr>
      <w:tr>
        <w:trPr/>
        <w:tc>
          <w:tcPr>
            <w:tcW w:w="2476" w:type="dxa"/>
            <w:gridSpan w:val="2"/>
            <w:tcBorders>
              <w:top w:val="nil"/>
              <w:left w:val="nil"/>
              <w:bottom w:val="nil"/>
              <w:right w:val="nil"/>
            </w:tcBorders>
            <w:vAlign w:val="center"/>
          </w:tcPr>
          <w:p>
            <w:pPr>
              <w:pStyle w:val="Normal"/>
              <w:widowControl w:val="false"/>
              <w:suppressAutoHyphens w:val="true"/>
              <w:spacing w:lineRule="auto" w:line="240" w:before="0" w:after="0"/>
              <w:ind w:right="-108" w:hanging="0"/>
              <w:jc w:val="left"/>
              <w:rPr>
                <w:sz w:val="24"/>
                <w:szCs w:val="24"/>
                <w:lang w:eastAsia="ru-RU"/>
              </w:rPr>
            </w:pPr>
            <w:r>
              <w:rPr>
                <w:rFonts w:eastAsia="Times New Roman" w:cs="Times New Roman" w:ascii="Times New Roman" w:hAnsi="Times New Roman"/>
                <w:spacing w:val="-7"/>
                <w:kern w:val="0"/>
                <w:sz w:val="24"/>
                <w:szCs w:val="24"/>
                <w:lang w:val="ru-RU" w:eastAsia="ru-RU" w:bidi="ar-SA"/>
              </w:rPr>
              <w:t>Место оказания услуг:</w:t>
            </w:r>
          </w:p>
        </w:tc>
        <w:tc>
          <w:tcPr>
            <w:tcW w:w="7162" w:type="dxa"/>
            <w:gridSpan w:val="2"/>
            <w:tcBorders>
              <w:top w:val="nil"/>
              <w:left w:val="nil"/>
              <w:right w:val="nil"/>
            </w:tcBorders>
            <w:vAlign w:val="center"/>
          </w:tcPr>
          <w:p>
            <w:pPr>
              <w:pStyle w:val="Normal"/>
              <w:widowControl w:val="false"/>
              <w:suppressAutoHyphens w:val="true"/>
              <w:spacing w:lineRule="auto" w:line="240" w:before="0" w:after="0"/>
              <w:jc w:val="left"/>
              <w:rPr>
                <w:sz w:val="24"/>
                <w:szCs w:val="24"/>
                <w:lang w:eastAsia="ru-RU"/>
              </w:rPr>
            </w:pPr>
            <w:r>
              <w:rPr>
                <w:rFonts w:eastAsia="Calibri" w:cs=""/>
                <w:spacing w:val="-7"/>
                <w:kern w:val="0"/>
                <w:sz w:val="24"/>
                <w:szCs w:val="24"/>
                <w:lang w:val="ru-RU" w:eastAsia="ru-RU" w:bidi="ar-SA"/>
              </w:rPr>
            </w:r>
          </w:p>
        </w:tc>
      </w:tr>
      <w:tr>
        <w:trPr/>
        <w:tc>
          <w:tcPr>
            <w:tcW w:w="2476" w:type="dxa"/>
            <w:gridSpan w:val="2"/>
            <w:tcBorders>
              <w:top w:val="nil"/>
              <w:left w:val="nil"/>
              <w:bottom w:val="nil"/>
              <w:right w:val="nil"/>
            </w:tcBorders>
            <w:vAlign w:val="center"/>
          </w:tcPr>
          <w:p>
            <w:pPr>
              <w:pStyle w:val="Normal"/>
              <w:widowControl w:val="false"/>
              <w:suppressAutoHyphens w:val="true"/>
              <w:spacing w:lineRule="auto" w:line="240" w:before="0" w:after="0"/>
              <w:jc w:val="left"/>
              <w:rPr>
                <w:sz w:val="24"/>
                <w:szCs w:val="24"/>
                <w:lang w:eastAsia="ru-RU"/>
              </w:rPr>
            </w:pPr>
            <w:r>
              <w:rPr>
                <w:rFonts w:eastAsia="Calibri" w:cs=""/>
                <w:spacing w:val="-7"/>
                <w:kern w:val="0"/>
                <w:sz w:val="24"/>
                <w:szCs w:val="24"/>
                <w:lang w:val="ru-RU" w:eastAsia="ru-RU" w:bidi="ar-SA"/>
              </w:rPr>
            </w:r>
          </w:p>
        </w:tc>
        <w:tc>
          <w:tcPr>
            <w:tcW w:w="7162" w:type="dxa"/>
            <w:gridSpan w:val="2"/>
            <w:tcBorders>
              <w:left w:val="nil"/>
              <w:right w:val="nil"/>
            </w:tcBorders>
            <w:vAlign w:val="center"/>
          </w:tcPr>
          <w:p>
            <w:pPr>
              <w:pStyle w:val="Normal"/>
              <w:widowControl w:val="false"/>
              <w:suppressAutoHyphens w:val="true"/>
              <w:spacing w:lineRule="auto" w:line="240" w:before="0" w:after="0"/>
              <w:jc w:val="left"/>
              <w:rPr>
                <w:sz w:val="24"/>
                <w:szCs w:val="24"/>
                <w:lang w:eastAsia="ru-RU"/>
              </w:rPr>
            </w:pPr>
            <w:r>
              <w:rPr>
                <w:rFonts w:eastAsia="Calibri" w:cs=""/>
                <w:spacing w:val="-7"/>
                <w:kern w:val="0"/>
                <w:sz w:val="24"/>
                <w:szCs w:val="24"/>
                <w:lang w:val="ru-RU" w:eastAsia="ru-RU" w:bidi="ar-SA"/>
              </w:rPr>
            </w:r>
          </w:p>
        </w:tc>
      </w:tr>
      <w:tr>
        <w:trPr/>
        <w:tc>
          <w:tcPr>
            <w:tcW w:w="3958" w:type="dxa"/>
            <w:gridSpan w:val="3"/>
            <w:tcBorders>
              <w:left w:val="nil"/>
              <w:bottom w:val="nil"/>
              <w:right w:val="nil"/>
            </w:tcBorders>
            <w:vAlign w:val="center"/>
          </w:tcPr>
          <w:p>
            <w:pPr>
              <w:pStyle w:val="Normal"/>
              <w:widowControl w:val="false"/>
              <w:suppressAutoHyphens w:val="true"/>
              <w:spacing w:lineRule="auto" w:line="240" w:before="0" w:after="0"/>
              <w:ind w:right="-108" w:hanging="0"/>
              <w:jc w:val="left"/>
              <w:rPr>
                <w:sz w:val="24"/>
                <w:szCs w:val="24"/>
                <w:lang w:eastAsia="ru-RU"/>
              </w:rPr>
            </w:pPr>
            <w:r>
              <w:rPr>
                <w:rFonts w:eastAsia="Times New Roman" w:cs="Times New Roman" w:ascii="Times New Roman" w:hAnsi="Times New Roman"/>
                <w:spacing w:val="-7"/>
                <w:kern w:val="0"/>
                <w:sz w:val="24"/>
                <w:szCs w:val="24"/>
                <w:lang w:val="ru-RU" w:eastAsia="ru-RU" w:bidi="ar-SA"/>
              </w:rPr>
              <w:t>Общая стоимость услуг по Договору:</w:t>
            </w:r>
          </w:p>
        </w:tc>
        <w:tc>
          <w:tcPr>
            <w:tcW w:w="5680" w:type="dxa"/>
            <w:tcBorders>
              <w:top w:val="nil"/>
              <w:left w:val="nil"/>
              <w:right w:val="nil"/>
            </w:tcBorders>
            <w:vAlign w:val="center"/>
          </w:tcPr>
          <w:p>
            <w:pPr>
              <w:pStyle w:val="Normal"/>
              <w:widowControl w:val="false"/>
              <w:suppressAutoHyphens w:val="true"/>
              <w:spacing w:lineRule="auto" w:line="240" w:before="0" w:after="0"/>
              <w:jc w:val="left"/>
              <w:rPr>
                <w:sz w:val="24"/>
                <w:szCs w:val="24"/>
                <w:lang w:eastAsia="ru-RU"/>
              </w:rPr>
            </w:pPr>
            <w:r>
              <w:rPr>
                <w:rFonts w:eastAsia="Calibri" w:cs=""/>
                <w:spacing w:val="-7"/>
                <w:kern w:val="0"/>
                <w:sz w:val="24"/>
                <w:szCs w:val="24"/>
                <w:lang w:val="ru-RU" w:eastAsia="ru-RU" w:bidi="ar-SA"/>
              </w:rPr>
            </w:r>
          </w:p>
        </w:tc>
      </w:tr>
    </w:tbl>
    <w:p>
      <w:pPr>
        <w:pStyle w:val="Normal"/>
        <w:spacing w:lineRule="auto" w:line="240" w:before="0" w:after="0"/>
        <w:jc w:val="center"/>
        <w:rPr>
          <w:rFonts w:ascii="Times New Roman" w:hAnsi="Times New Roman" w:eastAsia="Times New Roman" w:cs="Times New Roman"/>
          <w:b/>
          <w:spacing w:val="-7"/>
          <w:sz w:val="24"/>
          <w:szCs w:val="24"/>
          <w:lang w:eastAsia="ru-RU"/>
        </w:rPr>
      </w:pPr>
      <w:r>
        <w:rPr>
          <w:rFonts w:eastAsia="Times New Roman" w:cs="Times New Roman" w:ascii="Times New Roman" w:hAnsi="Times New Roman"/>
          <w:b/>
          <w:spacing w:val="-7"/>
          <w:sz w:val="24"/>
          <w:szCs w:val="24"/>
          <w:lang w:eastAsia="ru-RU"/>
        </w:rPr>
      </w:r>
    </w:p>
    <w:tbl>
      <w:tblPr>
        <w:tblStyle w:val="afc"/>
        <w:tblW w:w="962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5"/>
        <w:gridCol w:w="3046"/>
        <w:gridCol w:w="2339"/>
        <w:gridCol w:w="3708"/>
      </w:tblGrid>
      <w:tr>
        <w:trPr/>
        <w:tc>
          <w:tcPr>
            <w:tcW w:w="535"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 xml:space="preserve">№ </w:t>
            </w:r>
            <w:r>
              <w:rPr>
                <w:rFonts w:eastAsia="Times New Roman" w:cs="Times New Roman" w:ascii="Times New Roman" w:hAnsi="Times New Roman"/>
                <w:spacing w:val="-7"/>
                <w:kern w:val="0"/>
                <w:sz w:val="24"/>
                <w:szCs w:val="24"/>
                <w:lang w:val="ru-RU" w:eastAsia="en-US" w:bidi="ar-SA"/>
              </w:rPr>
              <w:t>п/п</w:t>
            </w:r>
          </w:p>
        </w:tc>
        <w:tc>
          <w:tcPr>
            <w:tcW w:w="3046"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Наименование услуг</w:t>
            </w:r>
          </w:p>
        </w:tc>
        <w:tc>
          <w:tcPr>
            <w:tcW w:w="2339"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Период</w:t>
            </w:r>
          </w:p>
        </w:tc>
        <w:tc>
          <w:tcPr>
            <w:tcW w:w="3708" w:type="dxa"/>
            <w:tcBorders/>
            <w:vAlign w:val="center"/>
          </w:tcPr>
          <w:p>
            <w:pPr>
              <w:pStyle w:val="Normal"/>
              <w:widowControl w:val="false"/>
              <w:suppressAutoHyphens w:val="true"/>
              <w:spacing w:lineRule="auto" w:line="276" w:before="0" w:after="200"/>
              <w:jc w:val="center"/>
              <w:rPr>
                <w:sz w:val="24"/>
                <w:szCs w:val="24"/>
              </w:rPr>
            </w:pPr>
            <w:r>
              <w:rPr>
                <w:rFonts w:eastAsia="Times New Roman" w:cs="Times New Roman" w:ascii="Times New Roman" w:hAnsi="Times New Roman"/>
                <w:spacing w:val="-7"/>
                <w:kern w:val="0"/>
                <w:sz w:val="24"/>
                <w:szCs w:val="24"/>
                <w:lang w:val="ru-RU" w:eastAsia="en-US" w:bidi="ar-SA"/>
              </w:rPr>
              <w:t>Стоимость фактически оказанных услуг, в т.ч. НДС (руб. коп.)</w:t>
            </w:r>
          </w:p>
        </w:tc>
      </w:tr>
      <w:tr>
        <w:trPr>
          <w:trHeight w:val="252" w:hRule="atLeast"/>
        </w:trPr>
        <w:tc>
          <w:tcPr>
            <w:tcW w:w="535"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1</w:t>
            </w:r>
          </w:p>
        </w:tc>
        <w:tc>
          <w:tcPr>
            <w:tcW w:w="3046"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2</w:t>
            </w:r>
          </w:p>
        </w:tc>
        <w:tc>
          <w:tcPr>
            <w:tcW w:w="2339"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3</w:t>
            </w:r>
          </w:p>
        </w:tc>
        <w:tc>
          <w:tcPr>
            <w:tcW w:w="3708" w:type="dxa"/>
            <w:tcBorders/>
            <w:vAlign w:val="center"/>
          </w:tcPr>
          <w:p>
            <w:pPr>
              <w:pStyle w:val="Normal"/>
              <w:widowControl w:val="false"/>
              <w:suppressAutoHyphens w:val="true"/>
              <w:spacing w:lineRule="auto" w:line="240" w:before="0" w:after="0"/>
              <w:jc w:val="center"/>
              <w:rPr>
                <w:sz w:val="24"/>
                <w:szCs w:val="24"/>
              </w:rPr>
            </w:pPr>
            <w:r>
              <w:rPr>
                <w:rFonts w:eastAsia="Times New Roman" w:cs="Times New Roman" w:ascii="Times New Roman" w:hAnsi="Times New Roman"/>
                <w:spacing w:val="-7"/>
                <w:kern w:val="0"/>
                <w:sz w:val="24"/>
                <w:szCs w:val="24"/>
                <w:lang w:val="ru-RU" w:eastAsia="en-US" w:bidi="ar-SA"/>
              </w:rPr>
              <w:t>4</w:t>
            </w:r>
          </w:p>
        </w:tc>
      </w:tr>
      <w:tr>
        <w:trPr/>
        <w:tc>
          <w:tcPr>
            <w:tcW w:w="535"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c>
          <w:tcPr>
            <w:tcW w:w="3046"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c>
          <w:tcPr>
            <w:tcW w:w="2339"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c>
          <w:tcPr>
            <w:tcW w:w="3708"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r>
      <w:tr>
        <w:trPr/>
        <w:tc>
          <w:tcPr>
            <w:tcW w:w="535"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c>
          <w:tcPr>
            <w:tcW w:w="3046"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c>
          <w:tcPr>
            <w:tcW w:w="2339"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c>
          <w:tcPr>
            <w:tcW w:w="3708"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r>
      <w:tr>
        <w:trPr/>
        <w:tc>
          <w:tcPr>
            <w:tcW w:w="5920" w:type="dxa"/>
            <w:gridSpan w:val="3"/>
            <w:tcBorders/>
            <w:vAlign w:val="center"/>
          </w:tcPr>
          <w:p>
            <w:pPr>
              <w:pStyle w:val="Normal"/>
              <w:widowControl w:val="false"/>
              <w:suppressAutoHyphens w:val="true"/>
              <w:spacing w:lineRule="auto" w:line="276" w:before="0" w:after="200"/>
              <w:jc w:val="right"/>
              <w:rPr>
                <w:sz w:val="24"/>
                <w:szCs w:val="24"/>
              </w:rPr>
            </w:pPr>
            <w:r>
              <w:rPr>
                <w:rFonts w:eastAsia="Times New Roman" w:cs="Times New Roman" w:ascii="Times New Roman" w:hAnsi="Times New Roman"/>
                <w:spacing w:val="-7"/>
                <w:kern w:val="0"/>
                <w:sz w:val="24"/>
                <w:szCs w:val="24"/>
                <w:lang w:val="ru-RU" w:eastAsia="en-US" w:bidi="ar-SA"/>
              </w:rPr>
              <w:t>Всего оказано услуг по настоящему акту:</w:t>
            </w:r>
          </w:p>
        </w:tc>
        <w:tc>
          <w:tcPr>
            <w:tcW w:w="3708"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r>
      <w:tr>
        <w:trPr/>
        <w:tc>
          <w:tcPr>
            <w:tcW w:w="5920" w:type="dxa"/>
            <w:gridSpan w:val="3"/>
            <w:tcBorders/>
            <w:vAlign w:val="center"/>
          </w:tcPr>
          <w:p>
            <w:pPr>
              <w:pStyle w:val="Normal"/>
              <w:widowControl w:val="false"/>
              <w:suppressAutoHyphens w:val="true"/>
              <w:spacing w:lineRule="auto" w:line="276" w:before="0" w:after="200"/>
              <w:jc w:val="right"/>
              <w:rPr>
                <w:sz w:val="24"/>
                <w:szCs w:val="24"/>
              </w:rPr>
            </w:pPr>
            <w:r>
              <w:rPr>
                <w:rFonts w:eastAsia="Times New Roman" w:cs="Times New Roman" w:ascii="Times New Roman" w:hAnsi="Times New Roman"/>
                <w:spacing w:val="-7"/>
                <w:kern w:val="0"/>
                <w:sz w:val="24"/>
                <w:szCs w:val="24"/>
                <w:lang w:val="ru-RU" w:eastAsia="en-US" w:bidi="ar-SA"/>
              </w:rPr>
              <w:t>в т.ч. НДС (20%):</w:t>
            </w:r>
          </w:p>
        </w:tc>
        <w:tc>
          <w:tcPr>
            <w:tcW w:w="3708" w:type="dxa"/>
            <w:tcBorders/>
            <w:vAlign w:val="center"/>
          </w:tcPr>
          <w:p>
            <w:pPr>
              <w:pStyle w:val="Normal"/>
              <w:widowControl w:val="false"/>
              <w:suppressAutoHyphens w:val="true"/>
              <w:spacing w:lineRule="auto" w:line="276" w:before="0" w:after="200"/>
              <w:jc w:val="center"/>
              <w:rPr>
                <w:sz w:val="24"/>
                <w:szCs w:val="24"/>
              </w:rPr>
            </w:pPr>
            <w:r>
              <w:rPr>
                <w:rFonts w:eastAsia="Calibri" w:cs=""/>
                <w:spacing w:val="-7"/>
                <w:kern w:val="0"/>
                <w:sz w:val="24"/>
                <w:szCs w:val="24"/>
                <w:lang w:val="ru-RU" w:eastAsia="en-US" w:bidi="ar-SA"/>
              </w:rPr>
            </w:r>
          </w:p>
        </w:tc>
      </w:tr>
    </w:tbl>
    <w:p>
      <w:pPr>
        <w:pStyle w:val="Normal"/>
        <w:spacing w:lineRule="auto" w:line="240" w:before="0" w:after="0"/>
        <w:ind w:firstLine="709"/>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tbl>
      <w:tblPr>
        <w:tblStyle w:val="afc"/>
        <w:tblW w:w="963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367"/>
        <w:gridCol w:w="2409"/>
        <w:gridCol w:w="2362"/>
        <w:gridCol w:w="2500"/>
      </w:tblGrid>
      <w:tr>
        <w:trPr>
          <w:trHeight w:val="407" w:hRule="atLeast"/>
        </w:trPr>
        <w:tc>
          <w:tcPr>
            <w:tcW w:w="9638" w:type="dxa"/>
            <w:gridSpan w:val="4"/>
            <w:tcBorders>
              <w:top w:val="nil"/>
              <w:left w:val="nil"/>
              <w:bottom w:val="nil"/>
              <w:right w:val="nil"/>
            </w:tcBorders>
            <w:vAlign w:val="bottom"/>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spacing w:val="-7"/>
                <w:kern w:val="0"/>
                <w:sz w:val="24"/>
                <w:szCs w:val="24"/>
                <w:lang w:val="ru-RU" w:eastAsia="en-US" w:bidi="ar-SA"/>
              </w:rPr>
              <w:t>Исполнителем переданы Заказчику следующие документы (проект, отчет, заключение и т.д. с указанием количества оригиналов/копий, на каком носителе, в каком формате)</w:t>
            </w:r>
          </w:p>
        </w:tc>
      </w:tr>
      <w:tr>
        <w:trPr>
          <w:trHeight w:val="680" w:hRule="atLeast"/>
        </w:trPr>
        <w:tc>
          <w:tcPr>
            <w:tcW w:w="9638" w:type="dxa"/>
            <w:gridSpan w:val="4"/>
            <w:tcBorders>
              <w:top w:val="nil"/>
              <w:left w:val="nil"/>
              <w:bottom w:val="nil"/>
              <w:right w:val="nil"/>
            </w:tcBorders>
            <w:vAlign w:val="bottom"/>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Причитается к уплате Исполнителю по данному Акту:</w:t>
            </w:r>
          </w:p>
        </w:tc>
      </w:tr>
      <w:tr>
        <w:trPr/>
        <w:tc>
          <w:tcPr>
            <w:tcW w:w="4776"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Заказчик:</w:t>
            </w:r>
          </w:p>
        </w:tc>
        <w:tc>
          <w:tcPr>
            <w:tcW w:w="4862"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Исполнитель:</w:t>
            </w:r>
          </w:p>
        </w:tc>
      </w:tr>
      <w:tr>
        <w:trPr/>
        <w:tc>
          <w:tcPr>
            <w:tcW w:w="4776" w:type="dxa"/>
            <w:gridSpan w:val="2"/>
            <w:tcBorders>
              <w:top w:val="nil"/>
              <w:left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(должность)</w:t>
            </w:r>
          </w:p>
        </w:tc>
        <w:tc>
          <w:tcPr>
            <w:tcW w:w="4862" w:type="dxa"/>
            <w:gridSpan w:val="2"/>
            <w:tcBorders>
              <w:top w:val="nil"/>
              <w:left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(должность)</w:t>
            </w:r>
          </w:p>
        </w:tc>
      </w:tr>
      <w:tr>
        <w:trPr>
          <w:trHeight w:val="715" w:hRule="atLeast"/>
        </w:trPr>
        <w:tc>
          <w:tcPr>
            <w:tcW w:w="2367" w:type="dxa"/>
            <w:tcBorders>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(подпись)</w:t>
            </w:r>
          </w:p>
        </w:tc>
        <w:tc>
          <w:tcPr>
            <w:tcW w:w="2409" w:type="dxa"/>
            <w:tcBorders>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(расшифровка подписи)</w:t>
            </w:r>
          </w:p>
        </w:tc>
        <w:tc>
          <w:tcPr>
            <w:tcW w:w="2362" w:type="dxa"/>
            <w:tcBorders>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center"/>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(подпись)</w:t>
            </w:r>
          </w:p>
        </w:tc>
        <w:tc>
          <w:tcPr>
            <w:tcW w:w="2500" w:type="dxa"/>
            <w:tcBorders>
              <w:left w:val="nil"/>
              <w:bottom w:val="nil"/>
              <w:right w:val="nil"/>
            </w:tcBorders>
          </w:tcPr>
          <w:p>
            <w:pPr>
              <w:pStyle w:val="Normal"/>
              <w:widowControl w:val="false"/>
              <w:tabs>
                <w:tab w:val="clear" w:pos="708"/>
                <w:tab w:val="left" w:pos="426" w:leader="none"/>
                <w:tab w:val="left" w:pos="2477" w:leader="none"/>
              </w:tabs>
              <w:suppressAutoHyphens w:val="true"/>
              <w:spacing w:lineRule="auto" w:line="276" w:before="0" w:after="200"/>
              <w:ind w:right="141" w:hanging="0"/>
              <w:jc w:val="left"/>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(расшифровка подписи)</w:t>
            </w:r>
          </w:p>
        </w:tc>
      </w:tr>
      <w:tr>
        <w:trPr>
          <w:trHeight w:val="551" w:hRule="atLeast"/>
        </w:trPr>
        <w:tc>
          <w:tcPr>
            <w:tcW w:w="4776"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«____»__________________20_____г.</w:t>
            </w:r>
          </w:p>
        </w:tc>
        <w:tc>
          <w:tcPr>
            <w:tcW w:w="4862" w:type="dxa"/>
            <w:gridSpan w:val="2"/>
            <w:tcBorders>
              <w:top w:val="nil"/>
              <w:left w:val="nil"/>
              <w:bottom w:val="nil"/>
              <w:right w:val="nil"/>
            </w:tcBorders>
          </w:tcPr>
          <w:p>
            <w:pPr>
              <w:pStyle w:val="Normal"/>
              <w:widowControl w:val="false"/>
              <w:tabs>
                <w:tab w:val="clear" w:pos="708"/>
                <w:tab w:val="left" w:pos="426" w:leader="none"/>
              </w:tabs>
              <w:suppressAutoHyphens w:val="true"/>
              <w:spacing w:lineRule="auto" w:line="276" w:before="0" w:after="200"/>
              <w:ind w:right="141" w:hanging="0"/>
              <w:jc w:val="both"/>
              <w:rPr>
                <w:bCs/>
                <w:color w:val="000000"/>
                <w:sz w:val="24"/>
                <w:szCs w:val="24"/>
              </w:rPr>
            </w:pPr>
            <w:r>
              <w:rPr>
                <w:rFonts w:eastAsia="Times New Roman" w:cs="Times New Roman" w:ascii="Times New Roman" w:hAnsi="Times New Roman"/>
                <w:bCs/>
                <w:color w:val="000000"/>
                <w:spacing w:val="-7"/>
                <w:kern w:val="0"/>
                <w:sz w:val="24"/>
                <w:szCs w:val="24"/>
                <w:lang w:val="ru-RU" w:eastAsia="en-US" w:bidi="ar-SA"/>
              </w:rPr>
              <w:t>«____»__________________20_____г.</w:t>
            </w:r>
          </w:p>
        </w:tc>
      </w:tr>
    </w:tbl>
    <w:p>
      <w:pPr>
        <w:pStyle w:val="Normal"/>
        <w:spacing w:lineRule="auto" w:line="240" w:before="0" w:after="0"/>
        <w:jc w:val="both"/>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tbl>
      <w:tblPr>
        <w:tblW w:w="1003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5264"/>
        <w:gridCol w:w="4766"/>
      </w:tblGrid>
      <w:tr>
        <w:trPr>
          <w:trHeight w:val="737" w:hRule="atLeast"/>
        </w:trPr>
        <w:tc>
          <w:tcPr>
            <w:tcW w:w="5264" w:type="dxa"/>
            <w:tcBorders/>
            <w:vAlign w:val="center"/>
          </w:tcPr>
          <w:p>
            <w:pPr>
              <w:pStyle w:val="Normal"/>
              <w:widowControl w:val="false"/>
              <w:spacing w:lineRule="auto" w:line="240" w:before="0" w:after="0"/>
              <w:ind w:right="902" w:hanging="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Заказчика:</w:t>
            </w:r>
          </w:p>
        </w:tc>
        <w:tc>
          <w:tcPr>
            <w:tcW w:w="4766" w:type="dxa"/>
            <w:tcBorders/>
            <w:vAlign w:val="center"/>
          </w:tcPr>
          <w:p>
            <w:pPr>
              <w:pStyle w:val="Normal"/>
              <w:widowControl w:val="false"/>
              <w:spacing w:lineRule="auto" w:line="240" w:before="0" w:after="0"/>
              <w:jc w:val="center"/>
              <w:rPr>
                <w:rFonts w:ascii="Times New Roman" w:hAnsi="Times New Roman" w:eastAsia="Times New Roman" w:cs="Times New Roman"/>
                <w:b/>
                <w:spacing w:val="-7"/>
                <w:sz w:val="24"/>
                <w:szCs w:val="24"/>
              </w:rPr>
            </w:pPr>
            <w:r>
              <w:rPr>
                <w:rFonts w:eastAsia="Times New Roman" w:cs="Times New Roman" w:ascii="Times New Roman" w:hAnsi="Times New Roman"/>
                <w:b/>
                <w:spacing w:val="-7"/>
                <w:sz w:val="24"/>
                <w:szCs w:val="24"/>
              </w:rPr>
              <w:t>От Исполнителя:</w:t>
            </w:r>
          </w:p>
        </w:tc>
      </w:tr>
      <w:tr>
        <w:trPr>
          <w:trHeight w:val="1613" w:hRule="atLeast"/>
        </w:trPr>
        <w:tc>
          <w:tcPr>
            <w:tcW w:w="5264"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w:t>
            </w:r>
          </w:p>
          <w:p>
            <w:pPr>
              <w:pStyle w:val="Normal"/>
              <w:widowControl w:val="false"/>
              <w:shd w:val="clear" w:color="auto" w:fill="FFFFFF"/>
              <w:tabs>
                <w:tab w:val="clear" w:pos="708"/>
                <w:tab w:val="left" w:pos="6804" w:leader="none"/>
              </w:tabs>
              <w:spacing w:lineRule="auto" w:line="240" w:before="0" w:after="0"/>
              <w:rPr>
                <w:rFonts w:ascii="Times New Roman" w:hAnsi="Times New Roman" w:eastAsia="Times New Roman" w:cs="Times New Roman"/>
                <w:spacing w:val="-7"/>
                <w:sz w:val="24"/>
                <w:szCs w:val="24"/>
                <w:lang w:eastAsia="ru-RU"/>
              </w:rPr>
            </w:pPr>
            <w:r>
              <w:rPr>
                <w:rFonts w:eastAsia="Times New Roman" w:cs="Times New Roman" w:ascii="Times New Roman" w:hAnsi="Times New Roman"/>
                <w:spacing w:val="-7"/>
                <w:sz w:val="24"/>
                <w:szCs w:val="24"/>
                <w:lang w:eastAsia="ru-RU"/>
              </w:rPr>
              <w:t>М.П.</w:t>
            </w:r>
          </w:p>
        </w:tc>
        <w:tc>
          <w:tcPr>
            <w:tcW w:w="4766" w:type="dxa"/>
            <w:tcBorders/>
            <w:vAlign w:val="bottom"/>
          </w:tcPr>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___________________</w:t>
            </w:r>
          </w:p>
          <w:p>
            <w:pPr>
              <w:pStyle w:val="Normal"/>
              <w:widowControl w:val="false"/>
              <w:spacing w:lineRule="auto" w:line="240" w:before="0" w:after="0"/>
              <w:rPr>
                <w:rFonts w:ascii="Times New Roman" w:hAnsi="Times New Roman" w:eastAsia="Times New Roman" w:cs="Times New Roman"/>
                <w:spacing w:val="-7"/>
                <w:sz w:val="24"/>
                <w:szCs w:val="24"/>
              </w:rPr>
            </w:pPr>
            <w:r>
              <w:rPr>
                <w:rFonts w:eastAsia="Times New Roman" w:cs="Times New Roman" w:ascii="Times New Roman" w:hAnsi="Times New Roman"/>
                <w:spacing w:val="-7"/>
                <w:sz w:val="24"/>
                <w:szCs w:val="24"/>
              </w:rPr>
              <w:t>М.П.</w:t>
            </w:r>
          </w:p>
        </w:tc>
      </w:tr>
    </w:tbl>
    <w:p>
      <w:pPr>
        <w:pStyle w:val="Normal"/>
        <w:spacing w:before="0" w:after="160"/>
        <w:rPr>
          <w:rFonts w:ascii="Times New Roman" w:hAnsi="Times New Roman" w:cs="Times New Roman"/>
          <w:sz w:val="24"/>
          <w:szCs w:val="24"/>
        </w:rPr>
      </w:pPr>
      <w:r>
        <w:rPr/>
      </w:r>
    </w:p>
    <w:sectPr>
      <w:headerReference w:type="default" r:id="rId5"/>
      <w:footnotePr>
        <w:numFmt w:val="decimal"/>
      </w:footnotePr>
      <w:type w:val="nextPage"/>
      <w:pgSz w:w="11906" w:h="16838"/>
      <w:pgMar w:left="1701" w:right="566" w:gutter="0" w:header="708" w:top="765" w:footer="0" w:bottom="709"/>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Verdana">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12"/>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lang w:val="ru-RU"/>
        </w:rPr>
      </w:pPr>
      <w:r>
        <w:rPr>
          <w:rStyle w:val="Style12"/>
        </w:rPr>
        <w:footnoteRef/>
      </w:r>
      <w:r>
        <w:rPr>
          <w:lang w:val="ru-RU"/>
        </w:rPr>
        <w:t xml:space="preserve"> </w:t>
      </w:r>
      <w:r>
        <w:rPr>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4">
    <w:p>
      <w:pPr>
        <w:pStyle w:val="FootnoteText"/>
        <w:jc w:val="both"/>
        <w:rPr>
          <w:lang w:val="ru-RU"/>
        </w:rPr>
      </w:pPr>
      <w:r>
        <w:rPr>
          <w:rStyle w:val="Style12"/>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70637949"/>
    </w:sdtPr>
    <w:sdtContent>
      <w:p>
        <w:pPr>
          <w:pStyle w:val="Header"/>
          <w:jc w:val="center"/>
          <w:rPr/>
        </w:pPr>
        <w:r>
          <w:rPr/>
          <w:fldChar w:fldCharType="begin"/>
        </w:r>
        <w:r>
          <w:rPr/>
          <w:instrText xml:space="preserve"> PAGE </w:instrText>
        </w:r>
        <w:r>
          <w:rPr/>
          <w:fldChar w:fldCharType="separate"/>
        </w:r>
        <w:r>
          <w:rPr/>
          <w:t>22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4"/>
      <w:numFmt w:val="decimal"/>
      <w:lvlText w:val="%1."/>
      <w:lvlJc w:val="left"/>
      <w:pPr>
        <w:tabs>
          <w:tab w:val="num" w:pos="0"/>
        </w:tabs>
        <w:ind w:left="360" w:hanging="360"/>
      </w:pPr>
      <w:rPr>
        <w:b/>
        <w:rFonts w:cs="Times New Roman"/>
      </w:rPr>
    </w:lvl>
    <w:lvl w:ilvl="1">
      <w:start w:val="1"/>
      <w:numFmt w:val="decimal"/>
      <w:lvlText w:val="%1.%2."/>
      <w:lvlJc w:val="left"/>
      <w:pPr>
        <w:tabs>
          <w:tab w:val="num" w:pos="0"/>
        </w:tabs>
        <w:ind w:left="1440" w:hanging="360"/>
      </w:pPr>
      <w:rPr>
        <w:sz w:val="28"/>
        <w:szCs w:val="28"/>
        <w:rFonts w:cs="Times New Roman"/>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3"/>
      <w:numFmt w:val="decimal"/>
      <w:lvlText w:val="%1."/>
      <w:lvlJc w:val="left"/>
      <w:pPr>
        <w:tabs>
          <w:tab w:val="num" w:pos="0"/>
        </w:tabs>
        <w:ind w:left="720" w:hanging="360"/>
      </w:pPr>
      <w:rPr>
        <w:b/>
      </w:rPr>
    </w:lvl>
    <w:lvl w:ilvl="1">
      <w:start w:val="3"/>
      <w:numFmt w:val="decimal"/>
      <w:lvlText w:val="%1.%2"/>
      <w:lvlJc w:val="left"/>
      <w:pPr>
        <w:tabs>
          <w:tab w:val="num" w:pos="0"/>
        </w:tabs>
        <w:ind w:left="1164" w:hanging="630"/>
      </w:pPr>
      <w:rPr/>
    </w:lvl>
    <w:lvl w:ilvl="2">
      <w:start w:val="10"/>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11">
    <w:lvl w:ilvl="0">
      <w:start w:val="3"/>
      <w:numFmt w:val="decimal"/>
      <w:lvlText w:val="%1."/>
      <w:lvlJc w:val="left"/>
      <w:pPr>
        <w:tabs>
          <w:tab w:val="num" w:pos="0"/>
        </w:tabs>
        <w:ind w:left="690" w:hanging="690"/>
      </w:pPr>
      <w:rPr/>
    </w:lvl>
    <w:lvl w:ilvl="1">
      <w:start w:val="3"/>
      <w:numFmt w:val="decimal"/>
      <w:lvlText w:val="%1.%2."/>
      <w:lvlJc w:val="left"/>
      <w:pPr>
        <w:tabs>
          <w:tab w:val="num" w:pos="0"/>
        </w:tabs>
        <w:ind w:left="1044" w:hanging="690"/>
      </w:pPr>
      <w:rPr/>
    </w:lvl>
    <w:lvl w:ilvl="2">
      <w:start w:val="10"/>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431" w:hanging="540"/>
      </w:pPr>
      <w:rPr/>
    </w:lvl>
    <w:lvl w:ilvl="2">
      <w:start w:val="1"/>
      <w:numFmt w:val="decimal"/>
      <w:lvlText w:val="%1.%2.%3."/>
      <w:lvlJc w:val="left"/>
      <w:pPr>
        <w:tabs>
          <w:tab w:val="num" w:pos="0"/>
        </w:tabs>
        <w:ind w:left="2502" w:hanging="720"/>
      </w:pPr>
      <w:rPr/>
    </w:lvl>
    <w:lvl w:ilvl="3">
      <w:start w:val="1"/>
      <w:numFmt w:val="decimal"/>
      <w:lvlText w:val="%1.%2.%3.%4."/>
      <w:lvlJc w:val="left"/>
      <w:pPr>
        <w:tabs>
          <w:tab w:val="num" w:pos="0"/>
        </w:tabs>
        <w:ind w:left="3393" w:hanging="720"/>
      </w:pPr>
      <w:rPr/>
    </w:lvl>
    <w:lvl w:ilvl="4">
      <w:start w:val="1"/>
      <w:numFmt w:val="decimal"/>
      <w:lvlText w:val="%1.%2.%3.%4.%5."/>
      <w:lvlJc w:val="left"/>
      <w:pPr>
        <w:tabs>
          <w:tab w:val="num" w:pos="0"/>
        </w:tabs>
        <w:ind w:left="4644" w:hanging="1080"/>
      </w:pPr>
      <w:rPr/>
    </w:lvl>
    <w:lvl w:ilvl="5">
      <w:start w:val="1"/>
      <w:numFmt w:val="decimal"/>
      <w:lvlText w:val="%1.%2.%3.%4.%5.%6."/>
      <w:lvlJc w:val="left"/>
      <w:pPr>
        <w:tabs>
          <w:tab w:val="num" w:pos="0"/>
        </w:tabs>
        <w:ind w:left="5535" w:hanging="1080"/>
      </w:pPr>
      <w:rPr/>
    </w:lvl>
    <w:lvl w:ilvl="6">
      <w:start w:val="1"/>
      <w:numFmt w:val="decimal"/>
      <w:lvlText w:val="%1.%2.%3.%4.%5.%6.%7."/>
      <w:lvlJc w:val="left"/>
      <w:pPr>
        <w:tabs>
          <w:tab w:val="num" w:pos="0"/>
        </w:tabs>
        <w:ind w:left="6786" w:hanging="1440"/>
      </w:pPr>
      <w:rPr/>
    </w:lvl>
    <w:lvl w:ilvl="7">
      <w:start w:val="1"/>
      <w:numFmt w:val="decimal"/>
      <w:lvlText w:val="%1.%2.%3.%4.%5.%6.%7.%8."/>
      <w:lvlJc w:val="left"/>
      <w:pPr>
        <w:tabs>
          <w:tab w:val="num" w:pos="0"/>
        </w:tabs>
        <w:ind w:left="7677" w:hanging="1440"/>
      </w:pPr>
      <w:rPr/>
    </w:lvl>
    <w:lvl w:ilvl="8">
      <w:start w:val="1"/>
      <w:numFmt w:val="decimal"/>
      <w:lvlText w:val="%1.%2.%3.%4.%5.%6.%7.%8.%9."/>
      <w:lvlJc w:val="left"/>
      <w:pPr>
        <w:tabs>
          <w:tab w:val="num" w:pos="0"/>
        </w:tabs>
        <w:ind w:left="8928" w:hanging="1800"/>
      </w:pPr>
      <w:rPr/>
    </w:lvl>
  </w:abstractNum>
  <w:abstractNum w:abstractNumId="13">
    <w:lvl w:ilvl="0">
      <w:start w:val="5"/>
      <w:numFmt w:val="decimal"/>
      <w:lvlText w:val="%1."/>
      <w:lvlJc w:val="left"/>
      <w:pPr>
        <w:tabs>
          <w:tab w:val="num" w:pos="0"/>
        </w:tabs>
        <w:ind w:left="360" w:hanging="360"/>
      </w:pPr>
      <w:rPr>
        <w:b w:val="false"/>
      </w:rPr>
    </w:lvl>
    <w:lvl w:ilvl="1">
      <w:start w:val="1"/>
      <w:numFmt w:val="decimal"/>
      <w:lvlText w:val="%1.%2."/>
      <w:lvlJc w:val="left"/>
      <w:pPr>
        <w:tabs>
          <w:tab w:val="num" w:pos="0"/>
        </w:tabs>
        <w:ind w:left="360" w:hanging="360"/>
      </w:pPr>
      <w:rPr>
        <w:b w:val="false"/>
      </w:rPr>
    </w:lvl>
    <w:lvl w:ilvl="2">
      <w:start w:val="1"/>
      <w:numFmt w:val="decimal"/>
      <w:lvlText w:val="%1.%2.%3."/>
      <w:lvlJc w:val="left"/>
      <w:pPr>
        <w:tabs>
          <w:tab w:val="num" w:pos="0"/>
        </w:tabs>
        <w:ind w:left="1288"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1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e3a4c"/>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Основной текст Знак"/>
    <w:basedOn w:val="DefaultParagraphFont"/>
    <w:uiPriority w:val="99"/>
    <w:qFormat/>
    <w:rsid w:val="003e0824"/>
    <w:rPr>
      <w:rFonts w:ascii="Times New Roman" w:hAnsi="Times New Roman" w:eastAsia="Times New Roman" w:cs="Times New Roman"/>
      <w:spacing w:val="-7"/>
      <w:szCs w:val="20"/>
      <w:shd w:fill="FFFFFF" w:val="clear"/>
      <w:lang w:eastAsia="ru-RU"/>
    </w:rPr>
  </w:style>
  <w:style w:type="character" w:styleId="Style10" w:customStyle="1">
    <w:name w:val="Текст выноски Знак"/>
    <w:basedOn w:val="DefaultParagraphFont"/>
    <w:link w:val="BalloonText"/>
    <w:uiPriority w:val="99"/>
    <w:semiHidden/>
    <w:qFormat/>
    <w:rsid w:val="00d159f7"/>
    <w:rPr>
      <w:rFonts w:ascii="Segoe UI" w:hAnsi="Segoe UI" w:cs="Segoe UI"/>
      <w:sz w:val="18"/>
      <w:szCs w:val="18"/>
    </w:rPr>
  </w:style>
  <w:style w:type="character" w:styleId="Style11" w:customStyle="1">
    <w:name w:val="Текст сноски Знак"/>
    <w:basedOn w:val="DefaultParagraphFont"/>
    <w:uiPriority w:val="99"/>
    <w:qFormat/>
    <w:rsid w:val="006a5f24"/>
    <w:rPr>
      <w:rFonts w:ascii="Times New Roman" w:hAnsi="Times New Roman" w:eastAsia="Times New Roman" w:cs="Times New Roman"/>
      <w:sz w:val="20"/>
      <w:szCs w:val="20"/>
      <w:lang w:val="en-GB" w:eastAsia="x-none"/>
    </w:rPr>
  </w:style>
  <w:style w:type="character" w:styleId="Style12" w:customStyle="1">
    <w:name w:val="Символ сноски"/>
    <w:uiPriority w:val="99"/>
    <w:qFormat/>
    <w:rsid w:val="006a5f24"/>
    <w:rPr>
      <w:vertAlign w:val="superscript"/>
    </w:rPr>
  </w:style>
  <w:style w:type="character" w:styleId="FootnoteReference">
    <w:name w:val="Footnote Reference"/>
    <w:rPr>
      <w:vertAlign w:val="superscript"/>
    </w:rPr>
  </w:style>
  <w:style w:type="character" w:styleId="Style13" w:customStyle="1">
    <w:name w:val="Абзац списка Знак"/>
    <w:link w:val="ListParagraph"/>
    <w:qFormat/>
    <w:locked/>
    <w:rsid w:val="006a5f24"/>
    <w:rPr>
      <w:rFonts w:ascii="Times New Roman" w:hAnsi="Times New Roman" w:eastAsia="Times New Roman" w:cs="Times New Roman"/>
      <w:spacing w:val="-7"/>
      <w:sz w:val="28"/>
      <w:szCs w:val="20"/>
    </w:rPr>
  </w:style>
  <w:style w:type="character" w:styleId="Style14" w:customStyle="1">
    <w:name w:val="Верхний колонтитул Знак"/>
    <w:basedOn w:val="DefaultParagraphFont"/>
    <w:uiPriority w:val="99"/>
    <w:qFormat/>
    <w:rsid w:val="00e175ca"/>
    <w:rPr/>
  </w:style>
  <w:style w:type="character" w:styleId="Style15" w:customStyle="1">
    <w:name w:val="Нижний колонтитул Знак"/>
    <w:basedOn w:val="DefaultParagraphFont"/>
    <w:uiPriority w:val="99"/>
    <w:qFormat/>
    <w:rsid w:val="00e175ca"/>
    <w:rPr/>
  </w:style>
  <w:style w:type="character" w:styleId="Hyperlink">
    <w:name w:val="Hyperlink"/>
    <w:rPr>
      <w:color w:val="000080"/>
      <w:u w:val="single"/>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uiPriority w:val="99"/>
    <w:rsid w:val="003e0824"/>
    <w:pPr>
      <w:widowControl w:val="false"/>
      <w:shd w:val="clear" w:color="auto" w:fill="FFFFFF"/>
      <w:spacing w:lineRule="auto" w:line="240" w:before="0" w:after="0"/>
      <w:jc w:val="both"/>
    </w:pPr>
    <w:rPr>
      <w:rFonts w:ascii="Times New Roman" w:hAnsi="Times New Roman" w:eastAsia="Times New Roman" w:cs="Times New Roman"/>
      <w:spacing w:val="-7"/>
      <w:szCs w:val="20"/>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ListParagraph">
    <w:name w:val="List Paragraph"/>
    <w:basedOn w:val="Normal"/>
    <w:link w:val="Style13"/>
    <w:qFormat/>
    <w:rsid w:val="003e0824"/>
    <w:pPr>
      <w:spacing w:lineRule="auto" w:line="276" w:before="0" w:after="200"/>
      <w:ind w:left="720" w:hanging="0"/>
      <w:contextualSpacing/>
      <w:jc w:val="both"/>
    </w:pPr>
    <w:rPr>
      <w:rFonts w:ascii="Times New Roman" w:hAnsi="Times New Roman" w:eastAsia="Times New Roman" w:cs="Times New Roman"/>
      <w:spacing w:val="-7"/>
      <w:sz w:val="28"/>
      <w:szCs w:val="20"/>
    </w:rPr>
  </w:style>
  <w:style w:type="paragraph" w:styleId="ConsNormal" w:customStyle="1">
    <w:name w:val="ConsNormal"/>
    <w:qFormat/>
    <w:rsid w:val="003e0824"/>
    <w:pPr>
      <w:widowControl w:val="false"/>
      <w:suppressAutoHyphens w:val="true"/>
      <w:bidi w:val="0"/>
      <w:spacing w:before="0" w:after="0"/>
      <w:ind w:firstLine="720"/>
      <w:jc w:val="left"/>
    </w:pPr>
    <w:rPr>
      <w:rFonts w:ascii="Arial" w:hAnsi="Arial" w:eastAsia="Times New Roman" w:cs="Arial"/>
      <w:color w:val="auto"/>
      <w:spacing w:val="-7"/>
      <w:kern w:val="0"/>
      <w:sz w:val="20"/>
      <w:szCs w:val="20"/>
      <w:lang w:eastAsia="ru-RU" w:val="ru-RU" w:bidi="ar-SA"/>
    </w:rPr>
  </w:style>
  <w:style w:type="paragraph" w:styleId="Style19" w:customStyle="1">
    <w:name w:val="Знак Знак Знак Знак Знак Знак Знак Знак Знак"/>
    <w:basedOn w:val="Normal"/>
    <w:qFormat/>
    <w:rsid w:val="003e0824"/>
    <w:pPr>
      <w:spacing w:lineRule="exact" w:line="240"/>
      <w:jc w:val="both"/>
    </w:pPr>
    <w:rPr>
      <w:rFonts w:ascii="Verdana" w:hAnsi="Verdana" w:eastAsia="Times New Roman" w:cs="Times New Roman"/>
      <w:spacing w:val="-7"/>
      <w:szCs w:val="20"/>
      <w:lang w:val="en-US"/>
    </w:rPr>
  </w:style>
  <w:style w:type="paragraph" w:styleId="Style20" w:customStyle="1">
    <w:name w:val="Пункт договора"/>
    <w:basedOn w:val="Normal"/>
    <w:qFormat/>
    <w:rsid w:val="003e0824"/>
    <w:pPr>
      <w:widowControl w:val="false"/>
      <w:spacing w:lineRule="auto" w:line="240" w:before="0" w:after="0"/>
      <w:jc w:val="both"/>
    </w:pPr>
    <w:rPr>
      <w:rFonts w:ascii="Arial" w:hAnsi="Arial" w:eastAsia="Times New Roman" w:cs="Times New Roman"/>
      <w:spacing w:val="-7"/>
      <w:sz w:val="20"/>
      <w:szCs w:val="20"/>
      <w:lang w:eastAsia="ru-RU"/>
    </w:rPr>
  </w:style>
  <w:style w:type="paragraph" w:styleId="2" w:customStyle="1">
    <w:name w:val="Знак Знак Знак Знак Знак Знак Знак Знак Знак2"/>
    <w:basedOn w:val="Normal"/>
    <w:qFormat/>
    <w:rsid w:val="003e0824"/>
    <w:pPr>
      <w:spacing w:lineRule="exact" w:line="240"/>
      <w:jc w:val="both"/>
    </w:pPr>
    <w:rPr>
      <w:rFonts w:ascii="Verdana" w:hAnsi="Verdana" w:eastAsia="Times New Roman" w:cs="Times New Roman"/>
      <w:spacing w:val="-7"/>
      <w:szCs w:val="20"/>
      <w:lang w:val="en-US"/>
    </w:rPr>
  </w:style>
  <w:style w:type="paragraph" w:styleId="Style21" w:customStyle="1">
    <w:name w:val="Таблицы (моноширинный)"/>
    <w:basedOn w:val="Normal"/>
    <w:next w:val="Normal"/>
    <w:qFormat/>
    <w:rsid w:val="003e0824"/>
    <w:pPr>
      <w:widowControl w:val="false"/>
      <w:spacing w:lineRule="auto" w:line="240" w:before="0" w:after="0"/>
      <w:jc w:val="both"/>
    </w:pPr>
    <w:rPr>
      <w:rFonts w:ascii="Courier New" w:hAnsi="Courier New" w:eastAsia="Times New Roman" w:cs="Courier New"/>
      <w:spacing w:val="-7"/>
      <w:sz w:val="20"/>
      <w:szCs w:val="20"/>
      <w:lang w:eastAsia="ar-SA"/>
    </w:rPr>
  </w:style>
  <w:style w:type="paragraph" w:styleId="BalloonText">
    <w:name w:val="Balloon Text"/>
    <w:basedOn w:val="Normal"/>
    <w:link w:val="Style10"/>
    <w:uiPriority w:val="99"/>
    <w:semiHidden/>
    <w:unhideWhenUsed/>
    <w:qFormat/>
    <w:rsid w:val="00d159f7"/>
    <w:pPr>
      <w:spacing w:lineRule="auto" w:line="240" w:before="0" w:after="0"/>
    </w:pPr>
    <w:rPr>
      <w:rFonts w:ascii="Segoe UI" w:hAnsi="Segoe UI" w:cs="Segoe UI"/>
      <w:sz w:val="18"/>
      <w:szCs w:val="18"/>
    </w:rPr>
  </w:style>
  <w:style w:type="paragraph" w:styleId="FootnoteText">
    <w:name w:val="Footnote Text"/>
    <w:basedOn w:val="Normal"/>
    <w:link w:val="Style11"/>
    <w:uiPriority w:val="99"/>
    <w:rsid w:val="006a5f24"/>
    <w:pPr>
      <w:spacing w:lineRule="auto" w:line="240" w:before="0" w:after="0"/>
    </w:pPr>
    <w:rPr>
      <w:rFonts w:ascii="Times New Roman" w:hAnsi="Times New Roman" w:eastAsia="Times New Roman" w:cs="Times New Roman"/>
      <w:sz w:val="20"/>
      <w:szCs w:val="20"/>
      <w:lang w:val="en-GB" w:eastAsia="x-none"/>
    </w:rPr>
  </w:style>
  <w:style w:type="paragraph" w:styleId="Style22" w:customStyle="1">
    <w:name w:val="Колонтитул"/>
    <w:basedOn w:val="Normal"/>
    <w:qFormat/>
    <w:pPr/>
    <w:rPr/>
  </w:style>
  <w:style w:type="paragraph" w:styleId="Header">
    <w:name w:val="Header"/>
    <w:basedOn w:val="Normal"/>
    <w:link w:val="Style14"/>
    <w:uiPriority w:val="99"/>
    <w:unhideWhenUsed/>
    <w:rsid w:val="00e175ca"/>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e175ca"/>
    <w:pPr>
      <w:tabs>
        <w:tab w:val="clear" w:pos="708"/>
        <w:tab w:val="center" w:pos="4677" w:leader="none"/>
        <w:tab w:val="right" w:pos="9355" w:leader="none"/>
      </w:tabs>
      <w:spacing w:lineRule="auto" w:line="240" w:before="0" w:after="0"/>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c">
    <w:name w:val="Table Grid"/>
    <w:basedOn w:val="a1"/>
    <w:uiPriority w:val="59"/>
    <w:rsid w:val="003e0824"/>
    <w:rPr>
      <w:spacing w:val="-7"/>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524935"/>
    <w:rPr>
      <w:spacing w:val="-7"/>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B99E-48B1-4B91-BE12-9F49D9F5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Application>AlterOffice/3.4.0.9$Linux_X86_64 LibreOffice_project/b8daf9e823b1a5463a2f48435ddc2e8696e7d4fc</Application>
  <AppVersion>15.0000</AppVersion>
  <Pages>24</Pages>
  <Words>7051</Words>
  <Characters>50694</Characters>
  <CharactersWithSpaces>57427</CharactersWithSpaces>
  <Paragraphs>337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2021-10-19T07:24:00Z</dcterms:created>
  <dc:creator>Толпыгина Наталья Викторовна</dc:creator>
  <dc:description/>
  <dc:language>ru-RU</dc:language>
  <cp:lastModifiedBy>kurzyakovaym@corp.gidroogk.com</cp:lastModifiedBy>
  <cp:lastPrinted>2019-11-15T07:40:00Z</cp:lastPrinted>
  <dcterms:modified xsi:type="dcterms:W3CDTF">2026-05-14T16:25:42Z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