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7E1" w:rsidRDefault="009217E1" w:rsidP="009217E1">
      <w:pPr>
        <w:pStyle w:val="1"/>
        <w:numPr>
          <w:ilvl w:val="0"/>
          <w:numId w:val="0"/>
        </w:numPr>
        <w:tabs>
          <w:tab w:val="left" w:pos="0"/>
        </w:tabs>
        <w:spacing w:before="0"/>
        <w:ind w:left="567"/>
        <w:rPr>
          <w:rFonts w:ascii="Times New Roman" w:hAnsi="Times New Roman"/>
          <w:sz w:val="32"/>
          <w:szCs w:val="32"/>
        </w:rPr>
      </w:pPr>
      <w:bookmarkStart w:id="0" w:name="_Toc141974465"/>
      <w:r>
        <w:rPr>
          <w:rFonts w:ascii="Times New Roman" w:hAnsi="Times New Roman"/>
          <w:sz w:val="32"/>
          <w:szCs w:val="32"/>
        </w:rPr>
        <w:t xml:space="preserve">                           </w:t>
      </w:r>
      <w:r>
        <w:rPr>
          <w:noProof/>
        </w:rPr>
        <w:drawing>
          <wp:inline distT="0" distB="0" distL="0" distR="0" wp14:anchorId="14C57E6B" wp14:editId="778F9706">
            <wp:extent cx="2424430" cy="553085"/>
            <wp:effectExtent l="0" t="0" r="0" b="0"/>
            <wp:docPr id="1" name="Рисунок 1" descr="Чукотэнерго_LOGO_rus_horizont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Чукотэнерго_LOGO_rus_horizont_colo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430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17E1" w:rsidRDefault="009217E1" w:rsidP="009217E1">
      <w:pPr>
        <w:tabs>
          <w:tab w:val="left" w:pos="4180"/>
        </w:tabs>
        <w:jc w:val="center"/>
        <w:rPr>
          <w:b/>
          <w:bCs/>
          <w:sz w:val="20"/>
          <w:szCs w:val="16"/>
        </w:rPr>
      </w:pPr>
      <w:r>
        <w:rPr>
          <w:b/>
          <w:bCs/>
          <w:sz w:val="20"/>
          <w:szCs w:val="16"/>
        </w:rPr>
        <w:t>АКЦИОНЕРНОЕ ОБЩЕСТВО</w:t>
      </w:r>
    </w:p>
    <w:p w:rsidR="009217E1" w:rsidRDefault="009217E1" w:rsidP="009217E1">
      <w:pPr>
        <w:tabs>
          <w:tab w:val="left" w:pos="4180"/>
        </w:tabs>
        <w:jc w:val="center"/>
        <w:rPr>
          <w:b/>
          <w:bCs/>
          <w:sz w:val="18"/>
          <w:szCs w:val="16"/>
        </w:rPr>
      </w:pPr>
      <w:r>
        <w:rPr>
          <w:b/>
          <w:bCs/>
          <w:sz w:val="20"/>
          <w:szCs w:val="16"/>
        </w:rPr>
        <w:t>«ЧУКОТЭНЕРГО»</w:t>
      </w:r>
    </w:p>
    <w:p w:rsidR="009217E1" w:rsidRDefault="009217E1" w:rsidP="009217E1">
      <w:pPr>
        <w:tabs>
          <w:tab w:val="left" w:pos="4180"/>
        </w:tabs>
        <w:jc w:val="center"/>
        <w:rPr>
          <w:b/>
          <w:bCs/>
          <w:sz w:val="8"/>
          <w:szCs w:val="8"/>
        </w:rPr>
      </w:pPr>
    </w:p>
    <w:p w:rsidR="009217E1" w:rsidRDefault="009217E1" w:rsidP="009217E1">
      <w:pPr>
        <w:tabs>
          <w:tab w:val="left" w:pos="4180"/>
        </w:tabs>
        <w:jc w:val="center"/>
        <w:rPr>
          <w:sz w:val="16"/>
          <w:szCs w:val="16"/>
        </w:rPr>
      </w:pPr>
      <w:r>
        <w:rPr>
          <w:sz w:val="20"/>
          <w:szCs w:val="16"/>
        </w:rPr>
        <w:t>(АО «Чукотэнерго»)</w:t>
      </w:r>
    </w:p>
    <w:p w:rsidR="009217E1" w:rsidRDefault="009217E1" w:rsidP="009217E1">
      <w:pPr>
        <w:tabs>
          <w:tab w:val="left" w:pos="4180"/>
        </w:tabs>
        <w:rPr>
          <w:sz w:val="8"/>
          <w:szCs w:val="8"/>
        </w:rPr>
      </w:pPr>
    </w:p>
    <w:p w:rsidR="009217E1" w:rsidRDefault="009217E1" w:rsidP="009217E1">
      <w:pPr>
        <w:tabs>
          <w:tab w:val="left" w:pos="4180"/>
        </w:tabs>
        <w:jc w:val="center"/>
        <w:rPr>
          <w:sz w:val="16"/>
          <w:szCs w:val="16"/>
        </w:rPr>
      </w:pPr>
      <w:r>
        <w:rPr>
          <w:sz w:val="16"/>
          <w:szCs w:val="16"/>
        </w:rPr>
        <w:t>ул. Куркутского, д. 34, г. Анадырь, Чукотский автономный округ, 689000, Тел./факс (427) 222-05-49; телекс: 354127 «Тепло»</w:t>
      </w:r>
    </w:p>
    <w:p w:rsidR="009217E1" w:rsidRDefault="009217E1" w:rsidP="009217E1">
      <w:pPr>
        <w:jc w:val="center"/>
        <w:rPr>
          <w:b/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e-mail: doc@chukotenergo.ru; http://www.chukotenergo.ru</w:t>
      </w:r>
    </w:p>
    <w:p w:rsidR="009217E1" w:rsidRPr="009217E1" w:rsidRDefault="009217E1" w:rsidP="00C075FB">
      <w:pPr>
        <w:pStyle w:val="1"/>
        <w:numPr>
          <w:ilvl w:val="0"/>
          <w:numId w:val="0"/>
        </w:numPr>
        <w:spacing w:before="120" w:after="48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C075FB" w:rsidRPr="0067478B" w:rsidRDefault="00C075FB" w:rsidP="00C075FB">
      <w:pPr>
        <w:pStyle w:val="1"/>
        <w:numPr>
          <w:ilvl w:val="0"/>
          <w:numId w:val="0"/>
        </w:numPr>
        <w:spacing w:before="120" w:after="480"/>
        <w:jc w:val="center"/>
        <w:rPr>
          <w:rFonts w:ascii="Times New Roman" w:hAnsi="Times New Roman"/>
          <w:sz w:val="28"/>
          <w:szCs w:val="28"/>
        </w:rPr>
      </w:pPr>
      <w:r w:rsidRPr="0067478B">
        <w:rPr>
          <w:rFonts w:ascii="Times New Roman" w:hAnsi="Times New Roman"/>
          <w:sz w:val="28"/>
          <w:szCs w:val="28"/>
        </w:rPr>
        <w:t>Форма запроса технико-коммерческих предложений</w:t>
      </w:r>
      <w:r w:rsidRPr="0067478B">
        <w:rPr>
          <w:rFonts w:ascii="Times New Roman" w:hAnsi="Times New Roman"/>
          <w:sz w:val="28"/>
          <w:szCs w:val="28"/>
        </w:rPr>
        <w:br/>
        <w:t>в рамках Упрощенной закупки</w:t>
      </w:r>
      <w:bookmarkEnd w:id="0"/>
    </w:p>
    <w:tbl>
      <w:tblPr>
        <w:tblW w:w="10206" w:type="dxa"/>
        <w:tblInd w:w="-459" w:type="dxa"/>
        <w:tblLook w:val="04A0" w:firstRow="1" w:lastRow="0" w:firstColumn="1" w:lastColumn="0" w:noHBand="0" w:noVBand="1"/>
      </w:tblPr>
      <w:tblGrid>
        <w:gridCol w:w="5670"/>
        <w:gridCol w:w="4536"/>
      </w:tblGrid>
      <w:tr w:rsidR="00C075FB" w:rsidRPr="00F90250" w:rsidTr="00512D6A">
        <w:trPr>
          <w:trHeight w:val="2025"/>
        </w:trPr>
        <w:tc>
          <w:tcPr>
            <w:tcW w:w="5670" w:type="dxa"/>
            <w:shd w:val="clear" w:color="auto" w:fill="auto"/>
          </w:tcPr>
          <w:p w:rsidR="00C075FB" w:rsidRPr="00F90250" w:rsidRDefault="00C075FB" w:rsidP="003F1B0B">
            <w:pPr>
              <w:spacing w:line="240" w:lineRule="auto"/>
              <w:ind w:firstLine="0"/>
            </w:pPr>
          </w:p>
        </w:tc>
        <w:tc>
          <w:tcPr>
            <w:tcW w:w="4536" w:type="dxa"/>
            <w:shd w:val="clear" w:color="auto" w:fill="auto"/>
          </w:tcPr>
          <w:p w:rsidR="00C075FB" w:rsidRDefault="00C815EB" w:rsidP="00C815EB">
            <w:pPr>
              <w:tabs>
                <w:tab w:val="left" w:pos="938"/>
                <w:tab w:val="right" w:pos="4320"/>
              </w:tabs>
              <w:spacing w:line="240" w:lineRule="auto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r w:rsidR="00C075FB" w:rsidRPr="00E7577C">
              <w:rPr>
                <w:sz w:val="26"/>
                <w:szCs w:val="26"/>
              </w:rPr>
              <w:t>«УТВЕРЖДАЮ»</w:t>
            </w:r>
          </w:p>
          <w:p w:rsidR="00C075FB" w:rsidRPr="00B45116" w:rsidRDefault="00C815EB" w:rsidP="00F3307C">
            <w:pPr>
              <w:spacing w:line="240" w:lineRule="auto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F3307C">
              <w:rPr>
                <w:sz w:val="26"/>
                <w:szCs w:val="26"/>
              </w:rPr>
              <w:t>редседател</w:t>
            </w:r>
            <w:r>
              <w:rPr>
                <w:sz w:val="26"/>
                <w:szCs w:val="26"/>
              </w:rPr>
              <w:t>ь</w:t>
            </w:r>
            <w:r w:rsidR="00F3307C">
              <w:rPr>
                <w:sz w:val="26"/>
                <w:szCs w:val="26"/>
              </w:rPr>
              <w:t xml:space="preserve"> закупочной комиссии </w:t>
            </w:r>
            <w:r w:rsidR="003F1B0B" w:rsidRPr="006973FD">
              <w:rPr>
                <w:sz w:val="26"/>
                <w:szCs w:val="26"/>
              </w:rPr>
              <w:t xml:space="preserve"> </w:t>
            </w:r>
            <w:r w:rsidR="00872FA7">
              <w:rPr>
                <w:sz w:val="26"/>
                <w:szCs w:val="26"/>
              </w:rPr>
              <w:t xml:space="preserve">АО </w:t>
            </w:r>
            <w:r w:rsidR="003F1B0B" w:rsidRPr="006973FD">
              <w:rPr>
                <w:sz w:val="26"/>
                <w:szCs w:val="26"/>
              </w:rPr>
              <w:t xml:space="preserve">«Чукотэнерго» </w:t>
            </w:r>
          </w:p>
          <w:p w:rsidR="00C075FB" w:rsidRDefault="006D3B3A" w:rsidP="00F3307C">
            <w:pPr>
              <w:spacing w:line="240" w:lineRule="auto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___________________ </w:t>
            </w:r>
            <w:r w:rsidR="00872FA7">
              <w:rPr>
                <w:sz w:val="26"/>
                <w:szCs w:val="26"/>
              </w:rPr>
              <w:t>Тищенко С.Е</w:t>
            </w:r>
            <w:r>
              <w:rPr>
                <w:sz w:val="26"/>
                <w:szCs w:val="26"/>
              </w:rPr>
              <w:t>.</w:t>
            </w:r>
          </w:p>
          <w:p w:rsidR="007F6FD0" w:rsidRPr="00B45116" w:rsidRDefault="007F6FD0" w:rsidP="00F3307C">
            <w:pPr>
              <w:spacing w:line="240" w:lineRule="auto"/>
              <w:ind w:hanging="11"/>
              <w:jc w:val="right"/>
              <w:rPr>
                <w:sz w:val="26"/>
                <w:szCs w:val="26"/>
              </w:rPr>
            </w:pPr>
          </w:p>
          <w:p w:rsidR="00C075FB" w:rsidRPr="00F90250" w:rsidRDefault="00C075FB" w:rsidP="0069645E">
            <w:pPr>
              <w:spacing w:line="240" w:lineRule="auto"/>
              <w:ind w:firstLine="0"/>
              <w:jc w:val="right"/>
            </w:pPr>
            <w:r w:rsidRPr="00B45116">
              <w:rPr>
                <w:sz w:val="26"/>
                <w:szCs w:val="26"/>
              </w:rPr>
              <w:t>«</w:t>
            </w:r>
            <w:r w:rsidR="00BD17BF">
              <w:rPr>
                <w:sz w:val="26"/>
                <w:szCs w:val="26"/>
              </w:rPr>
              <w:t>1</w:t>
            </w:r>
            <w:r w:rsidR="004B5B25">
              <w:rPr>
                <w:sz w:val="26"/>
                <w:szCs w:val="26"/>
              </w:rPr>
              <w:t>5</w:t>
            </w:r>
            <w:r w:rsidRPr="00B45116">
              <w:rPr>
                <w:sz w:val="26"/>
                <w:szCs w:val="26"/>
              </w:rPr>
              <w:t xml:space="preserve">» </w:t>
            </w:r>
            <w:r w:rsidR="00872FA7">
              <w:rPr>
                <w:sz w:val="26"/>
                <w:szCs w:val="26"/>
              </w:rPr>
              <w:t>мая 2026</w:t>
            </w:r>
            <w:r w:rsidRPr="00B45116">
              <w:rPr>
                <w:sz w:val="26"/>
                <w:szCs w:val="26"/>
              </w:rPr>
              <w:t xml:space="preserve"> год</w:t>
            </w:r>
          </w:p>
        </w:tc>
      </w:tr>
    </w:tbl>
    <w:p w:rsidR="00C075FB" w:rsidRDefault="00C075FB" w:rsidP="00C075FB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32"/>
          <w:szCs w:val="32"/>
        </w:rPr>
      </w:pPr>
    </w:p>
    <w:p w:rsidR="00C075FB" w:rsidRPr="00FD7A38" w:rsidRDefault="00C075FB" w:rsidP="00FD7A38">
      <w:pPr>
        <w:spacing w:line="240" w:lineRule="auto"/>
        <w:ind w:firstLine="0"/>
        <w:jc w:val="center"/>
        <w:rPr>
          <w:b/>
          <w:szCs w:val="28"/>
        </w:rPr>
      </w:pPr>
      <w:r w:rsidRPr="00FD7A38">
        <w:rPr>
          <w:b/>
          <w:szCs w:val="28"/>
        </w:rPr>
        <w:t>Запрос технико-коммерческих предложений в рамках Упрощенной закупки по лоту №</w:t>
      </w:r>
      <w:r w:rsidR="005B47E4" w:rsidRPr="00FD7A38">
        <w:rPr>
          <w:b/>
          <w:szCs w:val="28"/>
        </w:rPr>
        <w:t xml:space="preserve"> </w:t>
      </w:r>
      <w:r w:rsidR="004B5B25">
        <w:rPr>
          <w:b/>
          <w:szCs w:val="28"/>
        </w:rPr>
        <w:t>449</w:t>
      </w:r>
      <w:r w:rsidR="005B47E4" w:rsidRPr="00FD7A38">
        <w:rPr>
          <w:b/>
          <w:szCs w:val="28"/>
        </w:rPr>
        <w:t>.1</w:t>
      </w:r>
      <w:r w:rsidRPr="00FD7A38">
        <w:rPr>
          <w:b/>
          <w:szCs w:val="28"/>
        </w:rPr>
        <w:t xml:space="preserve"> </w:t>
      </w:r>
      <w:r w:rsidR="00542CAD" w:rsidRPr="00FD7A38">
        <w:rPr>
          <w:b/>
          <w:szCs w:val="28"/>
        </w:rPr>
        <w:t>«</w:t>
      </w:r>
      <w:r w:rsidR="004B5B25" w:rsidRPr="004B5B25">
        <w:rPr>
          <w:b/>
          <w:szCs w:val="28"/>
        </w:rPr>
        <w:t>ОКПД2 33.14.19 Техническое обслуживание системы АСУ ТП топливоподачи котлоагрегатов для нужд Эгвекинотской ГРЭС</w:t>
      </w:r>
      <w:r w:rsidR="00542CAD" w:rsidRPr="00FD7A38">
        <w:rPr>
          <w:b/>
          <w:szCs w:val="28"/>
        </w:rPr>
        <w:t>»</w:t>
      </w:r>
    </w:p>
    <w:p w:rsidR="00DE614B" w:rsidRPr="00350E13" w:rsidRDefault="00DE614B" w:rsidP="00C075FB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28"/>
          <w:szCs w:val="28"/>
        </w:rPr>
      </w:pPr>
    </w:p>
    <w:p w:rsidR="00C075FB" w:rsidRPr="00EB2354" w:rsidRDefault="003F1B0B" w:rsidP="00717F25">
      <w:pPr>
        <w:numPr>
          <w:ilvl w:val="0"/>
          <w:numId w:val="4"/>
        </w:numPr>
        <w:spacing w:before="120" w:line="240" w:lineRule="auto"/>
        <w:ind w:left="567" w:hanging="207"/>
        <w:rPr>
          <w:sz w:val="24"/>
          <w:szCs w:val="24"/>
        </w:rPr>
      </w:pPr>
      <w:r w:rsidRPr="00EB2354">
        <w:rPr>
          <w:sz w:val="24"/>
          <w:szCs w:val="24"/>
        </w:rPr>
        <w:t xml:space="preserve">АО «Чукотэнерго» </w:t>
      </w:r>
      <w:r w:rsidR="00C075FB" w:rsidRPr="00EB2354">
        <w:rPr>
          <w:sz w:val="24"/>
          <w:szCs w:val="24"/>
        </w:rPr>
        <w:t xml:space="preserve">(далее – Заказчик) сообщает о проведении анализа технико-коммерческих предложений потенциальных поставщиков в рамках упрощенной закупки на право заключения договора по </w:t>
      </w:r>
      <w:r w:rsidRPr="00EB2354">
        <w:rPr>
          <w:sz w:val="24"/>
          <w:szCs w:val="24"/>
        </w:rPr>
        <w:t xml:space="preserve">лоту </w:t>
      </w:r>
      <w:r w:rsidR="004B5B25">
        <w:rPr>
          <w:sz w:val="24"/>
          <w:szCs w:val="24"/>
        </w:rPr>
        <w:t>449</w:t>
      </w:r>
      <w:r w:rsidR="00EB2354" w:rsidRPr="00EB2354">
        <w:rPr>
          <w:sz w:val="24"/>
          <w:szCs w:val="24"/>
        </w:rPr>
        <w:t>.1 «</w:t>
      </w:r>
      <w:r w:rsidR="004B5B25" w:rsidRPr="004B5B25">
        <w:rPr>
          <w:sz w:val="24"/>
          <w:szCs w:val="24"/>
        </w:rPr>
        <w:t>ОКПД2 33.14.19 Техническое обслуживание системы АСУ ТП топливоподачи котлоагрегатов для нужд Эгвекинотской ГРЭС</w:t>
      </w:r>
      <w:r w:rsidR="00EB2354" w:rsidRPr="00EB2354">
        <w:rPr>
          <w:sz w:val="24"/>
          <w:szCs w:val="24"/>
        </w:rPr>
        <w:t>»</w:t>
      </w:r>
      <w:r w:rsidR="00D210F9">
        <w:rPr>
          <w:sz w:val="24"/>
          <w:szCs w:val="24"/>
        </w:rPr>
        <w:t>.</w:t>
      </w:r>
      <w:r w:rsidR="00EB2354">
        <w:rPr>
          <w:sz w:val="24"/>
          <w:szCs w:val="24"/>
        </w:rPr>
        <w:t xml:space="preserve"> </w:t>
      </w:r>
      <w:r w:rsidR="00C075FB" w:rsidRPr="00EB2354">
        <w:rPr>
          <w:sz w:val="24"/>
          <w:szCs w:val="24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 w:rsidR="00C075FB" w:rsidRPr="00AA66C0" w:rsidRDefault="00C075FB" w:rsidP="00C075FB">
      <w:pPr>
        <w:numPr>
          <w:ilvl w:val="0"/>
          <w:numId w:val="4"/>
        </w:numPr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 w:rsidR="00C075FB" w:rsidRPr="00AA66C0" w:rsidRDefault="00C075FB" w:rsidP="00C075FB">
      <w:pPr>
        <w:numPr>
          <w:ilvl w:val="0"/>
          <w:numId w:val="4"/>
        </w:numPr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</w:rPr>
        <w:t xml:space="preserve"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</w:t>
      </w:r>
      <w:r w:rsidRPr="00AA66C0">
        <w:rPr>
          <w:sz w:val="24"/>
          <w:szCs w:val="24"/>
        </w:rPr>
        <w:lastRenderedPageBreak/>
        <w:t>выбранного по результатам анализа контрагента с целью согласования и заключения с ним договора.</w:t>
      </w:r>
    </w:p>
    <w:p w:rsidR="00C075FB" w:rsidRPr="00AA66C0" w:rsidRDefault="00C075FB" w:rsidP="00C075FB">
      <w:pPr>
        <w:numPr>
          <w:ilvl w:val="0"/>
          <w:numId w:val="4"/>
        </w:numPr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C075FB" w:rsidRPr="00AA66C0" w:rsidRDefault="00C075FB" w:rsidP="00C075FB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</w:rPr>
        <w:t>дату направления предложения;</w:t>
      </w:r>
    </w:p>
    <w:p w:rsidR="00C075FB" w:rsidRPr="00AA66C0" w:rsidRDefault="00C075FB" w:rsidP="00C075FB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</w:rPr>
        <w:t>полное наименование Поставщика, с указанием организационно-правовой формы (для юридических лиц);</w:t>
      </w:r>
    </w:p>
    <w:p w:rsidR="00C075FB" w:rsidRPr="002B2E1A" w:rsidRDefault="0027305E" w:rsidP="00C075FB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адрес, почтовый адрес, ИНН </w:t>
      </w:r>
      <w:r>
        <w:rPr>
          <w:rStyle w:val="a6"/>
          <w:sz w:val="24"/>
          <w:szCs w:val="24"/>
        </w:rPr>
        <w:t>[для юридических лиц]</w:t>
      </w:r>
      <w:r>
        <w:rPr>
          <w:i/>
          <w:sz w:val="24"/>
          <w:szCs w:val="24"/>
        </w:rPr>
        <w:t xml:space="preserve"> / </w:t>
      </w:r>
      <w:r>
        <w:rPr>
          <w:sz w:val="24"/>
          <w:szCs w:val="24"/>
        </w:rPr>
        <w:t xml:space="preserve">паспортные данные, адрес регистрации, ИНН (при наличии) </w:t>
      </w:r>
      <w:r>
        <w:rPr>
          <w:rStyle w:val="a6"/>
          <w:sz w:val="24"/>
          <w:szCs w:val="24"/>
        </w:rPr>
        <w:t>[для физических лиц]</w:t>
      </w:r>
      <w:r w:rsidRPr="0027305E">
        <w:rPr>
          <w:rStyle w:val="a6"/>
          <w:b w:val="0"/>
          <w:i w:val="0"/>
          <w:sz w:val="24"/>
          <w:szCs w:val="24"/>
        </w:rPr>
        <w:t>;</w:t>
      </w:r>
    </w:p>
    <w:p w:rsidR="00C075FB" w:rsidRPr="00AA66C0" w:rsidRDefault="00C075FB" w:rsidP="00C075FB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</w:rPr>
        <w:t xml:space="preserve">контактные данные: номер телефона, </w:t>
      </w:r>
      <w:r w:rsidRPr="00AA66C0">
        <w:rPr>
          <w:sz w:val="24"/>
          <w:szCs w:val="24"/>
          <w:lang w:val="en-US"/>
        </w:rPr>
        <w:t>e</w:t>
      </w:r>
      <w:r w:rsidRPr="00AA66C0">
        <w:rPr>
          <w:sz w:val="24"/>
          <w:szCs w:val="24"/>
        </w:rPr>
        <w:t>-</w:t>
      </w:r>
      <w:r w:rsidRPr="00AA66C0">
        <w:rPr>
          <w:sz w:val="24"/>
          <w:szCs w:val="24"/>
          <w:lang w:val="en-US"/>
        </w:rPr>
        <w:t>mail</w:t>
      </w:r>
      <w:r w:rsidRPr="00AA66C0">
        <w:rPr>
          <w:sz w:val="24"/>
          <w:szCs w:val="24"/>
        </w:rPr>
        <w:t>, ФИО контактного лица;</w:t>
      </w:r>
    </w:p>
    <w:p w:rsidR="00C075FB" w:rsidRPr="00AA66C0" w:rsidRDefault="00C075FB" w:rsidP="00C075FB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</w:rPr>
        <w:t xml:space="preserve">гарантии наличия у Поставщика </w:t>
      </w:r>
      <w:r w:rsidRPr="00AA66C0">
        <w:rPr>
          <w:sz w:val="24"/>
          <w:szCs w:val="24"/>
          <w:lang w:eastAsia="en-US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 w:rsidR="00C075FB" w:rsidRPr="00AA66C0" w:rsidRDefault="00C075FB" w:rsidP="00C075FB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  <w:lang w:eastAsia="en-US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 w:rsidR="00C075FB" w:rsidRPr="00AA66C0" w:rsidRDefault="00C075FB" w:rsidP="00C075FB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 w:rsidRPr="00AA66C0">
        <w:rPr>
          <w:sz w:val="24"/>
          <w:szCs w:val="24"/>
          <w:lang w:eastAsia="en-US"/>
        </w:rPr>
        <w:t> приложение 1 к настоящему запросу);</w:t>
      </w:r>
    </w:p>
    <w:p w:rsidR="00C075FB" w:rsidRPr="00AA66C0" w:rsidRDefault="00C075FB" w:rsidP="00C075FB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</w:rPr>
        <w:t>информацию о производителе предлагаемой к поставке продукции;</w:t>
      </w:r>
    </w:p>
    <w:p w:rsidR="00C075FB" w:rsidRPr="00AA66C0" w:rsidRDefault="00C075FB" w:rsidP="00C075FB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</w:rPr>
        <w:t>подтверждение возможности поставки требуемого объема продукции (см.</w:t>
      </w:r>
      <w:r w:rsidRPr="00AA66C0">
        <w:rPr>
          <w:sz w:val="24"/>
          <w:szCs w:val="24"/>
          <w:lang w:eastAsia="en-US"/>
        </w:rPr>
        <w:t> приложение 1 к настоящему запросу);</w:t>
      </w:r>
    </w:p>
    <w:p w:rsidR="00C075FB" w:rsidRPr="00AA66C0" w:rsidRDefault="00C075FB" w:rsidP="00C075FB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  <w:lang w:eastAsia="en-US"/>
        </w:rPr>
        <w:t xml:space="preserve">сроки поставки продукции в соответствии с установленными требованиями </w:t>
      </w:r>
      <w:r w:rsidRPr="00AA66C0">
        <w:rPr>
          <w:sz w:val="24"/>
          <w:szCs w:val="24"/>
        </w:rPr>
        <w:t>(см.</w:t>
      </w:r>
      <w:r w:rsidRPr="00AA66C0">
        <w:rPr>
          <w:sz w:val="24"/>
          <w:szCs w:val="24"/>
          <w:lang w:eastAsia="en-US"/>
        </w:rPr>
        <w:t> приложение 1 к настоящему запросу);</w:t>
      </w:r>
    </w:p>
    <w:p w:rsidR="00C075FB" w:rsidRPr="00AA66C0" w:rsidRDefault="00C075FB" w:rsidP="00C075FB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</w:rPr>
        <w:t>согласие Поставщика на существенные условия будущего договора, в том числе условия оплаты и поставки (см.</w:t>
      </w:r>
      <w:r w:rsidRPr="00AA66C0">
        <w:rPr>
          <w:sz w:val="24"/>
          <w:szCs w:val="24"/>
          <w:lang w:eastAsia="en-US"/>
        </w:rPr>
        <w:t> приложение 2 к настоящему запросу);</w:t>
      </w:r>
    </w:p>
    <w:p w:rsidR="00C075FB" w:rsidRPr="00AA66C0" w:rsidRDefault="00C075FB" w:rsidP="00C075FB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  <w:lang w:eastAsia="en-US"/>
        </w:rPr>
        <w:t xml:space="preserve">сроки и условия гарантийных обязательств в соответствии с установленными требованиями </w:t>
      </w:r>
      <w:r w:rsidRPr="00AA66C0">
        <w:rPr>
          <w:sz w:val="24"/>
          <w:szCs w:val="24"/>
        </w:rPr>
        <w:t>(см.</w:t>
      </w:r>
      <w:r w:rsidRPr="00AA66C0">
        <w:rPr>
          <w:sz w:val="24"/>
          <w:szCs w:val="24"/>
          <w:lang w:eastAsia="en-US"/>
        </w:rPr>
        <w:t> приложение 1 к настоящему запросу);</w:t>
      </w:r>
    </w:p>
    <w:p w:rsidR="00C075FB" w:rsidRPr="00AA66C0" w:rsidRDefault="00C075FB" w:rsidP="00C075FB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</w:rPr>
        <w:t xml:space="preserve">цену предложения в рублях (без </w:t>
      </w:r>
      <w:r>
        <w:rPr>
          <w:sz w:val="24"/>
        </w:rPr>
        <w:t xml:space="preserve">учета </w:t>
      </w:r>
      <w:r w:rsidRPr="00AA66C0">
        <w:rPr>
          <w:sz w:val="24"/>
          <w:szCs w:val="24"/>
        </w:rPr>
        <w:t>НДС и с учетом НДС).</w:t>
      </w:r>
    </w:p>
    <w:p w:rsidR="009D2F94" w:rsidRPr="00D210F9" w:rsidRDefault="00C075FB" w:rsidP="00AB5115">
      <w:pPr>
        <w:numPr>
          <w:ilvl w:val="0"/>
          <w:numId w:val="4"/>
        </w:numPr>
        <w:spacing w:before="120" w:line="240" w:lineRule="auto"/>
        <w:ind w:left="567" w:hanging="567"/>
        <w:rPr>
          <w:sz w:val="24"/>
          <w:szCs w:val="24"/>
        </w:rPr>
      </w:pPr>
      <w:r w:rsidRPr="009D2F94">
        <w:rPr>
          <w:b/>
          <w:sz w:val="24"/>
          <w:szCs w:val="24"/>
          <w:u w:val="single"/>
        </w:rPr>
        <w:t xml:space="preserve">Срок </w:t>
      </w:r>
      <w:r w:rsidRPr="00D210F9">
        <w:rPr>
          <w:b/>
          <w:sz w:val="24"/>
          <w:szCs w:val="24"/>
          <w:u w:val="single"/>
        </w:rPr>
        <w:t xml:space="preserve">подачи технико-коммерческих предложений: до </w:t>
      </w:r>
      <w:r w:rsidR="0098510F">
        <w:rPr>
          <w:b/>
          <w:sz w:val="24"/>
          <w:szCs w:val="24"/>
          <w:u w:val="single"/>
        </w:rPr>
        <w:t>12</w:t>
      </w:r>
      <w:r w:rsidR="002477B1" w:rsidRPr="00D210F9">
        <w:rPr>
          <w:b/>
          <w:sz w:val="24"/>
          <w:szCs w:val="24"/>
          <w:u w:val="single"/>
        </w:rPr>
        <w:t>:</w:t>
      </w:r>
      <w:r w:rsidR="006D3B3A" w:rsidRPr="00D210F9">
        <w:rPr>
          <w:b/>
          <w:sz w:val="24"/>
          <w:szCs w:val="24"/>
          <w:u w:val="single"/>
        </w:rPr>
        <w:t xml:space="preserve">00 ч. (по </w:t>
      </w:r>
      <w:r w:rsidR="00BD3E58" w:rsidRPr="00D210F9">
        <w:rPr>
          <w:b/>
          <w:sz w:val="24"/>
          <w:szCs w:val="24"/>
          <w:u w:val="single"/>
        </w:rPr>
        <w:t>местному времени</w:t>
      </w:r>
      <w:r w:rsidR="006D3B3A" w:rsidRPr="00D210F9">
        <w:rPr>
          <w:b/>
          <w:sz w:val="24"/>
          <w:szCs w:val="24"/>
          <w:u w:val="single"/>
        </w:rPr>
        <w:t>)</w:t>
      </w:r>
      <w:r w:rsidRPr="00D210F9">
        <w:rPr>
          <w:b/>
          <w:sz w:val="24"/>
          <w:szCs w:val="24"/>
          <w:u w:val="single"/>
        </w:rPr>
        <w:t xml:space="preserve"> </w:t>
      </w:r>
      <w:r w:rsidR="007860DF" w:rsidRPr="00D210F9">
        <w:rPr>
          <w:b/>
          <w:sz w:val="24"/>
          <w:szCs w:val="24"/>
          <w:u w:val="single"/>
        </w:rPr>
        <w:t>_</w:t>
      </w:r>
      <w:r w:rsidR="004B5B25">
        <w:rPr>
          <w:b/>
          <w:sz w:val="24"/>
          <w:szCs w:val="24"/>
          <w:u w:val="single"/>
        </w:rPr>
        <w:t>25</w:t>
      </w:r>
      <w:r w:rsidR="005F37A1" w:rsidRPr="00D210F9">
        <w:rPr>
          <w:b/>
          <w:sz w:val="24"/>
          <w:szCs w:val="24"/>
          <w:u w:val="single"/>
        </w:rPr>
        <w:t>.</w:t>
      </w:r>
      <w:r w:rsidR="00872FA7">
        <w:rPr>
          <w:b/>
          <w:sz w:val="24"/>
          <w:szCs w:val="24"/>
          <w:u w:val="single"/>
        </w:rPr>
        <w:t>05</w:t>
      </w:r>
      <w:r w:rsidR="005F37A1" w:rsidRPr="00D210F9">
        <w:rPr>
          <w:b/>
          <w:sz w:val="24"/>
          <w:szCs w:val="24"/>
          <w:u w:val="single"/>
        </w:rPr>
        <w:t>.</w:t>
      </w:r>
      <w:r w:rsidRPr="00D210F9">
        <w:rPr>
          <w:b/>
          <w:sz w:val="24"/>
          <w:szCs w:val="24"/>
          <w:u w:val="single"/>
        </w:rPr>
        <w:t>20</w:t>
      </w:r>
      <w:r w:rsidR="00872FA7">
        <w:rPr>
          <w:b/>
          <w:sz w:val="24"/>
          <w:szCs w:val="24"/>
          <w:u w:val="single"/>
        </w:rPr>
        <w:t>26</w:t>
      </w:r>
      <w:r w:rsidRPr="00D210F9">
        <w:rPr>
          <w:b/>
          <w:sz w:val="24"/>
          <w:szCs w:val="24"/>
          <w:u w:val="single"/>
        </w:rPr>
        <w:t> г</w:t>
      </w:r>
      <w:r w:rsidRPr="00D210F9">
        <w:rPr>
          <w:sz w:val="24"/>
          <w:szCs w:val="24"/>
        </w:rPr>
        <w:t xml:space="preserve">. </w:t>
      </w:r>
    </w:p>
    <w:p w:rsidR="00C075FB" w:rsidRPr="0027305E" w:rsidRDefault="00C075FB" w:rsidP="00C075FB">
      <w:pPr>
        <w:spacing w:before="120" w:line="240" w:lineRule="auto"/>
        <w:rPr>
          <w:sz w:val="24"/>
          <w:szCs w:val="24"/>
        </w:rPr>
      </w:pPr>
    </w:p>
    <w:p w:rsidR="00C075FB" w:rsidRPr="00AA66C0" w:rsidRDefault="00C075FB" w:rsidP="00C075FB">
      <w:pPr>
        <w:keepNext/>
        <w:ind w:firstLine="851"/>
        <w:rPr>
          <w:sz w:val="24"/>
          <w:szCs w:val="24"/>
        </w:rPr>
      </w:pPr>
      <w:r w:rsidRPr="00AA66C0">
        <w:rPr>
          <w:sz w:val="24"/>
          <w:szCs w:val="24"/>
        </w:rPr>
        <w:t>Приложения:</w:t>
      </w:r>
    </w:p>
    <w:p w:rsidR="00C075FB" w:rsidRPr="00AA66C0" w:rsidRDefault="00C075FB" w:rsidP="00C075FB">
      <w:pPr>
        <w:numPr>
          <w:ilvl w:val="0"/>
          <w:numId w:val="2"/>
        </w:numPr>
        <w:tabs>
          <w:tab w:val="left" w:pos="851"/>
        </w:tabs>
        <w:spacing w:before="120" w:line="240" w:lineRule="auto"/>
        <w:ind w:left="850" w:hanging="493"/>
        <w:rPr>
          <w:sz w:val="24"/>
          <w:szCs w:val="24"/>
        </w:rPr>
      </w:pPr>
      <w:r w:rsidRPr="00AA66C0">
        <w:rPr>
          <w:sz w:val="24"/>
          <w:szCs w:val="24"/>
        </w:rPr>
        <w:t>Технические требования к продукции (в том числе, сведения об объеме, месте, сроках поставляемой продукции);</w:t>
      </w:r>
    </w:p>
    <w:p w:rsidR="00987147" w:rsidRDefault="00C075FB" w:rsidP="00C075FB">
      <w:pPr>
        <w:numPr>
          <w:ilvl w:val="0"/>
          <w:numId w:val="2"/>
        </w:numPr>
        <w:tabs>
          <w:tab w:val="left" w:pos="851"/>
        </w:tabs>
        <w:spacing w:before="120" w:line="240" w:lineRule="auto"/>
        <w:ind w:left="850" w:hanging="493"/>
        <w:rPr>
          <w:sz w:val="24"/>
          <w:szCs w:val="24"/>
        </w:rPr>
      </w:pPr>
      <w:r w:rsidRPr="00987147">
        <w:rPr>
          <w:sz w:val="24"/>
          <w:szCs w:val="24"/>
        </w:rPr>
        <w:t>Проект типового договора / Существенные условия договора (в том числе, условия опл</w:t>
      </w:r>
      <w:r w:rsidR="00F906E0">
        <w:rPr>
          <w:sz w:val="24"/>
          <w:szCs w:val="24"/>
        </w:rPr>
        <w:t>аты и гарантийных обязательств);</w:t>
      </w:r>
    </w:p>
    <w:p w:rsidR="00F906E0" w:rsidRDefault="00F906E0" w:rsidP="00C075FB">
      <w:pPr>
        <w:numPr>
          <w:ilvl w:val="0"/>
          <w:numId w:val="2"/>
        </w:numPr>
        <w:tabs>
          <w:tab w:val="left" w:pos="851"/>
        </w:tabs>
        <w:spacing w:before="120" w:line="240" w:lineRule="auto"/>
        <w:ind w:left="850" w:hanging="493"/>
        <w:rPr>
          <w:sz w:val="24"/>
          <w:szCs w:val="24"/>
        </w:rPr>
      </w:pPr>
      <w:r>
        <w:rPr>
          <w:sz w:val="24"/>
          <w:szCs w:val="24"/>
        </w:rPr>
        <w:t>Структура НМЦ;</w:t>
      </w:r>
    </w:p>
    <w:p w:rsidR="003F1B0B" w:rsidRDefault="00105407" w:rsidP="00105407">
      <w:pPr>
        <w:numPr>
          <w:ilvl w:val="0"/>
          <w:numId w:val="2"/>
        </w:numPr>
        <w:tabs>
          <w:tab w:val="left" w:pos="851"/>
        </w:tabs>
        <w:spacing w:before="120" w:line="240" w:lineRule="auto"/>
        <w:ind w:left="850" w:hanging="493"/>
        <w:rPr>
          <w:sz w:val="24"/>
          <w:szCs w:val="24"/>
        </w:rPr>
      </w:pPr>
      <w:r>
        <w:rPr>
          <w:sz w:val="24"/>
          <w:szCs w:val="24"/>
        </w:rPr>
        <w:t>Форма анкет</w:t>
      </w:r>
      <w:bookmarkStart w:id="1" w:name="_GoBack"/>
      <w:bookmarkEnd w:id="1"/>
      <w:r>
        <w:rPr>
          <w:sz w:val="24"/>
          <w:szCs w:val="24"/>
        </w:rPr>
        <w:t>ы участника</w:t>
      </w:r>
      <w:r w:rsidR="00322279">
        <w:rPr>
          <w:sz w:val="24"/>
          <w:szCs w:val="24"/>
        </w:rPr>
        <w:t>;</w:t>
      </w:r>
    </w:p>
    <w:p w:rsidR="00322279" w:rsidRDefault="00322279" w:rsidP="00105407">
      <w:pPr>
        <w:numPr>
          <w:ilvl w:val="0"/>
          <w:numId w:val="2"/>
        </w:numPr>
        <w:tabs>
          <w:tab w:val="left" w:pos="851"/>
        </w:tabs>
        <w:spacing w:before="120" w:line="240" w:lineRule="auto"/>
        <w:ind w:left="850" w:hanging="493"/>
        <w:rPr>
          <w:sz w:val="24"/>
          <w:szCs w:val="24"/>
        </w:rPr>
      </w:pPr>
      <w:r>
        <w:rPr>
          <w:sz w:val="24"/>
          <w:szCs w:val="24"/>
        </w:rPr>
        <w:t>Требования к участнику;</w:t>
      </w:r>
    </w:p>
    <w:p w:rsidR="00DA76E9" w:rsidRDefault="00DA76E9" w:rsidP="00DA76E9">
      <w:pPr>
        <w:numPr>
          <w:ilvl w:val="0"/>
          <w:numId w:val="2"/>
        </w:numPr>
        <w:tabs>
          <w:tab w:val="left" w:pos="851"/>
        </w:tabs>
        <w:spacing w:before="120" w:line="240" w:lineRule="auto"/>
        <w:rPr>
          <w:sz w:val="24"/>
          <w:szCs w:val="24"/>
        </w:rPr>
      </w:pPr>
      <w:r w:rsidRPr="00DA76E9">
        <w:rPr>
          <w:sz w:val="24"/>
          <w:szCs w:val="24"/>
        </w:rPr>
        <w:t>Справка об опыте Участника</w:t>
      </w:r>
      <w:r w:rsidR="00322279">
        <w:rPr>
          <w:sz w:val="24"/>
          <w:szCs w:val="24"/>
        </w:rPr>
        <w:t>.</w:t>
      </w:r>
    </w:p>
    <w:sectPr w:rsidR="00DA76E9" w:rsidSect="00C815E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A61" w:rsidRDefault="00122A61" w:rsidP="00C075FB">
      <w:pPr>
        <w:spacing w:line="240" w:lineRule="auto"/>
      </w:pPr>
      <w:r>
        <w:separator/>
      </w:r>
    </w:p>
  </w:endnote>
  <w:endnote w:type="continuationSeparator" w:id="0">
    <w:p w:rsidR="00122A61" w:rsidRDefault="00122A61" w:rsidP="00C075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A61" w:rsidRDefault="00122A61" w:rsidP="00C075FB">
      <w:pPr>
        <w:spacing w:line="240" w:lineRule="auto"/>
      </w:pPr>
      <w:r>
        <w:separator/>
      </w:r>
    </w:p>
  </w:footnote>
  <w:footnote w:type="continuationSeparator" w:id="0">
    <w:p w:rsidR="00122A61" w:rsidRDefault="00122A61" w:rsidP="00C075F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8536B"/>
    <w:multiLevelType w:val="hybridMultilevel"/>
    <w:tmpl w:val="10C0DD66"/>
    <w:lvl w:ilvl="0" w:tplc="F3B88532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51EA3F34"/>
    <w:multiLevelType w:val="hybridMultilevel"/>
    <w:tmpl w:val="AD507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9E48B8"/>
    <w:multiLevelType w:val="hybridMultilevel"/>
    <w:tmpl w:val="425E9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9B2"/>
    <w:rsid w:val="00046BED"/>
    <w:rsid w:val="000C02B7"/>
    <w:rsid w:val="00105407"/>
    <w:rsid w:val="00122A61"/>
    <w:rsid w:val="001A6B1B"/>
    <w:rsid w:val="001F498E"/>
    <w:rsid w:val="002477B1"/>
    <w:rsid w:val="0027305E"/>
    <w:rsid w:val="002B07DD"/>
    <w:rsid w:val="002B2E1A"/>
    <w:rsid w:val="002B6DB8"/>
    <w:rsid w:val="00322279"/>
    <w:rsid w:val="003F1B0B"/>
    <w:rsid w:val="00455D80"/>
    <w:rsid w:val="0047100C"/>
    <w:rsid w:val="004B5B25"/>
    <w:rsid w:val="00512D6A"/>
    <w:rsid w:val="00523CDE"/>
    <w:rsid w:val="00540DEC"/>
    <w:rsid w:val="00542CAD"/>
    <w:rsid w:val="005952CE"/>
    <w:rsid w:val="005B47E4"/>
    <w:rsid w:val="005F37A1"/>
    <w:rsid w:val="0069645E"/>
    <w:rsid w:val="006973FD"/>
    <w:rsid w:val="006A69B2"/>
    <w:rsid w:val="006D3B3A"/>
    <w:rsid w:val="00717F25"/>
    <w:rsid w:val="007860DF"/>
    <w:rsid w:val="007A5449"/>
    <w:rsid w:val="007F6FD0"/>
    <w:rsid w:val="00872FA7"/>
    <w:rsid w:val="008E0D1A"/>
    <w:rsid w:val="0091756C"/>
    <w:rsid w:val="009217E1"/>
    <w:rsid w:val="0098510F"/>
    <w:rsid w:val="00987147"/>
    <w:rsid w:val="009D2F94"/>
    <w:rsid w:val="00A160D6"/>
    <w:rsid w:val="00A22A47"/>
    <w:rsid w:val="00AA68A6"/>
    <w:rsid w:val="00AB5115"/>
    <w:rsid w:val="00AD10B0"/>
    <w:rsid w:val="00AE023D"/>
    <w:rsid w:val="00B51273"/>
    <w:rsid w:val="00BD17BF"/>
    <w:rsid w:val="00BD3E58"/>
    <w:rsid w:val="00C075FB"/>
    <w:rsid w:val="00C815EB"/>
    <w:rsid w:val="00D210F9"/>
    <w:rsid w:val="00D43F76"/>
    <w:rsid w:val="00DA76E9"/>
    <w:rsid w:val="00DE614B"/>
    <w:rsid w:val="00E41A45"/>
    <w:rsid w:val="00EB2354"/>
    <w:rsid w:val="00F3307C"/>
    <w:rsid w:val="00F46C3F"/>
    <w:rsid w:val="00F906E0"/>
    <w:rsid w:val="00FD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E68AD"/>
  <w15:docId w15:val="{67A1BD7E-DD10-4C61-84B1-85079FE0B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5FB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C075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aliases w:val="H3"/>
    <w:basedOn w:val="a"/>
    <w:next w:val="a"/>
    <w:link w:val="30"/>
    <w:qFormat/>
    <w:rsid w:val="00C075FB"/>
    <w:pPr>
      <w:keepNext/>
      <w:numPr>
        <w:ilvl w:val="2"/>
        <w:numId w:val="1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aliases w:val="H4"/>
    <w:basedOn w:val="a"/>
    <w:next w:val="a"/>
    <w:link w:val="40"/>
    <w:qFormat/>
    <w:rsid w:val="00C075FB"/>
    <w:pPr>
      <w:keepNext/>
      <w:numPr>
        <w:ilvl w:val="3"/>
        <w:numId w:val="1"/>
      </w:numPr>
      <w:tabs>
        <w:tab w:val="clear" w:pos="1701"/>
        <w:tab w:val="num" w:pos="1134"/>
      </w:tabs>
      <w:suppressAutoHyphens/>
      <w:spacing w:before="240" w:after="120" w:line="240" w:lineRule="auto"/>
      <w:ind w:left="1134"/>
      <w:outlineLvl w:val="3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H3 Знак"/>
    <w:basedOn w:val="a0"/>
    <w:link w:val="3"/>
    <w:rsid w:val="00C075FB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C075FB"/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character" w:styleId="a3">
    <w:name w:val="footnote reference"/>
    <w:uiPriority w:val="99"/>
    <w:rsid w:val="00C075FB"/>
    <w:rPr>
      <w:vertAlign w:val="superscript"/>
    </w:rPr>
  </w:style>
  <w:style w:type="paragraph" w:styleId="a4">
    <w:name w:val="footnote text"/>
    <w:basedOn w:val="a"/>
    <w:link w:val="a5"/>
    <w:uiPriority w:val="99"/>
    <w:rsid w:val="00C075FB"/>
    <w:pPr>
      <w:spacing w:line="240" w:lineRule="auto"/>
    </w:pPr>
    <w:rPr>
      <w:sz w:val="20"/>
    </w:rPr>
  </w:style>
  <w:style w:type="character" w:customStyle="1" w:styleId="a5">
    <w:name w:val="Текст сноски Знак"/>
    <w:basedOn w:val="a0"/>
    <w:link w:val="a4"/>
    <w:uiPriority w:val="99"/>
    <w:rsid w:val="00C075FB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6">
    <w:name w:val="комментарий"/>
    <w:rsid w:val="00C075FB"/>
    <w:rPr>
      <w:b/>
      <w:i/>
      <w:shd w:val="clear" w:color="auto" w:fill="FFFF99"/>
    </w:rPr>
  </w:style>
  <w:style w:type="paragraph" w:customStyle="1" w:styleId="1">
    <w:name w:val="Стиль Заголовок 1 + по ширине"/>
    <w:basedOn w:val="10"/>
    <w:rsid w:val="00C075FB"/>
    <w:pPr>
      <w:numPr>
        <w:numId w:val="1"/>
      </w:numPr>
      <w:suppressAutoHyphens/>
      <w:spacing w:after="240" w:line="240" w:lineRule="auto"/>
    </w:pPr>
    <w:rPr>
      <w:rFonts w:ascii="Arial" w:eastAsia="Times New Roman" w:hAnsi="Arial" w:cs="Times New Roman"/>
      <w:snapToGrid/>
      <w:color w:val="auto"/>
      <w:kern w:val="28"/>
      <w:sz w:val="40"/>
      <w:szCs w:val="20"/>
    </w:rPr>
  </w:style>
  <w:style w:type="character" w:customStyle="1" w:styleId="11">
    <w:name w:val="Заголовок 1 Знак"/>
    <w:basedOn w:val="a0"/>
    <w:link w:val="10"/>
    <w:uiPriority w:val="9"/>
    <w:rsid w:val="00C075FB"/>
    <w:rPr>
      <w:rFonts w:asciiTheme="majorHAnsi" w:eastAsiaTheme="majorEastAsia" w:hAnsiTheme="majorHAnsi" w:cstheme="majorBidi"/>
      <w:b/>
      <w:bCs/>
      <w:snapToGrid w:val="0"/>
      <w:color w:val="365F91" w:themeColor="accent1" w:themeShade="BF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6D3B3A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217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17E1"/>
    <w:rPr>
      <w:rFonts w:ascii="Tahoma" w:eastAsia="Times New Roman" w:hAnsi="Tahoma" w:cs="Tahoma"/>
      <w:snapToGrid w:val="0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DE614B"/>
    <w:pPr>
      <w:ind w:left="720"/>
      <w:contextualSpacing/>
    </w:pPr>
  </w:style>
  <w:style w:type="character" w:styleId="ab">
    <w:name w:val="Strong"/>
    <w:basedOn w:val="a0"/>
    <w:uiPriority w:val="22"/>
    <w:qFormat/>
    <w:rsid w:val="007F6F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2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Елена Валентиновна</dc:creator>
  <cp:keywords/>
  <dc:description/>
  <cp:lastModifiedBy>Чеховская Екатерина Викторовна</cp:lastModifiedBy>
  <cp:revision>45</cp:revision>
  <cp:lastPrinted>2024-01-18T04:03:00Z</cp:lastPrinted>
  <dcterms:created xsi:type="dcterms:W3CDTF">2024-01-17T21:33:00Z</dcterms:created>
  <dcterms:modified xsi:type="dcterms:W3CDTF">2026-05-15T00:34:00Z</dcterms:modified>
</cp:coreProperties>
</file>