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20"/>
          <w:tab w:val="left" w:pos="6854" w:leader="none"/>
          <w:tab w:val="left" w:pos="8323" w:leader="underscore"/>
        </w:tabs>
        <w:spacing w:lineRule="atLeast" w:line="240"/>
        <w:ind w:right="87" w:firstLine="284"/>
        <w:jc w:val="center"/>
        <w:rPr>
          <w:sz w:val="26"/>
          <w:szCs w:val="26"/>
        </w:rPr>
      </w:pPr>
      <w:r>
        <w:rPr>
          <w:b/>
          <w:sz w:val="26"/>
          <w:szCs w:val="26"/>
        </w:rPr>
        <w:t xml:space="preserve">Договор № </w:t>
      </w:r>
    </w:p>
    <w:p>
      <w:pPr>
        <w:pStyle w:val="Normal"/>
        <w:shd w:val="clear" w:color="auto" w:fill="FFFFFF"/>
        <w:tabs>
          <w:tab w:val="clear" w:pos="720"/>
          <w:tab w:val="left" w:pos="6854" w:leader="none"/>
          <w:tab w:val="left" w:pos="8323" w:leader="underscore"/>
        </w:tabs>
        <w:spacing w:lineRule="atLeast" w:line="240"/>
        <w:ind w:right="87" w:firstLine="284"/>
        <w:jc w:val="center"/>
        <w:rPr>
          <w:sz w:val="26"/>
          <w:szCs w:val="26"/>
        </w:rPr>
      </w:pPr>
      <w:r>
        <w:rPr>
          <w:sz w:val="26"/>
          <w:szCs w:val="26"/>
        </w:rPr>
        <w:t>поставки канцелярских товаров</w:t>
      </w:r>
    </w:p>
    <w:p>
      <w:pPr>
        <w:pStyle w:val="Normal"/>
        <w:shd w:val="clear" w:color="auto" w:fill="FFFFFF"/>
        <w:tabs>
          <w:tab w:val="clear" w:pos="720"/>
          <w:tab w:val="left" w:pos="6854" w:leader="none"/>
          <w:tab w:val="left" w:pos="8323" w:leader="underscore"/>
        </w:tabs>
        <w:spacing w:lineRule="atLeast" w:line="240"/>
        <w:ind w:right="87" w:firstLine="284"/>
        <w:jc w:val="both"/>
        <w:rPr>
          <w:sz w:val="26"/>
          <w:szCs w:val="26"/>
        </w:rPr>
      </w:pPr>
      <w:r>
        <w:rPr>
          <w:sz w:val="26"/>
          <w:szCs w:val="26"/>
        </w:rPr>
      </w:r>
    </w:p>
    <w:p>
      <w:pPr>
        <w:pStyle w:val="Normal"/>
        <w:shd w:val="clear" w:color="auto" w:fill="FFFFFF"/>
        <w:tabs>
          <w:tab w:val="clear" w:pos="720"/>
          <w:tab w:val="left" w:pos="6379" w:leader="none"/>
          <w:tab w:val="left" w:pos="8323" w:leader="underscore"/>
        </w:tabs>
        <w:spacing w:lineRule="atLeast" w:line="240"/>
        <w:ind w:right="87" w:firstLine="284"/>
        <w:jc w:val="both"/>
        <w:rPr>
          <w:sz w:val="26"/>
          <w:szCs w:val="26"/>
        </w:rPr>
      </w:pPr>
      <w:r>
        <w:rPr>
          <w:bCs/>
          <w:spacing w:val="-10"/>
          <w:sz w:val="26"/>
          <w:szCs w:val="26"/>
        </w:rPr>
        <w:t>рп.Богородское                                                                                                     «   »___</w:t>
      </w:r>
      <w:r>
        <w:rPr>
          <w:sz w:val="26"/>
          <w:szCs w:val="26"/>
        </w:rPr>
        <w:t>_______</w:t>
      </w:r>
      <w:r>
        <w:rPr>
          <w:bCs/>
          <w:spacing w:val="-14"/>
          <w:sz w:val="26"/>
          <w:szCs w:val="26"/>
        </w:rPr>
        <w:t>2026</w:t>
      </w:r>
    </w:p>
    <w:p>
      <w:pPr>
        <w:pStyle w:val="Normal"/>
        <w:shd w:val="clear" w:color="auto" w:fill="FFFFFF"/>
        <w:tabs>
          <w:tab w:val="clear" w:pos="720"/>
          <w:tab w:val="left" w:pos="6379" w:leader="none"/>
          <w:tab w:val="left" w:pos="8323" w:leader="underscore"/>
        </w:tabs>
        <w:spacing w:lineRule="atLeast" w:line="240"/>
        <w:ind w:right="87" w:firstLine="284"/>
        <w:jc w:val="both"/>
        <w:rPr>
          <w:sz w:val="26"/>
          <w:szCs w:val="26"/>
        </w:rPr>
      </w:pPr>
      <w:r>
        <w:rPr>
          <w:sz w:val="26"/>
          <w:szCs w:val="26"/>
        </w:rPr>
      </w:r>
    </w:p>
    <w:p>
      <w:pPr>
        <w:pStyle w:val="Normal"/>
        <w:tabs>
          <w:tab w:val="clear" w:pos="720"/>
          <w:tab w:val="left" w:pos="567" w:leader="none"/>
        </w:tabs>
        <w:spacing w:lineRule="atLeast" w:line="240"/>
        <w:ind w:right="87" w:firstLine="284"/>
        <w:jc w:val="both"/>
        <w:rPr/>
      </w:pPr>
      <w:r>
        <w:rPr>
          <w:sz w:val="26"/>
          <w:szCs w:val="26"/>
        </w:rPr>
        <w:t xml:space="preserve">Акционерное общество «Загорская ГАЭС-2» (АО </w:t>
      </w:r>
      <w:r>
        <w:rPr>
          <w:spacing w:val="-7"/>
          <w:sz w:val="26"/>
          <w:szCs w:val="26"/>
        </w:rPr>
        <w:t>«Загорская ГАЭС - 2»), (далее – «Покупатель»), в лице _____________________,</w:t>
      </w:r>
      <w:r>
        <w:rPr>
          <w:sz w:val="26"/>
          <w:szCs w:val="26"/>
        </w:rPr>
        <w:t xml:space="preserve"> действующего на основании доверенности _______________</w:t>
      </w:r>
      <w:r>
        <w:rPr>
          <w:spacing w:val="-1"/>
          <w:sz w:val="26"/>
          <w:szCs w:val="26"/>
        </w:rPr>
        <w:t>, с одной стороны, и _________ (________), (далее – «Поставщик»)</w:t>
      </w:r>
      <w:r>
        <w:rPr>
          <w:spacing w:val="-7"/>
          <w:sz w:val="26"/>
          <w:szCs w:val="26"/>
        </w:rPr>
        <w:t>, в лице __________</w:t>
      </w:r>
      <w:r>
        <w:rPr>
          <w:sz w:val="26"/>
          <w:szCs w:val="26"/>
        </w:rPr>
        <w:t>, действующего на основании_______,</w:t>
      </w:r>
      <w:r>
        <w:rPr>
          <w:spacing w:val="-1"/>
          <w:sz w:val="26"/>
          <w:szCs w:val="26"/>
        </w:rPr>
        <w:t xml:space="preserve"> с другой стороны, совместно</w:t>
      </w:r>
      <w:r>
        <w:rPr>
          <w:sz w:val="26"/>
          <w:szCs w:val="26"/>
        </w:rPr>
        <w:t xml:space="preserve"> в дальнейшем именуемые «Стороны», а по отдельности – «Сторона», по результатам проведенного Покупателем запроса технико-коммерческого предложения на </w:t>
      </w:r>
      <w:r>
        <w:rPr>
          <w:sz w:val="26"/>
          <w:szCs w:val="26"/>
          <w:shd w:fill="auto" w:val="clear"/>
        </w:rPr>
        <w:t xml:space="preserve">Электронной (торговой) площадке АО «Российский аукционный дом» </w:t>
      </w:r>
      <w:hyperlink r:id="rId2">
        <w:r>
          <w:rPr>
            <w:rStyle w:val="Hyperlink"/>
            <w:sz w:val="26"/>
            <w:szCs w:val="26"/>
            <w:shd w:fill="auto" w:val="clear"/>
          </w:rPr>
          <w:t>www.tender.lot-online.ru</w:t>
        </w:r>
      </w:hyperlink>
      <w:r>
        <w:rPr>
          <w:sz w:val="26"/>
          <w:szCs w:val="26"/>
          <w:shd w:fill="auto" w:val="clear"/>
        </w:rPr>
        <w:t>.</w:t>
      </w:r>
      <w:r>
        <w:rPr>
          <w:rStyle w:val="Hyperlink"/>
          <w:color w:val="000000"/>
          <w:sz w:val="26"/>
          <w:szCs w:val="26"/>
          <w:shd w:fill="auto" w:val="clear"/>
        </w:rPr>
        <w:t xml:space="preserve"> </w:t>
      </w:r>
      <w:r>
        <w:rPr>
          <w:sz w:val="26"/>
          <w:szCs w:val="26"/>
          <w:shd w:fill="auto" w:val="clear"/>
        </w:rPr>
        <w:t xml:space="preserve"> и на основании протокола от _______ № ________,</w:t>
      </w:r>
    </w:p>
    <w:p>
      <w:pPr>
        <w:pStyle w:val="Normal"/>
        <w:tabs>
          <w:tab w:val="clear" w:pos="720"/>
          <w:tab w:val="left" w:pos="567" w:leader="none"/>
        </w:tabs>
        <w:spacing w:lineRule="atLeast" w:line="240"/>
        <w:ind w:right="87" w:firstLine="284"/>
        <w:jc w:val="both"/>
        <w:rPr>
          <w:sz w:val="26"/>
          <w:szCs w:val="26"/>
        </w:rPr>
      </w:pPr>
      <w:r>
        <w:rPr>
          <w:spacing w:val="-1"/>
          <w:sz w:val="26"/>
          <w:szCs w:val="26"/>
        </w:rPr>
        <w:t xml:space="preserve">заключили настоящий </w:t>
      </w:r>
      <w:r>
        <w:rPr>
          <w:sz w:val="26"/>
          <w:szCs w:val="26"/>
        </w:rPr>
        <w:t>договор (далее – «Договор») о нижеследующем:</w:t>
      </w:r>
    </w:p>
    <w:p>
      <w:pPr>
        <w:pStyle w:val="Normal"/>
        <w:tabs>
          <w:tab w:val="clear" w:pos="720"/>
          <w:tab w:val="left" w:pos="567" w:leader="none"/>
        </w:tabs>
        <w:spacing w:lineRule="atLeast" w:line="240"/>
        <w:ind w:right="87" w:firstLine="284"/>
        <w:jc w:val="both"/>
        <w:rPr>
          <w:sz w:val="26"/>
          <w:szCs w:val="26"/>
        </w:rPr>
      </w:pPr>
      <w:r>
        <w:rPr>
          <w:sz w:val="26"/>
          <w:szCs w:val="26"/>
        </w:rPr>
      </w:r>
    </w:p>
    <w:p>
      <w:pPr>
        <w:pStyle w:val="Normal"/>
        <w:tabs>
          <w:tab w:val="clear" w:pos="720"/>
          <w:tab w:val="left" w:pos="567" w:leader="none"/>
        </w:tabs>
        <w:spacing w:lineRule="atLeast" w:line="240"/>
        <w:ind w:right="87" w:firstLine="284"/>
        <w:jc w:val="center"/>
        <w:rPr>
          <w:sz w:val="26"/>
          <w:szCs w:val="26"/>
        </w:rPr>
      </w:pPr>
      <w:r>
        <w:rPr>
          <w:b/>
          <w:bCs/>
          <w:sz w:val="26"/>
          <w:szCs w:val="26"/>
        </w:rPr>
        <w:t>Термины и определения</w:t>
      </w:r>
    </w:p>
    <w:p>
      <w:pPr>
        <w:pStyle w:val="Normal"/>
        <w:tabs>
          <w:tab w:val="clear" w:pos="720"/>
          <w:tab w:val="left" w:pos="567" w:leader="none"/>
        </w:tabs>
        <w:spacing w:lineRule="atLeast" w:line="240"/>
        <w:ind w:right="87" w:firstLine="284"/>
        <w:jc w:val="both"/>
        <w:rPr>
          <w:sz w:val="26"/>
          <w:szCs w:val="26"/>
        </w:rPr>
      </w:pPr>
      <w:r>
        <w:rPr>
          <w:bCs/>
          <w:sz w:val="26"/>
          <w:szCs w:val="26"/>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tabs>
          <w:tab w:val="clear" w:pos="720"/>
          <w:tab w:val="left" w:pos="567" w:leader="none"/>
        </w:tabs>
        <w:spacing w:lineRule="atLeast" w:line="240"/>
        <w:ind w:right="87" w:firstLine="284"/>
        <w:jc w:val="both"/>
        <w:rPr>
          <w:sz w:val="26"/>
          <w:szCs w:val="26"/>
        </w:rPr>
      </w:pPr>
      <w:r>
        <w:rPr>
          <w:b/>
          <w:sz w:val="26"/>
          <w:szCs w:val="26"/>
        </w:rPr>
        <w:t>«Акт рекламации»</w:t>
      </w:r>
      <w:r>
        <w:rPr>
          <w:sz w:val="26"/>
          <w:szCs w:val="26"/>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tabs>
          <w:tab w:val="clear" w:pos="720"/>
          <w:tab w:val="left" w:pos="567" w:leader="none"/>
        </w:tabs>
        <w:spacing w:lineRule="atLeast" w:line="240"/>
        <w:ind w:right="87" w:firstLine="284"/>
        <w:jc w:val="both"/>
        <w:rPr>
          <w:sz w:val="26"/>
          <w:szCs w:val="26"/>
        </w:rPr>
      </w:pPr>
      <w:r>
        <w:rPr>
          <w:b/>
          <w:sz w:val="26"/>
          <w:szCs w:val="26"/>
        </w:rPr>
        <w:t>«Договор»</w:t>
      </w:r>
      <w:r>
        <w:rPr>
          <w:sz w:val="26"/>
          <w:szCs w:val="26"/>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tabs>
          <w:tab w:val="clear" w:pos="720"/>
          <w:tab w:val="left" w:pos="567" w:leader="none"/>
        </w:tabs>
        <w:spacing w:lineRule="atLeast" w:line="240"/>
        <w:ind w:right="87" w:firstLine="284"/>
        <w:jc w:val="both"/>
        <w:rPr>
          <w:sz w:val="26"/>
          <w:szCs w:val="26"/>
        </w:rPr>
      </w:pPr>
      <w:r>
        <w:rPr>
          <w:b/>
          <w:sz w:val="26"/>
          <w:szCs w:val="26"/>
        </w:rPr>
        <w:t>«Коммерческая тайна»</w:t>
      </w:r>
      <w:r>
        <w:rPr>
          <w:sz w:val="26"/>
          <w:szCs w:val="26"/>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Normal"/>
        <w:tabs>
          <w:tab w:val="clear" w:pos="720"/>
          <w:tab w:val="left" w:pos="567" w:leader="none"/>
        </w:tabs>
        <w:spacing w:lineRule="atLeast" w:line="240"/>
        <w:ind w:right="87" w:firstLine="284"/>
        <w:jc w:val="both"/>
        <w:rPr>
          <w:sz w:val="26"/>
          <w:szCs w:val="26"/>
        </w:rPr>
      </w:pPr>
      <w:r>
        <w:rPr>
          <w:b/>
          <w:sz w:val="26"/>
          <w:szCs w:val="26"/>
        </w:rPr>
        <w:t xml:space="preserve">«Накладная ТОРГ-12» </w:t>
      </w:r>
      <w:r>
        <w:rPr>
          <w:sz w:val="26"/>
          <w:szCs w:val="26"/>
        </w:rPr>
        <w:t>–</w:t>
      </w:r>
      <w:r>
        <w:rPr>
          <w:b/>
          <w:sz w:val="26"/>
          <w:szCs w:val="26"/>
        </w:rPr>
        <w:t xml:space="preserve"> </w:t>
      </w:r>
      <w:r>
        <w:rPr>
          <w:sz w:val="26"/>
          <w:szCs w:val="26"/>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Normal"/>
        <w:tabs>
          <w:tab w:val="clear" w:pos="720"/>
          <w:tab w:val="left" w:pos="567" w:leader="none"/>
        </w:tabs>
        <w:spacing w:lineRule="atLeast" w:line="240"/>
        <w:ind w:right="87" w:firstLine="284"/>
        <w:jc w:val="both"/>
        <w:rPr>
          <w:sz w:val="26"/>
          <w:szCs w:val="26"/>
        </w:rPr>
      </w:pPr>
      <w:r>
        <w:rPr>
          <w:b/>
          <w:sz w:val="26"/>
          <w:szCs w:val="26"/>
        </w:rPr>
        <w:t xml:space="preserve">«Отказ от Договора» </w:t>
      </w:r>
      <w:r>
        <w:rPr>
          <w:sz w:val="26"/>
          <w:szCs w:val="26"/>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tabs>
          <w:tab w:val="clear" w:pos="720"/>
          <w:tab w:val="left" w:pos="567" w:leader="none"/>
        </w:tabs>
        <w:spacing w:lineRule="atLeast" w:line="240"/>
        <w:ind w:right="87" w:firstLine="284"/>
        <w:jc w:val="both"/>
        <w:rPr>
          <w:sz w:val="26"/>
          <w:szCs w:val="26"/>
        </w:rPr>
      </w:pPr>
      <w:r>
        <w:rPr>
          <w:b/>
          <w:bCs/>
          <w:sz w:val="26"/>
          <w:szCs w:val="26"/>
        </w:rPr>
        <w:t>«Применимое право»</w:t>
      </w:r>
      <w:r>
        <w:rPr>
          <w:bCs/>
          <w:sz w:val="26"/>
          <w:szCs w:val="26"/>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tabs>
          <w:tab w:val="clear" w:pos="720"/>
          <w:tab w:val="left" w:pos="567" w:leader="none"/>
        </w:tabs>
        <w:spacing w:lineRule="atLeast" w:line="240"/>
        <w:ind w:right="87" w:firstLine="284"/>
        <w:jc w:val="both"/>
        <w:rPr>
          <w:sz w:val="26"/>
          <w:szCs w:val="26"/>
        </w:rPr>
      </w:pPr>
      <w:r>
        <w:rPr>
          <w:b/>
          <w:sz w:val="26"/>
          <w:szCs w:val="26"/>
        </w:rPr>
        <w:t>«Рабочий день»</w:t>
      </w:r>
      <w:r>
        <w:rPr>
          <w:sz w:val="26"/>
          <w:szCs w:val="26"/>
        </w:rPr>
        <w:t xml:space="preserve"> – день, который в соответствии с Применимым правом, является рабочим днем в Российской Федерации.</w:t>
      </w:r>
    </w:p>
    <w:p>
      <w:pPr>
        <w:pStyle w:val="BodyText"/>
        <w:tabs>
          <w:tab w:val="clear" w:pos="720"/>
          <w:tab w:val="left" w:pos="567" w:leader="none"/>
        </w:tabs>
        <w:spacing w:lineRule="atLeast" w:line="240"/>
        <w:ind w:right="87" w:firstLine="284"/>
        <w:jc w:val="both"/>
        <w:rPr>
          <w:sz w:val="26"/>
          <w:szCs w:val="26"/>
        </w:rPr>
      </w:pPr>
      <w:r>
        <w:rPr>
          <w:b/>
          <w:sz w:val="26"/>
          <w:szCs w:val="26"/>
          <w:lang w:val="zxx"/>
        </w:rPr>
        <w:t>«Универсальный передаточный документ (УПД)»</w:t>
      </w:r>
      <w:r>
        <w:rPr>
          <w:sz w:val="26"/>
          <w:szCs w:val="26"/>
        </w:rPr>
        <w:t xml:space="preserve"> – </w:t>
      </w:r>
      <w:r>
        <w:rPr>
          <w:sz w:val="26"/>
          <w:szCs w:val="26"/>
          <w:lang w:val="zxx"/>
        </w:rPr>
        <w:t>документ, предусмотренный Письмом ФНС России от 21.10.2013 No ММВ-20-3/96@ «Об отсутствии налоговых рисков при применении налогоплательщиком первичного документа, составленного на основе счет-фактуры» и подписываемый Сторонами по завершении оказания Услуг.</w:t>
      </w:r>
    </w:p>
    <w:p>
      <w:pPr>
        <w:pStyle w:val="Normal"/>
        <w:tabs>
          <w:tab w:val="clear" w:pos="720"/>
          <w:tab w:val="left" w:pos="567" w:leader="none"/>
        </w:tabs>
        <w:spacing w:lineRule="atLeast" w:line="240"/>
        <w:ind w:right="87" w:firstLine="284"/>
        <w:jc w:val="both"/>
        <w:rPr>
          <w:sz w:val="26"/>
          <w:szCs w:val="26"/>
        </w:rPr>
      </w:pPr>
      <w:r>
        <w:rPr>
          <w:b/>
          <w:bCs/>
          <w:sz w:val="26"/>
          <w:szCs w:val="26"/>
        </w:rPr>
        <w:t>«Цена Договора»</w:t>
      </w:r>
      <w:r>
        <w:rPr>
          <w:bCs/>
          <w:sz w:val="26"/>
          <w:szCs w:val="26"/>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tabs>
          <w:tab w:val="clear" w:pos="720"/>
          <w:tab w:val="left" w:pos="567" w:leader="none"/>
        </w:tabs>
        <w:spacing w:lineRule="atLeast" w:line="240"/>
        <w:ind w:right="87" w:firstLine="284"/>
        <w:jc w:val="both"/>
        <w:rPr>
          <w:sz w:val="26"/>
          <w:szCs w:val="26"/>
        </w:rPr>
      </w:pPr>
      <w:r>
        <w:rPr>
          <w:sz w:val="26"/>
          <w:szCs w:val="26"/>
        </w:rPr>
      </w:r>
    </w:p>
    <w:p>
      <w:pPr>
        <w:pStyle w:val="ListParagraph"/>
        <w:numPr>
          <w:ilvl w:val="0"/>
          <w:numId w:val="5"/>
        </w:numPr>
        <w:shd w:val="clear" w:color="auto" w:fill="FFFFFF"/>
        <w:tabs>
          <w:tab w:val="clear" w:pos="720"/>
          <w:tab w:val="left" w:pos="0" w:leader="none"/>
        </w:tabs>
        <w:spacing w:lineRule="atLeast" w:line="240"/>
        <w:ind w:left="0" w:right="87" w:firstLine="284"/>
        <w:jc w:val="center"/>
        <w:rPr>
          <w:sz w:val="26"/>
          <w:szCs w:val="26"/>
        </w:rPr>
      </w:pPr>
      <w:r>
        <w:rPr>
          <w:b/>
          <w:bCs/>
          <w:spacing w:val="-10"/>
          <w:sz w:val="26"/>
          <w:szCs w:val="26"/>
        </w:rPr>
        <w:t>Предмет Договора</w:t>
      </w:r>
    </w:p>
    <w:p>
      <w:pPr>
        <w:pStyle w:val="Normal"/>
        <w:numPr>
          <w:ilvl w:val="1"/>
          <w:numId w:val="2"/>
        </w:numPr>
        <w:shd w:val="clear" w:color="auto" w:fill="FFFFFF"/>
        <w:tabs>
          <w:tab w:val="clear" w:pos="720"/>
          <w:tab w:val="left" w:pos="1708" w:leader="none"/>
        </w:tabs>
        <w:ind w:left="0" w:firstLine="284"/>
        <w:jc w:val="both"/>
        <w:rPr>
          <w:sz w:val="26"/>
          <w:szCs w:val="26"/>
        </w:rPr>
      </w:pPr>
      <w:r>
        <w:rPr>
          <w:bCs/>
          <w:sz w:val="26"/>
          <w:szCs w:val="26"/>
        </w:rPr>
        <w:t>Поставщик обязуется в порядке и сроки, установленные Договором, передать в собственность Покупателю</w:t>
      </w:r>
      <w:r>
        <w:rPr>
          <w:rFonts w:eastAsia="Calibri"/>
          <w:bCs/>
          <w:sz w:val="26"/>
          <w:szCs w:val="26"/>
          <w:lang w:eastAsia="en-US"/>
        </w:rPr>
        <w:t xml:space="preserve"> </w:t>
      </w:r>
      <w:r>
        <w:rPr>
          <w:sz w:val="26"/>
          <w:szCs w:val="26"/>
        </w:rPr>
        <w:t xml:space="preserve">канцелярские товары </w:t>
      </w:r>
      <w:r>
        <w:rPr>
          <w:bCs/>
          <w:sz w:val="26"/>
          <w:szCs w:val="26"/>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20"/>
          <w:tab w:val="left" w:pos="0" w:leader="none"/>
          <w:tab w:val="left" w:pos="1708" w:leader="none"/>
        </w:tabs>
        <w:ind w:left="0" w:firstLine="284"/>
        <w:jc w:val="both"/>
        <w:rPr>
          <w:sz w:val="26"/>
          <w:szCs w:val="26"/>
        </w:rPr>
      </w:pPr>
      <w:r>
        <w:rPr>
          <w:bCs/>
          <w:sz w:val="26"/>
          <w:szCs w:val="26"/>
        </w:rPr>
        <w:t xml:space="preserve">Поставка Товара по Договору осуществляется для нужд </w:t>
      </w:r>
      <w:r>
        <w:rPr>
          <w:sz w:val="26"/>
          <w:szCs w:val="26"/>
        </w:rPr>
        <w:t>АО «Загорская ГАЭС-2».</w:t>
      </w:r>
    </w:p>
    <w:p>
      <w:pPr>
        <w:pStyle w:val="Normal"/>
        <w:numPr>
          <w:ilvl w:val="1"/>
          <w:numId w:val="2"/>
        </w:numPr>
        <w:shd w:val="clear" w:color="auto" w:fill="FFFFFF"/>
        <w:tabs>
          <w:tab w:val="clear" w:pos="720"/>
          <w:tab w:val="left" w:pos="0" w:leader="none"/>
          <w:tab w:val="left" w:pos="1708" w:leader="none"/>
        </w:tabs>
        <w:ind w:left="0" w:firstLine="284"/>
        <w:jc w:val="both"/>
        <w:rPr>
          <w:rFonts w:ascii="Times New Roman" w:hAnsi="Times New Roman"/>
          <w:sz w:val="24"/>
          <w:szCs w:val="24"/>
        </w:rPr>
      </w:pPr>
      <w:r>
        <w:rPr>
          <w:bCs/>
          <w:sz w:val="24"/>
          <w:szCs w:val="24"/>
        </w:rPr>
        <w:t>Место поставки Товара:141342, Московская обл., г. Сергиев Посад, пгт</w:t>
      </w:r>
      <w:r>
        <w:rPr>
          <w:bCs/>
          <w:color w:val="000000"/>
          <w:sz w:val="24"/>
          <w:szCs w:val="24"/>
        </w:rPr>
        <w:t xml:space="preserve"> Богородское, д.101 </w:t>
      </w:r>
      <w:r>
        <w:rPr>
          <w:bCs/>
          <w:sz w:val="24"/>
          <w:szCs w:val="24"/>
        </w:rPr>
        <w:t>(далее – «Место поставки»).</w:t>
      </w:r>
    </w:p>
    <w:p>
      <w:pPr>
        <w:pStyle w:val="Normal"/>
        <w:numPr>
          <w:ilvl w:val="1"/>
          <w:numId w:val="2"/>
        </w:numPr>
        <w:shd w:val="clear" w:color="auto" w:fill="FFFFFF"/>
        <w:tabs>
          <w:tab w:val="clear" w:pos="720"/>
          <w:tab w:val="left" w:pos="0" w:leader="none"/>
          <w:tab w:val="left" w:pos="540" w:leader="none"/>
          <w:tab w:val="left" w:pos="1708" w:leader="none"/>
        </w:tabs>
        <w:ind w:left="0" w:firstLine="284"/>
        <w:jc w:val="both"/>
        <w:rPr>
          <w:sz w:val="26"/>
          <w:szCs w:val="26"/>
        </w:rPr>
      </w:pPr>
      <w:r>
        <w:rPr>
          <w:bCs/>
          <w:sz w:val="26"/>
          <w:szCs w:val="26"/>
        </w:rPr>
        <w:t>Общий срок поставки Товара:</w:t>
      </w:r>
    </w:p>
    <w:p>
      <w:pPr>
        <w:pStyle w:val="Normal"/>
        <w:numPr>
          <w:ilvl w:val="2"/>
          <w:numId w:val="2"/>
        </w:numPr>
        <w:shd w:val="clear" w:color="auto" w:fill="FFFFFF"/>
        <w:tabs>
          <w:tab w:val="clear" w:pos="720"/>
          <w:tab w:val="left" w:pos="1134" w:leader="none"/>
          <w:tab w:val="left" w:pos="4690" w:leader="none"/>
        </w:tabs>
        <w:ind w:left="0" w:firstLine="284"/>
        <w:jc w:val="both"/>
        <w:rPr>
          <w:sz w:val="26"/>
          <w:szCs w:val="26"/>
        </w:rPr>
      </w:pPr>
      <w:r>
        <w:rPr>
          <w:bCs/>
          <w:sz w:val="26"/>
          <w:szCs w:val="26"/>
        </w:rPr>
        <w:t>Начало –</w:t>
      </w:r>
      <w:r>
        <w:rPr>
          <w:sz w:val="26"/>
          <w:szCs w:val="26"/>
        </w:rPr>
        <w:t xml:space="preserve"> </w:t>
      </w:r>
      <w:r>
        <w:rPr>
          <w:bCs/>
          <w:sz w:val="26"/>
          <w:szCs w:val="26"/>
        </w:rPr>
        <w:t>с даты следующей за датой заключения Договора;</w:t>
      </w:r>
    </w:p>
    <w:p>
      <w:pPr>
        <w:pStyle w:val="Normal"/>
        <w:numPr>
          <w:ilvl w:val="2"/>
          <w:numId w:val="2"/>
        </w:numPr>
        <w:shd w:val="clear" w:color="auto" w:fill="FFFFFF"/>
        <w:tabs>
          <w:tab w:val="clear" w:pos="720"/>
          <w:tab w:val="left" w:pos="1134" w:leader="none"/>
          <w:tab w:val="left" w:pos="4690" w:leader="none"/>
        </w:tabs>
        <w:ind w:left="0" w:firstLine="284"/>
        <w:jc w:val="both"/>
        <w:rPr>
          <w:sz w:val="26"/>
          <w:szCs w:val="26"/>
        </w:rPr>
      </w:pPr>
      <w:r>
        <w:rPr>
          <w:bCs/>
          <w:sz w:val="26"/>
          <w:szCs w:val="26"/>
        </w:rPr>
        <w:t>Окончание – не позднее 30 (тридцати) календарных дней с даты, следующей за датой заключения Договора.</w:t>
      </w:r>
    </w:p>
    <w:p>
      <w:pPr>
        <w:pStyle w:val="Normal"/>
        <w:tabs>
          <w:tab w:val="clear" w:pos="720"/>
          <w:tab w:val="left" w:pos="936" w:leader="none"/>
        </w:tabs>
        <w:ind w:right="87" w:firstLine="284"/>
        <w:jc w:val="both"/>
        <w:rPr>
          <w:sz w:val="26"/>
          <w:szCs w:val="26"/>
        </w:rPr>
      </w:pPr>
      <w:r>
        <w:rPr>
          <w:sz w:val="26"/>
          <w:szCs w:val="26"/>
        </w:rPr>
      </w:r>
    </w:p>
    <w:p>
      <w:pPr>
        <w:pStyle w:val="Normal"/>
        <w:numPr>
          <w:ilvl w:val="0"/>
          <w:numId w:val="2"/>
        </w:numPr>
        <w:shd w:val="clear" w:color="auto" w:fill="FFFFFF"/>
        <w:tabs>
          <w:tab w:val="clear" w:pos="720"/>
          <w:tab w:val="left" w:pos="284" w:leader="none"/>
        </w:tabs>
        <w:ind w:left="0" w:firstLine="284"/>
        <w:jc w:val="center"/>
        <w:rPr>
          <w:sz w:val="26"/>
          <w:szCs w:val="26"/>
        </w:rPr>
      </w:pPr>
      <w:r>
        <w:rPr>
          <w:b/>
          <w:bCs/>
          <w:sz w:val="26"/>
          <w:szCs w:val="26"/>
        </w:rPr>
        <w:t>Цена Договора и порядок расчетов</w:t>
      </w:r>
    </w:p>
    <w:p>
      <w:pPr>
        <w:pStyle w:val="Norma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r>
        <w:rPr>
          <w:sz w:val="26"/>
          <w:szCs w:val="26"/>
        </w:rPr>
        <w:t xml:space="preserve">Цена Договора </w:t>
      </w:r>
      <w:r>
        <w:rPr>
          <w:bCs/>
          <w:sz w:val="26"/>
          <w:szCs w:val="26"/>
        </w:rPr>
        <w:t xml:space="preserve"> составляет</w:t>
      </w:r>
      <w:r>
        <w:rPr>
          <w:bCs/>
          <w:sz w:val="26"/>
          <w:szCs w:val="26"/>
          <w:shd w:fill="auto" w:val="clear"/>
        </w:rPr>
        <w:t xml:space="preserve"> _________</w:t>
      </w:r>
      <w:r>
        <w:rPr>
          <w:sz w:val="26"/>
          <w:szCs w:val="26"/>
          <w:shd w:fill="auto" w:val="clear"/>
        </w:rPr>
        <w:t xml:space="preserve"> </w:t>
      </w:r>
      <w:r>
        <w:rPr>
          <w:bCs/>
          <w:sz w:val="26"/>
          <w:szCs w:val="26"/>
          <w:shd w:fill="auto" w:val="clear"/>
        </w:rPr>
        <w:t>(</w:t>
      </w:r>
      <w:r>
        <w:rPr>
          <w:bCs/>
          <w:sz w:val="26"/>
          <w:szCs w:val="26"/>
        </w:rPr>
        <w:t xml:space="preserve">___________) рублей ____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r>
        <w:rPr>
          <w:bCs/>
          <w:sz w:val="26"/>
          <w:szCs w:val="26"/>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p>
    <w:p>
      <w:pPr>
        <w:pStyle w:val="Normal"/>
        <w:numPr>
          <w:ilvl w:val="1"/>
          <w:numId w:val="2"/>
        </w:numPr>
        <w:shd w:val="clear" w:color="auto" w:fill="FFFFFF"/>
        <w:tabs>
          <w:tab w:val="clear" w:pos="720"/>
          <w:tab w:val="left" w:pos="1708" w:leader="none"/>
        </w:tabs>
        <w:ind w:left="0" w:firstLine="284"/>
        <w:jc w:val="both"/>
        <w:rPr>
          <w:sz w:val="26"/>
          <w:szCs w:val="26"/>
        </w:rPr>
      </w:pPr>
      <w:r>
        <w:rPr>
          <w:bCs/>
          <w:sz w:val="26"/>
          <w:szCs w:val="26"/>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Производство или приобретение Товара;</w:t>
      </w:r>
    </w:p>
    <w:p>
      <w:pPr>
        <w:pStyle w:val="ListParagraph"/>
        <w:numPr>
          <w:ilvl w:val="2"/>
          <w:numId w:val="6"/>
        </w:numPr>
        <w:shd w:val="clear" w:color="auto" w:fill="FFFFFF"/>
        <w:tabs>
          <w:tab w:val="clear" w:pos="720"/>
          <w:tab w:val="left" w:pos="1418" w:leader="none"/>
        </w:tabs>
        <w:ind w:left="0" w:firstLine="284"/>
        <w:jc w:val="both"/>
        <w:rPr>
          <w:sz w:val="26"/>
          <w:szCs w:val="26"/>
        </w:rPr>
      </w:pPr>
      <w:r>
        <w:rPr>
          <w:bCs/>
          <w:sz w:val="26"/>
          <w:szCs w:val="26"/>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Подлежащие уплате налоги, сборы и пошлины (в том числе по таможенному оформлению Товара (если применимо)</w:t>
      </w:r>
      <w:r>
        <w:rPr>
          <w:bCs/>
          <w:sz w:val="26"/>
          <w:szCs w:val="26"/>
          <w:lang w:val="en-US"/>
        </w:rPr>
        <w:t>;</w:t>
      </w:r>
    </w:p>
    <w:p>
      <w:pPr>
        <w:pStyle w:val="Norma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20"/>
          <w:tab w:val="left" w:pos="568" w:leader="none"/>
          <w:tab w:val="left" w:pos="1134" w:leader="none"/>
          <w:tab w:val="left" w:pos="1708" w:leader="none"/>
        </w:tabs>
        <w:ind w:left="0" w:firstLine="284"/>
        <w:jc w:val="both"/>
        <w:rPr>
          <w:sz w:val="26"/>
          <w:szCs w:val="26"/>
        </w:rPr>
      </w:pPr>
      <w:r>
        <w:rPr>
          <w:sz w:val="26"/>
          <w:szCs w:val="26"/>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20"/>
          <w:tab w:val="left" w:pos="568" w:leader="none"/>
          <w:tab w:val="left" w:pos="1134" w:leader="none"/>
          <w:tab w:val="left" w:pos="1708" w:leader="none"/>
        </w:tabs>
        <w:ind w:left="0" w:firstLine="284"/>
        <w:jc w:val="both"/>
        <w:rPr>
          <w:sz w:val="26"/>
          <w:szCs w:val="26"/>
        </w:rPr>
      </w:pPr>
      <w:r>
        <w:rPr>
          <w:sz w:val="26"/>
          <w:szCs w:val="26"/>
        </w:rPr>
        <w:t>Оплата по Договору осуществляется Покупателем в течение 7 (семи) календарных дней с даты подписания Сторонами Накладной ТОРГ-12 или УПД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20"/>
          <w:tab w:val="left" w:pos="0" w:leader="none"/>
          <w:tab w:val="left" w:pos="1134" w:leader="none"/>
          <w:tab w:val="left" w:pos="1276" w:leader="none"/>
        </w:tabs>
        <w:ind w:left="0" w:firstLine="284"/>
        <w:jc w:val="both"/>
        <w:rPr>
          <w:sz w:val="26"/>
          <w:szCs w:val="26"/>
        </w:rPr>
      </w:pPr>
      <w:r>
        <w:rPr>
          <w:sz w:val="26"/>
          <w:szCs w:val="26"/>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r>
        <w:rPr>
          <w:bCs/>
          <w:sz w:val="26"/>
          <w:szCs w:val="26"/>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20"/>
          <w:tab w:val="left" w:pos="0" w:leader="none"/>
          <w:tab w:val="left" w:pos="567" w:leader="none"/>
          <w:tab w:val="left" w:pos="716" w:leader="none"/>
          <w:tab w:val="left" w:pos="1134" w:leader="none"/>
          <w:tab w:val="left" w:pos="1708" w:leader="none"/>
        </w:tabs>
        <w:ind w:left="0" w:firstLine="284"/>
        <w:jc w:val="both"/>
        <w:rPr>
          <w:sz w:val="26"/>
          <w:szCs w:val="26"/>
        </w:rPr>
      </w:pPr>
      <w:r>
        <w:rPr>
          <w:sz w:val="26"/>
          <w:szCs w:val="26"/>
        </w:rPr>
        <w:t>Индексация Цены Договора не допускается.</w:t>
      </w:r>
    </w:p>
    <w:p>
      <w:pPr>
        <w:pStyle w:val="Normal"/>
        <w:numPr>
          <w:ilvl w:val="1"/>
          <w:numId w:val="2"/>
        </w:numPr>
        <w:shd w:val="clear" w:color="auto" w:fill="FFFFFF"/>
        <w:tabs>
          <w:tab w:val="clear" w:pos="720"/>
          <w:tab w:val="left" w:pos="0" w:leader="none"/>
          <w:tab w:val="left" w:pos="567" w:leader="none"/>
          <w:tab w:val="left" w:pos="716" w:leader="none"/>
          <w:tab w:val="left" w:pos="1134" w:leader="none"/>
          <w:tab w:val="left" w:pos="1708" w:leader="none"/>
        </w:tabs>
        <w:ind w:left="0" w:firstLine="284"/>
        <w:jc w:val="both"/>
        <w:rPr>
          <w:sz w:val="26"/>
          <w:szCs w:val="26"/>
        </w:rPr>
      </w:pPr>
      <w:r>
        <w:rPr>
          <w:sz w:val="26"/>
          <w:szCs w:val="26"/>
        </w:rPr>
        <w:t>Поставщик обязан представить Покупателю счета</w:t>
      </w:r>
      <w:r>
        <w:rPr>
          <w:bCs/>
          <w:sz w:val="26"/>
          <w:szCs w:val="26"/>
        </w:rPr>
        <w:t>-</w:t>
      </w:r>
      <w:r>
        <w:rPr>
          <w:sz w:val="26"/>
          <w:szCs w:val="26"/>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6"/>
          <w:szCs w:val="26"/>
        </w:rPr>
        <w:t>-</w:t>
      </w:r>
      <w:r>
        <w:rPr>
          <w:sz w:val="26"/>
          <w:szCs w:val="26"/>
        </w:rPr>
        <w:t>фактуры в течение 3 (трех) рабочих дней с даты получения соответствующего письменного требования Покупателя.</w:t>
      </w:r>
    </w:p>
    <w:p>
      <w:pPr>
        <w:pStyle w:val="Normal"/>
        <w:jc w:val="both"/>
        <w:rPr>
          <w:sz w:val="26"/>
          <w:szCs w:val="26"/>
        </w:rPr>
      </w:pPr>
      <w:r>
        <w:rPr>
          <w:sz w:val="26"/>
          <w:szCs w:val="26"/>
        </w:rPr>
        <w:t>2.10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pPr>
        <w:pStyle w:val="ListParagraph"/>
        <w:widowControl w:val="false"/>
        <w:numPr>
          <w:ilvl w:val="0"/>
        </w:numPr>
        <w:shd w:val="clear" w:color="auto" w:fill="FFFFFF"/>
        <w:tabs>
          <w:tab w:val="clear" w:pos="720"/>
          <w:tab w:val="left" w:pos="390" w:leader="none"/>
          <w:tab w:val="left" w:pos="1134" w:leader="none"/>
        </w:tabs>
        <w:suppressAutoHyphens w:val="true"/>
        <w:bidi w:val="0"/>
        <w:spacing w:before="0" w:after="0"/>
        <w:ind w:left="0" w:right="0" w:hanging="0"/>
        <w:contextualSpacing/>
        <w:jc w:val="both"/>
        <w:rPr>
          <w:rFonts w:ascii="Times New Roman" w:hAnsi="Times New Roman"/>
          <w:sz w:val="24"/>
          <w:szCs w:val="24"/>
        </w:rPr>
      </w:pPr>
      <w:r>
        <w:rPr>
          <w:rFonts w:eastAsia="Times New Roman" w:cs="Times New Roman"/>
          <w:color w:val="auto"/>
          <w:kern w:val="0"/>
          <w:sz w:val="24"/>
          <w:szCs w:val="24"/>
          <w:lang w:val="ru-RU" w:eastAsia="ru-RU" w:bidi="ar-SA"/>
        </w:rPr>
        <w:t xml:space="preserve">    </w:t>
      </w:r>
      <w:r>
        <w:rPr>
          <w:rFonts w:eastAsia="Times New Roman" w:cs="Times New Roman"/>
          <w:color w:val="auto"/>
          <w:kern w:val="0"/>
          <w:sz w:val="24"/>
          <w:szCs w:val="24"/>
          <w:lang w:val="ru-RU" w:eastAsia="ru-RU" w:bidi="ar-SA"/>
        </w:rPr>
        <w:t>Покупатель направляет Поставщику уведомление о проведении сальдо взаимных обязательств Сторон по Договору.</w:t>
      </w:r>
    </w:p>
    <w:p>
      <w:pPr>
        <w:pStyle w:val="ListParagraph"/>
        <w:numPr>
          <w:ilvl w:val="0"/>
          <w:numId w:val="2"/>
        </w:numPr>
        <w:shd w:val="clear" w:color="auto" w:fill="FFFFFF"/>
        <w:ind w:left="0" w:right="87" w:firstLine="284"/>
        <w:jc w:val="center"/>
        <w:rPr>
          <w:sz w:val="26"/>
          <w:szCs w:val="26"/>
        </w:rPr>
      </w:pPr>
      <w:r>
        <w:rPr>
          <w:b/>
          <w:bCs/>
          <w:sz w:val="26"/>
          <w:szCs w:val="26"/>
        </w:rPr>
        <w:t>Порядок поставки и приемки Товара</w:t>
      </w:r>
    </w:p>
    <w:p>
      <w:pPr>
        <w:pStyle w:val="ListParagraph"/>
        <w:widowControl/>
        <w:numPr>
          <w:ilvl w:val="1"/>
          <w:numId w:val="2"/>
        </w:numPr>
        <w:shd w:val="clear" w:color="auto" w:fill="FFFFFF"/>
        <w:tabs>
          <w:tab w:val="clear" w:pos="720"/>
          <w:tab w:val="left" w:pos="1134" w:leader="none"/>
        </w:tabs>
        <w:suppressAutoHyphens w:val="true"/>
        <w:bidi w:val="0"/>
        <w:spacing w:before="0" w:after="0"/>
        <w:ind w:left="0" w:right="0" w:firstLine="283"/>
        <w:contextualSpacing/>
        <w:jc w:val="both"/>
        <w:rPr>
          <w:rFonts w:ascii="Times New Roman" w:hAnsi="Times New Roman"/>
          <w:sz w:val="24"/>
          <w:szCs w:val="24"/>
        </w:rPr>
      </w:pPr>
      <w:r>
        <w:rPr>
          <w:bCs/>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bCs/>
          <w:sz w:val="26"/>
          <w:szCs w:val="26"/>
        </w:rPr>
        <w:t xml:space="preserve">Покупатель принимает Товар по товарной накладной (ТОРГ – 12) или УПД, а при обнаружении отступлений от условий Договора (согласованных сторонами в Спецификации), составляет акт с участием представителя Поставщика. </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bCs/>
          <w:sz w:val="26"/>
          <w:szCs w:val="26"/>
        </w:rPr>
        <w:t>Право собственности на Товар переходит от Поставщика к Покупателю в момент подписания товарной накладной (ТОРГ – 12) или УПД. Риски случайной гибели или случайного повреждения Товара переходят от Поставщика к Покупателю одновременно с переходом права собственности.</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bCs/>
          <w:sz w:val="26"/>
          <w:szCs w:val="26"/>
        </w:rPr>
        <w:t xml:space="preserve">Товар считается поставленным Поставщиком и принятым Покупателем в соответствии с количеством, указанным в Спецификации (Приложение №1 к Договору), если при приемке Товара Покупатель не заявит претензии. </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bCs/>
          <w:sz w:val="26"/>
          <w:szCs w:val="26"/>
        </w:rPr>
        <w:t>Поставщик устраняет выявленные недостатки своими силами и за свой счет. Повторное подписание товарной накладной (ТОРГ-12) или УПД производится в порядке, предусмотренном настоящим разделом.</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bCs/>
          <w:sz w:val="26"/>
          <w:szCs w:val="26"/>
        </w:rPr>
        <w:t>С момента подписания товарной накладной (ТОРГ-12) или УПД Поставщик считается исполнившим свои обязательства по Договору.</w:t>
      </w:r>
    </w:p>
    <w:p>
      <w:pPr>
        <w:pStyle w:val="ListParagraph"/>
        <w:widowControl/>
        <w:numPr>
          <w:ilvl w:val="1"/>
          <w:numId w:val="2"/>
        </w:numPr>
        <w:shd w:val="clear" w:color="auto" w:fill="FFFFFF"/>
        <w:tabs>
          <w:tab w:val="clear" w:pos="720"/>
          <w:tab w:val="left" w:pos="1134" w:leader="none"/>
          <w:tab w:val="left" w:pos="1708" w:leader="none"/>
        </w:tabs>
        <w:ind w:left="0" w:firstLine="284"/>
        <w:jc w:val="both"/>
        <w:rPr>
          <w:sz w:val="26"/>
          <w:szCs w:val="26"/>
        </w:rPr>
      </w:pPr>
      <w:r>
        <w:rPr>
          <w:bCs/>
          <w:sz w:val="26"/>
          <w:szCs w:val="26"/>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20"/>
          <w:tab w:val="left" w:pos="1134" w:leader="none"/>
        </w:tabs>
        <w:suppressAutoHyphens w:val="true"/>
        <w:bidi w:val="0"/>
        <w:spacing w:before="0" w:after="0"/>
        <w:ind w:left="0" w:right="0" w:firstLine="283"/>
        <w:contextualSpacing/>
        <w:jc w:val="both"/>
        <w:rPr>
          <w:sz w:val="26"/>
          <w:szCs w:val="26"/>
        </w:rPr>
      </w:pPr>
      <w:r>
        <w:rPr>
          <w:bCs/>
          <w:sz w:val="26"/>
          <w:szCs w:val="26"/>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6"/>
          <w:szCs w:val="26"/>
        </w:rPr>
        <w:t xml:space="preserve"> </w:t>
      </w:r>
      <w:r>
        <w:rPr>
          <w:bCs/>
          <w:sz w:val="26"/>
          <w:szCs w:val="26"/>
        </w:rPr>
        <w:t>в том числе, указанным в Спецификации (Приложение № 1 к Договору), а также Применимого права.</w:t>
      </w:r>
    </w:p>
    <w:p>
      <w:pPr>
        <w:pStyle w:val="ListParagraph"/>
        <w:widowControl/>
        <w:numPr>
          <w:ilvl w:val="0"/>
          <w:numId w:val="0"/>
        </w:numPr>
        <w:shd w:val="clear" w:color="auto" w:fill="FFFFFF"/>
        <w:tabs>
          <w:tab w:val="clear" w:pos="720"/>
          <w:tab w:val="left" w:pos="341" w:leader="none"/>
          <w:tab w:val="left" w:pos="1134" w:leader="none"/>
        </w:tabs>
        <w:ind w:left="0" w:hanging="0"/>
        <w:jc w:val="both"/>
        <w:rPr>
          <w:sz w:val="26"/>
          <w:szCs w:val="26"/>
        </w:rPr>
      </w:pPr>
      <w:r>
        <w:rPr>
          <w:bCs/>
          <w:sz w:val="26"/>
          <w:szCs w:val="26"/>
        </w:rPr>
        <w:t xml:space="preserve">   </w:t>
      </w:r>
      <w:r>
        <w:rPr>
          <w:bCs/>
          <w:sz w:val="26"/>
          <w:szCs w:val="26"/>
        </w:rPr>
        <w:t xml:space="preserve">Поставщик обязан сообщить Покупателю номер (номера) реестровой записи продукции, предложенного в поставке Товара. </w:t>
      </w:r>
    </w:p>
    <w:p>
      <w:pPr>
        <w:pStyle w:val="ListParagraph"/>
        <w:widowControl/>
        <w:numPr>
          <w:ilvl w:val="0"/>
          <w:numId w:val="0"/>
        </w:numPr>
        <w:shd w:val="clear" w:color="auto" w:fill="FFFFFF"/>
        <w:tabs>
          <w:tab w:val="clear" w:pos="720"/>
          <w:tab w:val="left" w:pos="1134" w:leader="none"/>
        </w:tabs>
        <w:ind w:left="0" w:hanging="0"/>
        <w:jc w:val="both"/>
        <w:rPr>
          <w:sz w:val="26"/>
          <w:szCs w:val="26"/>
        </w:rPr>
      </w:pPr>
      <w:r>
        <w:rPr>
          <w:bCs/>
          <w:sz w:val="26"/>
          <w:szCs w:val="26"/>
        </w:rPr>
        <w:t xml:space="preserve">   </w:t>
      </w:r>
      <w:r>
        <w:rPr>
          <w:bCs/>
          <w:sz w:val="26"/>
          <w:szCs w:val="26"/>
        </w:rPr>
        <w:t>Поставщик не вправе производить замену Товара, содержащегося в одном из перечней (реестров), предусмотренных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которых установлена минимальная обязательная доля закупок товаров российского происхождения, на иной Товар, не включенный в такие перечни (реестры), а также соблюдать запреты и ограничения, установленные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p>
      <w:pPr>
        <w:pStyle w:val="ListParagraph"/>
        <w:widowControl/>
        <w:numPr>
          <w:ilvl w:val="1"/>
          <w:numId w:val="2"/>
        </w:numPr>
        <w:shd w:val="clear" w:color="auto" w:fill="FFFFFF"/>
        <w:tabs>
          <w:tab w:val="clear" w:pos="720"/>
          <w:tab w:val="left" w:pos="1134" w:leader="none"/>
          <w:tab w:val="left" w:pos="1708" w:leader="none"/>
        </w:tabs>
        <w:ind w:left="0" w:firstLine="284"/>
        <w:jc w:val="both"/>
        <w:rPr>
          <w:sz w:val="26"/>
          <w:szCs w:val="26"/>
        </w:rPr>
      </w:pPr>
      <w:r>
        <w:rPr>
          <w:bCs/>
          <w:sz w:val="26"/>
          <w:szCs w:val="26"/>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shd w:val="clear" w:color="auto" w:fill="FFFFFF"/>
        <w:tabs>
          <w:tab w:val="clear" w:pos="720"/>
          <w:tab w:val="left" w:pos="1276" w:leader="none"/>
        </w:tabs>
        <w:ind w:left="0" w:firstLine="284"/>
        <w:jc w:val="both"/>
        <w:rPr>
          <w:sz w:val="26"/>
          <w:szCs w:val="26"/>
        </w:rPr>
      </w:pPr>
      <w:r>
        <w:rPr>
          <w:sz w:val="26"/>
          <w:szCs w:val="26"/>
        </w:rPr>
        <w:t>накладная ТОРГ-12 в 2 (двух) экз.;</w:t>
      </w:r>
    </w:p>
    <w:p>
      <w:pPr>
        <w:pStyle w:val="Normal"/>
        <w:numPr>
          <w:ilvl w:val="0"/>
          <w:numId w:val="3"/>
        </w:numPr>
        <w:shd w:val="clear" w:color="auto" w:fill="FFFFFF"/>
        <w:tabs>
          <w:tab w:val="clear" w:pos="720"/>
          <w:tab w:val="left" w:pos="1276" w:leader="none"/>
        </w:tabs>
        <w:ind w:left="0" w:firstLine="284"/>
        <w:jc w:val="both"/>
        <w:rPr>
          <w:sz w:val="26"/>
          <w:szCs w:val="26"/>
        </w:rPr>
      </w:pPr>
      <w:r>
        <w:rPr>
          <w:sz w:val="26"/>
          <w:szCs w:val="26"/>
        </w:rPr>
        <w:t>сертификаты качества, Сертификаты соответствия и т.п., в зависимости от номенклатуры поставляемого Товара в 1 (одном) экз;</w:t>
      </w:r>
    </w:p>
    <w:p>
      <w:pPr>
        <w:pStyle w:val="Normal"/>
        <w:numPr>
          <w:ilvl w:val="0"/>
          <w:numId w:val="3"/>
        </w:numPr>
        <w:shd w:val="clear" w:color="auto" w:fill="FFFFFF"/>
        <w:tabs>
          <w:tab w:val="clear" w:pos="720"/>
          <w:tab w:val="left" w:pos="1276" w:leader="none"/>
        </w:tabs>
        <w:ind w:left="0" w:firstLine="284"/>
        <w:jc w:val="both"/>
        <w:rPr>
          <w:sz w:val="26"/>
          <w:szCs w:val="26"/>
        </w:rPr>
      </w:pPr>
      <w:r>
        <w:rPr>
          <w:sz w:val="26"/>
          <w:szCs w:val="26"/>
        </w:rPr>
        <w:t>оригинал счета, счета-фактуры в 1 (одном) экз.;</w:t>
      </w:r>
    </w:p>
    <w:p>
      <w:pPr>
        <w:pStyle w:val="Normal"/>
        <w:numPr>
          <w:ilvl w:val="0"/>
          <w:numId w:val="3"/>
        </w:numPr>
        <w:shd w:val="clear" w:color="auto" w:fill="FFFFFF"/>
        <w:tabs>
          <w:tab w:val="clear" w:pos="720"/>
          <w:tab w:val="left" w:pos="1276" w:leader="none"/>
        </w:tabs>
        <w:ind w:left="0" w:firstLine="284"/>
        <w:jc w:val="both"/>
        <w:rPr>
          <w:sz w:val="26"/>
          <w:szCs w:val="26"/>
        </w:rPr>
      </w:pPr>
      <w:r>
        <w:rPr>
          <w:sz w:val="26"/>
          <w:szCs w:val="26"/>
        </w:rPr>
        <w:t>товарно-транспортная накладная формы №1-Т (для учета товарно-материальных ценностей и расчетов за их перевозки) или железнодорожная накладная (форма № ГУ-27) в 2 (двух)экз.</w:t>
      </w:r>
    </w:p>
    <w:p>
      <w:pPr>
        <w:pStyle w:val="ListParagraph"/>
        <w:widowControl/>
        <w:numPr>
          <w:ilvl w:val="1"/>
          <w:numId w:val="2"/>
        </w:numPr>
        <w:shd w:val="clear" w:color="auto" w:fill="FFFFFF"/>
        <w:tabs>
          <w:tab w:val="clear" w:pos="720"/>
          <w:tab w:val="left" w:pos="1134" w:leader="none"/>
          <w:tab w:val="left" w:pos="1276" w:leader="none"/>
          <w:tab w:val="left" w:pos="1708" w:leader="none"/>
        </w:tabs>
        <w:ind w:left="0" w:firstLine="284"/>
        <w:jc w:val="both"/>
        <w:rPr>
          <w:sz w:val="26"/>
          <w:szCs w:val="26"/>
        </w:rPr>
      </w:pPr>
      <w:r>
        <w:rPr>
          <w:bCs/>
          <w:sz w:val="26"/>
          <w:szCs w:val="26"/>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20"/>
          <w:tab w:val="left" w:pos="1134" w:leader="none"/>
          <w:tab w:val="left" w:pos="1418" w:leader="none"/>
        </w:tabs>
        <w:ind w:left="0" w:firstLine="284"/>
        <w:jc w:val="both"/>
        <w:rPr>
          <w:sz w:val="26"/>
          <w:szCs w:val="26"/>
        </w:rPr>
      </w:pPr>
      <w:r>
        <w:rPr>
          <w:bCs/>
          <w:sz w:val="26"/>
          <w:szCs w:val="26"/>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bCs/>
          <w:sz w:val="26"/>
          <w:szCs w:val="26"/>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bookmarkStart w:id="0" w:name="_Ref361408474"/>
      <w:r>
        <w:rPr>
          <w:bCs/>
          <w:sz w:val="26"/>
          <w:szCs w:val="26"/>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6"/>
          <w:szCs w:val="26"/>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20"/>
          <w:tab w:val="left" w:pos="1418" w:leader="none"/>
        </w:tabs>
        <w:ind w:left="0" w:firstLine="284"/>
        <w:jc w:val="both"/>
        <w:rPr>
          <w:sz w:val="26"/>
          <w:szCs w:val="26"/>
        </w:rPr>
      </w:pPr>
      <w:r>
        <w:rPr>
          <w:sz w:val="26"/>
          <w:szCs w:val="26"/>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6"/>
          <w:szCs w:val="26"/>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20"/>
          <w:tab w:val="left" w:pos="1418" w:leader="none"/>
        </w:tabs>
        <w:ind w:left="0" w:firstLine="284"/>
        <w:jc w:val="both"/>
        <w:rPr>
          <w:sz w:val="26"/>
          <w:szCs w:val="26"/>
        </w:rPr>
      </w:pPr>
      <w:r>
        <w:rPr>
          <w:bCs/>
          <w:sz w:val="26"/>
          <w:szCs w:val="26"/>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sz w:val="26"/>
          <w:szCs w:val="26"/>
        </w:rPr>
        <w:t xml:space="preserve">Погрузка, доставка, разгрузка и перемещение Товара (в том числе по территории Покупателя) </w:t>
      </w:r>
      <w:r>
        <w:rPr>
          <w:bCs/>
          <w:sz w:val="26"/>
          <w:szCs w:val="26"/>
        </w:rPr>
        <w:t>осуществляется</w:t>
      </w:r>
      <w:r>
        <w:rPr>
          <w:sz w:val="26"/>
          <w:szCs w:val="26"/>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sz w:val="26"/>
          <w:szCs w:val="26"/>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20"/>
          <w:tab w:val="left" w:pos="1418" w:leader="none"/>
        </w:tabs>
        <w:ind w:left="0" w:firstLine="284"/>
        <w:jc w:val="both"/>
        <w:rPr>
          <w:sz w:val="26"/>
          <w:szCs w:val="26"/>
        </w:rPr>
      </w:pPr>
      <w:bookmarkStart w:id="1" w:name="_Ref361396594"/>
      <w:r>
        <w:rPr>
          <w:sz w:val="26"/>
          <w:szCs w:val="26"/>
        </w:rPr>
        <w:t>Датой поставки Товара является дата подписания Сторонами Накладной ТОРГ-12 или УПД.</w:t>
      </w:r>
      <w:bookmarkEnd w:id="1"/>
      <w:r>
        <w:rPr>
          <w:sz w:val="26"/>
          <w:szCs w:val="26"/>
        </w:rPr>
        <w:t xml:space="preserve"> </w:t>
      </w:r>
    </w:p>
    <w:p>
      <w:pPr>
        <w:pStyle w:val="ListParagraph"/>
        <w:widowControl/>
        <w:numPr>
          <w:ilvl w:val="1"/>
          <w:numId w:val="2"/>
        </w:numPr>
        <w:shd w:val="clear" w:color="auto" w:fill="FFFFFF"/>
        <w:tabs>
          <w:tab w:val="clear" w:pos="720"/>
          <w:tab w:val="left" w:pos="1418" w:leader="none"/>
        </w:tabs>
        <w:ind w:left="0" w:firstLine="284"/>
        <w:jc w:val="both"/>
        <w:rPr>
          <w:sz w:val="26"/>
          <w:szCs w:val="26"/>
        </w:rPr>
      </w:pPr>
      <w:r>
        <w:rPr>
          <w:sz w:val="26"/>
          <w:szCs w:val="26"/>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20"/>
          <w:tab w:val="left" w:pos="1418" w:leader="none"/>
        </w:tabs>
        <w:ind w:left="0" w:firstLine="284"/>
        <w:jc w:val="both"/>
        <w:rPr>
          <w:sz w:val="26"/>
          <w:szCs w:val="26"/>
        </w:rPr>
      </w:pPr>
      <w:r>
        <w:rPr>
          <w:sz w:val="26"/>
          <w:szCs w:val="26"/>
        </w:rPr>
        <w:t>Если при передаче Товара Покупателю будет обнаружено несоответствие Товара требованиям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20"/>
          <w:tab w:val="left" w:pos="1418" w:leader="none"/>
        </w:tabs>
        <w:ind w:left="0" w:firstLine="284"/>
        <w:jc w:val="both"/>
        <w:rPr>
          <w:sz w:val="26"/>
          <w:szCs w:val="26"/>
        </w:rPr>
      </w:pPr>
      <w:r>
        <w:rPr>
          <w:sz w:val="26"/>
          <w:szCs w:val="26"/>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20"/>
          <w:tab w:val="left" w:pos="1134" w:leader="none"/>
          <w:tab w:val="left" w:pos="1418" w:leader="none"/>
          <w:tab w:val="left" w:pos="1851" w:leader="none"/>
        </w:tabs>
        <w:ind w:firstLine="284"/>
        <w:jc w:val="both"/>
        <w:rPr>
          <w:sz w:val="26"/>
          <w:szCs w:val="26"/>
        </w:rPr>
      </w:pPr>
      <w:r>
        <w:rPr>
          <w:sz w:val="26"/>
          <w:szCs w:val="26"/>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20"/>
          <w:tab w:val="left" w:pos="1134" w:leader="none"/>
          <w:tab w:val="left" w:pos="1418" w:leader="none"/>
          <w:tab w:val="left" w:pos="1851" w:leader="none"/>
        </w:tabs>
        <w:ind w:firstLine="284"/>
        <w:jc w:val="both"/>
        <w:rPr>
          <w:sz w:val="26"/>
          <w:szCs w:val="26"/>
        </w:rPr>
      </w:pPr>
      <w:bookmarkStart w:id="2" w:name="_Ref361408232"/>
      <w:r>
        <w:rPr>
          <w:sz w:val="26"/>
          <w:szCs w:val="26"/>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bookmarkEnd w:id="2"/>
    </w:p>
    <w:p>
      <w:pPr>
        <w:pStyle w:val="ListParagraph"/>
        <w:numPr>
          <w:ilvl w:val="1"/>
          <w:numId w:val="2"/>
        </w:numPr>
        <w:shd w:val="clear" w:color="auto" w:fill="FFFFFF"/>
        <w:tabs>
          <w:tab w:val="clear" w:pos="720"/>
          <w:tab w:val="left" w:pos="1418" w:leader="none"/>
          <w:tab w:val="left" w:pos="1851" w:leader="none"/>
        </w:tabs>
        <w:ind w:left="0" w:firstLine="284"/>
        <w:jc w:val="both"/>
        <w:rPr>
          <w:sz w:val="26"/>
          <w:szCs w:val="26"/>
        </w:rPr>
      </w:pPr>
      <w:r>
        <w:rPr>
          <w:sz w:val="26"/>
          <w:szCs w:val="26"/>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3.18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w:t>
      </w:r>
      <w:bookmarkStart w:id="3" w:name="_GoBack"/>
      <w:bookmarkEnd w:id="3"/>
      <w:r>
        <w:rPr>
          <w:sz w:val="26"/>
          <w:szCs w:val="26"/>
        </w:rPr>
        <w:t xml:space="preserve">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20"/>
          <w:tab w:val="left" w:pos="1283" w:leader="none"/>
          <w:tab w:val="left" w:pos="1851" w:leader="none"/>
        </w:tabs>
        <w:ind w:firstLine="284"/>
        <w:jc w:val="both"/>
        <w:rPr>
          <w:sz w:val="26"/>
          <w:szCs w:val="26"/>
        </w:rPr>
      </w:pPr>
      <w:r>
        <w:rPr>
          <w:sz w:val="26"/>
          <w:szCs w:val="26"/>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sz w:val="26"/>
          <w:szCs w:val="26"/>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6"/>
          <w:szCs w:val="26"/>
        </w:rPr>
        <w:t xml:space="preserve"> </w:t>
      </w:r>
    </w:p>
    <w:p>
      <w:pPr>
        <w:pStyle w:val="ListParagraph"/>
        <w:widowControl/>
        <w:shd w:val="clear" w:color="auto" w:fill="FFFFFF"/>
        <w:tabs>
          <w:tab w:val="clear" w:pos="720"/>
          <w:tab w:val="left" w:pos="1134" w:leader="none"/>
          <w:tab w:val="left" w:pos="1418" w:leader="none"/>
          <w:tab w:val="left" w:pos="1708" w:leader="none"/>
        </w:tabs>
        <w:ind w:left="0" w:firstLine="284"/>
        <w:jc w:val="both"/>
        <w:rPr>
          <w:color w:val="000000"/>
          <w:sz w:val="26"/>
          <w:szCs w:val="26"/>
        </w:rPr>
      </w:pPr>
      <w:r>
        <w:rPr>
          <w:color w:val="000000"/>
          <w:sz w:val="26"/>
          <w:szCs w:val="26"/>
        </w:rPr>
        <w:t xml:space="preserve">3.21. </w:t>
      </w:r>
      <w:r>
        <w:rPr>
          <w:color w:val="000000"/>
          <w:sz w:val="24"/>
          <w:szCs w:val="24"/>
        </w:rPr>
        <w:t xml:space="preserve"> 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или УПД.</w:t>
      </w:r>
    </w:p>
    <w:p>
      <w:pPr>
        <w:pStyle w:val="Normal"/>
        <w:numPr>
          <w:ilvl w:val="0"/>
          <w:numId w:val="2"/>
        </w:numPr>
        <w:shd w:val="clear" w:color="auto" w:fill="FFFFFF"/>
        <w:ind w:left="0" w:firstLine="284"/>
        <w:jc w:val="center"/>
        <w:rPr>
          <w:sz w:val="26"/>
          <w:szCs w:val="26"/>
        </w:rPr>
      </w:pPr>
      <w:r>
        <w:rPr>
          <w:b/>
          <w:bCs/>
          <w:sz w:val="26"/>
          <w:szCs w:val="26"/>
        </w:rPr>
        <w:t>Ответственность Сторон</w:t>
      </w:r>
    </w:p>
    <w:p>
      <w:pPr>
        <w:pStyle w:val="ListParagraph"/>
        <w:numPr>
          <w:ilvl w:val="1"/>
          <w:numId w:val="2"/>
        </w:numPr>
        <w:tabs>
          <w:tab w:val="clear" w:pos="720"/>
          <w:tab w:val="left" w:pos="1276" w:leader="none"/>
          <w:tab w:val="left" w:pos="1708" w:leader="none"/>
        </w:tabs>
        <w:ind w:left="0" w:firstLine="284"/>
        <w:jc w:val="both"/>
        <w:rPr>
          <w:sz w:val="26"/>
          <w:szCs w:val="26"/>
        </w:rPr>
      </w:pPr>
      <w:r>
        <w:rPr>
          <w:sz w:val="26"/>
          <w:szCs w:val="26"/>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20"/>
          <w:tab w:val="left" w:pos="1276" w:leader="none"/>
          <w:tab w:val="left" w:pos="1708" w:leader="none"/>
        </w:tabs>
        <w:ind w:left="0" w:firstLine="284"/>
        <w:jc w:val="both"/>
        <w:rPr>
          <w:sz w:val="26"/>
          <w:szCs w:val="26"/>
        </w:rPr>
      </w:pPr>
      <w:r>
        <w:rPr>
          <w:sz w:val="26"/>
          <w:szCs w:val="26"/>
        </w:rPr>
        <w:t>В случае нарушения Покупателем сроков оплаты поставленного товара,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20"/>
          <w:tab w:val="left" w:pos="1276" w:leader="none"/>
          <w:tab w:val="left" w:pos="1708" w:leader="none"/>
        </w:tabs>
        <w:ind w:left="0" w:firstLine="284"/>
        <w:jc w:val="both"/>
        <w:rPr>
          <w:sz w:val="26"/>
          <w:szCs w:val="26"/>
        </w:rPr>
      </w:pPr>
      <w:r>
        <w:rPr>
          <w:bCs/>
          <w:sz w:val="26"/>
          <w:szCs w:val="26"/>
        </w:rPr>
        <w:t xml:space="preserve">В случае </w:t>
      </w:r>
      <w:r>
        <w:rPr>
          <w:sz w:val="26"/>
          <w:szCs w:val="26"/>
        </w:rPr>
        <w:t>нарушения Поставщиком обязательств по поставке Товара (</w:t>
      </w:r>
      <w:r>
        <w:rPr>
          <w:rFonts w:eastAsia="Calibri"/>
          <w:bCs/>
          <w:sz w:val="26"/>
          <w:szCs w:val="26"/>
        </w:rPr>
        <w:t>нарушение срока поставки, недопоставка)</w:t>
      </w:r>
      <w:r>
        <w:rPr>
          <w:sz w:val="26"/>
          <w:szCs w:val="26"/>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20"/>
          <w:tab w:val="left" w:pos="1276" w:leader="none"/>
          <w:tab w:val="left" w:pos="1708" w:leader="none"/>
        </w:tabs>
        <w:ind w:left="0" w:firstLine="284"/>
        <w:jc w:val="both"/>
        <w:rPr>
          <w:sz w:val="26"/>
          <w:szCs w:val="26"/>
        </w:rPr>
      </w:pPr>
      <w:r>
        <w:rPr>
          <w:bCs/>
          <w:sz w:val="26"/>
          <w:szCs w:val="26"/>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Normal"/>
        <w:tabs>
          <w:tab w:val="clear" w:pos="720"/>
          <w:tab w:val="left" w:pos="1701" w:leader="none"/>
        </w:tabs>
        <w:jc w:val="both"/>
        <w:rPr>
          <w:sz w:val="26"/>
          <w:szCs w:val="26"/>
        </w:rPr>
      </w:pPr>
      <w:r>
        <w:rPr>
          <w:sz w:val="26"/>
          <w:szCs w:val="26"/>
        </w:rPr>
        <w:t xml:space="preserve">  </w:t>
      </w:r>
      <w:r>
        <w:rPr>
          <w:sz w:val="26"/>
          <w:szCs w:val="26"/>
        </w:rPr>
        <w:t>4.5. В случае несвоевременного устранения Поставщиком выявленных недостатков товара, Покупатель вправе потребовать уплаты поставщиком:</w:t>
      </w:r>
    </w:p>
    <w:p>
      <w:pPr>
        <w:pStyle w:val="Normal"/>
        <w:tabs>
          <w:tab w:val="clear" w:pos="720"/>
          <w:tab w:val="left" w:pos="1701" w:leader="none"/>
        </w:tabs>
        <w:jc w:val="both"/>
        <w:rPr>
          <w:sz w:val="26"/>
          <w:szCs w:val="26"/>
        </w:rPr>
      </w:pPr>
      <w:r>
        <w:rPr>
          <w:sz w:val="26"/>
          <w:szCs w:val="26"/>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использования товара в целом;</w:t>
      </w:r>
    </w:p>
    <w:p>
      <w:pPr>
        <w:pStyle w:val="Normal"/>
        <w:tabs>
          <w:tab w:val="clear" w:pos="720"/>
          <w:tab w:val="left" w:pos="1701" w:leader="none"/>
        </w:tabs>
        <w:jc w:val="both"/>
        <w:rPr>
          <w:sz w:val="26"/>
          <w:szCs w:val="26"/>
        </w:rPr>
      </w:pPr>
      <w:r>
        <w:rPr>
          <w:sz w:val="26"/>
          <w:szCs w:val="26"/>
        </w:rPr>
        <w:t>-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использования товара в целом.</w:t>
      </w:r>
    </w:p>
    <w:p>
      <w:pPr>
        <w:pStyle w:val="ListParagraph"/>
        <w:widowControl/>
        <w:shd w:val="clear" w:color="auto" w:fill="FFFFFF"/>
        <w:tabs>
          <w:tab w:val="clear" w:pos="720"/>
          <w:tab w:val="left" w:pos="1276" w:leader="none"/>
          <w:tab w:val="left" w:pos="1708" w:leader="none"/>
        </w:tabs>
        <w:ind w:left="0" w:hanging="0"/>
        <w:jc w:val="both"/>
        <w:rPr>
          <w:sz w:val="26"/>
          <w:szCs w:val="26"/>
        </w:rPr>
      </w:pPr>
      <w:r>
        <w:rPr>
          <w:sz w:val="26"/>
          <w:szCs w:val="26"/>
        </w:rPr>
        <w:t xml:space="preserve">  </w:t>
      </w:r>
      <w:r>
        <w:rPr>
          <w:sz w:val="26"/>
          <w:szCs w:val="26"/>
        </w:rPr>
        <w:t>4.6.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20"/>
          <w:tab w:val="left" w:pos="1276" w:leader="none"/>
        </w:tabs>
        <w:ind w:left="0" w:firstLine="284"/>
        <w:jc w:val="both"/>
        <w:rPr>
          <w:sz w:val="26"/>
          <w:szCs w:val="26"/>
        </w:rPr>
      </w:pPr>
      <w:r>
        <w:rPr>
          <w:sz w:val="26"/>
          <w:szCs w:val="26"/>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shd w:val="clear" w:color="auto" w:fill="FFFFFF"/>
        <w:tabs>
          <w:tab w:val="clear" w:pos="720"/>
          <w:tab w:val="left" w:pos="1276" w:leader="none"/>
          <w:tab w:val="left" w:pos="1708" w:leader="none"/>
        </w:tabs>
        <w:ind w:left="0" w:hanging="0"/>
        <w:jc w:val="both"/>
        <w:rPr>
          <w:sz w:val="26"/>
          <w:szCs w:val="26"/>
        </w:rPr>
      </w:pPr>
      <w:r>
        <w:rPr>
          <w:sz w:val="26"/>
          <w:szCs w:val="26"/>
        </w:rPr>
        <w:t xml:space="preserve">  </w:t>
      </w:r>
      <w:r>
        <w:rPr>
          <w:sz w:val="26"/>
          <w:szCs w:val="26"/>
        </w:rPr>
        <w:t>4.7. 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tabs>
          <w:tab w:val="clear" w:pos="720"/>
          <w:tab w:val="left" w:pos="1276" w:leader="none"/>
          <w:tab w:val="left" w:pos="1708" w:leader="none"/>
        </w:tabs>
        <w:ind w:left="0" w:hanging="0"/>
        <w:jc w:val="both"/>
        <w:rPr>
          <w:sz w:val="26"/>
          <w:szCs w:val="26"/>
        </w:rPr>
      </w:pPr>
      <w:r>
        <w:rPr>
          <w:sz w:val="26"/>
          <w:szCs w:val="26"/>
        </w:rPr>
        <w:t xml:space="preserve"> </w:t>
      </w:r>
      <w:r>
        <w:rPr>
          <w:sz w:val="26"/>
          <w:szCs w:val="26"/>
        </w:rPr>
        <w:t>4.8. 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shd w:val="clear" w:color="auto" w:fill="FFFFFF"/>
        <w:tabs>
          <w:tab w:val="clear" w:pos="720"/>
          <w:tab w:val="left" w:pos="1276" w:leader="none"/>
          <w:tab w:val="left" w:pos="1708" w:leader="none"/>
        </w:tabs>
        <w:ind w:left="0" w:hanging="0"/>
        <w:jc w:val="both"/>
        <w:rPr>
          <w:sz w:val="26"/>
          <w:szCs w:val="26"/>
        </w:rPr>
      </w:pPr>
      <w:r>
        <w:rPr>
          <w:sz w:val="26"/>
          <w:szCs w:val="26"/>
        </w:rPr>
        <w:t xml:space="preserve"> </w:t>
      </w:r>
      <w:r>
        <w:rPr>
          <w:sz w:val="26"/>
          <w:szCs w:val="26"/>
        </w:rPr>
        <w:t>4.9. Ответственность Покупателя за причиненные Поставщику убытки ограничивается реальным ущербом, но не более Цены Договора.</w:t>
      </w:r>
    </w:p>
    <w:p>
      <w:pPr>
        <w:pStyle w:val="ListParagraph"/>
        <w:widowControl/>
        <w:shd w:val="clear" w:color="auto" w:fill="FFFFFF"/>
        <w:tabs>
          <w:tab w:val="clear" w:pos="720"/>
          <w:tab w:val="left" w:pos="1276" w:leader="none"/>
          <w:tab w:val="left" w:pos="1708" w:leader="none"/>
        </w:tabs>
        <w:ind w:left="0" w:hanging="0"/>
        <w:jc w:val="both"/>
        <w:rPr>
          <w:sz w:val="26"/>
          <w:szCs w:val="26"/>
        </w:rPr>
      </w:pPr>
      <w:r>
        <w:rPr>
          <w:sz w:val="26"/>
          <w:szCs w:val="26"/>
        </w:rPr>
        <w:t xml:space="preserve">  </w:t>
      </w:r>
      <w:r>
        <w:rPr>
          <w:sz w:val="26"/>
          <w:szCs w:val="26"/>
        </w:rPr>
        <w:t xml:space="preserve">4.10.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shd w:val="clear" w:color="auto" w:fill="FFFFFF"/>
        <w:tabs>
          <w:tab w:val="clear" w:pos="720"/>
          <w:tab w:val="left" w:pos="1276" w:leader="none"/>
          <w:tab w:val="left" w:pos="1708" w:leader="none"/>
        </w:tabs>
        <w:ind w:left="0" w:hanging="0"/>
        <w:jc w:val="both"/>
        <w:rPr>
          <w:sz w:val="26"/>
          <w:szCs w:val="26"/>
        </w:rPr>
      </w:pPr>
      <w:r>
        <w:rPr>
          <w:sz w:val="26"/>
          <w:szCs w:val="26"/>
        </w:rPr>
        <w:t xml:space="preserve">  </w:t>
      </w:r>
      <w:r>
        <w:rPr>
          <w:sz w:val="26"/>
          <w:szCs w:val="26"/>
        </w:rPr>
        <w:t>4.11.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shd w:val="clear" w:color="auto" w:fill="FFFFFF"/>
        <w:tabs>
          <w:tab w:val="clear" w:pos="720"/>
          <w:tab w:val="left" w:pos="1276" w:leader="none"/>
          <w:tab w:val="left" w:pos="1708" w:leader="none"/>
        </w:tabs>
        <w:ind w:left="0" w:hanging="0"/>
        <w:jc w:val="both"/>
        <w:rPr>
          <w:sz w:val="26"/>
          <w:szCs w:val="26"/>
        </w:rPr>
      </w:pPr>
      <w:r>
        <w:rPr>
          <w:sz w:val="26"/>
          <w:szCs w:val="26"/>
        </w:rPr>
        <w:t xml:space="preserve">  </w:t>
      </w:r>
      <w:r>
        <w:rPr>
          <w:sz w:val="26"/>
          <w:szCs w:val="26"/>
        </w:rPr>
        <w:t>4.12.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20"/>
          <w:tab w:val="left" w:pos="1276" w:leader="none"/>
          <w:tab w:val="left" w:pos="1708" w:leader="none"/>
        </w:tabs>
        <w:ind w:left="0" w:hanging="0"/>
        <w:jc w:val="both"/>
        <w:rPr>
          <w:sz w:val="26"/>
          <w:szCs w:val="26"/>
        </w:rPr>
      </w:pPr>
      <w:r>
        <w:rPr>
          <w:sz w:val="26"/>
          <w:szCs w:val="26"/>
        </w:rPr>
        <w:t xml:space="preserve">   </w:t>
      </w:r>
      <w:r>
        <w:rPr>
          <w:sz w:val="26"/>
          <w:szCs w:val="26"/>
        </w:rPr>
        <w:t>4.13.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ind w:right="87" w:firstLine="284"/>
        <w:jc w:val="both"/>
        <w:rPr>
          <w:b/>
          <w:bCs/>
          <w:sz w:val="26"/>
          <w:szCs w:val="26"/>
        </w:rPr>
      </w:pPr>
      <w:r>
        <w:rPr>
          <w:b/>
          <w:bCs/>
          <w:sz w:val="26"/>
          <w:szCs w:val="26"/>
        </w:rPr>
      </w:r>
    </w:p>
    <w:p>
      <w:pPr>
        <w:pStyle w:val="ListParagraph"/>
        <w:widowControl/>
        <w:numPr>
          <w:ilvl w:val="0"/>
          <w:numId w:val="2"/>
        </w:numPr>
        <w:shd w:val="clear" w:color="auto" w:fill="FFFFFF"/>
        <w:tabs>
          <w:tab w:val="clear" w:pos="720"/>
          <w:tab w:val="left" w:pos="0" w:leader="none"/>
        </w:tabs>
        <w:ind w:left="0" w:firstLine="284"/>
        <w:jc w:val="center"/>
        <w:rPr>
          <w:sz w:val="26"/>
          <w:szCs w:val="26"/>
        </w:rPr>
      </w:pPr>
      <w:r>
        <w:rPr>
          <w:b/>
          <w:bCs/>
          <w:sz w:val="26"/>
          <w:szCs w:val="26"/>
        </w:rPr>
        <w:t>Конфиденциальность</w:t>
      </w:r>
    </w:p>
    <w:p>
      <w:pPr>
        <w:pStyle w:val="ListParagraph"/>
        <w:widowContro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r>
        <w:rPr>
          <w:sz w:val="26"/>
          <w:szCs w:val="26"/>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7"/>
        </w:numPr>
        <w:tabs>
          <w:tab w:val="clear" w:pos="720"/>
          <w:tab w:val="left" w:pos="0" w:leader="none"/>
          <w:tab w:val="left" w:pos="709" w:leader="none"/>
          <w:tab w:val="left" w:pos="1418" w:leader="none"/>
        </w:tabs>
        <w:ind w:left="0" w:firstLine="284"/>
        <w:jc w:val="both"/>
        <w:rPr>
          <w:sz w:val="26"/>
          <w:szCs w:val="26"/>
        </w:rPr>
      </w:pPr>
      <w:r>
        <w:rPr>
          <w:sz w:val="26"/>
          <w:szCs w:val="26"/>
        </w:rPr>
        <w:t>данная Информация имеет действительную или потенциальную коммерческую ценность для Покупателя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7"/>
        </w:numPr>
        <w:tabs>
          <w:tab w:val="clear" w:pos="720"/>
          <w:tab w:val="left" w:pos="0" w:leader="none"/>
          <w:tab w:val="left" w:pos="709" w:leader="none"/>
          <w:tab w:val="left" w:pos="1418" w:leader="none"/>
        </w:tabs>
        <w:ind w:left="0" w:firstLine="284"/>
        <w:jc w:val="both"/>
        <w:rPr>
          <w:sz w:val="26"/>
          <w:szCs w:val="26"/>
        </w:rPr>
      </w:pPr>
      <w:r>
        <w:rPr>
          <w:sz w:val="26"/>
          <w:szCs w:val="26"/>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r>
        <w:rPr>
          <w:sz w:val="26"/>
          <w:szCs w:val="26"/>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r>
        <w:rPr>
          <w:sz w:val="26"/>
          <w:szCs w:val="26"/>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r>
        <w:rPr>
          <w:sz w:val="26"/>
          <w:szCs w:val="26"/>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r>
        <w:rPr>
          <w:bCs/>
          <w:sz w:val="26"/>
          <w:szCs w:val="26"/>
        </w:rPr>
        <w:t>Информация может включать в себя, в том числе, но не ограничиваясь:</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 xml:space="preserve">финансовую </w:t>
      </w:r>
      <w:r>
        <w:rPr>
          <w:bCs/>
          <w:sz w:val="26"/>
          <w:szCs w:val="26"/>
          <w:lang w:val="en-US"/>
        </w:rPr>
        <w:t>(</w:t>
      </w:r>
      <w:r>
        <w:rPr>
          <w:bCs/>
          <w:sz w:val="26"/>
          <w:szCs w:val="26"/>
        </w:rPr>
        <w:t>бухгалтерскую) отчетность;</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учетные регистры бухгалтерского учета;</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бизнес-планы;</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7"/>
        </w:numPr>
        <w:tabs>
          <w:tab w:val="clear" w:pos="720"/>
          <w:tab w:val="left" w:pos="0" w:leader="none"/>
          <w:tab w:val="left" w:pos="1418" w:leader="none"/>
        </w:tabs>
        <w:ind w:left="0" w:firstLine="284"/>
        <w:jc w:val="both"/>
        <w:rPr>
          <w:sz w:val="26"/>
          <w:szCs w:val="26"/>
        </w:rPr>
      </w:pPr>
      <w:r>
        <w:rPr>
          <w:bCs/>
          <w:sz w:val="26"/>
          <w:szCs w:val="26"/>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20"/>
          <w:tab w:val="left" w:pos="0" w:leader="none"/>
          <w:tab w:val="left" w:pos="1134" w:leader="none"/>
          <w:tab w:val="left" w:pos="1708" w:leader="none"/>
        </w:tabs>
        <w:ind w:left="0" w:firstLine="284"/>
        <w:jc w:val="both"/>
        <w:rPr>
          <w:sz w:val="26"/>
          <w:szCs w:val="26"/>
        </w:rPr>
      </w:pPr>
      <w:bookmarkStart w:id="4" w:name="_Ref361337849"/>
      <w:r>
        <w:rPr>
          <w:bCs/>
          <w:sz w:val="26"/>
          <w:szCs w:val="26"/>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6"/>
          <w:szCs w:val="26"/>
        </w:rPr>
        <w:t xml:space="preserve"> </w:t>
      </w:r>
      <w:r>
        <w:rPr>
          <w:bCs/>
          <w:sz w:val="26"/>
          <w:szCs w:val="26"/>
        </w:rPr>
        <w:t>(расторжения) или исполнения, в том числе:</w:t>
      </w:r>
      <w:bookmarkEnd w:id="4"/>
      <w:r>
        <w:rPr>
          <w:bCs/>
          <w:sz w:val="26"/>
          <w:szCs w:val="26"/>
        </w:rPr>
        <w:t xml:space="preserve"> </w:t>
      </w:r>
    </w:p>
    <w:p>
      <w:pPr>
        <w:pStyle w:val="ListParagraph"/>
        <w:widowContro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 xml:space="preserve">Не разглашать, не обсуждать содержание, не предоставлять копий, не публиковать и не </w:t>
      </w:r>
      <w:r>
        <w:rPr>
          <w:sz w:val="26"/>
          <w:szCs w:val="26"/>
        </w:rPr>
        <w:t>раскрывать</w:t>
      </w:r>
      <w:r>
        <w:rPr>
          <w:bCs/>
          <w:sz w:val="26"/>
          <w:szCs w:val="26"/>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ListParagraph"/>
        <w:widowContro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shd w:val="clear" w:color="auto" w:fill="FFFFFF"/>
        <w:tabs>
          <w:tab w:val="clear" w:pos="720"/>
          <w:tab w:val="left" w:pos="1418" w:leader="none"/>
          <w:tab w:val="left" w:pos="4690" w:leader="none"/>
        </w:tabs>
        <w:ind w:left="0" w:firstLine="284"/>
        <w:jc w:val="both"/>
        <w:rPr>
          <w:sz w:val="26"/>
          <w:szCs w:val="26"/>
        </w:rPr>
      </w:pPr>
      <w:bookmarkStart w:id="5" w:name="_Ref361337832"/>
      <w:r>
        <w:rPr>
          <w:bCs/>
          <w:sz w:val="26"/>
          <w:szCs w:val="26"/>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pPr>
        <w:pStyle w:val="ListParagraph"/>
        <w:widowControl/>
        <w:numPr>
          <w:ilvl w:val="2"/>
          <w:numId w:val="2"/>
        </w:numPr>
        <w:shd w:val="clear" w:color="auto" w:fill="FFFFFF"/>
        <w:tabs>
          <w:tab w:val="clear" w:pos="720"/>
          <w:tab w:val="left" w:pos="1418" w:leader="none"/>
          <w:tab w:val="left" w:pos="4690" w:leader="none"/>
        </w:tabs>
        <w:ind w:left="0" w:firstLine="284"/>
        <w:jc w:val="both"/>
        <w:rPr>
          <w:sz w:val="26"/>
          <w:szCs w:val="26"/>
        </w:rPr>
      </w:pPr>
      <w:r>
        <w:rPr>
          <w:bCs/>
          <w:sz w:val="26"/>
          <w:szCs w:val="26"/>
        </w:rPr>
        <w:t>Не разглашать третьим лицам факты передачи или получения Информации.</w:t>
      </w:r>
    </w:p>
    <w:p>
      <w:pPr>
        <w:pStyle w:val="ListParagraph"/>
        <w:widowControl/>
        <w:numPr>
          <w:ilvl w:val="1"/>
          <w:numId w:val="2"/>
        </w:numPr>
        <w:shd w:val="clear" w:color="auto" w:fill="FFFFFF"/>
        <w:ind w:left="0" w:firstLine="284"/>
        <w:jc w:val="both"/>
        <w:rPr>
          <w:sz w:val="26"/>
          <w:szCs w:val="26"/>
        </w:rPr>
      </w:pPr>
      <w:bookmarkStart w:id="6" w:name="_Ref361337863"/>
      <w:r>
        <w:rPr>
          <w:bCs/>
          <w:sz w:val="26"/>
          <w:szCs w:val="26"/>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pPr>
        <w:pStyle w:val="Normal"/>
        <w:shd w:val="clear" w:color="auto" w:fill="FFFFFF"/>
        <w:ind w:right="87" w:firstLine="284"/>
        <w:jc w:val="both"/>
        <w:rPr>
          <w:sz w:val="26"/>
          <w:szCs w:val="26"/>
        </w:rPr>
      </w:pPr>
      <w:r>
        <w:rPr>
          <w:bCs/>
          <w:sz w:val="26"/>
          <w:szCs w:val="26"/>
        </w:rPr>
        <w:t>5.8. 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pPr>
        <w:pStyle w:val="Normal"/>
        <w:shd w:val="clear" w:color="auto" w:fill="FFFFFF"/>
        <w:tabs>
          <w:tab w:val="left" w:pos="720" w:leader="none"/>
        </w:tabs>
        <w:ind w:right="87" w:firstLine="284"/>
        <w:jc w:val="both"/>
        <w:rPr>
          <w:color w:val="000000"/>
          <w:sz w:val="26"/>
          <w:szCs w:val="26"/>
        </w:rPr>
      </w:pPr>
      <w:r>
        <w:rPr>
          <w:color w:val="000000"/>
          <w:sz w:val="26"/>
          <w:szCs w:val="26"/>
        </w:rPr>
      </w:r>
    </w:p>
    <w:p>
      <w:pPr>
        <w:pStyle w:val="ListParagraph"/>
        <w:widowControl/>
        <w:numPr>
          <w:ilvl w:val="0"/>
          <w:numId w:val="2"/>
        </w:numPr>
        <w:shd w:val="clear" w:color="auto" w:fill="FFFFFF"/>
        <w:tabs>
          <w:tab w:val="clear" w:pos="720"/>
          <w:tab w:val="left" w:pos="426" w:leader="none"/>
        </w:tabs>
        <w:ind w:left="0" w:firstLine="284"/>
        <w:jc w:val="center"/>
        <w:rPr>
          <w:sz w:val="26"/>
          <w:szCs w:val="26"/>
        </w:rPr>
      </w:pPr>
      <w:r>
        <w:rPr>
          <w:b/>
          <w:bCs/>
          <w:sz w:val="26"/>
          <w:szCs w:val="26"/>
        </w:rPr>
        <w:t>Разрешение споров</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bCs/>
          <w:sz w:val="26"/>
          <w:szCs w:val="26"/>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bCs/>
          <w:sz w:val="26"/>
          <w:szCs w:val="26"/>
        </w:rPr>
        <w:t xml:space="preserve">Споры, указанные в пункте 6.1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bCs/>
          <w:sz w:val="26"/>
          <w:szCs w:val="26"/>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w:t>
      </w:r>
      <w:r>
        <w:rPr>
          <w:bCs/>
          <w:sz w:val="26"/>
          <w:szCs w:val="26"/>
          <w:lang w:val="en-US"/>
        </w:rPr>
        <w:t>7</w:t>
      </w:r>
      <w:r>
        <w:rPr>
          <w:bCs/>
          <w:sz w:val="26"/>
          <w:szCs w:val="26"/>
        </w:rPr>
        <w:t xml:space="preserve"> Договора.</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bCs/>
          <w:sz w:val="26"/>
          <w:szCs w:val="26"/>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bCs/>
          <w:sz w:val="26"/>
          <w:szCs w:val="26"/>
        </w:rPr>
        <w:t>Условия настоящего раздела сохраняют свою силу в случае признания Договора незаключенным и / или недействительным.</w:t>
      </w:r>
    </w:p>
    <w:p>
      <w:pPr>
        <w:pStyle w:val="Normal"/>
        <w:numPr>
          <w:ilvl w:val="0"/>
          <w:numId w:val="0"/>
        </w:numPr>
        <w:ind w:left="0" w:right="-1" w:firstLine="284"/>
        <w:jc w:val="both"/>
        <w:outlineLvl w:val="0"/>
        <w:rPr>
          <w:b/>
          <w:bCs/>
          <w:sz w:val="26"/>
          <w:szCs w:val="26"/>
        </w:rPr>
      </w:pPr>
      <w:r>
        <w:rPr>
          <w:b/>
          <w:bCs/>
          <w:sz w:val="26"/>
          <w:szCs w:val="26"/>
        </w:rPr>
      </w:r>
    </w:p>
    <w:p>
      <w:pPr>
        <w:pStyle w:val="ListParagraph"/>
        <w:numPr>
          <w:ilvl w:val="0"/>
          <w:numId w:val="2"/>
        </w:numPr>
        <w:ind w:left="0" w:right="-1" w:firstLine="284"/>
        <w:jc w:val="center"/>
        <w:outlineLvl w:val="0"/>
        <w:rPr>
          <w:sz w:val="26"/>
          <w:szCs w:val="26"/>
        </w:rPr>
      </w:pPr>
      <w:r>
        <w:rPr>
          <w:b/>
          <w:bCs/>
          <w:sz w:val="26"/>
          <w:szCs w:val="26"/>
        </w:rPr>
        <w:t>Антикоррупционная оговорка</w:t>
      </w:r>
    </w:p>
    <w:p>
      <w:pPr>
        <w:pStyle w:val="ListParagraph"/>
        <w:numPr>
          <w:ilvl w:val="1"/>
          <w:numId w:val="2"/>
        </w:numPr>
        <w:shd w:val="clear" w:color="auto" w:fill="FFFFFF"/>
        <w:tabs>
          <w:tab w:val="clear" w:pos="720"/>
          <w:tab w:val="left" w:pos="1134" w:leader="none"/>
        </w:tabs>
        <w:ind w:left="0" w:firstLine="284"/>
        <w:jc w:val="both"/>
        <w:rPr>
          <w:sz w:val="26"/>
          <w:szCs w:val="26"/>
        </w:rPr>
      </w:pPr>
      <w:r>
        <w:rPr>
          <w:color w:val="000000"/>
          <w:sz w:val="26"/>
          <w:szCs w:val="26"/>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6"/>
          <w:szCs w:val="26"/>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ind w:firstLine="284"/>
        <w:jc w:val="both"/>
        <w:rPr>
          <w:sz w:val="26"/>
          <w:szCs w:val="26"/>
        </w:rPr>
      </w:pPr>
      <w:r>
        <w:rPr>
          <w:bCs/>
          <w:color w:val="000000"/>
          <w:sz w:val="26"/>
          <w:szCs w:val="26"/>
        </w:rPr>
        <w:t>7.2.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ind w:firstLine="284"/>
        <w:jc w:val="both"/>
        <w:rPr>
          <w:sz w:val="26"/>
          <w:szCs w:val="26"/>
        </w:rPr>
      </w:pPr>
      <w:r>
        <w:rPr>
          <w:bCs/>
          <w:color w:val="000000"/>
          <w:sz w:val="26"/>
          <w:szCs w:val="26"/>
        </w:rPr>
        <w:t>7.3.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ind w:firstLine="284"/>
        <w:jc w:val="both"/>
        <w:rPr>
          <w:sz w:val="26"/>
          <w:szCs w:val="26"/>
        </w:rPr>
      </w:pPr>
      <w:r>
        <w:rPr>
          <w:bCs/>
          <w:color w:val="000000"/>
          <w:sz w:val="26"/>
          <w:szCs w:val="26"/>
        </w:rPr>
        <w:t>7.4.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ind w:firstLine="284"/>
        <w:jc w:val="both"/>
        <w:rPr>
          <w:sz w:val="26"/>
          <w:szCs w:val="26"/>
        </w:rPr>
      </w:pPr>
      <w:r>
        <w:rPr>
          <w:bCs/>
          <w:color w:val="000000"/>
          <w:sz w:val="26"/>
          <w:szCs w:val="26"/>
        </w:rPr>
        <w:t xml:space="preserve">7.5.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ind w:firstLine="284"/>
        <w:jc w:val="both"/>
        <w:rPr>
          <w:sz w:val="26"/>
          <w:szCs w:val="26"/>
        </w:rPr>
      </w:pPr>
      <w:r>
        <w:rPr>
          <w:bCs/>
          <w:color w:val="000000"/>
          <w:sz w:val="26"/>
          <w:szCs w:val="26"/>
        </w:rPr>
        <w:t xml:space="preserve">7.6.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ind w:firstLine="284"/>
        <w:jc w:val="both"/>
        <w:rPr>
          <w:sz w:val="26"/>
          <w:szCs w:val="26"/>
        </w:rPr>
      </w:pPr>
      <w:r>
        <w:rPr>
          <w:color w:val="000000"/>
          <w:sz w:val="26"/>
          <w:szCs w:val="26"/>
        </w:rPr>
        <w:t xml:space="preserve">7.7. Каналы связи Линия доверия Группы РусГидро: </w:t>
      </w:r>
    </w:p>
    <w:p>
      <w:pPr>
        <w:pStyle w:val="Normal"/>
        <w:shd w:val="clear" w:color="auto" w:fill="FFFFFF"/>
        <w:tabs>
          <w:tab w:val="clear" w:pos="720"/>
          <w:tab w:val="left" w:pos="567" w:leader="none"/>
          <w:tab w:val="left" w:pos="1134" w:leader="none"/>
        </w:tabs>
        <w:ind w:firstLine="284"/>
        <w:jc w:val="both"/>
        <w:rPr>
          <w:sz w:val="26"/>
          <w:szCs w:val="26"/>
        </w:rPr>
      </w:pPr>
      <w:r>
        <w:rPr>
          <w:sz w:val="26"/>
          <w:szCs w:val="26"/>
        </w:rPr>
        <w:t>7.7.1. Электронная почта: ld@rushydro.ru.</w:t>
      </w:r>
    </w:p>
    <w:p>
      <w:pPr>
        <w:pStyle w:val="Normal"/>
        <w:shd w:val="clear" w:color="auto" w:fill="FFFFFF"/>
        <w:tabs>
          <w:tab w:val="clear" w:pos="720"/>
          <w:tab w:val="left" w:pos="567" w:leader="none"/>
          <w:tab w:val="left" w:pos="1134" w:leader="none"/>
        </w:tabs>
        <w:ind w:firstLine="284"/>
        <w:jc w:val="both"/>
        <w:rPr>
          <w:sz w:val="26"/>
          <w:szCs w:val="26"/>
        </w:rPr>
      </w:pPr>
      <w:r>
        <w:rPr>
          <w:sz w:val="26"/>
          <w:szCs w:val="26"/>
        </w:rPr>
        <w:t>7.7.2.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284"/>
        <w:jc w:val="both"/>
        <w:rPr>
          <w:sz w:val="26"/>
          <w:szCs w:val="26"/>
        </w:rPr>
      </w:pPr>
      <w:r>
        <w:rPr>
          <w:sz w:val="26"/>
          <w:szCs w:val="26"/>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284"/>
        <w:jc w:val="both"/>
        <w:rPr>
          <w:sz w:val="26"/>
          <w:szCs w:val="26"/>
        </w:rPr>
      </w:pPr>
      <w:r>
        <w:rPr>
          <w:sz w:val="26"/>
          <w:szCs w:val="26"/>
        </w:rPr>
      </w:r>
    </w:p>
    <w:p>
      <w:pPr>
        <w:pStyle w:val="ListParagraph"/>
        <w:widowControl/>
        <w:numPr>
          <w:ilvl w:val="0"/>
          <w:numId w:val="2"/>
        </w:numPr>
        <w:shd w:val="clear" w:color="auto" w:fill="FFFFFF"/>
        <w:ind w:left="0" w:firstLine="284"/>
        <w:jc w:val="center"/>
        <w:rPr>
          <w:sz w:val="26"/>
          <w:szCs w:val="26"/>
        </w:rPr>
      </w:pPr>
      <w:r>
        <w:rPr>
          <w:b/>
          <w:bCs/>
          <w:sz w:val="26"/>
          <w:szCs w:val="26"/>
        </w:rPr>
        <w:t>Обстоятельства непреодолимой силы (форс-мажор)</w:t>
      </w:r>
    </w:p>
    <w:p>
      <w:pPr>
        <w:pStyle w:val="ListParagraph"/>
        <w:widowControl/>
        <w:numPr>
          <w:ilvl w:val="1"/>
          <w:numId w:val="2"/>
        </w:numPr>
        <w:shd w:val="clear" w:color="auto" w:fill="FFFFFF"/>
        <w:tabs>
          <w:tab w:val="clear" w:pos="720"/>
          <w:tab w:val="left" w:pos="0" w:leader="none"/>
          <w:tab w:val="left" w:pos="1134" w:leader="none"/>
          <w:tab w:val="left" w:pos="1418" w:leader="none"/>
          <w:tab w:val="left" w:pos="1708" w:leader="none"/>
        </w:tabs>
        <w:ind w:left="0" w:firstLine="284"/>
        <w:jc w:val="both"/>
        <w:rPr>
          <w:sz w:val="26"/>
          <w:szCs w:val="26"/>
        </w:rPr>
      </w:pPr>
      <w:r>
        <w:rPr>
          <w:bCs/>
          <w:sz w:val="26"/>
          <w:szCs w:val="26"/>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20"/>
          <w:tab w:val="left" w:pos="0" w:leader="none"/>
          <w:tab w:val="left" w:pos="1134" w:leader="none"/>
          <w:tab w:val="left" w:pos="1418" w:leader="none"/>
          <w:tab w:val="left" w:pos="1708" w:leader="none"/>
        </w:tabs>
        <w:ind w:left="0" w:firstLine="284"/>
        <w:jc w:val="both"/>
        <w:rPr>
          <w:sz w:val="26"/>
          <w:szCs w:val="26"/>
        </w:rPr>
      </w:pPr>
      <w:r>
        <w:rPr>
          <w:bCs/>
          <w:sz w:val="26"/>
          <w:szCs w:val="26"/>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20"/>
          <w:tab w:val="left" w:pos="0" w:leader="none"/>
          <w:tab w:val="left" w:pos="1134" w:leader="none"/>
          <w:tab w:val="left" w:pos="1418" w:leader="none"/>
          <w:tab w:val="left" w:pos="1708" w:leader="none"/>
        </w:tabs>
        <w:ind w:left="0" w:firstLine="284"/>
        <w:jc w:val="both"/>
        <w:rPr>
          <w:sz w:val="26"/>
          <w:szCs w:val="26"/>
        </w:rPr>
      </w:pPr>
      <w:r>
        <w:rPr>
          <w:bCs/>
          <w:sz w:val="26"/>
          <w:szCs w:val="26"/>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20"/>
          <w:tab w:val="left" w:pos="0" w:leader="none"/>
          <w:tab w:val="left" w:pos="1134" w:leader="none"/>
          <w:tab w:val="left" w:pos="1418" w:leader="none"/>
          <w:tab w:val="left" w:pos="1708" w:leader="none"/>
        </w:tabs>
        <w:ind w:left="0" w:firstLine="284"/>
        <w:jc w:val="both"/>
        <w:rPr>
          <w:sz w:val="26"/>
          <w:szCs w:val="26"/>
        </w:rPr>
      </w:pPr>
      <w:r>
        <w:rPr>
          <w:sz w:val="26"/>
          <w:szCs w:val="26"/>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20"/>
          <w:tab w:val="left" w:pos="0" w:leader="none"/>
          <w:tab w:val="left" w:pos="1134" w:leader="none"/>
          <w:tab w:val="left" w:pos="1418" w:leader="none"/>
          <w:tab w:val="left" w:pos="1708" w:leader="none"/>
        </w:tabs>
        <w:ind w:left="0" w:firstLine="284"/>
        <w:jc w:val="both"/>
        <w:rPr>
          <w:sz w:val="26"/>
          <w:szCs w:val="26"/>
        </w:rPr>
      </w:pPr>
      <w:r>
        <w:rPr>
          <w:bCs/>
          <w:sz w:val="26"/>
          <w:szCs w:val="26"/>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20"/>
          <w:tab w:val="left" w:pos="0" w:leader="none"/>
          <w:tab w:val="left" w:pos="568" w:leader="none"/>
          <w:tab w:val="left" w:pos="1134" w:leader="none"/>
          <w:tab w:val="left" w:pos="1418" w:leader="none"/>
          <w:tab w:val="left" w:pos="1708" w:leader="none"/>
        </w:tabs>
        <w:ind w:left="0" w:firstLine="284"/>
        <w:jc w:val="both"/>
        <w:rPr>
          <w:sz w:val="26"/>
          <w:szCs w:val="26"/>
        </w:rPr>
      </w:pPr>
      <w:r>
        <w:rPr>
          <w:bCs/>
          <w:sz w:val="26"/>
          <w:szCs w:val="26"/>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20"/>
          <w:tab w:val="left" w:pos="0" w:leader="none"/>
          <w:tab w:val="left" w:pos="568" w:leader="none"/>
          <w:tab w:val="left" w:pos="1418" w:leader="none"/>
        </w:tabs>
        <w:ind w:left="0" w:firstLine="284"/>
        <w:jc w:val="both"/>
        <w:rPr>
          <w:sz w:val="26"/>
          <w:szCs w:val="26"/>
        </w:rPr>
      </w:pPr>
      <w:r>
        <w:rPr>
          <w:bCs/>
          <w:sz w:val="26"/>
          <w:szCs w:val="26"/>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20"/>
          <w:tab w:val="left" w:pos="0" w:leader="none"/>
          <w:tab w:val="left" w:pos="568" w:leader="none"/>
          <w:tab w:val="left" w:pos="1418" w:leader="none"/>
        </w:tabs>
        <w:ind w:left="0" w:firstLine="284"/>
        <w:jc w:val="both"/>
        <w:rPr>
          <w:sz w:val="26"/>
          <w:szCs w:val="26"/>
        </w:rPr>
      </w:pPr>
      <w:r>
        <w:rPr>
          <w:sz w:val="26"/>
          <w:szCs w:val="26"/>
        </w:rPr>
      </w:r>
    </w:p>
    <w:p>
      <w:pPr>
        <w:pStyle w:val="Normal"/>
        <w:widowControl/>
        <w:numPr>
          <w:ilvl w:val="0"/>
          <w:numId w:val="2"/>
        </w:numPr>
        <w:shd w:val="clear" w:color="auto" w:fill="FFFFFF"/>
        <w:spacing w:before="0" w:after="0"/>
        <w:ind w:left="0" w:firstLine="284"/>
        <w:contextualSpacing/>
        <w:jc w:val="center"/>
        <w:rPr>
          <w:sz w:val="26"/>
          <w:szCs w:val="26"/>
        </w:rPr>
      </w:pPr>
      <w:r>
        <w:rPr>
          <w:b/>
          <w:bCs/>
          <w:sz w:val="26"/>
          <w:szCs w:val="26"/>
        </w:rPr>
        <w:t>Особые положения</w:t>
      </w:r>
    </w:p>
    <w:p>
      <w:pPr>
        <w:pStyle w:val="Normal"/>
        <w:widowControl/>
        <w:shd w:val="clear" w:color="auto" w:fill="FFFFFF"/>
        <w:tabs>
          <w:tab w:val="clear" w:pos="720"/>
          <w:tab w:val="left" w:pos="1134" w:leader="none"/>
        </w:tabs>
        <w:ind w:firstLine="284"/>
        <w:jc w:val="both"/>
        <w:rPr>
          <w:sz w:val="26"/>
          <w:szCs w:val="26"/>
        </w:rPr>
      </w:pPr>
      <w:r>
        <w:rPr>
          <w:bCs/>
          <w:sz w:val="26"/>
          <w:szCs w:val="26"/>
        </w:rPr>
        <w:t>9.1. 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8"/>
        </w:numPr>
        <w:shd w:val="clear" w:color="auto" w:fill="FFFFFF"/>
        <w:tabs>
          <w:tab w:val="clear" w:pos="720"/>
          <w:tab w:val="left" w:pos="1134" w:leader="none"/>
        </w:tabs>
        <w:ind w:left="0" w:firstLine="284"/>
        <w:jc w:val="both"/>
        <w:rPr/>
      </w:pPr>
      <w:r>
        <w:rPr>
          <w:bCs/>
          <w:sz w:val="26"/>
          <w:szCs w:val="26"/>
        </w:rPr>
        <w:t xml:space="preserve"> </w:t>
      </w:r>
      <w:r>
        <w:rPr>
          <w:bCs/>
          <w:sz w:val="26"/>
          <w:szCs w:val="26"/>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6"/>
            <w:szCs w:val="26"/>
          </w:rPr>
          <w:t>№ 18162/09</w:t>
        </w:r>
      </w:hyperlink>
      <w:r>
        <w:rPr>
          <w:bCs/>
          <w:sz w:val="26"/>
          <w:szCs w:val="26"/>
        </w:rPr>
        <w:t xml:space="preserve"> и от 25.05.2010 </w:t>
      </w:r>
      <w:hyperlink r:id="rId4">
        <w:r>
          <w:rPr>
            <w:bCs/>
            <w:sz w:val="26"/>
            <w:szCs w:val="26"/>
          </w:rPr>
          <w:t>№ 15658/09</w:t>
        </w:r>
      </w:hyperlink>
      <w:r>
        <w:rPr>
          <w:bCs/>
          <w:sz w:val="26"/>
          <w:szCs w:val="26"/>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widowControl/>
        <w:numPr>
          <w:ilvl w:val="1"/>
          <w:numId w:val="8"/>
        </w:numPr>
        <w:shd w:val="clear" w:color="auto" w:fill="FFFFFF"/>
        <w:tabs>
          <w:tab w:val="clear" w:pos="720"/>
          <w:tab w:val="left" w:pos="1134" w:leader="none"/>
        </w:tabs>
        <w:ind w:left="0" w:firstLine="284"/>
        <w:jc w:val="both"/>
        <w:rPr/>
      </w:pPr>
      <w:r>
        <w:rPr>
          <w:bCs/>
          <w:sz w:val="26"/>
          <w:szCs w:val="26"/>
        </w:rPr>
        <w:t xml:space="preserve">соответствующие </w:t>
      </w:r>
      <w:hyperlink r:id="rId5">
        <w:r>
          <w:rPr>
            <w:bCs/>
            <w:sz w:val="26"/>
            <w:szCs w:val="26"/>
          </w:rPr>
          <w:t>Критери</w:t>
        </w:r>
      </w:hyperlink>
      <w:r>
        <w:rPr>
          <w:bCs/>
          <w:sz w:val="26"/>
          <w:szCs w:val="26"/>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Normal"/>
        <w:widowControl/>
        <w:shd w:val="clear" w:color="auto" w:fill="FFFFFF"/>
        <w:tabs>
          <w:tab w:val="clear" w:pos="720"/>
          <w:tab w:val="left" w:pos="1134" w:leader="none"/>
        </w:tabs>
        <w:ind w:firstLine="284"/>
        <w:jc w:val="both"/>
        <w:rPr>
          <w:sz w:val="26"/>
          <w:szCs w:val="26"/>
        </w:rPr>
      </w:pPr>
      <w:bookmarkStart w:id="7" w:name="_Ref361337921"/>
      <w:r>
        <w:rPr>
          <w:bCs/>
          <w:sz w:val="26"/>
          <w:szCs w:val="26"/>
        </w:rPr>
        <w:t>9.2.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7"/>
    </w:p>
    <w:p>
      <w:pPr>
        <w:pStyle w:val="Normal"/>
        <w:widowControl/>
        <w:shd w:val="clear" w:color="auto" w:fill="FFFFFF"/>
        <w:tabs>
          <w:tab w:val="clear" w:pos="720"/>
          <w:tab w:val="left" w:pos="1134" w:leader="none"/>
        </w:tabs>
        <w:ind w:firstLine="284"/>
        <w:jc w:val="both"/>
        <w:rPr>
          <w:sz w:val="26"/>
          <w:szCs w:val="26"/>
        </w:rPr>
      </w:pPr>
      <w:bookmarkStart w:id="8" w:name="_Ref361337948"/>
      <w:r>
        <w:rPr>
          <w:bCs/>
          <w:sz w:val="26"/>
          <w:szCs w:val="26"/>
        </w:rPr>
        <w:t>9.3. В случае нарушения Поставщиком обязательств, установленных пунктами 9.1, 9.2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pPr>
        <w:pStyle w:val="Normal"/>
        <w:widowControl/>
        <w:shd w:val="clear" w:color="auto" w:fill="FFFFFF"/>
        <w:tabs>
          <w:tab w:val="clear" w:pos="720"/>
          <w:tab w:val="left" w:pos="1134" w:leader="none"/>
        </w:tabs>
        <w:ind w:firstLine="284"/>
        <w:jc w:val="both"/>
        <w:rPr>
          <w:sz w:val="26"/>
          <w:szCs w:val="26"/>
        </w:rPr>
      </w:pPr>
      <w:bookmarkStart w:id="9" w:name="_Ref361337980"/>
      <w:r>
        <w:rPr>
          <w:bCs/>
          <w:sz w:val="26"/>
          <w:szCs w:val="26"/>
        </w:rPr>
        <w:t>9.4.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9"/>
    </w:p>
    <w:p>
      <w:pPr>
        <w:pStyle w:val="Normal"/>
        <w:widowControl/>
        <w:shd w:val="clear" w:color="auto" w:fill="FFFFFF"/>
        <w:tabs>
          <w:tab w:val="clear" w:pos="720"/>
          <w:tab w:val="left" w:pos="1134" w:leader="none"/>
        </w:tabs>
        <w:ind w:firstLine="284"/>
        <w:jc w:val="both"/>
        <w:rPr>
          <w:sz w:val="26"/>
          <w:szCs w:val="26"/>
        </w:rPr>
      </w:pPr>
      <w:bookmarkStart w:id="10" w:name="_Ref373243071"/>
      <w:r>
        <w:rPr>
          <w:bCs/>
          <w:sz w:val="26"/>
          <w:szCs w:val="26"/>
        </w:rPr>
        <w:t>9.5. 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9.3 Договора.</w:t>
      </w:r>
      <w:bookmarkEnd w:id="10"/>
    </w:p>
    <w:p>
      <w:pPr>
        <w:pStyle w:val="Normal"/>
        <w:widowControl/>
        <w:shd w:val="clear" w:color="auto" w:fill="FFFFFF"/>
        <w:tabs>
          <w:tab w:val="clear" w:pos="720"/>
          <w:tab w:val="left" w:pos="1134" w:leader="none"/>
        </w:tabs>
        <w:ind w:firstLine="284"/>
        <w:jc w:val="both"/>
        <w:rPr>
          <w:sz w:val="26"/>
          <w:szCs w:val="26"/>
        </w:rPr>
      </w:pPr>
      <w:bookmarkStart w:id="11" w:name="_Ref361337992"/>
      <w:r>
        <w:rPr>
          <w:bCs/>
          <w:sz w:val="26"/>
          <w:szCs w:val="26"/>
        </w:rPr>
        <w:t>9.6.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 / или нарушившим свои обязательства по Договору.</w:t>
      </w:r>
      <w:bookmarkEnd w:id="11"/>
    </w:p>
    <w:p>
      <w:pPr>
        <w:pStyle w:val="Normal"/>
        <w:widowControl/>
        <w:shd w:val="clear" w:color="auto" w:fill="FFFFFF"/>
        <w:spacing w:before="0" w:after="0"/>
        <w:ind w:firstLine="284"/>
        <w:contextualSpacing/>
        <w:jc w:val="both"/>
        <w:rPr>
          <w:sz w:val="26"/>
          <w:szCs w:val="26"/>
        </w:rPr>
      </w:pPr>
      <w:r>
        <w:rPr>
          <w:bCs/>
          <w:sz w:val="26"/>
          <w:szCs w:val="26"/>
        </w:rPr>
        <w:t>9.7. 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spacing w:before="0" w:after="0"/>
        <w:ind w:firstLine="284"/>
        <w:contextualSpacing/>
        <w:jc w:val="both"/>
        <w:rPr>
          <w:b/>
          <w:bCs/>
          <w:sz w:val="26"/>
          <w:szCs w:val="26"/>
        </w:rPr>
      </w:pPr>
      <w:r>
        <w:rPr>
          <w:b/>
          <w:bCs/>
          <w:sz w:val="26"/>
          <w:szCs w:val="26"/>
        </w:rPr>
      </w:r>
    </w:p>
    <w:p>
      <w:pPr>
        <w:pStyle w:val="ListParagraph"/>
        <w:widowControl/>
        <w:numPr>
          <w:ilvl w:val="0"/>
          <w:numId w:val="2"/>
        </w:numPr>
        <w:shd w:val="clear" w:color="auto" w:fill="FFFFFF"/>
        <w:tabs>
          <w:tab w:val="clear" w:pos="720"/>
          <w:tab w:val="left" w:pos="426" w:leader="none"/>
        </w:tabs>
        <w:ind w:left="0" w:firstLine="284"/>
        <w:jc w:val="center"/>
        <w:rPr>
          <w:sz w:val="26"/>
          <w:szCs w:val="26"/>
        </w:rPr>
      </w:pPr>
      <w:r>
        <w:rPr>
          <w:b/>
          <w:bCs/>
          <w:sz w:val="26"/>
          <w:szCs w:val="26"/>
        </w:rPr>
        <w:t>Заверения</w:t>
      </w:r>
      <w:r>
        <w:rPr>
          <w:b/>
          <w:sz w:val="26"/>
          <w:szCs w:val="26"/>
        </w:rPr>
        <w:t xml:space="preserve"> Сторон</w:t>
      </w:r>
    </w:p>
    <w:p>
      <w:pPr>
        <w:pStyle w:val="ListParagraph"/>
        <w:widowControl/>
        <w:numPr>
          <w:ilvl w:val="1"/>
          <w:numId w:val="2"/>
        </w:numPr>
        <w:shd w:val="clear" w:color="auto" w:fill="FFFFFF"/>
        <w:tabs>
          <w:tab w:val="clear" w:pos="720"/>
          <w:tab w:val="left" w:pos="1134" w:leader="none"/>
          <w:tab w:val="left" w:pos="1418" w:leader="none"/>
          <w:tab w:val="left" w:pos="1708" w:leader="none"/>
        </w:tabs>
        <w:ind w:left="0" w:firstLine="284"/>
        <w:jc w:val="both"/>
        <w:rPr>
          <w:sz w:val="26"/>
          <w:szCs w:val="26"/>
        </w:rPr>
      </w:pPr>
      <w:r>
        <w:rPr>
          <w:bCs/>
          <w:sz w:val="26"/>
          <w:szCs w:val="26"/>
        </w:rPr>
        <w:t>Каждая</w:t>
      </w:r>
      <w:r>
        <w:rPr>
          <w:sz w:val="26"/>
          <w:szCs w:val="26"/>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0" w:leader="none"/>
          <w:tab w:val="left" w:pos="709" w:leader="none"/>
          <w:tab w:val="left" w:pos="1418" w:leader="none"/>
        </w:tabs>
        <w:ind w:left="0" w:firstLine="284"/>
        <w:jc w:val="both"/>
        <w:rPr>
          <w:sz w:val="26"/>
          <w:szCs w:val="26"/>
        </w:rPr>
      </w:pPr>
      <w:r>
        <w:rPr>
          <w:sz w:val="26"/>
          <w:szCs w:val="26"/>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0" w:leader="none"/>
          <w:tab w:val="left" w:pos="709" w:leader="none"/>
          <w:tab w:val="left" w:pos="1418" w:leader="none"/>
        </w:tabs>
        <w:ind w:left="0" w:firstLine="284"/>
        <w:jc w:val="both"/>
        <w:rPr>
          <w:sz w:val="26"/>
          <w:szCs w:val="26"/>
        </w:rPr>
      </w:pPr>
      <w:r>
        <w:rPr>
          <w:sz w:val="26"/>
          <w:szCs w:val="26"/>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0" w:leader="none"/>
          <w:tab w:val="left" w:pos="709" w:leader="none"/>
          <w:tab w:val="left" w:pos="1418" w:leader="none"/>
        </w:tabs>
        <w:ind w:left="0" w:firstLine="284"/>
        <w:jc w:val="both"/>
        <w:rPr>
          <w:sz w:val="26"/>
          <w:szCs w:val="26"/>
        </w:rPr>
      </w:pPr>
      <w:r>
        <w:rPr>
          <w:sz w:val="26"/>
          <w:szCs w:val="26"/>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0" w:leader="none"/>
          <w:tab w:val="left" w:pos="709" w:leader="none"/>
          <w:tab w:val="left" w:pos="1418" w:leader="none"/>
        </w:tabs>
        <w:ind w:left="0" w:firstLine="284"/>
        <w:jc w:val="both"/>
        <w:rPr>
          <w:sz w:val="26"/>
          <w:szCs w:val="26"/>
        </w:rPr>
      </w:pPr>
      <w:r>
        <w:rPr>
          <w:sz w:val="26"/>
          <w:szCs w:val="26"/>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0" w:leader="none"/>
          <w:tab w:val="left" w:pos="709" w:leader="none"/>
          <w:tab w:val="left" w:pos="1418" w:leader="none"/>
        </w:tabs>
        <w:ind w:left="0" w:firstLine="284"/>
        <w:jc w:val="both"/>
        <w:rPr>
          <w:sz w:val="26"/>
          <w:szCs w:val="26"/>
        </w:rPr>
      </w:pPr>
      <w:r>
        <w:rPr>
          <w:sz w:val="26"/>
          <w:szCs w:val="26"/>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
        </w:numPr>
        <w:shd w:val="clear" w:color="auto" w:fill="FFFFFF"/>
        <w:tabs>
          <w:tab w:val="clear" w:pos="720"/>
          <w:tab w:val="left" w:pos="1418" w:leader="none"/>
          <w:tab w:val="left" w:pos="1708" w:leader="none"/>
        </w:tabs>
        <w:ind w:left="0" w:firstLine="284"/>
        <w:jc w:val="both"/>
        <w:rPr>
          <w:sz w:val="26"/>
          <w:szCs w:val="26"/>
        </w:rPr>
      </w:pPr>
      <w:r>
        <w:rPr>
          <w:sz w:val="26"/>
          <w:szCs w:val="26"/>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clear" w:pos="720"/>
          <w:tab w:val="left" w:pos="0" w:leader="none"/>
          <w:tab w:val="left" w:pos="709" w:leader="none"/>
        </w:tabs>
        <w:ind w:left="0" w:firstLine="284"/>
        <w:jc w:val="both"/>
        <w:rPr>
          <w:sz w:val="26"/>
          <w:szCs w:val="26"/>
        </w:rPr>
      </w:pPr>
      <w:r>
        <w:rPr>
          <w:sz w:val="26"/>
          <w:szCs w:val="26"/>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20"/>
          <w:tab w:val="left" w:pos="0" w:leader="none"/>
          <w:tab w:val="left" w:pos="709" w:leader="none"/>
        </w:tabs>
        <w:ind w:left="0" w:firstLine="284"/>
        <w:jc w:val="both"/>
        <w:rPr>
          <w:sz w:val="26"/>
          <w:szCs w:val="26"/>
        </w:rPr>
      </w:pPr>
      <w:r>
        <w:rPr>
          <w:sz w:val="26"/>
          <w:szCs w:val="26"/>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20"/>
          <w:tab w:val="left" w:pos="0" w:leader="none"/>
          <w:tab w:val="left" w:pos="709" w:leader="none"/>
        </w:tabs>
        <w:ind w:left="0" w:firstLine="284"/>
        <w:jc w:val="both"/>
        <w:rPr>
          <w:sz w:val="26"/>
          <w:szCs w:val="26"/>
        </w:rPr>
      </w:pPr>
      <w:r>
        <w:rPr>
          <w:sz w:val="26"/>
          <w:szCs w:val="26"/>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clear" w:pos="720"/>
          <w:tab w:val="left" w:pos="0" w:leader="none"/>
          <w:tab w:val="left" w:pos="709" w:leader="none"/>
        </w:tabs>
        <w:ind w:left="0" w:firstLine="284"/>
        <w:jc w:val="both"/>
        <w:rPr>
          <w:sz w:val="26"/>
          <w:szCs w:val="26"/>
        </w:rPr>
      </w:pPr>
      <w:r>
        <w:rPr>
          <w:sz w:val="26"/>
          <w:szCs w:val="26"/>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0" w:leader="none"/>
          <w:tab w:val="left" w:pos="567" w:leader="none"/>
        </w:tabs>
        <w:ind w:left="0" w:firstLine="284"/>
        <w:jc w:val="both"/>
        <w:rPr>
          <w:sz w:val="26"/>
          <w:szCs w:val="26"/>
        </w:rPr>
      </w:pPr>
      <w:r>
        <w:rPr>
          <w:sz w:val="26"/>
          <w:szCs w:val="26"/>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20"/>
          <w:tab w:val="left" w:pos="0" w:leader="none"/>
          <w:tab w:val="left" w:pos="567" w:leader="none"/>
        </w:tabs>
        <w:ind w:left="0" w:firstLine="284"/>
        <w:jc w:val="both"/>
        <w:rPr>
          <w:sz w:val="26"/>
          <w:szCs w:val="26"/>
        </w:rPr>
      </w:pPr>
      <w:r>
        <w:rPr>
          <w:sz w:val="26"/>
          <w:szCs w:val="26"/>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0" w:leader="none"/>
          <w:tab w:val="left" w:pos="567" w:leader="none"/>
        </w:tabs>
        <w:ind w:left="0" w:firstLine="284"/>
        <w:jc w:val="both"/>
        <w:rPr>
          <w:sz w:val="26"/>
          <w:szCs w:val="26"/>
        </w:rPr>
      </w:pPr>
      <w:r>
        <w:rPr>
          <w:sz w:val="26"/>
          <w:szCs w:val="26"/>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20"/>
          <w:tab w:val="left" w:pos="0" w:leader="none"/>
          <w:tab w:val="left" w:pos="567" w:leader="none"/>
        </w:tabs>
        <w:ind w:left="0" w:firstLine="284"/>
        <w:jc w:val="both"/>
        <w:rPr>
          <w:sz w:val="26"/>
          <w:szCs w:val="26"/>
        </w:rPr>
      </w:pPr>
      <w:r>
        <w:rPr>
          <w:sz w:val="26"/>
          <w:szCs w:val="26"/>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20"/>
          <w:tab w:val="left" w:pos="1418" w:leader="none"/>
          <w:tab w:val="left" w:pos="1708" w:leader="none"/>
        </w:tabs>
        <w:ind w:left="0" w:firstLine="284"/>
        <w:jc w:val="both"/>
        <w:rPr>
          <w:sz w:val="26"/>
          <w:szCs w:val="26"/>
        </w:rPr>
      </w:pPr>
      <w:r>
        <w:rPr>
          <w:sz w:val="26"/>
          <w:szCs w:val="26"/>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20"/>
          <w:tab w:val="left" w:pos="1418" w:leader="none"/>
          <w:tab w:val="left" w:pos="1708" w:leader="none"/>
        </w:tabs>
        <w:ind w:left="0" w:firstLine="284"/>
        <w:jc w:val="both"/>
        <w:rPr>
          <w:sz w:val="26"/>
          <w:szCs w:val="26"/>
        </w:rPr>
      </w:pPr>
      <w:r>
        <w:rPr>
          <w:sz w:val="26"/>
          <w:szCs w:val="26"/>
        </w:rPr>
        <w:t xml:space="preserve">В случае, если </w:t>
      </w:r>
      <w:r>
        <w:rPr>
          <w:bCs/>
          <w:sz w:val="26"/>
          <w:szCs w:val="26"/>
        </w:rPr>
        <w:t xml:space="preserve">Поставщик </w:t>
      </w:r>
      <w:r>
        <w:rPr>
          <w:sz w:val="26"/>
          <w:szCs w:val="26"/>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6"/>
          <w:szCs w:val="26"/>
        </w:rPr>
        <w:t xml:space="preserve">Поставщик </w:t>
      </w:r>
      <w:r>
        <w:rPr>
          <w:sz w:val="26"/>
          <w:szCs w:val="26"/>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20"/>
          <w:tab w:val="left" w:pos="1418" w:leader="none"/>
          <w:tab w:val="left" w:pos="1708" w:leader="none"/>
        </w:tabs>
        <w:ind w:left="0" w:firstLine="284"/>
        <w:jc w:val="both"/>
        <w:rPr>
          <w:sz w:val="26"/>
          <w:szCs w:val="26"/>
        </w:rPr>
      </w:pPr>
      <w:r>
        <w:rPr>
          <w:sz w:val="26"/>
          <w:szCs w:val="26"/>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ind w:left="0" w:firstLine="284"/>
        <w:jc w:val="both"/>
        <w:rPr>
          <w:b/>
          <w:color w:val="000000"/>
          <w:sz w:val="26"/>
          <w:szCs w:val="26"/>
        </w:rPr>
      </w:pPr>
      <w:r>
        <w:rPr>
          <w:b/>
          <w:color w:val="000000"/>
          <w:sz w:val="26"/>
          <w:szCs w:val="26"/>
        </w:rPr>
      </w:r>
    </w:p>
    <w:p>
      <w:pPr>
        <w:pStyle w:val="ListParagraph"/>
        <w:widowControl/>
        <w:numPr>
          <w:ilvl w:val="0"/>
          <w:numId w:val="2"/>
        </w:numPr>
        <w:shd w:val="clear" w:color="auto" w:fill="FFFFFF"/>
        <w:tabs>
          <w:tab w:val="clear" w:pos="720"/>
          <w:tab w:val="left" w:pos="426" w:leader="none"/>
        </w:tabs>
        <w:ind w:left="0" w:firstLine="284"/>
        <w:jc w:val="center"/>
        <w:rPr>
          <w:sz w:val="26"/>
          <w:szCs w:val="26"/>
        </w:rPr>
      </w:pPr>
      <w:r>
        <w:rPr>
          <w:b/>
          <w:bCs/>
          <w:sz w:val="26"/>
          <w:szCs w:val="26"/>
        </w:rPr>
        <w:t>П</w:t>
      </w:r>
      <w:r>
        <w:rPr>
          <w:b/>
          <w:sz w:val="26"/>
          <w:szCs w:val="26"/>
        </w:rPr>
        <w:t>рекращение (расторжение) Договора</w:t>
      </w:r>
    </w:p>
    <w:p>
      <w:pPr>
        <w:pStyle w:val="ListParagraph"/>
        <w:widowControl/>
        <w:numPr>
          <w:ilvl w:val="1"/>
          <w:numId w:val="2"/>
        </w:numPr>
        <w:shd w:val="clear" w:color="auto" w:fill="FFFFFF"/>
        <w:tabs>
          <w:tab w:val="clear" w:pos="720"/>
          <w:tab w:val="left" w:pos="1418" w:leader="none"/>
          <w:tab w:val="left" w:pos="1708" w:leader="none"/>
        </w:tabs>
        <w:ind w:left="0" w:firstLine="284"/>
        <w:jc w:val="both"/>
        <w:rPr>
          <w:sz w:val="26"/>
          <w:szCs w:val="26"/>
        </w:rPr>
      </w:pPr>
      <w:r>
        <w:rPr>
          <w:sz w:val="26"/>
          <w:szCs w:val="26"/>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должно быть рассмотрено Стороной</w:t>
      </w:r>
      <w:r>
        <w:rPr>
          <w:spacing w:val="2"/>
          <w:sz w:val="26"/>
          <w:szCs w:val="26"/>
        </w:rPr>
        <w:t>–</w:t>
      </w:r>
      <w:r>
        <w:rPr>
          <w:sz w:val="26"/>
          <w:szCs w:val="26"/>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20"/>
          <w:tab w:val="left" w:pos="1418" w:leader="none"/>
          <w:tab w:val="left" w:pos="1708" w:leader="none"/>
        </w:tabs>
        <w:ind w:left="0" w:firstLine="284"/>
        <w:jc w:val="both"/>
        <w:rPr>
          <w:sz w:val="26"/>
          <w:szCs w:val="26"/>
        </w:rPr>
      </w:pPr>
      <w:r>
        <w:rPr>
          <w:sz w:val="26"/>
          <w:szCs w:val="26"/>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20"/>
          <w:tab w:val="left" w:pos="709" w:leader="none"/>
          <w:tab w:val="left" w:pos="1418" w:leader="none"/>
          <w:tab w:val="left" w:pos="1708" w:leader="none"/>
        </w:tabs>
        <w:ind w:left="0" w:firstLine="284"/>
        <w:jc w:val="both"/>
        <w:rPr>
          <w:sz w:val="26"/>
          <w:szCs w:val="26"/>
        </w:rPr>
      </w:pPr>
      <w:r>
        <w:rPr>
          <w:sz w:val="26"/>
          <w:szCs w:val="26"/>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20"/>
          <w:tab w:val="left" w:pos="1134" w:leader="none"/>
          <w:tab w:val="left" w:pos="1418" w:leader="none"/>
        </w:tabs>
        <w:ind w:left="0" w:firstLine="284"/>
        <w:jc w:val="both"/>
        <w:rPr>
          <w:sz w:val="26"/>
          <w:szCs w:val="26"/>
        </w:rPr>
      </w:pPr>
      <w:r>
        <w:rPr>
          <w:sz w:val="26"/>
          <w:szCs w:val="26"/>
        </w:rPr>
        <w:t xml:space="preserve">Стороны установили, что существенным нарушением Договора Поставщиком является: </w:t>
      </w:r>
    </w:p>
    <w:p>
      <w:pPr>
        <w:pStyle w:val="NormalWeb"/>
        <w:numPr>
          <w:ilvl w:val="0"/>
          <w:numId w:val="12"/>
        </w:numPr>
        <w:tabs>
          <w:tab w:val="clear" w:pos="720"/>
          <w:tab w:val="left" w:pos="1418" w:leader="none"/>
        </w:tabs>
        <w:spacing w:beforeAutospacing="0" w:before="0" w:afterAutospacing="0" w:after="0"/>
        <w:ind w:left="0" w:firstLine="284"/>
        <w:jc w:val="both"/>
        <w:rPr>
          <w:sz w:val="26"/>
          <w:szCs w:val="26"/>
        </w:rPr>
      </w:pPr>
      <w:r>
        <w:rPr>
          <w:sz w:val="26"/>
          <w:szCs w:val="26"/>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2"/>
        </w:numPr>
        <w:tabs>
          <w:tab w:val="clear" w:pos="720"/>
          <w:tab w:val="left" w:pos="1418" w:leader="none"/>
        </w:tabs>
        <w:spacing w:beforeAutospacing="0" w:before="0" w:afterAutospacing="0" w:after="0"/>
        <w:ind w:left="0" w:firstLine="284"/>
        <w:jc w:val="both"/>
        <w:rPr>
          <w:sz w:val="26"/>
          <w:szCs w:val="26"/>
        </w:rPr>
      </w:pPr>
      <w:r>
        <w:rPr>
          <w:sz w:val="26"/>
          <w:szCs w:val="26"/>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2"/>
        </w:numPr>
        <w:tabs>
          <w:tab w:val="clear" w:pos="720"/>
          <w:tab w:val="left" w:pos="1418" w:leader="none"/>
        </w:tabs>
        <w:spacing w:beforeAutospacing="0" w:before="0" w:afterAutospacing="0" w:after="0"/>
        <w:ind w:left="0" w:firstLine="284"/>
        <w:jc w:val="both"/>
        <w:rPr>
          <w:sz w:val="26"/>
          <w:szCs w:val="26"/>
        </w:rPr>
      </w:pPr>
      <w:r>
        <w:rPr>
          <w:sz w:val="26"/>
          <w:szCs w:val="26"/>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2"/>
        </w:numPr>
        <w:tabs>
          <w:tab w:val="clear" w:pos="720"/>
          <w:tab w:val="left" w:pos="1418" w:leader="none"/>
        </w:tabs>
        <w:spacing w:beforeAutospacing="0" w:before="0" w:afterAutospacing="0" w:after="0"/>
        <w:ind w:left="0" w:firstLine="284"/>
        <w:jc w:val="both"/>
        <w:rPr>
          <w:sz w:val="26"/>
          <w:szCs w:val="26"/>
        </w:rPr>
      </w:pPr>
      <w:r>
        <w:rPr>
          <w:sz w:val="26"/>
          <w:szCs w:val="26"/>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2"/>
        </w:numPr>
        <w:shd w:val="clear" w:color="auto" w:fill="FFFFFF"/>
        <w:tabs>
          <w:tab w:val="clear" w:pos="720"/>
          <w:tab w:val="left" w:pos="1418" w:leader="none"/>
        </w:tabs>
        <w:ind w:left="0" w:firstLine="284"/>
        <w:jc w:val="both"/>
        <w:rPr>
          <w:sz w:val="26"/>
          <w:szCs w:val="26"/>
        </w:rPr>
      </w:pPr>
      <w:r>
        <w:rPr>
          <w:sz w:val="26"/>
          <w:szCs w:val="26"/>
        </w:rPr>
        <w:t>В случае отказа Покупателя от Договора в случаях, предусмотренных пунктом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2"/>
        </w:numPr>
        <w:ind w:left="0" w:firstLine="284"/>
        <w:jc w:val="both"/>
        <w:rPr>
          <w:sz w:val="26"/>
          <w:szCs w:val="26"/>
        </w:rPr>
      </w:pPr>
      <w:r>
        <w:rPr>
          <w:sz w:val="26"/>
          <w:szCs w:val="26"/>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ind w:left="0" w:firstLine="284"/>
        <w:jc w:val="both"/>
        <w:rPr>
          <w:sz w:val="26"/>
          <w:szCs w:val="26"/>
        </w:rPr>
      </w:pPr>
      <w:r>
        <w:rPr>
          <w:sz w:val="26"/>
          <w:szCs w:val="26"/>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tabs>
          <w:tab w:val="clear" w:pos="720"/>
          <w:tab w:val="left" w:pos="426" w:leader="none"/>
          <w:tab w:val="left" w:pos="709" w:leader="none"/>
        </w:tabs>
        <w:ind w:right="87" w:firstLine="284"/>
        <w:jc w:val="both"/>
        <w:rPr>
          <w:b/>
          <w:bCs/>
          <w:sz w:val="26"/>
          <w:szCs w:val="26"/>
        </w:rPr>
      </w:pPr>
      <w:r>
        <w:rPr>
          <w:b/>
          <w:bCs/>
          <w:sz w:val="26"/>
          <w:szCs w:val="26"/>
        </w:rPr>
      </w:r>
    </w:p>
    <w:p>
      <w:pPr>
        <w:pStyle w:val="ListParagraph"/>
        <w:numPr>
          <w:ilvl w:val="0"/>
          <w:numId w:val="2"/>
        </w:numPr>
        <w:ind w:left="0" w:right="-1" w:firstLine="284"/>
        <w:jc w:val="center"/>
        <w:rPr>
          <w:sz w:val="26"/>
          <w:szCs w:val="26"/>
        </w:rPr>
      </w:pPr>
      <w:r>
        <w:rPr>
          <w:b/>
          <w:bCs/>
          <w:sz w:val="26"/>
          <w:szCs w:val="26"/>
        </w:rPr>
        <w:t>Заключительные положения</w:t>
      </w:r>
    </w:p>
    <w:p>
      <w:pPr>
        <w:pStyle w:val="ListParagraph"/>
        <w:widowControl/>
        <w:numPr>
          <w:ilvl w:val="1"/>
          <w:numId w:val="2"/>
        </w:numPr>
        <w:shd w:val="clear" w:color="auto" w:fill="FFFFFF"/>
        <w:tabs>
          <w:tab w:val="clear" w:pos="720"/>
          <w:tab w:val="left" w:pos="142" w:leader="none"/>
          <w:tab w:val="left" w:pos="1418" w:leader="none"/>
          <w:tab w:val="left" w:pos="1708" w:leader="none"/>
        </w:tabs>
        <w:ind w:left="0" w:firstLine="284"/>
        <w:jc w:val="both"/>
        <w:rPr>
          <w:sz w:val="26"/>
          <w:szCs w:val="26"/>
        </w:rPr>
      </w:pPr>
      <w:r>
        <w:rPr>
          <w:sz w:val="26"/>
          <w:szCs w:val="26"/>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sz w:val="26"/>
          <w:szCs w:val="26"/>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sz w:val="26"/>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sz w:val="26"/>
          <w:szCs w:val="26"/>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sz w:val="26"/>
          <w:szCs w:val="26"/>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bookmarkStart w:id="12" w:name="_Ref361338004"/>
      <w:r>
        <w:rPr>
          <w:sz w:val="26"/>
          <w:szCs w:val="26"/>
        </w:rPr>
        <w:t>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2"/>
      <w:r>
        <w:rPr>
          <w:sz w:val="26"/>
          <w:szCs w:val="26"/>
        </w:rPr>
        <w:t xml:space="preserve"> </w:t>
      </w:r>
    </w:p>
    <w:p>
      <w:pPr>
        <w:pStyle w:val="ListParagraph"/>
        <w:widowControl/>
        <w:numPr>
          <w:ilvl w:val="1"/>
          <w:numId w:val="2"/>
        </w:numPr>
        <w:shd w:val="clear" w:color="auto" w:fill="FFFFFF"/>
        <w:tabs>
          <w:tab w:val="clear" w:pos="720"/>
          <w:tab w:val="left" w:pos="0" w:leader="none"/>
          <w:tab w:val="left" w:pos="1134" w:leader="none"/>
          <w:tab w:val="left" w:pos="1418" w:leader="none"/>
        </w:tabs>
        <w:ind w:left="0" w:firstLine="284"/>
        <w:jc w:val="both"/>
        <w:rPr>
          <w:sz w:val="26"/>
          <w:szCs w:val="26"/>
        </w:rPr>
      </w:pPr>
      <w:r>
        <w:rPr>
          <w:sz w:val="26"/>
          <w:szCs w:val="26"/>
        </w:rPr>
        <w:t>Письма, уведомления и / или сообщения направляются Стороне</w:t>
      </w:r>
      <w:r>
        <w:rPr>
          <w:bCs/>
          <w:sz w:val="26"/>
          <w:szCs w:val="26"/>
        </w:rPr>
        <w:t>-</w:t>
      </w:r>
      <w:r>
        <w:rPr>
          <w:sz w:val="26"/>
          <w:szCs w:val="26"/>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 w:val="26"/>
          <w:szCs w:val="26"/>
        </w:rPr>
        <w:t xml:space="preserve"> будет считаться полученным</w:t>
      </w:r>
      <w:r>
        <w:rPr>
          <w:sz w:val="26"/>
          <w:szCs w:val="26"/>
        </w:rPr>
        <w:t xml:space="preserve">: </w:t>
      </w:r>
    </w:p>
    <w:p>
      <w:pPr>
        <w:pStyle w:val="ListParagraph"/>
        <w:numPr>
          <w:ilvl w:val="2"/>
          <w:numId w:val="2"/>
        </w:numPr>
        <w:ind w:left="0" w:firstLine="284"/>
        <w:jc w:val="both"/>
        <w:rPr>
          <w:sz w:val="26"/>
          <w:szCs w:val="26"/>
        </w:rPr>
      </w:pPr>
      <w:r>
        <w:rPr>
          <w:bCs/>
          <w:sz w:val="26"/>
          <w:szCs w:val="26"/>
        </w:rPr>
        <w:t xml:space="preserve">Заказным почтовым отправлением с уведомлением о вручении – </w:t>
      </w:r>
      <w:r>
        <w:rPr>
          <w:sz w:val="26"/>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284"/>
        <w:jc w:val="both"/>
        <w:rPr>
          <w:sz w:val="26"/>
          <w:szCs w:val="26"/>
        </w:rPr>
      </w:pPr>
      <w:r>
        <w:rPr>
          <w:bCs/>
          <w:sz w:val="26"/>
          <w:szCs w:val="26"/>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6"/>
          <w:szCs w:val="26"/>
        </w:rPr>
        <w:t xml:space="preserve">; </w:t>
      </w:r>
    </w:p>
    <w:p>
      <w:pPr>
        <w:pStyle w:val="ListParagraph"/>
        <w:numPr>
          <w:ilvl w:val="2"/>
          <w:numId w:val="2"/>
        </w:numPr>
        <w:ind w:left="0" w:firstLine="284"/>
        <w:jc w:val="both"/>
        <w:rPr>
          <w:sz w:val="26"/>
          <w:szCs w:val="26"/>
        </w:rPr>
      </w:pPr>
      <w:r>
        <w:rPr>
          <w:bCs/>
          <w:sz w:val="26"/>
          <w:szCs w:val="26"/>
        </w:rPr>
        <w:t>Посредством электронной почты (</w:t>
      </w:r>
      <w:r>
        <w:rPr>
          <w:bCs/>
          <w:sz w:val="26"/>
          <w:szCs w:val="26"/>
          <w:lang w:val="en-US"/>
        </w:rPr>
        <w:t>e</w:t>
      </w:r>
      <w:r>
        <w:rPr>
          <w:bCs/>
          <w:sz w:val="26"/>
          <w:szCs w:val="26"/>
        </w:rPr>
        <w:t>-</w:t>
      </w:r>
      <w:r>
        <w:rPr>
          <w:bCs/>
          <w:sz w:val="26"/>
          <w:szCs w:val="26"/>
          <w:lang w:val="en-US"/>
        </w:rPr>
        <w:t>mail</w:t>
      </w:r>
      <w:r>
        <w:rPr>
          <w:bCs/>
          <w:sz w:val="26"/>
          <w:szCs w:val="26"/>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20"/>
          <w:tab w:val="left" w:pos="0" w:leader="none"/>
          <w:tab w:val="left" w:pos="1418" w:leader="none"/>
        </w:tabs>
        <w:ind w:left="0" w:firstLine="284"/>
        <w:jc w:val="both"/>
        <w:rPr>
          <w:sz w:val="26"/>
          <w:szCs w:val="26"/>
        </w:rPr>
      </w:pPr>
      <w:r>
        <w:rPr>
          <w:bCs/>
          <w:sz w:val="26"/>
          <w:szCs w:val="26"/>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12.7.1 – 12.7.2 Договора. </w:t>
      </w:r>
    </w:p>
    <w:p>
      <w:pPr>
        <w:pStyle w:val="ListParagraph"/>
        <w:widowControl/>
        <w:numPr>
          <w:ilvl w:val="1"/>
          <w:numId w:val="2"/>
        </w:numPr>
        <w:tabs>
          <w:tab w:val="clear" w:pos="720"/>
          <w:tab w:val="left" w:pos="0" w:leader="none"/>
          <w:tab w:val="left" w:pos="1418" w:leader="none"/>
        </w:tabs>
        <w:ind w:left="0" w:firstLine="284"/>
        <w:jc w:val="both"/>
        <w:rPr>
          <w:sz w:val="26"/>
          <w:szCs w:val="26"/>
        </w:rPr>
      </w:pPr>
      <w:r>
        <w:rPr>
          <w:bCs/>
          <w:sz w:val="26"/>
          <w:szCs w:val="26"/>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sz w:val="26"/>
          <w:szCs w:val="26"/>
        </w:rPr>
        <w:t>Уступка (передача),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6"/>
          <w:szCs w:val="26"/>
        </w:rPr>
        <w:t>.</w:t>
      </w:r>
      <w:r>
        <w:rPr>
          <w:sz w:val="26"/>
          <w:szCs w:val="26"/>
        </w:rPr>
        <w:t xml:space="preserve"> </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firstLine="284"/>
        <w:jc w:val="both"/>
        <w:rPr>
          <w:sz w:val="26"/>
          <w:szCs w:val="26"/>
        </w:rPr>
      </w:pPr>
      <w:r>
        <w:rPr>
          <w:sz w:val="26"/>
          <w:szCs w:val="26"/>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20"/>
          <w:tab w:val="left" w:pos="0" w:leader="none"/>
          <w:tab w:val="left" w:pos="1418" w:leader="none"/>
          <w:tab w:val="left" w:pos="1708" w:leader="none"/>
        </w:tabs>
        <w:ind w:left="0" w:right="-1" w:firstLine="284"/>
        <w:jc w:val="both"/>
        <w:rPr>
          <w:sz w:val="26"/>
          <w:szCs w:val="26"/>
        </w:rPr>
      </w:pPr>
      <w:r>
        <w:rPr>
          <w:sz w:val="26"/>
          <w:szCs w:val="26"/>
        </w:rPr>
        <w:t>Договор составлен в 2 (двух) оригинальных экземплярах, имеющих равную юридическую силу, по 1 (одному) для каждой из Сторон.</w:t>
      </w:r>
    </w:p>
    <w:p>
      <w:pPr>
        <w:pStyle w:val="Normal"/>
        <w:tabs>
          <w:tab w:val="clear" w:pos="720"/>
          <w:tab w:val="left" w:pos="426" w:leader="none"/>
          <w:tab w:val="left" w:pos="709" w:leader="none"/>
        </w:tabs>
        <w:ind w:right="87" w:firstLine="284"/>
        <w:jc w:val="both"/>
        <w:rPr>
          <w:b/>
          <w:bCs/>
          <w:sz w:val="26"/>
          <w:szCs w:val="26"/>
        </w:rPr>
      </w:pPr>
      <w:r>
        <w:rPr>
          <w:b/>
          <w:bCs/>
          <w:sz w:val="26"/>
          <w:szCs w:val="26"/>
        </w:rPr>
      </w:r>
    </w:p>
    <w:p>
      <w:pPr>
        <w:pStyle w:val="Normal"/>
        <w:widowControl/>
        <w:numPr>
          <w:ilvl w:val="0"/>
          <w:numId w:val="2"/>
        </w:numPr>
        <w:shd w:val="clear" w:color="auto" w:fill="FFFFFF"/>
        <w:spacing w:before="0" w:after="0"/>
        <w:ind w:left="0" w:firstLine="284"/>
        <w:contextualSpacing/>
        <w:jc w:val="center"/>
        <w:rPr>
          <w:sz w:val="26"/>
          <w:szCs w:val="26"/>
        </w:rPr>
      </w:pPr>
      <w:r>
        <w:rPr>
          <w:b/>
          <w:bCs/>
          <w:sz w:val="26"/>
          <w:szCs w:val="26"/>
        </w:rPr>
        <w:t>Список приложений</w:t>
      </w:r>
    </w:p>
    <w:p>
      <w:pPr>
        <w:pStyle w:val="ListParagraph"/>
        <w:widowControl/>
        <w:shd w:val="clear" w:color="auto" w:fill="FFFFFF"/>
        <w:tabs>
          <w:tab w:val="clear" w:pos="720"/>
          <w:tab w:val="left" w:pos="0" w:leader="none"/>
        </w:tabs>
        <w:ind w:left="0" w:firstLine="284"/>
        <w:jc w:val="both"/>
        <w:rPr>
          <w:sz w:val="26"/>
          <w:szCs w:val="26"/>
        </w:rPr>
      </w:pPr>
      <w:r>
        <w:rPr>
          <w:rFonts w:eastAsia="Calibri"/>
          <w:sz w:val="26"/>
          <w:szCs w:val="26"/>
          <w:lang w:eastAsia="en-US"/>
        </w:rPr>
        <w:t>Приложение № 1 – Спецификация;</w:t>
      </w:r>
    </w:p>
    <w:p>
      <w:pPr>
        <w:pStyle w:val="Normal"/>
        <w:ind w:firstLine="284"/>
        <w:jc w:val="both"/>
        <w:rPr>
          <w:sz w:val="26"/>
          <w:szCs w:val="26"/>
        </w:rPr>
      </w:pPr>
      <w:r>
        <w:rPr>
          <w:bCs/>
          <w:sz w:val="26"/>
          <w:szCs w:val="26"/>
        </w:rPr>
        <w:t xml:space="preserve">Приложение № 2 </w:t>
      </w:r>
      <w:r>
        <w:rPr>
          <w:rFonts w:eastAsia="Calibri"/>
          <w:sz w:val="26"/>
          <w:szCs w:val="26"/>
          <w:lang w:eastAsia="en-US"/>
        </w:rPr>
        <w:t>–</w:t>
      </w:r>
      <w:r>
        <w:rPr>
          <w:bCs/>
          <w:sz w:val="26"/>
          <w:szCs w:val="26"/>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shd w:val="clear" w:color="auto" w:fill="FFFFFF"/>
        <w:spacing w:before="0" w:after="0"/>
        <w:ind w:firstLine="284"/>
        <w:contextualSpacing/>
        <w:jc w:val="both"/>
        <w:rPr>
          <w:b/>
          <w:bCs/>
          <w:sz w:val="26"/>
          <w:szCs w:val="26"/>
        </w:rPr>
      </w:pPr>
      <w:r>
        <w:rPr>
          <w:b/>
          <w:bCs/>
          <w:sz w:val="26"/>
          <w:szCs w:val="26"/>
        </w:rPr>
      </w:r>
    </w:p>
    <w:p>
      <w:pPr>
        <w:pStyle w:val="ListParagraph"/>
        <w:widowControl/>
        <w:numPr>
          <w:ilvl w:val="0"/>
          <w:numId w:val="2"/>
        </w:numPr>
        <w:shd w:val="clear" w:color="auto" w:fill="FFFFFF"/>
        <w:ind w:left="0" w:firstLine="284"/>
        <w:jc w:val="center"/>
        <w:rPr>
          <w:sz w:val="26"/>
          <w:szCs w:val="26"/>
        </w:rPr>
      </w:pPr>
      <w:r>
        <w:rPr>
          <w:b/>
          <w:bCs/>
          <w:sz w:val="26"/>
          <w:szCs w:val="26"/>
        </w:rPr>
        <w:t>Адреса и платежные реквизиты Сторон</w:t>
      </w:r>
    </w:p>
    <w:p>
      <w:pPr>
        <w:pStyle w:val="ListParagraph"/>
        <w:widowControl/>
        <w:shd w:val="clear" w:color="auto" w:fill="FFFFFF"/>
        <w:ind w:left="0" w:firstLine="284"/>
        <w:jc w:val="left"/>
        <w:rPr>
          <w:sz w:val="26"/>
          <w:szCs w:val="26"/>
        </w:rPr>
      </w:pPr>
      <w:r>
        <w:rPr>
          <w:b/>
          <w:bCs/>
          <w:sz w:val="26"/>
          <w:szCs w:val="26"/>
        </w:rPr>
        <w:t>Покупатель:                                                     Поставщик:</w:t>
      </w:r>
    </w:p>
    <w:p>
      <w:pPr>
        <w:pStyle w:val="ListParagraph"/>
        <w:widowControl/>
        <w:shd w:val="clear" w:color="auto" w:fill="FFFFFF"/>
        <w:ind w:left="0" w:hanging="0"/>
        <w:jc w:val="center"/>
        <w:rPr/>
      </w:pPr>
      <w:r>
        <w:rPr/>
      </w:r>
    </w:p>
    <w:tbl>
      <w:tblPr>
        <w:tblW w:w="10491"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5101"/>
        <w:gridCol w:w="5389"/>
      </w:tblGrid>
      <w:tr>
        <w:trPr>
          <w:trHeight w:val="4980" w:hRule="atLeast"/>
        </w:trPr>
        <w:tc>
          <w:tcPr>
            <w:tcW w:w="5101" w:type="dxa"/>
            <w:tcBorders/>
          </w:tcPr>
          <w:p>
            <w:pPr>
              <w:pStyle w:val="Normal"/>
              <w:widowControl w:val="false"/>
              <w:tabs>
                <w:tab w:val="clear" w:pos="720"/>
                <w:tab w:val="right" w:pos="4700" w:leader="none"/>
              </w:tabs>
              <w:ind w:left="34" w:right="188" w:hanging="0"/>
              <w:rPr>
                <w:b/>
                <w:bCs/>
              </w:rPr>
            </w:pPr>
            <w:r>
              <w:rPr>
                <w:b/>
                <w:bCs/>
                <w:sz w:val="26"/>
                <w:szCs w:val="26"/>
              </w:rPr>
              <w:t>Акционерное общество</w:t>
              <w:tab/>
            </w:r>
          </w:p>
          <w:p>
            <w:pPr>
              <w:pStyle w:val="Normal"/>
              <w:widowControl w:val="false"/>
              <w:ind w:left="34" w:right="188" w:hanging="0"/>
              <w:rPr>
                <w:b/>
                <w:bCs/>
              </w:rPr>
            </w:pPr>
            <w:r>
              <w:rPr>
                <w:b/>
                <w:bCs/>
                <w:sz w:val="26"/>
                <w:szCs w:val="26"/>
              </w:rPr>
              <w:t xml:space="preserve">«Загорская ГАЭС – 2» </w:t>
            </w:r>
          </w:p>
          <w:p>
            <w:pPr>
              <w:pStyle w:val="Normal"/>
              <w:widowControl w:val="false"/>
              <w:ind w:left="34" w:right="188" w:hanging="0"/>
              <w:rPr>
                <w:b/>
                <w:bCs/>
              </w:rPr>
            </w:pPr>
            <w:r>
              <w:rPr>
                <w:b/>
                <w:bCs/>
                <w:sz w:val="26"/>
                <w:szCs w:val="26"/>
              </w:rPr>
              <w:t>(АО «Загорская ГАЭС-2»)</w:t>
            </w:r>
          </w:p>
          <w:p>
            <w:pPr>
              <w:pStyle w:val="Normal"/>
              <w:widowControl w:val="false"/>
              <w:ind w:left="34" w:right="188" w:hanging="0"/>
              <w:rPr>
                <w:sz w:val="26"/>
                <w:szCs w:val="26"/>
              </w:rPr>
            </w:pPr>
            <w:r>
              <w:rPr>
                <w:sz w:val="26"/>
                <w:szCs w:val="26"/>
              </w:rPr>
              <w:t>Местонахождение: РФ, МО,</w:t>
            </w:r>
          </w:p>
          <w:p>
            <w:pPr>
              <w:pStyle w:val="Normal"/>
              <w:widowControl w:val="false"/>
              <w:ind w:left="34" w:right="188" w:hanging="0"/>
              <w:rPr>
                <w:sz w:val="26"/>
                <w:szCs w:val="26"/>
              </w:rPr>
            </w:pPr>
            <w:r>
              <w:rPr>
                <w:sz w:val="26"/>
                <w:szCs w:val="26"/>
              </w:rPr>
              <w:t>г. Сергиев Посад, рп. Богородское, д.101.</w:t>
            </w:r>
          </w:p>
          <w:p>
            <w:pPr>
              <w:pStyle w:val="Normal"/>
              <w:widowControl w:val="false"/>
              <w:ind w:left="34" w:right="188" w:hanging="0"/>
              <w:rPr>
                <w:sz w:val="26"/>
                <w:szCs w:val="26"/>
              </w:rPr>
            </w:pPr>
            <w:r>
              <w:rPr>
                <w:sz w:val="26"/>
                <w:szCs w:val="26"/>
              </w:rPr>
              <w:t>Почтовый адрес: 141342, МО,</w:t>
            </w:r>
          </w:p>
          <w:p>
            <w:pPr>
              <w:pStyle w:val="Normal"/>
              <w:widowControl w:val="false"/>
              <w:ind w:left="34" w:right="188" w:hanging="0"/>
              <w:rPr>
                <w:sz w:val="26"/>
                <w:szCs w:val="26"/>
              </w:rPr>
            </w:pPr>
            <w:r>
              <w:rPr>
                <w:sz w:val="26"/>
                <w:szCs w:val="26"/>
              </w:rPr>
              <w:t>г. Сергиев Посад, рп. Богородское, д.101.</w:t>
            </w:r>
          </w:p>
          <w:p>
            <w:pPr>
              <w:pStyle w:val="Normal"/>
              <w:widowControl w:val="false"/>
              <w:ind w:left="34" w:right="188" w:hanging="0"/>
              <w:rPr>
                <w:sz w:val="26"/>
                <w:szCs w:val="26"/>
              </w:rPr>
            </w:pPr>
            <w:r>
              <w:rPr>
                <w:sz w:val="26"/>
                <w:szCs w:val="26"/>
              </w:rPr>
              <w:t xml:space="preserve">тел. 8 (496)545-32-05 </w:t>
              <w:tab/>
            </w:r>
          </w:p>
          <w:p>
            <w:pPr>
              <w:pStyle w:val="Normal"/>
              <w:widowControl w:val="false"/>
              <w:ind w:left="34" w:right="188" w:hanging="0"/>
              <w:rPr>
                <w:sz w:val="26"/>
                <w:szCs w:val="26"/>
              </w:rPr>
            </w:pPr>
            <w:r>
              <w:rPr>
                <w:sz w:val="26"/>
                <w:szCs w:val="26"/>
              </w:rPr>
              <w:t>ИНН 5042086312/ КПП 504201001</w:t>
            </w:r>
          </w:p>
          <w:p>
            <w:pPr>
              <w:pStyle w:val="Normal"/>
              <w:widowControl w:val="false"/>
              <w:ind w:left="34" w:right="188" w:hanging="0"/>
              <w:rPr>
                <w:sz w:val="26"/>
                <w:szCs w:val="26"/>
              </w:rPr>
            </w:pPr>
            <w:r>
              <w:rPr>
                <w:sz w:val="26"/>
                <w:szCs w:val="26"/>
              </w:rPr>
              <w:t xml:space="preserve">Банк ГПБ (Акционерное общество), </w:t>
            </w:r>
          </w:p>
          <w:p>
            <w:pPr>
              <w:pStyle w:val="Normal"/>
              <w:widowControl w:val="false"/>
              <w:ind w:left="34" w:right="188" w:hanging="0"/>
              <w:rPr>
                <w:sz w:val="26"/>
                <w:szCs w:val="26"/>
              </w:rPr>
            </w:pPr>
            <w:r>
              <w:rPr>
                <w:sz w:val="26"/>
                <w:szCs w:val="26"/>
              </w:rPr>
              <w:t xml:space="preserve">г. Москва; </w:t>
            </w:r>
          </w:p>
          <w:p>
            <w:pPr>
              <w:pStyle w:val="Normal"/>
              <w:widowControl w:val="false"/>
              <w:ind w:left="34" w:right="188" w:hanging="0"/>
              <w:rPr>
                <w:sz w:val="26"/>
                <w:szCs w:val="26"/>
              </w:rPr>
            </w:pPr>
            <w:r>
              <w:rPr>
                <w:sz w:val="26"/>
                <w:szCs w:val="26"/>
              </w:rPr>
              <w:t>БИК 044525823 /ОКПО 93698755</w:t>
            </w:r>
          </w:p>
          <w:p>
            <w:pPr>
              <w:pStyle w:val="Normal"/>
              <w:widowControl w:val="false"/>
              <w:ind w:left="34" w:right="188" w:hanging="0"/>
              <w:rPr>
                <w:sz w:val="26"/>
                <w:szCs w:val="26"/>
              </w:rPr>
            </w:pPr>
            <w:r>
              <w:rPr>
                <w:sz w:val="26"/>
                <w:szCs w:val="26"/>
              </w:rPr>
              <w:t>р/с 40702810800000014556;</w:t>
            </w:r>
          </w:p>
          <w:p>
            <w:pPr>
              <w:pStyle w:val="Normal"/>
              <w:widowControl w:val="false"/>
              <w:ind w:left="34" w:right="188" w:hanging="0"/>
              <w:rPr>
                <w:sz w:val="26"/>
                <w:szCs w:val="26"/>
              </w:rPr>
            </w:pPr>
            <w:r>
              <w:rPr>
                <w:sz w:val="26"/>
                <w:szCs w:val="26"/>
              </w:rPr>
              <w:t>к/с 30101810200000000823</w:t>
            </w:r>
          </w:p>
          <w:p>
            <w:pPr>
              <w:pStyle w:val="Normal"/>
              <w:widowControl w:val="false"/>
              <w:jc w:val="both"/>
              <w:rPr>
                <w:sz w:val="26"/>
                <w:szCs w:val="26"/>
              </w:rPr>
            </w:pPr>
            <w:r>
              <w:rPr>
                <w:sz w:val="26"/>
                <w:szCs w:val="26"/>
                <w:lang w:val="en-US"/>
              </w:rPr>
              <w:t>e-mail: zagaes2@rushydro.ru</w:t>
            </w:r>
          </w:p>
        </w:tc>
        <w:tc>
          <w:tcPr>
            <w:tcW w:w="5389" w:type="dxa"/>
            <w:tcBorders/>
          </w:tcPr>
          <w:p>
            <w:pPr>
              <w:pStyle w:val="Normal"/>
              <w:widowControl w:val="false"/>
              <w:numPr>
                <w:ilvl w:val="0"/>
                <w:numId w:val="4"/>
              </w:numPr>
              <w:spacing w:before="0" w:after="0"/>
              <w:ind w:left="-94" w:right="850" w:hanging="360"/>
              <w:contextualSpacing/>
              <w:rPr>
                <w:sz w:val="26"/>
                <w:szCs w:val="26"/>
              </w:rPr>
            </w:pPr>
            <w:r>
              <w:rPr>
                <w:sz w:val="26"/>
                <w:szCs w:val="26"/>
              </w:rPr>
            </w:r>
          </w:p>
        </w:tc>
      </w:tr>
    </w:tbl>
    <w:p>
      <w:pPr>
        <w:pStyle w:val="BodyTextIndent3"/>
        <w:spacing w:before="0" w:after="0"/>
        <w:ind w:left="0" w:right="188" w:hanging="0"/>
        <w:jc w:val="both"/>
        <w:rPr>
          <w:sz w:val="26"/>
          <w:szCs w:val="26"/>
        </w:rPr>
      </w:pPr>
      <w:r>
        <w:rPr>
          <w:sz w:val="26"/>
          <w:szCs w:val="26"/>
        </w:rPr>
      </w:r>
    </w:p>
    <w:p>
      <w:pPr>
        <w:pStyle w:val="Normal"/>
        <w:numPr>
          <w:ilvl w:val="0"/>
          <w:numId w:val="0"/>
        </w:numPr>
        <w:ind w:left="0" w:hanging="0"/>
        <w:jc w:val="center"/>
        <w:outlineLvl w:val="0"/>
        <w:rPr>
          <w:sz w:val="26"/>
          <w:szCs w:val="26"/>
        </w:rPr>
      </w:pPr>
      <w:r>
        <w:rPr>
          <w:b/>
          <w:bCs/>
          <w:sz w:val="26"/>
          <w:szCs w:val="26"/>
        </w:rPr>
        <w:t>ПОДПИСИ СТОРОН:</w:t>
      </w:r>
    </w:p>
    <w:p>
      <w:pPr>
        <w:pStyle w:val="BodyTextIndent3"/>
        <w:spacing w:before="0" w:after="0"/>
        <w:ind w:left="0" w:right="188" w:hanging="0"/>
        <w:jc w:val="both"/>
        <w:rPr>
          <w:sz w:val="26"/>
          <w:szCs w:val="26"/>
        </w:rPr>
      </w:pPr>
      <w:r>
        <w:rPr>
          <w:sz w:val="26"/>
          <w:szCs w:val="26"/>
        </w:rPr>
      </w:r>
    </w:p>
    <w:p>
      <w:pPr>
        <w:pStyle w:val="Normal"/>
        <w:jc w:val="both"/>
        <w:rPr>
          <w:sz w:val="26"/>
          <w:szCs w:val="26"/>
        </w:rPr>
      </w:pPr>
      <w:r>
        <w:rPr>
          <w:b/>
          <w:sz w:val="26"/>
          <w:szCs w:val="26"/>
        </w:rPr>
        <w:t xml:space="preserve">Покупатель:                                                     </w:t>
        <w:tab/>
        <w:t xml:space="preserve">      Поставщик:</w:t>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tabs>
          <w:tab w:val="clear" w:pos="720"/>
          <w:tab w:val="left" w:pos="6403" w:leader="none"/>
        </w:tabs>
        <w:jc w:val="both"/>
        <w:rPr>
          <w:sz w:val="26"/>
          <w:szCs w:val="26"/>
        </w:rPr>
      </w:pPr>
      <w:r>
        <w:rPr>
          <w:sz w:val="26"/>
          <w:szCs w:val="26"/>
        </w:rPr>
        <w:t>__________________/              /                     _______________/                  /</w:t>
      </w:r>
    </w:p>
    <w:p>
      <w:pPr>
        <w:pStyle w:val="BodyText"/>
        <w:numPr>
          <w:ilvl w:val="0"/>
          <w:numId w:val="0"/>
        </w:numPr>
        <w:tabs>
          <w:tab w:val="clear" w:pos="720"/>
          <w:tab w:val="left" w:pos="904" w:leader="none"/>
          <w:tab w:val="left" w:pos="6403" w:leader="none"/>
        </w:tabs>
        <w:spacing w:before="0" w:after="0"/>
        <w:ind w:left="0" w:right="-55" w:hanging="0"/>
        <w:jc w:val="both"/>
        <w:outlineLvl w:val="0"/>
        <w:rPr>
          <w:sz w:val="26"/>
          <w:szCs w:val="26"/>
        </w:rPr>
      </w:pPr>
      <w:r>
        <w:rPr>
          <w:sz w:val="26"/>
          <w:szCs w:val="26"/>
        </w:rPr>
        <w:tab/>
        <w:t>м.п.</w:t>
        <w:tab/>
        <w:t>м.п.</w:t>
      </w:r>
    </w:p>
    <w:p>
      <w:pPr>
        <w:pStyle w:val="BodyText"/>
        <w:numPr>
          <w:ilvl w:val="0"/>
          <w:numId w:val="0"/>
        </w:numPr>
        <w:spacing w:before="0" w:after="0"/>
        <w:ind w:left="0" w:right="-55" w:hanging="0"/>
        <w:jc w:val="both"/>
        <w:outlineLvl w:val="0"/>
        <w:rPr>
          <w:bCs/>
          <w:color w:val="000000"/>
          <w:sz w:val="26"/>
          <w:szCs w:val="26"/>
        </w:rPr>
      </w:pPr>
      <w:r>
        <w:rPr>
          <w:bCs/>
          <w:color w:val="000000"/>
          <w:sz w:val="26"/>
          <w:szCs w:val="26"/>
        </w:rPr>
      </w:r>
    </w:p>
    <w:p>
      <w:pPr>
        <w:pStyle w:val="BodyText"/>
        <w:numPr>
          <w:ilvl w:val="0"/>
          <w:numId w:val="0"/>
        </w:numPr>
        <w:spacing w:before="0" w:after="0"/>
        <w:ind w:left="0" w:right="-55" w:firstLine="284"/>
        <w:jc w:val="both"/>
        <w:outlineLvl w:val="0"/>
        <w:rPr>
          <w:bCs/>
          <w:color w:val="000000"/>
          <w:sz w:val="26"/>
          <w:szCs w:val="26"/>
        </w:rPr>
      </w:pPr>
      <w:r>
        <w:rPr>
          <w:bCs/>
          <w:color w:val="000000"/>
          <w:sz w:val="26"/>
          <w:szCs w:val="26"/>
        </w:rPr>
      </w:r>
    </w:p>
    <w:p>
      <w:pPr>
        <w:pStyle w:val="BodyText"/>
        <w:numPr>
          <w:ilvl w:val="0"/>
          <w:numId w:val="0"/>
        </w:numPr>
        <w:spacing w:before="0" w:after="0"/>
        <w:ind w:left="0" w:right="-55" w:firstLine="284"/>
        <w:jc w:val="both"/>
        <w:outlineLvl w:val="0"/>
        <w:rPr>
          <w:bCs/>
          <w:color w:val="000000"/>
          <w:sz w:val="26"/>
          <w:szCs w:val="26"/>
        </w:rPr>
      </w:pPr>
      <w:r>
        <w:rPr>
          <w:bCs/>
          <w:color w:val="000000"/>
          <w:sz w:val="26"/>
          <w:szCs w:val="26"/>
        </w:rPr>
      </w:r>
    </w:p>
    <w:p>
      <w:pPr>
        <w:pStyle w:val="BodyText"/>
        <w:numPr>
          <w:ilvl w:val="0"/>
          <w:numId w:val="0"/>
        </w:numPr>
        <w:spacing w:before="0" w:after="0"/>
        <w:ind w:left="0" w:right="-55" w:firstLine="284"/>
        <w:jc w:val="both"/>
        <w:outlineLvl w:val="0"/>
        <w:rPr>
          <w:bCs/>
          <w:color w:val="000000"/>
          <w:sz w:val="26"/>
          <w:szCs w:val="26"/>
        </w:rPr>
      </w:pPr>
      <w:r>
        <w:rPr>
          <w:bCs/>
          <w:color w:val="000000"/>
          <w:sz w:val="26"/>
          <w:szCs w:val="26"/>
        </w:rPr>
      </w:r>
    </w:p>
    <w:p>
      <w:pPr>
        <w:pStyle w:val="BodyText"/>
        <w:numPr>
          <w:ilvl w:val="0"/>
          <w:numId w:val="0"/>
        </w:numPr>
        <w:spacing w:before="0" w:after="0"/>
        <w:ind w:left="0" w:right="-55" w:firstLine="284"/>
        <w:jc w:val="right"/>
        <w:outlineLvl w:val="0"/>
        <w:rPr>
          <w:sz w:val="26"/>
          <w:szCs w:val="26"/>
        </w:rPr>
      </w:pPr>
      <w:r>
        <w:rPr>
          <w:bCs/>
          <w:color w:val="000000"/>
          <w:sz w:val="26"/>
          <w:szCs w:val="26"/>
        </w:rPr>
        <w:t xml:space="preserve">Приложение № 1 к Договору </w:t>
      </w:r>
    </w:p>
    <w:p>
      <w:pPr>
        <w:pStyle w:val="BodyText"/>
        <w:numPr>
          <w:ilvl w:val="0"/>
          <w:numId w:val="0"/>
        </w:numPr>
        <w:spacing w:before="0" w:after="0"/>
        <w:ind w:left="0" w:right="-55" w:firstLine="284"/>
        <w:jc w:val="right"/>
        <w:outlineLvl w:val="0"/>
        <w:rPr>
          <w:sz w:val="26"/>
          <w:szCs w:val="26"/>
        </w:rPr>
      </w:pPr>
      <w:r>
        <w:rPr>
          <w:bCs/>
          <w:color w:val="000000"/>
          <w:sz w:val="26"/>
          <w:szCs w:val="26"/>
        </w:rPr>
        <w:t xml:space="preserve"> </w:t>
      </w:r>
      <w:r>
        <w:rPr>
          <w:bCs/>
          <w:color w:val="000000"/>
          <w:sz w:val="26"/>
          <w:szCs w:val="26"/>
        </w:rPr>
        <w:t xml:space="preserve">поставки канцелярских товаров </w:t>
      </w:r>
    </w:p>
    <w:p>
      <w:pPr>
        <w:pStyle w:val="BodyText"/>
        <w:numPr>
          <w:ilvl w:val="0"/>
          <w:numId w:val="0"/>
        </w:numPr>
        <w:spacing w:before="0" w:after="0"/>
        <w:ind w:left="0" w:right="-55" w:firstLine="284"/>
        <w:jc w:val="right"/>
        <w:outlineLvl w:val="0"/>
        <w:rPr>
          <w:sz w:val="26"/>
          <w:szCs w:val="26"/>
        </w:rPr>
      </w:pPr>
      <w:r>
        <w:rPr>
          <w:bCs/>
          <w:color w:val="000000"/>
          <w:sz w:val="26"/>
          <w:szCs w:val="26"/>
        </w:rPr>
        <w:t>от «    » __________ 2026 г. № _________</w:t>
      </w:r>
    </w:p>
    <w:p>
      <w:pPr>
        <w:pStyle w:val="Normal"/>
        <w:ind w:firstLine="284"/>
        <w:jc w:val="both"/>
        <w:rPr>
          <w:i/>
          <w:i/>
          <w:color w:val="000000"/>
          <w:sz w:val="26"/>
          <w:szCs w:val="26"/>
        </w:rPr>
      </w:pPr>
      <w:r>
        <w:rPr>
          <w:i/>
          <w:color w:val="000000"/>
          <w:sz w:val="26"/>
          <w:szCs w:val="26"/>
        </w:rPr>
      </w:r>
    </w:p>
    <w:p>
      <w:pPr>
        <w:pStyle w:val="Normal"/>
        <w:numPr>
          <w:ilvl w:val="0"/>
          <w:numId w:val="0"/>
        </w:numPr>
        <w:ind w:left="0" w:firstLine="284"/>
        <w:jc w:val="center"/>
        <w:outlineLvl w:val="0"/>
        <w:rPr>
          <w:sz w:val="26"/>
          <w:szCs w:val="26"/>
        </w:rPr>
      </w:pPr>
      <w:r>
        <w:rPr>
          <w:b/>
          <w:color w:val="000000"/>
          <w:sz w:val="26"/>
          <w:szCs w:val="26"/>
        </w:rPr>
        <w:t>СПЕЦИФИКАЦИЯ</w:t>
      </w:r>
    </w:p>
    <w:p>
      <w:pPr>
        <w:pStyle w:val="Normal"/>
        <w:numPr>
          <w:ilvl w:val="0"/>
          <w:numId w:val="0"/>
        </w:numPr>
        <w:ind w:left="0" w:firstLine="284"/>
        <w:jc w:val="both"/>
        <w:outlineLvl w:val="0"/>
        <w:rPr>
          <w:b/>
          <w:color w:val="000000"/>
          <w:sz w:val="26"/>
          <w:szCs w:val="26"/>
        </w:rPr>
      </w:pPr>
      <w:r>
        <w:rPr>
          <w:b/>
          <w:color w:val="000000"/>
          <w:sz w:val="26"/>
          <w:szCs w:val="26"/>
        </w:rPr>
      </w:r>
    </w:p>
    <w:tbl>
      <w:tblPr>
        <w:tblW w:w="10440" w:type="dxa"/>
        <w:jc w:val="left"/>
        <w:tblInd w:w="-664" w:type="dxa"/>
        <w:tblLayout w:type="fixed"/>
        <w:tblCellMar>
          <w:top w:w="0" w:type="dxa"/>
          <w:left w:w="108" w:type="dxa"/>
          <w:bottom w:w="0" w:type="dxa"/>
          <w:right w:w="108" w:type="dxa"/>
        </w:tblCellMar>
        <w:tblLook w:val="04a0" w:noHBand="0" w:noVBand="1" w:firstColumn="1" w:lastRow="0" w:lastColumn="0" w:firstRow="1"/>
      </w:tblPr>
      <w:tblGrid>
        <w:gridCol w:w="667"/>
        <w:gridCol w:w="3015"/>
        <w:gridCol w:w="844"/>
        <w:gridCol w:w="682"/>
        <w:gridCol w:w="1596"/>
        <w:gridCol w:w="1530"/>
        <w:gridCol w:w="1077"/>
        <w:gridCol w:w="1027"/>
      </w:tblGrid>
      <w:tr>
        <w:trPr>
          <w:trHeight w:val="510"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bCs/>
                <w:color w:val="000000"/>
                <w:sz w:val="26"/>
                <w:szCs w:val="26"/>
              </w:rPr>
              <w:t xml:space="preserve">№ </w:t>
            </w:r>
            <w:r>
              <w:rPr>
                <w:bCs/>
                <w:color w:val="000000"/>
                <w:sz w:val="26"/>
                <w:szCs w:val="26"/>
              </w:rPr>
              <w:t>п/п</w:t>
            </w:r>
          </w:p>
        </w:tc>
        <w:tc>
          <w:tcPr>
            <w:tcW w:w="30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bCs/>
                <w:color w:val="000000"/>
                <w:sz w:val="26"/>
                <w:szCs w:val="26"/>
              </w:rPr>
              <w:t>Наименование товара</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bCs/>
                <w:color w:val="000000"/>
                <w:sz w:val="26"/>
                <w:szCs w:val="26"/>
              </w:rPr>
              <w:t>Ед. изм.</w:t>
            </w:r>
          </w:p>
        </w:tc>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bCs/>
                <w:color w:val="000000"/>
                <w:sz w:val="26"/>
                <w:szCs w:val="26"/>
              </w:rPr>
              <w:t>Кол-во</w:t>
            </w:r>
          </w:p>
        </w:tc>
        <w:tc>
          <w:tcPr>
            <w:tcW w:w="1596" w:type="dxa"/>
            <w:tcBorders>
              <w:top w:val="single" w:sz="4" w:space="0" w:color="000000"/>
              <w:left w:val="single" w:sz="4" w:space="0" w:color="000000"/>
              <w:bottom w:val="single" w:sz="4" w:space="0" w:color="000000"/>
            </w:tcBorders>
            <w:vAlign w:val="center"/>
          </w:tcPr>
          <w:p>
            <w:pPr>
              <w:pStyle w:val="Normal"/>
              <w:widowControl w:val="false"/>
              <w:ind w:left="0" w:right="0" w:hanging="87"/>
              <w:jc w:val="center"/>
              <w:rPr>
                <w:rFonts w:ascii="Times New Roman" w:hAnsi="Times New Roman"/>
                <w:bCs/>
                <w:color w:val="000000"/>
                <w:sz w:val="26"/>
                <w:szCs w:val="26"/>
              </w:rPr>
            </w:pPr>
            <w:r>
              <w:rPr>
                <w:bCs/>
                <w:color w:val="000000"/>
                <w:sz w:val="26"/>
                <w:szCs w:val="26"/>
              </w:rPr>
              <w:t>ОКПД2</w:t>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Cs/>
                <w:color w:val="000000"/>
                <w:sz w:val="26"/>
                <w:szCs w:val="26"/>
              </w:rPr>
            </w:pPr>
            <w:r>
              <w:rPr>
                <w:bCs/>
                <w:color w:val="000000"/>
                <w:sz w:val="26"/>
                <w:szCs w:val="26"/>
              </w:rPr>
              <w:t>Порядковый номер(а) реестровой(ых) записи(ей)</w:t>
            </w:r>
            <w:r>
              <w:rPr>
                <w:rStyle w:val="FootnoteReference"/>
                <w:bCs/>
                <w:color w:val="000000"/>
                <w:sz w:val="26"/>
                <w:szCs w:val="26"/>
              </w:rPr>
              <w:footnoteReference w:id="2"/>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bCs/>
                <w:color w:val="000000"/>
                <w:sz w:val="26"/>
                <w:szCs w:val="26"/>
              </w:rPr>
              <w:t>Цена за ед. без НДС, руб.</w:t>
            </w:r>
          </w:p>
        </w:tc>
        <w:tc>
          <w:tcPr>
            <w:tcW w:w="10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bCs/>
                <w:color w:val="000000"/>
                <w:sz w:val="26"/>
                <w:szCs w:val="26"/>
              </w:rPr>
              <w:t>Сумма без НДС, руб.</w:t>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shd w:fill="auto" w:val="clear"/>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4</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val="false"/>
                <w:i w:val="false"/>
                <w:i w:val="false"/>
                <w:caps w:val="false"/>
                <w:smallCaps w:val="false"/>
                <w:color w:val="333333"/>
                <w:spacing w:val="0"/>
                <w:sz w:val="24"/>
                <w:szCs w:val="24"/>
              </w:rPr>
            </w:pPr>
            <w:r>
              <w:rPr>
                <w:b w:val="false"/>
                <w:i w:val="false"/>
                <w:caps w:val="false"/>
                <w:smallCaps w:val="false"/>
                <w:color w:val="333333"/>
                <w:spacing w:val="0"/>
                <w:sz w:val="24"/>
                <w:szCs w:val="24"/>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5</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6</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7</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8</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9</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10</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11</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12</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13</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14</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15</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b w:val="false"/>
                <w:bCs w:val="false"/>
                <w:color w:val="000000"/>
                <w:sz w:val="24"/>
                <w:szCs w:val="24"/>
                <w:shd w:fill="auto" w:val="clear"/>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shd w:fill="auto" w:val="clear"/>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shd w:fill="auto" w:val="clear"/>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16</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shd w:fill="auto" w:val="clear"/>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shd w:fill="auto" w:val="clear"/>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shd w:fill="auto" w:val="clear"/>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17</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18</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lang w:val="en-US"/>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lang w:val="en-US"/>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19</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lang w:val="en-US"/>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lang w:val="en-US"/>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lang w:val="en-US"/>
              </w:rPr>
            </w:pPr>
            <w:r>
              <w:rPr>
                <w:sz w:val="26"/>
                <w:szCs w:val="26"/>
                <w:lang w:val="en-US"/>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20</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lang w:val="en-US"/>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lang w:val="en-US"/>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21</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22</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23</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06" w:before="30"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24</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25</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bidi w:val="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26</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bidi w:val="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shd w:fill="auto" w:val="clear"/>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27</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28</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29</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30</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60"/>
              <w:ind w:left="0" w:right="360" w:hanging="0"/>
              <w:jc w:val="center"/>
              <w:rPr>
                <w:rStyle w:val="Hyperlink"/>
              </w:rPr>
            </w:pPr>
            <w:hyperlink r:id="rId6">
              <w:r>
                <w:rPr/>
              </w:r>
            </w:hyperlink>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31</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spacing w:lineRule="auto" w:line="240" w:before="0" w:after="60"/>
              <w:ind w:left="0" w:right="360" w:hanging="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32</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spacing w:lineRule="auto" w:line="240" w:before="0" w:after="60"/>
              <w:ind w:left="0" w:right="360" w:hanging="0"/>
              <w:jc w:val="center"/>
              <w:rPr>
                <w:rFonts w:ascii="Times New Roman" w:hAnsi="Times New Roman"/>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33</w:t>
            </w:r>
          </w:p>
        </w:tc>
        <w:tc>
          <w:tcPr>
            <w:tcW w:w="3015" w:type="dxa"/>
            <w:tcBorders>
              <w:top w:val="single" w:sz="8" w:space="0" w:color="000000"/>
              <w:left w:val="single" w:sz="8" w:space="0" w:color="000000"/>
              <w:bottom w:val="single" w:sz="8" w:space="0" w:color="000000"/>
              <w:right w:val="single" w:sz="8" w:space="0" w:color="000000"/>
            </w:tcBorders>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34</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35</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36</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37</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38</w:t>
            </w:r>
          </w:p>
        </w:tc>
        <w:tc>
          <w:tcPr>
            <w:tcW w:w="3015" w:type="dxa"/>
            <w:tcBorders>
              <w:top w:val="single" w:sz="8" w:space="0" w:color="000000"/>
              <w:left w:val="single" w:sz="8" w:space="0" w:color="000000"/>
              <w:bottom w:val="single" w:sz="8" w:space="0" w:color="000000"/>
              <w:right w:val="single" w:sz="8" w:space="0" w:color="000000"/>
            </w:tcBorders>
            <w:vAlign w:val="center"/>
          </w:tcPr>
          <w:p>
            <w:pPr>
              <w:pStyle w:val="Heading1"/>
              <w:widowControl w:val="false"/>
              <w:tabs>
                <w:tab w:val="clear" w:pos="720"/>
                <w:tab w:val="left" w:pos="3828" w:leader="none"/>
              </w:tabs>
              <w:spacing w:lineRule="exact" w:line="225" w:before="30" w:after="0"/>
              <w:jc w:val="center"/>
              <w:rPr>
                <w:rFonts w:ascii="Times New Roman" w:hAnsi="Times New Roman" w:eastAsia="Arial Unicode MS" w:cs="Arial Unicode MS"/>
                <w:b w:val="false"/>
                <w:bCs w:val="false"/>
                <w:color w:val="000000"/>
                <w:sz w:val="24"/>
                <w:szCs w:val="24"/>
              </w:rPr>
            </w:pPr>
            <w:r>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top w:val="single" w:sz="4" w:space="0" w:color="000000"/>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39</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pPr>
            <w:r>
              <w:rPr>
                <w:bCs/>
                <w:color w:val="000000"/>
                <w:sz w:val="26"/>
                <w:szCs w:val="26"/>
              </w:rPr>
              <w:t>40</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41</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42</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43</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44</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45</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46</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47</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48</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49</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50</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51</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52</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53</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54</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r>
        <w:trPr>
          <w:trHeight w:val="769" w:hRule="atLeast"/>
        </w:trPr>
        <w:tc>
          <w:tcPr>
            <w:tcW w:w="667" w:type="dxa"/>
            <w:tcBorders>
              <w:left w:val="single" w:sz="4" w:space="0" w:color="000000"/>
              <w:bottom w:val="single" w:sz="4" w:space="0" w:color="000000"/>
              <w:right w:val="single" w:sz="4" w:space="0" w:color="000000"/>
            </w:tcBorders>
            <w:vAlign w:val="center"/>
          </w:tcPr>
          <w:p>
            <w:pPr>
              <w:pStyle w:val="Normal"/>
              <w:widowControl w:val="false"/>
              <w:ind w:hanging="87"/>
              <w:jc w:val="center"/>
              <w:rPr>
                <w:sz w:val="26"/>
                <w:szCs w:val="26"/>
              </w:rPr>
            </w:pPr>
            <w:r>
              <w:rPr>
                <w:sz w:val="26"/>
                <w:szCs w:val="26"/>
              </w:rPr>
              <w:t>55</w:t>
            </w:r>
          </w:p>
        </w:tc>
        <w:tc>
          <w:tcPr>
            <w:tcW w:w="3015" w:type="dxa"/>
            <w:tcBorders>
              <w:left w:val="single" w:sz="8" w:space="0" w:color="000000"/>
              <w:bottom w:val="single" w:sz="8" w:space="0" w:color="000000"/>
              <w:right w:val="single" w:sz="8" w:space="0" w:color="000000"/>
            </w:tcBorders>
            <w:vAlign w:val="center"/>
          </w:tcPr>
          <w:p>
            <w:pPr>
              <w:pStyle w:val="Heading1"/>
              <w:widowControl w:val="false"/>
              <w:bidi w:val="0"/>
              <w:spacing w:before="240" w:after="60"/>
              <w:jc w:val="center"/>
              <w:rPr>
                <w:rFonts w:ascii="Times New Roman" w:hAnsi="Times New Roman" w:eastAsia="Arial Unicode MS" w:cs="Arial Unicode MS"/>
                <w:b w:val="false"/>
                <w:bCs/>
                <w:color w:val="000000"/>
                <w:sz w:val="24"/>
                <w:szCs w:val="24"/>
                <w:shd w:fill="auto" w:val="clear"/>
              </w:rPr>
            </w:pPr>
            <w:r>
              <w:rPr/>
            </w:r>
          </w:p>
        </w:tc>
        <w:tc>
          <w:tcPr>
            <w:tcW w:w="844"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828" w:leader="none"/>
              </w:tabs>
              <w:spacing w:lineRule="exact" w:line="225" w:before="30" w:after="0"/>
              <w:ind w:left="0" w:right="0" w:hanging="0"/>
              <w:jc w:val="center"/>
              <w:rPr>
                <w:rFonts w:ascii="Times New Roman" w:hAnsi="Times New Roman"/>
                <w:color w:val="000000"/>
                <w:sz w:val="24"/>
                <w:szCs w:val="24"/>
              </w:rPr>
            </w:pPr>
            <w:r>
              <w:rPr/>
            </w:r>
          </w:p>
        </w:tc>
        <w:tc>
          <w:tcPr>
            <w:tcW w:w="682" w:type="dxa"/>
            <w:tcBorders>
              <w:left w:val="single" w:sz="8" w:space="0" w:color="000000"/>
              <w:bottom w:val="single" w:sz="8" w:space="0" w:color="000000"/>
              <w:right w:val="single" w:sz="8" w:space="0" w:color="000000"/>
            </w:tcBorders>
            <w:vAlign w:val="center"/>
          </w:tcPr>
          <w:p>
            <w:pPr>
              <w:pStyle w:val="Normal"/>
              <w:widowControl w:val="false"/>
              <w:tabs>
                <w:tab w:val="clear" w:pos="720"/>
                <w:tab w:val="left" w:pos="3828" w:leader="none"/>
              </w:tabs>
              <w:spacing w:lineRule="exact" w:line="225" w:before="30" w:after="0"/>
              <w:jc w:val="center"/>
              <w:rPr>
                <w:rFonts w:ascii="Times New Roman" w:hAnsi="Times New Roman"/>
                <w:color w:val="000000"/>
                <w:sz w:val="24"/>
                <w:szCs w:val="24"/>
              </w:rPr>
            </w:pPr>
            <w:r>
              <w:rPr/>
            </w:r>
          </w:p>
        </w:tc>
        <w:tc>
          <w:tcPr>
            <w:tcW w:w="1596" w:type="dxa"/>
            <w:tcBorders>
              <w:left w:val="single" w:sz="4" w:space="0" w:color="000000"/>
              <w:bottom w:val="single" w:sz="4" w:space="0" w:color="000000"/>
            </w:tcBorders>
            <w:vAlign w:val="center"/>
          </w:tcPr>
          <w:p>
            <w:pPr>
              <w:pStyle w:val="Normal"/>
              <w:widowControl w:val="false"/>
              <w:spacing w:before="30" w:after="0"/>
              <w:ind w:left="0" w:right="0" w:hanging="0"/>
              <w:rPr>
                <w:rFonts w:ascii="Times New Roman" w:hAnsi="Times New Roman"/>
                <w:b w:val="false"/>
                <w:i w:val="false"/>
                <w:i w:val="false"/>
                <w:caps w:val="false"/>
                <w:smallCaps w:val="false"/>
                <w:color w:val="333333"/>
                <w:spacing w:val="0"/>
                <w:sz w:val="24"/>
                <w:szCs w:val="24"/>
              </w:rPr>
            </w:pPr>
            <w:r>
              <w:rPr/>
            </w:r>
          </w:p>
        </w:tc>
        <w:tc>
          <w:tcPr>
            <w:tcW w:w="1530" w:type="dxa"/>
            <w:tcBorders>
              <w:left w:val="single" w:sz="4" w:space="0" w:color="000000"/>
              <w:bottom w:val="single" w:sz="4" w:space="0" w:color="000000"/>
            </w:tcBorders>
            <w:vAlign w:val="center"/>
          </w:tcPr>
          <w:p>
            <w:pPr>
              <w:pStyle w:val="Normal"/>
              <w:widowControl w:val="false"/>
              <w:jc w:val="center"/>
              <w:rPr>
                <w:rFonts w:ascii="Times New Roman" w:hAnsi="Times New Roman"/>
                <w:sz w:val="26"/>
                <w:szCs w:val="26"/>
              </w:rPr>
            </w:pPr>
            <w:r>
              <w:rPr>
                <w:sz w:val="26"/>
                <w:szCs w:val="26"/>
              </w:rPr>
              <w:t>-</w:t>
            </w:r>
          </w:p>
        </w:tc>
        <w:tc>
          <w:tcPr>
            <w:tcW w:w="1077" w:type="dxa"/>
            <w:tcBorders>
              <w:left w:val="single" w:sz="4" w:space="0" w:color="000000"/>
              <w:bottom w:val="single" w:sz="4" w:space="0" w:color="000000"/>
              <w:right w:val="single" w:sz="4"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c>
          <w:tcPr>
            <w:tcW w:w="1027" w:type="dxa"/>
            <w:tcBorders>
              <w:left w:val="single" w:sz="8" w:space="0" w:color="000000"/>
              <w:bottom w:val="single" w:sz="8" w:space="0" w:color="000000"/>
              <w:right w:val="single" w:sz="8" w:space="0" w:color="000000"/>
            </w:tcBorders>
            <w:vAlign w:val="center"/>
          </w:tcPr>
          <w:p>
            <w:pPr>
              <w:pStyle w:val="Normal"/>
              <w:widowControl w:val="false"/>
              <w:spacing w:lineRule="exact" w:line="199" w:before="29" w:after="0"/>
              <w:ind w:left="15" w:hanging="0"/>
              <w:jc w:val="right"/>
              <w:rPr>
                <w:sz w:val="26"/>
                <w:szCs w:val="26"/>
              </w:rPr>
            </w:pPr>
            <w:r>
              <w:rPr>
                <w:sz w:val="26"/>
                <w:szCs w:val="26"/>
              </w:rPr>
            </w:r>
          </w:p>
        </w:tc>
      </w:tr>
    </w:tbl>
    <w:p>
      <w:pPr>
        <w:pStyle w:val="Normal"/>
        <w:shd w:val="clear" w:color="auto" w:fill="FFFFFF"/>
        <w:tabs>
          <w:tab w:val="clear" w:pos="720"/>
          <w:tab w:val="left" w:pos="540" w:leader="none"/>
        </w:tabs>
        <w:spacing w:lineRule="atLeast" w:line="240"/>
        <w:ind w:right="87" w:hanging="0"/>
        <w:jc w:val="both"/>
        <w:rPr>
          <w:b w:val="false"/>
          <w:bCs w:val="false"/>
          <w:sz w:val="26"/>
          <w:szCs w:val="26"/>
        </w:rPr>
      </w:pPr>
      <w:r>
        <w:rPr>
          <w:rFonts w:eastAsia="Calibri"/>
          <w:b w:val="false"/>
          <w:bCs w:val="false"/>
          <w:sz w:val="26"/>
          <w:szCs w:val="26"/>
          <w:vertAlign w:val="superscript"/>
          <w:lang w:eastAsia="en-US"/>
        </w:rPr>
        <w:t>1</w:t>
      </w:r>
      <w:r>
        <w:rPr>
          <w:rFonts w:eastAsia="Calibri"/>
          <w:b w:val="false"/>
          <w:bCs w:val="false"/>
          <w:sz w:val="26"/>
          <w:szCs w:val="26"/>
          <w:lang w:eastAsia="en-US"/>
        </w:rPr>
        <w:t xml:space="preserve"> </w:t>
      </w:r>
      <w:r>
        <w:rPr>
          <w:b w:val="false"/>
          <w:bCs w:val="false"/>
          <w:sz w:val="20"/>
          <w:szCs w:val="20"/>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от 23.12.2024  №1875 О мерах по предоставлению национального режима при осуществлении закупок, товаров, работ, услуг отдельными видами юридических лиц”.</w:t>
      </w:r>
    </w:p>
    <w:p>
      <w:pPr>
        <w:pStyle w:val="Normal"/>
        <w:shd w:val="clear" w:color="auto" w:fill="FFFFFF"/>
        <w:tabs>
          <w:tab w:val="clear" w:pos="720"/>
          <w:tab w:val="left" w:pos="540" w:leader="none"/>
        </w:tabs>
        <w:spacing w:lineRule="atLeast" w:line="240"/>
        <w:ind w:right="87" w:firstLine="284"/>
        <w:jc w:val="both"/>
        <w:rPr>
          <w:b/>
          <w:sz w:val="26"/>
          <w:szCs w:val="26"/>
        </w:rPr>
      </w:pPr>
      <w:r>
        <w:rPr>
          <w:b/>
          <w:sz w:val="26"/>
          <w:szCs w:val="26"/>
        </w:rPr>
      </w:r>
    </w:p>
    <w:p>
      <w:pPr>
        <w:pStyle w:val="Normal"/>
        <w:shd w:val="clear" w:color="auto" w:fill="FFFFFF"/>
        <w:tabs>
          <w:tab w:val="clear" w:pos="720"/>
          <w:tab w:val="left" w:pos="540" w:leader="none"/>
        </w:tabs>
        <w:spacing w:lineRule="atLeast" w:line="240"/>
        <w:ind w:right="87" w:firstLine="284"/>
        <w:jc w:val="both"/>
        <w:rPr>
          <w:sz w:val="26"/>
          <w:szCs w:val="26"/>
        </w:rPr>
      </w:pPr>
      <w:r>
        <w:rPr>
          <w:b/>
          <w:sz w:val="26"/>
          <w:szCs w:val="26"/>
        </w:rPr>
        <w:t>Итого:</w:t>
      </w:r>
      <w:r>
        <w:rPr>
          <w:sz w:val="26"/>
          <w:szCs w:val="26"/>
        </w:rPr>
        <w:t xml:space="preserve">  (_________) рублей ____ копеек без учета НДС, при этом НДС исчисляется дополнительно по ставке, установленной ст. 164 НК РФ.</w:t>
      </w:r>
    </w:p>
    <w:p>
      <w:pPr>
        <w:pStyle w:val="Normal"/>
        <w:shd w:val="clear" w:color="auto" w:fill="FFFFFF"/>
        <w:tabs>
          <w:tab w:val="clear" w:pos="720"/>
          <w:tab w:val="left" w:pos="540" w:leader="none"/>
          <w:tab w:val="left" w:pos="7670" w:leader="none"/>
        </w:tabs>
        <w:spacing w:lineRule="atLeast" w:line="240"/>
        <w:ind w:right="87" w:firstLine="284"/>
        <w:jc w:val="both"/>
        <w:rPr>
          <w:sz w:val="26"/>
          <w:szCs w:val="26"/>
        </w:rPr>
      </w:pPr>
      <w:r>
        <w:rPr>
          <w:sz w:val="26"/>
          <w:szCs w:val="26"/>
        </w:rPr>
      </w:r>
    </w:p>
    <w:p>
      <w:pPr>
        <w:pStyle w:val="Normal"/>
        <w:shd w:val="clear" w:color="auto" w:fill="FFFFFF"/>
        <w:tabs>
          <w:tab w:val="clear" w:pos="720"/>
          <w:tab w:val="left" w:pos="540" w:leader="none"/>
          <w:tab w:val="left" w:pos="7670" w:leader="none"/>
        </w:tabs>
        <w:spacing w:lineRule="atLeast" w:line="240"/>
        <w:ind w:right="87" w:firstLine="284"/>
        <w:jc w:val="both"/>
        <w:rPr>
          <w:sz w:val="26"/>
          <w:szCs w:val="26"/>
        </w:rPr>
      </w:pPr>
      <w:r>
        <w:rPr>
          <w:sz w:val="26"/>
          <w:szCs w:val="26"/>
        </w:rPr>
      </w:r>
    </w:p>
    <w:p>
      <w:pPr>
        <w:pStyle w:val="Normal"/>
        <w:shd w:val="clear" w:color="auto" w:fill="FFFFFF"/>
        <w:tabs>
          <w:tab w:val="clear" w:pos="720"/>
          <w:tab w:val="left" w:pos="540" w:leader="none"/>
          <w:tab w:val="left" w:pos="7670" w:leader="none"/>
        </w:tabs>
        <w:spacing w:lineRule="atLeast" w:line="240"/>
        <w:ind w:right="87" w:firstLine="284"/>
        <w:jc w:val="both"/>
        <w:rPr>
          <w:sz w:val="26"/>
          <w:szCs w:val="26"/>
        </w:rPr>
      </w:pPr>
      <w:r>
        <w:rPr>
          <w:sz w:val="26"/>
          <w:szCs w:val="26"/>
        </w:rPr>
      </w:r>
    </w:p>
    <w:p>
      <w:pPr>
        <w:pStyle w:val="Normal"/>
        <w:numPr>
          <w:ilvl w:val="0"/>
          <w:numId w:val="0"/>
        </w:numPr>
        <w:ind w:left="0" w:firstLine="284"/>
        <w:jc w:val="center"/>
        <w:outlineLvl w:val="0"/>
        <w:rPr>
          <w:sz w:val="26"/>
          <w:szCs w:val="26"/>
        </w:rPr>
      </w:pPr>
      <w:r>
        <w:rPr>
          <w:b/>
          <w:bCs/>
          <w:sz w:val="26"/>
          <w:szCs w:val="26"/>
        </w:rPr>
        <w:t>ПОДПИСИ СТОРОН:</w:t>
      </w:r>
    </w:p>
    <w:p>
      <w:pPr>
        <w:pStyle w:val="Normal"/>
        <w:shd w:val="clear" w:color="auto" w:fill="FFFFFF"/>
        <w:tabs>
          <w:tab w:val="clear" w:pos="720"/>
          <w:tab w:val="left" w:pos="540" w:leader="none"/>
          <w:tab w:val="left" w:pos="7670" w:leader="none"/>
        </w:tabs>
        <w:spacing w:lineRule="atLeast" w:line="240"/>
        <w:ind w:right="87" w:firstLine="284"/>
        <w:jc w:val="both"/>
        <w:rPr>
          <w:spacing w:val="-5"/>
          <w:sz w:val="26"/>
          <w:szCs w:val="26"/>
        </w:rPr>
      </w:pPr>
      <w:r>
        <w:rPr>
          <w:spacing w:val="-5"/>
          <w:sz w:val="26"/>
          <w:szCs w:val="26"/>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903"/>
        <w:gridCol w:w="1628"/>
        <w:gridCol w:w="3146"/>
        <w:gridCol w:w="1103"/>
      </w:tblGrid>
      <w:tr>
        <w:trPr>
          <w:trHeight w:val="144" w:hRule="atLeast"/>
        </w:trPr>
        <w:tc>
          <w:tcPr>
            <w:tcW w:w="3903" w:type="dxa"/>
            <w:tcBorders/>
          </w:tcPr>
          <w:p>
            <w:pPr>
              <w:pStyle w:val="Normal"/>
              <w:widowControl w:val="false"/>
              <w:spacing w:before="0" w:after="0"/>
              <w:contextualSpacing/>
              <w:jc w:val="both"/>
              <w:rPr>
                <w:sz w:val="26"/>
                <w:szCs w:val="26"/>
              </w:rPr>
            </w:pPr>
            <w:r>
              <w:rPr>
                <w:b/>
                <w:sz w:val="26"/>
                <w:szCs w:val="26"/>
              </w:rPr>
              <w:t>Покупатель:</w:t>
            </w:r>
          </w:p>
        </w:tc>
        <w:tc>
          <w:tcPr>
            <w:tcW w:w="1628" w:type="dxa"/>
            <w:tcBorders/>
          </w:tcPr>
          <w:p>
            <w:pPr>
              <w:pStyle w:val="Normal"/>
              <w:widowControl w:val="false"/>
              <w:spacing w:before="0" w:after="0"/>
              <w:contextualSpacing/>
              <w:jc w:val="both"/>
              <w:rPr>
                <w:b/>
                <w:sz w:val="26"/>
                <w:szCs w:val="26"/>
              </w:rPr>
            </w:pPr>
            <w:r>
              <w:rPr>
                <w:b/>
                <w:sz w:val="26"/>
                <w:szCs w:val="26"/>
              </w:rPr>
            </w:r>
          </w:p>
        </w:tc>
        <w:tc>
          <w:tcPr>
            <w:tcW w:w="3146" w:type="dxa"/>
            <w:tcBorders/>
          </w:tcPr>
          <w:p>
            <w:pPr>
              <w:pStyle w:val="Normal"/>
              <w:widowControl w:val="false"/>
              <w:spacing w:before="0" w:after="0"/>
              <w:ind w:firstLine="284"/>
              <w:contextualSpacing/>
              <w:jc w:val="both"/>
              <w:rPr>
                <w:sz w:val="26"/>
                <w:szCs w:val="26"/>
              </w:rPr>
            </w:pPr>
            <w:r>
              <w:rPr>
                <w:b/>
                <w:sz w:val="26"/>
                <w:szCs w:val="26"/>
              </w:rPr>
              <w:t>Поставщик:</w:t>
            </w:r>
          </w:p>
        </w:tc>
        <w:tc>
          <w:tcPr>
            <w:tcW w:w="1103" w:type="dxa"/>
            <w:tcBorders/>
          </w:tcPr>
          <w:p>
            <w:pPr>
              <w:pStyle w:val="Normal"/>
              <w:widowControl w:val="false"/>
              <w:rPr>
                <w:sz w:val="26"/>
                <w:szCs w:val="26"/>
              </w:rPr>
            </w:pPr>
            <w:r>
              <w:rPr>
                <w:sz w:val="26"/>
                <w:szCs w:val="26"/>
              </w:rPr>
            </w:r>
          </w:p>
        </w:tc>
      </w:tr>
      <w:tr>
        <w:trPr>
          <w:trHeight w:val="1491" w:hRule="atLeast"/>
        </w:trPr>
        <w:tc>
          <w:tcPr>
            <w:tcW w:w="3903" w:type="dxa"/>
            <w:tcBorders/>
          </w:tcPr>
          <w:p>
            <w:pPr>
              <w:pStyle w:val="Normal"/>
              <w:widowControl w:val="false"/>
              <w:jc w:val="both"/>
              <w:rPr>
                <w:sz w:val="26"/>
                <w:szCs w:val="26"/>
              </w:rPr>
            </w:pPr>
            <w:r>
              <w:rPr>
                <w:sz w:val="26"/>
                <w:szCs w:val="26"/>
              </w:rPr>
              <w:t xml:space="preserve">                                        </w:t>
            </w:r>
          </w:p>
          <w:p>
            <w:pPr>
              <w:pStyle w:val="Normal"/>
              <w:widowControl w:val="false"/>
              <w:ind w:firstLine="284"/>
              <w:jc w:val="both"/>
              <w:rPr>
                <w:sz w:val="26"/>
                <w:szCs w:val="26"/>
              </w:rPr>
            </w:pPr>
            <w:r>
              <w:rPr>
                <w:sz w:val="26"/>
                <w:szCs w:val="26"/>
              </w:rPr>
            </w:r>
          </w:p>
          <w:p>
            <w:pPr>
              <w:pStyle w:val="Normal"/>
              <w:widowControl w:val="false"/>
              <w:jc w:val="both"/>
              <w:rPr>
                <w:sz w:val="26"/>
                <w:szCs w:val="26"/>
              </w:rPr>
            </w:pPr>
            <w:r>
              <w:rPr>
                <w:sz w:val="26"/>
                <w:szCs w:val="26"/>
              </w:rPr>
              <w:t>_______________ /                  /</w:t>
            </w:r>
          </w:p>
          <w:p>
            <w:pPr>
              <w:pStyle w:val="Normal"/>
              <w:widowControl w:val="false"/>
              <w:spacing w:before="0" w:after="0"/>
              <w:ind w:firstLine="284"/>
              <w:contextualSpacing/>
              <w:jc w:val="both"/>
              <w:rPr>
                <w:sz w:val="26"/>
                <w:szCs w:val="26"/>
              </w:rPr>
            </w:pPr>
            <w:r>
              <w:rPr>
                <w:sz w:val="26"/>
                <w:szCs w:val="26"/>
              </w:rPr>
              <w:t>м.п.</w:t>
            </w:r>
          </w:p>
        </w:tc>
        <w:tc>
          <w:tcPr>
            <w:tcW w:w="1628" w:type="dxa"/>
            <w:tcBorders/>
          </w:tcPr>
          <w:p>
            <w:pPr>
              <w:pStyle w:val="Normal"/>
              <w:widowControl w:val="false"/>
              <w:spacing w:before="0" w:after="0"/>
              <w:ind w:firstLine="284"/>
              <w:contextualSpacing/>
              <w:jc w:val="both"/>
              <w:rPr>
                <w:sz w:val="26"/>
                <w:szCs w:val="26"/>
              </w:rPr>
            </w:pPr>
            <w:r>
              <w:rPr>
                <w:sz w:val="26"/>
                <w:szCs w:val="26"/>
              </w:rPr>
            </w:r>
          </w:p>
        </w:tc>
        <w:tc>
          <w:tcPr>
            <w:tcW w:w="4249" w:type="dxa"/>
            <w:gridSpan w:val="2"/>
            <w:tcBorders/>
          </w:tcPr>
          <w:p>
            <w:pPr>
              <w:pStyle w:val="Normal"/>
              <w:widowControl w:val="false"/>
              <w:ind w:firstLine="284"/>
              <w:jc w:val="both"/>
              <w:rPr>
                <w:sz w:val="26"/>
                <w:szCs w:val="26"/>
              </w:rPr>
            </w:pPr>
            <w:r>
              <w:rPr>
                <w:sz w:val="26"/>
                <w:szCs w:val="26"/>
              </w:rPr>
            </w:r>
          </w:p>
          <w:p>
            <w:pPr>
              <w:pStyle w:val="Normal"/>
              <w:widowControl w:val="false"/>
              <w:ind w:firstLine="284"/>
              <w:jc w:val="both"/>
              <w:rPr>
                <w:sz w:val="26"/>
                <w:szCs w:val="26"/>
              </w:rPr>
            </w:pPr>
            <w:r>
              <w:rPr>
                <w:sz w:val="26"/>
                <w:szCs w:val="26"/>
              </w:rPr>
            </w:r>
          </w:p>
          <w:p>
            <w:pPr>
              <w:pStyle w:val="Normal"/>
              <w:widowControl w:val="false"/>
              <w:ind w:firstLine="284"/>
              <w:jc w:val="both"/>
              <w:rPr>
                <w:sz w:val="26"/>
                <w:szCs w:val="26"/>
              </w:rPr>
            </w:pPr>
            <w:r>
              <w:rPr>
                <w:sz w:val="26"/>
                <w:szCs w:val="26"/>
              </w:rPr>
              <w:t>_____________ /                        /</w:t>
            </w:r>
          </w:p>
          <w:p>
            <w:pPr>
              <w:pStyle w:val="Normal"/>
              <w:widowControl w:val="false"/>
              <w:spacing w:before="0" w:after="0"/>
              <w:ind w:firstLine="284"/>
              <w:contextualSpacing/>
              <w:jc w:val="both"/>
              <w:rPr>
                <w:sz w:val="26"/>
                <w:szCs w:val="26"/>
              </w:rPr>
            </w:pPr>
            <w:r>
              <w:rPr>
                <w:sz w:val="26"/>
                <w:szCs w:val="26"/>
              </w:rPr>
              <w:t xml:space="preserve">          </w:t>
            </w:r>
            <w:r>
              <w:rPr>
                <w:sz w:val="26"/>
                <w:szCs w:val="26"/>
              </w:rPr>
              <w:t>м.п.</w:t>
            </w:r>
          </w:p>
          <w:p>
            <w:pPr>
              <w:pStyle w:val="Normal"/>
              <w:widowControl w:val="false"/>
              <w:spacing w:before="0" w:after="0"/>
              <w:ind w:firstLine="284"/>
              <w:contextualSpacing/>
              <w:jc w:val="both"/>
              <w:rPr>
                <w:sz w:val="26"/>
                <w:szCs w:val="26"/>
              </w:rPr>
            </w:pPr>
            <w:r>
              <w:rPr>
                <w:sz w:val="26"/>
                <w:szCs w:val="26"/>
              </w:rPr>
            </w:r>
          </w:p>
        </w:tc>
      </w:tr>
    </w:tbl>
    <w:p>
      <w:pPr>
        <w:pStyle w:val="Normal"/>
        <w:ind w:firstLine="284"/>
        <w:jc w:val="both"/>
        <w:rPr>
          <w:sz w:val="26"/>
          <w:szCs w:val="26"/>
        </w:rPr>
      </w:pPr>
      <w:r>
        <w:rPr>
          <w:sz w:val="26"/>
          <w:szCs w:val="26"/>
        </w:rPr>
      </w:r>
    </w:p>
    <w:p>
      <w:pPr>
        <w:pStyle w:val="Normal"/>
        <w:ind w:firstLine="284"/>
        <w:jc w:val="both"/>
        <w:rPr>
          <w:sz w:val="26"/>
          <w:szCs w:val="26"/>
        </w:rPr>
      </w:pPr>
      <w:r>
        <w:rPr>
          <w:sz w:val="26"/>
          <w:szCs w:val="26"/>
        </w:rPr>
      </w:r>
    </w:p>
    <w:p>
      <w:pPr>
        <w:pStyle w:val="Normal"/>
        <w:ind w:firstLine="284"/>
        <w:jc w:val="both"/>
        <w:rPr>
          <w:sz w:val="26"/>
          <w:szCs w:val="26"/>
        </w:rPr>
      </w:pPr>
      <w:r>
        <w:rPr>
          <w:sz w:val="26"/>
          <w:szCs w:val="26"/>
        </w:rPr>
      </w:r>
    </w:p>
    <w:p>
      <w:pPr>
        <w:pStyle w:val="Normal"/>
        <w:ind w:firstLine="284"/>
        <w:jc w:val="both"/>
        <w:rPr>
          <w:sz w:val="26"/>
          <w:szCs w:val="26"/>
        </w:rPr>
      </w:pPr>
      <w:r>
        <w:rPr>
          <w:sz w:val="26"/>
          <w:szCs w:val="26"/>
        </w:rPr>
      </w:r>
    </w:p>
    <w:p>
      <w:pPr>
        <w:pStyle w:val="Normal"/>
        <w:ind w:firstLine="284"/>
        <w:jc w:val="both"/>
        <w:rPr>
          <w:sz w:val="26"/>
          <w:szCs w:val="26"/>
        </w:rPr>
      </w:pPr>
      <w:r>
        <w:rPr>
          <w:sz w:val="26"/>
          <w:szCs w:val="26"/>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7"/>
        <w:gridCol w:w="5105"/>
      </w:tblGrid>
      <w:tr>
        <w:trPr/>
        <w:tc>
          <w:tcPr>
            <w:tcW w:w="4817" w:type="dxa"/>
            <w:tcBorders/>
            <w:shd w:color="auto" w:fill="auto" w:val="clear"/>
          </w:tcPr>
          <w:p>
            <w:pPr>
              <w:pStyle w:val="Normal"/>
              <w:widowControl w:val="false"/>
              <w:jc w:val="both"/>
              <w:rPr>
                <w:sz w:val="26"/>
                <w:szCs w:val="26"/>
              </w:rPr>
            </w:pPr>
            <w:r>
              <w:rPr>
                <w:sz w:val="26"/>
                <w:szCs w:val="26"/>
              </w:rPr>
            </w:r>
          </w:p>
        </w:tc>
        <w:tc>
          <w:tcPr>
            <w:tcW w:w="5105" w:type="dxa"/>
            <w:tcBorders/>
            <w:shd w:color="auto" w:fill="auto" w:val="clear"/>
          </w:tcPr>
          <w:p>
            <w:pPr>
              <w:pStyle w:val="Normal"/>
              <w:widowControl w:val="false"/>
              <w:jc w:val="both"/>
              <w:rPr>
                <w:b/>
                <w:sz w:val="26"/>
                <w:szCs w:val="26"/>
              </w:rPr>
            </w:pPr>
            <w:r>
              <w:rPr>
                <w:b/>
                <w:sz w:val="26"/>
                <w:szCs w:val="26"/>
              </w:rPr>
            </w:r>
          </w:p>
        </w:tc>
      </w:tr>
    </w:tbl>
    <w:p>
      <w:pPr>
        <w:pStyle w:val="Normal"/>
        <w:jc w:val="both"/>
        <w:rPr>
          <w:sz w:val="26"/>
          <w:szCs w:val="26"/>
        </w:rPr>
      </w:pPr>
      <w:r>
        <w:rPr>
          <w:sz w:val="26"/>
          <w:szCs w:val="26"/>
        </w:rPr>
      </w:r>
    </w:p>
    <w:p>
      <w:pPr>
        <w:pStyle w:val="Normal"/>
        <w:widowControl/>
        <w:jc w:val="both"/>
        <w:rPr>
          <w:sz w:val="26"/>
          <w:szCs w:val="26"/>
        </w:rPr>
      </w:pPr>
      <w:r>
        <w:rPr>
          <w:sz w:val="26"/>
          <w:szCs w:val="26"/>
        </w:rPr>
      </w:r>
      <w:r>
        <w:br w:type="page"/>
      </w:r>
    </w:p>
    <w:p>
      <w:pPr>
        <w:pStyle w:val="BodyText"/>
        <w:numPr>
          <w:ilvl w:val="0"/>
          <w:numId w:val="0"/>
        </w:numPr>
        <w:spacing w:before="0" w:after="0"/>
        <w:ind w:left="0" w:right="-55" w:firstLine="284"/>
        <w:jc w:val="right"/>
        <w:outlineLvl w:val="0"/>
        <w:rPr>
          <w:sz w:val="26"/>
          <w:szCs w:val="26"/>
        </w:rPr>
      </w:pPr>
      <w:r>
        <w:rPr>
          <w:bCs/>
          <w:color w:val="000000"/>
          <w:sz w:val="26"/>
          <w:szCs w:val="26"/>
        </w:rPr>
        <w:t xml:space="preserve">Приложение № 2 к Договору </w:t>
      </w:r>
    </w:p>
    <w:p>
      <w:pPr>
        <w:pStyle w:val="BodyText"/>
        <w:numPr>
          <w:ilvl w:val="0"/>
          <w:numId w:val="0"/>
        </w:numPr>
        <w:spacing w:before="0" w:after="0"/>
        <w:ind w:left="0" w:right="-55" w:firstLine="284"/>
        <w:jc w:val="right"/>
        <w:outlineLvl w:val="0"/>
        <w:rPr>
          <w:sz w:val="26"/>
          <w:szCs w:val="26"/>
        </w:rPr>
      </w:pPr>
      <w:r>
        <w:rPr>
          <w:bCs/>
          <w:color w:val="000000"/>
          <w:sz w:val="26"/>
          <w:szCs w:val="26"/>
        </w:rPr>
        <w:t xml:space="preserve"> </w:t>
      </w:r>
      <w:r>
        <w:rPr>
          <w:bCs/>
          <w:color w:val="000000"/>
          <w:sz w:val="26"/>
          <w:szCs w:val="26"/>
        </w:rPr>
        <w:t xml:space="preserve">поставки канцелярских товаров </w:t>
      </w:r>
    </w:p>
    <w:p>
      <w:pPr>
        <w:pStyle w:val="BodyText"/>
        <w:numPr>
          <w:ilvl w:val="0"/>
          <w:numId w:val="0"/>
        </w:numPr>
        <w:spacing w:before="0" w:after="0"/>
        <w:ind w:left="0" w:right="-55" w:firstLine="284"/>
        <w:jc w:val="right"/>
        <w:outlineLvl w:val="0"/>
        <w:rPr>
          <w:sz w:val="26"/>
          <w:szCs w:val="26"/>
        </w:rPr>
      </w:pPr>
      <w:r>
        <w:rPr>
          <w:bCs/>
          <w:color w:val="000000"/>
          <w:sz w:val="26"/>
          <w:szCs w:val="26"/>
        </w:rPr>
        <w:t>от «   » __________2026 г. № __________</w:t>
      </w:r>
    </w:p>
    <w:p>
      <w:pPr>
        <w:pStyle w:val="Normal"/>
        <w:widowControl/>
        <w:jc w:val="both"/>
        <w:rPr>
          <w:rFonts w:eastAsia="Calibri"/>
          <w:sz w:val="26"/>
          <w:szCs w:val="26"/>
          <w:lang w:eastAsia="en-US"/>
        </w:rPr>
      </w:pPr>
      <w:r>
        <w:rPr>
          <w:rFonts w:eastAsia="Calibri"/>
          <w:sz w:val="26"/>
          <w:szCs w:val="26"/>
          <w:lang w:eastAsia="en-US"/>
        </w:rPr>
      </w:r>
    </w:p>
    <w:p>
      <w:pPr>
        <w:pStyle w:val="Normal"/>
        <w:widowControl/>
        <w:ind w:firstLine="284"/>
        <w:jc w:val="both"/>
        <w:rPr>
          <w:rFonts w:eastAsia="Calibri"/>
          <w:sz w:val="26"/>
          <w:szCs w:val="26"/>
          <w:lang w:eastAsia="en-US"/>
        </w:rPr>
      </w:pPr>
      <w:r>
        <w:rPr>
          <w:rFonts w:eastAsia="Calibri"/>
          <w:sz w:val="26"/>
          <w:szCs w:val="26"/>
          <w:lang w:eastAsia="en-US"/>
        </w:rPr>
      </w:r>
    </w:p>
    <w:p>
      <w:pPr>
        <w:pStyle w:val="Normal"/>
        <w:ind w:firstLine="284"/>
        <w:jc w:val="center"/>
        <w:rPr>
          <w:sz w:val="26"/>
          <w:szCs w:val="26"/>
        </w:rPr>
      </w:pPr>
      <w:r>
        <w:rPr>
          <w:b/>
          <w:bCs/>
          <w:sz w:val="26"/>
          <w:szCs w:val="26"/>
        </w:rPr>
        <w:t>Размер ответственности Поставщика за нарушения</w:t>
      </w:r>
    </w:p>
    <w:p>
      <w:pPr>
        <w:pStyle w:val="Normal"/>
        <w:ind w:firstLine="284"/>
        <w:jc w:val="center"/>
        <w:rPr>
          <w:sz w:val="26"/>
          <w:szCs w:val="26"/>
        </w:rPr>
      </w:pPr>
      <w:r>
        <w:rPr>
          <w:b/>
          <w:bCs/>
          <w:sz w:val="26"/>
          <w:szCs w:val="26"/>
        </w:rPr>
        <w:t>пропускного и внутриобъектового режима, требований охраны труда,</w:t>
      </w:r>
    </w:p>
    <w:p>
      <w:pPr>
        <w:pStyle w:val="Normal"/>
        <w:ind w:firstLine="284"/>
        <w:jc w:val="center"/>
        <w:rPr>
          <w:sz w:val="26"/>
          <w:szCs w:val="26"/>
        </w:rPr>
      </w:pPr>
      <w:r>
        <w:rPr>
          <w:b/>
          <w:bCs/>
          <w:sz w:val="26"/>
          <w:szCs w:val="26"/>
        </w:rPr>
        <w:t>пожарной и промышленной безопасности</w:t>
      </w:r>
    </w:p>
    <w:p>
      <w:pPr>
        <w:pStyle w:val="Normal"/>
        <w:ind w:firstLine="284"/>
        <w:jc w:val="both"/>
        <w:rPr>
          <w:b/>
          <w:sz w:val="26"/>
          <w:szCs w:val="26"/>
        </w:rPr>
      </w:pPr>
      <w:r>
        <w:rPr>
          <w:b/>
          <w:sz w:val="26"/>
          <w:szCs w:val="26"/>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58"/>
        <w:gridCol w:w="5864"/>
      </w:tblGrid>
      <w:tr>
        <w:trPr/>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b/>
                <w:sz w:val="26"/>
                <w:szCs w:val="26"/>
              </w:rPr>
              <w:t>Виды нарушений</w:t>
            </w:r>
          </w:p>
        </w:tc>
        <w:tc>
          <w:tcPr>
            <w:tcW w:w="5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b/>
                <w:sz w:val="26"/>
                <w:szCs w:val="26"/>
              </w:rPr>
              <w:t>Штрафные санкции</w:t>
            </w:r>
          </w:p>
        </w:tc>
      </w:tr>
      <w:tr>
        <w:trPr/>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1. Нарушение правил пожарной безопасности (ППБ):</w:t>
            </w:r>
          </w:p>
        </w:tc>
        <w:tc>
          <w:tcPr>
            <w:tcW w:w="5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r>
          </w:p>
        </w:tc>
      </w:tr>
      <w:tr>
        <w:trPr/>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1.1. Нарушение ППБ без возникновения пожара</w:t>
            </w:r>
          </w:p>
          <w:p>
            <w:pPr>
              <w:pStyle w:val="Normal"/>
              <w:widowControl w:val="false"/>
              <w:jc w:val="center"/>
              <w:rPr>
                <w:b/>
                <w:sz w:val="26"/>
                <w:szCs w:val="26"/>
              </w:rPr>
            </w:pPr>
            <w:r>
              <w:rPr>
                <w:b/>
                <w:sz w:val="26"/>
                <w:szCs w:val="26"/>
              </w:rPr>
            </w:r>
          </w:p>
        </w:tc>
        <w:tc>
          <w:tcPr>
            <w:tcW w:w="5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25 000 (двадцать пять тысяч) рублей за каждый случай нарушения.</w:t>
            </w:r>
          </w:p>
          <w:p>
            <w:pPr>
              <w:pStyle w:val="Normal"/>
              <w:widowControl w:val="false"/>
              <w:jc w:val="center"/>
              <w:rPr>
                <w:sz w:val="26"/>
                <w:szCs w:val="26"/>
              </w:rPr>
            </w:pPr>
            <w:r>
              <w:rPr>
                <w:sz w:val="26"/>
                <w:szCs w:val="26"/>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1.2. Нарушение ППБ, ставшее причиной возникновения пожара, не причинившего ущерб имуществу Покупателя</w:t>
            </w:r>
          </w:p>
        </w:tc>
        <w:tc>
          <w:tcPr>
            <w:tcW w:w="5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50 000 (пятьдесят тысяч) рублей за каждый случай нарушения.</w:t>
            </w:r>
          </w:p>
          <w:p>
            <w:pPr>
              <w:pStyle w:val="Normal"/>
              <w:widowControl w:val="false"/>
              <w:jc w:val="center"/>
              <w:rPr>
                <w:sz w:val="26"/>
                <w:szCs w:val="26"/>
              </w:rPr>
            </w:pPr>
            <w:r>
              <w:rPr>
                <w:sz w:val="26"/>
                <w:szCs w:val="26"/>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1.3. Нарушение ППБ, ставшее причиной возникновения пожара, причинившего ущерб имуществу Покупателя.</w:t>
            </w:r>
          </w:p>
        </w:tc>
        <w:tc>
          <w:tcPr>
            <w:tcW w:w="5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250 000 (двести пятьдесят тысяч) рублей за каждый случай нарушения.</w:t>
            </w:r>
          </w:p>
        </w:tc>
      </w:tr>
      <w:tr>
        <w:trPr/>
        <w:tc>
          <w:tcPr>
            <w:tcW w:w="38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2.</w:t>
            </w:r>
            <w:r>
              <w:rPr>
                <w:b/>
                <w:sz w:val="26"/>
                <w:szCs w:val="26"/>
              </w:rPr>
              <w:t xml:space="preserve"> </w:t>
            </w:r>
            <w:r>
              <w:rPr>
                <w:sz w:val="26"/>
                <w:szCs w:val="26"/>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szCs w:val="26"/>
              </w:rPr>
            </w:pPr>
            <w:r>
              <w:rPr>
                <w:sz w:val="26"/>
                <w:szCs w:val="26"/>
              </w:rPr>
              <w:t>- 50 000 (пятьдесят тысяч) рублей за каждый случай нарушения;</w:t>
            </w:r>
          </w:p>
          <w:p>
            <w:pPr>
              <w:pStyle w:val="Normal"/>
              <w:widowControl w:val="false"/>
              <w:jc w:val="center"/>
              <w:rPr>
                <w:sz w:val="26"/>
                <w:szCs w:val="26"/>
              </w:rPr>
            </w:pPr>
            <w:r>
              <w:rPr>
                <w:sz w:val="26"/>
                <w:szCs w:val="26"/>
              </w:rPr>
              <w:t>- 500 (пятьсот) рублей в случае утраты или приведения в негодность электронного пропуска, выданного Покупателем.</w:t>
            </w:r>
          </w:p>
          <w:p>
            <w:pPr>
              <w:pStyle w:val="Normal"/>
              <w:widowControl w:val="false"/>
              <w:jc w:val="center"/>
              <w:rPr>
                <w:sz w:val="26"/>
                <w:szCs w:val="26"/>
              </w:rPr>
            </w:pPr>
            <w:r>
              <w:rPr>
                <w:sz w:val="26"/>
                <w:szCs w:val="26"/>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284"/>
        <w:jc w:val="both"/>
        <w:rPr>
          <w:sz w:val="26"/>
          <w:szCs w:val="26"/>
        </w:rPr>
      </w:pPr>
      <w:r>
        <w:rPr>
          <w:sz w:val="26"/>
          <w:szCs w:val="26"/>
        </w:rPr>
      </w:r>
    </w:p>
    <w:p>
      <w:pPr>
        <w:pStyle w:val="Normal"/>
        <w:numPr>
          <w:ilvl w:val="0"/>
          <w:numId w:val="0"/>
        </w:numPr>
        <w:ind w:left="0" w:firstLine="284"/>
        <w:jc w:val="center"/>
        <w:outlineLvl w:val="0"/>
        <w:rPr>
          <w:sz w:val="26"/>
          <w:szCs w:val="26"/>
        </w:rPr>
      </w:pPr>
      <w:r>
        <w:rPr>
          <w:b/>
          <w:bCs/>
          <w:sz w:val="26"/>
          <w:szCs w:val="26"/>
        </w:rPr>
        <w:t>ПОДПИСИ СТОРОН:</w:t>
      </w:r>
    </w:p>
    <w:p>
      <w:pPr>
        <w:pStyle w:val="Normal"/>
        <w:numPr>
          <w:ilvl w:val="0"/>
          <w:numId w:val="0"/>
        </w:numPr>
        <w:ind w:left="0" w:firstLine="284"/>
        <w:jc w:val="both"/>
        <w:outlineLvl w:val="0"/>
        <w:rPr>
          <w:bCs/>
          <w:sz w:val="26"/>
          <w:szCs w:val="26"/>
        </w:rPr>
      </w:pPr>
      <w:r>
        <w:rPr>
          <w:bCs/>
          <w:sz w:val="26"/>
          <w:szCs w:val="26"/>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jc w:val="both"/>
              <w:rPr>
                <w:sz w:val="26"/>
                <w:szCs w:val="26"/>
              </w:rPr>
            </w:pPr>
            <w:r>
              <w:rPr>
                <w:b/>
                <w:sz w:val="26"/>
                <w:szCs w:val="26"/>
              </w:rPr>
              <w:t>Покупатель:</w:t>
            </w:r>
          </w:p>
          <w:p>
            <w:pPr>
              <w:pStyle w:val="Normal"/>
              <w:widowControl w:val="false"/>
              <w:jc w:val="both"/>
              <w:rPr>
                <w:sz w:val="26"/>
                <w:szCs w:val="26"/>
              </w:rPr>
            </w:pPr>
            <w:r>
              <w:rPr>
                <w:sz w:val="26"/>
                <w:szCs w:val="26"/>
              </w:rPr>
              <w:t xml:space="preserve">                                       </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t>_____________________/             /</w:t>
            </w:r>
          </w:p>
          <w:p>
            <w:pPr>
              <w:pStyle w:val="Normal"/>
              <w:widowControl w:val="false"/>
              <w:jc w:val="both"/>
              <w:rPr>
                <w:sz w:val="26"/>
                <w:szCs w:val="26"/>
              </w:rPr>
            </w:pPr>
            <w:r>
              <w:rPr>
                <w:sz w:val="26"/>
                <w:szCs w:val="26"/>
              </w:rPr>
              <w:t xml:space="preserve">             </w:t>
            </w:r>
            <w:r>
              <w:rPr>
                <w:sz w:val="26"/>
                <w:szCs w:val="26"/>
              </w:rPr>
              <w:t>м.п.</w:t>
            </w:r>
          </w:p>
        </w:tc>
        <w:tc>
          <w:tcPr>
            <w:tcW w:w="4831" w:type="dxa"/>
            <w:tcBorders/>
            <w:shd w:color="auto" w:fill="auto" w:val="clear"/>
          </w:tcPr>
          <w:p>
            <w:pPr>
              <w:pStyle w:val="Normal"/>
              <w:widowControl w:val="false"/>
              <w:jc w:val="both"/>
              <w:rPr>
                <w:sz w:val="26"/>
                <w:szCs w:val="26"/>
              </w:rPr>
            </w:pPr>
            <w:r>
              <w:rPr>
                <w:b/>
                <w:sz w:val="26"/>
                <w:szCs w:val="26"/>
              </w:rPr>
              <w:t>Поставщик:</w:t>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jc w:val="both"/>
              <w:rPr>
                <w:sz w:val="26"/>
                <w:szCs w:val="26"/>
              </w:rPr>
            </w:pPr>
            <w:r>
              <w:rPr>
                <w:sz w:val="26"/>
                <w:szCs w:val="26"/>
              </w:rPr>
            </w:r>
          </w:p>
          <w:p>
            <w:pPr>
              <w:pStyle w:val="Normal"/>
              <w:widowControl w:val="false"/>
              <w:tabs>
                <w:tab w:val="clear" w:pos="720"/>
                <w:tab w:val="left" w:pos="6403" w:leader="none"/>
              </w:tabs>
              <w:jc w:val="both"/>
              <w:rPr>
                <w:sz w:val="26"/>
                <w:szCs w:val="26"/>
              </w:rPr>
            </w:pPr>
            <w:r>
              <w:rPr>
                <w:sz w:val="26"/>
                <w:szCs w:val="26"/>
              </w:rPr>
              <w:t>_____________________/                  /</w:t>
            </w:r>
          </w:p>
          <w:p>
            <w:pPr>
              <w:pStyle w:val="Normal"/>
              <w:widowControl w:val="false"/>
              <w:jc w:val="both"/>
              <w:rPr>
                <w:sz w:val="26"/>
                <w:szCs w:val="26"/>
              </w:rPr>
            </w:pPr>
            <w:r>
              <w:rPr>
                <w:sz w:val="26"/>
                <w:szCs w:val="26"/>
              </w:rPr>
              <w:t xml:space="preserve">             </w:t>
            </w:r>
            <w:r>
              <w:rPr>
                <w:sz w:val="26"/>
                <w:szCs w:val="26"/>
              </w:rPr>
              <w:t>м.п.</w:t>
            </w:r>
          </w:p>
        </w:tc>
      </w:tr>
    </w:tbl>
    <w:p>
      <w:pPr>
        <w:pStyle w:val="Normal"/>
        <w:jc w:val="both"/>
        <w:rPr>
          <w:sz w:val="26"/>
          <w:szCs w:val="26"/>
        </w:rPr>
      </w:pPr>
      <w:r>
        <w:rPr/>
      </w:r>
    </w:p>
    <w:sectPr>
      <w:headerReference w:type="default" r:id="rId7"/>
      <w:footerReference w:type="default" r:id="rId8"/>
      <w:footnotePr>
        <w:numFmt w:val="decimal"/>
      </w:footnotePr>
      <w:type w:val="nextPage"/>
      <w:pgSz w:w="11906" w:h="16838"/>
      <w:pgMar w:left="1614" w:right="569" w:gutter="0" w:header="709" w:top="1214" w:footer="720" w:bottom="993"/>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36577828"/>
    </w:sdtPr>
    <w:sdtContent>
      <w:p>
        <w:pPr>
          <w:pStyle w:val="Footer"/>
          <w:jc w:val="right"/>
          <w:rPr/>
        </w:pPr>
        <w:r>
          <w:rPr/>
          <w:fldChar w:fldCharType="begin"/>
        </w:r>
        <w:r>
          <w:rPr/>
          <w:instrText xml:space="preserve"> PAGE </w:instrText>
        </w:r>
        <w:r>
          <w:rPr/>
          <w:fldChar w:fldCharType="separate"/>
        </w:r>
        <w:r>
          <w:rPr/>
          <w:t>16</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2"/>
        </w:rPr>
        <w:footnoteRef/>
      </w:r>
      <w:r>
        <w:rPr>
          <w:rFonts w:eastAsia="Calibri"/>
          <w:lang w:eastAsia="en-US"/>
        </w:rPr>
        <w:t xml:space="preserve"> </w:t>
      </w:r>
      <w:r>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от 23.12.2024  №1875 О мерах по предоставлению национального режима при осуществлении закупок,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bCs/>
      </w:rPr>
    </w:pPr>
    <w:r>
      <w:rPr>
        <w:b/>
        <w:bCs/>
      </w:rPr>
      <w:t>Проект</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6"/>
        <w:b w:val="false"/>
        <w:szCs w:val="26"/>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6">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9"/>
  <w:embedSystemFonts/>
  <w:defaultTabStop w:val="720"/>
  <w:autoHyphenation w:val="true"/>
  <w:footnotePr>
    <w:numFmt w:val="decimal"/>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31ad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rsid w:val="00815773"/>
    <w:pPr>
      <w:keepNext w:val="true"/>
      <w:spacing w:before="240" w:after="60"/>
      <w:outlineLvl w:val="0"/>
    </w:pPr>
    <w:rPr>
      <w:rFonts w:ascii="Cambria" w:hAnsi="Cambria"/>
      <w:b/>
      <w:bCs/>
      <w:kern w:val="2"/>
      <w:sz w:val="32"/>
      <w:szCs w:val="32"/>
    </w:rPr>
  </w:style>
  <w:style w:type="paragraph" w:styleId="Heading3">
    <w:name w:val="Heading 3"/>
    <w:basedOn w:val="Normal"/>
    <w:next w:val="Normal"/>
    <w:qFormat/>
    <w:rsid w:val="006f2f90"/>
    <w:pPr>
      <w:keepNext w:val="true"/>
      <w:ind w:left="1440" w:hanging="0"/>
      <w:outlineLvl w:val="2"/>
    </w:pPr>
    <w:rPr>
      <w:b/>
      <w:bCs/>
      <w:sz w:val="24"/>
      <w:szCs w:val="24"/>
    </w:rPr>
  </w:style>
  <w:style w:type="character" w:styleId="DefaultParagraphFont" w:default="1">
    <w:name w:val="Default Paragraph Font"/>
    <w:uiPriority w:val="1"/>
    <w:semiHidden/>
    <w:unhideWhenUsed/>
    <w:qFormat/>
    <w:rPr/>
  </w:style>
  <w:style w:type="character" w:styleId="Style7" w:customStyle="1">
    <w:name w:val="Название Знак"/>
    <w:qFormat/>
    <w:locked/>
    <w:rsid w:val="006f2f90"/>
    <w:rPr>
      <w:b/>
      <w:bCs/>
      <w:sz w:val="28"/>
      <w:szCs w:val="28"/>
      <w:lang w:val="ru-RU" w:eastAsia="ru-RU" w:bidi="ar-SA"/>
    </w:rPr>
  </w:style>
  <w:style w:type="character" w:styleId="Style8" w:customStyle="1">
    <w:name w:val="Основной текст Знак"/>
    <w:qFormat/>
    <w:rsid w:val="0023165c"/>
    <w:rPr>
      <w:rFonts w:ascii="Times New Roman" w:hAnsi="Times New Roman"/>
    </w:rPr>
  </w:style>
  <w:style w:type="character" w:styleId="Hyperlink">
    <w:name w:val="Hyperlink"/>
    <w:uiPriority w:val="99"/>
    <w:unhideWhenUsed/>
    <w:rsid w:val="0029332e"/>
    <w:rPr>
      <w:strike w:val="false"/>
      <w:dstrike w:val="false"/>
      <w:color w:val="555555"/>
      <w:u w:val="none"/>
      <w:effect w:val="none"/>
    </w:rPr>
  </w:style>
  <w:style w:type="character" w:styleId="1" w:customStyle="1">
    <w:name w:val="Заголовок 1 Знак"/>
    <w:uiPriority w:val="9"/>
    <w:qFormat/>
    <w:rsid w:val="00815773"/>
    <w:rPr>
      <w:rFonts w:ascii="Cambria" w:hAnsi="Cambria" w:eastAsia="Times New Roman" w:cs="Times New Roman"/>
      <w:b/>
      <w:bCs/>
      <w:kern w:val="2"/>
      <w:sz w:val="32"/>
      <w:szCs w:val="32"/>
    </w:rPr>
  </w:style>
  <w:style w:type="character" w:styleId="3" w:customStyle="1">
    <w:name w:val="Основной текст с отступом 3 Знак"/>
    <w:link w:val="BodyTextIndent3"/>
    <w:uiPriority w:val="99"/>
    <w:semiHidden/>
    <w:qFormat/>
    <w:rsid w:val="00815773"/>
    <w:rPr>
      <w:rFonts w:ascii="Times New Roman" w:hAnsi="Times New Roman"/>
      <w:sz w:val="16"/>
      <w:szCs w:val="16"/>
    </w:rPr>
  </w:style>
  <w:style w:type="character" w:styleId="AKozyrev" w:customStyle="1">
    <w:name w:val="AKozyrev"/>
    <w:semiHidden/>
    <w:qFormat/>
    <w:rsid w:val="00815773"/>
    <w:rPr>
      <w:rFonts w:ascii="Arial" w:hAnsi="Arial" w:cs="Arial"/>
      <w:color w:val="auto"/>
      <w:sz w:val="20"/>
      <w:szCs w:val="20"/>
    </w:rPr>
  </w:style>
  <w:style w:type="character" w:styleId="Annotationreference">
    <w:name w:val="annotation reference"/>
    <w:basedOn w:val="DefaultParagraphFont"/>
    <w:uiPriority w:val="99"/>
    <w:semiHidden/>
    <w:unhideWhenUsed/>
    <w:qFormat/>
    <w:rsid w:val="00b70def"/>
    <w:rPr>
      <w:sz w:val="16"/>
      <w:szCs w:val="16"/>
    </w:rPr>
  </w:style>
  <w:style w:type="character" w:styleId="Style9" w:customStyle="1">
    <w:name w:val="Текст примечания Знак"/>
    <w:basedOn w:val="DefaultParagraphFont"/>
    <w:link w:val="Annotationtext"/>
    <w:uiPriority w:val="99"/>
    <w:semiHidden/>
    <w:qFormat/>
    <w:rsid w:val="00b70def"/>
    <w:rPr>
      <w:rFonts w:ascii="Times New Roman" w:hAnsi="Times New Roman"/>
    </w:rPr>
  </w:style>
  <w:style w:type="character" w:styleId="Style10" w:customStyle="1">
    <w:name w:val="Тема примечания Знак"/>
    <w:basedOn w:val="Style9"/>
    <w:link w:val="Annotationsubject"/>
    <w:uiPriority w:val="99"/>
    <w:semiHidden/>
    <w:qFormat/>
    <w:rsid w:val="00b70def"/>
    <w:rPr>
      <w:rFonts w:ascii="Times New Roman" w:hAnsi="Times New Roman"/>
      <w:b/>
      <w:bCs/>
    </w:rPr>
  </w:style>
  <w:style w:type="character" w:styleId="Style11" w:customStyle="1">
    <w:name w:val="Текст сноски Знак"/>
    <w:basedOn w:val="DefaultParagraphFont"/>
    <w:uiPriority w:val="99"/>
    <w:qFormat/>
    <w:rsid w:val="00276fc8"/>
    <w:rPr>
      <w:rFonts w:ascii="Times New Roman" w:hAnsi="Times New Roman"/>
    </w:rPr>
  </w:style>
  <w:style w:type="character" w:styleId="Style12" w:customStyle="1">
    <w:name w:val="Символ сноски"/>
    <w:qFormat/>
    <w:rsid w:val="00276fc8"/>
    <w:rPr>
      <w:vertAlign w:val="superscript"/>
    </w:rPr>
  </w:style>
  <w:style w:type="character" w:styleId="FootnoteReference">
    <w:name w:val="Footnote Reference"/>
    <w:rPr>
      <w:vertAlign w:val="superscript"/>
    </w:rPr>
  </w:style>
  <w:style w:type="character" w:styleId="Style13" w:customStyle="1">
    <w:name w:val="Абзац списка Знак"/>
    <w:link w:val="ListParagraph"/>
    <w:uiPriority w:val="34"/>
    <w:qFormat/>
    <w:locked/>
    <w:rsid w:val="00276fc8"/>
    <w:rPr>
      <w:rFonts w:ascii="Times New Roman" w:hAnsi="Times New Roman"/>
    </w:rPr>
  </w:style>
  <w:style w:type="character" w:styleId="Style14" w:customStyle="1">
    <w:name w:val="Верхний колонтитул Знак"/>
    <w:basedOn w:val="DefaultParagraphFont"/>
    <w:uiPriority w:val="99"/>
    <w:qFormat/>
    <w:rsid w:val="003d4d79"/>
    <w:rPr>
      <w:rFonts w:ascii="Times New Roman" w:hAnsi="Times New Roman"/>
    </w:rPr>
  </w:style>
  <w:style w:type="character" w:styleId="Style15" w:customStyle="1">
    <w:name w:val="Нижний колонтитул Знак"/>
    <w:basedOn w:val="DefaultParagraphFont"/>
    <w:uiPriority w:val="99"/>
    <w:qFormat/>
    <w:rsid w:val="003d4d79"/>
    <w:rPr>
      <w:rFonts w:ascii="Times New Roman" w:hAnsi="Times New Roman"/>
    </w:rPr>
  </w:style>
  <w:style w:type="character" w:styleId="WW8Num15z1" w:customStyle="1">
    <w:name w:val="WW8Num15z1"/>
    <w:qFormat/>
    <w:rPr/>
  </w:style>
  <w:style w:type="character" w:styleId="WW8Num15z2" w:customStyle="1">
    <w:name w:val="WW8Num15z2"/>
    <w:qFormat/>
    <w:rPr>
      <w:b w:val="false"/>
    </w:rPr>
  </w:style>
  <w:style w:type="character" w:styleId="WW8Num24z0" w:customStyle="1">
    <w:name w:val="WW8Num24z0"/>
    <w:qFormat/>
    <w:rPr>
      <w:rFonts w:ascii="Times New Roman" w:hAnsi="Times New Roman" w:eastAsia="Times New Roman" w:cs="Times New Roman"/>
      <w:color w:val="000000"/>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4z3" w:customStyle="1">
    <w:name w:val="WW8Num24z3"/>
    <w:qFormat/>
    <w:rPr>
      <w:rFonts w:ascii="Symbol" w:hAnsi="Symbol" w:cs="Symbol"/>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rong">
    <w:name w:val="Strong"/>
    <w:qFormat/>
    <w:rPr>
      <w:b/>
      <w:bCs/>
    </w:rPr>
  </w:style>
  <w:style w:type="paragraph" w:styleId="Style17" w:customStyle="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23165c"/>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Title">
    <w:name w:val="Title"/>
    <w:basedOn w:val="Normal"/>
    <w:next w:val="BodyText"/>
    <w:link w:val="Style7"/>
    <w:qFormat/>
    <w:rsid w:val="006f2f90"/>
    <w:pPr>
      <w:jc w:val="center"/>
    </w:pPr>
    <w:rPr>
      <w:rFonts w:ascii="Calibri" w:hAnsi="Calibri"/>
      <w:b/>
      <w:bCs/>
      <w:sz w:val="28"/>
      <w:szCs w:val="28"/>
    </w:rPr>
  </w:style>
  <w:style w:type="paragraph" w:styleId="Caption11" w:customStyle="1">
    <w:name w:val="caption11"/>
    <w:basedOn w:val="Normal"/>
    <w:qFormat/>
    <w:pPr>
      <w:suppressLineNumbers/>
      <w:spacing w:before="120" w:after="120"/>
    </w:pPr>
    <w:rPr>
      <w:i/>
      <w:iCs/>
      <w:sz w:val="24"/>
      <w:szCs w:val="24"/>
    </w:rPr>
  </w:style>
  <w:style w:type="paragraph" w:styleId="BalloonText">
    <w:name w:val="Balloon Text"/>
    <w:basedOn w:val="Normal"/>
    <w:semiHidden/>
    <w:qFormat/>
    <w:rsid w:val="00193e81"/>
    <w:pPr/>
    <w:rPr>
      <w:rFonts w:ascii="Tahoma" w:hAnsi="Tahoma" w:cs="Tahoma"/>
      <w:sz w:val="16"/>
      <w:szCs w:val="16"/>
    </w:rPr>
  </w:style>
  <w:style w:type="paragraph" w:styleId="DocumentMap">
    <w:name w:val="Document Map"/>
    <w:basedOn w:val="Normal"/>
    <w:semiHidden/>
    <w:qFormat/>
    <w:rsid w:val="00a93f62"/>
    <w:pPr>
      <w:shd w:val="clear" w:color="auto" w:fill="000080"/>
    </w:pPr>
    <w:rPr>
      <w:rFonts w:ascii="Tahoma" w:hAnsi="Tahoma" w:cs="Tahoma"/>
    </w:rPr>
  </w:style>
  <w:style w:type="paragraph" w:styleId="-" w:customStyle="1">
    <w:name w:val="Контракт-пункт"/>
    <w:basedOn w:val="Normal"/>
    <w:qFormat/>
    <w:rsid w:val="0023165c"/>
    <w:pPr>
      <w:widowControl/>
      <w:tabs>
        <w:tab w:val="clear" w:pos="720"/>
        <w:tab w:val="left" w:pos="851" w:leader="none"/>
      </w:tabs>
      <w:spacing w:lineRule="auto" w:line="360"/>
      <w:ind w:left="851" w:hanging="851"/>
      <w:jc w:val="both"/>
    </w:pPr>
    <w:rPr>
      <w:rFonts w:eastAsia="Calibri"/>
      <w:sz w:val="28"/>
      <w:szCs w:val="28"/>
    </w:rPr>
  </w:style>
  <w:style w:type="paragraph" w:styleId="ListParagraph">
    <w:name w:val="List Paragraph"/>
    <w:basedOn w:val="Normal"/>
    <w:link w:val="Style13"/>
    <w:uiPriority w:val="34"/>
    <w:qFormat/>
    <w:rsid w:val="00496d0f"/>
    <w:pPr>
      <w:spacing w:before="0" w:after="0"/>
      <w:ind w:left="720" w:hanging="0"/>
      <w:contextualSpacing/>
    </w:pPr>
    <w:rPr/>
  </w:style>
  <w:style w:type="paragraph" w:styleId="Style19" w:customStyle="1">
    <w:name w:val="Таблицы (моноширинный)"/>
    <w:basedOn w:val="Normal"/>
    <w:next w:val="Normal"/>
    <w:qFormat/>
    <w:rsid w:val="00496d0f"/>
    <w:pPr>
      <w:jc w:val="both"/>
    </w:pPr>
    <w:rPr>
      <w:rFonts w:ascii="Courier New" w:hAnsi="Courier New" w:cs="Courier New"/>
    </w:rPr>
  </w:style>
  <w:style w:type="paragraph" w:styleId="Style20" w:customStyle="1">
    <w:name w:val="Знак Знак Знак Знак Знак Знак Знак Знак Знак"/>
    <w:basedOn w:val="Normal"/>
    <w:qFormat/>
    <w:rsid w:val="00496d0f"/>
    <w:pPr>
      <w:widowControl/>
      <w:spacing w:lineRule="exact" w:line="240" w:before="0" w:after="160"/>
      <w:jc w:val="both"/>
    </w:pPr>
    <w:rPr>
      <w:rFonts w:ascii="Verdana" w:hAnsi="Verdana"/>
      <w:sz w:val="22"/>
      <w:lang w:val="en-US" w:eastAsia="en-US"/>
    </w:rPr>
  </w:style>
  <w:style w:type="paragraph" w:styleId="BodyTextIndent3">
    <w:name w:val="Body Text Indent 3"/>
    <w:basedOn w:val="Normal"/>
    <w:link w:val="3"/>
    <w:uiPriority w:val="99"/>
    <w:semiHidden/>
    <w:unhideWhenUsed/>
    <w:qFormat/>
    <w:rsid w:val="00815773"/>
    <w:pPr>
      <w:spacing w:before="0" w:after="120"/>
      <w:ind w:left="283" w:hanging="0"/>
    </w:pPr>
    <w:rPr>
      <w:sz w:val="16"/>
      <w:szCs w:val="16"/>
    </w:rPr>
  </w:style>
  <w:style w:type="paragraph" w:styleId="11" w:customStyle="1">
    <w:name w:val="Знак Знак Знак Знак Знак Знак Знак Знак Знак1"/>
    <w:basedOn w:val="Normal"/>
    <w:uiPriority w:val="99"/>
    <w:qFormat/>
    <w:rsid w:val="008a14e1"/>
    <w:pPr>
      <w:widowControl/>
      <w:spacing w:lineRule="exact" w:line="240" w:before="0" w:after="160"/>
      <w:jc w:val="both"/>
    </w:pPr>
    <w:rPr>
      <w:rFonts w:ascii="Verdana" w:hAnsi="Verdana" w:cs="Verdana"/>
      <w:sz w:val="22"/>
      <w:szCs w:val="22"/>
      <w:lang w:val="en-US" w:eastAsia="en-US"/>
    </w:rPr>
  </w:style>
  <w:style w:type="paragraph" w:styleId="ConsNormal" w:customStyle="1">
    <w:name w:val="ConsNormal"/>
    <w:uiPriority w:val="99"/>
    <w:qFormat/>
    <w:rsid w:val="008a14e1"/>
    <w:pPr>
      <w:widowControl/>
      <w:suppressAutoHyphens w:val="true"/>
      <w:bidi w:val="0"/>
      <w:spacing w:before="0" w:after="0"/>
      <w:ind w:right="19772" w:firstLine="720"/>
      <w:jc w:val="left"/>
    </w:pPr>
    <w:rPr>
      <w:rFonts w:ascii="Arial" w:hAnsi="Arial" w:eastAsia="Times New Roman" w:cs="Arial"/>
      <w:color w:val="auto"/>
      <w:kern w:val="0"/>
      <w:sz w:val="32"/>
      <w:szCs w:val="32"/>
      <w:lang w:val="ru-RU" w:eastAsia="en-US" w:bidi="ar-SA"/>
    </w:rPr>
  </w:style>
  <w:style w:type="paragraph" w:styleId="12" w:customStyle="1">
    <w:name w:val="Обычный1"/>
    <w:uiPriority w:val="99"/>
    <w:qFormat/>
    <w:rsid w:val="009226f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21" w:customStyle="1">
    <w:name w:val="Подпункт договора"/>
    <w:basedOn w:val="Normal"/>
    <w:uiPriority w:val="99"/>
    <w:qFormat/>
    <w:rsid w:val="009226fb"/>
    <w:pPr>
      <w:widowControl/>
      <w:tabs>
        <w:tab w:val="clear" w:pos="720"/>
        <w:tab w:val="left" w:pos="360" w:leader="none"/>
      </w:tabs>
      <w:jc w:val="both"/>
    </w:pPr>
    <w:rPr>
      <w:rFonts w:ascii="Arial" w:hAnsi="Arial" w:cs="Arial"/>
    </w:rPr>
  </w:style>
  <w:style w:type="paragraph" w:styleId="BodyTextIndent">
    <w:name w:val="Body Text Indent"/>
    <w:basedOn w:val="Normal"/>
    <w:rsid w:val="00f30909"/>
    <w:pPr>
      <w:widowControl/>
      <w:spacing w:lineRule="auto" w:line="360" w:before="0" w:after="120"/>
      <w:ind w:left="283" w:firstLine="567"/>
      <w:jc w:val="both"/>
    </w:pPr>
    <w:rPr>
      <w:sz w:val="28"/>
    </w:rPr>
  </w:style>
  <w:style w:type="paragraph" w:styleId="2" w:customStyle="1">
    <w:name w:val="Знак Знак Знак Знак Знак Знак Знак Знак Знак2"/>
    <w:basedOn w:val="Normal"/>
    <w:qFormat/>
    <w:rsid w:val="00f30909"/>
    <w:pPr>
      <w:widowControl/>
      <w:spacing w:lineRule="exact" w:line="240" w:before="0" w:after="160"/>
      <w:jc w:val="both"/>
    </w:pPr>
    <w:rPr>
      <w:rFonts w:ascii="Verdana" w:hAnsi="Verdana" w:cs="Verdana"/>
      <w:sz w:val="22"/>
      <w:szCs w:val="22"/>
      <w:lang w:val="en-US" w:eastAsia="en-US"/>
    </w:rPr>
  </w:style>
  <w:style w:type="paragraph" w:styleId="Annotationtext">
    <w:name w:val="annotation text"/>
    <w:basedOn w:val="Normal"/>
    <w:link w:val="Style9"/>
    <w:uiPriority w:val="99"/>
    <w:semiHidden/>
    <w:unhideWhenUsed/>
    <w:qFormat/>
    <w:rsid w:val="00b70def"/>
    <w:pPr/>
    <w:rPr/>
  </w:style>
  <w:style w:type="paragraph" w:styleId="Annotationsubject">
    <w:name w:val="annotation subject"/>
    <w:basedOn w:val="Annotationtext"/>
    <w:next w:val="Annotationtext"/>
    <w:link w:val="Style10"/>
    <w:uiPriority w:val="99"/>
    <w:semiHidden/>
    <w:unhideWhenUsed/>
    <w:qFormat/>
    <w:rsid w:val="00b70def"/>
    <w:pPr/>
    <w:rPr>
      <w:b/>
      <w:bCs/>
    </w:rPr>
  </w:style>
  <w:style w:type="paragraph" w:styleId="FootnoteText">
    <w:name w:val="Footnote Text"/>
    <w:basedOn w:val="Normal"/>
    <w:link w:val="Style11"/>
    <w:uiPriority w:val="99"/>
    <w:rsid w:val="00276fc8"/>
    <w:pPr/>
    <w:rPr/>
  </w:style>
  <w:style w:type="paragraph" w:styleId="NormalWeb">
    <w:name w:val="Normal (Web)"/>
    <w:basedOn w:val="Normal"/>
    <w:uiPriority w:val="99"/>
    <w:unhideWhenUsed/>
    <w:qFormat/>
    <w:rsid w:val="009309a1"/>
    <w:pPr>
      <w:widowControl/>
      <w:spacing w:beforeAutospacing="1" w:afterAutospacing="1"/>
    </w:pPr>
    <w:rPr>
      <w:sz w:val="24"/>
      <w:szCs w:val="24"/>
    </w:rPr>
  </w:style>
  <w:style w:type="paragraph" w:styleId="Style22" w:customStyle="1">
    <w:name w:val="Колонтитул"/>
    <w:basedOn w:val="Normal"/>
    <w:qFormat/>
    <w:pPr/>
    <w:rPr/>
  </w:style>
  <w:style w:type="paragraph" w:styleId="Header">
    <w:name w:val="Header"/>
    <w:basedOn w:val="Normal"/>
    <w:link w:val="Style14"/>
    <w:uiPriority w:val="99"/>
    <w:unhideWhenUsed/>
    <w:rsid w:val="003d4d79"/>
    <w:pPr>
      <w:tabs>
        <w:tab w:val="clear" w:pos="720"/>
        <w:tab w:val="center" w:pos="4677" w:leader="none"/>
        <w:tab w:val="right" w:pos="9355" w:leader="none"/>
      </w:tabs>
    </w:pPr>
    <w:rPr/>
  </w:style>
  <w:style w:type="paragraph" w:styleId="Footer">
    <w:name w:val="Footer"/>
    <w:basedOn w:val="Normal"/>
    <w:link w:val="Style15"/>
    <w:uiPriority w:val="99"/>
    <w:unhideWhenUsed/>
    <w:rsid w:val="003d4d79"/>
    <w:pPr>
      <w:tabs>
        <w:tab w:val="clear" w:pos="720"/>
        <w:tab w:val="center" w:pos="4677" w:leader="none"/>
        <w:tab w:val="right" w:pos="9355" w:leader="none"/>
      </w:tabs>
    </w:pPr>
    <w:rPr/>
  </w:style>
  <w:style w:type="numbering" w:styleId="NoList" w:default="1">
    <w:name w:val="No List"/>
    <w:uiPriority w:val="99"/>
    <w:semiHidden/>
    <w:unhideWhenUsed/>
    <w:qFormat/>
  </w:style>
  <w:style w:type="numbering" w:styleId="WW8Num15" w:customStyle="1">
    <w:name w:val="WW8Num15"/>
    <w:qFormat/>
  </w:style>
  <w:style w:type="numbering" w:styleId="WW8Num24" w:customStyle="1">
    <w:name w:val="WW8Num24"/>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3">
    <w:name w:val="Table Grid"/>
    <w:basedOn w:val="a1"/>
    <w:uiPriority w:val="59"/>
    <w:rsid w:val="00294d0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nder.lot-online.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yperlink" Target="https://www.komus.ru/katalog/ruchki-karandashi-markery/tekstovydeliteli/tekstovydelitel-attache-colored-oranzhevyj-tolshhina-linii-1-5-mm-/p/629204/?from=block-123-0_27&amp;qid=3178805564-0-27"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C173-8892-4C06-8917-939077F3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Application>AlterOffice/3.4.0.9$Linux_X86_64 LibreOffice_project/b8daf9e823b1a5463a2f48435ddc2e8696e7d4fc</Application>
  <AppVersion>15.0000</AppVersion>
  <Pages>21</Pages>
  <Words>6306</Words>
  <Characters>43966</Characters>
  <CharactersWithSpaces>50337</CharactersWithSpaces>
  <Paragraphs>385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2024-04-02T13:13:00Z</dcterms:created>
  <dc:creator>Грунина Анастасия Александровна</dc:creator>
  <dc:description/>
  <dc:language>ru-RU</dc:language>
  <cp:lastModifiedBy/>
  <cp:lastPrinted>2025-04-14T10:09:43Z</cp:lastPrinted>
  <dcterms:modified xsi:type="dcterms:W3CDTF">2026-05-15T11:28:42Z</dcterms:modified>
  <cp:revision>16</cp:revision>
  <dc:subject/>
  <dc:title>ДОГОВОР №</dc:title>
</cp:coreProperties>
</file>

<file path=docProps/custom.xml><?xml version="1.0" encoding="utf-8"?>
<Properties xmlns="http://schemas.openxmlformats.org/officeDocument/2006/custom-properties" xmlns:vt="http://schemas.openxmlformats.org/officeDocument/2006/docPropsVTypes"/>
</file>