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89" w:rsidRPr="00263373" w:rsidRDefault="00841E89" w:rsidP="00841E89">
      <w:pPr>
        <w:rPr>
          <w:sz w:val="24"/>
          <w:szCs w:val="24"/>
        </w:rPr>
      </w:pPr>
    </w:p>
    <w:p w:rsidR="008658B6" w:rsidRPr="00B32CA0" w:rsidRDefault="0094634E" w:rsidP="0094634E">
      <w:pPr>
        <w:pStyle w:val="1d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  <w:r w:rsidRPr="00B32CA0">
        <w:rPr>
          <w:rStyle w:val="affff"/>
          <w:sz w:val="24"/>
          <w:szCs w:val="24"/>
        </w:rPr>
        <w:t xml:space="preserve">  </w:t>
      </w:r>
    </w:p>
    <w:p w:rsidR="008658B6" w:rsidRPr="00B32CA0" w:rsidRDefault="008658B6" w:rsidP="008658B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DD3B88" w:rsidRPr="00B32CA0" w:rsidRDefault="00DD3B88" w:rsidP="00DD3B88">
      <w:pPr>
        <w:keepNext/>
        <w:keepLines/>
        <w:rPr>
          <w:sz w:val="24"/>
          <w:szCs w:val="24"/>
        </w:rPr>
      </w:pPr>
    </w:p>
    <w:p w:rsidR="00DD3B88" w:rsidRPr="00B32CA0" w:rsidRDefault="004F3483" w:rsidP="00DD3B88">
      <w:pPr>
        <w:keepNext/>
        <w:keepLines/>
        <w:jc w:val="center"/>
        <w:rPr>
          <w:rFonts w:eastAsia="Calibri"/>
          <w:sz w:val="24"/>
          <w:szCs w:val="24"/>
        </w:rPr>
      </w:pPr>
      <w:r w:rsidRPr="00B32CA0">
        <w:rPr>
          <w:rFonts w:eastAsia="Calibri"/>
          <w:sz w:val="24"/>
          <w:szCs w:val="24"/>
        </w:rPr>
        <w:t>ТЕХНИЧЕСКОЕ ЗАДАНИЕ</w:t>
      </w:r>
    </w:p>
    <w:p w:rsidR="00DD3B88" w:rsidRPr="00B32CA0" w:rsidRDefault="00DD3B88" w:rsidP="00DD3B88">
      <w:pPr>
        <w:keepNext/>
        <w:keepLines/>
        <w:rPr>
          <w:rFonts w:eastAsia="Calibri"/>
          <w:sz w:val="24"/>
          <w:szCs w:val="24"/>
        </w:rPr>
      </w:pPr>
    </w:p>
    <w:p w:rsidR="00256CBE" w:rsidRPr="00B32CA0" w:rsidRDefault="00F6726C" w:rsidP="0080566B">
      <w:pPr>
        <w:widowControl w:val="0"/>
        <w:tabs>
          <w:tab w:val="left" w:pos="9639"/>
        </w:tabs>
        <w:spacing w:line="276" w:lineRule="auto"/>
        <w:jc w:val="center"/>
        <w:rPr>
          <w:sz w:val="24"/>
          <w:szCs w:val="24"/>
        </w:rPr>
      </w:pPr>
      <w:r w:rsidRPr="00F6726C">
        <w:rPr>
          <w:rFonts w:eastAsia="Calibri"/>
          <w:sz w:val="24"/>
          <w:szCs w:val="24"/>
        </w:rPr>
        <w:t xml:space="preserve">Оказание услугу по вывозу на </w:t>
      </w:r>
      <w:r w:rsidRPr="005746B5">
        <w:rPr>
          <w:rFonts w:eastAsia="Calibri"/>
          <w:sz w:val="24"/>
          <w:szCs w:val="24"/>
        </w:rPr>
        <w:t>размещение</w:t>
      </w:r>
      <w:r w:rsidR="005746B5" w:rsidRPr="005746B5">
        <w:rPr>
          <w:rFonts w:eastAsia="Calibri"/>
          <w:sz w:val="24"/>
          <w:szCs w:val="24"/>
        </w:rPr>
        <w:t xml:space="preserve"> или утилизацию или обезвреживание отходов </w:t>
      </w:r>
      <w:r w:rsidR="004C1D53" w:rsidRPr="00B32CA0">
        <w:rPr>
          <w:rFonts w:eastAsia="Calibri"/>
          <w:sz w:val="24"/>
          <w:szCs w:val="24"/>
        </w:rPr>
        <w:t xml:space="preserve">IV класса </w:t>
      </w:r>
      <w:r w:rsidR="004F3483" w:rsidRPr="00B32CA0">
        <w:rPr>
          <w:rFonts w:eastAsia="Calibri"/>
          <w:sz w:val="24"/>
          <w:szCs w:val="24"/>
        </w:rPr>
        <w:t>опасности -</w:t>
      </w:r>
      <w:r w:rsidR="004F3483" w:rsidRPr="00B32CA0">
        <w:rPr>
          <w:sz w:val="24"/>
          <w:szCs w:val="24"/>
        </w:rPr>
        <w:t xml:space="preserve"> уголь активированный отработанный, загрязненный нефтепродуктами (содержание нефтепродуктов менее 15%) </w:t>
      </w:r>
      <w:r w:rsidR="002E2560" w:rsidRPr="00B32CA0">
        <w:rPr>
          <w:sz w:val="24"/>
          <w:szCs w:val="24"/>
        </w:rPr>
        <w:t xml:space="preserve">для нужд Чебоксарского </w:t>
      </w:r>
      <w:r w:rsidR="007D6655" w:rsidRPr="00B32CA0">
        <w:rPr>
          <w:sz w:val="24"/>
          <w:szCs w:val="24"/>
        </w:rPr>
        <w:t>филиала АО</w:t>
      </w:r>
      <w:r w:rsidR="002E2560" w:rsidRPr="00B32CA0">
        <w:rPr>
          <w:sz w:val="24"/>
          <w:szCs w:val="24"/>
        </w:rPr>
        <w:t xml:space="preserve"> «Гидроремонт-ВКК» в г. Новочебоксарск</w:t>
      </w:r>
    </w:p>
    <w:p w:rsidR="008658B6" w:rsidRPr="00B32CA0" w:rsidRDefault="008658B6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4C1D53" w:rsidRPr="00B32CA0" w:rsidRDefault="004C1D53" w:rsidP="008658B6">
      <w:pPr>
        <w:jc w:val="center"/>
        <w:rPr>
          <w:sz w:val="24"/>
          <w:szCs w:val="24"/>
        </w:rPr>
      </w:pPr>
    </w:p>
    <w:p w:rsidR="004C1D53" w:rsidRPr="00B32CA0" w:rsidRDefault="004C1D53" w:rsidP="008658B6">
      <w:pPr>
        <w:jc w:val="center"/>
        <w:rPr>
          <w:sz w:val="24"/>
          <w:szCs w:val="24"/>
        </w:rPr>
      </w:pPr>
    </w:p>
    <w:p w:rsidR="004C1D53" w:rsidRPr="00B32CA0" w:rsidRDefault="004C1D53" w:rsidP="008658B6">
      <w:pPr>
        <w:jc w:val="center"/>
        <w:rPr>
          <w:sz w:val="24"/>
          <w:szCs w:val="24"/>
        </w:rPr>
      </w:pPr>
    </w:p>
    <w:p w:rsidR="00B40332" w:rsidRDefault="00B40332" w:rsidP="008658B6">
      <w:pPr>
        <w:jc w:val="center"/>
        <w:rPr>
          <w:sz w:val="24"/>
          <w:szCs w:val="24"/>
        </w:rPr>
      </w:pPr>
    </w:p>
    <w:p w:rsidR="004A1616" w:rsidRDefault="004A1616" w:rsidP="008658B6">
      <w:pPr>
        <w:jc w:val="center"/>
        <w:rPr>
          <w:sz w:val="24"/>
          <w:szCs w:val="24"/>
        </w:rPr>
      </w:pPr>
    </w:p>
    <w:p w:rsidR="004A1616" w:rsidRPr="00B32CA0" w:rsidRDefault="004A1616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8658B6" w:rsidRPr="00B32CA0" w:rsidRDefault="008658B6" w:rsidP="008658B6">
      <w:pPr>
        <w:jc w:val="center"/>
        <w:rPr>
          <w:sz w:val="24"/>
          <w:szCs w:val="24"/>
        </w:rPr>
      </w:pPr>
      <w:r w:rsidRPr="00B32CA0">
        <w:rPr>
          <w:sz w:val="24"/>
          <w:szCs w:val="24"/>
        </w:rPr>
        <w:t>СОДЕРЖАНИЕ</w:t>
      </w:r>
    </w:p>
    <w:p w:rsidR="00CE02A2" w:rsidRPr="00B32CA0" w:rsidRDefault="00CE02A2" w:rsidP="008658B6">
      <w:pPr>
        <w:jc w:val="center"/>
        <w:rPr>
          <w:sz w:val="24"/>
          <w:szCs w:val="24"/>
        </w:rPr>
      </w:pPr>
    </w:p>
    <w:p w:rsidR="008658B6" w:rsidRPr="00B32CA0" w:rsidRDefault="008658B6" w:rsidP="004725CA">
      <w:pPr>
        <w:pStyle w:val="16"/>
        <w:ind w:firstLine="0"/>
        <w:jc w:val="both"/>
        <w:rPr>
          <w:rFonts w:cs="Times New Roman"/>
          <w:lang w:val="en-US"/>
        </w:rPr>
      </w:pPr>
      <w:r w:rsidRPr="00B32CA0">
        <w:rPr>
          <w:rFonts w:cs="Times New Roman"/>
        </w:rPr>
        <w:fldChar w:fldCharType="begin"/>
      </w:r>
      <w:r w:rsidRPr="00B32CA0">
        <w:rPr>
          <w:rFonts w:cs="Times New Roman"/>
        </w:rPr>
        <w:instrText xml:space="preserve"> TOC \o "1-4" \h \z \u </w:instrText>
      </w:r>
      <w:r w:rsidRPr="00B32CA0">
        <w:rPr>
          <w:rFonts w:cs="Times New Roman"/>
        </w:rPr>
        <w:fldChar w:fldCharType="separate"/>
      </w:r>
      <w:hyperlink w:anchor="_Toc131002203" w:history="1">
        <w:r w:rsidRPr="00B32CA0">
          <w:rPr>
            <w:rStyle w:val="af6"/>
            <w:rFonts w:cs="Times New Roman"/>
          </w:rPr>
          <w:t>1.</w:t>
        </w:r>
        <w:r w:rsidRPr="00B32CA0">
          <w:rPr>
            <w:rFonts w:eastAsiaTheme="minorEastAsia" w:cs="Times New Roman"/>
            <w:bCs w:val="0"/>
          </w:rPr>
          <w:tab/>
        </w:r>
        <w:r w:rsidRPr="00B32CA0">
          <w:rPr>
            <w:rStyle w:val="af6"/>
            <w:rFonts w:cs="Times New Roman"/>
          </w:rPr>
          <w:t>Общие сведения</w:t>
        </w:r>
        <w:r w:rsidRPr="00B32CA0">
          <w:rPr>
            <w:rFonts w:cs="Times New Roman"/>
            <w:webHidden/>
          </w:rPr>
          <w:tab/>
        </w:r>
        <w:r w:rsidR="004725CA" w:rsidRPr="00B32CA0">
          <w:rPr>
            <w:rFonts w:cs="Times New Roman"/>
            <w:webHidden/>
            <w:lang w:val="en-US"/>
          </w:rPr>
          <w:t>..…</w:t>
        </w:r>
        <w:r w:rsidR="00841E89">
          <w:rPr>
            <w:rFonts w:cs="Times New Roman"/>
            <w:webHidden/>
            <w:lang w:val="en-US"/>
          </w:rPr>
          <w:t>…</w:t>
        </w:r>
        <w:r w:rsidR="004725CA" w:rsidRPr="00B32CA0">
          <w:rPr>
            <w:rFonts w:cs="Times New Roman"/>
            <w:webHidden/>
            <w:lang w:val="en-US"/>
          </w:rPr>
          <w:t>3</w:t>
        </w:r>
      </w:hyperlink>
    </w:p>
    <w:p w:rsidR="008658B6" w:rsidRPr="00B32CA0" w:rsidRDefault="008658B6" w:rsidP="004725CA">
      <w:pPr>
        <w:jc w:val="both"/>
        <w:rPr>
          <w:rFonts w:eastAsiaTheme="minorEastAsia"/>
          <w:sz w:val="24"/>
          <w:szCs w:val="24"/>
          <w:lang w:val="en-US"/>
        </w:rPr>
      </w:pPr>
      <w:r w:rsidRPr="00B32CA0">
        <w:rPr>
          <w:rFonts w:eastAsiaTheme="minorEastAsia"/>
          <w:sz w:val="24"/>
          <w:szCs w:val="24"/>
        </w:rPr>
        <w:t>1.1. Обозначения и сокращения…………………………………………………………………</w:t>
      </w:r>
      <w:r w:rsidR="004725CA" w:rsidRPr="00B32CA0">
        <w:rPr>
          <w:rFonts w:eastAsiaTheme="minorEastAsia"/>
          <w:sz w:val="24"/>
          <w:szCs w:val="24"/>
          <w:lang w:val="en-US"/>
        </w:rPr>
        <w:t>.</w:t>
      </w:r>
      <w:r w:rsidR="004725CA" w:rsidRPr="00B32CA0">
        <w:rPr>
          <w:rFonts w:eastAsiaTheme="minorEastAsia"/>
          <w:sz w:val="24"/>
          <w:szCs w:val="24"/>
        </w:rPr>
        <w:t>……</w:t>
      </w:r>
      <w:r w:rsidRPr="00B32CA0">
        <w:rPr>
          <w:rFonts w:eastAsiaTheme="minorEastAsia"/>
          <w:sz w:val="24"/>
          <w:szCs w:val="24"/>
        </w:rPr>
        <w:t>.</w:t>
      </w:r>
      <w:r w:rsidR="002A5A6F" w:rsidRPr="00B32CA0">
        <w:rPr>
          <w:rFonts w:eastAsiaTheme="minorEastAsia"/>
          <w:sz w:val="24"/>
          <w:szCs w:val="24"/>
          <w:lang w:val="en-US"/>
        </w:rPr>
        <w:t>3</w:t>
      </w:r>
    </w:p>
    <w:p w:rsidR="008658B6" w:rsidRPr="00B32CA0" w:rsidRDefault="004A1616" w:rsidP="004725CA">
      <w:pPr>
        <w:pStyle w:val="41"/>
        <w:ind w:firstLine="0"/>
        <w:jc w:val="both"/>
        <w:rPr>
          <w:rFonts w:cs="Times New Roman"/>
          <w:iCs/>
          <w:noProof/>
          <w:sz w:val="24"/>
          <w:szCs w:val="24"/>
          <w:u w:val="single"/>
          <w:lang w:val="en-US"/>
        </w:rPr>
      </w:pPr>
      <w:hyperlink w:anchor="_Toc131002205" w:history="1"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1.</w:t>
        </w:r>
        <w:r w:rsidR="008658B6" w:rsidRPr="00B32CA0">
          <w:rPr>
            <w:rStyle w:val="af6"/>
            <w:rFonts w:cs="Times New Roman"/>
            <w:iCs/>
            <w:noProof/>
            <w:sz w:val="24"/>
            <w:szCs w:val="24"/>
            <w:lang w:val="en-US"/>
          </w:rPr>
          <w:t>2</w:t>
        </w:r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.</w:t>
        </w:r>
        <w:r w:rsidR="008658B6" w:rsidRPr="00B32CA0">
          <w:rPr>
            <w:rFonts w:eastAsiaTheme="minorEastAsia" w:cs="Times New Roman"/>
            <w:noProof/>
            <w:sz w:val="24"/>
            <w:szCs w:val="24"/>
          </w:rPr>
          <w:t xml:space="preserve"> 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 xml:space="preserve">Наименование </w:t>
        </w:r>
        <w:r w:rsidR="00DD3B88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оказаевыемых услуг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……………………………………………………………</w:t>
        </w:r>
        <w:r w:rsidR="004725CA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</w:t>
        </w:r>
        <w:r w:rsidR="002A5A6F" w:rsidRPr="00B32CA0">
          <w:rPr>
            <w:rFonts w:cs="Times New Roman"/>
            <w:noProof/>
            <w:webHidden/>
            <w:sz w:val="24"/>
            <w:szCs w:val="24"/>
            <w:lang w:val="en-US"/>
          </w:rPr>
          <w:t>3</w:t>
        </w:r>
      </w:hyperlink>
    </w:p>
    <w:p w:rsidR="00030E05" w:rsidRPr="00B32CA0" w:rsidRDefault="008658B6" w:rsidP="004725CA">
      <w:pPr>
        <w:jc w:val="both"/>
        <w:rPr>
          <w:sz w:val="24"/>
          <w:szCs w:val="24"/>
        </w:rPr>
      </w:pPr>
      <w:r w:rsidRPr="00B32CA0">
        <w:rPr>
          <w:sz w:val="24"/>
          <w:szCs w:val="24"/>
        </w:rPr>
        <w:t>1.</w:t>
      </w:r>
      <w:r w:rsidR="00CC52AB" w:rsidRPr="00B32CA0">
        <w:rPr>
          <w:sz w:val="24"/>
          <w:szCs w:val="24"/>
        </w:rPr>
        <w:t>3</w:t>
      </w:r>
      <w:r w:rsidRPr="00B32CA0">
        <w:rPr>
          <w:sz w:val="24"/>
          <w:szCs w:val="24"/>
        </w:rPr>
        <w:t>.</w:t>
      </w:r>
      <w:r w:rsidR="00030E05" w:rsidRPr="00B32CA0">
        <w:rPr>
          <w:sz w:val="24"/>
          <w:szCs w:val="24"/>
        </w:rPr>
        <w:t xml:space="preserve"> Цель оказания услуг………………………………………………………………………………..3</w:t>
      </w:r>
    </w:p>
    <w:p w:rsidR="002A5A6F" w:rsidRPr="00B32CA0" w:rsidRDefault="00030E05" w:rsidP="004725CA">
      <w:pPr>
        <w:jc w:val="both"/>
        <w:rPr>
          <w:rFonts w:eastAsiaTheme="minorEastAsia"/>
          <w:sz w:val="24"/>
        </w:rPr>
      </w:pPr>
      <w:r w:rsidRPr="00B32CA0">
        <w:rPr>
          <w:sz w:val="24"/>
          <w:szCs w:val="24"/>
        </w:rPr>
        <w:t>1.4.</w:t>
      </w:r>
      <w:r w:rsidR="008658B6" w:rsidRPr="00B32CA0">
        <w:rPr>
          <w:sz w:val="24"/>
          <w:szCs w:val="24"/>
        </w:rPr>
        <w:t xml:space="preserve"> Существующее положение………………………………………………………………………</w:t>
      </w:r>
      <w:r w:rsidR="004725CA" w:rsidRPr="00B32CA0">
        <w:rPr>
          <w:sz w:val="24"/>
          <w:szCs w:val="24"/>
        </w:rPr>
        <w:t>.</w:t>
      </w:r>
      <w:r w:rsidR="008658B6" w:rsidRPr="00B32CA0">
        <w:rPr>
          <w:sz w:val="24"/>
          <w:szCs w:val="24"/>
        </w:rPr>
        <w:t>..</w:t>
      </w:r>
      <w:r w:rsidR="002A5A6F" w:rsidRPr="00B32CA0">
        <w:rPr>
          <w:sz w:val="24"/>
          <w:szCs w:val="24"/>
        </w:rPr>
        <w:t>3</w:t>
      </w:r>
    </w:p>
    <w:p w:rsidR="008658B6" w:rsidRPr="00B32CA0" w:rsidRDefault="004A1616" w:rsidP="004725CA">
      <w:pPr>
        <w:pStyle w:val="16"/>
        <w:ind w:firstLine="0"/>
        <w:jc w:val="both"/>
        <w:rPr>
          <w:rFonts w:eastAsiaTheme="minorEastAsia" w:cs="Times New Roman"/>
          <w:bCs w:val="0"/>
        </w:rPr>
      </w:pPr>
      <w:hyperlink w:anchor="_Toc131002210" w:history="1">
        <w:r w:rsidR="008658B6" w:rsidRPr="00B32CA0">
          <w:rPr>
            <w:rStyle w:val="af6"/>
            <w:rFonts w:cs="Times New Roman"/>
          </w:rPr>
          <w:t>2.</w:t>
        </w:r>
        <w:r w:rsidR="008658B6" w:rsidRPr="00B32CA0">
          <w:rPr>
            <w:rFonts w:eastAsiaTheme="minorEastAsia" w:cs="Times New Roman"/>
            <w:bCs w:val="0"/>
          </w:rPr>
          <w:tab/>
        </w:r>
        <w:r w:rsidR="008658B6" w:rsidRPr="00B32CA0">
          <w:rPr>
            <w:rStyle w:val="af6"/>
            <w:rFonts w:cs="Times New Roman"/>
          </w:rPr>
          <w:t xml:space="preserve">Требования к </w:t>
        </w:r>
        <w:r w:rsidR="002D7E74" w:rsidRPr="00B32CA0">
          <w:rPr>
            <w:rStyle w:val="af6"/>
            <w:rFonts w:cs="Times New Roman"/>
          </w:rPr>
          <w:t>оказанию услуг</w:t>
        </w:r>
        <w:r w:rsidR="008658B6" w:rsidRPr="00B32CA0">
          <w:rPr>
            <w:rFonts w:cs="Times New Roman"/>
            <w:webHidden/>
          </w:rPr>
          <w:tab/>
        </w:r>
        <w:r w:rsidR="00B32CA0" w:rsidRPr="00B32CA0">
          <w:rPr>
            <w:rFonts w:cs="Times New Roman"/>
            <w:webHidden/>
            <w:lang w:val="en-US"/>
          </w:rPr>
          <w:t>4</w:t>
        </w:r>
      </w:hyperlink>
    </w:p>
    <w:p w:rsidR="008658B6" w:rsidRPr="00B32CA0" w:rsidRDefault="004A1616" w:rsidP="004725CA">
      <w:pPr>
        <w:pStyle w:val="41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1" w:history="1"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2.1.</w:t>
        </w:r>
        <w:r w:rsidR="004725CA" w:rsidRPr="00B32CA0">
          <w:rPr>
            <w:rStyle w:val="af6"/>
            <w:rFonts w:cs="Times New Roman"/>
            <w:noProof/>
            <w:sz w:val="24"/>
            <w:szCs w:val="24"/>
          </w:rPr>
          <w:t xml:space="preserve"> 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Тре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>бования к объемам и срокам оказания услуг……………………………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……………...</w:t>
        </w:r>
        <w:r w:rsidR="004725CA" w:rsidRPr="00B32CA0">
          <w:rPr>
            <w:rStyle w:val="af6"/>
            <w:rFonts w:cs="Times New Roman"/>
            <w:noProof/>
            <w:sz w:val="24"/>
            <w:szCs w:val="24"/>
          </w:rPr>
          <w:t>.......</w:t>
        </w:r>
        <w:r w:rsidR="00B32CA0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.</w:t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4</w:t>
        </w:r>
      </w:hyperlink>
    </w:p>
    <w:p w:rsidR="008658B6" w:rsidRPr="00B32CA0" w:rsidRDefault="004A1616" w:rsidP="004725CA">
      <w:pPr>
        <w:pStyle w:val="36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2" w:history="1"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2.1.1.</w:t>
        </w:r>
        <w:r w:rsidR="008658B6" w:rsidRPr="00B32CA0">
          <w:rPr>
            <w:rFonts w:eastAsiaTheme="minorEastAsia" w:cs="Times New Roman"/>
            <w:noProof/>
            <w:sz w:val="24"/>
            <w:szCs w:val="24"/>
          </w:rPr>
          <w:tab/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 xml:space="preserve">Требования к видам и объемам 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>оказания услуг</w:t>
        </w:r>
        <w:r w:rsidR="008658B6" w:rsidRPr="00B32CA0">
          <w:rPr>
            <w:rFonts w:cs="Times New Roman"/>
            <w:noProof/>
            <w:webHidden/>
            <w:sz w:val="24"/>
            <w:szCs w:val="24"/>
          </w:rPr>
          <w:tab/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4</w:t>
        </w:r>
      </w:hyperlink>
    </w:p>
    <w:p w:rsidR="008658B6" w:rsidRPr="00B32CA0" w:rsidRDefault="004A1616" w:rsidP="004725CA">
      <w:pPr>
        <w:pStyle w:val="36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4" w:history="1">
        <w:r w:rsidR="002A5A6F" w:rsidRPr="00B32CA0">
          <w:rPr>
            <w:rStyle w:val="af6"/>
            <w:rFonts w:cs="Times New Roman"/>
            <w:noProof/>
            <w:sz w:val="24"/>
            <w:szCs w:val="24"/>
          </w:rPr>
          <w:t>2.2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.</w:t>
        </w:r>
        <w:r w:rsidR="008658B6" w:rsidRPr="00B32CA0">
          <w:rPr>
            <w:rFonts w:eastAsiaTheme="minorEastAsia" w:cs="Times New Roman"/>
            <w:noProof/>
            <w:sz w:val="24"/>
            <w:szCs w:val="24"/>
          </w:rPr>
          <w:tab/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Требования к срокам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 xml:space="preserve"> услуг</w:t>
        </w:r>
        <w:r w:rsidR="008658B6" w:rsidRPr="00B32CA0">
          <w:rPr>
            <w:rFonts w:cs="Times New Roman"/>
            <w:noProof/>
            <w:webHidden/>
            <w:sz w:val="24"/>
            <w:szCs w:val="24"/>
          </w:rPr>
          <w:tab/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4</w:t>
        </w:r>
      </w:hyperlink>
    </w:p>
    <w:p w:rsidR="008658B6" w:rsidRPr="00B32CA0" w:rsidRDefault="004A1616" w:rsidP="004725CA">
      <w:pPr>
        <w:pStyle w:val="41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7" w:history="1">
        <w:r w:rsidR="002A5A6F" w:rsidRPr="00B32CA0">
          <w:rPr>
            <w:rStyle w:val="af6"/>
            <w:rFonts w:cs="Times New Roman"/>
            <w:iCs/>
            <w:noProof/>
            <w:sz w:val="24"/>
            <w:szCs w:val="24"/>
          </w:rPr>
          <w:t>2.3</w:t>
        </w:r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.</w:t>
        </w:r>
        <w:r w:rsidR="004725CA" w:rsidRPr="00B32CA0">
          <w:rPr>
            <w:rStyle w:val="af6"/>
            <w:rFonts w:cs="Times New Roman"/>
            <w:noProof/>
            <w:sz w:val="24"/>
            <w:szCs w:val="24"/>
          </w:rPr>
          <w:t xml:space="preserve"> 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 xml:space="preserve">Требования к качеству 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 xml:space="preserve"> услуг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</w:t>
        </w:r>
        <w:r w:rsidR="002D7E74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…………….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</w:t>
        </w:r>
        <w:r w:rsidR="004725CA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…...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……………………………….….</w:t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5</w:t>
        </w:r>
      </w:hyperlink>
    </w:p>
    <w:p w:rsidR="00A36101" w:rsidRPr="00841E89" w:rsidRDefault="000413C3" w:rsidP="00A36101">
      <w:pPr>
        <w:rPr>
          <w:sz w:val="22"/>
          <w:szCs w:val="24"/>
          <w:lang w:val="en-US"/>
        </w:rPr>
      </w:pPr>
      <w:r w:rsidRPr="00841E89">
        <w:rPr>
          <w:sz w:val="22"/>
          <w:szCs w:val="24"/>
        </w:rPr>
        <w:t>3.     Приложение………………………………………………………………………………………………...</w:t>
      </w:r>
      <w:r w:rsidR="00841E89" w:rsidRPr="00841E89">
        <w:rPr>
          <w:sz w:val="22"/>
          <w:szCs w:val="24"/>
        </w:rPr>
        <w:t>.</w:t>
      </w:r>
      <w:r w:rsidR="00841E89">
        <w:rPr>
          <w:sz w:val="22"/>
          <w:szCs w:val="24"/>
          <w:lang w:val="en-US"/>
        </w:rPr>
        <w:t>.6</w:t>
      </w:r>
    </w:p>
    <w:p w:rsidR="00A36101" w:rsidRPr="00B32CA0" w:rsidRDefault="00A36101" w:rsidP="00A36101">
      <w:pPr>
        <w:rPr>
          <w:sz w:val="24"/>
          <w:szCs w:val="24"/>
        </w:rPr>
      </w:pPr>
    </w:p>
    <w:p w:rsidR="008658B6" w:rsidRPr="00B32CA0" w:rsidRDefault="00A36101" w:rsidP="004725CA">
      <w:pPr>
        <w:keepNext/>
        <w:tabs>
          <w:tab w:val="left" w:pos="7938"/>
        </w:tabs>
        <w:suppressAutoHyphens/>
        <w:spacing w:after="60"/>
        <w:ind w:right="1418"/>
        <w:jc w:val="both"/>
        <w:outlineLvl w:val="0"/>
        <w:rPr>
          <w:rFonts w:eastAsiaTheme="minorEastAsia"/>
          <w:sz w:val="24"/>
          <w:szCs w:val="24"/>
        </w:rPr>
      </w:pPr>
      <w:r w:rsidRPr="00B32CA0">
        <w:t xml:space="preserve"> </w:t>
      </w: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6C4605" w:rsidRPr="00B32CA0" w:rsidRDefault="006C4605" w:rsidP="008658B6">
      <w:pPr>
        <w:rPr>
          <w:rFonts w:eastAsiaTheme="minorEastAsia"/>
          <w:sz w:val="24"/>
          <w:szCs w:val="24"/>
        </w:rPr>
      </w:pPr>
    </w:p>
    <w:p w:rsidR="000D2565" w:rsidRPr="00B32CA0" w:rsidRDefault="000D2565" w:rsidP="008658B6">
      <w:pPr>
        <w:rPr>
          <w:rFonts w:eastAsiaTheme="minorEastAsia"/>
          <w:sz w:val="24"/>
          <w:szCs w:val="24"/>
        </w:rPr>
      </w:pPr>
    </w:p>
    <w:p w:rsidR="000D2565" w:rsidRPr="00B32CA0" w:rsidRDefault="000D2565" w:rsidP="008658B6">
      <w:pPr>
        <w:rPr>
          <w:rFonts w:eastAsiaTheme="minorEastAsia"/>
          <w:sz w:val="24"/>
          <w:szCs w:val="24"/>
        </w:rPr>
      </w:pPr>
    </w:p>
    <w:p w:rsidR="000D2565" w:rsidRPr="00B32CA0" w:rsidRDefault="000D2565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bookmarkStart w:id="0" w:name="_Общие_сведения"/>
    <w:bookmarkEnd w:id="0"/>
    <w:p w:rsidR="008658B6" w:rsidRPr="00B32CA0" w:rsidRDefault="008658B6" w:rsidP="004C1D53">
      <w:pPr>
        <w:pStyle w:val="11"/>
        <w:numPr>
          <w:ilvl w:val="0"/>
          <w:numId w:val="46"/>
        </w:numPr>
        <w:tabs>
          <w:tab w:val="clear" w:pos="993"/>
          <w:tab w:val="left" w:pos="567"/>
        </w:tabs>
        <w:ind w:left="0" w:firstLine="284"/>
        <w:rPr>
          <w:sz w:val="24"/>
          <w:szCs w:val="24"/>
        </w:rPr>
      </w:pPr>
      <w:r w:rsidRPr="00B32CA0">
        <w:lastRenderedPageBreak/>
        <w:fldChar w:fldCharType="end"/>
      </w:r>
      <w:r w:rsidRPr="00B32CA0">
        <w:rPr>
          <w:sz w:val="24"/>
          <w:szCs w:val="24"/>
        </w:rPr>
        <w:t>Общие сведения</w:t>
      </w:r>
    </w:p>
    <w:p w:rsidR="008658B6" w:rsidRPr="00B32CA0" w:rsidRDefault="004C1D53" w:rsidP="004C1D53">
      <w:pPr>
        <w:pStyle w:val="4"/>
        <w:numPr>
          <w:ilvl w:val="1"/>
          <w:numId w:val="46"/>
        </w:numPr>
        <w:tabs>
          <w:tab w:val="clear" w:pos="993"/>
          <w:tab w:val="left" w:pos="709"/>
        </w:tabs>
        <w:spacing w:after="240"/>
        <w:ind w:left="0" w:firstLine="284"/>
      </w:pPr>
      <w:bookmarkStart w:id="1" w:name="_Toc46743505"/>
      <w:bookmarkStart w:id="2" w:name="_Toc54646396"/>
      <w:r w:rsidRPr="00841E89">
        <w:t xml:space="preserve"> </w:t>
      </w:r>
      <w:r w:rsidR="008658B6" w:rsidRPr="00B32CA0">
        <w:t>Обозначения и сокращения</w:t>
      </w:r>
      <w:bookmarkEnd w:id="1"/>
      <w:bookmarkEnd w:id="2"/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138"/>
      </w:tblGrid>
      <w:tr w:rsidR="008658B6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B32CA0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АО</w:t>
            </w:r>
          </w:p>
        </w:tc>
        <w:tc>
          <w:tcPr>
            <w:tcW w:w="8138" w:type="dxa"/>
            <w:vAlign w:val="center"/>
          </w:tcPr>
          <w:p w:rsidR="008658B6" w:rsidRPr="00B32CA0" w:rsidRDefault="008658B6" w:rsidP="000D256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Акционерное общество</w:t>
            </w:r>
          </w:p>
        </w:tc>
      </w:tr>
      <w:tr w:rsidR="000D2565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0D2565" w:rsidRPr="00841E89" w:rsidRDefault="000D2565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841E89">
              <w:rPr>
                <w:sz w:val="24"/>
                <w:szCs w:val="24"/>
              </w:rPr>
              <w:t>ОКПД</w:t>
            </w:r>
          </w:p>
        </w:tc>
        <w:tc>
          <w:tcPr>
            <w:tcW w:w="8138" w:type="dxa"/>
            <w:vAlign w:val="center"/>
          </w:tcPr>
          <w:p w:rsidR="000D2565" w:rsidRPr="00B32CA0" w:rsidRDefault="000D2565" w:rsidP="000D256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8658B6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B32CA0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ПАО</w:t>
            </w:r>
          </w:p>
        </w:tc>
        <w:tc>
          <w:tcPr>
            <w:tcW w:w="8138" w:type="dxa"/>
            <w:vAlign w:val="center"/>
          </w:tcPr>
          <w:p w:rsidR="008658B6" w:rsidRPr="00B32CA0" w:rsidRDefault="008658B6" w:rsidP="00461E25">
            <w:pPr>
              <w:tabs>
                <w:tab w:val="left" w:pos="567"/>
              </w:tabs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</w:rPr>
              <w:t xml:space="preserve">Публичное акционерное </w:t>
            </w:r>
            <w:r w:rsidR="00461E25" w:rsidRPr="00B32CA0">
              <w:rPr>
                <w:sz w:val="24"/>
                <w:szCs w:val="24"/>
              </w:rPr>
              <w:t>общество</w:t>
            </w:r>
          </w:p>
        </w:tc>
      </w:tr>
      <w:tr w:rsidR="008658B6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B32CA0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Т</w:t>
            </w:r>
            <w:r w:rsidR="004C06B0" w:rsidRPr="00B32CA0">
              <w:rPr>
                <w:sz w:val="24"/>
                <w:szCs w:val="24"/>
                <w:lang w:val="en-US"/>
              </w:rPr>
              <w:t>З</w:t>
            </w:r>
          </w:p>
        </w:tc>
        <w:tc>
          <w:tcPr>
            <w:tcW w:w="8138" w:type="dxa"/>
            <w:vAlign w:val="center"/>
          </w:tcPr>
          <w:p w:rsidR="008658B6" w:rsidRPr="00B32CA0" w:rsidRDefault="008658B6" w:rsidP="004C06B0">
            <w:pPr>
              <w:tabs>
                <w:tab w:val="left" w:pos="567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32CA0">
              <w:rPr>
                <w:sz w:val="24"/>
                <w:szCs w:val="24"/>
                <w:lang w:val="en-US"/>
              </w:rPr>
              <w:t>Техническ</w:t>
            </w:r>
            <w:r w:rsidR="004C06B0" w:rsidRPr="00B32CA0">
              <w:rPr>
                <w:sz w:val="24"/>
                <w:szCs w:val="24"/>
                <w:lang w:val="en-US"/>
              </w:rPr>
              <w:t>ое</w:t>
            </w:r>
            <w:proofErr w:type="spellEnd"/>
            <w:r w:rsidR="004C06B0" w:rsidRPr="00B32C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06B0" w:rsidRPr="00B32CA0">
              <w:rPr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</w:tbl>
    <w:p w:rsidR="004C1D53" w:rsidRPr="00B32CA0" w:rsidRDefault="004C1D53" w:rsidP="008813C1">
      <w:pPr>
        <w:pStyle w:val="4"/>
      </w:pPr>
      <w:bookmarkStart w:id="3" w:name="_Toc46743506"/>
      <w:bookmarkStart w:id="4" w:name="_Toc131002205"/>
    </w:p>
    <w:p w:rsidR="008658B6" w:rsidRPr="00B32CA0" w:rsidRDefault="004C1D53" w:rsidP="004C1D53">
      <w:pPr>
        <w:pStyle w:val="4"/>
        <w:ind w:firstLine="284"/>
      </w:pPr>
      <w:r w:rsidRPr="00B32CA0">
        <w:t xml:space="preserve">1.2. </w:t>
      </w:r>
      <w:r w:rsidR="008658B6" w:rsidRPr="00B32CA0">
        <w:t xml:space="preserve">Наименование </w:t>
      </w:r>
      <w:bookmarkEnd w:id="3"/>
      <w:bookmarkEnd w:id="4"/>
      <w:r w:rsidR="002A5A6F" w:rsidRPr="00B32CA0">
        <w:t>услуг</w:t>
      </w:r>
    </w:p>
    <w:p w:rsidR="00030E05" w:rsidRPr="005746B5" w:rsidRDefault="000413C3" w:rsidP="000413C3">
      <w:pPr>
        <w:widowControl w:val="0"/>
        <w:tabs>
          <w:tab w:val="left" w:pos="9639"/>
        </w:tabs>
        <w:spacing w:line="276" w:lineRule="auto"/>
        <w:jc w:val="both"/>
        <w:rPr>
          <w:rFonts w:eastAsia="Calibri"/>
          <w:sz w:val="24"/>
          <w:szCs w:val="24"/>
        </w:rPr>
      </w:pPr>
      <w:bookmarkStart w:id="5" w:name="_Toc46743507"/>
      <w:r w:rsidRPr="00B32CA0">
        <w:rPr>
          <w:rFonts w:eastAsia="Calibri"/>
          <w:sz w:val="24"/>
          <w:szCs w:val="24"/>
        </w:rPr>
        <w:t>Оказание</w:t>
      </w:r>
      <w:r w:rsidR="00F6726C" w:rsidRPr="00F6726C">
        <w:rPr>
          <w:rFonts w:eastAsia="Calibri"/>
          <w:sz w:val="24"/>
          <w:szCs w:val="24"/>
        </w:rPr>
        <w:t xml:space="preserve"> услугу по вывозу на размещение или утилизацию или обезвреживание отходов IV класса опасности - уголь активированный отработанный, загрязненный нефтепродуктами (содержание нефтепродуктов менее 15%) </w:t>
      </w:r>
      <w:r w:rsidR="005746B5" w:rsidRPr="005746B5">
        <w:rPr>
          <w:rFonts w:eastAsia="Calibri"/>
          <w:sz w:val="24"/>
          <w:szCs w:val="24"/>
        </w:rPr>
        <w:t>для нужд Чебоксарского филиала АО «</w:t>
      </w:r>
      <w:proofErr w:type="spellStart"/>
      <w:r w:rsidR="005746B5" w:rsidRPr="005746B5">
        <w:rPr>
          <w:rFonts w:eastAsia="Calibri"/>
          <w:sz w:val="24"/>
          <w:szCs w:val="24"/>
        </w:rPr>
        <w:t>Гидроремонт</w:t>
      </w:r>
      <w:proofErr w:type="spellEnd"/>
      <w:r w:rsidR="005746B5" w:rsidRPr="005746B5">
        <w:rPr>
          <w:rFonts w:eastAsia="Calibri"/>
          <w:sz w:val="24"/>
          <w:szCs w:val="24"/>
        </w:rPr>
        <w:t>-ВКК» в г. Новочебоксарск.</w:t>
      </w:r>
    </w:p>
    <w:p w:rsidR="00030E05" w:rsidRPr="00B32CA0" w:rsidRDefault="00030E05" w:rsidP="00EB01F9">
      <w:pPr>
        <w:widowControl w:val="0"/>
        <w:tabs>
          <w:tab w:val="left" w:pos="567"/>
          <w:tab w:val="left" w:pos="9639"/>
        </w:tabs>
        <w:spacing w:line="276" w:lineRule="auto"/>
        <w:ind w:firstLine="284"/>
        <w:rPr>
          <w:rFonts w:eastAsia="Calibri"/>
          <w:sz w:val="24"/>
          <w:szCs w:val="24"/>
        </w:rPr>
      </w:pPr>
      <w:r w:rsidRPr="00B32CA0">
        <w:rPr>
          <w:rFonts w:eastAsia="Calibri"/>
          <w:sz w:val="24"/>
          <w:szCs w:val="24"/>
        </w:rPr>
        <w:t>1.3. Цель оказания услуг</w:t>
      </w:r>
    </w:p>
    <w:p w:rsidR="00030E05" w:rsidRPr="00B32CA0" w:rsidRDefault="007E74D6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  <w:bookmarkStart w:id="6" w:name="_Toc131002040"/>
      <w:bookmarkStart w:id="7" w:name="_Toc131002208"/>
      <w:r w:rsidRPr="00B32CA0">
        <w:rPr>
          <w:rFonts w:eastAsia="Calibri"/>
          <w:bCs/>
          <w:sz w:val="24"/>
          <w:szCs w:val="24"/>
        </w:rPr>
        <w:t xml:space="preserve">Исполнение договора подряда № </w:t>
      </w:r>
      <w:r w:rsidR="00193EF4" w:rsidRPr="00B32CA0">
        <w:rPr>
          <w:rFonts w:eastAsia="Calibri"/>
          <w:bCs/>
          <w:sz w:val="24"/>
          <w:szCs w:val="24"/>
        </w:rPr>
        <w:t>2</w:t>
      </w:r>
      <w:r w:rsidRPr="00B32CA0">
        <w:rPr>
          <w:rFonts w:eastAsia="Calibri"/>
          <w:bCs/>
          <w:sz w:val="24"/>
          <w:szCs w:val="24"/>
        </w:rPr>
        <w:t>-</w:t>
      </w:r>
      <w:r w:rsidR="00193EF4" w:rsidRPr="00B32CA0">
        <w:rPr>
          <w:rFonts w:eastAsia="Calibri"/>
          <w:bCs/>
          <w:sz w:val="24"/>
          <w:szCs w:val="24"/>
        </w:rPr>
        <w:t>ЭКСП БПД-</w:t>
      </w:r>
      <w:r w:rsidRPr="00B32CA0">
        <w:rPr>
          <w:rFonts w:eastAsia="Calibri"/>
          <w:bCs/>
          <w:sz w:val="24"/>
          <w:szCs w:val="24"/>
        </w:rPr>
        <w:t>202</w:t>
      </w:r>
      <w:r w:rsidR="00193EF4" w:rsidRPr="00B32CA0">
        <w:rPr>
          <w:rFonts w:eastAsia="Calibri"/>
          <w:bCs/>
          <w:sz w:val="24"/>
          <w:szCs w:val="24"/>
        </w:rPr>
        <w:t>4-ЧебГЭС от 21</w:t>
      </w:r>
      <w:r w:rsidRPr="00B32CA0">
        <w:rPr>
          <w:rFonts w:eastAsia="Calibri"/>
          <w:bCs/>
          <w:sz w:val="24"/>
          <w:szCs w:val="24"/>
        </w:rPr>
        <w:t xml:space="preserve">.11.2023 </w:t>
      </w:r>
      <w:r w:rsidR="00193EF4" w:rsidRPr="00B32CA0">
        <w:rPr>
          <w:rFonts w:eastAsia="Calibri"/>
          <w:sz w:val="24"/>
          <w:szCs w:val="24"/>
        </w:rPr>
        <w:t>«</w:t>
      </w:r>
      <w:r w:rsidR="00193EF4" w:rsidRPr="00B32CA0">
        <w:rPr>
          <w:rFonts w:eastAsia="Calibri"/>
          <w:bCs/>
          <w:sz w:val="24"/>
          <w:szCs w:val="24"/>
        </w:rPr>
        <w:t>Обслуживание очистных</w:t>
      </w:r>
      <w:r w:rsidRPr="00B32CA0">
        <w:rPr>
          <w:rFonts w:eastAsia="Calibri"/>
          <w:bCs/>
          <w:sz w:val="24"/>
          <w:szCs w:val="24"/>
        </w:rPr>
        <w:t xml:space="preserve"> сооружений</w:t>
      </w:r>
      <w:r w:rsidR="00193EF4" w:rsidRPr="00B32CA0">
        <w:rPr>
          <w:rFonts w:eastAsia="Calibri"/>
          <w:bCs/>
          <w:sz w:val="24"/>
          <w:szCs w:val="24"/>
        </w:rPr>
        <w:t>»</w:t>
      </w:r>
      <w:r w:rsidRPr="00B32CA0">
        <w:rPr>
          <w:rFonts w:eastAsia="Calibri"/>
          <w:bCs/>
          <w:sz w:val="24"/>
          <w:szCs w:val="24"/>
        </w:rPr>
        <w:t xml:space="preserve"> Филиала ПАО «РусГидро»-«Чебоксарская ГЭС».</w:t>
      </w:r>
    </w:p>
    <w:p w:rsidR="00B32CA0" w:rsidRPr="00B32CA0" w:rsidRDefault="00B32CA0" w:rsidP="00B32CA0">
      <w:pPr>
        <w:ind w:firstLine="284"/>
        <w:jc w:val="both"/>
        <w:rPr>
          <w:sz w:val="24"/>
          <w:szCs w:val="24"/>
        </w:rPr>
      </w:pPr>
      <w:r w:rsidRPr="00B32CA0">
        <w:rPr>
          <w:sz w:val="24"/>
          <w:szCs w:val="24"/>
        </w:rPr>
        <w:t>1.3.1. Перечень объектов Заказчика.</w:t>
      </w:r>
    </w:p>
    <w:p w:rsidR="00B32CA0" w:rsidRPr="00B32CA0" w:rsidRDefault="00B32CA0" w:rsidP="00B32CA0">
      <w:pPr>
        <w:ind w:firstLine="284"/>
        <w:jc w:val="both"/>
        <w:rPr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3118"/>
        <w:gridCol w:w="2410"/>
        <w:gridCol w:w="2126"/>
        <w:gridCol w:w="1672"/>
      </w:tblGrid>
      <w:tr w:rsidR="00B32CA0" w:rsidRPr="00B32CA0" w:rsidTr="00B32CA0">
        <w:tc>
          <w:tcPr>
            <w:tcW w:w="875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№</w:t>
            </w:r>
            <w:r w:rsidR="00841E89">
              <w:rPr>
                <w:sz w:val="24"/>
                <w:szCs w:val="24"/>
                <w:lang w:val="en-US"/>
              </w:rPr>
              <w:t xml:space="preserve"> </w:t>
            </w:r>
            <w:r w:rsidRPr="00B32CA0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B32CA0"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Расположение объекта </w:t>
            </w:r>
            <w:r w:rsidRPr="00B32CA0">
              <w:rPr>
                <w:sz w:val="24"/>
                <w:szCs w:val="24"/>
              </w:rPr>
              <w:br/>
            </w:r>
            <w:r w:rsidRPr="00B32CA0">
              <w:rPr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6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Наименование основного средства</w:t>
            </w:r>
            <w:r w:rsidR="00841E89" w:rsidRPr="00841E89">
              <w:rPr>
                <w:sz w:val="24"/>
                <w:szCs w:val="24"/>
              </w:rPr>
              <w:t xml:space="preserve"> </w:t>
            </w:r>
            <w:r w:rsidRPr="00B32CA0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1672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Примечания</w:t>
            </w:r>
          </w:p>
        </w:tc>
      </w:tr>
      <w:tr w:rsidR="00B32CA0" w:rsidRPr="00B32CA0" w:rsidTr="00841E89">
        <w:tc>
          <w:tcPr>
            <w:tcW w:w="875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4</w:t>
            </w:r>
          </w:p>
        </w:tc>
        <w:tc>
          <w:tcPr>
            <w:tcW w:w="1672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5</w:t>
            </w:r>
          </w:p>
        </w:tc>
      </w:tr>
      <w:tr w:rsidR="00B32CA0" w:rsidRPr="00B32CA0" w:rsidTr="00B32CA0">
        <w:trPr>
          <w:trHeight w:val="800"/>
        </w:trPr>
        <w:tc>
          <w:tcPr>
            <w:tcW w:w="875" w:type="dxa"/>
          </w:tcPr>
          <w:p w:rsidR="00B32CA0" w:rsidRPr="00B32CA0" w:rsidRDefault="00B32CA0" w:rsidP="00B32CA0">
            <w:pPr>
              <w:numPr>
                <w:ilvl w:val="0"/>
                <w:numId w:val="4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2CA0" w:rsidRPr="00B32CA0" w:rsidRDefault="005746B5" w:rsidP="005746B5">
            <w:pPr>
              <w:jc w:val="center"/>
              <w:rPr>
                <w:iCs/>
                <w:sz w:val="24"/>
                <w:szCs w:val="24"/>
              </w:rPr>
            </w:pPr>
            <w:r w:rsidRPr="005746B5">
              <w:rPr>
                <w:iCs/>
                <w:sz w:val="24"/>
                <w:szCs w:val="24"/>
              </w:rPr>
              <w:t xml:space="preserve">Транспортирование и размещение или утилизацию или обезвреживание отходов IV класса опасности </w:t>
            </w:r>
          </w:p>
        </w:tc>
        <w:tc>
          <w:tcPr>
            <w:tcW w:w="2410" w:type="dxa"/>
            <w:shd w:val="clear" w:color="auto" w:fill="auto"/>
          </w:tcPr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Чебоксарская ГЭС, Чувашия, г. Новочебоксарск, ул. Набережная,</w:t>
            </w:r>
          </w:p>
          <w:p w:rsidR="00B32CA0" w:rsidRPr="00B32CA0" w:rsidRDefault="00B32CA0" w:rsidP="00B32CA0">
            <w:pPr>
              <w:jc w:val="center"/>
              <w:rPr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влд.34.</w:t>
            </w:r>
          </w:p>
        </w:tc>
        <w:tc>
          <w:tcPr>
            <w:tcW w:w="2126" w:type="dxa"/>
          </w:tcPr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Чебоксарская ГЭС</w:t>
            </w:r>
          </w:p>
        </w:tc>
        <w:tc>
          <w:tcPr>
            <w:tcW w:w="1672" w:type="dxa"/>
            <w:shd w:val="clear" w:color="auto" w:fill="auto"/>
          </w:tcPr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32CA0" w:rsidRPr="00B32CA0" w:rsidRDefault="00B32CA0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</w:p>
    <w:p w:rsidR="00B32CA0" w:rsidRPr="00B32CA0" w:rsidRDefault="00B32CA0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</w:p>
    <w:p w:rsidR="00B32CA0" w:rsidRPr="00B32CA0" w:rsidRDefault="00B32CA0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</w:p>
    <w:p w:rsidR="008658B6" w:rsidRPr="00B32CA0" w:rsidRDefault="00515756" w:rsidP="00B32CA0">
      <w:pPr>
        <w:pStyle w:val="11"/>
        <w:spacing w:before="240"/>
        <w:ind w:left="0" w:firstLine="284"/>
        <w:rPr>
          <w:sz w:val="24"/>
          <w:szCs w:val="24"/>
        </w:rPr>
      </w:pPr>
      <w:bookmarkStart w:id="8" w:name="_Toc51339693"/>
      <w:bookmarkStart w:id="9" w:name="_Toc131002210"/>
      <w:bookmarkStart w:id="10" w:name="_Toc50125126"/>
      <w:bookmarkStart w:id="11" w:name="_Toc46743510"/>
      <w:bookmarkEnd w:id="5"/>
      <w:bookmarkEnd w:id="6"/>
      <w:bookmarkEnd w:id="7"/>
      <w:r w:rsidRPr="00B32CA0">
        <w:rPr>
          <w:sz w:val="24"/>
          <w:szCs w:val="24"/>
        </w:rPr>
        <w:t xml:space="preserve">2. </w:t>
      </w:r>
      <w:r w:rsidR="008658B6" w:rsidRPr="00B32CA0">
        <w:rPr>
          <w:sz w:val="24"/>
          <w:szCs w:val="24"/>
        </w:rPr>
        <w:t xml:space="preserve">Требования к </w:t>
      </w:r>
      <w:bookmarkEnd w:id="8"/>
      <w:bookmarkEnd w:id="9"/>
      <w:r w:rsidR="002A5A6F" w:rsidRPr="00B32CA0">
        <w:rPr>
          <w:sz w:val="24"/>
          <w:szCs w:val="24"/>
        </w:rPr>
        <w:t>оказанию услуг</w:t>
      </w:r>
    </w:p>
    <w:p w:rsidR="008658B6" w:rsidRPr="00B32CA0" w:rsidRDefault="00515756" w:rsidP="00515756">
      <w:pPr>
        <w:pStyle w:val="4"/>
        <w:ind w:firstLine="284"/>
      </w:pPr>
      <w:bookmarkStart w:id="12" w:name="_Toc131002211"/>
      <w:r w:rsidRPr="00B32CA0">
        <w:t xml:space="preserve">2.1. </w:t>
      </w:r>
      <w:r w:rsidR="008658B6" w:rsidRPr="00B32CA0">
        <w:t xml:space="preserve">Требования к объемам и срокам </w:t>
      </w:r>
      <w:bookmarkEnd w:id="12"/>
      <w:r w:rsidR="00BC59C3" w:rsidRPr="00B32CA0">
        <w:t>оказания услуг</w:t>
      </w:r>
    </w:p>
    <w:p w:rsidR="008658B6" w:rsidRPr="00B32CA0" w:rsidRDefault="008658B6" w:rsidP="00515756">
      <w:pPr>
        <w:pStyle w:val="11"/>
        <w:ind w:left="0" w:firstLine="284"/>
        <w:rPr>
          <w:sz w:val="24"/>
          <w:szCs w:val="24"/>
        </w:rPr>
      </w:pPr>
      <w:bookmarkStart w:id="13" w:name="_Toc51339695"/>
      <w:bookmarkStart w:id="14" w:name="_Toc131002045"/>
      <w:bookmarkStart w:id="15" w:name="_Toc131002213"/>
      <w:r w:rsidRPr="00B32CA0">
        <w:rPr>
          <w:sz w:val="24"/>
          <w:szCs w:val="24"/>
        </w:rPr>
        <w:t xml:space="preserve">Таблица 2. Перечень </w:t>
      </w:r>
      <w:bookmarkEnd w:id="13"/>
      <w:r w:rsidRPr="00B32CA0">
        <w:rPr>
          <w:sz w:val="24"/>
          <w:szCs w:val="24"/>
        </w:rPr>
        <w:t xml:space="preserve">и объем </w:t>
      </w:r>
      <w:bookmarkEnd w:id="14"/>
      <w:bookmarkEnd w:id="15"/>
      <w:r w:rsidR="00BC59C3" w:rsidRPr="00B32CA0">
        <w:rPr>
          <w:sz w:val="24"/>
          <w:szCs w:val="24"/>
        </w:rPr>
        <w:t>оказываемых услуг</w:t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418"/>
        <w:gridCol w:w="1087"/>
      </w:tblGrid>
      <w:tr w:rsidR="008658B6" w:rsidRPr="00B32CA0" w:rsidTr="008813C1">
        <w:trPr>
          <w:trHeight w:val="564"/>
        </w:trPr>
        <w:tc>
          <w:tcPr>
            <w:tcW w:w="567" w:type="dxa"/>
            <w:vAlign w:val="center"/>
          </w:tcPr>
          <w:p w:rsidR="008658B6" w:rsidRPr="00B32CA0" w:rsidRDefault="008658B6" w:rsidP="00EB01F9">
            <w:pPr>
              <w:keepNext/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№</w:t>
            </w:r>
          </w:p>
          <w:p w:rsidR="008658B6" w:rsidRPr="00B32CA0" w:rsidRDefault="008658B6" w:rsidP="00EB01F9">
            <w:pPr>
              <w:keepNext/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</w:tcPr>
          <w:p w:rsidR="008658B6" w:rsidRPr="00B32CA0" w:rsidRDefault="00B564D0" w:rsidP="00EB01F9">
            <w:pPr>
              <w:keepNext/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8" w:type="dxa"/>
            <w:vAlign w:val="center"/>
          </w:tcPr>
          <w:p w:rsidR="008658B6" w:rsidRPr="00B32CA0" w:rsidRDefault="008658B6" w:rsidP="00801A64">
            <w:pPr>
              <w:keepNext/>
              <w:tabs>
                <w:tab w:val="left" w:pos="567"/>
                <w:tab w:val="left" w:pos="851"/>
              </w:tabs>
              <w:suppressAutoHyphens/>
              <w:ind w:left="-109" w:right="-111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7" w:type="dxa"/>
            <w:vAlign w:val="center"/>
          </w:tcPr>
          <w:p w:rsidR="008658B6" w:rsidRPr="00B32CA0" w:rsidRDefault="008658B6" w:rsidP="00801A64">
            <w:pPr>
              <w:keepNext/>
              <w:tabs>
                <w:tab w:val="left" w:pos="567"/>
                <w:tab w:val="left" w:pos="851"/>
              </w:tabs>
              <w:suppressAutoHyphens/>
              <w:ind w:left="-109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Количество</w:t>
            </w:r>
          </w:p>
        </w:tc>
      </w:tr>
      <w:tr w:rsidR="008658B6" w:rsidRPr="00B32CA0" w:rsidTr="00841E89">
        <w:trPr>
          <w:trHeight w:val="204"/>
        </w:trPr>
        <w:tc>
          <w:tcPr>
            <w:tcW w:w="567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3</w:t>
            </w:r>
          </w:p>
        </w:tc>
        <w:tc>
          <w:tcPr>
            <w:tcW w:w="1087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4</w:t>
            </w:r>
          </w:p>
        </w:tc>
      </w:tr>
      <w:tr w:rsidR="00801A64" w:rsidRPr="00B32CA0" w:rsidTr="0080566B">
        <w:trPr>
          <w:trHeight w:val="1076"/>
        </w:trPr>
        <w:tc>
          <w:tcPr>
            <w:tcW w:w="567" w:type="dxa"/>
            <w:vAlign w:val="center"/>
          </w:tcPr>
          <w:p w:rsidR="00801A64" w:rsidRPr="00B32CA0" w:rsidRDefault="00801A64" w:rsidP="008E5621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lang w:val="en-US"/>
              </w:rPr>
            </w:pPr>
            <w:r w:rsidRPr="00B32CA0">
              <w:rPr>
                <w:sz w:val="22"/>
                <w:lang w:val="en-US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801A64" w:rsidRPr="00B32CA0" w:rsidRDefault="00F6726C" w:rsidP="00C000E8">
            <w:pPr>
              <w:tabs>
                <w:tab w:val="left" w:pos="567"/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F6726C">
              <w:rPr>
                <w:rFonts w:eastAsia="Calibri"/>
                <w:sz w:val="24"/>
                <w:szCs w:val="24"/>
                <w:lang w:eastAsia="x-none"/>
              </w:rPr>
              <w:t xml:space="preserve">Оказание услугу по вывозу на размещение или утилизацию или обезвреживание отходов IV класса опасности - уголь активированный отработанный, загрязненный нефтепродуктами (содержание нефтепродуктов менее 15%) </w:t>
            </w:r>
            <w:r w:rsidR="005746B5" w:rsidRPr="005746B5">
              <w:rPr>
                <w:rFonts w:eastAsia="Calibri"/>
                <w:sz w:val="24"/>
                <w:szCs w:val="24"/>
                <w:lang w:eastAsia="x-none"/>
              </w:rPr>
              <w:t>для нужд Чебоксарского филиала АО «</w:t>
            </w:r>
            <w:proofErr w:type="spellStart"/>
            <w:r w:rsidR="005746B5" w:rsidRPr="005746B5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="005746B5" w:rsidRPr="005746B5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1418" w:type="dxa"/>
            <w:vAlign w:val="center"/>
          </w:tcPr>
          <w:p w:rsidR="00801A64" w:rsidRPr="00B32CA0" w:rsidRDefault="00801A64" w:rsidP="008E5621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-//-</w:t>
            </w:r>
          </w:p>
        </w:tc>
        <w:tc>
          <w:tcPr>
            <w:tcW w:w="1087" w:type="dxa"/>
            <w:vAlign w:val="center"/>
          </w:tcPr>
          <w:p w:rsidR="00801A64" w:rsidRPr="00B32CA0" w:rsidRDefault="00801A64" w:rsidP="008E5621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-//-</w:t>
            </w:r>
          </w:p>
        </w:tc>
      </w:tr>
      <w:tr w:rsidR="00801A64" w:rsidRPr="00B32CA0" w:rsidTr="008E5621">
        <w:trPr>
          <w:trHeight w:val="624"/>
        </w:trPr>
        <w:tc>
          <w:tcPr>
            <w:tcW w:w="567" w:type="dxa"/>
            <w:vAlign w:val="center"/>
          </w:tcPr>
          <w:p w:rsidR="00801A64" w:rsidRPr="00B32CA0" w:rsidRDefault="00801A64" w:rsidP="008E5621">
            <w:pPr>
              <w:tabs>
                <w:tab w:val="left" w:pos="567"/>
                <w:tab w:val="left" w:pos="851"/>
              </w:tabs>
              <w:suppressAutoHyphens/>
              <w:ind w:right="-105"/>
              <w:jc w:val="center"/>
              <w:rPr>
                <w:sz w:val="22"/>
                <w:lang w:val="en-US"/>
              </w:rPr>
            </w:pPr>
            <w:r w:rsidRPr="00B32CA0">
              <w:rPr>
                <w:sz w:val="22"/>
                <w:lang w:val="en-US"/>
              </w:rPr>
              <w:t>1.1.</w:t>
            </w:r>
          </w:p>
        </w:tc>
        <w:tc>
          <w:tcPr>
            <w:tcW w:w="7371" w:type="dxa"/>
            <w:shd w:val="clear" w:color="auto" w:fill="auto"/>
          </w:tcPr>
          <w:p w:rsidR="00F61A04" w:rsidRPr="00B32CA0" w:rsidRDefault="000F456E" w:rsidP="008E5621">
            <w:pPr>
              <w:pStyle w:val="31"/>
              <w:ind w:left="35"/>
            </w:pPr>
            <w:r w:rsidRPr="00B32CA0">
              <w:t>Уголь</w:t>
            </w:r>
            <w:r w:rsidR="00FE06FD" w:rsidRPr="00B32CA0">
              <w:t xml:space="preserve"> активированный отработанный, загрязненный нефтепродуктами (содержание нефтепродуктов менее 15%)</w:t>
            </w:r>
            <w:r w:rsidR="008813C1" w:rsidRPr="00B32CA0">
              <w:t>,</w:t>
            </w:r>
          </w:p>
          <w:p w:rsidR="00801A64" w:rsidRPr="00B32CA0" w:rsidRDefault="008813C1" w:rsidP="008E5621">
            <w:pPr>
              <w:pStyle w:val="31"/>
              <w:ind w:left="35"/>
              <w:rPr>
                <w:color w:val="444444"/>
              </w:rPr>
            </w:pPr>
            <w:r w:rsidRPr="00B32CA0">
              <w:t xml:space="preserve">код ФККО </w:t>
            </w:r>
            <w:r w:rsidR="00FE06FD" w:rsidRPr="00B32CA0">
              <w:rPr>
                <w:color w:val="444444"/>
              </w:rPr>
              <w:t>44250402204</w:t>
            </w:r>
          </w:p>
        </w:tc>
        <w:tc>
          <w:tcPr>
            <w:tcW w:w="1418" w:type="dxa"/>
            <w:vAlign w:val="center"/>
          </w:tcPr>
          <w:p w:rsidR="00801A64" w:rsidRPr="00B32CA0" w:rsidRDefault="00801A64" w:rsidP="008E5621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тн</w:t>
            </w:r>
          </w:p>
        </w:tc>
        <w:tc>
          <w:tcPr>
            <w:tcW w:w="1087" w:type="dxa"/>
            <w:vAlign w:val="center"/>
          </w:tcPr>
          <w:p w:rsidR="00801A64" w:rsidRPr="00B32CA0" w:rsidRDefault="00234313" w:rsidP="008E5621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5</w:t>
            </w:r>
            <w:r w:rsidR="008813C1" w:rsidRPr="00B32CA0">
              <w:rPr>
                <w:sz w:val="24"/>
                <w:szCs w:val="24"/>
                <w:lang w:val="en-US"/>
              </w:rPr>
              <w:t>,</w:t>
            </w:r>
            <w:r w:rsidR="00464C5B" w:rsidRPr="00B32CA0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8658B6" w:rsidRPr="00B32CA0" w:rsidRDefault="00515756" w:rsidP="00515756">
      <w:pPr>
        <w:pStyle w:val="4"/>
        <w:spacing w:before="240"/>
        <w:ind w:firstLine="284"/>
      </w:pPr>
      <w:bookmarkStart w:id="16" w:name="_Toc51339696"/>
      <w:bookmarkStart w:id="17" w:name="_Toc131002214"/>
      <w:bookmarkEnd w:id="10"/>
      <w:r w:rsidRPr="00B32CA0">
        <w:lastRenderedPageBreak/>
        <w:t xml:space="preserve">2.2. </w:t>
      </w:r>
      <w:r w:rsidR="008658B6" w:rsidRPr="00B32CA0">
        <w:t xml:space="preserve">Требования </w:t>
      </w:r>
      <w:bookmarkEnd w:id="16"/>
      <w:r w:rsidR="008658B6" w:rsidRPr="00B32CA0">
        <w:t xml:space="preserve">к срокам </w:t>
      </w:r>
      <w:bookmarkEnd w:id="17"/>
      <w:r w:rsidR="00BC59C3" w:rsidRPr="00B32CA0">
        <w:t>оказания услуг</w:t>
      </w:r>
    </w:p>
    <w:p w:rsidR="008658B6" w:rsidRPr="00B32CA0" w:rsidRDefault="008658B6" w:rsidP="00515756">
      <w:pPr>
        <w:pStyle w:val="11"/>
        <w:ind w:left="0" w:firstLine="284"/>
        <w:rPr>
          <w:sz w:val="24"/>
          <w:szCs w:val="24"/>
        </w:rPr>
      </w:pPr>
      <w:bookmarkStart w:id="18" w:name="_Toc50125127"/>
      <w:bookmarkStart w:id="19" w:name="_Toc51339697"/>
      <w:bookmarkStart w:id="20" w:name="_Toc131002047"/>
      <w:bookmarkStart w:id="21" w:name="_Toc131002215"/>
      <w:bookmarkStart w:id="22" w:name="_Toc131002048"/>
      <w:bookmarkStart w:id="23" w:name="_Toc131002216"/>
      <w:bookmarkStart w:id="24" w:name="_Toc50125131"/>
      <w:bookmarkEnd w:id="11"/>
      <w:r w:rsidRPr="00B32CA0">
        <w:rPr>
          <w:sz w:val="24"/>
          <w:szCs w:val="24"/>
        </w:rPr>
        <w:t xml:space="preserve">Таблица 3. </w:t>
      </w:r>
      <w:bookmarkStart w:id="25" w:name="_Hlk50465284"/>
      <w:r w:rsidRPr="00B32CA0">
        <w:rPr>
          <w:sz w:val="24"/>
          <w:szCs w:val="24"/>
        </w:rPr>
        <w:t xml:space="preserve">Требования к срокам </w:t>
      </w:r>
      <w:bookmarkEnd w:id="18"/>
      <w:bookmarkEnd w:id="19"/>
      <w:bookmarkEnd w:id="20"/>
      <w:bookmarkEnd w:id="21"/>
      <w:bookmarkEnd w:id="25"/>
      <w:r w:rsidR="00BC59C3" w:rsidRPr="00B32CA0">
        <w:rPr>
          <w:sz w:val="24"/>
          <w:szCs w:val="24"/>
        </w:rPr>
        <w:t>оказания услуг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2268"/>
      </w:tblGrid>
      <w:tr w:rsidR="00030089" w:rsidRPr="00B32CA0" w:rsidTr="000413C3">
        <w:trPr>
          <w:trHeight w:val="1142"/>
        </w:trPr>
        <w:tc>
          <w:tcPr>
            <w:tcW w:w="562" w:type="dxa"/>
            <w:shd w:val="clear" w:color="auto" w:fill="auto"/>
          </w:tcPr>
          <w:p w:rsidR="00030089" w:rsidRPr="00B32CA0" w:rsidRDefault="00030089" w:rsidP="005531A3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030089" w:rsidRPr="00B32CA0" w:rsidRDefault="00BC59C3" w:rsidP="005531A3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26" w:type="dxa"/>
          </w:tcPr>
          <w:p w:rsidR="00030089" w:rsidRPr="00B32CA0" w:rsidRDefault="00030089" w:rsidP="005531A3">
            <w:pPr>
              <w:ind w:left="-110" w:right="-103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Требования к началу срока </w:t>
            </w:r>
            <w:r w:rsidR="00BC59C3" w:rsidRPr="00B32CA0">
              <w:rPr>
                <w:sz w:val="24"/>
                <w:szCs w:val="24"/>
              </w:rPr>
              <w:t>оказания услуг/ этапа услуг</w:t>
            </w:r>
          </w:p>
        </w:tc>
        <w:tc>
          <w:tcPr>
            <w:tcW w:w="2268" w:type="dxa"/>
          </w:tcPr>
          <w:p w:rsidR="00030089" w:rsidRPr="00B32CA0" w:rsidRDefault="00030089" w:rsidP="005531A3">
            <w:pPr>
              <w:ind w:left="-105" w:right="-107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Требования к окончанию срока </w:t>
            </w:r>
            <w:r w:rsidR="00BC59C3" w:rsidRPr="00B32CA0">
              <w:rPr>
                <w:sz w:val="24"/>
                <w:szCs w:val="24"/>
              </w:rPr>
              <w:t>оказания услуг/ этапа услуг</w:t>
            </w:r>
          </w:p>
        </w:tc>
      </w:tr>
      <w:tr w:rsidR="00030089" w:rsidRPr="00B32CA0" w:rsidTr="000413C3">
        <w:trPr>
          <w:trHeight w:val="298"/>
        </w:trPr>
        <w:tc>
          <w:tcPr>
            <w:tcW w:w="562" w:type="dxa"/>
            <w:shd w:val="clear" w:color="auto" w:fill="auto"/>
          </w:tcPr>
          <w:p w:rsidR="00030089" w:rsidRPr="00B32CA0" w:rsidRDefault="00030089" w:rsidP="005531A3">
            <w:pPr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030089" w:rsidRPr="00B32CA0" w:rsidRDefault="00030089" w:rsidP="005531A3">
            <w:pPr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030089" w:rsidRPr="00B32CA0" w:rsidRDefault="00030089" w:rsidP="005531A3">
            <w:pPr>
              <w:pStyle w:val="afff5"/>
              <w:keepNext w:val="0"/>
              <w:ind w:left="-110" w:right="-103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030089" w:rsidRPr="00B32CA0" w:rsidRDefault="00030089" w:rsidP="005531A3">
            <w:pPr>
              <w:pStyle w:val="afff5"/>
              <w:keepNext w:val="0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4</w:t>
            </w:r>
          </w:p>
        </w:tc>
      </w:tr>
      <w:tr w:rsidR="00030089" w:rsidRPr="00B32CA0" w:rsidTr="000413C3">
        <w:trPr>
          <w:trHeight w:val="1018"/>
        </w:trPr>
        <w:tc>
          <w:tcPr>
            <w:tcW w:w="562" w:type="dxa"/>
            <w:shd w:val="clear" w:color="auto" w:fill="auto"/>
            <w:vAlign w:val="center"/>
          </w:tcPr>
          <w:p w:rsidR="00030089" w:rsidRPr="00B32CA0" w:rsidRDefault="00030089" w:rsidP="0009305E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030089" w:rsidRPr="00B32CA0" w:rsidRDefault="00F6726C" w:rsidP="0009305E">
            <w:pPr>
              <w:rPr>
                <w:sz w:val="24"/>
                <w:szCs w:val="24"/>
              </w:rPr>
            </w:pPr>
            <w:r w:rsidRPr="00F6726C">
              <w:rPr>
                <w:rFonts w:eastAsia="Calibri"/>
                <w:sz w:val="24"/>
                <w:szCs w:val="24"/>
                <w:lang w:eastAsia="x-none"/>
              </w:rPr>
              <w:t xml:space="preserve">Оказание услугу по вывозу на размещение или утилизацию или обезвреживание отходов IV класса опасности - уголь активированный отработанный, загрязненный нефтепродуктами (содержание нефтепродуктов менее 15%) </w:t>
            </w:r>
            <w:r w:rsidR="005746B5" w:rsidRPr="005746B5">
              <w:rPr>
                <w:rFonts w:eastAsia="Calibri"/>
                <w:sz w:val="24"/>
                <w:szCs w:val="24"/>
                <w:lang w:eastAsia="x-none"/>
              </w:rPr>
              <w:t xml:space="preserve"> для нужд Чебоксарского филиала АО «</w:t>
            </w:r>
            <w:proofErr w:type="spellStart"/>
            <w:r w:rsidR="005746B5" w:rsidRPr="005746B5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="005746B5" w:rsidRPr="005746B5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2126" w:type="dxa"/>
            <w:vAlign w:val="center"/>
          </w:tcPr>
          <w:p w:rsidR="00030089" w:rsidRPr="00B32CA0" w:rsidRDefault="004A6EE6" w:rsidP="0009305E">
            <w:pPr>
              <w:ind w:left="-110" w:right="-103"/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EE6" w:rsidRPr="00B32CA0" w:rsidRDefault="00C97EFE" w:rsidP="006073CA">
            <w:pPr>
              <w:ind w:left="-103" w:right="-10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Не позднее </w:t>
            </w:r>
            <w:r w:rsidR="006073CA" w:rsidRPr="00B32CA0">
              <w:rPr>
                <w:sz w:val="24"/>
                <w:szCs w:val="24"/>
              </w:rPr>
              <w:t>9</w:t>
            </w:r>
            <w:r w:rsidR="005F0FEE" w:rsidRPr="00B32CA0">
              <w:rPr>
                <w:sz w:val="24"/>
                <w:szCs w:val="24"/>
              </w:rPr>
              <w:t xml:space="preserve">0 </w:t>
            </w:r>
            <w:r w:rsidR="004A6EE6" w:rsidRPr="00B32CA0">
              <w:rPr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 w:rsidR="00334B92" w:rsidRPr="00B32CA0" w:rsidRDefault="00334B92" w:rsidP="008813C1">
      <w:pPr>
        <w:pStyle w:val="4"/>
      </w:pPr>
      <w:bookmarkStart w:id="26" w:name="_Toc46743511"/>
      <w:bookmarkStart w:id="27" w:name="_Toc131002217"/>
      <w:bookmarkStart w:id="28" w:name="_Toc51339698"/>
      <w:bookmarkEnd w:id="22"/>
      <w:bookmarkEnd w:id="23"/>
    </w:p>
    <w:p w:rsidR="00334B92" w:rsidRPr="00B32CA0" w:rsidRDefault="00334B92" w:rsidP="00334B92">
      <w:pPr>
        <w:rPr>
          <w:lang w:val="x-none" w:eastAsia="x-none"/>
        </w:rPr>
      </w:pPr>
    </w:p>
    <w:p w:rsidR="005403C1" w:rsidRPr="00B32CA0" w:rsidRDefault="005403C1" w:rsidP="00334B92">
      <w:pPr>
        <w:rPr>
          <w:lang w:eastAsia="x-none"/>
        </w:rPr>
        <w:sectPr w:rsidR="005403C1" w:rsidRPr="00B32CA0" w:rsidSect="000D2565">
          <w:headerReference w:type="even" r:id="rId8"/>
          <w:headerReference w:type="default" r:id="rId9"/>
          <w:headerReference w:type="first" r:id="rId10"/>
          <w:pgSz w:w="11906" w:h="16838" w:code="9"/>
          <w:pgMar w:top="567" w:right="567" w:bottom="709" w:left="1134" w:header="533" w:footer="386" w:gutter="0"/>
          <w:cols w:space="708"/>
          <w:titlePg/>
          <w:docGrid w:linePitch="381"/>
        </w:sectPr>
      </w:pPr>
    </w:p>
    <w:p w:rsidR="008658B6" w:rsidRPr="00B32CA0" w:rsidRDefault="00515756" w:rsidP="00515756">
      <w:pPr>
        <w:pStyle w:val="4"/>
        <w:ind w:firstLine="284"/>
      </w:pPr>
      <w:r w:rsidRPr="00B32CA0">
        <w:t xml:space="preserve">2.3. </w:t>
      </w:r>
      <w:r w:rsidR="008658B6" w:rsidRPr="00B32CA0">
        <w:t xml:space="preserve">Требования </w:t>
      </w:r>
      <w:bookmarkEnd w:id="26"/>
      <w:r w:rsidR="008658B6" w:rsidRPr="00B32CA0">
        <w:t xml:space="preserve">к качеству </w:t>
      </w:r>
      <w:bookmarkEnd w:id="27"/>
      <w:r w:rsidR="00B564D0" w:rsidRPr="00B32CA0">
        <w:t>услуг</w:t>
      </w:r>
    </w:p>
    <w:p w:rsidR="00CA415E" w:rsidRPr="00B32CA0" w:rsidRDefault="008658B6" w:rsidP="00515756">
      <w:pPr>
        <w:pStyle w:val="11"/>
        <w:ind w:left="0" w:firstLine="284"/>
        <w:rPr>
          <w:sz w:val="24"/>
          <w:szCs w:val="24"/>
        </w:rPr>
      </w:pPr>
      <w:bookmarkStart w:id="29" w:name="_Toc131002050"/>
      <w:bookmarkStart w:id="30" w:name="_Toc131002218"/>
      <w:r w:rsidRPr="00B32CA0">
        <w:rPr>
          <w:sz w:val="24"/>
          <w:szCs w:val="24"/>
        </w:rPr>
        <w:t>Таблица</w:t>
      </w:r>
      <w:r w:rsidR="004378DB" w:rsidRPr="00B32CA0">
        <w:rPr>
          <w:sz w:val="24"/>
          <w:szCs w:val="24"/>
        </w:rPr>
        <w:t xml:space="preserve"> </w:t>
      </w:r>
      <w:r w:rsidRPr="00B32CA0">
        <w:rPr>
          <w:sz w:val="24"/>
          <w:szCs w:val="24"/>
        </w:rPr>
        <w:t xml:space="preserve">4. Требования к </w:t>
      </w:r>
      <w:bookmarkEnd w:id="24"/>
      <w:bookmarkEnd w:id="28"/>
      <w:r w:rsidRPr="00B32CA0">
        <w:rPr>
          <w:sz w:val="24"/>
          <w:szCs w:val="24"/>
        </w:rPr>
        <w:t xml:space="preserve">качеству </w:t>
      </w:r>
      <w:bookmarkEnd w:id="29"/>
      <w:bookmarkEnd w:id="30"/>
      <w:r w:rsidR="00B564D0" w:rsidRPr="00B32CA0">
        <w:rPr>
          <w:sz w:val="24"/>
          <w:szCs w:val="24"/>
        </w:rPr>
        <w:t>услуг</w:t>
      </w:r>
    </w:p>
    <w:tbl>
      <w:tblPr>
        <w:tblStyle w:val="af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1914"/>
        <w:gridCol w:w="7934"/>
      </w:tblGrid>
      <w:tr w:rsidR="004F3483" w:rsidRPr="00B32CA0" w:rsidTr="004F3483">
        <w:trPr>
          <w:trHeight w:val="276"/>
        </w:trPr>
        <w:tc>
          <w:tcPr>
            <w:tcW w:w="236" w:type="pct"/>
            <w:vMerge w:val="restart"/>
            <w:vAlign w:val="center"/>
          </w:tcPr>
          <w:p w:rsidR="004F3483" w:rsidRPr="00B32CA0" w:rsidRDefault="004F3483" w:rsidP="00155F1F">
            <w:pPr>
              <w:ind w:left="-89" w:right="-26"/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№</w:t>
            </w:r>
          </w:p>
          <w:p w:rsidR="004F3483" w:rsidRPr="00B32CA0" w:rsidRDefault="004F3483" w:rsidP="005403C1">
            <w:pPr>
              <w:ind w:left="-120" w:right="-26"/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26" w:type="pct"/>
            <w:vMerge w:val="restar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37" w:type="pct"/>
            <w:vMerge w:val="restar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4F3483" w:rsidRPr="00B32CA0" w:rsidTr="004F3483">
        <w:trPr>
          <w:trHeight w:val="276"/>
        </w:trPr>
        <w:tc>
          <w:tcPr>
            <w:tcW w:w="236" w:type="pct"/>
            <w:vMerge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6" w:type="pct"/>
            <w:vMerge/>
            <w:vAlign w:val="center"/>
          </w:tcPr>
          <w:p w:rsidR="004F3483" w:rsidRPr="00B32CA0" w:rsidRDefault="004F3483" w:rsidP="005403C1">
            <w:pPr>
              <w:rPr>
                <w:bCs/>
                <w:sz w:val="24"/>
                <w:szCs w:val="24"/>
              </w:rPr>
            </w:pPr>
          </w:p>
        </w:tc>
        <w:tc>
          <w:tcPr>
            <w:tcW w:w="3837" w:type="pct"/>
            <w:vMerge/>
            <w:vAlign w:val="center"/>
          </w:tcPr>
          <w:p w:rsidR="004F3483" w:rsidRPr="00B32CA0" w:rsidRDefault="004F3483" w:rsidP="005403C1">
            <w:pPr>
              <w:rPr>
                <w:bCs/>
                <w:sz w:val="24"/>
                <w:szCs w:val="24"/>
              </w:rPr>
            </w:pP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bCs/>
                <w:sz w:val="18"/>
                <w:szCs w:val="18"/>
              </w:rPr>
            </w:pPr>
            <w:bookmarkStart w:id="31" w:name="_Toc53499667"/>
            <w:r w:rsidRPr="00B32CA0">
              <w:rPr>
                <w:bCs/>
                <w:sz w:val="18"/>
                <w:szCs w:val="18"/>
              </w:rPr>
              <w:t>1</w:t>
            </w:r>
            <w:bookmarkEnd w:id="31"/>
          </w:p>
        </w:tc>
        <w:tc>
          <w:tcPr>
            <w:tcW w:w="926" w:type="pc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18"/>
                <w:szCs w:val="18"/>
              </w:rPr>
            </w:pPr>
            <w:r w:rsidRPr="00B32CA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837" w:type="pc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18"/>
                <w:szCs w:val="18"/>
              </w:rPr>
            </w:pPr>
            <w:r w:rsidRPr="00B32CA0">
              <w:rPr>
                <w:bCs/>
                <w:sz w:val="18"/>
                <w:szCs w:val="18"/>
              </w:rPr>
              <w:t>3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801A64">
            <w:pPr>
              <w:keepNext/>
              <w:ind w:left="-89"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801A64">
            <w:pPr>
              <w:keepNext/>
              <w:ind w:left="-89" w:right="-26" w:firstLine="198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801A64">
            <w:pPr>
              <w:ind w:right="-26"/>
              <w:rPr>
                <w:bCs/>
                <w:sz w:val="24"/>
                <w:szCs w:val="24"/>
                <w:lang w:val="en-US"/>
              </w:rPr>
            </w:pPr>
            <w:r w:rsidRPr="00B32CA0">
              <w:rPr>
                <w:bCs/>
                <w:sz w:val="24"/>
                <w:szCs w:val="24"/>
                <w:lang w:val="en-US"/>
              </w:rPr>
              <w:t>1.1.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801A64">
            <w:pPr>
              <w:spacing w:after="6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Общие требования к оказанию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shd w:val="clear" w:color="auto" w:fill="auto"/>
          </w:tcPr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 xml:space="preserve">1.1.1. Услуги </w:t>
            </w:r>
            <w:r w:rsidRPr="00B32CA0">
              <w:rPr>
                <w:rFonts w:eastAsia="Calibri"/>
                <w:bCs/>
                <w:iCs/>
                <w:sz w:val="24"/>
                <w:szCs w:val="24"/>
              </w:rPr>
              <w:t xml:space="preserve">должны быть оказаны в соответствии с требованиями, </w:t>
            </w:r>
            <w:r w:rsidRPr="00B32CA0">
              <w:rPr>
                <w:iCs/>
                <w:sz w:val="24"/>
                <w:szCs w:val="24"/>
              </w:rPr>
              <w:t>предусмотренными законодательством Российской Федерации</w:t>
            </w:r>
            <w:r w:rsidRPr="00B32CA0">
              <w:rPr>
                <w:sz w:val="24"/>
                <w:szCs w:val="24"/>
              </w:rPr>
              <w:t>: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 xml:space="preserve">- </w:t>
            </w:r>
            <w:r w:rsidRPr="00B32CA0">
              <w:rPr>
                <w:bCs/>
                <w:iCs/>
                <w:sz w:val="24"/>
                <w:szCs w:val="24"/>
                <w:lang w:eastAsia="x-none"/>
              </w:rPr>
              <w:t xml:space="preserve">Федеральный закон от 24.06.1998 N 89-ФЗ </w:t>
            </w:r>
            <w:r w:rsidRPr="00B32CA0">
              <w:rPr>
                <w:rFonts w:eastAsia="Calibri"/>
                <w:sz w:val="24"/>
                <w:szCs w:val="24"/>
              </w:rPr>
              <w:t>«</w:t>
            </w:r>
            <w:r w:rsidRPr="00B32CA0">
              <w:rPr>
                <w:bCs/>
                <w:iCs/>
                <w:sz w:val="24"/>
                <w:szCs w:val="24"/>
                <w:lang w:eastAsia="x-none"/>
              </w:rPr>
              <w:t>Об отходах производства и потребления</w:t>
            </w:r>
            <w:r w:rsidRPr="00B32CA0">
              <w:rPr>
                <w:rFonts w:eastAsia="Calibri"/>
                <w:sz w:val="24"/>
                <w:szCs w:val="24"/>
              </w:rPr>
              <w:t>»</w:t>
            </w:r>
            <w:r w:rsidRPr="00B32CA0">
              <w:rPr>
                <w:bCs/>
                <w:iCs/>
                <w:sz w:val="24"/>
                <w:szCs w:val="24"/>
                <w:lang w:eastAsia="x-none"/>
              </w:rPr>
              <w:t>;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- Федеральным законом от 04.05.2011 № 99-ФЗ «О лицензировании отдельных видов деятельности»;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- Федеральным законом от 30.03.1999 № 52-ФЗ «О санитарно-эпидемиологическом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благополучии населения».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1.1.2. </w:t>
            </w:r>
            <w:r w:rsidRPr="00B32CA0">
              <w:rPr>
                <w:bCs/>
                <w:sz w:val="24"/>
                <w:szCs w:val="24"/>
              </w:rPr>
              <w:t>Услуги должны быть оказаны с соблюдением правил внутреннего трудового распорядка предприятия Заказчика, правил охраны труда, правил противопожарной безопасности, инструкции по обращению с отходами производства и потребления на Филиале ПАО «РусГидро»-«Чебоксарская ГЭС».</w:t>
            </w:r>
          </w:p>
          <w:p w:rsidR="004F3483" w:rsidRPr="00B32CA0" w:rsidRDefault="004F3483" w:rsidP="00E517FD">
            <w:pPr>
              <w:widowControl w:val="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1.1.3. Исполнитель должен иметь действующую на дату заключения договора и на все время проведения работ лицензию на деятельность по обращению с отходами I-IV классов опасности.</w:t>
            </w:r>
          </w:p>
          <w:p w:rsidR="004F3483" w:rsidRPr="00B32CA0" w:rsidRDefault="004F3483" w:rsidP="00E517FD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Заверенная копия лицензии направляется Заказчику до заключения договора.</w:t>
            </w:r>
          </w:p>
          <w:p w:rsidR="004F3483" w:rsidRPr="00B32CA0" w:rsidRDefault="004F3483" w:rsidP="000F0C90">
            <w:pPr>
              <w:tabs>
                <w:tab w:val="left" w:pos="182"/>
              </w:tabs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1.1.4. Лица, допущенные к транспортированию отходов, должны иметь соответствующие документы, подтверждающие прохождение профподготовки на право обращения с отходами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left="-89"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4764" w:type="pct"/>
            <w:gridSpan w:val="2"/>
          </w:tcPr>
          <w:p w:rsidR="004F3483" w:rsidRPr="00B32CA0" w:rsidRDefault="004F3483" w:rsidP="006D5BFD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</w:tcPr>
          <w:p w:rsidR="004F3483" w:rsidRPr="00B32CA0" w:rsidRDefault="004F3483" w:rsidP="00157569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1.2.1. </w:t>
            </w:r>
            <w:r w:rsidR="005746B5">
              <w:rPr>
                <w:sz w:val="24"/>
                <w:szCs w:val="24"/>
              </w:rPr>
              <w:t>У</w:t>
            </w:r>
            <w:r w:rsidR="005746B5" w:rsidRPr="005746B5">
              <w:rPr>
                <w:sz w:val="24"/>
                <w:szCs w:val="24"/>
              </w:rPr>
              <w:t xml:space="preserve">слуги </w:t>
            </w:r>
            <w:r w:rsidR="00F6726C" w:rsidRPr="00F6726C">
              <w:rPr>
                <w:sz w:val="24"/>
                <w:szCs w:val="24"/>
              </w:rPr>
              <w:t xml:space="preserve">по вывозу </w:t>
            </w:r>
            <w:r w:rsidR="00F52532" w:rsidRPr="00F6726C">
              <w:rPr>
                <w:sz w:val="24"/>
                <w:szCs w:val="24"/>
              </w:rPr>
              <w:t>на</w:t>
            </w:r>
            <w:r w:rsidR="00F52532">
              <w:rPr>
                <w:sz w:val="24"/>
                <w:szCs w:val="24"/>
              </w:rPr>
              <w:t xml:space="preserve"> </w:t>
            </w:r>
            <w:r w:rsidR="00F52532" w:rsidRPr="005746B5">
              <w:rPr>
                <w:sz w:val="24"/>
                <w:szCs w:val="24"/>
              </w:rPr>
              <w:t>размещение</w:t>
            </w:r>
            <w:r w:rsidR="005746B5" w:rsidRPr="005746B5">
              <w:rPr>
                <w:sz w:val="24"/>
                <w:szCs w:val="24"/>
              </w:rPr>
              <w:t xml:space="preserve"> или </w:t>
            </w:r>
            <w:r w:rsidR="000263F7">
              <w:rPr>
                <w:sz w:val="24"/>
                <w:szCs w:val="24"/>
              </w:rPr>
              <w:t>утилизацию,</w:t>
            </w:r>
            <w:r w:rsidR="005746B5" w:rsidRPr="005746B5">
              <w:rPr>
                <w:sz w:val="24"/>
                <w:szCs w:val="24"/>
              </w:rPr>
              <w:t xml:space="preserve"> или обезвреживание </w:t>
            </w:r>
            <w:r w:rsidRPr="00B32CA0">
              <w:rPr>
                <w:rFonts w:eastAsia="Calibri"/>
                <w:sz w:val="24"/>
                <w:szCs w:val="24"/>
                <w:lang w:eastAsia="x-none"/>
              </w:rPr>
              <w:t xml:space="preserve">отходов IV класса опасности оказываются Исполнителем самостоятельно. </w:t>
            </w:r>
            <w:r w:rsidR="000263F7" w:rsidRPr="00B32CA0">
              <w:rPr>
                <w:rFonts w:eastAsia="Calibri"/>
                <w:sz w:val="24"/>
                <w:szCs w:val="24"/>
                <w:lang w:eastAsia="x-none"/>
              </w:rPr>
              <w:t xml:space="preserve">Допускается </w:t>
            </w:r>
            <w:r w:rsidR="000263F7" w:rsidRPr="005746B5">
              <w:rPr>
                <w:rFonts w:eastAsia="Calibri"/>
                <w:sz w:val="24"/>
                <w:szCs w:val="24"/>
                <w:lang w:eastAsia="x-none"/>
              </w:rPr>
              <w:t>привлечение</w:t>
            </w:r>
            <w:r w:rsidRPr="00B32CA0">
              <w:rPr>
                <w:rFonts w:eastAsia="Calibri"/>
                <w:sz w:val="24"/>
                <w:szCs w:val="24"/>
                <w:lang w:eastAsia="x-none"/>
              </w:rPr>
              <w:t xml:space="preserve"> к выполнению услуг третьих лиц по согласованию с Заказчиком. Соисполнители, при оказании услуг, должны выполнять требования, указанные в п. 1.1.</w:t>
            </w:r>
          </w:p>
          <w:p w:rsidR="004F3483" w:rsidRPr="00B32CA0" w:rsidRDefault="004F3483" w:rsidP="006414AC">
            <w:pPr>
              <w:jc w:val="both"/>
              <w:rPr>
                <w:sz w:val="24"/>
                <w:szCs w:val="24"/>
              </w:rPr>
            </w:pPr>
            <w:r w:rsidRPr="00B32CA0">
              <w:rPr>
                <w:rFonts w:eastAsia="Calibri"/>
                <w:sz w:val="24"/>
                <w:szCs w:val="24"/>
              </w:rPr>
              <w:t>1.2.2. Исполнитель обязан оказывать услуги способами, исключающими возможность его потери в процессе транспортирования, создание аварийных ситуаций, причинение вреда окружающей среде, здоровью людей, хозяйственным и иным объектам.</w:t>
            </w:r>
          </w:p>
          <w:p w:rsidR="004F3483" w:rsidRPr="00B32CA0" w:rsidRDefault="004F3483" w:rsidP="006A5666">
            <w:pPr>
              <w:rPr>
                <w:sz w:val="24"/>
                <w:szCs w:val="24"/>
              </w:rPr>
            </w:pP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4764" w:type="pct"/>
            <w:gridSpan w:val="2"/>
          </w:tcPr>
          <w:p w:rsidR="004F3483" w:rsidRPr="00B32CA0" w:rsidRDefault="004F3483" w:rsidP="00C27E73">
            <w:pPr>
              <w:ind w:right="-194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4F3483" w:rsidRPr="00B32CA0" w:rsidTr="004F3483">
        <w:trPr>
          <w:trHeight w:val="2819"/>
        </w:trPr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1.3.1. После заключения договора Заказчик направляет Исполнителю по эл. почте Заявку на оказание услуг с указанием предполагаемого объема отходов.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1.3.2. Исполнитель в течении 10 рабочих дней обязать предоставить специализированный транспорт для погрузки отходов.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1.3.3. Заказчик в течении рабочего дня осуществляет погрузку отходов собственными силами.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1.3.4. Исполнитель вывозит отходы на специализированный полигон. 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1.3.5. Исполнитель направляет Заказчику документы, подтверждающие оказание услуг и документы для оплаты оказанных услуг.</w:t>
            </w:r>
          </w:p>
        </w:tc>
      </w:tr>
      <w:tr w:rsidR="004F3483" w:rsidRPr="00B32CA0" w:rsidTr="004F3483">
        <w:trPr>
          <w:trHeight w:val="286"/>
        </w:trPr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1.4.</w:t>
            </w:r>
          </w:p>
        </w:tc>
        <w:tc>
          <w:tcPr>
            <w:tcW w:w="4764" w:type="pct"/>
            <w:gridSpan w:val="2"/>
          </w:tcPr>
          <w:p w:rsidR="004F3483" w:rsidRPr="00B32CA0" w:rsidRDefault="004F3483" w:rsidP="00C27E73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</w:tcPr>
          <w:p w:rsidR="004F3483" w:rsidRPr="00B32CA0" w:rsidRDefault="004F3483" w:rsidP="00C81645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Все услуги оказываются автотранспортом, инвентарем, оборудованием и механизмами Исполнителя. Исполнитель обязан иметь собственный, либо арендованный автотранспорт, инвентарь, оборудование и механизмы, специальные приспособления и инструменты, необходимые для оказания услуг. Транспорт Исполнителя для транспортировки отходов должен быть технически исправным, соответствовать всем правилам, нормам и требованиям законодательства.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left="-120"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C27E73">
            <w:pPr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Требования к результатам услуг</w:t>
            </w:r>
          </w:p>
        </w:tc>
      </w:tr>
      <w:tr w:rsidR="004F3483" w:rsidRPr="00B32CA0" w:rsidTr="004F3483">
        <w:trPr>
          <w:trHeight w:val="345"/>
        </w:trPr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C27E73">
            <w:pPr>
              <w:rPr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0263F7" w:rsidP="00157569">
            <w:pPr>
              <w:ind w:right="-10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Результатом исполнения </w:t>
            </w:r>
            <w:r w:rsidR="00F52532" w:rsidRPr="00F52532">
              <w:rPr>
                <w:rFonts w:eastAsia="Calibri"/>
                <w:sz w:val="24"/>
                <w:szCs w:val="24"/>
                <w:lang w:eastAsia="x-none"/>
              </w:rPr>
              <w:t>услуг по вывозу на размещение или утилизацию, или обезвреживание отходов</w:t>
            </w:r>
            <w:r w:rsidRPr="000263F7">
              <w:rPr>
                <w:rFonts w:eastAsia="Calibri"/>
                <w:sz w:val="24"/>
                <w:szCs w:val="24"/>
              </w:rPr>
              <w:t xml:space="preserve"> </w:t>
            </w:r>
            <w:r w:rsidR="004F3483" w:rsidRPr="00B32CA0">
              <w:rPr>
                <w:rFonts w:eastAsia="Calibri"/>
                <w:sz w:val="24"/>
                <w:szCs w:val="24"/>
                <w:lang w:eastAsia="x-none"/>
              </w:rPr>
              <w:t>IV класса опасности будет являться передача отходов на специализированный полигон, собственник которого имеет соответствующую лицензию на обращение с отходами.</w:t>
            </w:r>
          </w:p>
          <w:p w:rsidR="004F3483" w:rsidRPr="00B32CA0" w:rsidRDefault="004F3483" w:rsidP="00157569">
            <w:pPr>
              <w:ind w:right="-10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2.1.1. Объект размещения отходов должен быть внесен в государственный реестр объектов размещения отходов (ГРОРО).</w:t>
            </w:r>
          </w:p>
          <w:p w:rsidR="004F3483" w:rsidRPr="00B32CA0" w:rsidRDefault="004F3483" w:rsidP="006A09C1">
            <w:pPr>
              <w:ind w:right="-10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2.1.2. Владелец объекта размещения отходов должен иметь действующую лицензию на деятельность по обращению с отходами I-IV классов опасности.</w:t>
            </w:r>
          </w:p>
          <w:p w:rsidR="004F3483" w:rsidRPr="00B32CA0" w:rsidRDefault="004F3483" w:rsidP="006A09C1">
            <w:pPr>
              <w:ind w:right="-10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2.1.3. Исполнитель заключает договор с собственником полигона на размещение отходов, передаваемых ему Заказчиком. При необходимости, Исполнитель самостоятельно покупает талоны на размещение отходов.</w:t>
            </w:r>
          </w:p>
          <w:p w:rsidR="004F3483" w:rsidRDefault="000263F7" w:rsidP="009D35C2">
            <w:pPr>
              <w:ind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="004F3483" w:rsidRPr="00B32CA0">
              <w:rPr>
                <w:sz w:val="24"/>
                <w:szCs w:val="24"/>
              </w:rPr>
              <w:t>. Услуги считаются оказанными после подписания Акта об оказании услуг</w:t>
            </w:r>
          </w:p>
          <w:p w:rsidR="000263F7" w:rsidRPr="000263F7" w:rsidRDefault="000263F7" w:rsidP="009D35C2">
            <w:pPr>
              <w:ind w:right="-102"/>
              <w:rPr>
                <w:sz w:val="24"/>
                <w:szCs w:val="24"/>
              </w:rPr>
            </w:pPr>
            <w:r w:rsidRPr="000263F7">
              <w:rPr>
                <w:sz w:val="24"/>
                <w:szCs w:val="24"/>
              </w:rPr>
              <w:t>2</w:t>
            </w:r>
            <w:r w:rsidRPr="004A16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1.5</w:t>
            </w:r>
            <w:r w:rsidRPr="000263F7">
              <w:rPr>
                <w:sz w:val="24"/>
                <w:szCs w:val="24"/>
              </w:rPr>
              <w:t>.</w:t>
            </w:r>
            <w:r w:rsidRPr="00881955">
              <w:rPr>
                <w:sz w:val="24"/>
                <w:szCs w:val="24"/>
              </w:rPr>
              <w:t xml:space="preserve"> Оказание услугу должно осуществляться с предоставлением подтверждающих документов (договоры, акты, талоны, справки и т.д.), позволяющих проследить всю цепочку движения отходов с момента погрузки отходов в транспорт и до их размещения на полигоне и/или передачи на утилизацию/обезвреживание.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suppressAutoHyphens/>
              <w:spacing w:before="60" w:after="60"/>
              <w:ind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suppressAutoHyphens/>
              <w:spacing w:before="60" w:after="60"/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9D35C2">
            <w:pPr>
              <w:widowControl w:val="0"/>
              <w:rPr>
                <w:sz w:val="24"/>
                <w:szCs w:val="24"/>
              </w:rPr>
            </w:pPr>
            <w:r w:rsidRPr="00B32CA0">
              <w:rPr>
                <w:sz w:val="24"/>
              </w:rPr>
              <w:t xml:space="preserve">3.1. </w:t>
            </w:r>
            <w:r w:rsidRPr="00B32CA0">
              <w:rPr>
                <w:sz w:val="24"/>
                <w:szCs w:val="24"/>
              </w:rPr>
              <w:t>До заключения договора - Исполнитель представляет Заказчику заверенную копию лицензии на деятельность по обращению с отходами I-IV классов опасности.</w:t>
            </w:r>
          </w:p>
          <w:p w:rsidR="004F3483" w:rsidRPr="00B32CA0" w:rsidRDefault="004F3483" w:rsidP="009D35C2">
            <w:pPr>
              <w:widowControl w:val="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3.2. Договор на оказание услуг заключается в соответствии с требованиями законодательства РФ, действующего на момент заключения договора.</w:t>
            </w:r>
          </w:p>
          <w:p w:rsidR="004F3483" w:rsidRPr="00B32CA0" w:rsidRDefault="004F3483" w:rsidP="009D35C2">
            <w:pPr>
              <w:pStyle w:val="a8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3.3. После оказания услуг - Исполнитель направляет Заказчику документы, подтверждающие оказание услуг (</w:t>
            </w:r>
            <w:proofErr w:type="spellStart"/>
            <w:r w:rsidRPr="00B32CA0">
              <w:rPr>
                <w:sz w:val="24"/>
                <w:szCs w:val="24"/>
              </w:rPr>
              <w:t>п</w:t>
            </w:r>
            <w:r w:rsidR="000263F7" w:rsidRPr="000263F7">
              <w:rPr>
                <w:sz w:val="24"/>
                <w:szCs w:val="24"/>
              </w:rPr>
              <w:t>.п</w:t>
            </w:r>
            <w:proofErr w:type="spellEnd"/>
            <w:r w:rsidRPr="00B32CA0">
              <w:rPr>
                <w:sz w:val="24"/>
                <w:szCs w:val="24"/>
              </w:rPr>
              <w:t>. 2.1.3.</w:t>
            </w:r>
            <w:r w:rsidR="000263F7" w:rsidRPr="000263F7">
              <w:rPr>
                <w:sz w:val="24"/>
                <w:szCs w:val="24"/>
              </w:rPr>
              <w:t>,2.1.</w:t>
            </w:r>
            <w:r w:rsidR="000263F7">
              <w:rPr>
                <w:sz w:val="24"/>
                <w:szCs w:val="24"/>
              </w:rPr>
              <w:t>5</w:t>
            </w:r>
            <w:r w:rsidR="000263F7" w:rsidRPr="000263F7">
              <w:rPr>
                <w:sz w:val="24"/>
                <w:szCs w:val="24"/>
              </w:rPr>
              <w:t>.</w:t>
            </w:r>
            <w:r w:rsidRPr="00B32CA0">
              <w:rPr>
                <w:sz w:val="24"/>
                <w:szCs w:val="24"/>
              </w:rPr>
              <w:t>) до составления Акта об оказании услуг, или вместе с Актом. Акт без подтверждающих документов к рассмотрению не принимается.</w:t>
            </w:r>
          </w:p>
          <w:p w:rsidR="004F3483" w:rsidRPr="00B32CA0" w:rsidRDefault="004F3483" w:rsidP="009D35C2">
            <w:pPr>
              <w:pStyle w:val="a8"/>
            </w:pP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suppressAutoHyphens/>
              <w:spacing w:before="60" w:after="60"/>
              <w:ind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4.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4F3483" w:rsidRPr="00B32CA0" w:rsidTr="004F3483">
        <w:trPr>
          <w:trHeight w:val="3229"/>
        </w:trPr>
        <w:tc>
          <w:tcPr>
            <w:tcW w:w="236" w:type="pct"/>
            <w:vAlign w:val="center"/>
          </w:tcPr>
          <w:p w:rsidR="004F3483" w:rsidRPr="00B32CA0" w:rsidRDefault="004F3483" w:rsidP="00723CA1">
            <w:pPr>
              <w:spacing w:before="60" w:after="60"/>
              <w:ind w:right="-26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4378DB">
            <w:pPr>
              <w:rPr>
                <w:sz w:val="24"/>
                <w:szCs w:val="24"/>
              </w:rPr>
            </w:pPr>
            <w:r w:rsidRPr="00B32CA0">
              <w:rPr>
                <w:rStyle w:val="docdata"/>
                <w:sz w:val="22"/>
                <w:szCs w:val="22"/>
              </w:rPr>
              <w:t>4</w:t>
            </w:r>
            <w:r w:rsidRPr="00B32CA0">
              <w:rPr>
                <w:rStyle w:val="docdata"/>
                <w:sz w:val="24"/>
                <w:szCs w:val="24"/>
              </w:rPr>
              <w:t xml:space="preserve">.1. Исполнитель берет на себя ответственность за отходы с момента погрузки отходов в транспортное средство. </w:t>
            </w:r>
            <w:r w:rsidRPr="00B32CA0">
              <w:rPr>
                <w:sz w:val="24"/>
                <w:szCs w:val="24"/>
              </w:rPr>
              <w:t>При этом погрузка включает в себя уборку мест погрузки отходов - подбор просыпавшихся при погрузке отходов и перемещение их в транспортное средство Исполнителя.</w:t>
            </w:r>
          </w:p>
          <w:p w:rsidR="004F3483" w:rsidRPr="00B32CA0" w:rsidRDefault="004F3483" w:rsidP="004378DB">
            <w:pPr>
              <w:rPr>
                <w:sz w:val="24"/>
                <w:szCs w:val="24"/>
                <w:lang w:eastAsia="en-US"/>
              </w:rPr>
            </w:pPr>
            <w:r w:rsidRPr="00B32CA0">
              <w:rPr>
                <w:rFonts w:eastAsia="Calibri"/>
                <w:sz w:val="24"/>
                <w:szCs w:val="24"/>
              </w:rPr>
              <w:t>4.2. В случае привлечения к исполнению обязательств по Договору т</w:t>
            </w:r>
            <w:r w:rsidRPr="00B32CA0">
              <w:rPr>
                <w:sz w:val="24"/>
                <w:szCs w:val="24"/>
                <w:lang w:eastAsia="en-US"/>
              </w:rPr>
              <w:t>ретьих лиц – ответственность за их действия перед Заказчиком несет Исполнитель.</w:t>
            </w:r>
          </w:p>
          <w:p w:rsidR="004F3483" w:rsidRPr="00B32CA0" w:rsidRDefault="004F3483" w:rsidP="004378DB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  <w:lang w:eastAsia="en-US"/>
              </w:rPr>
              <w:t xml:space="preserve">4.3. </w:t>
            </w:r>
            <w:r w:rsidRPr="00B32CA0">
              <w:rPr>
                <w:rFonts w:eastAsia="Calibri"/>
                <w:sz w:val="24"/>
                <w:szCs w:val="24"/>
              </w:rPr>
              <w:t>Исполнитель принимает на себя обязательства оказывать услуги с соблюдением требований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      </w:r>
          </w:p>
          <w:p w:rsidR="004F3483" w:rsidRPr="00B32CA0" w:rsidRDefault="004F3483" w:rsidP="004378DB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4.4. Исполнитель гарантирует соблюдение требований технологической, производственной, экологической и трудовой дисциплины.</w:t>
            </w:r>
          </w:p>
        </w:tc>
      </w:tr>
      <w:tr w:rsidR="004F3483" w:rsidRPr="00B32CA0" w:rsidTr="004F3483">
        <w:trPr>
          <w:trHeight w:val="58"/>
        </w:trPr>
        <w:tc>
          <w:tcPr>
            <w:tcW w:w="236" w:type="pct"/>
            <w:vAlign w:val="center"/>
          </w:tcPr>
          <w:p w:rsidR="004F3483" w:rsidRPr="00B32CA0" w:rsidRDefault="004F3483" w:rsidP="00155F1F">
            <w:pPr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C27E73">
            <w:pPr>
              <w:spacing w:before="4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Прочие требования к оказанию услуг</w:t>
            </w:r>
          </w:p>
        </w:tc>
      </w:tr>
      <w:tr w:rsidR="004F3483" w:rsidRPr="00B32CA0" w:rsidTr="004F3483">
        <w:trPr>
          <w:trHeight w:val="1163"/>
        </w:trPr>
        <w:tc>
          <w:tcPr>
            <w:tcW w:w="236" w:type="pct"/>
            <w:vAlign w:val="center"/>
          </w:tcPr>
          <w:p w:rsidR="004F3483" w:rsidRPr="00B32CA0" w:rsidRDefault="004F3483" w:rsidP="00723CA1">
            <w:pPr>
              <w:spacing w:before="60" w:after="60"/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</w:tcPr>
          <w:p w:rsidR="004F3483" w:rsidRPr="00B32CA0" w:rsidRDefault="004F3483" w:rsidP="00723CA1">
            <w:pPr>
              <w:widowControl w:val="0"/>
              <w:tabs>
                <w:tab w:val="left" w:pos="426"/>
              </w:tabs>
              <w:ind w:left="87" w:right="-122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5.1. В случае повреждения имущества Заказчика в ходе оказания услуг, Исполнитель должен устранить возникшие повреждения за свой счет в согласованные с Заказчиком сроки, но не позднее 15 (пятнадцати) дней до момента подписания Акта об оказании услуг.</w:t>
            </w:r>
          </w:p>
          <w:p w:rsidR="004F3483" w:rsidRPr="00B32CA0" w:rsidRDefault="004F3483" w:rsidP="00723CA1">
            <w:pPr>
              <w:widowControl w:val="0"/>
              <w:tabs>
                <w:tab w:val="left" w:pos="426"/>
              </w:tabs>
              <w:ind w:left="87" w:right="-122"/>
              <w:rPr>
                <w:bCs/>
                <w:sz w:val="24"/>
                <w:szCs w:val="24"/>
              </w:rPr>
            </w:pPr>
            <w:r w:rsidRPr="00B32CA0">
              <w:rPr>
                <w:rStyle w:val="docdata"/>
                <w:sz w:val="24"/>
                <w:szCs w:val="24"/>
              </w:rPr>
              <w:t xml:space="preserve">5.2. В случае предъявления Заказчику </w:t>
            </w:r>
            <w:r w:rsidRPr="00B32CA0">
              <w:rPr>
                <w:sz w:val="24"/>
                <w:szCs w:val="24"/>
              </w:rPr>
              <w:t>контролирующими органами штрафных санкций по фактам нарушения требований природоохранного законодательства, произошедшим по вине Исполнителя, последний обязан возместить Заказчику в течение 10 календарных дней сумму предъявленных штрафных санкций.</w:t>
            </w:r>
          </w:p>
        </w:tc>
      </w:tr>
    </w:tbl>
    <w:p w:rsidR="008658B6" w:rsidRPr="00B32CA0" w:rsidRDefault="008658B6" w:rsidP="005B1F53">
      <w:pPr>
        <w:rPr>
          <w:sz w:val="24"/>
          <w:szCs w:val="24"/>
        </w:rPr>
      </w:pPr>
    </w:p>
    <w:p w:rsidR="004F3483" w:rsidRPr="00B32CA0" w:rsidRDefault="000413C3" w:rsidP="005B1F53">
      <w:pPr>
        <w:rPr>
          <w:sz w:val="24"/>
          <w:szCs w:val="24"/>
        </w:rPr>
      </w:pPr>
      <w:r w:rsidRPr="00B32CA0">
        <w:rPr>
          <w:sz w:val="24"/>
          <w:szCs w:val="24"/>
        </w:rPr>
        <w:t xml:space="preserve">3. </w:t>
      </w:r>
      <w:r w:rsidR="004F3483" w:rsidRPr="00B32CA0">
        <w:rPr>
          <w:sz w:val="24"/>
          <w:szCs w:val="24"/>
        </w:rPr>
        <w:t>Приложение:</w:t>
      </w:r>
    </w:p>
    <w:p w:rsidR="00256272" w:rsidRDefault="004F3483" w:rsidP="00841E89">
      <w:pPr>
        <w:jc w:val="both"/>
        <w:rPr>
          <w:sz w:val="24"/>
          <w:szCs w:val="24"/>
        </w:rPr>
      </w:pPr>
      <w:r w:rsidRPr="00B32CA0">
        <w:rPr>
          <w:sz w:val="24"/>
          <w:szCs w:val="24"/>
        </w:rPr>
        <w:t xml:space="preserve">1. Паспорт отходов </w:t>
      </w:r>
      <w:r w:rsidRPr="00B32CA0">
        <w:rPr>
          <w:sz w:val="24"/>
          <w:szCs w:val="24"/>
          <w:lang w:val="en-US"/>
        </w:rPr>
        <w:t>I</w:t>
      </w:r>
      <w:r w:rsidRPr="00B32CA0">
        <w:rPr>
          <w:sz w:val="24"/>
          <w:szCs w:val="24"/>
        </w:rPr>
        <w:t>-</w:t>
      </w:r>
      <w:r w:rsidRPr="00B32CA0">
        <w:rPr>
          <w:sz w:val="24"/>
          <w:szCs w:val="24"/>
          <w:lang w:val="en-US"/>
        </w:rPr>
        <w:t>IV</w:t>
      </w:r>
      <w:r w:rsidRPr="00B32CA0">
        <w:rPr>
          <w:sz w:val="24"/>
          <w:szCs w:val="24"/>
        </w:rPr>
        <w:t xml:space="preserve"> классов опасности</w:t>
      </w:r>
      <w:r w:rsidR="00E314AF" w:rsidRPr="00B32CA0">
        <w:rPr>
          <w:sz w:val="24"/>
          <w:szCs w:val="24"/>
        </w:rPr>
        <w:t>. Уголь активированный отработанный, загрязненный</w:t>
      </w:r>
      <w:r w:rsidR="00E314AF" w:rsidRPr="00E314AF">
        <w:rPr>
          <w:sz w:val="24"/>
          <w:szCs w:val="24"/>
        </w:rPr>
        <w:t xml:space="preserve"> нефтепродуктами (содержание нефтепродуктов менее 15 %). </w:t>
      </w:r>
    </w:p>
    <w:p w:rsidR="00256272" w:rsidRPr="00E314AF" w:rsidRDefault="00256272" w:rsidP="00841E89">
      <w:pPr>
        <w:jc w:val="both"/>
        <w:rPr>
          <w:sz w:val="24"/>
          <w:szCs w:val="24"/>
        </w:rPr>
      </w:pPr>
      <w:bookmarkStart w:id="32" w:name="_GoBack"/>
      <w:bookmarkEnd w:id="32"/>
    </w:p>
    <w:sectPr w:rsidR="00256272" w:rsidRPr="00E314AF" w:rsidSect="004F3483">
      <w:pgSz w:w="11906" w:h="16838" w:code="9"/>
      <w:pgMar w:top="567" w:right="567" w:bottom="1418" w:left="993" w:header="533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13" w:rsidRDefault="00223913">
      <w:r>
        <w:separator/>
      </w:r>
    </w:p>
  </w:endnote>
  <w:endnote w:type="continuationSeparator" w:id="0">
    <w:p w:rsidR="00223913" w:rsidRDefault="002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13" w:rsidRDefault="00223913">
      <w:r>
        <w:separator/>
      </w:r>
    </w:p>
  </w:footnote>
  <w:footnote w:type="continuationSeparator" w:id="0">
    <w:p w:rsidR="00223913" w:rsidRDefault="002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00F35" w:rsidRDefault="00400F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A1616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8D"/>
    <w:multiLevelType w:val="multilevel"/>
    <w:tmpl w:val="62EC67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2F362D9"/>
    <w:multiLevelType w:val="hybridMultilevel"/>
    <w:tmpl w:val="B012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84D"/>
    <w:multiLevelType w:val="multilevel"/>
    <w:tmpl w:val="6EBC8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A29EB"/>
    <w:multiLevelType w:val="hybridMultilevel"/>
    <w:tmpl w:val="72324450"/>
    <w:lvl w:ilvl="0" w:tplc="6480F6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0A6247"/>
    <w:multiLevelType w:val="multilevel"/>
    <w:tmpl w:val="2EAA8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C16B82"/>
    <w:multiLevelType w:val="hybridMultilevel"/>
    <w:tmpl w:val="57F49912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76F4E380"/>
    <w:lvl w:ilvl="0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FE9E8DE6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A44282"/>
    <w:multiLevelType w:val="multilevel"/>
    <w:tmpl w:val="6B46C09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6E9E6C4C"/>
    <w:multiLevelType w:val="multilevel"/>
    <w:tmpl w:val="7AA45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AA31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23E0F"/>
    <w:multiLevelType w:val="multilevel"/>
    <w:tmpl w:val="26389CE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1" w15:restartNumberingAfterBreak="0">
    <w:nsid w:val="7D2D7048"/>
    <w:multiLevelType w:val="multilevel"/>
    <w:tmpl w:val="676AEA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3" w15:restartNumberingAfterBreak="0">
    <w:nsid w:val="7FBC1176"/>
    <w:multiLevelType w:val="multilevel"/>
    <w:tmpl w:val="6CE4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9"/>
  </w:num>
  <w:num w:numId="2">
    <w:abstractNumId w:val="31"/>
  </w:num>
  <w:num w:numId="3">
    <w:abstractNumId w:val="35"/>
  </w:num>
  <w:num w:numId="4">
    <w:abstractNumId w:val="21"/>
  </w:num>
  <w:num w:numId="5">
    <w:abstractNumId w:val="23"/>
  </w:num>
  <w:num w:numId="6">
    <w:abstractNumId w:val="9"/>
  </w:num>
  <w:num w:numId="7">
    <w:abstractNumId w:val="28"/>
  </w:num>
  <w:num w:numId="8">
    <w:abstractNumId w:val="34"/>
  </w:num>
  <w:num w:numId="9">
    <w:abstractNumId w:val="22"/>
  </w:num>
  <w:num w:numId="10">
    <w:abstractNumId w:val="30"/>
  </w:num>
  <w:num w:numId="11">
    <w:abstractNumId w:val="42"/>
  </w:num>
  <w:num w:numId="12">
    <w:abstractNumId w:val="36"/>
  </w:num>
  <w:num w:numId="13">
    <w:abstractNumId w:val="33"/>
  </w:num>
  <w:num w:numId="14">
    <w:abstractNumId w:val="4"/>
  </w:num>
  <w:num w:numId="15">
    <w:abstractNumId w:val="16"/>
  </w:num>
  <w:num w:numId="16">
    <w:abstractNumId w:val="8"/>
  </w:num>
  <w:num w:numId="17">
    <w:abstractNumId w:val="3"/>
  </w:num>
  <w:num w:numId="18">
    <w:abstractNumId w:val="11"/>
  </w:num>
  <w:num w:numId="19">
    <w:abstractNumId w:val="5"/>
  </w:num>
  <w:num w:numId="20">
    <w:abstractNumId w:val="27"/>
  </w:num>
  <w:num w:numId="21">
    <w:abstractNumId w:val="12"/>
  </w:num>
  <w:num w:numId="22">
    <w:abstractNumId w:val="20"/>
  </w:num>
  <w:num w:numId="23">
    <w:abstractNumId w:val="24"/>
  </w:num>
  <w:num w:numId="24">
    <w:abstractNumId w:val="29"/>
  </w:num>
  <w:num w:numId="25">
    <w:abstractNumId w:val="10"/>
  </w:num>
  <w:num w:numId="26">
    <w:abstractNumId w:val="17"/>
  </w:num>
  <w:num w:numId="27">
    <w:abstractNumId w:val="37"/>
  </w:num>
  <w:num w:numId="28">
    <w:abstractNumId w:val="13"/>
  </w:num>
  <w:num w:numId="29">
    <w:abstractNumId w:val="6"/>
  </w:num>
  <w:num w:numId="30">
    <w:abstractNumId w:val="25"/>
  </w:num>
  <w:num w:numId="31">
    <w:abstractNumId w:val="18"/>
  </w:num>
  <w:num w:numId="32">
    <w:abstractNumId w:val="0"/>
  </w:num>
  <w:num w:numId="33">
    <w:abstractNumId w:val="39"/>
  </w:num>
  <w:num w:numId="34">
    <w:abstractNumId w:val="21"/>
  </w:num>
  <w:num w:numId="35">
    <w:abstractNumId w:val="15"/>
  </w:num>
  <w:num w:numId="36">
    <w:abstractNumId w:val="1"/>
  </w:num>
  <w:num w:numId="37">
    <w:abstractNumId w:val="32"/>
  </w:num>
  <w:num w:numId="38">
    <w:abstractNumId w:val="43"/>
  </w:num>
  <w:num w:numId="39">
    <w:abstractNumId w:val="26"/>
  </w:num>
  <w:num w:numId="40">
    <w:abstractNumId w:val="14"/>
  </w:num>
  <w:num w:numId="41">
    <w:abstractNumId w:val="7"/>
  </w:num>
  <w:num w:numId="42">
    <w:abstractNumId w:val="41"/>
  </w:num>
  <w:num w:numId="43">
    <w:abstractNumId w:val="40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0DD"/>
    <w:rsid w:val="0001528A"/>
    <w:rsid w:val="0001558C"/>
    <w:rsid w:val="00015604"/>
    <w:rsid w:val="00015766"/>
    <w:rsid w:val="000167B3"/>
    <w:rsid w:val="00016DFF"/>
    <w:rsid w:val="00016F95"/>
    <w:rsid w:val="00017687"/>
    <w:rsid w:val="000177C1"/>
    <w:rsid w:val="00020684"/>
    <w:rsid w:val="000213A4"/>
    <w:rsid w:val="00021A57"/>
    <w:rsid w:val="0002237F"/>
    <w:rsid w:val="00022BF5"/>
    <w:rsid w:val="00022F73"/>
    <w:rsid w:val="0002353E"/>
    <w:rsid w:val="00023CC3"/>
    <w:rsid w:val="000254AC"/>
    <w:rsid w:val="0002614B"/>
    <w:rsid w:val="0002618D"/>
    <w:rsid w:val="000263F7"/>
    <w:rsid w:val="00026EA6"/>
    <w:rsid w:val="00027970"/>
    <w:rsid w:val="00030089"/>
    <w:rsid w:val="00030451"/>
    <w:rsid w:val="00030E05"/>
    <w:rsid w:val="00031845"/>
    <w:rsid w:val="00032282"/>
    <w:rsid w:val="00032B27"/>
    <w:rsid w:val="00032E66"/>
    <w:rsid w:val="00032FC4"/>
    <w:rsid w:val="000335EA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8AB"/>
    <w:rsid w:val="00040D96"/>
    <w:rsid w:val="000413C3"/>
    <w:rsid w:val="0004238C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205"/>
    <w:rsid w:val="0005386C"/>
    <w:rsid w:val="00053E91"/>
    <w:rsid w:val="000542EA"/>
    <w:rsid w:val="0005496D"/>
    <w:rsid w:val="00054B20"/>
    <w:rsid w:val="00055302"/>
    <w:rsid w:val="00055BAE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0F0"/>
    <w:rsid w:val="0007035F"/>
    <w:rsid w:val="000708C8"/>
    <w:rsid w:val="000711C8"/>
    <w:rsid w:val="00072763"/>
    <w:rsid w:val="00072F17"/>
    <w:rsid w:val="00074481"/>
    <w:rsid w:val="00074B7B"/>
    <w:rsid w:val="00075E6D"/>
    <w:rsid w:val="00075FF5"/>
    <w:rsid w:val="000762BB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05E"/>
    <w:rsid w:val="00093243"/>
    <w:rsid w:val="000932D5"/>
    <w:rsid w:val="0009366D"/>
    <w:rsid w:val="00093CD0"/>
    <w:rsid w:val="00094C0A"/>
    <w:rsid w:val="000955AD"/>
    <w:rsid w:val="0009595B"/>
    <w:rsid w:val="00095ACE"/>
    <w:rsid w:val="00096F2D"/>
    <w:rsid w:val="000974CC"/>
    <w:rsid w:val="00097536"/>
    <w:rsid w:val="000A00E1"/>
    <w:rsid w:val="000A0349"/>
    <w:rsid w:val="000A09B6"/>
    <w:rsid w:val="000A0BD9"/>
    <w:rsid w:val="000A2959"/>
    <w:rsid w:val="000A2F33"/>
    <w:rsid w:val="000A32C3"/>
    <w:rsid w:val="000A531D"/>
    <w:rsid w:val="000A57D0"/>
    <w:rsid w:val="000A5D09"/>
    <w:rsid w:val="000A6EEB"/>
    <w:rsid w:val="000A6F9A"/>
    <w:rsid w:val="000B2018"/>
    <w:rsid w:val="000B2D90"/>
    <w:rsid w:val="000B2FE7"/>
    <w:rsid w:val="000B36EB"/>
    <w:rsid w:val="000B392F"/>
    <w:rsid w:val="000B46D6"/>
    <w:rsid w:val="000B5844"/>
    <w:rsid w:val="000B7841"/>
    <w:rsid w:val="000B7CBE"/>
    <w:rsid w:val="000C0AB7"/>
    <w:rsid w:val="000C1302"/>
    <w:rsid w:val="000C23C7"/>
    <w:rsid w:val="000C321E"/>
    <w:rsid w:val="000C44AB"/>
    <w:rsid w:val="000C49DA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65"/>
    <w:rsid w:val="000D25F1"/>
    <w:rsid w:val="000D2788"/>
    <w:rsid w:val="000D29B1"/>
    <w:rsid w:val="000D2AD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0C90"/>
    <w:rsid w:val="000F14FD"/>
    <w:rsid w:val="000F1ABE"/>
    <w:rsid w:val="000F1F0F"/>
    <w:rsid w:val="000F31AC"/>
    <w:rsid w:val="000F326B"/>
    <w:rsid w:val="000F3EF1"/>
    <w:rsid w:val="000F41C8"/>
    <w:rsid w:val="000F456E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907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1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EA2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AD9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4DC"/>
    <w:rsid w:val="00155F1F"/>
    <w:rsid w:val="00156499"/>
    <w:rsid w:val="00156C7D"/>
    <w:rsid w:val="00156E6D"/>
    <w:rsid w:val="00157569"/>
    <w:rsid w:val="001601E4"/>
    <w:rsid w:val="0016072C"/>
    <w:rsid w:val="00160AD8"/>
    <w:rsid w:val="00161A26"/>
    <w:rsid w:val="001624A5"/>
    <w:rsid w:val="00162D08"/>
    <w:rsid w:val="00163434"/>
    <w:rsid w:val="001638DB"/>
    <w:rsid w:val="0016466F"/>
    <w:rsid w:val="00164CFB"/>
    <w:rsid w:val="00164E0E"/>
    <w:rsid w:val="0016554A"/>
    <w:rsid w:val="00165965"/>
    <w:rsid w:val="00166916"/>
    <w:rsid w:val="00166F5B"/>
    <w:rsid w:val="001671AA"/>
    <w:rsid w:val="00167C30"/>
    <w:rsid w:val="001702E3"/>
    <w:rsid w:val="0017100F"/>
    <w:rsid w:val="0017232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F0"/>
    <w:rsid w:val="001918F8"/>
    <w:rsid w:val="00191A6F"/>
    <w:rsid w:val="0019214C"/>
    <w:rsid w:val="00193EF4"/>
    <w:rsid w:val="00194916"/>
    <w:rsid w:val="00194C1F"/>
    <w:rsid w:val="00194E68"/>
    <w:rsid w:val="00195813"/>
    <w:rsid w:val="00195A30"/>
    <w:rsid w:val="00195AF7"/>
    <w:rsid w:val="001960BF"/>
    <w:rsid w:val="00197777"/>
    <w:rsid w:val="00197C91"/>
    <w:rsid w:val="00197D64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75"/>
    <w:rsid w:val="001A7E2E"/>
    <w:rsid w:val="001B0BDB"/>
    <w:rsid w:val="001B0BDE"/>
    <w:rsid w:val="001B246D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58C"/>
    <w:rsid w:val="001D4A9A"/>
    <w:rsid w:val="001D58E3"/>
    <w:rsid w:val="001D59A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3A8"/>
    <w:rsid w:val="001E76CF"/>
    <w:rsid w:val="001E7DF7"/>
    <w:rsid w:val="001E7EAA"/>
    <w:rsid w:val="001F012D"/>
    <w:rsid w:val="001F0A01"/>
    <w:rsid w:val="001F1E18"/>
    <w:rsid w:val="001F2F65"/>
    <w:rsid w:val="001F65DB"/>
    <w:rsid w:val="001F6B98"/>
    <w:rsid w:val="001F74AC"/>
    <w:rsid w:val="002001BE"/>
    <w:rsid w:val="00200329"/>
    <w:rsid w:val="0020069A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DBC"/>
    <w:rsid w:val="00220BE5"/>
    <w:rsid w:val="00221327"/>
    <w:rsid w:val="00221B46"/>
    <w:rsid w:val="00221BF3"/>
    <w:rsid w:val="0022246F"/>
    <w:rsid w:val="00222613"/>
    <w:rsid w:val="0022321B"/>
    <w:rsid w:val="0022339B"/>
    <w:rsid w:val="002238B0"/>
    <w:rsid w:val="0022391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AA6"/>
    <w:rsid w:val="00233B93"/>
    <w:rsid w:val="00234313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85C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272"/>
    <w:rsid w:val="002565FF"/>
    <w:rsid w:val="00256CBE"/>
    <w:rsid w:val="0026035E"/>
    <w:rsid w:val="00260420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60E"/>
    <w:rsid w:val="0029112C"/>
    <w:rsid w:val="00291E42"/>
    <w:rsid w:val="00292E30"/>
    <w:rsid w:val="0029545F"/>
    <w:rsid w:val="002954BC"/>
    <w:rsid w:val="0029572F"/>
    <w:rsid w:val="00295AA2"/>
    <w:rsid w:val="0029612E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931"/>
    <w:rsid w:val="002A5A6F"/>
    <w:rsid w:val="002A681D"/>
    <w:rsid w:val="002A7139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777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3AC"/>
    <w:rsid w:val="002C62FF"/>
    <w:rsid w:val="002C636A"/>
    <w:rsid w:val="002C6613"/>
    <w:rsid w:val="002C7A0B"/>
    <w:rsid w:val="002D00F7"/>
    <w:rsid w:val="002D15B9"/>
    <w:rsid w:val="002D65A3"/>
    <w:rsid w:val="002D74AD"/>
    <w:rsid w:val="002D7E74"/>
    <w:rsid w:val="002E03C1"/>
    <w:rsid w:val="002E09C3"/>
    <w:rsid w:val="002E1BA2"/>
    <w:rsid w:val="002E2201"/>
    <w:rsid w:val="002E2560"/>
    <w:rsid w:val="002E2EDB"/>
    <w:rsid w:val="002E355A"/>
    <w:rsid w:val="002E44F1"/>
    <w:rsid w:val="002E4E34"/>
    <w:rsid w:val="002E5016"/>
    <w:rsid w:val="002E644B"/>
    <w:rsid w:val="002E64FB"/>
    <w:rsid w:val="002E66FA"/>
    <w:rsid w:val="002E69D2"/>
    <w:rsid w:val="002E69E2"/>
    <w:rsid w:val="002F0BC6"/>
    <w:rsid w:val="002F12D6"/>
    <w:rsid w:val="002F16A5"/>
    <w:rsid w:val="002F1BBD"/>
    <w:rsid w:val="002F2425"/>
    <w:rsid w:val="002F252A"/>
    <w:rsid w:val="002F2ADB"/>
    <w:rsid w:val="002F31AF"/>
    <w:rsid w:val="002F328F"/>
    <w:rsid w:val="002F3D21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B81"/>
    <w:rsid w:val="00315286"/>
    <w:rsid w:val="003175B2"/>
    <w:rsid w:val="00317EF2"/>
    <w:rsid w:val="00320EF9"/>
    <w:rsid w:val="00321BB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2"/>
    <w:rsid w:val="003355C7"/>
    <w:rsid w:val="00335790"/>
    <w:rsid w:val="00336F18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7F7"/>
    <w:rsid w:val="00355D10"/>
    <w:rsid w:val="00355EA3"/>
    <w:rsid w:val="003615D9"/>
    <w:rsid w:val="00361E11"/>
    <w:rsid w:val="0036362C"/>
    <w:rsid w:val="003637C1"/>
    <w:rsid w:val="003644F7"/>
    <w:rsid w:val="00364CCB"/>
    <w:rsid w:val="00364D1A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564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DA"/>
    <w:rsid w:val="00392367"/>
    <w:rsid w:val="003929C7"/>
    <w:rsid w:val="00392BD8"/>
    <w:rsid w:val="00392F04"/>
    <w:rsid w:val="00393ECA"/>
    <w:rsid w:val="00394572"/>
    <w:rsid w:val="0039466A"/>
    <w:rsid w:val="00394786"/>
    <w:rsid w:val="00394A7D"/>
    <w:rsid w:val="003954FC"/>
    <w:rsid w:val="00395A53"/>
    <w:rsid w:val="003A0434"/>
    <w:rsid w:val="003A1795"/>
    <w:rsid w:val="003A1E25"/>
    <w:rsid w:val="003A2139"/>
    <w:rsid w:val="003A2711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E29"/>
    <w:rsid w:val="003B0E33"/>
    <w:rsid w:val="003B1758"/>
    <w:rsid w:val="003B35F2"/>
    <w:rsid w:val="003B3807"/>
    <w:rsid w:val="003B3B28"/>
    <w:rsid w:val="003B3DFA"/>
    <w:rsid w:val="003B40CE"/>
    <w:rsid w:val="003B4147"/>
    <w:rsid w:val="003B5234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02"/>
    <w:rsid w:val="003D058F"/>
    <w:rsid w:val="003D0C1C"/>
    <w:rsid w:val="003D0E45"/>
    <w:rsid w:val="003D1AE5"/>
    <w:rsid w:val="003D1B3E"/>
    <w:rsid w:val="003D2F79"/>
    <w:rsid w:val="003D3A40"/>
    <w:rsid w:val="003D4083"/>
    <w:rsid w:val="003D4F3F"/>
    <w:rsid w:val="003D5D75"/>
    <w:rsid w:val="003D6EF3"/>
    <w:rsid w:val="003D776D"/>
    <w:rsid w:val="003E02A9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D38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11A"/>
    <w:rsid w:val="003F5651"/>
    <w:rsid w:val="003F66E4"/>
    <w:rsid w:val="003F71D2"/>
    <w:rsid w:val="003F7395"/>
    <w:rsid w:val="00400A74"/>
    <w:rsid w:val="00400D9F"/>
    <w:rsid w:val="00400F35"/>
    <w:rsid w:val="00400FEE"/>
    <w:rsid w:val="00402226"/>
    <w:rsid w:val="00402541"/>
    <w:rsid w:val="00403930"/>
    <w:rsid w:val="00405597"/>
    <w:rsid w:val="00405625"/>
    <w:rsid w:val="00405847"/>
    <w:rsid w:val="00405CC1"/>
    <w:rsid w:val="004064E9"/>
    <w:rsid w:val="00406AEC"/>
    <w:rsid w:val="00407082"/>
    <w:rsid w:val="0040781B"/>
    <w:rsid w:val="00410ED2"/>
    <w:rsid w:val="00411524"/>
    <w:rsid w:val="00413381"/>
    <w:rsid w:val="0041356C"/>
    <w:rsid w:val="00413656"/>
    <w:rsid w:val="00413E31"/>
    <w:rsid w:val="004149DA"/>
    <w:rsid w:val="004150D7"/>
    <w:rsid w:val="00415878"/>
    <w:rsid w:val="0041596C"/>
    <w:rsid w:val="00420191"/>
    <w:rsid w:val="00420F79"/>
    <w:rsid w:val="004212E2"/>
    <w:rsid w:val="0042153D"/>
    <w:rsid w:val="004224BC"/>
    <w:rsid w:val="00422C15"/>
    <w:rsid w:val="004239A8"/>
    <w:rsid w:val="00423D22"/>
    <w:rsid w:val="0042461F"/>
    <w:rsid w:val="00424B2D"/>
    <w:rsid w:val="0042629C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F1F"/>
    <w:rsid w:val="0043421A"/>
    <w:rsid w:val="004344B9"/>
    <w:rsid w:val="00434ACD"/>
    <w:rsid w:val="0043649B"/>
    <w:rsid w:val="004378D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3F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CB9"/>
    <w:rsid w:val="00461056"/>
    <w:rsid w:val="004619BC"/>
    <w:rsid w:val="00461A7A"/>
    <w:rsid w:val="00461E25"/>
    <w:rsid w:val="00462354"/>
    <w:rsid w:val="0046287A"/>
    <w:rsid w:val="00463BDA"/>
    <w:rsid w:val="004645D0"/>
    <w:rsid w:val="004649FD"/>
    <w:rsid w:val="00464C5B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066"/>
    <w:rsid w:val="00472391"/>
    <w:rsid w:val="004725CA"/>
    <w:rsid w:val="00472B0C"/>
    <w:rsid w:val="00473D02"/>
    <w:rsid w:val="00474499"/>
    <w:rsid w:val="00474724"/>
    <w:rsid w:val="004763C7"/>
    <w:rsid w:val="004778A2"/>
    <w:rsid w:val="00480380"/>
    <w:rsid w:val="00480D0B"/>
    <w:rsid w:val="0048120F"/>
    <w:rsid w:val="0048166C"/>
    <w:rsid w:val="004819DE"/>
    <w:rsid w:val="00483D9A"/>
    <w:rsid w:val="00483F3B"/>
    <w:rsid w:val="004851A1"/>
    <w:rsid w:val="004857B5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200"/>
    <w:rsid w:val="00497966"/>
    <w:rsid w:val="004A1080"/>
    <w:rsid w:val="004A11E3"/>
    <w:rsid w:val="004A1616"/>
    <w:rsid w:val="004A17AE"/>
    <w:rsid w:val="004A17D2"/>
    <w:rsid w:val="004A25D4"/>
    <w:rsid w:val="004A2F8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DDF"/>
    <w:rsid w:val="004A6EE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54"/>
    <w:rsid w:val="004B547C"/>
    <w:rsid w:val="004B5638"/>
    <w:rsid w:val="004B59C7"/>
    <w:rsid w:val="004B5D63"/>
    <w:rsid w:val="004B6288"/>
    <w:rsid w:val="004B62E6"/>
    <w:rsid w:val="004B65AB"/>
    <w:rsid w:val="004B66CB"/>
    <w:rsid w:val="004B6CC3"/>
    <w:rsid w:val="004B7331"/>
    <w:rsid w:val="004B78E4"/>
    <w:rsid w:val="004B7A10"/>
    <w:rsid w:val="004C06B0"/>
    <w:rsid w:val="004C1D53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908"/>
    <w:rsid w:val="004C6A88"/>
    <w:rsid w:val="004C77C5"/>
    <w:rsid w:val="004D0FE1"/>
    <w:rsid w:val="004D104B"/>
    <w:rsid w:val="004D15B0"/>
    <w:rsid w:val="004D259B"/>
    <w:rsid w:val="004D2BB4"/>
    <w:rsid w:val="004D4F7D"/>
    <w:rsid w:val="004D4FAA"/>
    <w:rsid w:val="004D57D1"/>
    <w:rsid w:val="004D5953"/>
    <w:rsid w:val="004D5BBD"/>
    <w:rsid w:val="004D5C1B"/>
    <w:rsid w:val="004D5E95"/>
    <w:rsid w:val="004D640B"/>
    <w:rsid w:val="004D7D90"/>
    <w:rsid w:val="004E0639"/>
    <w:rsid w:val="004E1520"/>
    <w:rsid w:val="004E1552"/>
    <w:rsid w:val="004E31C4"/>
    <w:rsid w:val="004E3389"/>
    <w:rsid w:val="004E4157"/>
    <w:rsid w:val="004E488E"/>
    <w:rsid w:val="004E4935"/>
    <w:rsid w:val="004E598D"/>
    <w:rsid w:val="004E59B5"/>
    <w:rsid w:val="004E5F02"/>
    <w:rsid w:val="004E615E"/>
    <w:rsid w:val="004E766A"/>
    <w:rsid w:val="004F03C4"/>
    <w:rsid w:val="004F06F4"/>
    <w:rsid w:val="004F0967"/>
    <w:rsid w:val="004F0EE8"/>
    <w:rsid w:val="004F1D2D"/>
    <w:rsid w:val="004F348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BD"/>
    <w:rsid w:val="00506A96"/>
    <w:rsid w:val="0050771E"/>
    <w:rsid w:val="005077E4"/>
    <w:rsid w:val="00507C2F"/>
    <w:rsid w:val="0051081E"/>
    <w:rsid w:val="00511D47"/>
    <w:rsid w:val="00511D75"/>
    <w:rsid w:val="00511F26"/>
    <w:rsid w:val="0051388A"/>
    <w:rsid w:val="005138BD"/>
    <w:rsid w:val="00513DAF"/>
    <w:rsid w:val="00514CE2"/>
    <w:rsid w:val="00515756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3C1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4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798"/>
    <w:rsid w:val="00570D0C"/>
    <w:rsid w:val="00570F96"/>
    <w:rsid w:val="00571294"/>
    <w:rsid w:val="00571719"/>
    <w:rsid w:val="00571B8A"/>
    <w:rsid w:val="00572736"/>
    <w:rsid w:val="00572860"/>
    <w:rsid w:val="00572884"/>
    <w:rsid w:val="005734FC"/>
    <w:rsid w:val="005746B5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2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4E"/>
    <w:rsid w:val="005A3EA4"/>
    <w:rsid w:val="005A3FED"/>
    <w:rsid w:val="005A475A"/>
    <w:rsid w:val="005A485C"/>
    <w:rsid w:val="005A4C95"/>
    <w:rsid w:val="005A56A4"/>
    <w:rsid w:val="005A5BB2"/>
    <w:rsid w:val="005A5C92"/>
    <w:rsid w:val="005A5E9B"/>
    <w:rsid w:val="005A784D"/>
    <w:rsid w:val="005B1125"/>
    <w:rsid w:val="005B1127"/>
    <w:rsid w:val="005B1146"/>
    <w:rsid w:val="005B1173"/>
    <w:rsid w:val="005B15A8"/>
    <w:rsid w:val="005B1F53"/>
    <w:rsid w:val="005B24E6"/>
    <w:rsid w:val="005B2AD0"/>
    <w:rsid w:val="005B3414"/>
    <w:rsid w:val="005B3648"/>
    <w:rsid w:val="005B408C"/>
    <w:rsid w:val="005B5201"/>
    <w:rsid w:val="005B53C8"/>
    <w:rsid w:val="005B5573"/>
    <w:rsid w:val="005C0FAC"/>
    <w:rsid w:val="005C132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5EF8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FEE"/>
    <w:rsid w:val="005F2911"/>
    <w:rsid w:val="005F2F8B"/>
    <w:rsid w:val="005F3341"/>
    <w:rsid w:val="005F3682"/>
    <w:rsid w:val="005F3A0B"/>
    <w:rsid w:val="005F5131"/>
    <w:rsid w:val="005F5357"/>
    <w:rsid w:val="005F57B2"/>
    <w:rsid w:val="005F5A46"/>
    <w:rsid w:val="005F7011"/>
    <w:rsid w:val="005F718F"/>
    <w:rsid w:val="005F7557"/>
    <w:rsid w:val="005F7963"/>
    <w:rsid w:val="005F79E0"/>
    <w:rsid w:val="0060074F"/>
    <w:rsid w:val="00600F1E"/>
    <w:rsid w:val="006014F1"/>
    <w:rsid w:val="006020B8"/>
    <w:rsid w:val="00603854"/>
    <w:rsid w:val="00603AAA"/>
    <w:rsid w:val="00603C6E"/>
    <w:rsid w:val="00603F2F"/>
    <w:rsid w:val="006049C9"/>
    <w:rsid w:val="00604DD6"/>
    <w:rsid w:val="006050BE"/>
    <w:rsid w:val="006052DA"/>
    <w:rsid w:val="0060704F"/>
    <w:rsid w:val="006073CA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30F"/>
    <w:rsid w:val="00616E66"/>
    <w:rsid w:val="00617208"/>
    <w:rsid w:val="00620320"/>
    <w:rsid w:val="0062080E"/>
    <w:rsid w:val="00621295"/>
    <w:rsid w:val="00621E2E"/>
    <w:rsid w:val="00621E97"/>
    <w:rsid w:val="006221D3"/>
    <w:rsid w:val="0062297F"/>
    <w:rsid w:val="00623633"/>
    <w:rsid w:val="00623669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3F9"/>
    <w:rsid w:val="006328A4"/>
    <w:rsid w:val="00635E08"/>
    <w:rsid w:val="006363D4"/>
    <w:rsid w:val="00636BF0"/>
    <w:rsid w:val="00640C9A"/>
    <w:rsid w:val="00641364"/>
    <w:rsid w:val="006414AC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D8C"/>
    <w:rsid w:val="00653E2A"/>
    <w:rsid w:val="00654095"/>
    <w:rsid w:val="00654F95"/>
    <w:rsid w:val="00656066"/>
    <w:rsid w:val="00656C20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14F"/>
    <w:rsid w:val="00664070"/>
    <w:rsid w:val="00664982"/>
    <w:rsid w:val="006654C5"/>
    <w:rsid w:val="00665D0F"/>
    <w:rsid w:val="006667C6"/>
    <w:rsid w:val="006667F0"/>
    <w:rsid w:val="0066739E"/>
    <w:rsid w:val="006675AB"/>
    <w:rsid w:val="00667865"/>
    <w:rsid w:val="00667F56"/>
    <w:rsid w:val="00671814"/>
    <w:rsid w:val="00671B0C"/>
    <w:rsid w:val="0067259D"/>
    <w:rsid w:val="00672AA4"/>
    <w:rsid w:val="00672B7A"/>
    <w:rsid w:val="006731E8"/>
    <w:rsid w:val="00674012"/>
    <w:rsid w:val="006751DB"/>
    <w:rsid w:val="0067640C"/>
    <w:rsid w:val="006768F4"/>
    <w:rsid w:val="00676F55"/>
    <w:rsid w:val="00677162"/>
    <w:rsid w:val="00677249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3FE8"/>
    <w:rsid w:val="0068438E"/>
    <w:rsid w:val="00684AEC"/>
    <w:rsid w:val="00684EBB"/>
    <w:rsid w:val="0068508D"/>
    <w:rsid w:val="006853B5"/>
    <w:rsid w:val="00685F88"/>
    <w:rsid w:val="006861B7"/>
    <w:rsid w:val="006864D6"/>
    <w:rsid w:val="00686D71"/>
    <w:rsid w:val="00690027"/>
    <w:rsid w:val="0069124E"/>
    <w:rsid w:val="006924AB"/>
    <w:rsid w:val="00693883"/>
    <w:rsid w:val="006941B7"/>
    <w:rsid w:val="006954B5"/>
    <w:rsid w:val="00695CFD"/>
    <w:rsid w:val="00696DDF"/>
    <w:rsid w:val="00696E3D"/>
    <w:rsid w:val="006976B9"/>
    <w:rsid w:val="006978E3"/>
    <w:rsid w:val="006A06E6"/>
    <w:rsid w:val="006A09C1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666"/>
    <w:rsid w:val="006A5A17"/>
    <w:rsid w:val="006A6692"/>
    <w:rsid w:val="006A6DCA"/>
    <w:rsid w:val="006A6F66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605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4818"/>
    <w:rsid w:val="006D5BFD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02F"/>
    <w:rsid w:val="006E656B"/>
    <w:rsid w:val="006E658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06A"/>
    <w:rsid w:val="007231A2"/>
    <w:rsid w:val="00723511"/>
    <w:rsid w:val="00723CA1"/>
    <w:rsid w:val="0072421E"/>
    <w:rsid w:val="00724426"/>
    <w:rsid w:val="007246A6"/>
    <w:rsid w:val="00726352"/>
    <w:rsid w:val="007268DE"/>
    <w:rsid w:val="00726F39"/>
    <w:rsid w:val="007305D7"/>
    <w:rsid w:val="00730640"/>
    <w:rsid w:val="0073177A"/>
    <w:rsid w:val="00731F34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2DF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05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67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11F"/>
    <w:rsid w:val="00771273"/>
    <w:rsid w:val="0077156D"/>
    <w:rsid w:val="007717FA"/>
    <w:rsid w:val="00771C40"/>
    <w:rsid w:val="00771F75"/>
    <w:rsid w:val="00772DBE"/>
    <w:rsid w:val="00773EDF"/>
    <w:rsid w:val="007741D6"/>
    <w:rsid w:val="007744DD"/>
    <w:rsid w:val="00774ECA"/>
    <w:rsid w:val="0077538E"/>
    <w:rsid w:val="00775CA4"/>
    <w:rsid w:val="00777613"/>
    <w:rsid w:val="00777A06"/>
    <w:rsid w:val="007803CC"/>
    <w:rsid w:val="00780D4F"/>
    <w:rsid w:val="00780EE0"/>
    <w:rsid w:val="007829B4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4BA"/>
    <w:rsid w:val="0079658B"/>
    <w:rsid w:val="00796C5B"/>
    <w:rsid w:val="00796DB2"/>
    <w:rsid w:val="0079705B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2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995"/>
    <w:rsid w:val="007D3A75"/>
    <w:rsid w:val="007D46A7"/>
    <w:rsid w:val="007D46F3"/>
    <w:rsid w:val="007D57F5"/>
    <w:rsid w:val="007D5A71"/>
    <w:rsid w:val="007D6655"/>
    <w:rsid w:val="007D66E8"/>
    <w:rsid w:val="007D73C4"/>
    <w:rsid w:val="007E087C"/>
    <w:rsid w:val="007E17DB"/>
    <w:rsid w:val="007E1EC4"/>
    <w:rsid w:val="007E424B"/>
    <w:rsid w:val="007E6B41"/>
    <w:rsid w:val="007E6F1A"/>
    <w:rsid w:val="007E70EF"/>
    <w:rsid w:val="007E74D6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9C8"/>
    <w:rsid w:val="007F3C58"/>
    <w:rsid w:val="007F4256"/>
    <w:rsid w:val="007F6BE4"/>
    <w:rsid w:val="007F6E0E"/>
    <w:rsid w:val="00800A60"/>
    <w:rsid w:val="00801A39"/>
    <w:rsid w:val="00801A64"/>
    <w:rsid w:val="00801D44"/>
    <w:rsid w:val="008038A8"/>
    <w:rsid w:val="008055DD"/>
    <w:rsid w:val="0080566B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D24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1E89"/>
    <w:rsid w:val="0084447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8B6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3C1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34C"/>
    <w:rsid w:val="0089094C"/>
    <w:rsid w:val="00891479"/>
    <w:rsid w:val="008919DC"/>
    <w:rsid w:val="00891A7D"/>
    <w:rsid w:val="00892AE2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EEF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D7F41"/>
    <w:rsid w:val="008E0AB8"/>
    <w:rsid w:val="008E1A5B"/>
    <w:rsid w:val="008E1AC8"/>
    <w:rsid w:val="008E26DB"/>
    <w:rsid w:val="008E2952"/>
    <w:rsid w:val="008E397C"/>
    <w:rsid w:val="008E4806"/>
    <w:rsid w:val="008E4B9E"/>
    <w:rsid w:val="008E4CBC"/>
    <w:rsid w:val="008E540A"/>
    <w:rsid w:val="008E5621"/>
    <w:rsid w:val="008E5A7F"/>
    <w:rsid w:val="008E6DF2"/>
    <w:rsid w:val="008E6FAE"/>
    <w:rsid w:val="008E70E8"/>
    <w:rsid w:val="008F3389"/>
    <w:rsid w:val="008F45EB"/>
    <w:rsid w:val="008F45F5"/>
    <w:rsid w:val="008F47A9"/>
    <w:rsid w:val="008F4BA4"/>
    <w:rsid w:val="008F5413"/>
    <w:rsid w:val="008F5A2F"/>
    <w:rsid w:val="008F677A"/>
    <w:rsid w:val="008F6F03"/>
    <w:rsid w:val="00900020"/>
    <w:rsid w:val="00901099"/>
    <w:rsid w:val="009013AE"/>
    <w:rsid w:val="009013BC"/>
    <w:rsid w:val="00901BDB"/>
    <w:rsid w:val="0090390B"/>
    <w:rsid w:val="00903DC7"/>
    <w:rsid w:val="009046D3"/>
    <w:rsid w:val="00905500"/>
    <w:rsid w:val="00905783"/>
    <w:rsid w:val="00905BF4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83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5DFB"/>
    <w:rsid w:val="0092678A"/>
    <w:rsid w:val="00926B43"/>
    <w:rsid w:val="00926E64"/>
    <w:rsid w:val="00927186"/>
    <w:rsid w:val="00927605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3793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34E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0D11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392"/>
    <w:rsid w:val="009674FB"/>
    <w:rsid w:val="00967C80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7D"/>
    <w:rsid w:val="00976684"/>
    <w:rsid w:val="00976B60"/>
    <w:rsid w:val="00977B2C"/>
    <w:rsid w:val="00980758"/>
    <w:rsid w:val="0098134F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E2"/>
    <w:rsid w:val="009918F8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4E32"/>
    <w:rsid w:val="009A57B1"/>
    <w:rsid w:val="009A6332"/>
    <w:rsid w:val="009A68EE"/>
    <w:rsid w:val="009A6FFA"/>
    <w:rsid w:val="009A7214"/>
    <w:rsid w:val="009A7D65"/>
    <w:rsid w:val="009B02E1"/>
    <w:rsid w:val="009B084C"/>
    <w:rsid w:val="009B2500"/>
    <w:rsid w:val="009B2598"/>
    <w:rsid w:val="009B2891"/>
    <w:rsid w:val="009B356E"/>
    <w:rsid w:val="009B4AAB"/>
    <w:rsid w:val="009B4ECA"/>
    <w:rsid w:val="009B672F"/>
    <w:rsid w:val="009C01BA"/>
    <w:rsid w:val="009C02F8"/>
    <w:rsid w:val="009C0933"/>
    <w:rsid w:val="009C1B68"/>
    <w:rsid w:val="009C1D7A"/>
    <w:rsid w:val="009C1FAF"/>
    <w:rsid w:val="009C3027"/>
    <w:rsid w:val="009C37F0"/>
    <w:rsid w:val="009C39F8"/>
    <w:rsid w:val="009C545F"/>
    <w:rsid w:val="009C6558"/>
    <w:rsid w:val="009D0A21"/>
    <w:rsid w:val="009D0E27"/>
    <w:rsid w:val="009D125B"/>
    <w:rsid w:val="009D2437"/>
    <w:rsid w:val="009D35C2"/>
    <w:rsid w:val="009D4E6E"/>
    <w:rsid w:val="009D5E3B"/>
    <w:rsid w:val="009D5EA3"/>
    <w:rsid w:val="009D61C9"/>
    <w:rsid w:val="009D76AC"/>
    <w:rsid w:val="009D7A44"/>
    <w:rsid w:val="009E0B4F"/>
    <w:rsid w:val="009E13D3"/>
    <w:rsid w:val="009E2317"/>
    <w:rsid w:val="009E353B"/>
    <w:rsid w:val="009E3DB0"/>
    <w:rsid w:val="009E4039"/>
    <w:rsid w:val="009E450B"/>
    <w:rsid w:val="009E4944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69"/>
    <w:rsid w:val="009F1DEB"/>
    <w:rsid w:val="009F2442"/>
    <w:rsid w:val="009F2992"/>
    <w:rsid w:val="009F2A2A"/>
    <w:rsid w:val="009F3252"/>
    <w:rsid w:val="009F3DDB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F9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BA3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3FE0"/>
    <w:rsid w:val="00A34527"/>
    <w:rsid w:val="00A349A8"/>
    <w:rsid w:val="00A34BCB"/>
    <w:rsid w:val="00A35245"/>
    <w:rsid w:val="00A36101"/>
    <w:rsid w:val="00A40A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7D1"/>
    <w:rsid w:val="00A46DA2"/>
    <w:rsid w:val="00A472E1"/>
    <w:rsid w:val="00A478DD"/>
    <w:rsid w:val="00A47C6C"/>
    <w:rsid w:val="00A50033"/>
    <w:rsid w:val="00A50DE8"/>
    <w:rsid w:val="00A5153E"/>
    <w:rsid w:val="00A51B09"/>
    <w:rsid w:val="00A53524"/>
    <w:rsid w:val="00A539AF"/>
    <w:rsid w:val="00A55FE0"/>
    <w:rsid w:val="00A56D02"/>
    <w:rsid w:val="00A57026"/>
    <w:rsid w:val="00A604DC"/>
    <w:rsid w:val="00A609EF"/>
    <w:rsid w:val="00A609F8"/>
    <w:rsid w:val="00A60F64"/>
    <w:rsid w:val="00A613D7"/>
    <w:rsid w:val="00A617BA"/>
    <w:rsid w:val="00A61E50"/>
    <w:rsid w:val="00A62D8A"/>
    <w:rsid w:val="00A630E1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79"/>
    <w:rsid w:val="00A714B9"/>
    <w:rsid w:val="00A72FD5"/>
    <w:rsid w:val="00A7347B"/>
    <w:rsid w:val="00A73949"/>
    <w:rsid w:val="00A75964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5404"/>
    <w:rsid w:val="00A872A9"/>
    <w:rsid w:val="00A87BA2"/>
    <w:rsid w:val="00A87BD7"/>
    <w:rsid w:val="00A904E2"/>
    <w:rsid w:val="00A905A1"/>
    <w:rsid w:val="00A91088"/>
    <w:rsid w:val="00A9123F"/>
    <w:rsid w:val="00A912AE"/>
    <w:rsid w:val="00A917CA"/>
    <w:rsid w:val="00A91D13"/>
    <w:rsid w:val="00A91F80"/>
    <w:rsid w:val="00A9219A"/>
    <w:rsid w:val="00A92BB2"/>
    <w:rsid w:val="00A92F67"/>
    <w:rsid w:val="00A9498F"/>
    <w:rsid w:val="00A9576C"/>
    <w:rsid w:val="00A96058"/>
    <w:rsid w:val="00A96DFC"/>
    <w:rsid w:val="00A97305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14A"/>
    <w:rsid w:val="00AB1B38"/>
    <w:rsid w:val="00AB203C"/>
    <w:rsid w:val="00AB25C5"/>
    <w:rsid w:val="00AB2FF7"/>
    <w:rsid w:val="00AB3A49"/>
    <w:rsid w:val="00AB4B3E"/>
    <w:rsid w:val="00AB5AB9"/>
    <w:rsid w:val="00AB5FD0"/>
    <w:rsid w:val="00AB649E"/>
    <w:rsid w:val="00AB6E8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6C3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57"/>
    <w:rsid w:val="00AE7083"/>
    <w:rsid w:val="00AE71CA"/>
    <w:rsid w:val="00AE750E"/>
    <w:rsid w:val="00AE7A37"/>
    <w:rsid w:val="00AF2791"/>
    <w:rsid w:val="00AF357C"/>
    <w:rsid w:val="00AF39F5"/>
    <w:rsid w:val="00AF3CDC"/>
    <w:rsid w:val="00AF4362"/>
    <w:rsid w:val="00AF44D1"/>
    <w:rsid w:val="00AF66DC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9F1"/>
    <w:rsid w:val="00B15A61"/>
    <w:rsid w:val="00B16070"/>
    <w:rsid w:val="00B16377"/>
    <w:rsid w:val="00B16AFC"/>
    <w:rsid w:val="00B21906"/>
    <w:rsid w:val="00B24575"/>
    <w:rsid w:val="00B25510"/>
    <w:rsid w:val="00B255BF"/>
    <w:rsid w:val="00B25BE9"/>
    <w:rsid w:val="00B27423"/>
    <w:rsid w:val="00B27CFC"/>
    <w:rsid w:val="00B30512"/>
    <w:rsid w:val="00B30D14"/>
    <w:rsid w:val="00B30D6C"/>
    <w:rsid w:val="00B3198F"/>
    <w:rsid w:val="00B31CB9"/>
    <w:rsid w:val="00B32CA0"/>
    <w:rsid w:val="00B32F32"/>
    <w:rsid w:val="00B34331"/>
    <w:rsid w:val="00B3435F"/>
    <w:rsid w:val="00B354C5"/>
    <w:rsid w:val="00B35E05"/>
    <w:rsid w:val="00B375E1"/>
    <w:rsid w:val="00B40332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C06"/>
    <w:rsid w:val="00B50DE9"/>
    <w:rsid w:val="00B50F5A"/>
    <w:rsid w:val="00B51AB9"/>
    <w:rsid w:val="00B521B7"/>
    <w:rsid w:val="00B52D99"/>
    <w:rsid w:val="00B55BFF"/>
    <w:rsid w:val="00B55F79"/>
    <w:rsid w:val="00B55F96"/>
    <w:rsid w:val="00B564D0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DF"/>
    <w:rsid w:val="00B66AE0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500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D83"/>
    <w:rsid w:val="00BA6E21"/>
    <w:rsid w:val="00BA6E2F"/>
    <w:rsid w:val="00BA776F"/>
    <w:rsid w:val="00BA7A61"/>
    <w:rsid w:val="00BB1E6E"/>
    <w:rsid w:val="00BB21F0"/>
    <w:rsid w:val="00BB302A"/>
    <w:rsid w:val="00BB3239"/>
    <w:rsid w:val="00BB3A75"/>
    <w:rsid w:val="00BB3D17"/>
    <w:rsid w:val="00BB4937"/>
    <w:rsid w:val="00BB4A87"/>
    <w:rsid w:val="00BB6445"/>
    <w:rsid w:val="00BB66B6"/>
    <w:rsid w:val="00BB6868"/>
    <w:rsid w:val="00BB76B3"/>
    <w:rsid w:val="00BB7C4D"/>
    <w:rsid w:val="00BC037E"/>
    <w:rsid w:val="00BC0E66"/>
    <w:rsid w:val="00BC1535"/>
    <w:rsid w:val="00BC25C6"/>
    <w:rsid w:val="00BC39DA"/>
    <w:rsid w:val="00BC3CD6"/>
    <w:rsid w:val="00BC4DBE"/>
    <w:rsid w:val="00BC59C3"/>
    <w:rsid w:val="00BC640D"/>
    <w:rsid w:val="00BC6BDA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43"/>
    <w:rsid w:val="00BE1813"/>
    <w:rsid w:val="00BE1892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CF9"/>
    <w:rsid w:val="00BF50E2"/>
    <w:rsid w:val="00BF6408"/>
    <w:rsid w:val="00BF6462"/>
    <w:rsid w:val="00BF7608"/>
    <w:rsid w:val="00BF7901"/>
    <w:rsid w:val="00BF7EB0"/>
    <w:rsid w:val="00C000E8"/>
    <w:rsid w:val="00C0068F"/>
    <w:rsid w:val="00C0174D"/>
    <w:rsid w:val="00C0337C"/>
    <w:rsid w:val="00C037DC"/>
    <w:rsid w:val="00C03FB5"/>
    <w:rsid w:val="00C0472E"/>
    <w:rsid w:val="00C04E5A"/>
    <w:rsid w:val="00C05443"/>
    <w:rsid w:val="00C0585D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E73"/>
    <w:rsid w:val="00C3256A"/>
    <w:rsid w:val="00C3274B"/>
    <w:rsid w:val="00C32DEC"/>
    <w:rsid w:val="00C33249"/>
    <w:rsid w:val="00C345A4"/>
    <w:rsid w:val="00C351E5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3C8"/>
    <w:rsid w:val="00C45425"/>
    <w:rsid w:val="00C454C4"/>
    <w:rsid w:val="00C4588E"/>
    <w:rsid w:val="00C45C85"/>
    <w:rsid w:val="00C4606F"/>
    <w:rsid w:val="00C46CE5"/>
    <w:rsid w:val="00C46DDC"/>
    <w:rsid w:val="00C47E0B"/>
    <w:rsid w:val="00C47FBC"/>
    <w:rsid w:val="00C50274"/>
    <w:rsid w:val="00C504EA"/>
    <w:rsid w:val="00C507C1"/>
    <w:rsid w:val="00C514F5"/>
    <w:rsid w:val="00C517DE"/>
    <w:rsid w:val="00C51F7D"/>
    <w:rsid w:val="00C52A97"/>
    <w:rsid w:val="00C52E7F"/>
    <w:rsid w:val="00C53B0F"/>
    <w:rsid w:val="00C53BDF"/>
    <w:rsid w:val="00C53F19"/>
    <w:rsid w:val="00C5424B"/>
    <w:rsid w:val="00C5494E"/>
    <w:rsid w:val="00C54FF1"/>
    <w:rsid w:val="00C564B9"/>
    <w:rsid w:val="00C578CB"/>
    <w:rsid w:val="00C604E8"/>
    <w:rsid w:val="00C626B9"/>
    <w:rsid w:val="00C62C82"/>
    <w:rsid w:val="00C630F4"/>
    <w:rsid w:val="00C63765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775"/>
    <w:rsid w:val="00C81645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24"/>
    <w:rsid w:val="00C9139A"/>
    <w:rsid w:val="00C917E1"/>
    <w:rsid w:val="00C92A9E"/>
    <w:rsid w:val="00C92BD8"/>
    <w:rsid w:val="00C9378A"/>
    <w:rsid w:val="00C93ED2"/>
    <w:rsid w:val="00C94E20"/>
    <w:rsid w:val="00C962E2"/>
    <w:rsid w:val="00C96D18"/>
    <w:rsid w:val="00C96DB1"/>
    <w:rsid w:val="00C96F37"/>
    <w:rsid w:val="00C97435"/>
    <w:rsid w:val="00C976AF"/>
    <w:rsid w:val="00C97E7F"/>
    <w:rsid w:val="00C97EFE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15E"/>
    <w:rsid w:val="00CA4B36"/>
    <w:rsid w:val="00CA5831"/>
    <w:rsid w:val="00CA66C6"/>
    <w:rsid w:val="00CA6D07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2AB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2A2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2E8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5C9"/>
    <w:rsid w:val="00D11609"/>
    <w:rsid w:val="00D11A9F"/>
    <w:rsid w:val="00D11D07"/>
    <w:rsid w:val="00D129FF"/>
    <w:rsid w:val="00D15CF9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4B56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54"/>
    <w:rsid w:val="00D63826"/>
    <w:rsid w:val="00D63840"/>
    <w:rsid w:val="00D63A32"/>
    <w:rsid w:val="00D64A17"/>
    <w:rsid w:val="00D667A5"/>
    <w:rsid w:val="00D66D30"/>
    <w:rsid w:val="00D66E81"/>
    <w:rsid w:val="00D67329"/>
    <w:rsid w:val="00D67B38"/>
    <w:rsid w:val="00D70C6B"/>
    <w:rsid w:val="00D713F3"/>
    <w:rsid w:val="00D7147E"/>
    <w:rsid w:val="00D71D7D"/>
    <w:rsid w:val="00D7382E"/>
    <w:rsid w:val="00D73FCB"/>
    <w:rsid w:val="00D74CF8"/>
    <w:rsid w:val="00D74D23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454"/>
    <w:rsid w:val="00D8761B"/>
    <w:rsid w:val="00D879CC"/>
    <w:rsid w:val="00D87E4A"/>
    <w:rsid w:val="00D905E0"/>
    <w:rsid w:val="00D90FE6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57C"/>
    <w:rsid w:val="00D97638"/>
    <w:rsid w:val="00D97A9C"/>
    <w:rsid w:val="00DA0CF8"/>
    <w:rsid w:val="00DA1D59"/>
    <w:rsid w:val="00DA20E3"/>
    <w:rsid w:val="00DA3009"/>
    <w:rsid w:val="00DA320D"/>
    <w:rsid w:val="00DA32EC"/>
    <w:rsid w:val="00DA367F"/>
    <w:rsid w:val="00DA3BBA"/>
    <w:rsid w:val="00DA550E"/>
    <w:rsid w:val="00DA557D"/>
    <w:rsid w:val="00DA57E6"/>
    <w:rsid w:val="00DA5CC3"/>
    <w:rsid w:val="00DA5E03"/>
    <w:rsid w:val="00DA5E0B"/>
    <w:rsid w:val="00DA603C"/>
    <w:rsid w:val="00DB03A2"/>
    <w:rsid w:val="00DB051B"/>
    <w:rsid w:val="00DB2747"/>
    <w:rsid w:val="00DB404B"/>
    <w:rsid w:val="00DB4B4B"/>
    <w:rsid w:val="00DB4C85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559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3B88"/>
    <w:rsid w:val="00DD50A2"/>
    <w:rsid w:val="00DD6F4E"/>
    <w:rsid w:val="00DD73C4"/>
    <w:rsid w:val="00DE0456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CFC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232"/>
    <w:rsid w:val="00E313A1"/>
    <w:rsid w:val="00E314AF"/>
    <w:rsid w:val="00E3185B"/>
    <w:rsid w:val="00E3307D"/>
    <w:rsid w:val="00E335FE"/>
    <w:rsid w:val="00E336C4"/>
    <w:rsid w:val="00E33878"/>
    <w:rsid w:val="00E33DC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11D"/>
    <w:rsid w:val="00E517FD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70C"/>
    <w:rsid w:val="00E65916"/>
    <w:rsid w:val="00E660CE"/>
    <w:rsid w:val="00E66751"/>
    <w:rsid w:val="00E66AD0"/>
    <w:rsid w:val="00E67566"/>
    <w:rsid w:val="00E710C9"/>
    <w:rsid w:val="00E719A0"/>
    <w:rsid w:val="00E7221A"/>
    <w:rsid w:val="00E7272D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094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7DB"/>
    <w:rsid w:val="00EA7ACA"/>
    <w:rsid w:val="00EB01F9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690"/>
    <w:rsid w:val="00EB67A6"/>
    <w:rsid w:val="00EB6EE5"/>
    <w:rsid w:val="00EB77F1"/>
    <w:rsid w:val="00EC0C7F"/>
    <w:rsid w:val="00EC1938"/>
    <w:rsid w:val="00EC1E4D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A1"/>
    <w:rsid w:val="00EE0FEE"/>
    <w:rsid w:val="00EE16FD"/>
    <w:rsid w:val="00EE1A0E"/>
    <w:rsid w:val="00EE2FD6"/>
    <w:rsid w:val="00EE367F"/>
    <w:rsid w:val="00EE3994"/>
    <w:rsid w:val="00EE3FF1"/>
    <w:rsid w:val="00EE43D9"/>
    <w:rsid w:val="00EE43FC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C8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1BF"/>
    <w:rsid w:val="00F35326"/>
    <w:rsid w:val="00F367D0"/>
    <w:rsid w:val="00F36AC6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32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A04"/>
    <w:rsid w:val="00F6218E"/>
    <w:rsid w:val="00F62D7A"/>
    <w:rsid w:val="00F64089"/>
    <w:rsid w:val="00F65B18"/>
    <w:rsid w:val="00F6726C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013"/>
    <w:rsid w:val="00F86D12"/>
    <w:rsid w:val="00F928B9"/>
    <w:rsid w:val="00F92C77"/>
    <w:rsid w:val="00F930D7"/>
    <w:rsid w:val="00F94378"/>
    <w:rsid w:val="00F94E0F"/>
    <w:rsid w:val="00F950DC"/>
    <w:rsid w:val="00F954D7"/>
    <w:rsid w:val="00F95722"/>
    <w:rsid w:val="00F97D32"/>
    <w:rsid w:val="00F97E99"/>
    <w:rsid w:val="00FA011B"/>
    <w:rsid w:val="00FA01B3"/>
    <w:rsid w:val="00FA0C33"/>
    <w:rsid w:val="00FA1AE7"/>
    <w:rsid w:val="00FA286F"/>
    <w:rsid w:val="00FA2ADD"/>
    <w:rsid w:val="00FA3D3F"/>
    <w:rsid w:val="00FA412E"/>
    <w:rsid w:val="00FA4643"/>
    <w:rsid w:val="00FA5AC3"/>
    <w:rsid w:val="00FA6FD6"/>
    <w:rsid w:val="00FA77DF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581"/>
    <w:rsid w:val="00FC5BFB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F0F"/>
    <w:rsid w:val="00FE06FD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A9"/>
    <w:rsid w:val="00FE6B84"/>
    <w:rsid w:val="00FE7A31"/>
    <w:rsid w:val="00FE7BE4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7D82DA78"/>
  <w15:docId w15:val="{1D460783-E825-4D84-9166-A842DC7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7EFE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8813C1"/>
    <w:pPr>
      <w:keepNext/>
      <w:tabs>
        <w:tab w:val="left" w:pos="993"/>
      </w:tabs>
      <w:ind w:right="-108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00F35"/>
    <w:pPr>
      <w:tabs>
        <w:tab w:val="left" w:pos="426"/>
        <w:tab w:val="right" w:leader="dot" w:pos="9911"/>
      </w:tabs>
      <w:spacing w:before="120"/>
      <w:ind w:firstLine="142"/>
    </w:pPr>
    <w:rPr>
      <w:rFonts w:cs="Calibri Light (Заголовки)"/>
      <w:bCs/>
      <w:noProof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8813C1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1d"/>
    <w:uiPriority w:val="99"/>
    <w:locked/>
    <w:rsid w:val="007829B4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e"/>
    <w:uiPriority w:val="99"/>
    <w:rsid w:val="007829B4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829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styleId="affff0">
    <w:name w:val="FollowedHyperlink"/>
    <w:basedOn w:val="a4"/>
    <w:semiHidden/>
    <w:unhideWhenUsed/>
    <w:rsid w:val="00A604DC"/>
    <w:rPr>
      <w:color w:val="954F72" w:themeColor="followedHyperlink"/>
      <w:u w:val="single"/>
    </w:rPr>
  </w:style>
  <w:style w:type="character" w:customStyle="1" w:styleId="docdata">
    <w:name w:val="docdata"/>
    <w:aliases w:val="docy,v5,4253,bqiaagaaeyqcaaagiaiaaapmbqaabqeoaaaaaaaaaaaaaaaaaaaaaaaaaaaaaaaaaaaaaaaaaaaaaaaaaaaaaaaaaaaaaaaaaaaaaaaaaaaaaaaaaaaaaaaaaaaaaaaaaaaaaaaaaaaaaaaaaaaaaaaaaaaaaaaaaaaaaaaaaaaaaaaaaaaaaaaaaaaaaaaaaaaaaaaaaaaaaaaaaaaaaaaaaaaaaaaaaaaaaaaa"/>
    <w:basedOn w:val="a4"/>
    <w:rsid w:val="009F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C5E8-CF72-4816-B85C-FA12CD1C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1165</Words>
  <Characters>8775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9921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16</cp:revision>
  <cp:lastPrinted>2025-06-27T10:43:00Z</cp:lastPrinted>
  <dcterms:created xsi:type="dcterms:W3CDTF">2026-02-02T13:19:00Z</dcterms:created>
  <dcterms:modified xsi:type="dcterms:W3CDTF">2026-05-18T07:33:00Z</dcterms:modified>
</cp:coreProperties>
</file>