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76E" w:rsidRDefault="002A776E">
      <w:pPr>
        <w:keepNext/>
        <w:keepLines/>
        <w:jc w:val="right"/>
        <w:rPr>
          <w:b/>
          <w:bCs/>
          <w:sz w:val="26"/>
          <w:szCs w:val="26"/>
          <w:shd w:val="clear" w:color="auto" w:fill="FFFFFF"/>
        </w:rPr>
      </w:pPr>
    </w:p>
    <w:p w:rsidR="002A776E" w:rsidRDefault="002A776E">
      <w:pPr>
        <w:keepNext/>
        <w:keepLines/>
        <w:jc w:val="right"/>
        <w:rPr>
          <w:b/>
          <w:bCs/>
          <w:sz w:val="26"/>
          <w:szCs w:val="26"/>
          <w:shd w:val="clear" w:color="auto" w:fill="FFFFFF"/>
        </w:rPr>
      </w:pPr>
    </w:p>
    <w:p w:rsidR="002A776E" w:rsidRDefault="002A776E">
      <w:pPr>
        <w:keepNext/>
        <w:keepLines/>
        <w:jc w:val="right"/>
        <w:rPr>
          <w:b/>
          <w:bCs/>
          <w:sz w:val="26"/>
          <w:szCs w:val="26"/>
          <w:shd w:val="clear" w:color="auto" w:fill="FFFFFF"/>
        </w:rPr>
      </w:pPr>
    </w:p>
    <w:p w:rsidR="002A776E" w:rsidRDefault="002A776E">
      <w:pPr>
        <w:keepNext/>
        <w:keepLines/>
        <w:jc w:val="right"/>
        <w:rPr>
          <w:b/>
          <w:bCs/>
          <w:sz w:val="26"/>
          <w:szCs w:val="26"/>
          <w:shd w:val="clear" w:color="auto" w:fill="FFFFFF"/>
        </w:rPr>
      </w:pPr>
    </w:p>
    <w:p w:rsidR="002A776E" w:rsidRDefault="002A776E">
      <w:pPr>
        <w:keepNext/>
        <w:keepLines/>
        <w:jc w:val="right"/>
        <w:rPr>
          <w:b/>
          <w:bCs/>
          <w:sz w:val="26"/>
          <w:szCs w:val="26"/>
          <w:shd w:val="clear" w:color="auto" w:fill="FFFFFF"/>
        </w:rPr>
      </w:pPr>
    </w:p>
    <w:p w:rsidR="002A776E" w:rsidRDefault="002A776E">
      <w:pPr>
        <w:keepNext/>
        <w:keepLines/>
        <w:jc w:val="right"/>
        <w:rPr>
          <w:b/>
          <w:bCs/>
          <w:sz w:val="26"/>
          <w:szCs w:val="26"/>
          <w:shd w:val="clear" w:color="auto" w:fill="FFFFFF"/>
        </w:rPr>
      </w:pPr>
    </w:p>
    <w:p w:rsidR="002A776E" w:rsidRDefault="002A776E">
      <w:pPr>
        <w:keepNext/>
        <w:keepLines/>
        <w:jc w:val="right"/>
        <w:rPr>
          <w:b/>
          <w:bCs/>
          <w:sz w:val="26"/>
          <w:szCs w:val="26"/>
          <w:shd w:val="clear" w:color="auto" w:fill="FFFFFF"/>
        </w:rPr>
      </w:pPr>
    </w:p>
    <w:p w:rsidR="002A776E" w:rsidRDefault="002A776E">
      <w:pPr>
        <w:keepNext/>
        <w:keepLines/>
        <w:rPr>
          <w:sz w:val="26"/>
          <w:szCs w:val="26"/>
          <w:shd w:val="clear" w:color="auto" w:fill="FFFFFF"/>
        </w:rPr>
      </w:pPr>
    </w:p>
    <w:p w:rsidR="002A776E" w:rsidRDefault="002A776E">
      <w:pPr>
        <w:keepNext/>
        <w:keepLines/>
        <w:rPr>
          <w:sz w:val="26"/>
          <w:szCs w:val="26"/>
          <w:shd w:val="clear" w:color="auto" w:fill="FFFFFF"/>
        </w:rPr>
      </w:pPr>
    </w:p>
    <w:p w:rsidR="002A776E" w:rsidRDefault="002A776E">
      <w:pPr>
        <w:keepNext/>
        <w:keepLines/>
        <w:rPr>
          <w:sz w:val="26"/>
          <w:szCs w:val="26"/>
          <w:shd w:val="clear" w:color="auto" w:fill="FFFFFF"/>
        </w:rPr>
      </w:pPr>
    </w:p>
    <w:p w:rsidR="002A776E" w:rsidRDefault="002A776E">
      <w:pPr>
        <w:keepNext/>
        <w:keepLines/>
        <w:rPr>
          <w:sz w:val="26"/>
          <w:szCs w:val="26"/>
          <w:shd w:val="clear" w:color="auto" w:fill="FFFFFF"/>
        </w:rPr>
      </w:pPr>
    </w:p>
    <w:p w:rsidR="002A776E" w:rsidRDefault="002A776E">
      <w:pPr>
        <w:keepNext/>
        <w:keepLines/>
        <w:rPr>
          <w:sz w:val="26"/>
          <w:szCs w:val="26"/>
          <w:shd w:val="clear" w:color="auto" w:fill="FFFFFF"/>
        </w:rPr>
      </w:pPr>
    </w:p>
    <w:p w:rsidR="002A776E" w:rsidRDefault="002A776E">
      <w:pPr>
        <w:keepNext/>
        <w:keepLines/>
        <w:rPr>
          <w:sz w:val="26"/>
          <w:szCs w:val="26"/>
          <w:shd w:val="clear" w:color="auto" w:fill="FFFFFF"/>
        </w:rPr>
      </w:pPr>
    </w:p>
    <w:p w:rsidR="002A776E" w:rsidRDefault="002A776E">
      <w:pPr>
        <w:keepNext/>
        <w:keepLines/>
        <w:rPr>
          <w:sz w:val="26"/>
          <w:szCs w:val="26"/>
          <w:shd w:val="clear" w:color="auto" w:fill="FFFFFF"/>
        </w:rPr>
      </w:pPr>
    </w:p>
    <w:p w:rsidR="002A776E" w:rsidRDefault="002A776E">
      <w:pPr>
        <w:keepNext/>
        <w:keepLines/>
        <w:rPr>
          <w:sz w:val="26"/>
          <w:szCs w:val="26"/>
          <w:shd w:val="clear" w:color="auto" w:fill="FFFFFF"/>
        </w:rPr>
      </w:pPr>
    </w:p>
    <w:p w:rsidR="002A776E" w:rsidRDefault="002A776E">
      <w:pPr>
        <w:keepNext/>
        <w:keepLines/>
        <w:rPr>
          <w:sz w:val="26"/>
          <w:szCs w:val="26"/>
          <w:shd w:val="clear" w:color="auto" w:fill="FFFFFF"/>
        </w:rPr>
      </w:pPr>
    </w:p>
    <w:p w:rsidR="002A776E" w:rsidRDefault="002A776E">
      <w:pPr>
        <w:keepNext/>
        <w:keepLines/>
        <w:rPr>
          <w:sz w:val="26"/>
          <w:szCs w:val="26"/>
          <w:shd w:val="clear" w:color="auto" w:fill="FFFFFF"/>
        </w:rPr>
      </w:pPr>
    </w:p>
    <w:p w:rsidR="002A776E" w:rsidRDefault="00E06B3F">
      <w:pPr>
        <w:keepNext/>
        <w:jc w:val="center"/>
        <w:outlineLvl w:val="0"/>
        <w:rPr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ТЕХНИЧЕСКИЕ ТРЕБОВАНИЯ</w:t>
      </w:r>
    </w:p>
    <w:p w:rsidR="002A776E" w:rsidRDefault="00E06B3F">
      <w:pPr>
        <w:keepNext/>
        <w:keepLines/>
        <w:jc w:val="center"/>
        <w:rPr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ОКПД2 23.99.14.110. Поставка  уплотнений вала турбины для нужд Саратовского филиала</w:t>
      </w:r>
      <w:r>
        <w:rPr>
          <w:rFonts w:eastAsia="Calibri"/>
          <w:b/>
          <w:sz w:val="24"/>
          <w:szCs w:val="24"/>
          <w:shd w:val="clear" w:color="auto" w:fill="FFFFFF"/>
        </w:rPr>
        <w:t xml:space="preserve"> </w:t>
      </w:r>
    </w:p>
    <w:p w:rsidR="002A776E" w:rsidRDefault="002A776E">
      <w:pPr>
        <w:keepNext/>
        <w:keepLines/>
        <w:jc w:val="center"/>
        <w:rPr>
          <w:rFonts w:eastAsia="Calibri"/>
          <w:sz w:val="24"/>
          <w:szCs w:val="24"/>
        </w:rPr>
      </w:pPr>
    </w:p>
    <w:p w:rsidR="002A776E" w:rsidRDefault="002A776E">
      <w:pPr>
        <w:keepNext/>
        <w:keepLines/>
        <w:jc w:val="center"/>
        <w:rPr>
          <w:rFonts w:eastAsia="Calibri"/>
          <w:b/>
          <w:i/>
          <w:sz w:val="24"/>
          <w:szCs w:val="24"/>
          <w:shd w:val="clear" w:color="auto" w:fill="FFFFFF"/>
        </w:rPr>
      </w:pPr>
    </w:p>
    <w:p w:rsidR="002A776E" w:rsidRDefault="002A776E">
      <w:pPr>
        <w:keepNext/>
        <w:keepLines/>
        <w:jc w:val="both"/>
        <w:rPr>
          <w:sz w:val="26"/>
          <w:szCs w:val="26"/>
          <w:shd w:val="clear" w:color="auto" w:fill="FFFFFF"/>
        </w:rPr>
      </w:pPr>
    </w:p>
    <w:p w:rsidR="002A776E" w:rsidRDefault="00E06B3F">
      <w:pPr>
        <w:rPr>
          <w:sz w:val="26"/>
          <w:szCs w:val="26"/>
          <w:shd w:val="clear" w:color="auto" w:fill="FFFFFF"/>
        </w:rPr>
      </w:pPr>
      <w:r>
        <w:br w:type="page"/>
      </w:r>
    </w:p>
    <w:p w:rsidR="002A776E" w:rsidRDefault="00E06B3F">
      <w:pPr>
        <w:pStyle w:val="1"/>
        <w:numPr>
          <w:ilvl w:val="0"/>
          <w:numId w:val="3"/>
        </w:numPr>
        <w:ind w:left="0" w:firstLine="0"/>
        <w:jc w:val="center"/>
        <w:rPr>
          <w:shd w:val="clear" w:color="auto" w:fill="FFFFFF"/>
        </w:rPr>
      </w:pPr>
      <w:bookmarkStart w:id="0" w:name="_Toc46743506"/>
      <w:bookmarkStart w:id="1" w:name="_Toc75446568"/>
      <w:r>
        <w:rPr>
          <w:shd w:val="clear" w:color="auto" w:fill="FFFFFF"/>
          <w:lang w:val="ru-RU"/>
        </w:rPr>
        <w:lastRenderedPageBreak/>
        <w:t>Общие сведения</w:t>
      </w:r>
      <w:bookmarkEnd w:id="0"/>
      <w:bookmarkEnd w:id="1"/>
    </w:p>
    <w:p w:rsidR="002A776E" w:rsidRDefault="00E06B3F">
      <w:pPr>
        <w:pStyle w:val="4"/>
        <w:numPr>
          <w:ilvl w:val="1"/>
          <w:numId w:val="3"/>
        </w:numPr>
        <w:ind w:left="574"/>
        <w:rPr>
          <w:shd w:val="clear" w:color="auto" w:fill="FFFFFF"/>
        </w:rPr>
      </w:pPr>
      <w:r>
        <w:rPr>
          <w:iCs/>
          <w:shd w:val="clear" w:color="auto" w:fill="FFFFFF"/>
        </w:rPr>
        <w:t>Наименование закупаемой продукции</w:t>
      </w:r>
    </w:p>
    <w:p w:rsidR="002A776E" w:rsidRDefault="00E06B3F">
      <w:pPr>
        <w:pStyle w:val="aff0"/>
        <w:spacing w:line="264" w:lineRule="auto"/>
        <w:ind w:left="0"/>
        <w:jc w:val="both"/>
        <w:rPr>
          <w:shd w:val="clear" w:color="auto" w:fill="FFFFFF"/>
        </w:rPr>
      </w:pPr>
      <w:bookmarkStart w:id="2" w:name="_Toc75446569"/>
      <w:r>
        <w:rPr>
          <w:shd w:val="clear" w:color="auto" w:fill="FFFFFF"/>
        </w:rPr>
        <w:t xml:space="preserve"> ОКПД2 23.99.14.110. Поставка  уплотнений вала турбины для нужд Саратовского</w:t>
      </w:r>
      <w:r>
        <w:rPr>
          <w:shd w:val="clear" w:color="auto" w:fill="FFFFFF"/>
        </w:rPr>
        <w:t xml:space="preserve"> филиала</w:t>
      </w:r>
    </w:p>
    <w:p w:rsidR="002A776E" w:rsidRDefault="00E06B3F">
      <w:pPr>
        <w:pStyle w:val="4"/>
        <w:numPr>
          <w:ilvl w:val="1"/>
          <w:numId w:val="3"/>
        </w:numPr>
        <w:ind w:left="574"/>
        <w:rPr>
          <w:shd w:val="clear" w:color="auto" w:fill="FFFFFF"/>
        </w:rPr>
      </w:pPr>
      <w:bookmarkStart w:id="3" w:name="_Toc46743507"/>
      <w:r>
        <w:rPr>
          <w:iCs/>
          <w:shd w:val="clear" w:color="auto" w:fill="FFFFFF"/>
        </w:rPr>
        <w:t xml:space="preserve">Цель </w:t>
      </w:r>
      <w:bookmarkEnd w:id="3"/>
      <w:r>
        <w:rPr>
          <w:iCs/>
          <w:shd w:val="clear" w:color="auto" w:fill="FFFFFF"/>
        </w:rPr>
        <w:t xml:space="preserve">использования закупаемой продукции </w:t>
      </w:r>
      <w:bookmarkEnd w:id="2"/>
      <w:r>
        <w:rPr>
          <w:iCs/>
          <w:shd w:val="clear" w:color="auto" w:fill="FFFFFF"/>
        </w:rPr>
        <w:t xml:space="preserve"> </w:t>
      </w:r>
    </w:p>
    <w:p w:rsidR="002A776E" w:rsidRDefault="00E06B3F">
      <w:pPr>
        <w:widowControl w:val="0"/>
        <w:tabs>
          <w:tab w:val="left" w:pos="426"/>
        </w:tabs>
        <w:spacing w:before="120" w:after="120"/>
        <w:jc w:val="both"/>
        <w:rPr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Уплотнения вала турбины</w:t>
      </w:r>
      <w:r>
        <w:rPr>
          <w:sz w:val="24"/>
          <w:szCs w:val="24"/>
          <w:shd w:val="clear" w:color="auto" w:fill="FFFFFF"/>
          <w:lang w:eastAsia="x-none"/>
        </w:rPr>
        <w:t xml:space="preserve"> закупаются для выполнения работ по текущему ремонту гидроагрегатов ст.№22 и №23 филиала ПАО «РусГидро» - «Саратовская ГЭС».</w:t>
      </w:r>
    </w:p>
    <w:p w:rsidR="002A776E" w:rsidRDefault="00E06B3F">
      <w:pPr>
        <w:widowControl w:val="0"/>
        <w:shd w:val="clear" w:color="auto" w:fill="FFFFFF" w:themeFill="background1"/>
        <w:tabs>
          <w:tab w:val="left" w:pos="426"/>
        </w:tabs>
        <w:spacing w:before="120"/>
        <w:jc w:val="both"/>
        <w:rPr>
          <w:shd w:val="clear" w:color="auto" w:fill="FFFFFF"/>
        </w:rPr>
      </w:pPr>
      <w:r>
        <w:rPr>
          <w:sz w:val="24"/>
          <w:szCs w:val="24"/>
          <w:shd w:val="clear" w:color="auto" w:fill="FFFFFF"/>
          <w:lang w:eastAsia="x-none"/>
        </w:rPr>
        <w:t xml:space="preserve">Продукция закупается для исполнения </w:t>
      </w:r>
      <w:r>
        <w:rPr>
          <w:sz w:val="24"/>
          <w:szCs w:val="24"/>
          <w:shd w:val="clear" w:color="auto" w:fill="FFFFFF"/>
        </w:rPr>
        <w:t>Договора №1300-355-20</w:t>
      </w:r>
      <w:r>
        <w:rPr>
          <w:sz w:val="24"/>
          <w:szCs w:val="24"/>
          <w:shd w:val="clear" w:color="auto" w:fill="FFFFFF"/>
        </w:rPr>
        <w:t>23 от 0</w:t>
      </w:r>
      <w:r w:rsidR="00E979D3" w:rsidRPr="00E979D3">
        <w:rPr>
          <w:sz w:val="24"/>
          <w:szCs w:val="24"/>
          <w:shd w:val="clear" w:color="auto" w:fill="FFFFFF"/>
        </w:rPr>
        <w:t>3</w:t>
      </w:r>
      <w:bookmarkStart w:id="4" w:name="_GoBack"/>
      <w:bookmarkEnd w:id="4"/>
      <w:r>
        <w:rPr>
          <w:sz w:val="24"/>
          <w:szCs w:val="24"/>
          <w:shd w:val="clear" w:color="auto" w:fill="FFFFFF"/>
        </w:rPr>
        <w:t>.11.2023 г. Капитальный и текущий ремонт оборудования, зданий и сооружений для нужд Филиала ПАО "РусГидро" - "Саратовская ГЭС"" заключенного между АО «Гидроремонт-ВКК” и ПАО "РусГидро".</w:t>
      </w:r>
      <w:r>
        <w:rPr>
          <w:color w:val="000000"/>
          <w:sz w:val="24"/>
          <w:szCs w:val="24"/>
          <w:shd w:val="clear" w:color="auto" w:fill="FFFFFF"/>
          <w:lang w:eastAsia="x-none"/>
        </w:rPr>
        <w:t>;</w:t>
      </w:r>
    </w:p>
    <w:p w:rsidR="002A776E" w:rsidRDefault="00E06B3F">
      <w:pPr>
        <w:pStyle w:val="1"/>
        <w:keepLines/>
        <w:numPr>
          <w:ilvl w:val="0"/>
          <w:numId w:val="3"/>
        </w:numPr>
        <w:ind w:left="357" w:hanging="357"/>
        <w:jc w:val="center"/>
        <w:rPr>
          <w:shd w:val="clear" w:color="auto" w:fill="FFFFFF"/>
        </w:rPr>
      </w:pPr>
      <w:bookmarkStart w:id="5" w:name="_Toc50125126"/>
      <w:bookmarkStart w:id="6" w:name="_Toc75446573"/>
      <w:bookmarkStart w:id="7" w:name="_Toc51339693"/>
      <w:bookmarkEnd w:id="5"/>
      <w:r>
        <w:rPr>
          <w:iCs/>
          <w:shd w:val="clear" w:color="auto" w:fill="FFFFFF"/>
        </w:rPr>
        <w:t>Требования к продукции</w:t>
      </w:r>
      <w:bookmarkEnd w:id="6"/>
      <w:bookmarkEnd w:id="7"/>
    </w:p>
    <w:p w:rsidR="002A776E" w:rsidRDefault="00E06B3F">
      <w:pPr>
        <w:pStyle w:val="4"/>
        <w:numPr>
          <w:ilvl w:val="1"/>
          <w:numId w:val="3"/>
        </w:numPr>
        <w:rPr>
          <w:shd w:val="clear" w:color="auto" w:fill="FFFFFF"/>
        </w:rPr>
      </w:pPr>
      <w:bookmarkStart w:id="8" w:name="_Toc75446574"/>
      <w:r>
        <w:rPr>
          <w:shd w:val="clear" w:color="auto" w:fill="FFFFFF"/>
        </w:rPr>
        <w:t xml:space="preserve">Требования к объемам и срокам </w:t>
      </w:r>
      <w:r>
        <w:rPr>
          <w:shd w:val="clear" w:color="auto" w:fill="FFFFFF"/>
          <w:lang w:val="ru-RU"/>
        </w:rPr>
        <w:t>поставки</w:t>
      </w:r>
      <w:bookmarkEnd w:id="8"/>
    </w:p>
    <w:p w:rsidR="002A776E" w:rsidRDefault="00E06B3F">
      <w:pPr>
        <w:pStyle w:val="31"/>
        <w:numPr>
          <w:ilvl w:val="2"/>
          <w:numId w:val="3"/>
        </w:numPr>
        <w:rPr>
          <w:shd w:val="clear" w:color="auto" w:fill="FFFFFF"/>
        </w:rPr>
      </w:pPr>
      <w:bookmarkStart w:id="9" w:name="_Toc75446575"/>
      <w:r>
        <w:rPr>
          <w:shd w:val="clear" w:color="auto" w:fill="FFFFFF"/>
          <w:lang w:val="ru-RU"/>
        </w:rPr>
        <w:t>Перечень и объем закупаемой продукции</w:t>
      </w:r>
      <w:bookmarkEnd w:id="9"/>
    </w:p>
    <w:p w:rsidR="002A776E" w:rsidRDefault="00E06B3F">
      <w:pPr>
        <w:pStyle w:val="1"/>
        <w:keepLines/>
        <w:tabs>
          <w:tab w:val="clear" w:pos="0"/>
        </w:tabs>
        <w:spacing w:before="240"/>
        <w:ind w:left="0" w:firstLine="0"/>
        <w:rPr>
          <w:shd w:val="clear" w:color="auto" w:fill="FFFFFF"/>
        </w:rPr>
      </w:pPr>
      <w:bookmarkStart w:id="10" w:name="_Toc51339695"/>
      <w:bookmarkStart w:id="11" w:name="_Toc75446576"/>
      <w:r>
        <w:rPr>
          <w:sz w:val="24"/>
          <w:szCs w:val="24"/>
          <w:shd w:val="clear" w:color="auto" w:fill="FFFFFF"/>
        </w:rPr>
        <w:t xml:space="preserve">Таблица </w:t>
      </w:r>
      <w:r>
        <w:rPr>
          <w:sz w:val="24"/>
          <w:szCs w:val="24"/>
          <w:shd w:val="clear" w:color="auto" w:fill="FFFFFF"/>
          <w:lang w:val="ru-RU"/>
        </w:rPr>
        <w:t>1.1</w:t>
      </w:r>
      <w:r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  <w:lang w:val="ru-RU"/>
        </w:rPr>
        <w:t xml:space="preserve">Перечень </w:t>
      </w:r>
      <w:bookmarkEnd w:id="10"/>
      <w:r>
        <w:rPr>
          <w:sz w:val="24"/>
          <w:szCs w:val="24"/>
          <w:shd w:val="clear" w:color="auto" w:fill="FFFFFF"/>
          <w:lang w:val="ru-RU"/>
        </w:rPr>
        <w:t>и объем закупаемой продукции</w:t>
      </w:r>
      <w:bookmarkEnd w:id="11"/>
    </w:p>
    <w:tbl>
      <w:tblPr>
        <w:tblW w:w="9810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727"/>
        <w:gridCol w:w="5297"/>
        <w:gridCol w:w="1111"/>
        <w:gridCol w:w="1338"/>
        <w:gridCol w:w="1337"/>
      </w:tblGrid>
      <w:tr w:rsidR="002A776E">
        <w:trPr>
          <w:tblHeader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76E" w:rsidRDefault="00E06B3F">
            <w:pPr>
              <w:keepNext/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№</w:t>
            </w:r>
          </w:p>
          <w:p w:rsidR="002A776E" w:rsidRDefault="00E06B3F">
            <w:pPr>
              <w:keepNext/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п/п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76E" w:rsidRDefault="00E06B3F">
            <w:pPr>
              <w:keepNext/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Наименование продукции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76E" w:rsidRDefault="00E06B3F">
            <w:pPr>
              <w:keepNext/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Единица измерения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A776E" w:rsidRDefault="00E06B3F">
            <w:pPr>
              <w:keepNext/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Количество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76E" w:rsidRDefault="00E06B3F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2A776E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6E" w:rsidRDefault="00E06B3F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6E" w:rsidRDefault="00E06B3F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6E" w:rsidRDefault="00E06B3F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776E" w:rsidRDefault="00E06B3F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6E" w:rsidRDefault="00E06B3F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</w:tr>
      <w:tr w:rsidR="002A776E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76E" w:rsidRDefault="002A776E">
            <w:pPr>
              <w:pStyle w:val="aff0"/>
              <w:widowControl w:val="0"/>
              <w:numPr>
                <w:ilvl w:val="0"/>
                <w:numId w:val="7"/>
              </w:numPr>
              <w:rPr>
                <w:shd w:val="clear" w:color="auto" w:fill="FFFFFF"/>
              </w:rPr>
            </w:pP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76E" w:rsidRDefault="00E06B3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Двухрядное уплотнение вала турбины 'TYTON TYPE TR301' (18 сегментов) поз.101 (TR01-1640-C1А) черт. № TR01-1640-D 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(</w:t>
            </w:r>
            <w:r>
              <w:rPr>
                <w:sz w:val="24"/>
                <w:szCs w:val="24"/>
                <w:shd w:val="clear" w:color="auto" w:fill="FFFFFF"/>
              </w:rPr>
              <w:t>ОКПД2 23.99.14.110.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76E" w:rsidRDefault="00E06B3F">
            <w:pPr>
              <w:widowControl w:val="0"/>
              <w:jc w:val="center"/>
            </w:pPr>
            <w:r>
              <w:rPr>
                <w:sz w:val="24"/>
                <w:szCs w:val="24"/>
                <w:shd w:val="clear" w:color="auto" w:fill="FFFFFF"/>
              </w:rPr>
              <w:t>Компл.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2A776E" w:rsidRDefault="00E06B3F">
            <w:pPr>
              <w:widowControl w:val="0"/>
              <w:jc w:val="center"/>
            </w:pPr>
            <w:r>
              <w:rPr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3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2A776E" w:rsidRPr="00E979D3" w:rsidRDefault="00E06B3F">
            <w:pPr>
              <w:spacing w:before="57" w:after="57"/>
              <w:jc w:val="center"/>
              <w:rPr>
                <w:sz w:val="21"/>
                <w:szCs w:val="21"/>
              </w:rPr>
            </w:pPr>
            <w:r w:rsidRPr="00E979D3">
              <w:rPr>
                <w:sz w:val="21"/>
                <w:szCs w:val="21"/>
              </w:rPr>
              <w:t>Договор №1300-355-2023 от 03.11.2023</w:t>
            </w:r>
          </w:p>
          <w:p w:rsidR="002A776E" w:rsidRPr="00E979D3" w:rsidRDefault="00E06B3F">
            <w:pPr>
              <w:spacing w:before="57" w:after="57"/>
              <w:jc w:val="center"/>
              <w:rPr>
                <w:sz w:val="21"/>
                <w:szCs w:val="21"/>
              </w:rPr>
            </w:pPr>
            <w:r w:rsidRPr="00E979D3">
              <w:rPr>
                <w:sz w:val="21"/>
                <w:szCs w:val="21"/>
              </w:rPr>
              <w:t>РЗ№48311955 РЗ№48311963</w:t>
            </w:r>
          </w:p>
          <w:p w:rsidR="002A776E" w:rsidRPr="00E979D3" w:rsidRDefault="00E06B3F">
            <w:pPr>
              <w:spacing w:before="57" w:after="57"/>
              <w:jc w:val="center"/>
              <w:rPr>
                <w:sz w:val="21"/>
                <w:szCs w:val="21"/>
              </w:rPr>
            </w:pPr>
            <w:r w:rsidRPr="00E979D3">
              <w:rPr>
                <w:sz w:val="21"/>
                <w:szCs w:val="21"/>
              </w:rPr>
              <w:t>Цех ТиГМО</w:t>
            </w:r>
          </w:p>
          <w:p w:rsidR="002A776E" w:rsidRPr="00E979D3" w:rsidRDefault="002A776E">
            <w:pPr>
              <w:spacing w:before="57" w:after="57"/>
              <w:jc w:val="center"/>
              <w:rPr>
                <w:sz w:val="21"/>
                <w:szCs w:val="21"/>
              </w:rPr>
            </w:pPr>
          </w:p>
        </w:tc>
      </w:tr>
      <w:tr w:rsidR="002A776E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76E" w:rsidRDefault="002A776E">
            <w:pPr>
              <w:pStyle w:val="aff0"/>
              <w:widowControl w:val="0"/>
              <w:numPr>
                <w:ilvl w:val="0"/>
                <w:numId w:val="7"/>
              </w:numPr>
              <w:rPr>
                <w:shd w:val="clear" w:color="auto" w:fill="FFFFFF"/>
              </w:rPr>
            </w:pPr>
          </w:p>
        </w:tc>
        <w:tc>
          <w:tcPr>
            <w:tcW w:w="5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76E" w:rsidRDefault="00E06B3F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Однорядное уплотнение вала турбины 'TYTON TYPE TR301' (18 сегментов) поз.102 (TR02-1640-C1B) черт. № TR01-1640-D 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(</w:t>
            </w:r>
            <w:r>
              <w:rPr>
                <w:sz w:val="24"/>
                <w:szCs w:val="24"/>
                <w:shd w:val="clear" w:color="auto" w:fill="FFFFFF"/>
              </w:rPr>
              <w:t>ОКПД2 23.99.14.110.</w:t>
            </w:r>
            <w:r>
              <w:rPr>
                <w:sz w:val="24"/>
                <w:szCs w:val="24"/>
                <w:shd w:val="clear" w:color="auto" w:fill="FFFFFF"/>
                <w:lang w:val="en-US"/>
              </w:rPr>
              <w:t>)</w:t>
            </w: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76E" w:rsidRDefault="00E06B3F">
            <w:pPr>
              <w:widowControl w:val="0"/>
              <w:jc w:val="center"/>
            </w:pPr>
            <w:r>
              <w:rPr>
                <w:sz w:val="24"/>
                <w:szCs w:val="24"/>
                <w:shd w:val="clear" w:color="auto" w:fill="FFFFFF"/>
              </w:rPr>
              <w:t>Компл.</w:t>
            </w:r>
          </w:p>
        </w:tc>
        <w:tc>
          <w:tcPr>
            <w:tcW w:w="1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2A776E" w:rsidRDefault="00E06B3F">
            <w:pPr>
              <w:widowControl w:val="0"/>
              <w:jc w:val="center"/>
            </w:pPr>
            <w:r>
              <w:rPr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3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bottom w:w="55" w:type="dxa"/>
            </w:tcMar>
          </w:tcPr>
          <w:p w:rsidR="002A776E" w:rsidRDefault="002A776E">
            <w:pPr>
              <w:spacing w:before="57" w:after="57"/>
              <w:jc w:val="center"/>
              <w:rPr>
                <w:sz w:val="21"/>
                <w:szCs w:val="21"/>
                <w:lang w:val="en-US"/>
              </w:rPr>
            </w:pPr>
          </w:p>
        </w:tc>
      </w:tr>
    </w:tbl>
    <w:p w:rsidR="002A776E" w:rsidRDefault="002A776E">
      <w:pPr>
        <w:pStyle w:val="31"/>
        <w:tabs>
          <w:tab w:val="clear" w:pos="0"/>
        </w:tabs>
        <w:ind w:firstLine="0"/>
        <w:rPr>
          <w:shd w:val="clear" w:color="auto" w:fill="FFFFFF"/>
          <w:lang w:val="ru-RU"/>
        </w:rPr>
      </w:pPr>
    </w:p>
    <w:p w:rsidR="002A776E" w:rsidRDefault="00E06B3F">
      <w:pPr>
        <w:pStyle w:val="31"/>
        <w:numPr>
          <w:ilvl w:val="2"/>
          <w:numId w:val="3"/>
        </w:numPr>
        <w:rPr>
          <w:shd w:val="clear" w:color="auto" w:fill="FFFFFF"/>
        </w:rPr>
      </w:pPr>
      <w:r>
        <w:rPr>
          <w:shd w:val="clear" w:color="auto" w:fill="FFFFFF"/>
          <w:lang w:val="ru-RU"/>
        </w:rPr>
        <w:t xml:space="preserve">Требования к срокам поставки продукции </w:t>
      </w:r>
    </w:p>
    <w:p w:rsidR="002A776E" w:rsidRDefault="00E06B3F">
      <w:pPr>
        <w:pStyle w:val="1"/>
        <w:keepLines/>
        <w:tabs>
          <w:tab w:val="clear" w:pos="0"/>
        </w:tabs>
        <w:spacing w:before="240"/>
        <w:ind w:left="0" w:firstLine="0"/>
        <w:rPr>
          <w:shd w:val="clear" w:color="auto" w:fill="FFFFFF"/>
        </w:rPr>
      </w:pPr>
      <w:bookmarkStart w:id="12" w:name="_Toc501251261"/>
      <w:bookmarkStart w:id="13" w:name="_Toc51339697"/>
      <w:bookmarkStart w:id="14" w:name="_Toc50125127"/>
      <w:bookmarkStart w:id="15" w:name="_Toc75446579"/>
      <w:bookmarkEnd w:id="12"/>
      <w:r>
        <w:rPr>
          <w:sz w:val="24"/>
          <w:szCs w:val="24"/>
          <w:shd w:val="clear" w:color="auto" w:fill="FFFFFF"/>
        </w:rPr>
        <w:t xml:space="preserve">Таблица </w:t>
      </w:r>
      <w:r>
        <w:rPr>
          <w:sz w:val="24"/>
          <w:szCs w:val="24"/>
          <w:shd w:val="clear" w:color="auto" w:fill="FFFFFF"/>
          <w:lang w:val="ru-RU"/>
        </w:rPr>
        <w:t>2</w:t>
      </w:r>
      <w:r>
        <w:rPr>
          <w:sz w:val="24"/>
          <w:szCs w:val="24"/>
          <w:shd w:val="clear" w:color="auto" w:fill="FFFFFF"/>
        </w:rPr>
        <w:t>.</w:t>
      </w:r>
      <w:r>
        <w:rPr>
          <w:sz w:val="24"/>
          <w:szCs w:val="24"/>
          <w:shd w:val="clear" w:color="auto" w:fill="FFFFFF"/>
          <w:lang w:val="ru-RU"/>
        </w:rPr>
        <w:t>1</w:t>
      </w:r>
      <w:r>
        <w:rPr>
          <w:sz w:val="24"/>
          <w:szCs w:val="24"/>
          <w:shd w:val="clear" w:color="auto" w:fill="FFFFFF"/>
        </w:rPr>
        <w:t xml:space="preserve"> </w:t>
      </w:r>
      <w:bookmarkStart w:id="16" w:name="_Hlk50465284"/>
      <w:r>
        <w:rPr>
          <w:sz w:val="24"/>
          <w:szCs w:val="24"/>
          <w:shd w:val="clear" w:color="auto" w:fill="FFFFFF"/>
        </w:rPr>
        <w:t xml:space="preserve">Требования по срокам </w:t>
      </w:r>
      <w:bookmarkEnd w:id="13"/>
      <w:bookmarkEnd w:id="14"/>
      <w:bookmarkEnd w:id="16"/>
      <w:r>
        <w:rPr>
          <w:sz w:val="24"/>
          <w:szCs w:val="24"/>
          <w:shd w:val="clear" w:color="auto" w:fill="FFFFFF"/>
          <w:lang w:val="ru-RU"/>
        </w:rPr>
        <w:t>поставки продукции</w:t>
      </w:r>
      <w:bookmarkEnd w:id="15"/>
      <w:r>
        <w:rPr>
          <w:sz w:val="24"/>
          <w:szCs w:val="24"/>
          <w:shd w:val="clear" w:color="auto" w:fill="FFFFFF"/>
          <w:lang w:val="ru-RU"/>
        </w:rPr>
        <w:t xml:space="preserve"> </w:t>
      </w:r>
    </w:p>
    <w:tbl>
      <w:tblPr>
        <w:tblW w:w="977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2"/>
        <w:gridCol w:w="4009"/>
        <w:gridCol w:w="2378"/>
        <w:gridCol w:w="2688"/>
      </w:tblGrid>
      <w:tr w:rsidR="002A776E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76E" w:rsidRDefault="00E06B3F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76E" w:rsidRDefault="00E06B3F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Наименование продукции / партии продукции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6E" w:rsidRDefault="00E06B3F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Требования к началу срока поставки продукции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76E" w:rsidRDefault="00E06B3F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Требования к окончанию срока поставки продукции</w:t>
            </w:r>
          </w:p>
        </w:tc>
      </w:tr>
      <w:tr w:rsidR="002A776E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76E" w:rsidRDefault="00E06B3F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776E" w:rsidRDefault="00E06B3F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6E" w:rsidRDefault="00E06B3F">
            <w:pPr>
              <w:pStyle w:val="affff1"/>
              <w:keepNext w:val="0"/>
              <w:widowControl w:val="0"/>
              <w:jc w:val="center"/>
              <w:rPr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776E" w:rsidRDefault="00E06B3F">
            <w:pPr>
              <w:pStyle w:val="affff1"/>
              <w:keepNext w:val="0"/>
              <w:widowControl w:val="0"/>
              <w:jc w:val="center"/>
              <w:rPr>
                <w:shd w:val="clear" w:color="auto" w:fill="FFFFFF"/>
              </w:rPr>
            </w:pPr>
            <w:bookmarkStart w:id="17" w:name="_Toc46743510"/>
            <w:r>
              <w:rPr>
                <w:b/>
                <w:sz w:val="24"/>
                <w:szCs w:val="24"/>
                <w:shd w:val="clear" w:color="auto" w:fill="FFFFFF"/>
              </w:rPr>
              <w:t>4</w:t>
            </w:r>
            <w:bookmarkEnd w:id="17"/>
          </w:p>
        </w:tc>
      </w:tr>
      <w:tr w:rsidR="002A776E">
        <w:trPr>
          <w:trHeight w:val="1558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76E" w:rsidRDefault="002A776E">
            <w:pPr>
              <w:pStyle w:val="aff0"/>
              <w:widowControl w:val="0"/>
              <w:numPr>
                <w:ilvl w:val="0"/>
                <w:numId w:val="8"/>
              </w:numPr>
              <w:rPr>
                <w:shd w:val="clear" w:color="auto" w:fill="FFFFFF"/>
              </w:rPr>
            </w:pP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76E" w:rsidRDefault="00E06B3F">
            <w:pPr>
              <w:widowControl w:val="0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Двухрядное уплотнение вала турбины 'TYTON TYPE TR301' (18 сегментов) поз.101 (TR01-1640-C1А) черт. № </w:t>
            </w:r>
            <w:r>
              <w:rPr>
                <w:sz w:val="24"/>
                <w:szCs w:val="24"/>
                <w:shd w:val="clear" w:color="auto" w:fill="FFFFFF"/>
              </w:rPr>
              <w:t>TR01-1640-D -4 компл</w:t>
            </w: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76E" w:rsidRDefault="00E06B3F">
            <w:pPr>
              <w:widowControl w:val="0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С даты подписания договора сторонами</w:t>
            </w:r>
          </w:p>
          <w:p w:rsidR="002A776E" w:rsidRDefault="002A776E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76E" w:rsidRDefault="00E06B3F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В течение 160 календарных дней с даты подписания</w:t>
            </w:r>
          </w:p>
          <w:p w:rsidR="002A776E" w:rsidRDefault="00E06B3F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договора сторонами.</w:t>
            </w:r>
          </w:p>
        </w:tc>
      </w:tr>
      <w:tr w:rsidR="002A776E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76E" w:rsidRDefault="002A776E">
            <w:pPr>
              <w:pStyle w:val="aff0"/>
              <w:widowControl w:val="0"/>
              <w:numPr>
                <w:ilvl w:val="0"/>
                <w:numId w:val="8"/>
              </w:numPr>
              <w:rPr>
                <w:shd w:val="clear" w:color="auto" w:fill="FFFFFF"/>
              </w:rPr>
            </w:pPr>
          </w:p>
        </w:tc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A776E" w:rsidRDefault="00E06B3F">
            <w:pPr>
              <w:widowControl w:val="0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Однорядное уплотнение вала турбины 'TYTON TYPE TR301' (18 сегментов) поз.102 (TR02-1640-C1B) черт. № TR01-1640-D – 2 компл</w:t>
            </w:r>
          </w:p>
        </w:tc>
        <w:tc>
          <w:tcPr>
            <w:tcW w:w="23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76E" w:rsidRDefault="002A776E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76E" w:rsidRDefault="002A776E">
            <w:pPr>
              <w:widowControl w:val="0"/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:rsidR="002A776E" w:rsidRDefault="002A776E">
      <w:pPr>
        <w:sectPr w:rsidR="002A776E">
          <w:headerReference w:type="even" r:id="rId8"/>
          <w:headerReference w:type="default" r:id="rId9"/>
          <w:headerReference w:type="first" r:id="rId10"/>
          <w:pgSz w:w="11906" w:h="16838"/>
          <w:pgMar w:top="1134" w:right="851" w:bottom="1276" w:left="1134" w:header="680" w:footer="0" w:gutter="0"/>
          <w:cols w:space="720"/>
          <w:formProt w:val="0"/>
          <w:titlePg/>
          <w:docGrid w:linePitch="360"/>
        </w:sectPr>
      </w:pPr>
    </w:p>
    <w:p w:rsidR="002A776E" w:rsidRDefault="00E06B3F">
      <w:pPr>
        <w:pStyle w:val="4"/>
        <w:numPr>
          <w:ilvl w:val="1"/>
          <w:numId w:val="3"/>
        </w:numPr>
        <w:rPr>
          <w:shd w:val="clear" w:color="auto" w:fill="FFFFFF"/>
        </w:rPr>
      </w:pPr>
      <w:bookmarkStart w:id="18" w:name="_GoBack1"/>
      <w:bookmarkStart w:id="19" w:name="_Toc46743511"/>
      <w:bookmarkStart w:id="20" w:name="_Toc51339698"/>
      <w:bookmarkStart w:id="21" w:name="_Toc75446581"/>
      <w:bookmarkEnd w:id="18"/>
      <w:r>
        <w:rPr>
          <w:shd w:val="clear" w:color="auto" w:fill="FFFFFF"/>
        </w:rPr>
        <w:lastRenderedPageBreak/>
        <w:t xml:space="preserve">Требования к </w:t>
      </w:r>
      <w:bookmarkEnd w:id="19"/>
      <w:r>
        <w:rPr>
          <w:shd w:val="clear" w:color="auto" w:fill="FFFFFF"/>
          <w:lang w:val="ru-RU"/>
        </w:rPr>
        <w:t>качеству продукци</w:t>
      </w:r>
      <w:bookmarkEnd w:id="20"/>
      <w:bookmarkEnd w:id="21"/>
      <w:r>
        <w:rPr>
          <w:shd w:val="clear" w:color="auto" w:fill="FFFFFF"/>
          <w:lang w:val="ru-RU"/>
        </w:rPr>
        <w:t>и</w:t>
      </w:r>
    </w:p>
    <w:p w:rsidR="002A776E" w:rsidRDefault="002A776E">
      <w:pPr>
        <w:rPr>
          <w:sz w:val="24"/>
          <w:szCs w:val="24"/>
          <w:shd w:val="clear" w:color="auto" w:fill="FFFFFF"/>
          <w:lang w:eastAsia="x-none"/>
        </w:rPr>
      </w:pPr>
    </w:p>
    <w:p w:rsidR="002A776E" w:rsidRDefault="00E06B3F">
      <w:pPr>
        <w:jc w:val="both"/>
        <w:rPr>
          <w:shd w:val="clear" w:color="auto" w:fill="FFFFFF"/>
        </w:rPr>
      </w:pPr>
      <w:r>
        <w:rPr>
          <w:b/>
          <w:bCs/>
          <w:iCs/>
          <w:sz w:val="24"/>
          <w:szCs w:val="24"/>
          <w:shd w:val="clear" w:color="auto" w:fill="FFFFFF"/>
        </w:rPr>
        <w:t xml:space="preserve">Наименование продукции (позиция № 1-2 Таблицы 1.1. «Перечень и объем закупаемой продукции»): </w:t>
      </w:r>
    </w:p>
    <w:p w:rsidR="002A776E" w:rsidRDefault="00E06B3F">
      <w:pPr>
        <w:keepNext/>
        <w:keepLines/>
        <w:jc w:val="center"/>
        <w:rPr>
          <w:shd w:val="clear" w:color="auto" w:fill="FFFFFF"/>
        </w:rPr>
      </w:pPr>
      <w:r>
        <w:rPr>
          <w:b/>
          <w:sz w:val="24"/>
          <w:szCs w:val="24"/>
          <w:shd w:val="clear" w:color="auto" w:fill="FFFFFF"/>
          <w:lang w:eastAsia="x-none"/>
        </w:rPr>
        <w:t xml:space="preserve">ОКПД2 </w:t>
      </w:r>
      <w:r>
        <w:rPr>
          <w:b/>
          <w:sz w:val="24"/>
          <w:szCs w:val="24"/>
          <w:shd w:val="clear" w:color="auto" w:fill="FFFFFF"/>
          <w:lang w:eastAsia="x-none"/>
        </w:rPr>
        <w:t>23.99.14.110. Поставка  уплотнений вала турбины для нужд Саратовского филиала</w:t>
      </w:r>
      <w:r>
        <w:rPr>
          <w:rFonts w:eastAsia="Calibri"/>
          <w:b/>
          <w:sz w:val="24"/>
          <w:szCs w:val="24"/>
          <w:shd w:val="clear" w:color="auto" w:fill="FFFFFF"/>
          <w:lang w:eastAsia="x-none"/>
        </w:rPr>
        <w:t xml:space="preserve"> </w:t>
      </w:r>
    </w:p>
    <w:tbl>
      <w:tblPr>
        <w:tblStyle w:val="affff7"/>
        <w:tblW w:w="4950" w:type="pct"/>
        <w:tblInd w:w="113" w:type="dxa"/>
        <w:tblLayout w:type="fixed"/>
        <w:tblLook w:val="04A0" w:firstRow="1" w:lastRow="0" w:firstColumn="1" w:lastColumn="0" w:noHBand="0" w:noVBand="1"/>
      </w:tblPr>
      <w:tblGrid>
        <w:gridCol w:w="567"/>
        <w:gridCol w:w="2737"/>
        <w:gridCol w:w="2050"/>
        <w:gridCol w:w="4769"/>
        <w:gridCol w:w="2401"/>
        <w:gridCol w:w="2255"/>
      </w:tblGrid>
      <w:tr w:rsidR="002A776E">
        <w:trPr>
          <w:tblHeader/>
        </w:trPr>
        <w:tc>
          <w:tcPr>
            <w:tcW w:w="559" w:type="dxa"/>
            <w:vMerge w:val="restart"/>
            <w:vAlign w:val="center"/>
          </w:tcPr>
          <w:p w:rsidR="002A776E" w:rsidRDefault="00E06B3F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2697" w:type="dxa"/>
            <w:vMerge w:val="restart"/>
            <w:vAlign w:val="center"/>
          </w:tcPr>
          <w:p w:rsidR="002A776E" w:rsidRDefault="00E06B3F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Наименование продукции</w:t>
            </w:r>
          </w:p>
        </w:tc>
        <w:tc>
          <w:tcPr>
            <w:tcW w:w="2020" w:type="dxa"/>
            <w:vMerge w:val="restart"/>
            <w:vAlign w:val="center"/>
          </w:tcPr>
          <w:p w:rsidR="002A776E" w:rsidRDefault="00E06B3F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Наименование параметра</w:t>
            </w:r>
          </w:p>
        </w:tc>
        <w:tc>
          <w:tcPr>
            <w:tcW w:w="4699" w:type="dxa"/>
            <w:vMerge w:val="restart"/>
            <w:vAlign w:val="center"/>
          </w:tcPr>
          <w:p w:rsidR="002A776E" w:rsidRDefault="00E06B3F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Требование заказчика</w:t>
            </w:r>
          </w:p>
          <w:p w:rsidR="002A776E" w:rsidRDefault="00E06B3F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ГОСТ</w:t>
            </w:r>
          </w:p>
        </w:tc>
        <w:tc>
          <w:tcPr>
            <w:tcW w:w="4588" w:type="dxa"/>
            <w:gridSpan w:val="2"/>
            <w:vAlign w:val="center"/>
          </w:tcPr>
          <w:p w:rsidR="002A776E" w:rsidRDefault="00E06B3F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Способ подтверждения участником соответствия требованиям</w:t>
            </w:r>
          </w:p>
        </w:tc>
      </w:tr>
      <w:tr w:rsidR="002A776E">
        <w:trPr>
          <w:tblHeader/>
        </w:trPr>
        <w:tc>
          <w:tcPr>
            <w:tcW w:w="559" w:type="dxa"/>
            <w:vMerge/>
            <w:vAlign w:val="center"/>
          </w:tcPr>
          <w:p w:rsidR="002A776E" w:rsidRDefault="002A776E">
            <w:pPr>
              <w:widowControl w:val="0"/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7" w:type="dxa"/>
            <w:vMerge/>
            <w:vAlign w:val="center"/>
          </w:tcPr>
          <w:p w:rsidR="002A776E" w:rsidRDefault="002A776E">
            <w:pPr>
              <w:widowControl w:val="0"/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20" w:type="dxa"/>
            <w:vMerge/>
            <w:vAlign w:val="center"/>
          </w:tcPr>
          <w:p w:rsidR="002A776E" w:rsidRDefault="002A776E">
            <w:pPr>
              <w:widowControl w:val="0"/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99" w:type="dxa"/>
            <w:vMerge/>
            <w:vAlign w:val="center"/>
          </w:tcPr>
          <w:p w:rsidR="002A776E" w:rsidRDefault="002A776E">
            <w:pPr>
              <w:widowControl w:val="0"/>
              <w:rPr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66" w:type="dxa"/>
            <w:vAlign w:val="center"/>
          </w:tcPr>
          <w:p w:rsidR="002A776E" w:rsidRDefault="00E06B3F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 xml:space="preserve">Согласие с требованием/ указание </w:t>
            </w:r>
            <w:r>
              <w:rPr>
                <w:b/>
                <w:bCs/>
                <w:sz w:val="24"/>
                <w:szCs w:val="24"/>
                <w:shd w:val="clear" w:color="auto" w:fill="FFFFFF"/>
              </w:rPr>
              <w:t>характеристик</w:t>
            </w:r>
          </w:p>
        </w:tc>
        <w:tc>
          <w:tcPr>
            <w:tcW w:w="2222" w:type="dxa"/>
            <w:vAlign w:val="center"/>
          </w:tcPr>
          <w:p w:rsidR="002A776E" w:rsidRDefault="00E06B3F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z w:val="24"/>
                <w:szCs w:val="24"/>
                <w:shd w:val="clear" w:color="auto" w:fill="FFFFFF"/>
              </w:rPr>
              <w:t>Предоставление подтверждающего документа или иной способ подтверждения</w:t>
            </w:r>
          </w:p>
        </w:tc>
      </w:tr>
      <w:tr w:rsidR="002A776E">
        <w:tc>
          <w:tcPr>
            <w:tcW w:w="559" w:type="dxa"/>
            <w:vAlign w:val="center"/>
          </w:tcPr>
          <w:p w:rsidR="002A776E" w:rsidRDefault="00E06B3F">
            <w:pPr>
              <w:widowControl w:val="0"/>
              <w:spacing w:before="60" w:after="60"/>
              <w:jc w:val="center"/>
              <w:rPr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697" w:type="dxa"/>
            <w:vAlign w:val="center"/>
          </w:tcPr>
          <w:p w:rsidR="002A776E" w:rsidRDefault="00E06B3F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020" w:type="dxa"/>
            <w:vAlign w:val="center"/>
          </w:tcPr>
          <w:p w:rsidR="002A776E" w:rsidRDefault="00E06B3F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4699" w:type="dxa"/>
            <w:vAlign w:val="center"/>
          </w:tcPr>
          <w:p w:rsidR="002A776E" w:rsidRDefault="00E06B3F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4</w:t>
            </w:r>
          </w:p>
          <w:p w:rsidR="002A776E" w:rsidRDefault="002A776E">
            <w:pPr>
              <w:widowControl w:val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66" w:type="dxa"/>
            <w:vAlign w:val="center"/>
          </w:tcPr>
          <w:p w:rsidR="002A776E" w:rsidRDefault="00E06B3F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222" w:type="dxa"/>
            <w:vAlign w:val="center"/>
          </w:tcPr>
          <w:p w:rsidR="002A776E" w:rsidRDefault="00E06B3F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2A776E">
        <w:tc>
          <w:tcPr>
            <w:tcW w:w="559" w:type="dxa"/>
            <w:vAlign w:val="center"/>
          </w:tcPr>
          <w:p w:rsidR="002A776E" w:rsidRDefault="002A776E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shd w:val="clear" w:color="auto" w:fill="FFFFFF"/>
                <w:lang w:eastAsia="x-none"/>
              </w:rPr>
            </w:pPr>
          </w:p>
        </w:tc>
        <w:tc>
          <w:tcPr>
            <w:tcW w:w="2697" w:type="dxa"/>
            <w:vAlign w:val="center"/>
          </w:tcPr>
          <w:p w:rsidR="002A776E" w:rsidRDefault="00E06B3F">
            <w:pPr>
              <w:widowControl w:val="0"/>
              <w:spacing w:before="2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Двухрядное уплотнение вала турбины 'TYTON TYPE TR 301' поз.101 (TR01-1640-C1А) -18 сегментов -4компл.</w:t>
            </w:r>
          </w:p>
        </w:tc>
        <w:tc>
          <w:tcPr>
            <w:tcW w:w="2020" w:type="dxa"/>
            <w:tcBorders>
              <w:left w:val="nil"/>
            </w:tcBorders>
            <w:shd w:val="clear" w:color="000000" w:fill="FFFFFF"/>
            <w:vAlign w:val="center"/>
          </w:tcPr>
          <w:p w:rsidR="002A776E" w:rsidRDefault="00E06B3F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Соответствие  фирме «TYTON Fematics Canada INC»</w:t>
            </w:r>
          </w:p>
        </w:tc>
        <w:tc>
          <w:tcPr>
            <w:tcW w:w="4699" w:type="dxa"/>
            <w:tcBorders>
              <w:left w:val="nil"/>
            </w:tcBorders>
            <w:shd w:val="clear" w:color="000000" w:fill="FFFFFF"/>
            <w:vAlign w:val="center"/>
          </w:tcPr>
          <w:p w:rsidR="002A776E" w:rsidRDefault="00E06B3F">
            <w:pPr>
              <w:widowControl w:val="0"/>
              <w:spacing w:before="2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Изготавливается по чертежу № TR01-1640-D поз.101 , приложение №1  к ТТ</w:t>
            </w:r>
          </w:p>
        </w:tc>
        <w:tc>
          <w:tcPr>
            <w:tcW w:w="2366" w:type="dxa"/>
            <w:vMerge w:val="restart"/>
          </w:tcPr>
          <w:p w:rsidR="002A776E" w:rsidRDefault="00E06B3F">
            <w:pPr>
              <w:widowControl w:val="0"/>
              <w:spacing w:before="20"/>
              <w:jc w:val="center"/>
              <w:rPr>
                <w:shd w:val="clear" w:color="auto" w:fill="FFFFFF"/>
              </w:rPr>
            </w:pPr>
            <w:r>
              <w:rPr>
                <w:bCs/>
                <w:iCs/>
                <w:sz w:val="24"/>
                <w:szCs w:val="24"/>
                <w:shd w:val="clear" w:color="auto" w:fill="FFFFFF"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</w:t>
            </w:r>
            <w:r>
              <w:rPr>
                <w:bCs/>
                <w:iCs/>
                <w:sz w:val="24"/>
                <w:szCs w:val="24"/>
                <w:shd w:val="clear" w:color="auto" w:fill="FFFFFF"/>
              </w:rPr>
              <w:t>нтации о закупке.</w:t>
            </w:r>
          </w:p>
          <w:p w:rsidR="002A776E" w:rsidRDefault="002A776E">
            <w:pPr>
              <w:widowControl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2A776E" w:rsidRDefault="002A776E">
            <w:pPr>
              <w:widowControl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2A776E" w:rsidRDefault="002A776E">
            <w:pPr>
              <w:widowControl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2A776E" w:rsidRDefault="002A776E">
            <w:pPr>
              <w:widowControl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2A776E" w:rsidRDefault="002A776E">
            <w:pPr>
              <w:widowControl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2A776E" w:rsidRDefault="002A776E">
            <w:pPr>
              <w:widowControl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2A776E" w:rsidRDefault="002A776E">
            <w:pPr>
              <w:widowControl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2A776E" w:rsidRDefault="002A776E">
            <w:pPr>
              <w:widowControl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2A776E" w:rsidRDefault="002A776E">
            <w:pPr>
              <w:widowControl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2A776E" w:rsidRDefault="002A776E">
            <w:pPr>
              <w:widowControl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2A776E" w:rsidRDefault="002A776E">
            <w:pPr>
              <w:widowControl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2A776E" w:rsidRDefault="002A776E">
            <w:pPr>
              <w:widowControl w:val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22" w:type="dxa"/>
          </w:tcPr>
          <w:p w:rsidR="002A776E" w:rsidRDefault="00E06B3F">
            <w:pPr>
              <w:widowControl w:val="0"/>
              <w:spacing w:before="20"/>
              <w:jc w:val="center"/>
              <w:rPr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lastRenderedPageBreak/>
              <w:t>-//-</w:t>
            </w:r>
          </w:p>
        </w:tc>
      </w:tr>
      <w:tr w:rsidR="002A776E">
        <w:tc>
          <w:tcPr>
            <w:tcW w:w="559" w:type="dxa"/>
            <w:vAlign w:val="center"/>
          </w:tcPr>
          <w:p w:rsidR="002A776E" w:rsidRDefault="002A776E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shd w:val="clear" w:color="auto" w:fill="FFFFFF"/>
                <w:lang w:eastAsia="x-none"/>
              </w:rPr>
            </w:pPr>
          </w:p>
        </w:tc>
        <w:tc>
          <w:tcPr>
            <w:tcW w:w="2697" w:type="dxa"/>
            <w:vAlign w:val="center"/>
          </w:tcPr>
          <w:p w:rsidR="002A776E" w:rsidRDefault="00E06B3F">
            <w:pPr>
              <w:widowControl w:val="0"/>
              <w:spacing w:before="2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Однорядное уплотнение вала турбины 'TYTON TYPETR 301 'поз.102 (TR02-1640-C1B) — 18 сегментов – 2компл</w:t>
            </w:r>
          </w:p>
        </w:tc>
        <w:tc>
          <w:tcPr>
            <w:tcW w:w="2020" w:type="dxa"/>
            <w:tcBorders>
              <w:left w:val="nil"/>
            </w:tcBorders>
            <w:shd w:val="clear" w:color="000000" w:fill="FFFFFF"/>
            <w:vAlign w:val="center"/>
          </w:tcPr>
          <w:p w:rsidR="002A776E" w:rsidRDefault="00E06B3F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Соответствие фирме «TYTON Fematics Canada INC»</w:t>
            </w:r>
          </w:p>
        </w:tc>
        <w:tc>
          <w:tcPr>
            <w:tcW w:w="4699" w:type="dxa"/>
            <w:tcBorders>
              <w:left w:val="nil"/>
            </w:tcBorders>
            <w:shd w:val="clear" w:color="000000" w:fill="FFFFFF"/>
            <w:vAlign w:val="center"/>
          </w:tcPr>
          <w:p w:rsidR="002A776E" w:rsidRDefault="00E06B3F">
            <w:pPr>
              <w:widowControl w:val="0"/>
              <w:spacing w:before="20"/>
              <w:rPr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Изготавливается по чертежу № TR01-1640-D поз.102, приложение №1  к ТТ</w:t>
            </w:r>
          </w:p>
        </w:tc>
        <w:tc>
          <w:tcPr>
            <w:tcW w:w="2366" w:type="dxa"/>
            <w:vMerge/>
          </w:tcPr>
          <w:p w:rsidR="002A776E" w:rsidRDefault="002A776E">
            <w:pPr>
              <w:widowControl w:val="0"/>
              <w:spacing w:before="20"/>
              <w:jc w:val="center"/>
              <w:rPr>
                <w:bCs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22" w:type="dxa"/>
          </w:tcPr>
          <w:p w:rsidR="002A776E" w:rsidRDefault="002A776E">
            <w:pPr>
              <w:widowControl w:val="0"/>
              <w:spacing w:before="2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A776E">
        <w:tc>
          <w:tcPr>
            <w:tcW w:w="559" w:type="dxa"/>
            <w:vAlign w:val="center"/>
          </w:tcPr>
          <w:p w:rsidR="002A776E" w:rsidRDefault="002A776E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b/>
                <w:shd w:val="clear" w:color="auto" w:fill="FFFFFF"/>
                <w:lang w:eastAsia="x-none"/>
              </w:rPr>
            </w:pPr>
          </w:p>
        </w:tc>
        <w:tc>
          <w:tcPr>
            <w:tcW w:w="9416" w:type="dxa"/>
            <w:gridSpan w:val="3"/>
            <w:vAlign w:val="center"/>
          </w:tcPr>
          <w:p w:rsidR="002A776E" w:rsidRDefault="00E06B3F">
            <w:pPr>
              <w:widowControl w:val="0"/>
              <w:spacing w:before="20"/>
              <w:rPr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Требования к доставке, маркировке, упаковке, транспортировке, приемке</w:t>
            </w:r>
          </w:p>
        </w:tc>
        <w:tc>
          <w:tcPr>
            <w:tcW w:w="2366" w:type="dxa"/>
            <w:vMerge/>
          </w:tcPr>
          <w:p w:rsidR="002A776E" w:rsidRDefault="002A776E">
            <w:pPr>
              <w:widowControl w:val="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22" w:type="dxa"/>
          </w:tcPr>
          <w:p w:rsidR="002A776E" w:rsidRDefault="00E06B3F">
            <w:pPr>
              <w:widowControl w:val="0"/>
              <w:spacing w:before="20"/>
              <w:jc w:val="center"/>
              <w:rPr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-//-</w:t>
            </w:r>
          </w:p>
        </w:tc>
      </w:tr>
      <w:tr w:rsidR="002A776E">
        <w:tc>
          <w:tcPr>
            <w:tcW w:w="559" w:type="dxa"/>
            <w:shd w:val="clear" w:color="auto" w:fill="auto"/>
            <w:vAlign w:val="center"/>
          </w:tcPr>
          <w:p w:rsidR="002A776E" w:rsidRDefault="002A776E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shd w:val="clear" w:color="auto" w:fill="FFFFFF"/>
                <w:lang w:eastAsia="x-none"/>
              </w:rPr>
            </w:pPr>
          </w:p>
        </w:tc>
        <w:tc>
          <w:tcPr>
            <w:tcW w:w="4717" w:type="dxa"/>
            <w:gridSpan w:val="2"/>
            <w:shd w:val="clear" w:color="auto" w:fill="auto"/>
          </w:tcPr>
          <w:p w:rsidR="002A776E" w:rsidRDefault="00E06B3F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Место поставки</w:t>
            </w:r>
          </w:p>
        </w:tc>
        <w:tc>
          <w:tcPr>
            <w:tcW w:w="4699" w:type="dxa"/>
            <w:shd w:val="clear" w:color="auto" w:fill="auto"/>
          </w:tcPr>
          <w:p w:rsidR="002A776E" w:rsidRDefault="00E06B3F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РФ, 413865, Саратовская обл., г. Балаково, ул. Заовражная д. 48.</w:t>
            </w:r>
          </w:p>
        </w:tc>
        <w:tc>
          <w:tcPr>
            <w:tcW w:w="2366" w:type="dxa"/>
            <w:vMerge/>
            <w:shd w:val="clear" w:color="auto" w:fill="auto"/>
          </w:tcPr>
          <w:p w:rsidR="002A776E" w:rsidRDefault="002A776E">
            <w:pPr>
              <w:widowControl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22" w:type="dxa"/>
            <w:shd w:val="clear" w:color="auto" w:fill="auto"/>
          </w:tcPr>
          <w:p w:rsidR="002A776E" w:rsidRDefault="00E06B3F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2A776E">
        <w:tc>
          <w:tcPr>
            <w:tcW w:w="559" w:type="dxa"/>
            <w:shd w:val="clear" w:color="auto" w:fill="auto"/>
            <w:vAlign w:val="center"/>
          </w:tcPr>
          <w:p w:rsidR="002A776E" w:rsidRDefault="002A776E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shd w:val="clear" w:color="auto" w:fill="FFFFFF"/>
                <w:lang w:eastAsia="x-none"/>
              </w:rPr>
            </w:pPr>
          </w:p>
        </w:tc>
        <w:tc>
          <w:tcPr>
            <w:tcW w:w="4717" w:type="dxa"/>
            <w:gridSpan w:val="2"/>
            <w:shd w:val="clear" w:color="auto" w:fill="auto"/>
          </w:tcPr>
          <w:p w:rsidR="002A776E" w:rsidRDefault="00E06B3F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Поставка</w:t>
            </w:r>
          </w:p>
        </w:tc>
        <w:tc>
          <w:tcPr>
            <w:tcW w:w="4699" w:type="dxa"/>
            <w:shd w:val="clear" w:color="auto" w:fill="auto"/>
          </w:tcPr>
          <w:p w:rsidR="002A776E" w:rsidRDefault="00E06B3F">
            <w:pPr>
              <w:widowControl w:val="0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Обеспечение сохранности упаковки (тары).</w:t>
            </w:r>
          </w:p>
          <w:p w:rsidR="002A776E" w:rsidRDefault="00E06B3F">
            <w:pPr>
              <w:widowControl w:val="0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Поставщик должен обеспечить поставку </w:t>
            </w:r>
            <w:r>
              <w:rPr>
                <w:sz w:val="24"/>
                <w:szCs w:val="24"/>
                <w:shd w:val="clear" w:color="auto" w:fill="FFFFFF"/>
              </w:rPr>
              <w:t xml:space="preserve">продукции собственными силами и средствами, а при необходимости привлекать для исполнения своих обязательств третьих лиц. При привлечении третьих лиц (соисполнителей) Поставщик несет ответственность перед Заказчиком за </w:t>
            </w:r>
            <w:r>
              <w:rPr>
                <w:sz w:val="24"/>
                <w:szCs w:val="24"/>
                <w:shd w:val="clear" w:color="auto" w:fill="FFFFFF"/>
              </w:rPr>
              <w:lastRenderedPageBreak/>
              <w:t>неисполнение или ненадлежащее исполне</w:t>
            </w:r>
            <w:r>
              <w:rPr>
                <w:sz w:val="24"/>
                <w:szCs w:val="24"/>
                <w:shd w:val="clear" w:color="auto" w:fill="FFFFFF"/>
              </w:rPr>
              <w:t>ние обязательств привлеченными к исполнению договора третьими лицами.</w:t>
            </w:r>
          </w:p>
          <w:p w:rsidR="002A776E" w:rsidRDefault="00E06B3F">
            <w:pPr>
              <w:widowControl w:val="0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Поставка производится на склад Грузополучателя в г. Балаково в рабочие дни с 8-00 до 12-00 и с 13-00 до 16-00 (по местному времени)</w:t>
            </w:r>
          </w:p>
          <w:p w:rsidR="002A776E" w:rsidRDefault="00E06B3F">
            <w:pPr>
              <w:widowControl w:val="0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Информация о транспорте, на котором осуществляется дос</w:t>
            </w:r>
            <w:r>
              <w:rPr>
                <w:sz w:val="24"/>
                <w:szCs w:val="24"/>
                <w:shd w:val="clear" w:color="auto" w:fill="FFFFFF"/>
              </w:rPr>
              <w:t>тавка, для оформления допуска на территорию Филиала ПАО «РусГидро» - «Саратовская ГЭС» предоставляется покупателю не позднее, чем за 2 рабочих дня, предшествующих дню поставки.</w:t>
            </w:r>
          </w:p>
        </w:tc>
        <w:tc>
          <w:tcPr>
            <w:tcW w:w="2366" w:type="dxa"/>
            <w:vMerge/>
            <w:shd w:val="clear" w:color="auto" w:fill="auto"/>
          </w:tcPr>
          <w:p w:rsidR="002A776E" w:rsidRDefault="002A776E">
            <w:pPr>
              <w:widowControl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22" w:type="dxa"/>
            <w:shd w:val="clear" w:color="auto" w:fill="auto"/>
          </w:tcPr>
          <w:p w:rsidR="002A776E" w:rsidRDefault="00E06B3F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2A776E">
        <w:tc>
          <w:tcPr>
            <w:tcW w:w="559" w:type="dxa"/>
            <w:vAlign w:val="center"/>
          </w:tcPr>
          <w:p w:rsidR="002A776E" w:rsidRDefault="002A776E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shd w:val="clear" w:color="auto" w:fill="FFFFFF"/>
                <w:lang w:eastAsia="x-none"/>
              </w:rPr>
            </w:pPr>
          </w:p>
        </w:tc>
        <w:tc>
          <w:tcPr>
            <w:tcW w:w="4717" w:type="dxa"/>
            <w:gridSpan w:val="2"/>
          </w:tcPr>
          <w:p w:rsidR="002A776E" w:rsidRDefault="00E06B3F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Маркировка</w:t>
            </w:r>
          </w:p>
        </w:tc>
        <w:tc>
          <w:tcPr>
            <w:tcW w:w="4699" w:type="dxa"/>
          </w:tcPr>
          <w:p w:rsidR="002A776E" w:rsidRDefault="00E06B3F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На каждой упаковке полное наименование продукции</w:t>
            </w:r>
          </w:p>
        </w:tc>
        <w:tc>
          <w:tcPr>
            <w:tcW w:w="2366" w:type="dxa"/>
            <w:vMerge/>
          </w:tcPr>
          <w:p w:rsidR="002A776E" w:rsidRDefault="002A776E">
            <w:pPr>
              <w:widowControl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22" w:type="dxa"/>
          </w:tcPr>
          <w:p w:rsidR="002A776E" w:rsidRDefault="00E06B3F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2A776E">
        <w:tc>
          <w:tcPr>
            <w:tcW w:w="559" w:type="dxa"/>
            <w:vAlign w:val="center"/>
          </w:tcPr>
          <w:p w:rsidR="002A776E" w:rsidRDefault="002A776E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shd w:val="clear" w:color="auto" w:fill="FFFFFF"/>
                <w:lang w:eastAsia="x-none"/>
              </w:rPr>
            </w:pPr>
          </w:p>
        </w:tc>
        <w:tc>
          <w:tcPr>
            <w:tcW w:w="4717" w:type="dxa"/>
            <w:gridSpan w:val="2"/>
          </w:tcPr>
          <w:p w:rsidR="002A776E" w:rsidRDefault="00E06B3F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Приемка</w:t>
            </w:r>
          </w:p>
        </w:tc>
        <w:tc>
          <w:tcPr>
            <w:tcW w:w="4699" w:type="dxa"/>
          </w:tcPr>
          <w:p w:rsidR="002A776E" w:rsidRDefault="00E06B3F">
            <w:pPr>
              <w:widowControl w:val="0"/>
              <w:ind w:left="113" w:firstLine="340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Соответствие продукции и представленных документов договору и техническим требованиям.</w:t>
            </w:r>
          </w:p>
          <w:p w:rsidR="002A776E" w:rsidRDefault="00E06B3F">
            <w:pPr>
              <w:widowControl w:val="0"/>
              <w:ind w:left="113" w:firstLine="454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  <w:lang w:eastAsia="x-none"/>
              </w:rPr>
              <w:t>Продукция должна быть новой, ранее не использовавшейся.</w:t>
            </w:r>
          </w:p>
        </w:tc>
        <w:tc>
          <w:tcPr>
            <w:tcW w:w="2366" w:type="dxa"/>
            <w:vMerge/>
          </w:tcPr>
          <w:p w:rsidR="002A776E" w:rsidRDefault="002A776E">
            <w:pPr>
              <w:widowControl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22" w:type="dxa"/>
          </w:tcPr>
          <w:p w:rsidR="002A776E" w:rsidRDefault="00E06B3F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2A776E">
        <w:tc>
          <w:tcPr>
            <w:tcW w:w="559" w:type="dxa"/>
            <w:vAlign w:val="center"/>
          </w:tcPr>
          <w:p w:rsidR="002A776E" w:rsidRDefault="002A776E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b/>
                <w:shd w:val="clear" w:color="auto" w:fill="FFFFFF"/>
                <w:lang w:eastAsia="x-none"/>
              </w:rPr>
            </w:pPr>
          </w:p>
        </w:tc>
        <w:tc>
          <w:tcPr>
            <w:tcW w:w="9416" w:type="dxa"/>
            <w:gridSpan w:val="3"/>
            <w:vAlign w:val="center"/>
          </w:tcPr>
          <w:p w:rsidR="002A776E" w:rsidRDefault="00E06B3F">
            <w:pPr>
              <w:widowControl w:val="0"/>
              <w:spacing w:before="60"/>
              <w:rPr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366" w:type="dxa"/>
            <w:vMerge/>
          </w:tcPr>
          <w:p w:rsidR="002A776E" w:rsidRDefault="002A776E">
            <w:pPr>
              <w:widowControl w:val="0"/>
              <w:spacing w:before="2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22" w:type="dxa"/>
          </w:tcPr>
          <w:p w:rsidR="002A776E" w:rsidRDefault="00E06B3F">
            <w:pPr>
              <w:widowControl w:val="0"/>
              <w:spacing w:before="20"/>
              <w:jc w:val="center"/>
              <w:rPr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-//-</w:t>
            </w:r>
          </w:p>
        </w:tc>
      </w:tr>
      <w:tr w:rsidR="002A776E">
        <w:tc>
          <w:tcPr>
            <w:tcW w:w="559" w:type="dxa"/>
            <w:vAlign w:val="center"/>
          </w:tcPr>
          <w:p w:rsidR="002A776E" w:rsidRDefault="002A776E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shd w:val="clear" w:color="auto" w:fill="FFFFFF"/>
                <w:lang w:eastAsia="x-none"/>
              </w:rPr>
            </w:pPr>
          </w:p>
        </w:tc>
        <w:tc>
          <w:tcPr>
            <w:tcW w:w="4717" w:type="dxa"/>
            <w:gridSpan w:val="2"/>
          </w:tcPr>
          <w:p w:rsidR="002A776E" w:rsidRDefault="00E06B3F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Гарантия, не менее</w:t>
            </w:r>
          </w:p>
        </w:tc>
        <w:tc>
          <w:tcPr>
            <w:tcW w:w="4699" w:type="dxa"/>
          </w:tcPr>
          <w:p w:rsidR="002A776E" w:rsidRDefault="00E06B3F">
            <w:pPr>
              <w:widowControl w:val="0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не менее 12</w:t>
            </w:r>
            <w:r>
              <w:rPr>
                <w:sz w:val="24"/>
                <w:szCs w:val="24"/>
                <w:shd w:val="clear" w:color="auto" w:fill="FFFFFF"/>
              </w:rPr>
              <w:t xml:space="preserve"> (двенадцати) месяцев</w:t>
            </w:r>
            <w:r>
              <w:rPr>
                <w:sz w:val="24"/>
                <w:szCs w:val="24"/>
                <w:shd w:val="clear" w:color="auto" w:fill="FFFFFF"/>
                <w:lang w:eastAsia="x-none"/>
              </w:rPr>
              <w:t xml:space="preserve"> исчисляемый с даты подписания Сторонами соответствующей товарной накладной по форме ТОРГ-12 или Универсального передаточного документа </w:t>
            </w:r>
            <w:r>
              <w:rPr>
                <w:sz w:val="24"/>
                <w:szCs w:val="24"/>
                <w:shd w:val="clear" w:color="auto" w:fill="FFFFFF"/>
                <w:lang w:eastAsia="x-none"/>
              </w:rPr>
              <w:lastRenderedPageBreak/>
              <w:t>(УПД), но не менее гарантийного срока изготовителя (производителя) продукции.</w:t>
            </w:r>
            <w:r>
              <w:rPr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  <w:lang w:eastAsia="x-none"/>
              </w:rPr>
              <w:t>Условия выполнения га</w:t>
            </w:r>
            <w:r>
              <w:rPr>
                <w:sz w:val="24"/>
                <w:szCs w:val="24"/>
                <w:shd w:val="clear" w:color="auto" w:fill="FFFFFF"/>
                <w:lang w:eastAsia="x-none"/>
              </w:rPr>
              <w:t>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  <w:tc>
          <w:tcPr>
            <w:tcW w:w="2366" w:type="dxa"/>
            <w:vMerge/>
          </w:tcPr>
          <w:p w:rsidR="002A776E" w:rsidRDefault="002A776E">
            <w:pPr>
              <w:widowControl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22" w:type="dxa"/>
          </w:tcPr>
          <w:p w:rsidR="002A776E" w:rsidRDefault="00E06B3F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2A776E">
        <w:tc>
          <w:tcPr>
            <w:tcW w:w="559" w:type="dxa"/>
            <w:vAlign w:val="center"/>
          </w:tcPr>
          <w:p w:rsidR="002A776E" w:rsidRDefault="002A776E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b/>
                <w:shd w:val="clear" w:color="auto" w:fill="FFFFFF"/>
                <w:lang w:eastAsia="x-none"/>
              </w:rPr>
            </w:pPr>
          </w:p>
        </w:tc>
        <w:tc>
          <w:tcPr>
            <w:tcW w:w="9416" w:type="dxa"/>
            <w:gridSpan w:val="3"/>
            <w:vAlign w:val="center"/>
          </w:tcPr>
          <w:p w:rsidR="002A776E" w:rsidRDefault="00E06B3F">
            <w:pPr>
              <w:widowControl w:val="0"/>
              <w:spacing w:before="60" w:after="60"/>
              <w:rPr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366" w:type="dxa"/>
            <w:vMerge/>
          </w:tcPr>
          <w:p w:rsidR="002A776E" w:rsidRDefault="002A776E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22" w:type="dxa"/>
          </w:tcPr>
          <w:p w:rsidR="002A776E" w:rsidRDefault="00E06B3F">
            <w:pPr>
              <w:widowControl w:val="0"/>
              <w:spacing w:before="60" w:after="60"/>
              <w:jc w:val="center"/>
              <w:rPr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>-//-</w:t>
            </w:r>
          </w:p>
        </w:tc>
      </w:tr>
      <w:tr w:rsidR="002A776E">
        <w:tc>
          <w:tcPr>
            <w:tcW w:w="559" w:type="dxa"/>
            <w:vAlign w:val="center"/>
          </w:tcPr>
          <w:p w:rsidR="002A776E" w:rsidRDefault="002A776E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shd w:val="clear" w:color="auto" w:fill="FFFFFF"/>
                <w:lang w:eastAsia="x-none"/>
              </w:rPr>
            </w:pPr>
          </w:p>
        </w:tc>
        <w:tc>
          <w:tcPr>
            <w:tcW w:w="471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2A776E" w:rsidRDefault="00E06B3F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Документ о качестве продукции</w:t>
            </w:r>
          </w:p>
        </w:tc>
        <w:tc>
          <w:tcPr>
            <w:tcW w:w="4699" w:type="dxa"/>
            <w:tcBorders>
              <w:top w:val="outset" w:sz="6" w:space="0" w:color="000000"/>
              <w:bottom w:val="outset" w:sz="6" w:space="0" w:color="000000"/>
            </w:tcBorders>
          </w:tcPr>
          <w:p w:rsidR="002A776E" w:rsidRDefault="00E06B3F">
            <w:pPr>
              <w:widowControl w:val="0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При поставке предоставляется :</w:t>
            </w:r>
          </w:p>
          <w:p w:rsidR="002A776E" w:rsidRDefault="00E06B3F">
            <w:pPr>
              <w:widowControl w:val="0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- паспорт, сертификат качества, </w:t>
            </w:r>
            <w:r>
              <w:rPr>
                <w:sz w:val="24"/>
                <w:szCs w:val="24"/>
                <w:shd w:val="clear" w:color="auto" w:fill="FFFFFF"/>
                <w:lang w:eastAsia="x-none"/>
              </w:rPr>
              <w:t>инструкция по эксплуатации, на русском языке.</w:t>
            </w:r>
          </w:p>
        </w:tc>
        <w:tc>
          <w:tcPr>
            <w:tcW w:w="2366" w:type="dxa"/>
            <w:vMerge/>
          </w:tcPr>
          <w:p w:rsidR="002A776E" w:rsidRDefault="002A776E">
            <w:pPr>
              <w:widowControl w:val="0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22" w:type="dxa"/>
          </w:tcPr>
          <w:p w:rsidR="002A776E" w:rsidRDefault="00E06B3F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:rsidR="002A776E" w:rsidRDefault="002A776E">
      <w:pPr>
        <w:jc w:val="both"/>
        <w:rPr>
          <w:b/>
          <w:bCs/>
          <w:iCs/>
          <w:sz w:val="24"/>
          <w:szCs w:val="24"/>
          <w:shd w:val="clear" w:color="auto" w:fill="FFFFFF"/>
        </w:rPr>
      </w:pPr>
    </w:p>
    <w:p w:rsidR="002A776E" w:rsidRDefault="00E06B3F">
      <w:pPr>
        <w:pStyle w:val="1"/>
        <w:tabs>
          <w:tab w:val="clear" w:pos="0"/>
        </w:tabs>
        <w:ind w:left="0" w:firstLine="0"/>
        <w:jc w:val="both"/>
        <w:rPr>
          <w:shd w:val="clear" w:color="auto" w:fill="FFFFFF"/>
        </w:rPr>
      </w:pPr>
      <w:r>
        <w:rPr>
          <w:bCs/>
          <w:iCs/>
          <w:sz w:val="24"/>
          <w:szCs w:val="24"/>
          <w:shd w:val="clear" w:color="auto" w:fill="FFFFFF"/>
        </w:rPr>
        <w:t xml:space="preserve">3. </w:t>
      </w:r>
      <w:r>
        <w:rPr>
          <w:shd w:val="clear" w:color="auto" w:fill="FFFFFF"/>
        </w:rPr>
        <w:t xml:space="preserve">    Требования к документации по ценообразованию на этапе закупки</w:t>
      </w:r>
    </w:p>
    <w:p w:rsidR="002A776E" w:rsidRDefault="002A776E">
      <w:pPr>
        <w:jc w:val="both"/>
        <w:rPr>
          <w:b/>
          <w:bCs/>
          <w:iCs/>
          <w:sz w:val="24"/>
          <w:szCs w:val="24"/>
          <w:shd w:val="clear" w:color="auto" w:fill="FFFFFF"/>
        </w:rPr>
      </w:pPr>
    </w:p>
    <w:p w:rsidR="002A776E" w:rsidRDefault="00E06B3F">
      <w:pPr>
        <w:jc w:val="both"/>
        <w:rPr>
          <w:shd w:val="clear" w:color="auto" w:fill="FFFFFF"/>
        </w:rPr>
      </w:pPr>
      <w:r>
        <w:rPr>
          <w:bCs/>
          <w:iCs/>
          <w:sz w:val="24"/>
          <w:szCs w:val="24"/>
          <w:shd w:val="clear" w:color="auto" w:fill="FFFFFF"/>
        </w:rPr>
        <w:t xml:space="preserve">     3.1. В обоснование стоимости своей </w:t>
      </w:r>
      <w:r>
        <w:rPr>
          <w:bCs/>
          <w:iCs/>
          <w:sz w:val="24"/>
          <w:szCs w:val="24"/>
          <w:shd w:val="clear" w:color="auto" w:fill="FFFFFF"/>
        </w:rPr>
        <w:t>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2A776E" w:rsidRDefault="00E06B3F">
      <w:pPr>
        <w:jc w:val="both"/>
        <w:rPr>
          <w:shd w:val="clear" w:color="auto" w:fill="FFFFFF"/>
        </w:rPr>
      </w:pPr>
      <w:r>
        <w:rPr>
          <w:bCs/>
          <w:sz w:val="24"/>
          <w:szCs w:val="24"/>
          <w:shd w:val="clear" w:color="auto" w:fill="FFFFFF"/>
        </w:rPr>
        <w:t xml:space="preserve">       3.2. Дополнительные документы по ценообразованию в состав заявки не включаются.</w:t>
      </w:r>
    </w:p>
    <w:p w:rsidR="002A776E" w:rsidRDefault="00E06B3F">
      <w:pPr>
        <w:pStyle w:val="1"/>
        <w:tabs>
          <w:tab w:val="clear" w:pos="0"/>
        </w:tabs>
        <w:ind w:left="0" w:firstLine="0"/>
        <w:jc w:val="both"/>
        <w:rPr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4. Приложени</w:t>
      </w:r>
      <w:r>
        <w:rPr>
          <w:sz w:val="24"/>
          <w:szCs w:val="24"/>
          <w:shd w:val="clear" w:color="auto" w:fill="FFFFFF"/>
          <w:lang w:val="ru-RU"/>
        </w:rPr>
        <w:t>я:</w:t>
      </w:r>
    </w:p>
    <w:p w:rsidR="002A776E" w:rsidRDefault="00E06B3F">
      <w:pPr>
        <w:rPr>
          <w:shd w:val="clear" w:color="auto" w:fill="FFFFFF"/>
        </w:rPr>
      </w:pPr>
      <w:r>
        <w:rPr>
          <w:rFonts w:eastAsia="Calibri"/>
          <w:sz w:val="24"/>
          <w:szCs w:val="24"/>
          <w:shd w:val="clear" w:color="auto" w:fill="FFFFFF"/>
          <w:lang w:eastAsia="ar-SA"/>
        </w:rPr>
        <w:t xml:space="preserve">Приложение №1. - чертеж. № TR01-1640-D на 4-х листах (в электронном виде).      </w:t>
      </w:r>
    </w:p>
    <w:p w:rsidR="002A776E" w:rsidRDefault="002A776E">
      <w:pPr>
        <w:rPr>
          <w:shd w:val="clear" w:color="auto" w:fill="FFFFFF"/>
        </w:rPr>
      </w:pPr>
    </w:p>
    <w:sectPr w:rsidR="002A776E">
      <w:headerReference w:type="even" r:id="rId11"/>
      <w:headerReference w:type="default" r:id="rId12"/>
      <w:headerReference w:type="first" r:id="rId13"/>
      <w:pgSz w:w="16838" w:h="11906" w:orient="landscape"/>
      <w:pgMar w:top="851" w:right="992" w:bottom="1134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B3F" w:rsidRDefault="00E06B3F">
      <w:r>
        <w:separator/>
      </w:r>
    </w:p>
  </w:endnote>
  <w:endnote w:type="continuationSeparator" w:id="0">
    <w:p w:rsidR="00E06B3F" w:rsidRDefault="00E06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B3F" w:rsidRDefault="00E06B3F">
      <w:r>
        <w:separator/>
      </w:r>
    </w:p>
  </w:footnote>
  <w:footnote w:type="continuationSeparator" w:id="0">
    <w:p w:rsidR="00E06B3F" w:rsidRDefault="00E06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76E" w:rsidRDefault="00E06B3F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A776E" w:rsidRDefault="00E06B3F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7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2A776E" w:rsidRDefault="00E06B3F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76E" w:rsidRDefault="00E06B3F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E979D3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76E" w:rsidRDefault="002A776E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76E" w:rsidRDefault="00E06B3F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2A776E" w:rsidRDefault="00E06B3F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7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" o:allowincell="f" filled="f" stroked="f" strokeweight="0">
              <v:textbox style="mso-fit-shape-to-text:t" inset="0,0,0,0">
                <w:txbxContent>
                  <w:p w:rsidR="002A776E" w:rsidRDefault="00E06B3F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76E" w:rsidRDefault="00E06B3F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E979D3">
      <w:rPr>
        <w:noProof/>
      </w:rPr>
      <w:t>5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76E" w:rsidRDefault="002A776E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C6DA1"/>
    <w:multiLevelType w:val="multilevel"/>
    <w:tmpl w:val="254894C8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30A152E8"/>
    <w:multiLevelType w:val="multilevel"/>
    <w:tmpl w:val="9E86034A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2" w15:restartNumberingAfterBreak="0">
    <w:nsid w:val="3EF90672"/>
    <w:multiLevelType w:val="multilevel"/>
    <w:tmpl w:val="C7BE3FEA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531C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4D810168"/>
    <w:multiLevelType w:val="multilevel"/>
    <w:tmpl w:val="3E40AAB8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" w15:restartNumberingAfterBreak="0">
    <w:nsid w:val="577D317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70D85CDF"/>
    <w:multiLevelType w:val="multilevel"/>
    <w:tmpl w:val="30EAD01C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7" w15:restartNumberingAfterBreak="0">
    <w:nsid w:val="73B81FA2"/>
    <w:multiLevelType w:val="multilevel"/>
    <w:tmpl w:val="673E48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BCA53D6"/>
    <w:multiLevelType w:val="multilevel"/>
    <w:tmpl w:val="11B00B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8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776E"/>
    <w:rsid w:val="002A776E"/>
    <w:rsid w:val="00E06B3F"/>
    <w:rsid w:val="00E9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CEB0"/>
  <w15:docId w15:val="{B50C7F41-0C90-4B33-A02C-6A154CDC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fontstyle01">
    <w:name w:val="fontstyle01"/>
    <w:qFormat/>
    <w:rsid w:val="0016574B"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customStyle="1" w:styleId="affc">
    <w:name w:val="Основной текст_"/>
    <w:link w:val="16"/>
    <w:uiPriority w:val="99"/>
    <w:qFormat/>
    <w:locked/>
    <w:rsid w:val="00383774"/>
    <w:rPr>
      <w:sz w:val="28"/>
      <w:shd w:val="clear" w:color="auto" w:fill="FFFFFF"/>
    </w:rPr>
  </w:style>
  <w:style w:type="paragraph" w:styleId="affd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e">
    <w:name w:val="List"/>
    <w:basedOn w:val="afe"/>
  </w:style>
  <w:style w:type="paragraph" w:styleId="afff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d"/>
    <w:qFormat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9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">
    <w:name w:val="caption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99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3a">
    <w:name w:val="Абзац списка3"/>
    <w:basedOn w:val="a3"/>
    <w:qFormat/>
    <w:rsid w:val="001146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6">
    <w:name w:val="Основной текст1"/>
    <w:basedOn w:val="a3"/>
    <w:link w:val="affc"/>
    <w:uiPriority w:val="99"/>
    <w:qFormat/>
    <w:rsid w:val="00383774"/>
    <w:pPr>
      <w:widowControl w:val="0"/>
      <w:shd w:val="clear" w:color="auto" w:fill="FFFFFF"/>
      <w:spacing w:line="302" w:lineRule="exact"/>
    </w:pPr>
    <w:rPr>
      <w:szCs w:val="20"/>
    </w:rPr>
  </w:style>
  <w:style w:type="paragraph" w:customStyle="1" w:styleId="affff4">
    <w:name w:val="Содержимое врезки"/>
    <w:basedOn w:val="a3"/>
    <w:qFormat/>
  </w:style>
  <w:style w:type="paragraph" w:customStyle="1" w:styleId="affff5">
    <w:name w:val="Содержимое таблицы"/>
    <w:basedOn w:val="a3"/>
    <w:qFormat/>
    <w:pPr>
      <w:widowControl w:val="0"/>
      <w:suppressLineNumbers/>
    </w:pPr>
  </w:style>
  <w:style w:type="paragraph" w:customStyle="1" w:styleId="affff6">
    <w:name w:val="Заголовок таблицы"/>
    <w:basedOn w:val="affff5"/>
    <w:qFormat/>
    <w:pPr>
      <w:jc w:val="center"/>
    </w:pPr>
    <w:rPr>
      <w:b/>
      <w:bCs/>
    </w:rPr>
  </w:style>
  <w:style w:type="numbering" w:customStyle="1" w:styleId="1c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7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D8559-CBE6-417E-86BC-96C246766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5</Pages>
  <Words>811</Words>
  <Characters>4625</Characters>
  <Application>Microsoft Office Word</Application>
  <DocSecurity>0</DocSecurity>
  <Lines>38</Lines>
  <Paragraphs>10</Paragraphs>
  <ScaleCrop>false</ScaleCrop>
  <Company>Microsoft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Карандашев Сергей Леонидович</cp:lastModifiedBy>
  <cp:revision>45</cp:revision>
  <cp:lastPrinted>2006-07-26T14:04:00Z</cp:lastPrinted>
  <dcterms:created xsi:type="dcterms:W3CDTF">2023-01-12T12:02:00Z</dcterms:created>
  <dcterms:modified xsi:type="dcterms:W3CDTF">2026-05-12T11:23:00Z</dcterms:modified>
  <dc:language>ru-RU</dc:language>
</cp:coreProperties>
</file>