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F2" w:rsidRDefault="008650F2">
      <w:permStart w:id="1792617560" w:edGrp="everyone"/>
      <w:permStart w:id="852255377" w:edGrp="everyone"/>
      <w:permEnd w:id="1792617560"/>
      <w:permEnd w:id="852255377"/>
    </w:p>
    <w:p w:rsidR="008650F2" w:rsidRDefault="008650F2">
      <w:pPr>
        <w:jc w:val="center"/>
        <w:rPr>
          <w:b/>
        </w:rPr>
      </w:pPr>
    </w:p>
    <w:p w:rsidR="008650F2" w:rsidRDefault="00650830">
      <w:pPr>
        <w:jc w:val="center"/>
        <w:rPr>
          <w:b/>
        </w:rPr>
      </w:pPr>
      <w:r>
        <w:rPr>
          <w:b/>
        </w:rPr>
        <w:t xml:space="preserve">Обоснование расчета плановой цены </w:t>
      </w:r>
    </w:p>
    <w:p w:rsidR="008650F2" w:rsidRDefault="00650830">
      <w:pPr>
        <w:jc w:val="center"/>
        <w:rPr>
          <w:b/>
        </w:rPr>
      </w:pPr>
      <w:r>
        <w:rPr>
          <w:b/>
        </w:rPr>
        <w:t>(метод анализа ТКП). ОСНОВНАЯ КАТЕГОРИЯ 2 «Поставка МТР»</w:t>
      </w:r>
    </w:p>
    <w:p w:rsidR="008650F2" w:rsidRDefault="008650F2">
      <w:pPr>
        <w:jc w:val="center"/>
        <w:rPr>
          <w:b/>
          <w:lang w:val="en-US"/>
        </w:rPr>
      </w:pPr>
      <w:bookmarkStart w:id="0" w:name="_GoBack"/>
      <w:bookmarkEnd w:id="0"/>
    </w:p>
    <w:p w:rsidR="008650F2" w:rsidRDefault="008650F2"/>
    <w:p w:rsidR="008650F2" w:rsidRDefault="00650830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Общая информация</w:t>
      </w:r>
    </w:p>
    <w:tbl>
      <w:tblPr>
        <w:tblStyle w:val="ad"/>
        <w:tblW w:w="937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5"/>
        <w:gridCol w:w="3577"/>
        <w:gridCol w:w="5097"/>
      </w:tblGrid>
      <w:tr w:rsidR="008650F2">
        <w:tc>
          <w:tcPr>
            <w:tcW w:w="705" w:type="dxa"/>
          </w:tcPr>
          <w:p w:rsidR="008650F2" w:rsidRDefault="006508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577" w:type="dxa"/>
            <w:vAlign w:val="center"/>
          </w:tcPr>
          <w:p w:rsidR="008650F2" w:rsidRDefault="006508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5097" w:type="dxa"/>
            <w:vAlign w:val="center"/>
          </w:tcPr>
          <w:p w:rsidR="008650F2" w:rsidRDefault="006508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по лоту</w:t>
            </w:r>
          </w:p>
        </w:tc>
      </w:tr>
      <w:tr w:rsidR="008650F2">
        <w:tc>
          <w:tcPr>
            <w:tcW w:w="705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8650F2" w:rsidRDefault="006508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лота</w:t>
            </w:r>
          </w:p>
        </w:tc>
        <w:tc>
          <w:tcPr>
            <w:tcW w:w="5097" w:type="dxa"/>
            <w:vAlign w:val="center"/>
          </w:tcPr>
          <w:p w:rsidR="008650F2" w:rsidRDefault="00650830">
            <w:pPr>
              <w:widowControl w:val="0"/>
              <w:tabs>
                <w:tab w:val="left" w:pos="426"/>
              </w:tabs>
              <w:spacing w:before="120" w:after="120"/>
              <w:jc w:val="left"/>
            </w:pPr>
            <w:r>
              <w:rPr>
                <w:rFonts w:eastAsia="Calibri"/>
              </w:rPr>
              <w:t xml:space="preserve">«ОКПД2 26.30.50 Поставка материалов на содержание и эксплуатацию объектов охраны и </w:t>
            </w:r>
            <w:r>
              <w:rPr>
                <w:rFonts w:eastAsia="Calibri"/>
              </w:rPr>
              <w:t>безопасности филиала ПАО "РусГидро"-"Чебоксарская ГЭС" (включает позиции)</w:t>
            </w:r>
          </w:p>
        </w:tc>
      </w:tr>
      <w:tr w:rsidR="008650F2" w:rsidTr="003C2256">
        <w:trPr>
          <w:trHeight w:val="393"/>
        </w:trPr>
        <w:tc>
          <w:tcPr>
            <w:tcW w:w="705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8650F2" w:rsidRDefault="006508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лота</w:t>
            </w:r>
          </w:p>
        </w:tc>
        <w:tc>
          <w:tcPr>
            <w:tcW w:w="5097" w:type="dxa"/>
            <w:vAlign w:val="center"/>
          </w:tcPr>
          <w:p w:rsidR="008650F2" w:rsidRDefault="006508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5-ЭКСП-БПД-2026-ЧеГЭС</w:t>
            </w:r>
          </w:p>
        </w:tc>
      </w:tr>
      <w:tr w:rsidR="008650F2">
        <w:tc>
          <w:tcPr>
            <w:tcW w:w="705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8650F2" w:rsidRDefault="006508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лота в инвестиционной программе и/или производственной программе</w:t>
            </w:r>
          </w:p>
        </w:tc>
        <w:tc>
          <w:tcPr>
            <w:tcW w:w="5097" w:type="dxa"/>
            <w:vAlign w:val="center"/>
          </w:tcPr>
          <w:p w:rsidR="008650F2" w:rsidRDefault="0065083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</w:t>
            </w:r>
          </w:p>
        </w:tc>
      </w:tr>
      <w:tr w:rsidR="008650F2">
        <w:trPr>
          <w:trHeight w:val="413"/>
        </w:trPr>
        <w:tc>
          <w:tcPr>
            <w:tcW w:w="705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8650F2" w:rsidRDefault="006508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Закупка по лоту планируется </w:t>
            </w:r>
          </w:p>
        </w:tc>
        <w:tc>
          <w:tcPr>
            <w:tcW w:w="5097" w:type="dxa"/>
            <w:vAlign w:val="center"/>
          </w:tcPr>
          <w:p w:rsidR="008650F2" w:rsidRDefault="006508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Состязательный отбор</w:t>
            </w:r>
          </w:p>
        </w:tc>
      </w:tr>
      <w:tr w:rsidR="008650F2">
        <w:tc>
          <w:tcPr>
            <w:tcW w:w="705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8650F2" w:rsidRDefault="006508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 </w:t>
            </w:r>
            <w:r>
              <w:rPr>
                <w:rFonts w:ascii="Times New Roman" w:hAnsi="Times New Roman"/>
                <w:sz w:val="24"/>
              </w:rPr>
              <w:t>составил</w:t>
            </w:r>
          </w:p>
        </w:tc>
        <w:tc>
          <w:tcPr>
            <w:tcW w:w="5097" w:type="dxa"/>
            <w:vAlign w:val="center"/>
          </w:tcPr>
          <w:p w:rsidR="008650F2" w:rsidRDefault="00650830" w:rsidP="003C22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ОМТО Филиала ПАО «РусГидро»-«Чебоксарская </w:t>
            </w:r>
            <w:proofErr w:type="spellStart"/>
            <w:r>
              <w:rPr>
                <w:rFonts w:ascii="Times New Roman" w:hAnsi="Times New Roman"/>
                <w:sz w:val="24"/>
              </w:rPr>
              <w:t>ГЭС»</w:t>
            </w:r>
            <w:proofErr w:type="spellEnd"/>
          </w:p>
        </w:tc>
      </w:tr>
    </w:tbl>
    <w:p w:rsidR="008650F2" w:rsidRDefault="008650F2">
      <w:pPr>
        <w:pStyle w:val="a4"/>
        <w:rPr>
          <w:rFonts w:ascii="Times New Roman" w:hAnsi="Times New Roman"/>
          <w:sz w:val="24"/>
        </w:rPr>
      </w:pPr>
    </w:p>
    <w:p w:rsidR="008650F2" w:rsidRDefault="00650830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Примененный метод (методы) расчета ПЦ</w:t>
      </w:r>
    </w:p>
    <w:tbl>
      <w:tblPr>
        <w:tblStyle w:val="ad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3574"/>
        <w:gridCol w:w="5103"/>
      </w:tblGrid>
      <w:tr w:rsidR="008650F2">
        <w:tc>
          <w:tcPr>
            <w:tcW w:w="708" w:type="dxa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8677" w:type="dxa"/>
            <w:gridSpan w:val="2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по лоту № 5</w:t>
            </w:r>
            <w:r>
              <w:rPr>
                <w:rFonts w:ascii="Times New Roman" w:hAnsi="Times New Roman"/>
                <w:sz w:val="24"/>
              </w:rPr>
              <w:t>-ЭКСП-БПД-2026-ЧеГЭС</w:t>
            </w:r>
          </w:p>
        </w:tc>
      </w:tr>
      <w:tr w:rsidR="008650F2">
        <w:tc>
          <w:tcPr>
            <w:tcW w:w="708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7" w:type="dxa"/>
            <w:gridSpan w:val="2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Частная категория № 1: </w:t>
            </w:r>
            <w:r>
              <w:rPr>
                <w:rFonts w:ascii="Times New Roman" w:eastAsia="Calibri" w:hAnsi="Times New Roman"/>
                <w:sz w:val="24"/>
              </w:rPr>
              <w:t xml:space="preserve">«ОКПД2 26.30.50 Поставка материалов на </w:t>
            </w:r>
            <w:r>
              <w:rPr>
                <w:rFonts w:ascii="Times New Roman" w:eastAsia="Calibri" w:hAnsi="Times New Roman"/>
                <w:sz w:val="24"/>
              </w:rPr>
              <w:t>содержание и эксплуатацию объектов охраны и безопасности филиала ПАО "РусГидро"-"Чебоксарская ГЭС"</w:t>
            </w:r>
          </w:p>
        </w:tc>
      </w:tr>
      <w:tr w:rsidR="008650F2">
        <w:tc>
          <w:tcPr>
            <w:tcW w:w="708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4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метод расчета ПЦ по лоту</w:t>
            </w:r>
          </w:p>
        </w:tc>
        <w:tc>
          <w:tcPr>
            <w:tcW w:w="5103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 анализа ТКП</w:t>
            </w:r>
          </w:p>
        </w:tc>
      </w:tr>
      <w:tr w:rsidR="008650F2">
        <w:tc>
          <w:tcPr>
            <w:tcW w:w="708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4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Проверочный метод расчета ПЦ по лоту</w:t>
            </w:r>
          </w:p>
        </w:tc>
        <w:tc>
          <w:tcPr>
            <w:tcW w:w="5103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применимо</w:t>
            </w:r>
          </w:p>
        </w:tc>
      </w:tr>
      <w:tr w:rsidR="008650F2">
        <w:tc>
          <w:tcPr>
            <w:tcW w:w="708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4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Дополнительный метод расчета ПЦ по лоту</w:t>
            </w:r>
          </w:p>
        </w:tc>
        <w:tc>
          <w:tcPr>
            <w:tcW w:w="5103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применимо</w:t>
            </w:r>
          </w:p>
        </w:tc>
      </w:tr>
      <w:tr w:rsidR="008650F2">
        <w:tc>
          <w:tcPr>
            <w:tcW w:w="708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4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расчета (актуализации) расчета ПЦ</w:t>
            </w:r>
          </w:p>
        </w:tc>
        <w:tc>
          <w:tcPr>
            <w:tcW w:w="5103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18.04.2026</w:t>
            </w:r>
          </w:p>
        </w:tc>
      </w:tr>
    </w:tbl>
    <w:p w:rsidR="008650F2" w:rsidRDefault="008650F2">
      <w:pPr>
        <w:rPr>
          <w:b/>
        </w:rPr>
      </w:pPr>
    </w:p>
    <w:p w:rsidR="008650F2" w:rsidRDefault="00650830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Свод ценовой информации по результатам расчета ПЦ</w:t>
      </w:r>
    </w:p>
    <w:tbl>
      <w:tblPr>
        <w:tblStyle w:val="ad"/>
        <w:tblW w:w="9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4"/>
        <w:gridCol w:w="3578"/>
        <w:gridCol w:w="5097"/>
      </w:tblGrid>
      <w:tr w:rsidR="008650F2">
        <w:tc>
          <w:tcPr>
            <w:tcW w:w="704" w:type="dxa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578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5097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по лоту</w:t>
            </w:r>
          </w:p>
        </w:tc>
      </w:tr>
      <w:tr w:rsidR="008650F2">
        <w:trPr>
          <w:trHeight w:val="405"/>
        </w:trPr>
        <w:tc>
          <w:tcPr>
            <w:tcW w:w="704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8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ПЦ, полученная основным способом </w:t>
            </w:r>
          </w:p>
        </w:tc>
        <w:tc>
          <w:tcPr>
            <w:tcW w:w="5097" w:type="dxa"/>
            <w:vAlign w:val="center"/>
          </w:tcPr>
          <w:p w:rsidR="008650F2" w:rsidRDefault="00650830">
            <w:pPr>
              <w:jc w:val="left"/>
            </w:pPr>
            <w:r>
              <w:t>2 130 000,00 руб. без НДС</w:t>
            </w:r>
          </w:p>
        </w:tc>
      </w:tr>
      <w:tr w:rsidR="008650F2">
        <w:tc>
          <w:tcPr>
            <w:tcW w:w="704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8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ПЦ, полученная проверочным способом </w:t>
            </w:r>
          </w:p>
        </w:tc>
        <w:tc>
          <w:tcPr>
            <w:tcW w:w="5097" w:type="dxa"/>
            <w:vAlign w:val="center"/>
          </w:tcPr>
          <w:p w:rsidR="008650F2" w:rsidRDefault="00650830">
            <w:pPr>
              <w:jc w:val="left"/>
            </w:pPr>
            <w:r>
              <w:t xml:space="preserve">Не </w:t>
            </w:r>
            <w:r>
              <w:t>применимо</w:t>
            </w:r>
          </w:p>
        </w:tc>
      </w:tr>
      <w:tr w:rsidR="008650F2">
        <w:tc>
          <w:tcPr>
            <w:tcW w:w="704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8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ПЦ, полученная дополнительным способом </w:t>
            </w:r>
          </w:p>
        </w:tc>
        <w:tc>
          <w:tcPr>
            <w:tcW w:w="5097" w:type="dxa"/>
            <w:vAlign w:val="center"/>
          </w:tcPr>
          <w:p w:rsidR="008650F2" w:rsidRDefault="006508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применимо</w:t>
            </w:r>
          </w:p>
        </w:tc>
      </w:tr>
      <w:tr w:rsidR="008650F2" w:rsidTr="003C2256">
        <w:trPr>
          <w:trHeight w:val="438"/>
        </w:trPr>
        <w:tc>
          <w:tcPr>
            <w:tcW w:w="704" w:type="dxa"/>
          </w:tcPr>
          <w:p w:rsidR="008650F2" w:rsidRDefault="008650F2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8" w:type="dxa"/>
            <w:vAlign w:val="center"/>
          </w:tcPr>
          <w:p w:rsidR="008650F2" w:rsidRDefault="00650830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ПЦ</w:t>
            </w:r>
          </w:p>
        </w:tc>
        <w:tc>
          <w:tcPr>
            <w:tcW w:w="5097" w:type="dxa"/>
            <w:vAlign w:val="center"/>
          </w:tcPr>
          <w:p w:rsidR="008650F2" w:rsidRDefault="0065083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2 130 000,00 руб. без НДС</w:t>
            </w:r>
          </w:p>
        </w:tc>
      </w:tr>
    </w:tbl>
    <w:p w:rsidR="008650F2" w:rsidRDefault="008650F2">
      <w:pPr>
        <w:rPr>
          <w:b/>
        </w:rPr>
      </w:pPr>
    </w:p>
    <w:p w:rsidR="008650F2" w:rsidRDefault="008650F2">
      <w:pPr>
        <w:rPr>
          <w:b/>
        </w:rPr>
      </w:pPr>
    </w:p>
    <w:sectPr w:rsidR="008650F2"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300"/>
    <w:multiLevelType w:val="multilevel"/>
    <w:tmpl w:val="2124B2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23439E"/>
    <w:multiLevelType w:val="multilevel"/>
    <w:tmpl w:val="B17C71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EF63AC"/>
    <w:multiLevelType w:val="multilevel"/>
    <w:tmpl w:val="F75C2F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kN9MM2KjEJq70dqbq+gLOfMQfvWJQhNP0q6in4QR0Jl7DXdX1WcBbEC8za7ednQ7NbWvygJz+Q0cXFqmIbN2g==" w:salt="joDCZYCuvrQGBqWJqXY0fw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F2"/>
    <w:rsid w:val="003C2256"/>
    <w:rsid w:val="0086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46909F"/>
  <w15:docId w15:val="{228CCB19-516C-4B6D-8CAE-8C2D8759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FD9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rsid w:val="000E0FD9"/>
    <w:rPr>
      <w:rFonts w:ascii="Calibri" w:eastAsia="Times New Roman" w:hAnsi="Calibri" w:cs="Times New Roman"/>
      <w:szCs w:val="24"/>
      <w:lang w:eastAsia="ru-RU"/>
    </w:rPr>
  </w:style>
  <w:style w:type="character" w:customStyle="1" w:styleId="a5">
    <w:name w:val="Символ сноски"/>
    <w:qFormat/>
    <w:rsid w:val="005E5EDB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комментарий"/>
    <w:qFormat/>
    <w:rsid w:val="005E5EDB"/>
    <w:rPr>
      <w:i/>
      <w:shd w:val="clear" w:color="auto" w:fill="FFFF99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4">
    <w:name w:val="List Paragraph"/>
    <w:basedOn w:val="a"/>
    <w:link w:val="a3"/>
    <w:uiPriority w:val="34"/>
    <w:qFormat/>
    <w:rsid w:val="000E0FD9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table" w:styleId="ad">
    <w:name w:val="Table Grid"/>
    <w:basedOn w:val="a1"/>
    <w:uiPriority w:val="59"/>
    <w:rsid w:val="000E0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12</DocSecurity>
  <Lines>9</Lines>
  <Paragraphs>2</Paragraphs>
  <ScaleCrop>false</ScaleCrop>
  <Company>РусГидро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Алексей Витальевич</dc:creator>
  <dc:description/>
  <cp:lastModifiedBy>Кулагина Наталия Евгеньевна</cp:lastModifiedBy>
  <cp:revision>2</cp:revision>
  <dcterms:created xsi:type="dcterms:W3CDTF">2026-05-15T08:35:00Z</dcterms:created>
  <dcterms:modified xsi:type="dcterms:W3CDTF">2026-05-15T08:35:00Z</dcterms:modified>
  <dc:language>ru-RU</dc:language>
</cp:coreProperties>
</file>