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B1" w:rsidRDefault="008B68D0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 w:rsidR="00907EB1" w:rsidRDefault="00BA7E9B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8B68D0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="008B68D0">
        <w:rPr>
          <w:sz w:val="26"/>
          <w:szCs w:val="26"/>
        </w:rPr>
        <w:t xml:space="preserve"> Центрального</w:t>
      </w:r>
    </w:p>
    <w:p w:rsidR="00907EB1" w:rsidRDefault="008B68D0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Филиала АО «ТК РусГидро»</w:t>
      </w:r>
    </w:p>
    <w:p w:rsidR="00907EB1" w:rsidRDefault="00BA7E9B">
      <w:pPr>
        <w:spacing w:after="100"/>
        <w:jc w:val="right"/>
        <w:rPr>
          <w:sz w:val="26"/>
          <w:szCs w:val="26"/>
        </w:rPr>
      </w:pPr>
      <w:r>
        <w:rPr>
          <w:sz w:val="24"/>
          <w:szCs w:val="24"/>
        </w:rPr>
        <w:t>__________ Захаров О.Н.</w:t>
      </w:r>
    </w:p>
    <w:p w:rsidR="00907EB1" w:rsidRDefault="00907EB1">
      <w:pPr>
        <w:keepNext/>
        <w:keepLines/>
        <w:jc w:val="right"/>
        <w:rPr>
          <w:bCs/>
          <w:sz w:val="24"/>
          <w:szCs w:val="24"/>
        </w:rPr>
      </w:pPr>
    </w:p>
    <w:p w:rsidR="00907EB1" w:rsidRDefault="00907EB1">
      <w:pPr>
        <w:keepNext/>
        <w:keepLines/>
        <w:jc w:val="right"/>
        <w:rPr>
          <w:bCs/>
          <w:sz w:val="24"/>
          <w:szCs w:val="24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907E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07EB1" w:rsidRDefault="008B68D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907EB1" w:rsidRDefault="00907EB1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907EB1" w:rsidRDefault="008B68D0">
      <w:pPr>
        <w:jc w:val="center"/>
      </w:pPr>
      <w:r>
        <w:rPr>
          <w:sz w:val="26"/>
          <w:szCs w:val="26"/>
        </w:rPr>
        <w:t>ОКПД2 58.29.50.000 Оказание услуг по предоставлению неисключительных лицензионных прав на использование программы для ЭВМ «Платформа NanoCad» для нужд Загорского строительного участка Центрального филиала АО «ТК РусГидро»</w:t>
      </w:r>
    </w:p>
    <w:p w:rsidR="00907EB1" w:rsidRDefault="008B68D0">
      <w:pPr>
        <w:keepNext/>
        <w:keepLines/>
        <w:jc w:val="center"/>
      </w:pPr>
      <w:r>
        <w:rPr>
          <w:rFonts w:eastAsia="Calibri"/>
          <w:sz w:val="24"/>
          <w:szCs w:val="24"/>
        </w:rPr>
        <w:t xml:space="preserve">ЛОТ </w:t>
      </w:r>
      <w:r>
        <w:rPr>
          <w:sz w:val="26"/>
          <w:szCs w:val="26"/>
        </w:rPr>
        <w:t xml:space="preserve">№ </w:t>
      </w:r>
      <w:r w:rsidR="008938B7" w:rsidRPr="00656184">
        <w:rPr>
          <w:sz w:val="26"/>
          <w:szCs w:val="26"/>
          <w:highlight w:val="yellow"/>
        </w:rPr>
        <w:t>_____</w:t>
      </w:r>
      <w:r w:rsidR="00BA7E9B">
        <w:rPr>
          <w:sz w:val="26"/>
          <w:szCs w:val="26"/>
        </w:rPr>
        <w:t>-ПРО ДЭК-2026</w:t>
      </w:r>
      <w:r>
        <w:rPr>
          <w:sz w:val="26"/>
          <w:szCs w:val="26"/>
        </w:rPr>
        <w:t>-ТК_Центр_фил</w:t>
      </w:r>
    </w:p>
    <w:p w:rsidR="00907EB1" w:rsidRDefault="00907EB1">
      <w:pPr>
        <w:jc w:val="right"/>
        <w:rPr>
          <w:rFonts w:eastAsia="Calibri"/>
          <w:b/>
          <w:sz w:val="26"/>
          <w:szCs w:val="26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:rsidR="00907EB1" w:rsidRDefault="00907EB1">
      <w:pPr>
        <w:keepNext/>
        <w:keepLines/>
        <w:jc w:val="center"/>
        <w:rPr>
          <w:rFonts w:eastAsia="Calibri"/>
          <w:sz w:val="24"/>
          <w:szCs w:val="24"/>
        </w:rPr>
      </w:pPr>
    </w:p>
    <w:p w:rsidR="00907EB1" w:rsidRDefault="008B68D0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907EB1" w:rsidRDefault="008B68D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636287609"/>
        <w:docPartObj>
          <w:docPartGallery w:val="Table of Contents"/>
          <w:docPartUnique/>
        </w:docPartObj>
      </w:sdtPr>
      <w:sdtEndPr/>
      <w:sdtContent>
        <w:p w:rsidR="00907EB1" w:rsidRDefault="008B68D0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29922_241215337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4_241215337">
            <w:r w:rsidR="008B68D0">
              <w:rPr>
                <w:rStyle w:val="affc"/>
              </w:rPr>
              <w:t>1.1. Обозначения и сокращения</w:t>
            </w:r>
            <w:r w:rsidR="008B68D0">
              <w:rPr>
                <w:rStyle w:val="affc"/>
              </w:rPr>
              <w:tab/>
              <w:t>3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6_241215337">
            <w:r w:rsidR="008B68D0">
              <w:rPr>
                <w:rStyle w:val="affc"/>
              </w:rPr>
              <w:t>1.2. Наименование закупаемой продукции</w:t>
            </w:r>
            <w:r w:rsidR="008B68D0">
              <w:rPr>
                <w:rStyle w:val="affc"/>
              </w:rPr>
              <w:tab/>
              <w:t>4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8_241215337">
            <w:r w:rsidR="008B68D0">
              <w:rPr>
                <w:rStyle w:val="affc"/>
              </w:rPr>
              <w:t>1.3. Цель оказания услуг</w:t>
            </w:r>
            <w:r w:rsidR="008B68D0">
              <w:rPr>
                <w:rStyle w:val="affc"/>
              </w:rPr>
              <w:tab/>
              <w:t>4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30_241215337">
            <w:r w:rsidR="008B68D0">
              <w:rPr>
                <w:rStyle w:val="affc"/>
              </w:rPr>
              <w:t>1.4. Существующее положение</w:t>
            </w:r>
            <w:r w:rsidR="008B68D0">
              <w:rPr>
                <w:rStyle w:val="affc"/>
              </w:rPr>
              <w:tab/>
              <w:t>4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32_241215337">
            <w:r w:rsidR="008B68D0">
              <w:rPr>
                <w:rStyle w:val="affc"/>
              </w:rPr>
              <w:t>Таблица 1. Перечень объектов заказчика</w:t>
            </w:r>
            <w:r w:rsidR="008B68D0">
              <w:rPr>
                <w:rStyle w:val="affc"/>
              </w:rPr>
              <w:tab/>
              <w:t>4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34_241215337">
            <w:r w:rsidR="008B68D0">
              <w:rPr>
                <w:rStyle w:val="affc"/>
              </w:rPr>
              <w:t xml:space="preserve">2. </w:t>
            </w:r>
            <w:r w:rsidR="008B68D0">
              <w:rPr>
                <w:rStyle w:val="affc"/>
                <w:iCs/>
              </w:rPr>
              <w:t>Требования к продукции</w:t>
            </w:r>
            <w:r w:rsidR="008B68D0">
              <w:rPr>
                <w:rStyle w:val="affc"/>
              </w:rPr>
              <w:tab/>
              <w:t>5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36_241215337">
            <w:r w:rsidR="008B68D0">
              <w:rPr>
                <w:rStyle w:val="affc"/>
              </w:rPr>
              <w:t>2.1. Требования к объемам и срокам оказания услуг</w:t>
            </w:r>
            <w:r w:rsidR="008B68D0">
              <w:rPr>
                <w:rStyle w:val="affc"/>
              </w:rPr>
              <w:tab/>
              <w:t>5</w:t>
            </w:r>
          </w:hyperlink>
        </w:p>
        <w:p w:rsidR="00907EB1" w:rsidRDefault="008B68D0">
          <w:pPr>
            <w:pStyle w:val="37"/>
            <w:tabs>
              <w:tab w:val="right" w:leader="dot" w:pos="9921"/>
            </w:tabs>
          </w:pPr>
          <w:r>
            <w:t xml:space="preserve">     </w:t>
          </w:r>
          <w:hyperlink w:anchor="__RefHeading___Toc29938_241215337">
            <w:r>
              <w:rPr>
                <w:rStyle w:val="affc"/>
              </w:rPr>
              <w:t>2.1.1. Требования к перечню и объему услуг</w:t>
            </w:r>
            <w:r>
              <w:rPr>
                <w:rStyle w:val="affc"/>
              </w:rPr>
              <w:tab/>
              <w:t>5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40_241215337">
            <w:r w:rsidR="008B68D0">
              <w:rPr>
                <w:rStyle w:val="affc"/>
              </w:rPr>
              <w:t>Таблица 2. Перечень и объем оказываемых услуг</w:t>
            </w:r>
            <w:r w:rsidR="008B68D0">
              <w:rPr>
                <w:rStyle w:val="affc"/>
              </w:rPr>
              <w:tab/>
              <w:t>5</w:t>
            </w:r>
          </w:hyperlink>
        </w:p>
        <w:p w:rsidR="00907EB1" w:rsidRDefault="008B68D0">
          <w:pPr>
            <w:pStyle w:val="37"/>
            <w:tabs>
              <w:tab w:val="right" w:leader="dot" w:pos="9921"/>
            </w:tabs>
          </w:pPr>
          <w:r>
            <w:t xml:space="preserve">     </w:t>
          </w:r>
          <w:hyperlink w:anchor="__RefHeading___Toc29942_241215337">
            <w:r>
              <w:rPr>
                <w:rStyle w:val="affc"/>
              </w:rPr>
              <w:t>2.1.2. Требования к срокам оказания услуг</w:t>
            </w:r>
            <w:r>
              <w:rPr>
                <w:rStyle w:val="affc"/>
              </w:rPr>
              <w:tab/>
              <w:t>7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44_241215337">
            <w:r w:rsidR="008B68D0">
              <w:rPr>
                <w:rStyle w:val="affc"/>
              </w:rPr>
              <w:t>Таблица 3. Требования к срокам оказания услуг</w:t>
            </w:r>
            <w:r w:rsidR="008B68D0">
              <w:rPr>
                <w:rStyle w:val="affc"/>
              </w:rPr>
              <w:tab/>
              <w:t>7</w:t>
            </w:r>
          </w:hyperlink>
        </w:p>
        <w:p w:rsidR="00907EB1" w:rsidRDefault="00003F71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46_241215337">
            <w:r w:rsidR="008B68D0">
              <w:rPr>
                <w:rStyle w:val="affc"/>
              </w:rPr>
              <w:t>2.2. Требования к качеству услуг</w:t>
            </w:r>
            <w:r w:rsidR="008B68D0">
              <w:rPr>
                <w:rStyle w:val="affc"/>
              </w:rPr>
              <w:tab/>
              <w:t>8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48_241215337">
            <w:r w:rsidR="008B68D0">
              <w:rPr>
                <w:rStyle w:val="affc"/>
              </w:rPr>
              <w:t>Таблица 4. Требования к качеству услуг</w:t>
            </w:r>
            <w:r w:rsidR="008B68D0">
              <w:rPr>
                <w:rStyle w:val="affc"/>
              </w:rPr>
              <w:tab/>
              <w:t>8</w:t>
            </w:r>
          </w:hyperlink>
        </w:p>
        <w:p w:rsidR="00907EB1" w:rsidRDefault="00003F71">
          <w:pPr>
            <w:pStyle w:val="16"/>
            <w:tabs>
              <w:tab w:val="right" w:leader="dot" w:pos="9921"/>
            </w:tabs>
          </w:pPr>
          <w:hyperlink w:anchor="__RefHeading___Toc29970_241215337">
            <w:r w:rsidR="008B68D0">
              <w:rPr>
                <w:rStyle w:val="affc"/>
              </w:rPr>
              <w:t>3. Требования к документации по ценообразованию на этапе закупки</w:t>
            </w:r>
            <w:r w:rsidR="008B68D0">
              <w:rPr>
                <w:rStyle w:val="affc"/>
              </w:rPr>
              <w:tab/>
              <w:t>14</w:t>
            </w:r>
          </w:hyperlink>
          <w:r w:rsidR="008B68D0">
            <w:rPr>
              <w:rStyle w:val="affc"/>
            </w:rPr>
            <w:fldChar w:fldCharType="end"/>
          </w:r>
        </w:p>
      </w:sdtContent>
    </w:sdt>
    <w:p w:rsidR="00907EB1" w:rsidRDefault="00907EB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07EB1" w:rsidRDefault="008B68D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07EB1" w:rsidRDefault="008B68D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_RefHeading___Toc29922_241215337"/>
      <w:bookmarkStart w:id="7" w:name="_Toc54643694"/>
      <w:bookmarkEnd w:id="6"/>
      <w:r>
        <w:rPr>
          <w:lang w:val="ru-RU"/>
        </w:rPr>
        <w:lastRenderedPageBreak/>
        <w:t>Общие сведения</w:t>
      </w:r>
      <w:bookmarkEnd w:id="7"/>
    </w:p>
    <w:p w:rsidR="00907EB1" w:rsidRDefault="008B68D0">
      <w:pPr>
        <w:pStyle w:val="4"/>
        <w:numPr>
          <w:ilvl w:val="1"/>
          <w:numId w:val="3"/>
        </w:numPr>
      </w:pPr>
      <w:bookmarkStart w:id="8" w:name="__RefHeading___Toc29924_241215337"/>
      <w:bookmarkStart w:id="9" w:name="_Toc54643695"/>
      <w:bookmarkStart w:id="10" w:name="_Toc46743505"/>
      <w:bookmarkEnd w:id="8"/>
      <w:r>
        <w:t>Обозначения и сокращения</w:t>
      </w:r>
      <w:bookmarkEnd w:id="9"/>
      <w:bookmarkEnd w:id="10"/>
    </w:p>
    <w:p w:rsidR="00907EB1" w:rsidRDefault="00907EB1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07EB1">
        <w:trPr>
          <w:cantSplit/>
          <w:trHeight w:val="33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Техническое задание</w:t>
            </w:r>
          </w:p>
        </w:tc>
      </w:tr>
    </w:tbl>
    <w:p w:rsidR="00907EB1" w:rsidRDefault="00907EB1">
      <w:pPr>
        <w:keepNext/>
        <w:keepLines/>
        <w:jc w:val="both"/>
        <w:rPr>
          <w:sz w:val="24"/>
          <w:szCs w:val="24"/>
        </w:rPr>
      </w:pPr>
    </w:p>
    <w:p w:rsidR="00907EB1" w:rsidRDefault="00907EB1">
      <w:pPr>
        <w:keepNext/>
        <w:keepLines/>
        <w:jc w:val="both"/>
        <w:rPr>
          <w:sz w:val="24"/>
          <w:szCs w:val="24"/>
        </w:rPr>
      </w:pPr>
    </w:p>
    <w:p w:rsidR="00907EB1" w:rsidRDefault="008B68D0">
      <w:pPr>
        <w:keepNext/>
        <w:keepLines/>
        <w:rPr>
          <w:sz w:val="24"/>
          <w:szCs w:val="24"/>
        </w:rPr>
      </w:pPr>
      <w:r>
        <w:br w:type="page"/>
      </w:r>
    </w:p>
    <w:p w:rsidR="00907EB1" w:rsidRDefault="008B68D0">
      <w:pPr>
        <w:pStyle w:val="4"/>
        <w:numPr>
          <w:ilvl w:val="1"/>
          <w:numId w:val="3"/>
        </w:numPr>
      </w:pPr>
      <w:bookmarkStart w:id="11" w:name="__RefHeading___Toc29926_241215337"/>
      <w:bookmarkStart w:id="12" w:name="_Toc46743506"/>
      <w:bookmarkStart w:id="13" w:name="_Toc54643696"/>
      <w:bookmarkEnd w:id="11"/>
      <w:r>
        <w:lastRenderedPageBreak/>
        <w:t>Наименование закупаемой продукции</w:t>
      </w:r>
      <w:bookmarkEnd w:id="12"/>
      <w:bookmarkEnd w:id="13"/>
    </w:p>
    <w:p w:rsidR="00907EB1" w:rsidRDefault="008B68D0">
      <w:pPr>
        <w:widowControl w:val="0"/>
        <w:tabs>
          <w:tab w:val="left" w:pos="426"/>
        </w:tabs>
        <w:spacing w:before="120" w:after="120"/>
        <w:ind w:firstLine="709"/>
        <w:rPr>
          <w:rStyle w:val="aff1"/>
          <w:b w:val="0"/>
          <w:bCs/>
          <w:sz w:val="24"/>
          <w:szCs w:val="24"/>
        </w:rPr>
      </w:pPr>
      <w:r>
        <w:rPr>
          <w:sz w:val="26"/>
          <w:szCs w:val="26"/>
        </w:rPr>
        <w:t xml:space="preserve">ОКПД2 58.29.50.000 Оказание услуг по предоставлению неисключительных лицензионных прав на использование программы для ЭВМ «Платформа NanoCad» </w:t>
      </w:r>
      <w:r>
        <w:rPr>
          <w:rFonts w:eastAsia="Calibri"/>
          <w:sz w:val="26"/>
          <w:szCs w:val="26"/>
          <w:lang w:eastAsia="x-none"/>
        </w:rPr>
        <w:t>для нужд Загорского строительного участка (ЗСУ) Центрального филиала АО «ТК РусГидро».</w:t>
      </w:r>
      <w:r>
        <w:rPr>
          <w:rFonts w:eastAsia="Calibri"/>
          <w:i/>
          <w:lang w:eastAsia="x-none"/>
        </w:rPr>
        <w:br/>
      </w:r>
    </w:p>
    <w:p w:rsidR="00907EB1" w:rsidRDefault="008B68D0">
      <w:pPr>
        <w:pStyle w:val="4"/>
        <w:numPr>
          <w:ilvl w:val="1"/>
          <w:numId w:val="3"/>
        </w:numPr>
        <w:spacing w:before="240"/>
        <w:ind w:left="431" w:hanging="431"/>
      </w:pPr>
      <w:bookmarkStart w:id="14" w:name="__RefHeading___Toc29928_241215337"/>
      <w:bookmarkStart w:id="15" w:name="_Toc46743507"/>
      <w:bookmarkStart w:id="16" w:name="_Toc54643697"/>
      <w:bookmarkEnd w:id="14"/>
      <w:r>
        <w:t xml:space="preserve">Цель </w:t>
      </w:r>
      <w:bookmarkEnd w:id="15"/>
      <w:r>
        <w:rPr>
          <w:lang w:val="ru-RU"/>
        </w:rPr>
        <w:t>оказания услуг</w:t>
      </w:r>
      <w:bookmarkEnd w:id="16"/>
    </w:p>
    <w:p w:rsidR="00907EB1" w:rsidRDefault="008B68D0">
      <w:pPr>
        <w:pStyle w:val="aff0"/>
        <w:numPr>
          <w:ilvl w:val="2"/>
          <w:numId w:val="3"/>
        </w:numPr>
        <w:spacing w:after="0"/>
        <w:ind w:left="0" w:firstLine="72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прав на использование программы «Платформа NanoCad» осуществляется для выполнения исполнительной документации по доходным договорам инженерно-техническим персоналом группы ЗСУ. </w:t>
      </w:r>
    </w:p>
    <w:p w:rsidR="00907EB1" w:rsidRDefault="008B68D0">
      <w:pPr>
        <w:pStyle w:val="4"/>
        <w:numPr>
          <w:ilvl w:val="1"/>
          <w:numId w:val="3"/>
        </w:numPr>
      </w:pPr>
      <w:bookmarkStart w:id="17" w:name="__RefHeading___Toc29930_241215337"/>
      <w:bookmarkStart w:id="18" w:name="_Toc46743508"/>
      <w:bookmarkStart w:id="19" w:name="_Toc54643698"/>
      <w:bookmarkEnd w:id="17"/>
      <w:r>
        <w:t>Существующее положение</w:t>
      </w:r>
      <w:bookmarkEnd w:id="18"/>
      <w:bookmarkEnd w:id="19"/>
    </w:p>
    <w:p w:rsidR="00907EB1" w:rsidRDefault="008B68D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29932_241215337"/>
      <w:bookmarkStart w:id="21" w:name="_Toc54643699"/>
      <w:bookmarkEnd w:id="2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1"/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17"/>
        <w:gridCol w:w="2718"/>
        <w:gridCol w:w="2270"/>
        <w:gridCol w:w="1841"/>
        <w:gridCol w:w="2272"/>
      </w:tblGrid>
      <w:tr w:rsidR="00907EB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07EB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07EB1">
        <w:trPr>
          <w:trHeight w:val="14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907EB1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EB1" w:rsidRDefault="008B68D0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Загорский строительный участок ЦФ АО «ТК РусГидро»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EB1" w:rsidRDefault="008B68D0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Россия, Московская область, Сергиево-Посадский район, рп. Богородское,</w:t>
            </w:r>
          </w:p>
          <w:p w:rsidR="00907EB1" w:rsidRDefault="008B68D0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pStyle w:val="aff0"/>
              <w:widowControl w:val="0"/>
              <w:spacing w:after="0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EB1" w:rsidRDefault="00907EB1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907EB1" w:rsidRDefault="00907EB1">
      <w:pPr>
        <w:pStyle w:val="4"/>
        <w:tabs>
          <w:tab w:val="clear" w:pos="0"/>
        </w:tabs>
        <w:ind w:left="0" w:firstLine="0"/>
        <w:rPr>
          <w:rStyle w:val="aff1"/>
          <w:lang w:val="ru-RU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</w:p>
    <w:p w:rsidR="00907EB1" w:rsidRDefault="00907EB1">
      <w:pPr>
        <w:rPr>
          <w:rStyle w:val="aff1"/>
          <w:b w:val="0"/>
          <w:bCs/>
          <w:sz w:val="24"/>
          <w:szCs w:val="24"/>
        </w:rPr>
      </w:pPr>
      <w:bookmarkStart w:id="22" w:name="_Toc50125126"/>
      <w:bookmarkEnd w:id="22"/>
    </w:p>
    <w:p w:rsidR="00907EB1" w:rsidRDefault="008B68D0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_RefHeading___Toc29934_241215337"/>
      <w:bookmarkStart w:id="24" w:name="_Toc51339693"/>
      <w:bookmarkStart w:id="25" w:name="_Toc54643702"/>
      <w:bookmarkEnd w:id="23"/>
      <w:r>
        <w:rPr>
          <w:iCs/>
          <w:lang w:val="ru-RU"/>
        </w:rPr>
        <w:lastRenderedPageBreak/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 w:rsidR="00907EB1" w:rsidRDefault="008B68D0">
      <w:pPr>
        <w:pStyle w:val="4"/>
        <w:numPr>
          <w:ilvl w:val="1"/>
          <w:numId w:val="3"/>
        </w:numPr>
      </w:pPr>
      <w:bookmarkStart w:id="26" w:name="__RefHeading___Toc29936_241215337"/>
      <w:bookmarkStart w:id="27" w:name="_Toc54643703"/>
      <w:bookmarkEnd w:id="2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 w:rsidR="00907EB1" w:rsidRDefault="008B68D0">
      <w:pPr>
        <w:pStyle w:val="31"/>
        <w:numPr>
          <w:ilvl w:val="2"/>
          <w:numId w:val="3"/>
        </w:numPr>
      </w:pPr>
      <w:bookmarkStart w:id="28" w:name="__RefHeading___Toc29938_241215337"/>
      <w:bookmarkStart w:id="29" w:name="_Toc54643704"/>
      <w:bookmarkEnd w:id="28"/>
      <w:r>
        <w:rPr>
          <w:lang w:val="ru-RU"/>
        </w:rPr>
        <w:t>Требования к перечню и объему услуг</w:t>
      </w:r>
      <w:bookmarkEnd w:id="29"/>
    </w:p>
    <w:p w:rsidR="00907EB1" w:rsidRDefault="008B68D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0" w:name="__RefHeading___Toc29940_241215337"/>
      <w:bookmarkStart w:id="31" w:name="_Toc51339695"/>
      <w:bookmarkStart w:id="32" w:name="_Toc5464370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>и объем оказываемых услу</w:t>
      </w:r>
      <w:bookmarkEnd w:id="32"/>
      <w:r>
        <w:rPr>
          <w:sz w:val="24"/>
          <w:szCs w:val="24"/>
          <w:lang w:val="ru-RU"/>
        </w:rPr>
        <w:t>г</w:t>
      </w:r>
    </w:p>
    <w:p w:rsidR="00907EB1" w:rsidRDefault="00907EB1">
      <w:pPr>
        <w:rPr>
          <w:lang w:eastAsia="x-none"/>
        </w:rPr>
      </w:pPr>
    </w:p>
    <w:tbl>
      <w:tblPr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54"/>
        <w:gridCol w:w="684"/>
        <w:gridCol w:w="5406"/>
        <w:gridCol w:w="1496"/>
        <w:gridCol w:w="236"/>
        <w:gridCol w:w="1258"/>
      </w:tblGrid>
      <w:tr w:rsidR="00907EB1" w:rsidTr="00725611">
        <w:trPr>
          <w:trHeight w:val="108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907EB1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EB1" w:rsidRDefault="008B68D0" w:rsidP="00725611">
            <w:pPr>
              <w:widowControl w:val="0"/>
              <w:rPr>
                <w:color w:val="000000"/>
                <w:sz w:val="22"/>
                <w:szCs w:val="22"/>
              </w:rPr>
            </w:pPr>
            <w:bookmarkStart w:id="33" w:name="_Hlk125039976"/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Standart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Build</w:t>
            </w:r>
            <w:r>
              <w:rPr>
                <w:sz w:val="22"/>
                <w:szCs w:val="22"/>
              </w:rPr>
              <w:t xml:space="preserve">), </w:t>
            </w:r>
            <w:r w:rsidR="00725611">
              <w:rPr>
                <w:sz w:val="22"/>
                <w:szCs w:val="22"/>
              </w:rPr>
              <w:t>сетевая</w:t>
            </w:r>
            <w:r>
              <w:rPr>
                <w:sz w:val="22"/>
                <w:szCs w:val="22"/>
              </w:rPr>
              <w:t xml:space="preserve"> лицензия</w:t>
            </w:r>
            <w:bookmarkEnd w:id="33"/>
            <w:r w:rsidR="00725611">
              <w:rPr>
                <w:sz w:val="22"/>
                <w:szCs w:val="22"/>
              </w:rPr>
              <w:t xml:space="preserve"> (серверная часть) под </w:t>
            </w:r>
            <w:r w:rsidR="00725611"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Pr="00725611" w:rsidRDefault="00725611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725611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611" w:rsidRDefault="00725611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611" w:rsidRDefault="00725611" w:rsidP="007256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Standart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Build</w:t>
            </w:r>
            <w:r>
              <w:rPr>
                <w:sz w:val="22"/>
                <w:szCs w:val="22"/>
              </w:rPr>
              <w:t>), сетевая лицензия (</w:t>
            </w:r>
            <w:r w:rsidRPr="00725611">
              <w:rPr>
                <w:sz w:val="22"/>
                <w:szCs w:val="22"/>
              </w:rPr>
              <w:t>доп.</w:t>
            </w:r>
            <w:r>
              <w:rPr>
                <w:sz w:val="22"/>
                <w:szCs w:val="22"/>
              </w:rPr>
              <w:t xml:space="preserve"> место)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611" w:rsidRDefault="0072561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611" w:rsidRPr="00725611" w:rsidRDefault="0024570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EB1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Pr="00725611" w:rsidRDefault="00725611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561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EB1" w:rsidRDefault="008B68D0" w:rsidP="0072561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), </w:t>
            </w:r>
            <w:r w:rsidR="00725611">
              <w:rPr>
                <w:sz w:val="22"/>
                <w:szCs w:val="22"/>
              </w:rPr>
              <w:t>сетевая</w:t>
            </w:r>
            <w:r>
              <w:rPr>
                <w:sz w:val="22"/>
                <w:szCs w:val="22"/>
              </w:rPr>
              <w:t xml:space="preserve"> лицензия </w:t>
            </w:r>
            <w:r w:rsidR="00725611">
              <w:rPr>
                <w:sz w:val="22"/>
                <w:szCs w:val="22"/>
              </w:rPr>
              <w:t xml:space="preserve">(серверная часть) под </w:t>
            </w:r>
            <w:r w:rsidR="00725611">
              <w:rPr>
                <w:sz w:val="22"/>
                <w:szCs w:val="22"/>
                <w:lang w:val="en-US"/>
              </w:rPr>
              <w:t>Linux</w:t>
            </w:r>
            <w:r w:rsidR="00725611"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Pr="00844399" w:rsidRDefault="0084439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907EB1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725611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EB1" w:rsidRDefault="00725611" w:rsidP="00725611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), сетевая лицензия (доп. место)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Pr="00844399" w:rsidRDefault="0084439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8938B7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Pr="008938B7" w:rsidRDefault="008938B7" w:rsidP="008938B7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8B7" w:rsidRPr="0024570F" w:rsidRDefault="0024570F" w:rsidP="002457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24570F">
              <w:rPr>
                <w:sz w:val="22"/>
                <w:szCs w:val="22"/>
              </w:rPr>
              <w:t>"nanoC</w:t>
            </w:r>
            <w:r>
              <w:rPr>
                <w:sz w:val="22"/>
                <w:szCs w:val="22"/>
              </w:rPr>
              <w:t xml:space="preserve">AD GeoniCS" 25 (основной модуль </w:t>
            </w:r>
            <w:r w:rsidRPr="0024570F">
              <w:rPr>
                <w:sz w:val="22"/>
                <w:szCs w:val="22"/>
              </w:rPr>
              <w:t>Топоплан), сетевая лицензи</w:t>
            </w:r>
            <w:r>
              <w:rPr>
                <w:sz w:val="22"/>
                <w:szCs w:val="22"/>
              </w:rPr>
              <w:t xml:space="preserve">я (серверная часть)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Default="008938B7" w:rsidP="008938B7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Pr="00E36FC8" w:rsidRDefault="0024570F" w:rsidP="008938B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6FC8" w:rsidTr="00E36FC8">
        <w:trPr>
          <w:trHeight w:hRule="exact" w:val="56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E36FC8" w:rsidP="00E36FC8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FC8" w:rsidRPr="00E36FC8" w:rsidRDefault="00E36FC8" w:rsidP="00E36FC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>"nanoCAD GeoniC</w:t>
            </w:r>
            <w:r>
              <w:rPr>
                <w:sz w:val="22"/>
                <w:szCs w:val="22"/>
              </w:rPr>
              <w:t xml:space="preserve">S" 25 (доп. модуль Генплан) под </w:t>
            </w:r>
            <w:r w:rsidRPr="00E36FC8">
              <w:rPr>
                <w:sz w:val="22"/>
                <w:szCs w:val="22"/>
              </w:rPr>
              <w:t>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E36FC8" w:rsidP="00E36FC8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E36FC8" w:rsidRDefault="00E36FC8" w:rsidP="00E36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6FC8" w:rsidTr="00E36FC8">
        <w:trPr>
          <w:trHeight w:hRule="exact" w:val="56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8659A6" w:rsidP="00E36FC8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FC8" w:rsidRPr="00E36FC8" w:rsidRDefault="00E36FC8" w:rsidP="00E36FC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 xml:space="preserve">"nanoCAD GeoniCS" </w:t>
            </w:r>
            <w:r>
              <w:rPr>
                <w:sz w:val="22"/>
                <w:szCs w:val="22"/>
              </w:rPr>
              <w:t xml:space="preserve">25 (доп. модуль Сети) под Linux </w:t>
            </w:r>
            <w:r w:rsidRPr="00E36FC8">
              <w:rPr>
                <w:sz w:val="22"/>
                <w:szCs w:val="22"/>
              </w:rPr>
              <w:t>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E36FC8" w:rsidP="00E36FC8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E36FC8" w:rsidRDefault="00E36FC8" w:rsidP="00E36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8938B7" w:rsidTr="00E36FC8">
        <w:trPr>
          <w:trHeight w:hRule="exact" w:val="56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Pr="008938B7" w:rsidRDefault="008659A6" w:rsidP="008938B7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8B7" w:rsidRPr="0024570F" w:rsidRDefault="0024570F" w:rsidP="002457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24570F">
              <w:rPr>
                <w:sz w:val="22"/>
                <w:szCs w:val="22"/>
              </w:rPr>
              <w:t>"nanoCAD GeoniC</w:t>
            </w:r>
            <w:r>
              <w:rPr>
                <w:sz w:val="22"/>
                <w:szCs w:val="22"/>
              </w:rPr>
              <w:t xml:space="preserve">S" 25 (доп. модуль Сечения)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Default="008938B7" w:rsidP="008938B7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B7" w:rsidRPr="00E36FC8" w:rsidRDefault="008938B7" w:rsidP="008938B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24570F" w:rsidTr="00E36FC8">
        <w:trPr>
          <w:trHeight w:hRule="exact" w:val="56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0F" w:rsidRPr="0024570F" w:rsidRDefault="008659A6" w:rsidP="0024570F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70F" w:rsidRPr="0024570F" w:rsidRDefault="0024570F" w:rsidP="002457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>Право на исполь</w:t>
            </w:r>
            <w:r>
              <w:rPr>
                <w:sz w:val="22"/>
                <w:szCs w:val="22"/>
              </w:rPr>
              <w:t xml:space="preserve">зование программы для ЭВМ </w:t>
            </w:r>
            <w:r w:rsidRPr="0024570F">
              <w:rPr>
                <w:sz w:val="22"/>
                <w:szCs w:val="22"/>
              </w:rPr>
              <w:t>"nanoCAD Geoni</w:t>
            </w:r>
            <w:r>
              <w:rPr>
                <w:sz w:val="22"/>
                <w:szCs w:val="22"/>
              </w:rPr>
              <w:t xml:space="preserve">CS" 25 (доп. модуль Трассы)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0F" w:rsidRDefault="0024570F" w:rsidP="0024570F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70F" w:rsidRPr="00E36FC8" w:rsidRDefault="0024570F" w:rsidP="0024570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6FC8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24570F" w:rsidRDefault="008659A6" w:rsidP="00E36FC8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FC8" w:rsidRPr="00E36FC8" w:rsidRDefault="00E36FC8" w:rsidP="00E36FC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использование программы для ЭВМ "nanoCAD </w:t>
            </w:r>
            <w:r>
              <w:rPr>
                <w:sz w:val="22"/>
                <w:szCs w:val="22"/>
              </w:rPr>
              <w:t xml:space="preserve">Металлоконструкции" 24, сетевая </w:t>
            </w:r>
            <w:r w:rsidRPr="00E36FC8">
              <w:rPr>
                <w:sz w:val="22"/>
                <w:szCs w:val="22"/>
              </w:rPr>
              <w:t>лицензия (серверная часть) под 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E36FC8" w:rsidP="00E36FC8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E36FC8" w:rsidRDefault="00E36FC8" w:rsidP="00E36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6FC8" w:rsidTr="00E36FC8">
        <w:trPr>
          <w:trHeight w:hRule="exact" w:val="79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24570F" w:rsidRDefault="008659A6" w:rsidP="00E36FC8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FC8" w:rsidRPr="00E36FC8" w:rsidRDefault="00E36FC8" w:rsidP="00E36FC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 xml:space="preserve">"nanoCAD </w:t>
            </w:r>
            <w:r>
              <w:rPr>
                <w:sz w:val="22"/>
                <w:szCs w:val="22"/>
              </w:rPr>
              <w:t xml:space="preserve">Металлоконструкции" 24, сетевая </w:t>
            </w:r>
            <w:r w:rsidRPr="00E36FC8">
              <w:rPr>
                <w:sz w:val="22"/>
                <w:szCs w:val="22"/>
              </w:rPr>
              <w:t>лицензия (доп. место) под Linux на 1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Default="00E36FC8" w:rsidP="00E36FC8">
            <w:pPr>
              <w:jc w:val="center"/>
            </w:pPr>
            <w:r w:rsidRPr="001F420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C8" w:rsidRPr="00E36FC8" w:rsidRDefault="00E36FC8" w:rsidP="00E36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36FC8">
              <w:rPr>
                <w:color w:val="000000"/>
                <w:sz w:val="22"/>
                <w:szCs w:val="22"/>
              </w:rPr>
              <w:t>1</w:t>
            </w:r>
          </w:p>
        </w:tc>
      </w:tr>
      <w:tr w:rsidR="00907EB1" w:rsidTr="00725611">
        <w:trPr>
          <w:trHeight w:val="72"/>
          <w:jc w:val="center"/>
        </w:trPr>
        <w:tc>
          <w:tcPr>
            <w:tcW w:w="559" w:type="dxa"/>
            <w:textDirection w:val="btLr"/>
            <w:vAlign w:val="center"/>
          </w:tcPr>
          <w:p w:rsidR="00907EB1" w:rsidRDefault="00907EB1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</w:tcBorders>
          </w:tcPr>
          <w:p w:rsidR="00907EB1" w:rsidRDefault="00907EB1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</w:tcBorders>
            <w:vAlign w:val="center"/>
          </w:tcPr>
          <w:p w:rsidR="00907EB1" w:rsidRDefault="00907E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0"/>
            </w:tcBorders>
            <w:vAlign w:val="center"/>
          </w:tcPr>
          <w:p w:rsidR="00907EB1" w:rsidRDefault="00907EB1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907EB1" w:rsidRDefault="00907EB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vAlign w:val="center"/>
          </w:tcPr>
          <w:p w:rsidR="00907EB1" w:rsidRDefault="00907EB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</w:tcBorders>
            <w:vAlign w:val="bottom"/>
          </w:tcPr>
          <w:p w:rsidR="00907EB1" w:rsidRDefault="00907EB1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</w:tbl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907EB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07EB1" w:rsidRDefault="008B68D0">
      <w:pPr>
        <w:pStyle w:val="31"/>
        <w:numPr>
          <w:ilvl w:val="2"/>
          <w:numId w:val="3"/>
        </w:numPr>
        <w:rPr>
          <w:lang w:val="ru-RU"/>
        </w:rPr>
      </w:pPr>
      <w:bookmarkStart w:id="34" w:name="__RefHeading___Toc29942_241215337"/>
      <w:bookmarkStart w:id="35" w:name="_Toc51339696"/>
      <w:bookmarkStart w:id="36" w:name="_Toc54643706"/>
      <w:bookmarkEnd w:id="34"/>
      <w:r>
        <w:rPr>
          <w:lang w:val="ru-RU"/>
        </w:rPr>
        <w:lastRenderedPageBreak/>
        <w:t xml:space="preserve">Требования </w:t>
      </w:r>
      <w:bookmarkEnd w:id="35"/>
      <w:r>
        <w:rPr>
          <w:lang w:val="ru-RU"/>
        </w:rPr>
        <w:t>к срокам оказания услуг</w:t>
      </w:r>
      <w:bookmarkEnd w:id="36"/>
    </w:p>
    <w:p w:rsidR="00907EB1" w:rsidRDefault="008B68D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7" w:name="__RefHeading___Toc29944_241215337"/>
      <w:bookmarkStart w:id="38" w:name="_Toc50125126_Копия_1"/>
      <w:bookmarkStart w:id="39" w:name="_Toc51339697"/>
      <w:bookmarkStart w:id="40" w:name="_Toc50125127"/>
      <w:bookmarkStart w:id="41" w:name="_Toc54643707"/>
      <w:bookmarkEnd w:id="37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9"/>
      <w:bookmarkEnd w:id="40"/>
      <w:bookmarkEnd w:id="42"/>
      <w:r>
        <w:rPr>
          <w:sz w:val="24"/>
          <w:szCs w:val="24"/>
          <w:lang w:val="ru-RU"/>
        </w:rPr>
        <w:t>оказания услуг</w:t>
      </w:r>
      <w:bookmarkEnd w:id="41"/>
    </w:p>
    <w:p w:rsidR="00907EB1" w:rsidRDefault="00907EB1">
      <w:pPr>
        <w:rPr>
          <w:lang w:eastAsia="x-none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11"/>
        <w:gridCol w:w="1984"/>
        <w:gridCol w:w="2477"/>
      </w:tblGrid>
      <w:tr w:rsidR="00907EB1" w:rsidTr="00E36FC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07EB1" w:rsidTr="00E36FC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EB1" w:rsidRDefault="008B68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B1" w:rsidRDefault="008B68D0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9654B" w:rsidTr="00E36FC8">
        <w:trPr>
          <w:trHeight w:hRule="exact" w:val="10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54B" w:rsidRDefault="0069654B" w:rsidP="0069654B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4B" w:rsidRDefault="0069654B" w:rsidP="006965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Standart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Build</w:t>
            </w:r>
            <w:r>
              <w:rPr>
                <w:sz w:val="22"/>
                <w:szCs w:val="22"/>
              </w:rPr>
              <w:t xml:space="preserve">), сетевая лицензия (серверная часть)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69654B" w:rsidTr="00E36FC8">
        <w:trPr>
          <w:trHeight w:hRule="exact" w:val="10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54B" w:rsidRDefault="0069654B" w:rsidP="0069654B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4B" w:rsidRDefault="0069654B" w:rsidP="006965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Standart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Build</w:t>
            </w:r>
            <w:r>
              <w:rPr>
                <w:sz w:val="22"/>
                <w:szCs w:val="22"/>
              </w:rPr>
              <w:t>), сетевая лицензия (</w:t>
            </w:r>
            <w:r w:rsidRPr="00725611">
              <w:rPr>
                <w:sz w:val="22"/>
                <w:szCs w:val="22"/>
              </w:rPr>
              <w:t>доп.</w:t>
            </w:r>
            <w:r>
              <w:rPr>
                <w:sz w:val="22"/>
                <w:szCs w:val="22"/>
              </w:rPr>
              <w:t xml:space="preserve"> место)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69654B" w:rsidTr="00E36FC8">
        <w:trPr>
          <w:trHeight w:hRule="exact" w:val="10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54B" w:rsidRDefault="0069654B" w:rsidP="0069654B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4B" w:rsidRDefault="0069654B" w:rsidP="0069654B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), сетевая лицензия (серверная часть)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69654B" w:rsidTr="00E36FC8">
        <w:trPr>
          <w:trHeight w:hRule="exact" w:val="10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54B" w:rsidRDefault="0069654B" w:rsidP="0069654B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4B" w:rsidRDefault="0069654B" w:rsidP="0069654B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Предоставление права на использование программы для ЭВМ "Платформа nanoCAD" 25 (конфигурация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), сетевая лицензия (доп. место) под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4B" w:rsidRDefault="0069654B" w:rsidP="006965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E36FC8" w:rsidTr="00E36FC8">
        <w:trPr>
          <w:trHeight w:hRule="exact" w:val="10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FC8" w:rsidRDefault="00E36FC8" w:rsidP="00E36FC8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FC8" w:rsidRPr="0024570F" w:rsidRDefault="00E36FC8" w:rsidP="00E36FC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24570F">
              <w:rPr>
                <w:sz w:val="22"/>
                <w:szCs w:val="22"/>
              </w:rPr>
              <w:t>"nanoC</w:t>
            </w:r>
            <w:r>
              <w:rPr>
                <w:sz w:val="22"/>
                <w:szCs w:val="22"/>
              </w:rPr>
              <w:t xml:space="preserve">AD GeoniCS" 25 (основной модуль </w:t>
            </w:r>
            <w:r w:rsidRPr="0024570F">
              <w:rPr>
                <w:sz w:val="22"/>
                <w:szCs w:val="22"/>
              </w:rPr>
              <w:t>Топоплан), сетевая лицензи</w:t>
            </w:r>
            <w:r>
              <w:rPr>
                <w:sz w:val="22"/>
                <w:szCs w:val="22"/>
              </w:rPr>
              <w:t xml:space="preserve">я (серверная часть)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C8" w:rsidRDefault="00E36FC8" w:rsidP="00E36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C8" w:rsidRDefault="00E36FC8" w:rsidP="00E36F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9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E36FC8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>"nanoCAD GeoniC</w:t>
            </w:r>
            <w:r>
              <w:rPr>
                <w:sz w:val="22"/>
                <w:szCs w:val="22"/>
              </w:rPr>
              <w:t xml:space="preserve">S" 25 (доп. модуль Генплан) под </w:t>
            </w:r>
            <w:r w:rsidRPr="00E36FC8">
              <w:rPr>
                <w:sz w:val="22"/>
                <w:szCs w:val="22"/>
              </w:rPr>
              <w:t>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8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E36FC8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 xml:space="preserve">"nanoCAD GeoniCS" </w:t>
            </w:r>
            <w:r>
              <w:rPr>
                <w:sz w:val="22"/>
                <w:szCs w:val="22"/>
              </w:rPr>
              <w:t xml:space="preserve">25 (доп. модуль Сети) под Linux </w:t>
            </w:r>
            <w:r w:rsidRPr="00E36FC8">
              <w:rPr>
                <w:sz w:val="22"/>
                <w:szCs w:val="22"/>
              </w:rPr>
              <w:t>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8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24570F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24570F">
              <w:rPr>
                <w:sz w:val="22"/>
                <w:szCs w:val="22"/>
              </w:rPr>
              <w:t>"nanoCAD GeoniC</w:t>
            </w:r>
            <w:r>
              <w:rPr>
                <w:sz w:val="22"/>
                <w:szCs w:val="22"/>
              </w:rPr>
              <w:t xml:space="preserve">S" 25 (доп. модуль Сечения)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8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24570F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570F">
              <w:rPr>
                <w:sz w:val="22"/>
                <w:szCs w:val="22"/>
              </w:rPr>
              <w:t>Право на исполь</w:t>
            </w:r>
            <w:r>
              <w:rPr>
                <w:sz w:val="22"/>
                <w:szCs w:val="22"/>
              </w:rPr>
              <w:t xml:space="preserve">зование программы для ЭВМ </w:t>
            </w:r>
            <w:r w:rsidRPr="0024570F">
              <w:rPr>
                <w:sz w:val="22"/>
                <w:szCs w:val="22"/>
              </w:rPr>
              <w:t>"nanoCAD Geoni</w:t>
            </w:r>
            <w:r>
              <w:rPr>
                <w:sz w:val="22"/>
                <w:szCs w:val="22"/>
              </w:rPr>
              <w:t xml:space="preserve">CS" 25 (доп. модуль Трассы) под </w:t>
            </w:r>
            <w:r w:rsidRPr="0024570F">
              <w:rPr>
                <w:sz w:val="22"/>
                <w:szCs w:val="22"/>
              </w:rPr>
              <w:t>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8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E36FC8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использование программы для ЭВМ "nanoCAD </w:t>
            </w:r>
            <w:r>
              <w:rPr>
                <w:sz w:val="22"/>
                <w:szCs w:val="22"/>
              </w:rPr>
              <w:t xml:space="preserve">Металлоконструкции" 24, сетевая </w:t>
            </w:r>
            <w:r w:rsidRPr="00E36FC8">
              <w:rPr>
                <w:sz w:val="22"/>
                <w:szCs w:val="22"/>
              </w:rPr>
              <w:t>лицензия (серверная часть) под 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  <w:tr w:rsidR="008659A6" w:rsidTr="008659A6">
        <w:trPr>
          <w:trHeight w:hRule="exact" w:val="8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9A6" w:rsidRDefault="008659A6" w:rsidP="008659A6">
            <w:pPr>
              <w:pStyle w:val="aff0"/>
              <w:widowControl w:val="0"/>
              <w:numPr>
                <w:ilvl w:val="0"/>
                <w:numId w:val="8"/>
              </w:numPr>
              <w:ind w:right="-109"/>
              <w:jc w:val="center"/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9A6" w:rsidRPr="00E36FC8" w:rsidRDefault="008659A6" w:rsidP="008659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6FC8">
              <w:rPr>
                <w:sz w:val="22"/>
                <w:szCs w:val="22"/>
              </w:rPr>
              <w:t xml:space="preserve">Право на </w:t>
            </w:r>
            <w:r>
              <w:rPr>
                <w:sz w:val="22"/>
                <w:szCs w:val="22"/>
              </w:rPr>
              <w:t xml:space="preserve">использование программы для ЭВМ </w:t>
            </w:r>
            <w:r w:rsidRPr="00E36FC8">
              <w:rPr>
                <w:sz w:val="22"/>
                <w:szCs w:val="22"/>
              </w:rPr>
              <w:t xml:space="preserve">"nanoCAD </w:t>
            </w:r>
            <w:r>
              <w:rPr>
                <w:sz w:val="22"/>
                <w:szCs w:val="22"/>
              </w:rPr>
              <w:t xml:space="preserve">Металлоконструкции" 24, сетевая </w:t>
            </w:r>
            <w:r w:rsidRPr="00E36FC8">
              <w:rPr>
                <w:sz w:val="22"/>
                <w:szCs w:val="22"/>
              </w:rPr>
              <w:t>лицензия (доп. место) под Linux на 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22.08.2026 года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9A6" w:rsidRDefault="008659A6" w:rsidP="00865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месяцев с даты начала оказания услуг</w:t>
            </w:r>
          </w:p>
        </w:tc>
      </w:tr>
    </w:tbl>
    <w:p w:rsidR="00907EB1" w:rsidRDefault="00907EB1">
      <w:pPr>
        <w:sectPr w:rsidR="00907EB1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07EB1" w:rsidRDefault="008B68D0">
      <w:pPr>
        <w:pStyle w:val="4"/>
        <w:numPr>
          <w:ilvl w:val="1"/>
          <w:numId w:val="3"/>
        </w:numPr>
      </w:pPr>
      <w:bookmarkStart w:id="43" w:name="__RefHeading___Toc29946_241215337"/>
      <w:bookmarkStart w:id="44" w:name="_Toc46743511"/>
      <w:bookmarkStart w:id="45" w:name="_Toc54643708"/>
      <w:bookmarkStart w:id="46" w:name="_Toc51339698"/>
      <w:bookmarkStart w:id="47" w:name="_Toc54643709"/>
      <w:bookmarkEnd w:id="43"/>
      <w:r>
        <w:lastRenderedPageBreak/>
        <w:t xml:space="preserve">Требования к </w:t>
      </w:r>
      <w:bookmarkEnd w:id="44"/>
      <w:r>
        <w:rPr>
          <w:lang w:val="ru-RU"/>
        </w:rPr>
        <w:t>качеству услуг</w:t>
      </w:r>
      <w:bookmarkEnd w:id="45"/>
    </w:p>
    <w:p w:rsidR="00907EB1" w:rsidRDefault="008B68D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48" w:name="__RefHeading___Toc29948_241215337"/>
      <w:bookmarkEnd w:id="4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качеству услуг</w:t>
      </w:r>
      <w:bookmarkEnd w:id="47"/>
    </w:p>
    <w:p w:rsidR="00907EB1" w:rsidRDefault="008B68D0">
      <w:pPr>
        <w:rPr>
          <w:b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sz w:val="26"/>
          <w:szCs w:val="26"/>
        </w:rPr>
        <w:t xml:space="preserve">ОКПД2 58.29.50.000 Оказание услуг по предоставлению неисключительных лицензионных прав на использование программы для ЭВМ «Платформа NanoCad» для нужд Загорского строительного участка Центрального филиала АО «ТК РусГидро» </w:t>
      </w:r>
      <w:r w:rsidR="00844399">
        <w:rPr>
          <w:bCs/>
          <w:sz w:val="24"/>
          <w:szCs w:val="24"/>
        </w:rPr>
        <w:t>(позиция № 1-4</w:t>
      </w:r>
      <w:r>
        <w:rPr>
          <w:bCs/>
          <w:sz w:val="24"/>
          <w:szCs w:val="24"/>
        </w:rPr>
        <w:t xml:space="preserve"> Таблицы 2)</w:t>
      </w:r>
    </w:p>
    <w:p w:rsidR="00907EB1" w:rsidRDefault="00907EB1">
      <w:pPr>
        <w:suppressAutoHyphens w:val="0"/>
        <w:rPr>
          <w:i/>
          <w:iCs/>
          <w:shd w:val="clear" w:color="auto" w:fill="FFFF99"/>
        </w:rPr>
      </w:pPr>
    </w:p>
    <w:tbl>
      <w:tblPr>
        <w:tblStyle w:val="affff9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8"/>
        <w:gridCol w:w="2497"/>
        <w:gridCol w:w="3750"/>
        <w:gridCol w:w="4729"/>
        <w:gridCol w:w="2971"/>
      </w:tblGrid>
      <w:tr w:rsidR="00907EB1">
        <w:tc>
          <w:tcPr>
            <w:tcW w:w="851" w:type="dxa"/>
            <w:vMerge w:val="restart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990" w:type="dxa"/>
            <w:gridSpan w:val="2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907EB1">
        <w:tc>
          <w:tcPr>
            <w:tcW w:w="851" w:type="dxa"/>
            <w:vMerge/>
            <w:vAlign w:val="center"/>
          </w:tcPr>
          <w:p w:rsidR="00907EB1" w:rsidRDefault="00907E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907EB1" w:rsidRDefault="00907E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vAlign w:val="center"/>
          </w:tcPr>
          <w:p w:rsidR="00907EB1" w:rsidRDefault="00907EB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7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907EB1">
        <w:tc>
          <w:tcPr>
            <w:tcW w:w="851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4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9"/>
          </w:p>
        </w:tc>
        <w:tc>
          <w:tcPr>
            <w:tcW w:w="2267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93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7" w:type="dxa"/>
            <w:vAlign w:val="center"/>
          </w:tcPr>
          <w:p w:rsidR="00907EB1" w:rsidRDefault="008B68D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07EB1">
        <w:tc>
          <w:tcPr>
            <w:tcW w:w="851" w:type="dxa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1" w:type="dxa"/>
            <w:gridSpan w:val="2"/>
            <w:vAlign w:val="center"/>
          </w:tcPr>
          <w:p w:rsidR="00907EB1" w:rsidRDefault="008B68D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4293" w:type="dxa"/>
            <w:vMerge w:val="restart"/>
          </w:tcPr>
          <w:p w:rsidR="00907EB1" w:rsidRDefault="008B68D0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</w:t>
            </w:r>
          </w:p>
          <w:p w:rsidR="00907EB1" w:rsidRDefault="008B68D0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заявке согласие выполнить работы, полностью соответствующие настоящим</w:t>
            </w:r>
          </w:p>
          <w:p w:rsidR="00907EB1" w:rsidRDefault="008B68D0">
            <w:pPr>
              <w:widowControl w:val="0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техническим требованиям, по форме Технического предложения, установленной в</w:t>
            </w:r>
            <w:r w:rsidR="008938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 о закупке.</w:t>
            </w:r>
          </w:p>
        </w:tc>
        <w:tc>
          <w:tcPr>
            <w:tcW w:w="2697" w:type="dxa"/>
            <w:vMerge w:val="restart"/>
          </w:tcPr>
          <w:p w:rsidR="00907EB1" w:rsidRDefault="008B68D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Продление </w:t>
            </w:r>
            <w:r>
              <w:rPr>
                <w:sz w:val="24"/>
                <w:szCs w:val="24"/>
              </w:rPr>
              <w:t xml:space="preserve">прав на использование </w:t>
            </w:r>
            <w:r>
              <w:rPr>
                <w:bCs/>
                <w:sz w:val="24"/>
                <w:szCs w:val="24"/>
                <w:lang w:eastAsia="ar-SA"/>
              </w:rPr>
              <w:t>программной оболочки Платформы nanoCAD в течение всего периода сопровождения по договору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0" w:name="__RefHeading___Toc29950_241215337"/>
            <w:bookmarkEnd w:id="50"/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предоставления ключа доступа к ПО в сети Интернет/ в виде электронных экземпляров средствами электронной связи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Лицензиар обязан предоставить Лицензиату документацию, необходимую для использования ПО в пределах (объеме) и способами, установленными Договором, в том числе передать инструкцию по установке и использованию ПО или оказать необходимую техническую поддержку силами специалистов Лицензиара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Лицензиар должен устранять неполадки в функционировании ПО в случае, если неполадки </w:t>
            </w:r>
            <w:r>
              <w:rPr>
                <w:kern w:val="2"/>
                <w:sz w:val="24"/>
                <w:szCs w:val="24"/>
              </w:rPr>
              <w:lastRenderedPageBreak/>
              <w:t>произошли не по вине Лицензиата, в срок, указанный в соответствующем обращении Лицензиата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1" w:name="__RefHeading___Toc29954_241215337"/>
            <w:bookmarkEnd w:id="51"/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Лицензиар должен нести ответственность за </w:t>
            </w:r>
            <w:r>
              <w:rPr>
                <w:bCs/>
                <w:sz w:val="24"/>
                <w:szCs w:val="24"/>
              </w:rPr>
              <w:t>исполнение принятых обязательств по Договору в соответствии с законодательством Российской Федерации и Договором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привлекает квалифицированный персонал для обеспечения сопровождения и консультаций на период пользования ПО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tabs>
                <w:tab w:val="left" w:pos="1134"/>
              </w:tabs>
              <w:suppressAutoHyphens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Результатом должно быть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своевременное оказание услуг согласно Договора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52" w:name="__RefHeading___Toc29960_241215337"/>
            <w:bookmarkEnd w:id="52"/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течение </w:t>
            </w:r>
            <w:r>
              <w:rPr>
                <w:bCs/>
                <w:sz w:val="24"/>
                <w:szCs w:val="24"/>
                <w:shd w:val="clear" w:color="auto" w:fill="D0CECE"/>
              </w:rPr>
              <w:t>15 (пятнадцати) рабочих</w:t>
            </w:r>
            <w:r>
              <w:rPr>
                <w:bCs/>
                <w:sz w:val="24"/>
                <w:szCs w:val="24"/>
              </w:rPr>
              <w:t xml:space="preserve"> дней с даты исполнения Лицензиаром обязательств  по предоставлению неисключительного права использования ПО и получения Лицензиатом Акта об исполнении обязательств. Лицензиат подписывает и передает Лицензиару 1 (один) экземпляр Акта об исполнении обязательств либо </w:t>
            </w:r>
            <w:r>
              <w:rPr>
                <w:sz w:val="24"/>
                <w:szCs w:val="24"/>
              </w:rPr>
              <w:t>направляет Лицензиару письменный мотивированный отказ от подписания Акта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котором отражает несоответствия / недостатки, а также срок на их устранение.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tabs>
                <w:tab w:val="left" w:pos="1134"/>
                <w:tab w:val="left" w:pos="1418"/>
              </w:tabs>
              <w:suppressAutoHyphens w:val="0"/>
              <w:ind w:left="25"/>
              <w:jc w:val="both"/>
              <w:outlineLvl w:val="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(пяти) рабочих дней с даты получения экземпляров актов сверки расчетов от Лицензиата Лицензиар должен подписать акты сверки взаимных расчетов, направленные Лицензиатом в 2 (двух) экземплярах, и вернуть 1 (один) экземпляр Лицензиату.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:rsidR="00907EB1" w:rsidRDefault="008B68D0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tabs>
                <w:tab w:val="left" w:pos="1134"/>
                <w:tab w:val="left" w:pos="1418"/>
              </w:tabs>
              <w:suppressAutoHyphens w:val="0"/>
              <w:jc w:val="both"/>
              <w:outlineLvl w:val="1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течение срока действия Договора воздерживаться от каких-либо действий, способных затруднить осуществление </w:t>
            </w:r>
            <w:r>
              <w:rPr>
                <w:kern w:val="2"/>
                <w:sz w:val="24"/>
                <w:szCs w:val="24"/>
              </w:rPr>
              <w:lastRenderedPageBreak/>
              <w:t>Лицензиатом предоставленного ему права использования ПО в установленных Договором пределах (объеме).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7EB1">
        <w:tc>
          <w:tcPr>
            <w:tcW w:w="851" w:type="dxa"/>
            <w:shd w:val="clear" w:color="auto" w:fill="auto"/>
            <w:vAlign w:val="center"/>
          </w:tcPr>
          <w:p w:rsidR="00907EB1" w:rsidRDefault="00907EB1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907EB1" w:rsidRDefault="008B68D0">
            <w:pPr>
              <w:widowControl w:val="0"/>
              <w:tabs>
                <w:tab w:val="left" w:pos="1134"/>
                <w:tab w:val="left" w:pos="1418"/>
              </w:tabs>
              <w:suppressAutoHyphens w:val="0"/>
              <w:jc w:val="both"/>
              <w:outlineLvl w:val="1"/>
              <w:rPr>
                <w:kern w:val="2"/>
              </w:rPr>
            </w:pPr>
            <w:r>
              <w:rPr>
                <w:bCs/>
                <w:sz w:val="24"/>
                <w:szCs w:val="24"/>
                <w:lang w:eastAsia="ar-SA"/>
              </w:rPr>
              <w:t>Лицензиар должен оказывать техническую поддержку работы ПО в соответствии с правилами и условиями технической поддержки.</w:t>
            </w:r>
          </w:p>
        </w:tc>
        <w:tc>
          <w:tcPr>
            <w:tcW w:w="4293" w:type="dxa"/>
            <w:vMerge/>
          </w:tcPr>
          <w:p w:rsidR="00907EB1" w:rsidRDefault="00907E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07EB1" w:rsidRDefault="00907EB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07EB1" w:rsidRDefault="00907EB1">
      <w:pPr>
        <w:sectPr w:rsidR="00907EB1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907EB1" w:rsidRDefault="008B68D0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3" w:name="__RefHeading___Toc29970_241215337"/>
      <w:bookmarkStart w:id="54" w:name="_Toc53395937"/>
      <w:bookmarkStart w:id="55" w:name="_Toc53393312"/>
      <w:bookmarkStart w:id="56" w:name="_Toc54643710"/>
      <w:bookmarkEnd w:id="53"/>
      <w:r>
        <w:rPr>
          <w:lang w:val="ru-RU"/>
        </w:rPr>
        <w:lastRenderedPageBreak/>
        <w:t>Требования к документации по ценообразованию</w:t>
      </w:r>
      <w:bookmarkEnd w:id="54"/>
      <w:bookmarkEnd w:id="55"/>
      <w:r>
        <w:rPr>
          <w:lang w:val="ru-RU"/>
        </w:rPr>
        <w:t xml:space="preserve"> на этапе закупки</w:t>
      </w:r>
      <w:bookmarkEnd w:id="56"/>
    </w:p>
    <w:p w:rsidR="00907EB1" w:rsidRDefault="008B68D0">
      <w:pPr>
        <w:pStyle w:val="aff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907EB1" w:rsidRDefault="008B68D0">
      <w:pPr>
        <w:pStyle w:val="aff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</w:t>
      </w:r>
    </w:p>
    <w:p w:rsidR="00907EB1" w:rsidRDefault="00907EB1">
      <w:pPr>
        <w:ind w:firstLine="709"/>
        <w:jc w:val="both"/>
        <w:rPr>
          <w:iCs/>
          <w:caps/>
        </w:rPr>
      </w:pPr>
    </w:p>
    <w:p w:rsidR="00907EB1" w:rsidRDefault="00907EB1">
      <w:pPr>
        <w:rPr>
          <w:iCs/>
          <w:caps/>
        </w:rPr>
      </w:pPr>
    </w:p>
    <w:p w:rsidR="00907EB1" w:rsidRDefault="00BA7E9B">
      <w:r>
        <w:rPr>
          <w:sz w:val="24"/>
          <w:szCs w:val="24"/>
        </w:rPr>
        <w:t>И.о. Руководителя</w:t>
      </w:r>
    </w:p>
    <w:p w:rsidR="00907EB1" w:rsidRDefault="008B68D0">
      <w:r>
        <w:rPr>
          <w:sz w:val="24"/>
          <w:szCs w:val="24"/>
        </w:rPr>
        <w:t>Производственно-</w:t>
      </w:r>
      <w:r w:rsidR="008938B7">
        <w:rPr>
          <w:sz w:val="24"/>
          <w:szCs w:val="24"/>
        </w:rPr>
        <w:t>техническ</w:t>
      </w:r>
      <w:r>
        <w:rPr>
          <w:sz w:val="24"/>
          <w:szCs w:val="24"/>
        </w:rPr>
        <w:t xml:space="preserve">ой группы                     </w:t>
      </w:r>
      <w:r w:rsidR="008938B7">
        <w:rPr>
          <w:sz w:val="24"/>
          <w:szCs w:val="24"/>
        </w:rPr>
        <w:t xml:space="preserve">  </w:t>
      </w:r>
      <w:r w:rsidR="00BA7E9B">
        <w:rPr>
          <w:sz w:val="24"/>
          <w:szCs w:val="24"/>
        </w:rPr>
        <w:t>Е.С. В</w:t>
      </w:r>
      <w:bookmarkStart w:id="57" w:name="_GoBack"/>
      <w:bookmarkEnd w:id="57"/>
      <w:r w:rsidR="00BA7E9B">
        <w:rPr>
          <w:sz w:val="24"/>
          <w:szCs w:val="24"/>
        </w:rPr>
        <w:t>острецова</w:t>
      </w:r>
      <w:r>
        <w:rPr>
          <w:sz w:val="24"/>
          <w:szCs w:val="24"/>
        </w:rPr>
        <w:t>____________________</w:t>
      </w:r>
    </w:p>
    <w:p w:rsidR="00907EB1" w:rsidRDefault="00907EB1"/>
    <w:p w:rsidR="00907EB1" w:rsidRDefault="00907EB1"/>
    <w:sectPr w:rsidR="00907EB1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71" w:rsidRDefault="00003F71">
      <w:r>
        <w:separator/>
      </w:r>
    </w:p>
  </w:endnote>
  <w:endnote w:type="continuationSeparator" w:id="0">
    <w:p w:rsidR="00003F71" w:rsidRDefault="0000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71" w:rsidRDefault="00003F71">
      <w:r>
        <w:separator/>
      </w:r>
    </w:p>
  </w:footnote>
  <w:footnote w:type="continuationSeparator" w:id="0">
    <w:p w:rsidR="00003F71" w:rsidRDefault="0000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8B68D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7EB1" w:rsidRDefault="008B68D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07EB1" w:rsidRDefault="008B68D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8B68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A7E9B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907EB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8B68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A7E9B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907EB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8B68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B1" w:rsidRDefault="00907EB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997"/>
    <w:multiLevelType w:val="multilevel"/>
    <w:tmpl w:val="2556973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49F110D"/>
    <w:multiLevelType w:val="multilevel"/>
    <w:tmpl w:val="A6F461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1762D52"/>
    <w:multiLevelType w:val="multilevel"/>
    <w:tmpl w:val="A10E1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426612"/>
    <w:multiLevelType w:val="multilevel"/>
    <w:tmpl w:val="0AFCAF8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CE14E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D19261E"/>
    <w:multiLevelType w:val="multilevel"/>
    <w:tmpl w:val="30AE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43A0DC9"/>
    <w:multiLevelType w:val="multilevel"/>
    <w:tmpl w:val="1FE2A40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FE2FD0"/>
    <w:multiLevelType w:val="multilevel"/>
    <w:tmpl w:val="0EE6F59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B9E39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B1"/>
    <w:rsid w:val="00003F71"/>
    <w:rsid w:val="0024570F"/>
    <w:rsid w:val="00656184"/>
    <w:rsid w:val="0069654B"/>
    <w:rsid w:val="006D35CD"/>
    <w:rsid w:val="00725611"/>
    <w:rsid w:val="007B0788"/>
    <w:rsid w:val="00844399"/>
    <w:rsid w:val="008659A6"/>
    <w:rsid w:val="008938B7"/>
    <w:rsid w:val="008B68D0"/>
    <w:rsid w:val="00907EB1"/>
    <w:rsid w:val="00BA7E9B"/>
    <w:rsid w:val="00D778E6"/>
    <w:rsid w:val="00E36FC8"/>
    <w:rsid w:val="00E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2824"/>
  <w15:docId w15:val="{8834668D-4BEC-4B0E-8E4D-A661F90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affd">
    <w:name w:val="Текст Знак"/>
    <w:basedOn w:val="a4"/>
    <w:link w:val="affe"/>
    <w:uiPriority w:val="99"/>
    <w:semiHidden/>
    <w:qFormat/>
    <w:rsid w:val="00352744"/>
    <w:rPr>
      <w:rFonts w:ascii="Calibri" w:eastAsiaTheme="minorHAnsi" w:hAnsi="Calibri" w:cstheme="minorBidi"/>
      <w:sz w:val="22"/>
      <w:szCs w:val="21"/>
      <w:lang w:eastAsia="en-US"/>
    </w:rPr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pPr>
      <w:spacing w:after="200"/>
      <w:ind w:left="720"/>
      <w:contextualSpacing/>
    </w:p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after="0" w:line="360" w:lineRule="exact"/>
      <w:contextualSpacing w:val="0"/>
      <w:jc w:val="both"/>
      <w:outlineLvl w:val="3"/>
    </w:pPr>
    <w:rPr>
      <w:sz w:val="26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after="0" w:line="360" w:lineRule="exact"/>
      <w:contextualSpacing w:val="0"/>
      <w:jc w:val="both"/>
      <w:outlineLvl w:val="4"/>
    </w:pPr>
    <w:rPr>
      <w:sz w:val="26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after="0" w:line="360" w:lineRule="exact"/>
      <w:contextualSpacing w:val="0"/>
      <w:jc w:val="both"/>
    </w:pPr>
    <w:rPr>
      <w:sz w:val="26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after="0" w:line="360" w:lineRule="exact"/>
      <w:contextualSpacing w:val="0"/>
      <w:jc w:val="both"/>
    </w:pPr>
    <w:rPr>
      <w:sz w:val="26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qFormat/>
    <w:pPr>
      <w:spacing w:before="299" w:after="299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affe">
    <w:name w:val="Plain Text"/>
    <w:basedOn w:val="a3"/>
    <w:link w:val="affd"/>
    <w:uiPriority w:val="99"/>
    <w:semiHidden/>
    <w:unhideWhenUsed/>
    <w:qFormat/>
    <w:rsid w:val="0035274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2">
    <w:name w:val="WW8Num12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2D8A-E21C-484E-8CF3-483564F6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Демьянова Анастасия Владимировна</cp:lastModifiedBy>
  <cp:revision>2</cp:revision>
  <cp:lastPrinted>2025-09-09T13:31:00Z</cp:lastPrinted>
  <dcterms:created xsi:type="dcterms:W3CDTF">2026-05-19T10:06:00Z</dcterms:created>
  <dcterms:modified xsi:type="dcterms:W3CDTF">2026-05-19T10:06:00Z</dcterms:modified>
  <dc:language>ru-RU</dc:language>
</cp:coreProperties>
</file>