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right"/>
        <w:outlineLvl w:val="0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 xml:space="preserve"> </w:t>
      </w: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>Приложение 2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center"/>
        <w:outlineLvl w:val="0"/>
        <w:rPr>
          <w:rFonts w:ascii="Times New Roman" w:hAnsi="Times New Roman" w:eastAsia="Times New Roman" w:cs="Tahoma"/>
          <w:b/>
          <w:bCs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/>
          <w:bCs/>
          <w:color w:val="001A1A"/>
          <w:kern w:val="2"/>
          <w:sz w:val="24"/>
          <w:szCs w:val="24"/>
          <w:lang w:eastAsia="ru-RU"/>
        </w:rPr>
        <w:t>Перечень материалов</w:t>
      </w:r>
    </w:p>
    <w:tbl>
      <w:tblPr>
        <w:tblW w:w="9645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8"/>
        <w:gridCol w:w="6708"/>
        <w:gridCol w:w="841"/>
        <w:gridCol w:w="1257"/>
      </w:tblGrid>
      <w:tr>
        <w:trPr>
          <w:trHeight w:val="990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Кабель пожарной сигнализации, экранированный, оболочка из ПВХ, с пониженным дымо и газовыделением КПСГВЭВнг(А)-LS 4x2x1,5 мм2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1571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,00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Кабель силовой напряжением 1 кВ ВВГЭнг(А)-LS 4х2,5 мм2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638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,00</w:t>
            </w:r>
          </w:p>
        </w:tc>
      </w:tr>
    </w:tbl>
    <w:p>
      <w:pPr>
        <w:pStyle w:val="Normal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9300" w:leader="none"/>
        </w:tabs>
        <w:spacing w:lineRule="auto" w:line="240" w:before="0" w:after="300"/>
        <w:ind w:left="0" w:hanging="0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136" w:right="1136" w:gutter="0" w:header="0" w:top="1136" w:footer="0" w:bottom="113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Application>AlterOffice/3.4.0.9$Linux_X86_64 LibreOffice_project/b8daf9e823b1a5463a2f48435ddc2e8696e7d4fc</Application>
  <AppVersion>15.0000</AppVersion>
  <Pages>1</Pages>
  <Words>33</Words>
  <Characters>204</Characters>
  <CharactersWithSpaces>228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2025-04-14T23:47:00Z</dcterms:created>
  <dc:creator>Виталий Найко</dc:creator>
  <dc:description/>
  <dc:language>ru-RU</dc:language>
  <cp:lastModifiedBy>dubodelzv@corp.gidroogk.com</cp:lastModifiedBy>
  <dcterms:modified xsi:type="dcterms:W3CDTF">2026-05-20T08:03:08Z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