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header9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header10.xml" ContentType="application/vnd.openxmlformats-officedocument.wordprocessingml.header+xml"/>
  <Override PartName="/word/header7.xml" ContentType="application/vnd.openxmlformats-officedocument.wordprocessingml.header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7938" w:hanging="0"/>
        <w:rPr>
          <w:b w:val="false"/>
          <w:bCs w:val="false"/>
          <w:i w:val="false"/>
          <w:i w:val="false"/>
          <w:iCs w:val="false"/>
          <w:sz w:val="28"/>
          <w:szCs w:val="28"/>
          <w:highlight w:val="none"/>
          <w:shd w:fill="auto" w:val="clear"/>
        </w:rPr>
      </w:pPr>
      <w:r>
        <w:rPr>
          <w:b w:val="false"/>
          <w:bCs w:val="false"/>
          <w:i w:val="false"/>
          <w:iCs w:val="false"/>
          <w:sz w:val="28"/>
          <w:szCs w:val="28"/>
          <w:shd w:fill="auto" w:val="clear"/>
        </w:rPr>
      </w:r>
    </w:p>
    <w:p>
      <w:pPr>
        <w:pStyle w:val="Normal"/>
        <w:ind w:left="7938" w:hanging="0"/>
        <w:rPr>
          <w:b w:val="false"/>
          <w:bCs w:val="false"/>
          <w:i w:val="false"/>
          <w:i w:val="false"/>
          <w:iCs w:val="false"/>
          <w:sz w:val="28"/>
          <w:szCs w:val="28"/>
          <w:highlight w:val="none"/>
          <w:shd w:fill="auto" w:val="clear"/>
        </w:rPr>
      </w:pPr>
      <w:r>
        <w:rPr>
          <w:b w:val="false"/>
          <w:bCs w:val="false"/>
          <w:i w:val="false"/>
          <w:iCs w:val="false"/>
          <w:sz w:val="28"/>
          <w:szCs w:val="28"/>
          <w:shd w:fill="auto" w:val="clear"/>
        </w:rPr>
      </w:r>
    </w:p>
    <w:p>
      <w:pPr>
        <w:pStyle w:val="Normal"/>
        <w:keepNext w:val="true"/>
        <w:keepLines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keepNext w:val="true"/>
        <w:keepLines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keepNext w:val="true"/>
        <w:keepLines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keepNext w:val="true"/>
        <w:keepLines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keepNext w:val="true"/>
        <w:keepLines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keepNext w:val="true"/>
        <w:keepLines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keepNext w:val="true"/>
        <w:keepLines/>
        <w:jc w:val="center"/>
        <w:rPr>
          <w:highlight w:val="none"/>
          <w:shd w:fill="auto" w:val="clear"/>
        </w:rPr>
      </w:pPr>
      <w:r>
        <w:rPr>
          <w:rFonts w:eastAsia="Calibri"/>
          <w:b/>
          <w:shd w:fill="auto" w:val="clear"/>
        </w:rPr>
        <w:t xml:space="preserve">Технические требования </w:t>
      </w:r>
    </w:p>
    <w:p>
      <w:pPr>
        <w:pStyle w:val="Normal"/>
        <w:keepNext w:val="true"/>
        <w:keepLines/>
        <w:jc w:val="center"/>
        <w:rPr>
          <w:rFonts w:eastAsia="Calibri"/>
          <w:b/>
          <w:highlight w:val="none"/>
          <w:shd w:fill="auto" w:val="clear"/>
        </w:rPr>
      </w:pPr>
      <w:r>
        <w:rPr>
          <w:rFonts w:eastAsia="Calibri"/>
          <w:b/>
          <w:shd w:fill="auto" w:val="clear"/>
        </w:rPr>
      </w:r>
    </w:p>
    <w:p>
      <w:pPr>
        <w:pStyle w:val="Normal"/>
        <w:keepNext w:val="true"/>
        <w:keepLines/>
        <w:jc w:val="center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  <w:pStyle w:val="Normal"/>
        <w:bidi w:val="0"/>
        <w:jc w:val="center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О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КПД2 </w:t>
      </w: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none"/>
          <w:shd w:fill="auto" w:val="clear"/>
          <w:em w:val="none"/>
        </w:rPr>
        <w:t>26.20.40.120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Поставка расходных материалов для оргтехники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СОДЕРЖАНИЕ</w:t>
      </w:r>
    </w:p>
    <w:p>
      <w:pPr>
        <w:pStyle w:val="Heading2"/>
        <w:tabs>
          <w:tab w:val="clear" w:pos="0"/>
        </w:tabs>
        <w:ind w:left="0" w:hanging="0"/>
        <w:jc w:val="both"/>
        <w:rPr>
          <w:b w:val="false"/>
          <w:bCs w:val="false"/>
          <w:highlight w:val="none"/>
          <w:shd w:fill="auto" w:val="clear"/>
        </w:rPr>
      </w:pPr>
      <w:r>
        <w:rPr>
          <w:b w:val="false"/>
          <w:bCs w:val="false"/>
          <w:shd w:fill="auto" w:val="clear"/>
          <w:lang w:val="ru-RU"/>
        </w:rPr>
        <w:t>1. Общие сведения…………………………………………………………………………………….3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  <w:tab/>
      </w:r>
      <w:r>
        <w:rPr>
          <w:sz w:val="24"/>
          <w:szCs w:val="24"/>
          <w:shd w:fill="auto" w:val="clear"/>
        </w:rPr>
        <w:t>Обозначения и сокращения……………………………………………………..……………..3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 xml:space="preserve">1.1. </w:t>
      </w:r>
      <w:bookmarkStart w:id="0" w:name="_Toc179196416_Копия_1"/>
      <w:bookmarkStart w:id="1" w:name="_Toc46743506_Копия_1"/>
      <w:bookmarkStart w:id="2" w:name="_Toc75446568_Копия_1"/>
      <w:r>
        <w:rPr>
          <w:sz w:val="24"/>
          <w:szCs w:val="24"/>
          <w:shd w:fill="auto" w:val="clear"/>
        </w:rPr>
        <w:t xml:space="preserve">Наименование закупаемой </w:t>
      </w:r>
      <w:bookmarkEnd w:id="0"/>
      <w:bookmarkEnd w:id="1"/>
      <w:bookmarkEnd w:id="2"/>
      <w:r>
        <w:rPr>
          <w:sz w:val="24"/>
          <w:szCs w:val="24"/>
          <w:shd w:fill="auto" w:val="clear"/>
        </w:rPr>
        <w:t>Продукции.…………………….……………..……………..3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>1.2. Цель использования закупаемой Продукции.…………………………………………...3</w:t>
      </w:r>
    </w:p>
    <w:p>
      <w:pPr>
        <w:pStyle w:val="Normal"/>
        <w:keepNext w:val="true"/>
        <w:keepLines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>1.3. Адрес (Место нахождения)………………………...……………………………………..3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 xml:space="preserve">1.4. </w:t>
      </w:r>
      <w:bookmarkStart w:id="3" w:name="_Toc75446571_Копия_1"/>
      <w:bookmarkStart w:id="4" w:name="_Toc46743509_Копия_1"/>
      <w:bookmarkStart w:id="5" w:name="_Hlk49857604_Копия_1"/>
      <w:r>
        <w:rPr>
          <w:sz w:val="24"/>
          <w:szCs w:val="24"/>
          <w:shd w:fill="auto" w:val="clear"/>
        </w:rPr>
        <w:t xml:space="preserve">Информация в отношении исполнения договора, </w:t>
      </w:r>
      <w:bookmarkStart w:id="6" w:name="_Hlk46492347_Копия_1"/>
      <w:r>
        <w:rPr>
          <w:sz w:val="24"/>
          <w:szCs w:val="24"/>
          <w:shd w:fill="auto" w:val="clear"/>
        </w:rPr>
        <w:t xml:space="preserve">которая должна быть учтена при подготовке заявки </w:t>
      </w:r>
      <w:bookmarkEnd w:id="6"/>
      <w:r>
        <w:rPr>
          <w:sz w:val="24"/>
          <w:szCs w:val="24"/>
          <w:shd w:fill="auto" w:val="clear"/>
        </w:rPr>
        <w:t xml:space="preserve">(в том числе перечень ресурсов, услуг и документов, предоставляемых Покупателем на этапе исполнения </w:t>
      </w:r>
      <w:bookmarkEnd w:id="3"/>
      <w:bookmarkEnd w:id="4"/>
      <w:bookmarkEnd w:id="5"/>
      <w:r>
        <w:rPr>
          <w:sz w:val="24"/>
          <w:szCs w:val="24"/>
          <w:shd w:fill="auto" w:val="clear"/>
        </w:rPr>
        <w:t>договора)………………………………………………………..3</w:t>
      </w:r>
    </w:p>
    <w:p>
      <w:pPr>
        <w:pStyle w:val="Normal"/>
        <w:jc w:val="both"/>
        <w:rPr>
          <w:b w:val="false"/>
          <w:bCs w:val="false"/>
          <w:highlight w:val="none"/>
          <w:shd w:fill="auto" w:val="clear"/>
        </w:rPr>
      </w:pPr>
      <w:r>
        <w:rPr>
          <w:rFonts w:eastAsia="Calibri"/>
          <w:b w:val="false"/>
          <w:bCs w:val="false"/>
          <w:sz w:val="24"/>
          <w:szCs w:val="24"/>
          <w:shd w:fill="auto" w:val="clear"/>
          <w:lang w:eastAsia="x-none"/>
        </w:rPr>
        <w:t xml:space="preserve">2. </w:t>
      </w:r>
      <w:bookmarkStart w:id="7" w:name="_Toc51339693_Копия_1"/>
      <w:bookmarkStart w:id="8" w:name="_Toc75446573_Копия_1"/>
      <w:r>
        <w:rPr>
          <w:rFonts w:eastAsia="Calibri"/>
          <w:b w:val="false"/>
          <w:bCs w:val="false"/>
          <w:sz w:val="24"/>
          <w:szCs w:val="24"/>
          <w:shd w:fill="auto" w:val="clear"/>
          <w:lang w:eastAsia="x-none"/>
        </w:rPr>
        <w:t xml:space="preserve">Требования к </w:t>
      </w:r>
      <w:bookmarkEnd w:id="7"/>
      <w:bookmarkEnd w:id="8"/>
      <w:r>
        <w:rPr>
          <w:rFonts w:eastAsia="Calibri"/>
          <w:b w:val="false"/>
          <w:bCs w:val="false"/>
          <w:sz w:val="24"/>
          <w:szCs w:val="24"/>
          <w:shd w:fill="auto" w:val="clear"/>
          <w:lang w:eastAsia="x-none"/>
        </w:rPr>
        <w:t>Продукции…………………………………………………………………………3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 xml:space="preserve">2.1. </w:t>
      </w:r>
      <w:bookmarkStart w:id="9" w:name="_Toc179196417_Копия_1"/>
      <w:bookmarkStart w:id="10" w:name="_Toc75446574_Копия_1"/>
      <w:r>
        <w:rPr>
          <w:sz w:val="24"/>
          <w:szCs w:val="24"/>
          <w:shd w:fill="auto" w:val="clear"/>
        </w:rPr>
        <w:t xml:space="preserve">Требования к объемам и срокам </w:t>
      </w:r>
      <w:bookmarkEnd w:id="9"/>
      <w:bookmarkEnd w:id="10"/>
      <w:r>
        <w:rPr>
          <w:sz w:val="24"/>
          <w:szCs w:val="24"/>
          <w:shd w:fill="auto" w:val="clear"/>
        </w:rPr>
        <w:t>поставки……………………...……..…………………3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 xml:space="preserve">2.1.2. </w:t>
      </w:r>
      <w:bookmarkStart w:id="11" w:name="_Toc179196418_Копия_1"/>
      <w:bookmarkStart w:id="12" w:name="_Toc75446575_Копия_1"/>
      <w:r>
        <w:rPr>
          <w:sz w:val="24"/>
          <w:szCs w:val="24"/>
          <w:shd w:fill="auto" w:val="clear"/>
        </w:rPr>
        <w:t xml:space="preserve">Перечень и объем закупаемой </w:t>
      </w:r>
      <w:bookmarkEnd w:id="11"/>
      <w:bookmarkEnd w:id="12"/>
      <w:r>
        <w:rPr>
          <w:sz w:val="24"/>
          <w:szCs w:val="24"/>
          <w:shd w:fill="auto" w:val="clear"/>
        </w:rPr>
        <w:t>Продукции…...……..…………………………3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Таблица 1. Перечень и объем закупаемой Продукции…….……….……………..…3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 xml:space="preserve">2.1.3. </w:t>
      </w:r>
      <w:bookmarkStart w:id="13" w:name="_Toc75446578_Копия_1"/>
      <w:bookmarkStart w:id="14" w:name="_Toc51339696_Копия_1"/>
      <w:r>
        <w:rPr>
          <w:sz w:val="24"/>
          <w:szCs w:val="24"/>
          <w:shd w:fill="auto" w:val="clear"/>
        </w:rPr>
        <w:t xml:space="preserve">Требования </w:t>
      </w:r>
      <w:bookmarkEnd w:id="14"/>
      <w:r>
        <w:rPr>
          <w:sz w:val="24"/>
          <w:szCs w:val="24"/>
          <w:shd w:fill="auto" w:val="clear"/>
        </w:rPr>
        <w:t xml:space="preserve">к срокам поставки </w:t>
      </w:r>
      <w:bookmarkEnd w:id="13"/>
      <w:r>
        <w:rPr>
          <w:sz w:val="24"/>
          <w:szCs w:val="24"/>
          <w:shd w:fill="auto" w:val="clear"/>
        </w:rPr>
        <w:t>Продукции…….…….……….……………..…5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</w:r>
      <w:bookmarkStart w:id="15" w:name="_Toc179196420_Копия_1"/>
      <w:bookmarkStart w:id="16" w:name="_Toc75446579_Копия_1"/>
      <w:bookmarkStart w:id="17" w:name="_Toc51339697_Копия_1"/>
      <w:bookmarkStart w:id="18" w:name="_Toc50125127_Копия_1"/>
      <w:r>
        <w:rPr>
          <w:sz w:val="24"/>
          <w:szCs w:val="24"/>
          <w:shd w:fill="auto" w:val="clear"/>
        </w:rPr>
        <w:t xml:space="preserve">Таблица 2. </w:t>
      </w:r>
      <w:bookmarkStart w:id="19" w:name="_Hlk50465284_Копия_1"/>
      <w:r>
        <w:rPr>
          <w:sz w:val="24"/>
          <w:szCs w:val="24"/>
          <w:shd w:fill="auto" w:val="clear"/>
        </w:rPr>
        <w:t xml:space="preserve">Требования по срокам </w:t>
      </w:r>
      <w:bookmarkEnd w:id="17"/>
      <w:bookmarkEnd w:id="18"/>
      <w:bookmarkEnd w:id="19"/>
      <w:r>
        <w:rPr>
          <w:sz w:val="24"/>
          <w:szCs w:val="24"/>
          <w:shd w:fill="auto" w:val="clear"/>
        </w:rPr>
        <w:t xml:space="preserve">поставки </w:t>
      </w:r>
      <w:bookmarkEnd w:id="15"/>
      <w:bookmarkEnd w:id="16"/>
      <w:r>
        <w:rPr>
          <w:sz w:val="24"/>
          <w:szCs w:val="24"/>
          <w:shd w:fill="auto" w:val="clear"/>
        </w:rPr>
        <w:t>Продукции…………………………….5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 xml:space="preserve">2.2. </w:t>
      </w:r>
      <w:bookmarkStart w:id="20" w:name="_Toc75446581_Копия_1"/>
      <w:bookmarkStart w:id="21" w:name="_Toc179196421_Копия_1"/>
      <w:bookmarkStart w:id="22" w:name="_Toc46743511_Копия_1"/>
      <w:r>
        <w:rPr>
          <w:sz w:val="24"/>
          <w:szCs w:val="24"/>
          <w:shd w:fill="auto" w:val="clear"/>
        </w:rPr>
        <w:t xml:space="preserve">Требования к </w:t>
      </w:r>
      <w:bookmarkEnd w:id="22"/>
      <w:r>
        <w:rPr>
          <w:sz w:val="24"/>
          <w:szCs w:val="24"/>
          <w:shd w:fill="auto" w:val="clear"/>
        </w:rPr>
        <w:t xml:space="preserve">качеству </w:t>
      </w:r>
      <w:bookmarkEnd w:id="20"/>
      <w:bookmarkEnd w:id="21"/>
      <w:r>
        <w:rPr>
          <w:sz w:val="24"/>
          <w:szCs w:val="24"/>
          <w:shd w:fill="auto" w:val="clear"/>
        </w:rPr>
        <w:t>Продукции……………………………………………………….6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</w:r>
      <w:bookmarkStart w:id="23" w:name="_Toc75446582_Копия_1"/>
      <w:bookmarkStart w:id="24" w:name="_Toc179196422_Копия_1"/>
      <w:r>
        <w:rPr>
          <w:sz w:val="24"/>
          <w:szCs w:val="24"/>
          <w:shd w:fill="auto" w:val="clear"/>
        </w:rPr>
        <w:t>Таблица 3. Требования к Продукции</w:t>
      </w:r>
      <w:bookmarkEnd w:id="23"/>
      <w:bookmarkEnd w:id="24"/>
      <w:r>
        <w:rPr>
          <w:sz w:val="24"/>
          <w:szCs w:val="24"/>
          <w:shd w:fill="auto" w:val="clear"/>
        </w:rPr>
        <w:t>………………………………………………….6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            </w:t>
      </w:r>
      <w:r>
        <w:rPr>
          <w:sz w:val="24"/>
          <w:szCs w:val="24"/>
          <w:shd w:fill="auto" w:val="clear"/>
        </w:rPr>
        <w:t xml:space="preserve">2.3. </w:t>
      </w:r>
      <w:bookmarkStart w:id="25" w:name="_Toc75446581_Копия_1_Копия_1"/>
      <w:bookmarkStart w:id="26" w:name="_Toc179196421_Копия_1_Копия_1"/>
      <w:bookmarkStart w:id="27" w:name="_Toc46743511_Копия_1_Копия_1"/>
      <w:r>
        <w:rPr>
          <w:sz w:val="24"/>
          <w:szCs w:val="24"/>
          <w:shd w:fill="auto" w:val="clear"/>
        </w:rPr>
        <w:t>В</w:t>
      </w:r>
      <w:bookmarkEnd w:id="25"/>
      <w:bookmarkEnd w:id="26"/>
      <w:bookmarkEnd w:id="27"/>
      <w:r>
        <w:rPr>
          <w:sz w:val="24"/>
          <w:szCs w:val="24"/>
          <w:shd w:fill="auto" w:val="clear"/>
        </w:rPr>
        <w:t xml:space="preserve"> составе заявки необходимо представить…………………………………………..…15</w:t>
      </w:r>
    </w:p>
    <w:p>
      <w:pPr>
        <w:pStyle w:val="Normal"/>
        <w:spacing w:before="0" w:after="120"/>
        <w:jc w:val="both"/>
        <w:rPr>
          <w:b w:val="false"/>
          <w:bCs w:val="false"/>
          <w:highlight w:val="none"/>
          <w:shd w:fill="auto" w:val="clear"/>
        </w:rPr>
      </w:pPr>
      <w:r>
        <w:rPr>
          <w:rFonts w:eastAsia="Calibri"/>
          <w:b w:val="false"/>
          <w:bCs w:val="false"/>
          <w:sz w:val="24"/>
          <w:szCs w:val="24"/>
          <w:shd w:fill="auto" w:val="clear"/>
          <w:lang w:eastAsia="x-none"/>
        </w:rPr>
        <w:t>3. Требования к документации по ценообразованию на этапе закупки.………………..………15</w:t>
      </w:r>
    </w:p>
    <w:p>
      <w:pPr>
        <w:pStyle w:val="Normal"/>
        <w:spacing w:before="0" w:after="120"/>
        <w:jc w:val="both"/>
        <w:rPr>
          <w:b w:val="false"/>
          <w:bCs w:val="false"/>
          <w:highlight w:val="none"/>
          <w:shd w:fill="auto" w:val="clear"/>
        </w:rPr>
      </w:pPr>
      <w:r>
        <w:rPr>
          <w:rFonts w:eastAsia="Calibri"/>
          <w:b w:val="false"/>
          <w:bCs w:val="false"/>
          <w:sz w:val="24"/>
          <w:szCs w:val="24"/>
          <w:shd w:fill="auto" w:val="clear"/>
          <w:lang w:eastAsia="x-none"/>
        </w:rPr>
        <w:t>4. Т</w:t>
      </w:r>
      <w:bookmarkStart w:id="28" w:name="_Toc54279845_Копия_1"/>
      <w:bookmarkStart w:id="29" w:name="_Toc54785626_Копия_1"/>
      <w:r>
        <w:rPr>
          <w:rFonts w:eastAsia="Calibri"/>
          <w:b w:val="false"/>
          <w:bCs w:val="false"/>
          <w:sz w:val="24"/>
          <w:szCs w:val="24"/>
          <w:shd w:fill="auto" w:val="clear"/>
          <w:lang w:eastAsia="x-none"/>
        </w:rPr>
        <w:t>ребования к документации по ценообразованию на этапе заключения договора.…..……</w:t>
      </w:r>
      <w:bookmarkEnd w:id="28"/>
      <w:bookmarkEnd w:id="29"/>
      <w:r>
        <w:rPr>
          <w:rFonts w:eastAsia="Calibri"/>
          <w:b w:val="false"/>
          <w:bCs w:val="false"/>
          <w:sz w:val="24"/>
          <w:szCs w:val="24"/>
          <w:shd w:fill="auto" w:val="clear"/>
          <w:lang w:eastAsia="x-none"/>
        </w:rPr>
        <w:t>...15</w:t>
      </w:r>
    </w:p>
    <w:p>
      <w:pPr>
        <w:pStyle w:val="Normal"/>
        <w:spacing w:before="0" w:after="120"/>
        <w:jc w:val="both"/>
        <w:rPr>
          <w:b w:val="false"/>
          <w:bCs w:val="false"/>
          <w:highlight w:val="none"/>
          <w:shd w:fill="auto" w:val="clear"/>
        </w:rPr>
      </w:pPr>
      <w:r>
        <w:rPr>
          <w:rFonts w:eastAsia="Calibri"/>
          <w:b w:val="false"/>
          <w:bCs w:val="false"/>
          <w:sz w:val="24"/>
          <w:szCs w:val="24"/>
          <w:shd w:fill="auto" w:val="clear"/>
          <w:lang w:eastAsia="x-none"/>
        </w:rPr>
        <w:t>5. Приложение.……………………………………………………......…………………………...…16</w:t>
      </w:r>
    </w:p>
    <w:p>
      <w:pPr>
        <w:pStyle w:val="Normal"/>
        <w:spacing w:before="0" w:after="120"/>
        <w:jc w:val="both"/>
        <w:rPr>
          <w:rFonts w:eastAsia="Calibri"/>
          <w:b/>
          <w:bCs/>
          <w:sz w:val="24"/>
          <w:szCs w:val="24"/>
          <w:highlight w:val="none"/>
          <w:shd w:fill="auto" w:val="clear"/>
          <w:lang w:eastAsia="x-none"/>
        </w:rPr>
      </w:pPr>
      <w:r>
        <w:rPr>
          <w:rFonts w:eastAsia="Calibri"/>
          <w:b/>
          <w:bCs/>
          <w:sz w:val="24"/>
          <w:szCs w:val="24"/>
          <w:shd w:fill="auto" w:val="clear"/>
          <w:lang w:eastAsia="x-none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highlight w:val="none"/>
          <w:shd w:fill="auto" w:val="clear"/>
        </w:rPr>
      </w:pPr>
      <w:bookmarkStart w:id="30" w:name="__RefHeading___Toc2259_3568863092"/>
      <w:bookmarkStart w:id="31" w:name="_Toc75446566"/>
      <w:bookmarkStart w:id="32" w:name="_Toc179196415"/>
      <w:bookmarkStart w:id="33" w:name="_Toc51339692"/>
      <w:bookmarkEnd w:id="30"/>
      <w:r>
        <w:rPr>
          <w:sz w:val="24"/>
          <w:szCs w:val="24"/>
          <w:shd w:fill="auto" w:val="clear"/>
          <w:lang w:val="ru-RU"/>
        </w:rPr>
        <w:t>Общие сведения</w:t>
      </w:r>
      <w:bookmarkEnd w:id="31"/>
      <w:bookmarkEnd w:id="32"/>
      <w:bookmarkEnd w:id="33"/>
    </w:p>
    <w:p>
      <w:pPr>
        <w:pStyle w:val="Heading4"/>
        <w:ind w:left="1224" w:hanging="0"/>
        <w:rPr>
          <w:highlight w:val="none"/>
          <w:shd w:fill="auto" w:val="clear"/>
        </w:rPr>
      </w:pPr>
      <w:bookmarkStart w:id="34" w:name="__RefHeading___Toc2261_3568863092"/>
      <w:bookmarkStart w:id="35" w:name="_Toc46743505"/>
      <w:bookmarkStart w:id="36" w:name="_Toc75446567"/>
      <w:bookmarkEnd w:id="34"/>
      <w:r>
        <w:rPr>
          <w:shd w:fill="auto" w:val="clear"/>
        </w:rPr>
        <w:t>Обозначения и сокращения</w:t>
      </w:r>
      <w:bookmarkEnd w:id="35"/>
      <w:bookmarkEnd w:id="36"/>
    </w:p>
    <w:tbl>
      <w:tblPr>
        <w:tblW w:w="9911" w:type="dxa"/>
        <w:jc w:val="left"/>
        <w:tblInd w:w="1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004"/>
        <w:gridCol w:w="7906"/>
      </w:tblGrid>
      <w:tr>
        <w:trPr/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ТТ</w:t>
            </w:r>
          </w:p>
        </w:tc>
        <w:tc>
          <w:tcPr>
            <w:tcW w:w="7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Технические требования</w:t>
            </w:r>
          </w:p>
        </w:tc>
      </w:tr>
      <w:tr>
        <w:trPr/>
        <w:tc>
          <w:tcPr>
            <w:tcW w:w="20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МФУ</w:t>
            </w:r>
          </w:p>
        </w:tc>
        <w:tc>
          <w:tcPr>
            <w:tcW w:w="79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Многофункциональное устройство</w:t>
            </w:r>
          </w:p>
        </w:tc>
      </w:tr>
      <w:tr>
        <w:trPr/>
        <w:tc>
          <w:tcPr>
            <w:tcW w:w="20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ФЗ РФ</w:t>
            </w:r>
          </w:p>
        </w:tc>
        <w:tc>
          <w:tcPr>
            <w:tcW w:w="79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Федеральный закон Российской Федерации</w:t>
            </w:r>
          </w:p>
        </w:tc>
      </w:tr>
    </w:tbl>
    <w:p>
      <w:pPr>
        <w:pStyle w:val="Heading4"/>
        <w:numPr>
          <w:ilvl w:val="1"/>
          <w:numId w:val="3"/>
        </w:numPr>
        <w:rPr>
          <w:highlight w:val="none"/>
          <w:shd w:fill="auto" w:val="clear"/>
        </w:rPr>
      </w:pPr>
      <w:bookmarkStart w:id="37" w:name="__RefHeading___Toc2263_3568863092"/>
      <w:bookmarkStart w:id="38" w:name="_Toc179196416"/>
      <w:bookmarkStart w:id="39" w:name="_Toc46743506"/>
      <w:bookmarkStart w:id="40" w:name="_Toc75446568"/>
      <w:bookmarkEnd w:id="37"/>
      <w:r>
        <w:rPr>
          <w:shd w:fill="auto" w:val="clear"/>
          <w:lang w:val="ru-RU"/>
        </w:rPr>
        <w:t>Наименование закупаемой Продукции</w:t>
      </w:r>
      <w:bookmarkEnd w:id="39"/>
      <w:bookmarkEnd w:id="40"/>
      <w:r>
        <w:rPr>
          <w:shd w:fill="auto" w:val="clear"/>
          <w:lang w:val="ru-RU"/>
        </w:rPr>
        <w:t>:</w:t>
      </w:r>
      <w:bookmarkEnd w:id="38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/>
      </w:pPr>
      <w:r>
        <w:rPr>
          <w:rFonts w:eastAsia="Calibri" w:ascii="Times New Roman" w:hAnsi="Times New Roman"/>
          <w:color w:val="000000"/>
          <w:sz w:val="24"/>
          <w:szCs w:val="24"/>
          <w:shd w:fill="auto" w:val="clear"/>
          <w:lang w:eastAsia="x-none"/>
        </w:rPr>
        <w:tab/>
      </w:r>
      <w:r>
        <w:rPr>
          <w:rFonts w:eastAsia="Calibri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  <w:lang w:eastAsia="x-none"/>
        </w:rPr>
        <w:t xml:space="preserve">ОКПД2 </w:t>
      </w:r>
      <w:r>
        <w:rPr>
          <w:rStyle w:val="Strong"/>
          <w:rFonts w:eastAsia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  <w:lang w:eastAsia="x-none"/>
        </w:rPr>
        <w:t>26.20.40.120</w:t>
      </w:r>
      <w:r>
        <w:rPr>
          <w:rFonts w:eastAsia="Calibri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  <w:lang w:eastAsia="x-none"/>
        </w:rPr>
        <w:t xml:space="preserve"> Поставка расходных материалов для оргтехники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highlight w:val="none"/>
          <w:shd w:fill="auto" w:val="clear"/>
        </w:rPr>
      </w:pPr>
      <w:r>
        <w:rPr>
          <w:rFonts w:eastAsia="Calibri"/>
          <w:b/>
          <w:bCs/>
          <w:sz w:val="24"/>
          <w:szCs w:val="24"/>
          <w:shd w:fill="auto" w:val="clear"/>
          <w:lang w:eastAsia="x-none"/>
        </w:rPr>
        <w:t>1.2. Цель использования закупаемой Продукции: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 xml:space="preserve">Обеспечение Покупателя </w:t>
      </w:r>
      <w:r>
        <w:rPr>
          <w:sz w:val="26"/>
          <w:szCs w:val="26"/>
          <w:shd w:fill="auto" w:val="clear"/>
        </w:rPr>
        <w:t>расходными материалами для оргтехники в целях</w:t>
      </w:r>
      <w:r>
        <w:rPr>
          <w:sz w:val="24"/>
          <w:szCs w:val="24"/>
          <w:shd w:fill="auto" w:val="clear"/>
        </w:rPr>
        <w:t xml:space="preserve"> бесперебойной административной деятельности организации.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highlight w:val="none"/>
          <w:shd w:fill="auto" w:val="clear"/>
        </w:rPr>
      </w:pPr>
      <w:r>
        <w:rPr>
          <w:rFonts w:eastAsia="Calibri"/>
          <w:b/>
          <w:bCs/>
          <w:sz w:val="24"/>
          <w:szCs w:val="24"/>
          <w:shd w:fill="auto" w:val="clear"/>
          <w:lang w:eastAsia="x-none"/>
        </w:rPr>
        <w:t>1.3</w:t>
      </w:r>
      <w:r>
        <w:rPr>
          <w:b/>
          <w:bCs/>
          <w:sz w:val="24"/>
          <w:szCs w:val="24"/>
          <w:shd w:fill="auto" w:val="clear"/>
        </w:rPr>
        <w:t xml:space="preserve">. Адрес (Место нахождения): </w:t>
      </w:r>
      <w:r>
        <w:rPr>
          <w:sz w:val="26"/>
          <w:szCs w:val="26"/>
          <w:shd w:fill="auto" w:val="clear"/>
        </w:rPr>
        <w:t>141342,</w:t>
      </w:r>
      <w:r>
        <w:rPr>
          <w:sz w:val="24"/>
          <w:szCs w:val="24"/>
          <w:shd w:fill="auto" w:val="clear"/>
        </w:rPr>
        <w:t xml:space="preserve"> Р</w:t>
      </w:r>
      <w:r>
        <w:rPr>
          <w:sz w:val="26"/>
          <w:szCs w:val="26"/>
          <w:shd w:fill="auto" w:val="clear"/>
        </w:rPr>
        <w:t>оссийская Федерация, Московская область, Сергиево-Посадский район, рабочий поселок Богородское, д. 101.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b/>
          <w:bCs/>
          <w:sz w:val="24"/>
          <w:szCs w:val="24"/>
          <w:shd w:fill="auto" w:val="clear"/>
        </w:rPr>
        <w:t xml:space="preserve">1.4. </w:t>
      </w:r>
      <w:bookmarkStart w:id="41" w:name="_Hlk49857604"/>
      <w:bookmarkStart w:id="42" w:name="_Toc46743509"/>
      <w:bookmarkStart w:id="43" w:name="_Toc75446571"/>
      <w:r>
        <w:rPr>
          <w:b/>
          <w:bCs/>
          <w:sz w:val="24"/>
          <w:szCs w:val="24"/>
          <w:shd w:fill="auto" w:val="clear"/>
        </w:rPr>
        <w:t xml:space="preserve">Информация в отношении исполнения договора, </w:t>
      </w:r>
      <w:bookmarkStart w:id="44" w:name="_Hlk46492347"/>
      <w:r>
        <w:rPr>
          <w:b/>
          <w:bCs/>
          <w:sz w:val="24"/>
          <w:szCs w:val="24"/>
          <w:shd w:fill="auto" w:val="clear"/>
        </w:rPr>
        <w:t xml:space="preserve">которая должна быть учтена при подготовке заявки </w:t>
      </w:r>
      <w:bookmarkEnd w:id="44"/>
      <w:r>
        <w:rPr>
          <w:b/>
          <w:bCs/>
          <w:sz w:val="24"/>
          <w:szCs w:val="24"/>
          <w:shd w:fill="auto" w:val="clear"/>
        </w:rPr>
        <w:t>(в том числе перечень ресурсов, услуг и документов, предоставляемых Покупателем на этапе исполнения договора)</w:t>
      </w:r>
      <w:bookmarkEnd w:id="41"/>
      <w:bookmarkEnd w:id="42"/>
      <w:bookmarkEnd w:id="43"/>
      <w:r>
        <w:rPr>
          <w:b/>
          <w:bCs/>
          <w:sz w:val="24"/>
          <w:szCs w:val="24"/>
          <w:shd w:fill="auto" w:val="clear"/>
        </w:rPr>
        <w:t>:</w:t>
      </w:r>
    </w:p>
    <w:p>
      <w:pPr>
        <w:pStyle w:val="Normal"/>
        <w:jc w:val="both"/>
        <w:rPr/>
      </w:pPr>
      <w:r>
        <w:rPr>
          <w:rStyle w:val="Style8"/>
          <w:b w:val="false"/>
          <w:i w:val="false"/>
          <w:color w:val="000000"/>
          <w:sz w:val="24"/>
          <w:szCs w:val="24"/>
          <w:shd w:fill="auto" w:val="clear"/>
        </w:rPr>
        <w:t>1.4.1 Товар должен соответствовать требованиям, установленным настоящими Техническими требованиями (далее ТТ).</w:t>
      </w:r>
    </w:p>
    <w:p>
      <w:pPr>
        <w:pStyle w:val="Normal"/>
        <w:jc w:val="both"/>
        <w:rPr/>
      </w:pPr>
      <w:r>
        <w:rPr>
          <w:rStyle w:val="Style8"/>
          <w:b w:val="false"/>
          <w:i w:val="false"/>
          <w:color w:val="000000"/>
          <w:sz w:val="24"/>
          <w:szCs w:val="24"/>
          <w:shd w:fill="auto" w:val="clear"/>
        </w:rPr>
        <w:t xml:space="preserve">1.4.2 </w:t>
      </w:r>
      <w:r>
        <w:rPr>
          <w:rStyle w:val="Style8"/>
          <w:b w:val="false"/>
          <w:i w:val="false"/>
          <w:color w:val="000000"/>
          <w:sz w:val="26"/>
          <w:szCs w:val="26"/>
          <w:shd w:fill="auto" w:val="clear"/>
        </w:rPr>
        <w:t xml:space="preserve">Оргтехника, имеющаяся в наличии у Покупателя, для которой требуется поставка расходных материалов произведена под марками, Kyocera, Konika, </w:t>
      </w:r>
      <w:r>
        <w:rPr>
          <w:rStyle w:val="Style8"/>
          <w:b w:val="false"/>
          <w:i w:val="false"/>
          <w:color w:val="000000"/>
          <w:sz w:val="26"/>
          <w:szCs w:val="26"/>
          <w:shd w:fill="auto" w:val="clear"/>
          <w:lang w:val="en-US"/>
        </w:rPr>
        <w:t xml:space="preserve">KIP, </w:t>
      </w:r>
      <w:r>
        <w:rPr>
          <w:rStyle w:val="Style8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shd w:fill="auto" w:val="clear"/>
          <w:lang w:val="en-US"/>
        </w:rPr>
        <w:t>Canon.</w:t>
      </w:r>
    </w:p>
    <w:p>
      <w:pPr>
        <w:pStyle w:val="Normal"/>
        <w:jc w:val="both"/>
        <w:rPr/>
      </w:pPr>
      <w:r>
        <w:rPr>
          <w:rStyle w:val="Style8"/>
          <w:b w:val="false"/>
          <w:i w:val="false"/>
          <w:color w:val="000000"/>
          <w:sz w:val="24"/>
          <w:szCs w:val="24"/>
          <w:shd w:fill="auto" w:val="clear"/>
        </w:rPr>
        <w:t>1.4.3 Приёмка Товара осуществляется в рабочие дни с 8.00 до 17.00.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</w:r>
      <w:bookmarkStart w:id="45" w:name="_Toc75446572"/>
      <w:bookmarkStart w:id="46" w:name="_Toc75446572"/>
      <w:bookmarkEnd w:id="46"/>
    </w:p>
    <w:p>
      <w:pPr>
        <w:pStyle w:val="Normal"/>
        <w:keepLines/>
        <w:numPr>
          <w:ilvl w:val="0"/>
          <w:numId w:val="3"/>
        </w:numPr>
        <w:ind w:left="357" w:hanging="357"/>
        <w:jc w:val="center"/>
        <w:rPr>
          <w:highlight w:val="none"/>
          <w:shd w:fill="auto" w:val="clear"/>
        </w:rPr>
      </w:pPr>
      <w:bookmarkStart w:id="47" w:name="_Toc51339693"/>
      <w:bookmarkStart w:id="48" w:name="_Toc75446573"/>
      <w:bookmarkStart w:id="49" w:name="_Toc46743510"/>
      <w:bookmarkStart w:id="50" w:name="_Toc50125126"/>
      <w:bookmarkStart w:id="51" w:name="_Hlk48209761_Копия_1"/>
      <w:bookmarkEnd w:id="49"/>
      <w:bookmarkEnd w:id="50"/>
      <w:bookmarkEnd w:id="51"/>
      <w:r>
        <w:rPr>
          <w:b/>
          <w:bCs/>
          <w:iCs/>
          <w:sz w:val="24"/>
          <w:szCs w:val="24"/>
          <w:shd w:fill="auto" w:val="clear"/>
        </w:rPr>
        <w:t>Требования к Продукции</w:t>
      </w:r>
      <w:bookmarkEnd w:id="47"/>
      <w:bookmarkEnd w:id="48"/>
    </w:p>
    <w:p>
      <w:pPr>
        <w:pStyle w:val="Heading4"/>
        <w:numPr>
          <w:ilvl w:val="1"/>
          <w:numId w:val="3"/>
        </w:numPr>
        <w:rPr>
          <w:highlight w:val="none"/>
          <w:shd w:fill="auto" w:val="clear"/>
        </w:rPr>
      </w:pPr>
      <w:bookmarkStart w:id="52" w:name="__RefHeading___Toc2265_3568863092"/>
      <w:bookmarkStart w:id="53" w:name="_Toc75446574"/>
      <w:bookmarkStart w:id="54" w:name="_Toc179196417"/>
      <w:bookmarkEnd w:id="52"/>
      <w:r>
        <w:rPr>
          <w:shd w:fill="auto" w:val="clear"/>
          <w:lang w:val="ru-RU"/>
        </w:rPr>
        <w:t>Требования к объемам и срокам поставки</w:t>
      </w:r>
      <w:bookmarkEnd w:id="53"/>
      <w:bookmarkEnd w:id="54"/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2.1.1 Национальный режим применяется в части минимальной обязательной доли закупок товаров Российского происхождения при осуществлении закупок в соответствии с ФЗ РФ №223 «О закупках товаров, работ, услуг отдельными видами юридических лиц»</w:t>
      </w:r>
    </w:p>
    <w:p>
      <w:pPr>
        <w:pStyle w:val="Heading3"/>
        <w:ind w:left="0" w:hanging="0"/>
        <w:rPr>
          <w:highlight w:val="none"/>
          <w:shd w:fill="auto" w:val="clear"/>
        </w:rPr>
      </w:pPr>
      <w:bookmarkStart w:id="55" w:name="__RefHeading___Toc2267_3568863092"/>
      <w:bookmarkEnd w:id="55"/>
      <w:r>
        <w:rPr>
          <w:shd w:fill="auto" w:val="clear"/>
          <w:lang w:val="ru-RU"/>
        </w:rPr>
        <w:t xml:space="preserve">2.1.2 </w:t>
      </w:r>
      <w:bookmarkStart w:id="56" w:name="_Toc75446575"/>
      <w:bookmarkStart w:id="57" w:name="_Toc179196418"/>
      <w:r>
        <w:rPr>
          <w:shd w:fill="auto" w:val="clear"/>
          <w:lang w:val="ru-RU"/>
        </w:rPr>
        <w:t>Перечень и объем закупаемой Продукции</w:t>
      </w:r>
      <w:bookmarkEnd w:id="56"/>
      <w:bookmarkEnd w:id="57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highlight w:val="none"/>
          <w:shd w:fill="auto" w:val="clear"/>
        </w:rPr>
      </w:pPr>
      <w:bookmarkStart w:id="58" w:name="__RefHeading___Toc2269_3568863092"/>
      <w:bookmarkStart w:id="59" w:name="_Toc75446576"/>
      <w:bookmarkStart w:id="60" w:name="_Toc179196419"/>
      <w:bookmarkStart w:id="61" w:name="_Toc51339695"/>
      <w:bookmarkEnd w:id="58"/>
      <w:r>
        <w:rPr>
          <w:sz w:val="24"/>
          <w:szCs w:val="24"/>
          <w:shd w:fill="auto" w:val="clear"/>
          <w:lang w:val="ru-RU"/>
        </w:rPr>
        <w:t xml:space="preserve">Таблица 1. Перечень </w:t>
      </w:r>
      <w:bookmarkEnd w:id="61"/>
      <w:r>
        <w:rPr>
          <w:sz w:val="24"/>
          <w:szCs w:val="24"/>
          <w:shd w:fill="auto" w:val="clear"/>
          <w:lang w:val="ru-RU"/>
        </w:rPr>
        <w:t>и объем закупаемой Продукции</w:t>
      </w:r>
      <w:bookmarkEnd w:id="59"/>
      <w:bookmarkEnd w:id="60"/>
    </w:p>
    <w:tbl>
      <w:tblPr>
        <w:tblW w:w="9668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28"/>
        <w:gridCol w:w="2992"/>
        <w:gridCol w:w="2687"/>
        <w:gridCol w:w="3260"/>
      </w:tblGrid>
      <w:tr>
        <w:trPr/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п/п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Наименование Продукции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Единица измерения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Количество</w:t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 xml:space="preserve">Тонер-картридж </w:t>
            </w:r>
            <w:r>
              <w:rPr>
                <w:color w:val="000000"/>
                <w:sz w:val="24"/>
                <w:szCs w:val="24"/>
                <w:shd w:fill="auto" w:val="clear"/>
                <w:lang w:val="en-US"/>
              </w:rPr>
              <w:t>Kyocera</w:t>
            </w:r>
            <w:r>
              <w:rPr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  <w:lang w:val="en-US"/>
              </w:rPr>
              <w:t>SP</w:t>
            </w:r>
            <w:r>
              <w:rPr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  <w:lang w:val="en-US"/>
              </w:rPr>
              <w:t>TK</w:t>
            </w:r>
            <w:r>
              <w:rPr>
                <w:color w:val="000000"/>
                <w:sz w:val="24"/>
                <w:szCs w:val="24"/>
                <w:shd w:fill="auto" w:val="clear"/>
              </w:rPr>
              <w:t>-5370</w:t>
            </w:r>
            <w:r>
              <w:rPr>
                <w:color w:val="000000"/>
                <w:sz w:val="24"/>
                <w:szCs w:val="24"/>
                <w:shd w:fill="auto" w:val="clear"/>
                <w:lang w:val="en-US"/>
              </w:rPr>
              <w:t>C</w:t>
            </w:r>
            <w:r>
              <w:rPr>
                <w:color w:val="000000"/>
                <w:sz w:val="24"/>
                <w:szCs w:val="24"/>
                <w:shd w:fill="auto" w:val="clear"/>
              </w:rPr>
              <w:t xml:space="preserve"> или эквивалент</w:t>
            </w:r>
          </w:p>
        </w:tc>
        <w:tc>
          <w:tcPr>
            <w:tcW w:w="2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Шт.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12</w:t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Тонер-картридж </w:t>
            </w:r>
            <w:r>
              <w:rPr>
                <w:sz w:val="24"/>
                <w:szCs w:val="24"/>
                <w:shd w:fill="auto" w:val="clear"/>
                <w:lang w:val="en-US"/>
              </w:rPr>
              <w:t>Kyocera</w:t>
            </w:r>
            <w:r>
              <w:rPr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  <w:lang w:val="en-US"/>
              </w:rPr>
              <w:t>SP</w:t>
            </w:r>
            <w:r>
              <w:rPr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  <w:lang w:val="en-US"/>
              </w:rPr>
              <w:t>TK</w:t>
            </w:r>
            <w:r>
              <w:rPr>
                <w:sz w:val="24"/>
                <w:szCs w:val="24"/>
                <w:shd w:fill="auto" w:val="clear"/>
              </w:rPr>
              <w:t>-5370</w:t>
            </w:r>
            <w:r>
              <w:rPr>
                <w:sz w:val="24"/>
                <w:szCs w:val="24"/>
                <w:shd w:fill="auto" w:val="clear"/>
                <w:lang w:val="en-US"/>
              </w:rPr>
              <w:t>K</w:t>
            </w:r>
            <w:r>
              <w:rPr>
                <w:sz w:val="24"/>
                <w:szCs w:val="24"/>
                <w:shd w:fill="auto" w:val="clear"/>
              </w:rPr>
              <w:t xml:space="preserve"> или эквивалент</w:t>
            </w:r>
          </w:p>
        </w:tc>
        <w:tc>
          <w:tcPr>
            <w:tcW w:w="2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Шт.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12</w:t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hanging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3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Тонер-картридж </w:t>
            </w:r>
            <w:r>
              <w:rPr>
                <w:sz w:val="24"/>
                <w:szCs w:val="24"/>
                <w:shd w:fill="auto" w:val="clear"/>
                <w:lang w:val="en-US"/>
              </w:rPr>
              <w:t>Kyocera</w:t>
            </w:r>
            <w:r>
              <w:rPr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  <w:lang w:val="en-US"/>
              </w:rPr>
              <w:t>SP</w:t>
            </w:r>
            <w:r>
              <w:rPr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  <w:lang w:val="en-US"/>
              </w:rPr>
              <w:t>TK</w:t>
            </w:r>
            <w:r>
              <w:rPr>
                <w:sz w:val="24"/>
                <w:szCs w:val="24"/>
                <w:shd w:fill="auto" w:val="clear"/>
              </w:rPr>
              <w:t>-5370</w:t>
            </w:r>
            <w:r>
              <w:rPr>
                <w:sz w:val="24"/>
                <w:szCs w:val="24"/>
                <w:shd w:fill="auto" w:val="clear"/>
                <w:lang w:val="en-US"/>
              </w:rPr>
              <w:t>M</w:t>
            </w:r>
            <w:r>
              <w:rPr>
                <w:sz w:val="24"/>
                <w:szCs w:val="24"/>
                <w:shd w:fill="auto" w:val="clear"/>
              </w:rPr>
              <w:t xml:space="preserve"> или эквивалент</w:t>
            </w:r>
          </w:p>
        </w:tc>
        <w:tc>
          <w:tcPr>
            <w:tcW w:w="2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Шт.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12</w:t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4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Тонер-картридж </w:t>
            </w:r>
            <w:r>
              <w:rPr>
                <w:color w:val="000000"/>
                <w:sz w:val="24"/>
                <w:szCs w:val="24"/>
                <w:shd w:fill="auto" w:val="clear"/>
                <w:lang w:val="en-US"/>
              </w:rPr>
              <w:t>Kyocera</w:t>
            </w:r>
            <w:r>
              <w:rPr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  <w:lang w:val="en-US"/>
              </w:rPr>
              <w:t>SP</w:t>
            </w:r>
            <w:r>
              <w:rPr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  <w:lang w:val="en-US"/>
              </w:rPr>
              <w:t>TK</w:t>
            </w:r>
            <w:r>
              <w:rPr>
                <w:color w:val="000000"/>
                <w:sz w:val="24"/>
                <w:szCs w:val="24"/>
                <w:shd w:fill="auto" w:val="clear"/>
              </w:rPr>
              <w:t>-5370</w:t>
            </w:r>
            <w:r>
              <w:rPr>
                <w:color w:val="000000"/>
                <w:sz w:val="24"/>
                <w:szCs w:val="24"/>
                <w:shd w:fill="auto" w:val="clear"/>
                <w:lang w:val="en-US"/>
              </w:rPr>
              <w:t>Y</w:t>
            </w:r>
            <w:r>
              <w:rPr>
                <w:color w:val="000000"/>
                <w:sz w:val="24"/>
                <w:szCs w:val="24"/>
                <w:shd w:fill="auto" w:val="clear"/>
              </w:rPr>
              <w:t xml:space="preserve"> или эквивалент</w:t>
            </w:r>
          </w:p>
        </w:tc>
        <w:tc>
          <w:tcPr>
            <w:tcW w:w="2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Шт.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12</w:t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5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Тонер Konica TN-626K или эквивалент</w:t>
            </w:r>
          </w:p>
        </w:tc>
        <w:tc>
          <w:tcPr>
            <w:tcW w:w="2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Шт.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9</w:t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6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Тонер Konica TN-626Y или эквивалент</w:t>
            </w:r>
          </w:p>
        </w:tc>
        <w:tc>
          <w:tcPr>
            <w:tcW w:w="2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Шт.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9</w:t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hanging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7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Тонер Konica TN-626M или эквивалент</w:t>
            </w:r>
          </w:p>
        </w:tc>
        <w:tc>
          <w:tcPr>
            <w:tcW w:w="2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Шт.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9</w:t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hanging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8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Тонер Konica TN-626C или эквивалент</w:t>
            </w:r>
          </w:p>
        </w:tc>
        <w:tc>
          <w:tcPr>
            <w:tcW w:w="2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Шт.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9</w:t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hanging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9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Тонер для многофункциональной цветной системы KIP 740, Z480970011 или эквивалент</w:t>
            </w:r>
          </w:p>
        </w:tc>
        <w:tc>
          <w:tcPr>
            <w:tcW w:w="2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Комплект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</w:t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hanging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10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Тонер для многофункциональной цветной системы KIP 740 Z480970020 или эквивалент</w:t>
            </w:r>
          </w:p>
        </w:tc>
        <w:tc>
          <w:tcPr>
            <w:tcW w:w="2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Комплект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</w:t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hanging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11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Тонер для многофункциональной цветной системы KIP 740 Z480970030 или эквивалент</w:t>
            </w:r>
          </w:p>
        </w:tc>
        <w:tc>
          <w:tcPr>
            <w:tcW w:w="2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Комплект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</w:t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hanging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12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Тонер для многофункциональной цветной системы KIP 740 Z480970040 или эквивалент</w:t>
            </w:r>
          </w:p>
        </w:tc>
        <w:tc>
          <w:tcPr>
            <w:tcW w:w="2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Комплект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</w:t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hanging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13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Бункер (бокс) для отработанного тонера для многофункциональной цветной системы KIP 740, Z3580803500/Z4080800400 или эквивалент</w:t>
            </w:r>
          </w:p>
        </w:tc>
        <w:tc>
          <w:tcPr>
            <w:tcW w:w="2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Шт.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4</w:t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hanging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14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widowControl w:val="false"/>
              <w:spacing w:before="120" w:after="60"/>
              <w:ind w:hanging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>Тонер-картридж Canon 069HC или эквивалент</w:t>
            </w:r>
          </w:p>
        </w:tc>
        <w:tc>
          <w:tcPr>
            <w:tcW w:w="2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Шт.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15</w:t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hanging="0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15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widowControl w:val="false"/>
              <w:spacing w:before="120" w:after="60"/>
              <w:ind w:hanging="0"/>
              <w:jc w:val="left"/>
              <w:rPr>
                <w:highlight w:val="none"/>
                <w:shd w:fill="auto" w:val="clear"/>
              </w:rPr>
            </w:pPr>
            <w:bookmarkStart w:id="62" w:name="card_main_title"/>
            <w:bookmarkEnd w:id="62"/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>Тонер-картридж Canon 069M или эквивалент</w:t>
            </w:r>
          </w:p>
        </w:tc>
        <w:tc>
          <w:tcPr>
            <w:tcW w:w="2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Шт.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15</w:t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hanging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16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widowControl w:val="false"/>
              <w:spacing w:before="120" w:after="60"/>
              <w:ind w:hanging="0"/>
              <w:jc w:val="left"/>
              <w:rPr>
                <w:highlight w:val="none"/>
                <w:shd w:fill="auto" w:val="clear"/>
              </w:rPr>
            </w:pPr>
            <w:bookmarkStart w:id="63" w:name="card_main_title_Копия_1"/>
            <w:bookmarkEnd w:id="63"/>
            <w:r>
              <w:rPr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  <w:shd w:fill="auto" w:val="clear"/>
              </w:rPr>
              <w:t xml:space="preserve">Тонер-картридж Canon 069Y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>или эквивалент</w:t>
            </w:r>
          </w:p>
        </w:tc>
        <w:tc>
          <w:tcPr>
            <w:tcW w:w="2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Шт.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15</w:t>
            </w:r>
          </w:p>
        </w:tc>
      </w:tr>
      <w:tr>
        <w:trPr/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hanging="0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17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widowControl w:val="false"/>
              <w:spacing w:before="120" w:after="60"/>
              <w:ind w:hanging="0"/>
              <w:jc w:val="left"/>
              <w:rPr>
                <w:highlight w:val="none"/>
                <w:shd w:fill="auto" w:val="clear"/>
              </w:rPr>
            </w:pPr>
            <w:bookmarkStart w:id="64" w:name="card_main_title_Копия_2"/>
            <w:bookmarkEnd w:id="64"/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>Тонер-картридж Canon 069BK или эквивалент</w:t>
            </w:r>
          </w:p>
        </w:tc>
        <w:tc>
          <w:tcPr>
            <w:tcW w:w="2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Шт.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15</w:t>
            </w:r>
          </w:p>
        </w:tc>
      </w:tr>
    </w:tbl>
    <w:p>
      <w:pPr>
        <w:pStyle w:val="Normal"/>
        <w:rPr>
          <w:rFonts w:eastAsia="Calibri"/>
          <w:b/>
          <w:sz w:val="24"/>
          <w:szCs w:val="24"/>
          <w:highlight w:val="none"/>
          <w:shd w:fill="auto" w:val="clear"/>
          <w:lang w:val="x-none" w:eastAsia="x-none"/>
        </w:rPr>
      </w:pPr>
      <w:r>
        <w:rPr>
          <w:rFonts w:eastAsia="Calibri"/>
          <w:b/>
          <w:sz w:val="24"/>
          <w:szCs w:val="24"/>
          <w:shd w:fill="auto" w:val="clear"/>
          <w:lang w:val="x-none" w:eastAsia="x-none"/>
        </w:rPr>
      </w:r>
    </w:p>
    <w:p>
      <w:pPr>
        <w:pStyle w:val="Normal"/>
        <w:ind w:hanging="0"/>
        <w:rPr>
          <w:rFonts w:eastAsia="Calibri"/>
          <w:b/>
          <w:sz w:val="24"/>
          <w:szCs w:val="24"/>
          <w:highlight w:val="none"/>
          <w:shd w:fill="auto" w:val="clear"/>
          <w:lang w:val="x-none" w:eastAsia="x-none"/>
        </w:rPr>
      </w:pPr>
      <w:r>
        <w:rPr>
          <w:rFonts w:eastAsia="Calibri"/>
          <w:b/>
          <w:sz w:val="24"/>
          <w:szCs w:val="24"/>
          <w:shd w:fill="auto" w:val="clear"/>
          <w:lang w:val="x-none" w:eastAsia="x-none"/>
        </w:rPr>
      </w:r>
    </w:p>
    <w:p>
      <w:pPr>
        <w:pStyle w:val="Normal"/>
        <w:ind w:left="1224" w:hanging="0"/>
        <w:rPr>
          <w:rFonts w:eastAsia="Calibri"/>
          <w:b/>
          <w:sz w:val="24"/>
          <w:szCs w:val="24"/>
          <w:lang w:val="x-none" w:eastAsia="x-none"/>
        </w:rPr>
      </w:pPr>
      <w:r>
        <w:rPr>
          <w:rFonts w:eastAsia="Calibri"/>
          <w:b/>
          <w:sz w:val="24"/>
          <w:szCs w:val="24"/>
          <w:lang w:val="x-none" w:eastAsia="x-none"/>
        </w:rPr>
      </w:r>
    </w:p>
    <w:p>
      <w:pPr>
        <w:pStyle w:val="Normal"/>
        <w:ind w:left="1224" w:hanging="0"/>
        <w:rPr>
          <w:rFonts w:eastAsia="Calibri"/>
          <w:b/>
          <w:sz w:val="24"/>
          <w:szCs w:val="24"/>
          <w:lang w:val="x-none" w:eastAsia="x-none"/>
        </w:rPr>
      </w:pPr>
      <w:r>
        <w:rPr>
          <w:rFonts w:eastAsia="Calibri"/>
          <w:b/>
          <w:sz w:val="24"/>
          <w:szCs w:val="24"/>
          <w:lang w:val="x-none" w:eastAsia="x-none"/>
        </w:rPr>
      </w:r>
    </w:p>
    <w:p>
      <w:pPr>
        <w:pStyle w:val="Normal"/>
        <w:ind w:left="1224" w:hanging="0"/>
        <w:rPr>
          <w:rFonts w:eastAsia="Calibri"/>
          <w:b/>
          <w:sz w:val="24"/>
          <w:szCs w:val="24"/>
          <w:lang w:val="x-none" w:eastAsia="x-none"/>
        </w:rPr>
      </w:pPr>
      <w:r>
        <w:rPr>
          <w:rFonts w:eastAsia="Calibri"/>
          <w:b/>
          <w:sz w:val="24"/>
          <w:szCs w:val="24"/>
          <w:lang w:val="x-none" w:eastAsia="x-none"/>
        </w:rPr>
      </w:r>
    </w:p>
    <w:p>
      <w:pPr>
        <w:pStyle w:val="Normal"/>
        <w:ind w:left="1224" w:hanging="0"/>
        <w:rPr>
          <w:rFonts w:eastAsia="Calibri"/>
          <w:b/>
          <w:sz w:val="24"/>
          <w:szCs w:val="24"/>
          <w:lang w:val="x-none" w:eastAsia="x-none"/>
        </w:rPr>
      </w:pPr>
      <w:r>
        <w:rPr>
          <w:rFonts w:eastAsia="Calibri"/>
          <w:b/>
          <w:sz w:val="24"/>
          <w:szCs w:val="24"/>
          <w:lang w:val="x-none" w:eastAsia="x-none"/>
        </w:rPr>
      </w:r>
    </w:p>
    <w:p>
      <w:pPr>
        <w:pStyle w:val="Normal"/>
        <w:ind w:left="1224" w:hanging="0"/>
        <w:rPr>
          <w:rFonts w:eastAsia="Calibri"/>
          <w:b/>
          <w:sz w:val="24"/>
          <w:szCs w:val="24"/>
          <w:lang w:val="x-none" w:eastAsia="x-none"/>
        </w:rPr>
      </w:pPr>
      <w:r>
        <w:rPr>
          <w:rFonts w:eastAsia="Calibri"/>
          <w:b/>
          <w:sz w:val="24"/>
          <w:szCs w:val="24"/>
          <w:lang w:val="x-none" w:eastAsia="x-none"/>
        </w:rPr>
      </w:r>
    </w:p>
    <w:p>
      <w:pPr>
        <w:pStyle w:val="Normal"/>
        <w:ind w:left="1224" w:hanging="0"/>
        <w:rPr>
          <w:rFonts w:eastAsia="Calibri"/>
          <w:b/>
          <w:sz w:val="24"/>
          <w:szCs w:val="24"/>
          <w:lang w:val="x-none" w:eastAsia="x-none"/>
        </w:rPr>
      </w:pPr>
      <w:r>
        <w:rPr>
          <w:rFonts w:eastAsia="Calibri"/>
          <w:b/>
          <w:sz w:val="24"/>
          <w:szCs w:val="24"/>
          <w:lang w:val="x-none" w:eastAsia="x-none"/>
        </w:rPr>
      </w:r>
    </w:p>
    <w:p>
      <w:pPr>
        <w:pStyle w:val="Normal"/>
        <w:ind w:left="1224" w:hanging="0"/>
        <w:rPr>
          <w:rFonts w:eastAsia="Calibri"/>
          <w:b/>
          <w:sz w:val="24"/>
          <w:szCs w:val="24"/>
          <w:lang w:val="x-none" w:eastAsia="x-none"/>
        </w:rPr>
      </w:pPr>
      <w:r>
        <w:rPr>
          <w:rFonts w:eastAsia="Calibri"/>
          <w:b/>
          <w:sz w:val="24"/>
          <w:szCs w:val="24"/>
          <w:lang w:val="x-none" w:eastAsia="x-none"/>
        </w:rPr>
      </w:r>
    </w:p>
    <w:p>
      <w:pPr>
        <w:pStyle w:val="Normal"/>
        <w:ind w:left="1224" w:hanging="0"/>
        <w:rPr>
          <w:rFonts w:eastAsia="Calibri"/>
          <w:b/>
          <w:sz w:val="24"/>
          <w:szCs w:val="24"/>
          <w:lang w:val="x-none" w:eastAsia="x-none"/>
        </w:rPr>
      </w:pPr>
      <w:r>
        <w:rPr>
          <w:rFonts w:eastAsia="Calibri"/>
          <w:b/>
          <w:sz w:val="24"/>
          <w:szCs w:val="24"/>
          <w:lang w:val="x-none" w:eastAsia="x-none"/>
        </w:rPr>
      </w:r>
    </w:p>
    <w:p>
      <w:pPr>
        <w:pStyle w:val="Normal"/>
        <w:ind w:left="1224" w:hanging="0"/>
        <w:rPr>
          <w:rFonts w:eastAsia="Calibri"/>
          <w:b/>
          <w:sz w:val="24"/>
          <w:szCs w:val="24"/>
          <w:lang w:val="x-none" w:eastAsia="x-none"/>
        </w:rPr>
      </w:pPr>
      <w:r>
        <w:rPr>
          <w:rFonts w:eastAsia="Calibri"/>
          <w:b/>
          <w:sz w:val="24"/>
          <w:szCs w:val="24"/>
          <w:lang w:val="x-none" w:eastAsia="x-none"/>
        </w:rPr>
      </w:r>
    </w:p>
    <w:p>
      <w:pPr>
        <w:pStyle w:val="Normal"/>
        <w:ind w:left="1224" w:hanging="0"/>
        <w:rPr>
          <w:rFonts w:eastAsia="Calibri"/>
          <w:b/>
          <w:sz w:val="24"/>
          <w:szCs w:val="24"/>
          <w:lang w:val="x-none" w:eastAsia="x-none"/>
        </w:rPr>
      </w:pPr>
      <w:r>
        <w:rPr>
          <w:rFonts w:eastAsia="Calibri"/>
          <w:b/>
          <w:sz w:val="24"/>
          <w:szCs w:val="24"/>
          <w:lang w:val="x-none" w:eastAsia="x-none"/>
        </w:rPr>
      </w:r>
    </w:p>
    <w:p>
      <w:pPr>
        <w:pStyle w:val="Normal"/>
        <w:ind w:left="1224" w:hanging="0"/>
        <w:rPr>
          <w:highlight w:val="none"/>
          <w:shd w:fill="auto" w:val="clear"/>
        </w:rPr>
      </w:pPr>
      <w:r>
        <w:rPr>
          <w:rFonts w:eastAsia="Calibri"/>
          <w:b/>
          <w:sz w:val="24"/>
          <w:szCs w:val="24"/>
          <w:shd w:fill="auto" w:val="clear"/>
          <w:lang w:val="x-none" w:eastAsia="x-none"/>
        </w:rPr>
        <w:t xml:space="preserve">2.1.3 </w:t>
      </w:r>
      <w:bookmarkStart w:id="65" w:name="_Toc75446578"/>
      <w:bookmarkStart w:id="66" w:name="_Toc51339696"/>
      <w:r>
        <w:rPr>
          <w:rFonts w:eastAsia="Calibri"/>
          <w:b/>
          <w:sz w:val="24"/>
          <w:szCs w:val="24"/>
          <w:shd w:fill="auto" w:val="clear"/>
          <w:lang w:val="x-none" w:eastAsia="x-none"/>
        </w:rPr>
        <w:t xml:space="preserve">Требования </w:t>
      </w:r>
      <w:bookmarkEnd w:id="66"/>
      <w:r>
        <w:rPr>
          <w:rFonts w:eastAsia="Calibri"/>
          <w:b/>
          <w:sz w:val="24"/>
          <w:szCs w:val="24"/>
          <w:shd w:fill="auto" w:val="clear"/>
          <w:lang w:val="x-none" w:eastAsia="x-none"/>
        </w:rPr>
        <w:t>к срокам поставки Продукции</w:t>
      </w:r>
      <w:bookmarkEnd w:id="65"/>
    </w:p>
    <w:p>
      <w:pPr>
        <w:pStyle w:val="Heading1"/>
        <w:tabs>
          <w:tab w:val="clear" w:pos="0"/>
        </w:tabs>
        <w:spacing w:before="240" w:after="60"/>
        <w:ind w:left="0" w:hanging="0"/>
        <w:rPr>
          <w:highlight w:val="none"/>
          <w:shd w:fill="auto" w:val="clear"/>
        </w:rPr>
      </w:pPr>
      <w:bookmarkStart w:id="67" w:name="__RefHeading___Toc2271_3568863092"/>
      <w:bookmarkStart w:id="68" w:name="_Toc75446579"/>
      <w:bookmarkStart w:id="69" w:name="_Toc179196420"/>
      <w:bookmarkStart w:id="70" w:name="_Toc50125127"/>
      <w:bookmarkStart w:id="71" w:name="_Toc51339697"/>
      <w:bookmarkStart w:id="72" w:name="_Toc50125126_Копия_1"/>
      <w:bookmarkEnd w:id="67"/>
      <w:bookmarkEnd w:id="72"/>
      <w:r>
        <w:rPr>
          <w:sz w:val="24"/>
          <w:szCs w:val="24"/>
          <w:shd w:fill="auto" w:val="clear"/>
          <w:lang w:val="ru-RU"/>
        </w:rPr>
        <w:t xml:space="preserve">Таблица 2. </w:t>
      </w:r>
      <w:bookmarkStart w:id="73" w:name="_Hlk50465284"/>
      <w:r>
        <w:rPr>
          <w:sz w:val="24"/>
          <w:szCs w:val="24"/>
          <w:shd w:fill="auto" w:val="clear"/>
          <w:lang w:val="ru-RU"/>
        </w:rPr>
        <w:t xml:space="preserve">Требования по срокам </w:t>
      </w:r>
      <w:bookmarkEnd w:id="70"/>
      <w:bookmarkEnd w:id="71"/>
      <w:bookmarkEnd w:id="73"/>
      <w:r>
        <w:rPr>
          <w:sz w:val="24"/>
          <w:szCs w:val="24"/>
          <w:shd w:fill="auto" w:val="clear"/>
          <w:lang w:val="ru-RU"/>
        </w:rPr>
        <w:t>поставки Продукции</w:t>
      </w:r>
      <w:bookmarkEnd w:id="68"/>
      <w:bookmarkEnd w:id="69"/>
      <w:r>
        <w:rPr>
          <w:sz w:val="24"/>
          <w:szCs w:val="24"/>
          <w:shd w:fill="auto" w:val="clear"/>
          <w:lang w:val="ru-RU"/>
        </w:rPr>
        <w:t xml:space="preserve"> </w:t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4"/>
        <w:gridCol w:w="2546"/>
        <w:gridCol w:w="2984"/>
        <w:gridCol w:w="3111"/>
      </w:tblGrid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№ </w:t>
            </w:r>
            <w:r>
              <w:rPr>
                <w:sz w:val="24"/>
                <w:szCs w:val="24"/>
                <w:shd w:fill="auto" w:val="clear"/>
              </w:rPr>
              <w:t>п/п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Наименование Продукции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Требования к началу срока поставки Продукции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4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Поставка расходных материалов для оргтехники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 даты, следующей за датой заключения договора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 течении 4 (четырех) месяцев с даты, следующей за датой подписания договора</w:t>
            </w:r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>
          <w:highlight w:val="none"/>
          <w:shd w:fill="auto" w:val="clear"/>
        </w:rPr>
      </w:pPr>
      <w:bookmarkStart w:id="74" w:name="__RefHeading___Toc2273_3568863092"/>
      <w:bookmarkStart w:id="75" w:name="_Toc51339698"/>
      <w:bookmarkStart w:id="76" w:name="_Toc179196421"/>
      <w:bookmarkStart w:id="77" w:name="_Toc75446581"/>
      <w:bookmarkStart w:id="78" w:name="_Toc46743511"/>
      <w:bookmarkEnd w:id="74"/>
      <w:r>
        <w:rPr>
          <w:shd w:fill="auto" w:val="clear"/>
          <w:lang w:val="ru-RU"/>
        </w:rPr>
        <w:t xml:space="preserve">Требования к </w:t>
      </w:r>
      <w:bookmarkEnd w:id="78"/>
      <w:r>
        <w:rPr>
          <w:shd w:fill="auto" w:val="clear"/>
          <w:lang w:val="ru-RU"/>
        </w:rPr>
        <w:t>качеству Продукции</w:t>
      </w:r>
      <w:bookmarkEnd w:id="76"/>
      <w:bookmarkEnd w:id="77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highlight w:val="none"/>
          <w:shd w:fill="auto" w:val="clear"/>
        </w:rPr>
      </w:pPr>
      <w:bookmarkStart w:id="79" w:name="__RefHeading___Toc2275_3568863092"/>
      <w:bookmarkEnd w:id="79"/>
      <w:r>
        <w:rPr>
          <w:sz w:val="24"/>
          <w:szCs w:val="24"/>
          <w:shd w:fill="auto" w:val="clear"/>
          <w:lang w:val="ru-RU"/>
        </w:rPr>
        <w:t xml:space="preserve"> </w:t>
      </w:r>
      <w:bookmarkStart w:id="80" w:name="_Toc75446582"/>
      <w:bookmarkStart w:id="81" w:name="_Toc179196422"/>
      <w:r>
        <w:rPr>
          <w:sz w:val="24"/>
          <w:szCs w:val="24"/>
          <w:shd w:fill="auto" w:val="clear"/>
          <w:lang w:val="ru-RU"/>
        </w:rPr>
        <w:t>Таблица 3. Требования к Продукции</w:t>
      </w:r>
      <w:bookmarkEnd w:id="80"/>
      <w:bookmarkEnd w:id="81"/>
      <w:r>
        <w:rPr>
          <w:sz w:val="24"/>
          <w:szCs w:val="24"/>
          <w:shd w:fill="auto" w:val="clear"/>
          <w:lang w:val="ru-RU"/>
        </w:rPr>
        <w:t xml:space="preserve"> </w:t>
      </w:r>
      <w:bookmarkEnd w:id="75"/>
    </w:p>
    <w:tbl>
      <w:tblPr>
        <w:tblStyle w:val="affffc"/>
        <w:tblW w:w="15285" w:type="dxa"/>
        <w:jc w:val="left"/>
        <w:tblInd w:w="1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79"/>
        <w:gridCol w:w="2042"/>
        <w:gridCol w:w="4934"/>
        <w:gridCol w:w="2100"/>
        <w:gridCol w:w="2805"/>
        <w:gridCol w:w="2624"/>
      </w:tblGrid>
      <w:tr>
        <w:trPr/>
        <w:tc>
          <w:tcPr>
            <w:tcW w:w="77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20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9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Требование Покупателя</w:t>
            </w:r>
          </w:p>
        </w:tc>
        <w:tc>
          <w:tcPr>
            <w:tcW w:w="49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6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</w:r>
          </w:p>
        </w:tc>
        <w:tc>
          <w:tcPr>
            <w:tcW w:w="20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</w:r>
          </w:p>
        </w:tc>
        <w:tc>
          <w:tcPr>
            <w:tcW w:w="49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</w:r>
          </w:p>
        </w:tc>
        <w:tc>
          <w:tcPr>
            <w:tcW w:w="21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8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6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7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20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49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21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4</w:t>
            </w:r>
          </w:p>
        </w:tc>
        <w:tc>
          <w:tcPr>
            <w:tcW w:w="28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26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7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1450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697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Тонер-картридж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en-US" w:eastAsia="ru-RU" w:bidi="ar-SA"/>
              </w:rPr>
              <w:t>Kyocera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en-US" w:eastAsia="ru-RU" w:bidi="ar-SA"/>
              </w:rPr>
              <w:t>SP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en-US" w:eastAsia="ru-RU" w:bidi="ar-SA"/>
              </w:rPr>
              <w:t>TK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-5370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en-US" w:eastAsia="ru-RU" w:bidi="ar-SA"/>
              </w:rPr>
              <w:t>C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или эквивалент</w:t>
            </w:r>
          </w:p>
        </w:tc>
        <w:tc>
          <w:tcPr>
            <w:tcW w:w="21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80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Требование к характеристикам</w:t>
            </w:r>
          </w:p>
        </w:tc>
        <w:tc>
          <w:tcPr>
            <w:tcW w:w="493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Тонер-картридж для печати, голубой. Совместимость с МФУ KYOCERA KYOCERA ECOSYS MA3500cix.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en-US" w:eastAsia="ru-RU" w:bidi="ar-SA"/>
              </w:rPr>
              <w:t>Ресурс печати не менее 5000 стр.</w:t>
            </w:r>
          </w:p>
        </w:tc>
        <w:tc>
          <w:tcPr>
            <w:tcW w:w="21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Указание характеристик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(наименование, артикул (марку) тонера, совместимость с МФУ в соответствии с требованиями Покупателя, ресурс печати тонера</w:t>
            </w:r>
          </w:p>
        </w:tc>
        <w:tc>
          <w:tcPr>
            <w:tcW w:w="280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697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Тонер-картридж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en-US" w:eastAsia="ru-RU" w:bidi="ar-SA"/>
              </w:rPr>
              <w:t>Kyocera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SP TK-5370K или эквивалент</w:t>
            </w:r>
          </w:p>
        </w:tc>
        <w:tc>
          <w:tcPr>
            <w:tcW w:w="21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80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Требование к характеристикам</w:t>
            </w:r>
          </w:p>
        </w:tc>
        <w:tc>
          <w:tcPr>
            <w:tcW w:w="493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Тонер-картридж для печати, черный. Совместимость с МФУ KYOCERA KYOCERA ECOSYS MA3500cix.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en-US" w:eastAsia="ru-RU" w:bidi="ar-SA"/>
              </w:rPr>
              <w:t>Ресурс печати не менее 7000 стр.</w:t>
            </w:r>
          </w:p>
        </w:tc>
        <w:tc>
          <w:tcPr>
            <w:tcW w:w="21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Указание характеристик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(наименование, артикул (марку) тонера, совместимость с МФУ в соответствии с требованиями Покупателя, ресурс печати тонера</w:t>
            </w:r>
          </w:p>
        </w:tc>
        <w:tc>
          <w:tcPr>
            <w:tcW w:w="280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697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Тонер-картридж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en-US" w:eastAsia="ru-RU" w:bidi="ar-SA"/>
              </w:rPr>
              <w:t>Kyocera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SP TK-5370M или эквивалент</w:t>
            </w:r>
          </w:p>
        </w:tc>
        <w:tc>
          <w:tcPr>
            <w:tcW w:w="21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80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Требование к характеристикам</w:t>
            </w:r>
          </w:p>
        </w:tc>
        <w:tc>
          <w:tcPr>
            <w:tcW w:w="493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Тонер-картридж для печати, пурпурный. Совместимость с МФУ KYOCERA KYOCERA ECOSYS MA3500cix.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en-US" w:eastAsia="ru-RU" w:bidi="ar-SA"/>
              </w:rPr>
              <w:t>Ресурс печати не менее 5000 стр.</w:t>
            </w:r>
          </w:p>
        </w:tc>
        <w:tc>
          <w:tcPr>
            <w:tcW w:w="21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Указание характеристик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(наименование, артикул (марку) тонера, совместимость с МФУ в соответствии с требованиями Покупателя, ресурс печати тонера</w:t>
            </w:r>
          </w:p>
        </w:tc>
        <w:tc>
          <w:tcPr>
            <w:tcW w:w="280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-//-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4</w:t>
            </w:r>
          </w:p>
        </w:tc>
        <w:tc>
          <w:tcPr>
            <w:tcW w:w="697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Тонер-картридж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en-US" w:eastAsia="ru-RU" w:bidi="ar-SA"/>
              </w:rPr>
              <w:t>Kyocera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en-US" w:eastAsia="ru-RU" w:bidi="ar-SA"/>
              </w:rPr>
              <w:t>SP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en-US" w:eastAsia="ru-RU" w:bidi="ar-SA"/>
              </w:rPr>
              <w:t>TK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-5370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en-US" w:eastAsia="ru-RU" w:bidi="ar-SA"/>
              </w:rPr>
              <w:t>Y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или эквивалент</w:t>
            </w:r>
          </w:p>
        </w:tc>
        <w:tc>
          <w:tcPr>
            <w:tcW w:w="21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80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Требование к характеристикам</w:t>
            </w:r>
          </w:p>
        </w:tc>
        <w:tc>
          <w:tcPr>
            <w:tcW w:w="493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Тонер-картридж для печати, желтый. Совместимость с МФУ KYOCERA KYOCERA ECOSYS MA3500cix.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en-US" w:eastAsia="ru-RU" w:bidi="ar-SA"/>
              </w:rPr>
              <w:t>Ресурс печати не менее 5000 стр.</w:t>
            </w:r>
          </w:p>
        </w:tc>
        <w:tc>
          <w:tcPr>
            <w:tcW w:w="21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Указание характеристик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(наименование, артикул (марку) тонера, совместимость с МФУ в соответствии с требованиями Покупателя, ресурс печати тонера</w:t>
            </w:r>
          </w:p>
        </w:tc>
        <w:tc>
          <w:tcPr>
            <w:tcW w:w="280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697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Тонер Konica TN-626K или эквивалент</w:t>
            </w:r>
          </w:p>
        </w:tc>
        <w:tc>
          <w:tcPr>
            <w:tcW w:w="21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80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Требование к характеристикам</w:t>
            </w:r>
          </w:p>
        </w:tc>
        <w:tc>
          <w:tcPr>
            <w:tcW w:w="493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Тонер для печати, черный. Совместимость с МФУ Konica Minolta bizhub C550i.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en-US" w:eastAsia="ru-RU" w:bidi="ar-SA"/>
              </w:rPr>
              <w:t>Ресурс печати не менее 28000 стр.</w:t>
            </w:r>
          </w:p>
        </w:tc>
        <w:tc>
          <w:tcPr>
            <w:tcW w:w="21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Указание характеристик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(наименование, артикул (марку) тонера, совместимость с МФУ в соответствии с требованиями Покупателя, ресурс печати тонера</w:t>
            </w:r>
          </w:p>
        </w:tc>
        <w:tc>
          <w:tcPr>
            <w:tcW w:w="280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6</w:t>
            </w:r>
          </w:p>
        </w:tc>
        <w:tc>
          <w:tcPr>
            <w:tcW w:w="697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Тонер Konica TN-626Y или эквивалент</w:t>
            </w:r>
          </w:p>
        </w:tc>
        <w:tc>
          <w:tcPr>
            <w:tcW w:w="21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80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Требование к характеристикам</w:t>
            </w:r>
          </w:p>
        </w:tc>
        <w:tc>
          <w:tcPr>
            <w:tcW w:w="493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Тонер для печати, желтый. Совместимость с МФУ Konica Minolta bizhub C550i.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en-US" w:eastAsia="ru-RU" w:bidi="ar-SA"/>
              </w:rPr>
              <w:t>Ресурс печати не менее 28000 стр.</w:t>
            </w:r>
          </w:p>
        </w:tc>
        <w:tc>
          <w:tcPr>
            <w:tcW w:w="21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Указание характеристик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(наименование, артикул (марку) тонера, совместимость с МФУ в соответствии с требованиями Покупателя, ресурс печати тонера</w:t>
            </w:r>
          </w:p>
        </w:tc>
        <w:tc>
          <w:tcPr>
            <w:tcW w:w="280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7</w:t>
            </w:r>
          </w:p>
        </w:tc>
        <w:tc>
          <w:tcPr>
            <w:tcW w:w="697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Тонер Konica TN-626M или эквивалент</w:t>
            </w:r>
          </w:p>
        </w:tc>
        <w:tc>
          <w:tcPr>
            <w:tcW w:w="21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80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Требование к характеристикам</w:t>
            </w:r>
          </w:p>
        </w:tc>
        <w:tc>
          <w:tcPr>
            <w:tcW w:w="493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Тонер для печати, красный. Совместимость с МФУ Konica Minolta bizhub C550i.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en-US" w:eastAsia="ru-RU" w:bidi="ar-SA"/>
              </w:rPr>
              <w:t>Ресурс печати не менее 28000 стр.</w:t>
            </w:r>
          </w:p>
        </w:tc>
        <w:tc>
          <w:tcPr>
            <w:tcW w:w="21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Указание характеристик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(наименование, артикул (марку) тонера, совместимость с МФУ в соответствии с требованиями Покупателя, ресурс печати тонера</w:t>
            </w:r>
          </w:p>
        </w:tc>
        <w:tc>
          <w:tcPr>
            <w:tcW w:w="280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8</w:t>
            </w:r>
          </w:p>
        </w:tc>
        <w:tc>
          <w:tcPr>
            <w:tcW w:w="697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Тонер Konica TN-626C или эквивалент</w:t>
            </w:r>
          </w:p>
        </w:tc>
        <w:tc>
          <w:tcPr>
            <w:tcW w:w="21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80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Требование к характеристикам</w:t>
            </w:r>
          </w:p>
        </w:tc>
        <w:tc>
          <w:tcPr>
            <w:tcW w:w="493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Тонер для печати, синий. Совместимость с МФУ Konica Minolta bizhub C550i.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en-US" w:eastAsia="ru-RU" w:bidi="ar-SA"/>
              </w:rPr>
              <w:t>Ресурс печати не менее 28000 стр.</w:t>
            </w:r>
          </w:p>
        </w:tc>
        <w:tc>
          <w:tcPr>
            <w:tcW w:w="21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Указание характеристик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(наименование, артикул (марку) тонера, совместимость с МФУ в соответствии с требованиями Покупателя, ресурс печати тонера</w:t>
            </w:r>
          </w:p>
        </w:tc>
        <w:tc>
          <w:tcPr>
            <w:tcW w:w="280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9</w:t>
            </w:r>
          </w:p>
        </w:tc>
        <w:tc>
          <w:tcPr>
            <w:tcW w:w="697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Тонер для многофункциональной цветной системы KIP 740, Z480970010 или эквивалент</w:t>
            </w:r>
          </w:p>
        </w:tc>
        <w:tc>
          <w:tcPr>
            <w:tcW w:w="21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80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Требование к характеристикам</w:t>
            </w:r>
          </w:p>
        </w:tc>
        <w:tc>
          <w:tcPr>
            <w:tcW w:w="493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Комплект тонеров (2 тубы в комплекте по 500 г.) для многофункциональной цветной системы KIP 740, цвет черный</w:t>
            </w:r>
          </w:p>
        </w:tc>
        <w:tc>
          <w:tcPr>
            <w:tcW w:w="21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Указание характеристик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(наименование, артикул (марку) тонера, совместимость с многофункциональной системой Покупателя, комплектность</w:t>
            </w:r>
          </w:p>
        </w:tc>
        <w:tc>
          <w:tcPr>
            <w:tcW w:w="280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10</w:t>
            </w:r>
          </w:p>
        </w:tc>
        <w:tc>
          <w:tcPr>
            <w:tcW w:w="697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Тонер для многофункциональной цветной системы KIP 740 Z480970020 или эквивалент</w:t>
            </w:r>
          </w:p>
        </w:tc>
        <w:tc>
          <w:tcPr>
            <w:tcW w:w="21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80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Требование к характеристикам</w:t>
            </w:r>
          </w:p>
        </w:tc>
        <w:tc>
          <w:tcPr>
            <w:tcW w:w="493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Комплект тонеров (2 тубы в комплекте по 500 г.) для многофункциональной цветной системы KIP 740, цвет голубой</w:t>
            </w:r>
          </w:p>
        </w:tc>
        <w:tc>
          <w:tcPr>
            <w:tcW w:w="21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Указание характеристик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(наименование, артикул (марку) тонера, совместимость с многофункциональной системой Покупателя, комплектность</w:t>
            </w:r>
          </w:p>
        </w:tc>
        <w:tc>
          <w:tcPr>
            <w:tcW w:w="280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11</w:t>
            </w:r>
          </w:p>
        </w:tc>
        <w:tc>
          <w:tcPr>
            <w:tcW w:w="697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Тонер для многофункциональной цветной системы KIP 740 Z480970030 или эквивалент</w:t>
            </w:r>
          </w:p>
        </w:tc>
        <w:tc>
          <w:tcPr>
            <w:tcW w:w="21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80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Требование к характеристикам</w:t>
            </w:r>
          </w:p>
        </w:tc>
        <w:tc>
          <w:tcPr>
            <w:tcW w:w="493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Комплект тонеров (2 тубы в комплекте по 500 г.) для многофункциональной цветной системы KIP 740, цвет пурпурный</w:t>
            </w:r>
          </w:p>
        </w:tc>
        <w:tc>
          <w:tcPr>
            <w:tcW w:w="21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Указание характеристик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(наименование, артикул (марку) тонера, совместимость с многофункциональной системой Покупателя, комплектность</w:t>
            </w:r>
          </w:p>
        </w:tc>
        <w:tc>
          <w:tcPr>
            <w:tcW w:w="280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12</w:t>
            </w:r>
          </w:p>
        </w:tc>
        <w:tc>
          <w:tcPr>
            <w:tcW w:w="697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Тонер для многофункциональной цветной системы KIP 740 Z480970040 или эквивалент</w:t>
            </w:r>
          </w:p>
        </w:tc>
        <w:tc>
          <w:tcPr>
            <w:tcW w:w="21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80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Требование к характеристикам</w:t>
            </w:r>
          </w:p>
        </w:tc>
        <w:tc>
          <w:tcPr>
            <w:tcW w:w="493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Комплект тонеров (2 тубы в комплекте по 500 г.) для многофункциональной цветной системы KIP 740, цвет желтый</w:t>
            </w:r>
          </w:p>
        </w:tc>
        <w:tc>
          <w:tcPr>
            <w:tcW w:w="21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Указание характеристик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(наименование, артикул (марку) тонера, совместимость с многофункциональной системой Покупателя, комплектность</w:t>
            </w:r>
          </w:p>
        </w:tc>
        <w:tc>
          <w:tcPr>
            <w:tcW w:w="280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13</w:t>
            </w:r>
          </w:p>
        </w:tc>
        <w:tc>
          <w:tcPr>
            <w:tcW w:w="697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Бункер (бокс) для отработанного тонера для многофункциональной цветной системы KIP 740, Z3580803500/Z4080800400 или эквивалент</w:t>
            </w:r>
          </w:p>
        </w:tc>
        <w:tc>
          <w:tcPr>
            <w:tcW w:w="21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80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Требование к характеристикам</w:t>
            </w:r>
          </w:p>
        </w:tc>
        <w:tc>
          <w:tcPr>
            <w:tcW w:w="493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Бункер (бокс) для отработанного тонера для многофункциональной цветной системы KIP 740</w:t>
            </w:r>
          </w:p>
        </w:tc>
        <w:tc>
          <w:tcPr>
            <w:tcW w:w="21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Указание характеристик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(наименование, артикул (марку) бункера (бокса), совместимость с многофункциональной системой Покупателя</w:t>
            </w:r>
          </w:p>
        </w:tc>
        <w:tc>
          <w:tcPr>
            <w:tcW w:w="280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14</w:t>
            </w:r>
          </w:p>
        </w:tc>
        <w:tc>
          <w:tcPr>
            <w:tcW w:w="2042" w:type="dxa"/>
            <w:tcBorders>
              <w:top w:val="nil"/>
            </w:tcBorders>
            <w:shd w:color="auto" w:fill="auto" w:val="clear"/>
          </w:tcPr>
          <w:p>
            <w:pPr>
              <w:pStyle w:val="Heading1"/>
              <w:widowControl w:val="false"/>
              <w:spacing w:before="120" w:after="60"/>
              <w:ind w:hanging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>Тонер-картридж Canon 069HC или эквивалент</w:t>
            </w:r>
          </w:p>
        </w:tc>
        <w:tc>
          <w:tcPr>
            <w:tcW w:w="493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1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80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Требование к характеристикам</w:t>
            </w:r>
          </w:p>
        </w:tc>
        <w:tc>
          <w:tcPr>
            <w:tcW w:w="493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Тонер-картридж для печати, голубой. Совместимость с МФУ Canon i-SENSYS MF754Cdw 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en-US" w:eastAsia="ru-RU" w:bidi="ar-SA"/>
              </w:rPr>
              <w:t>Ресурс печати не менее 1900 стр.</w:t>
            </w:r>
          </w:p>
        </w:tc>
        <w:tc>
          <w:tcPr>
            <w:tcW w:w="21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Указание характеристик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(наименование, артикул (марку) бункера (бокса), совместимость с многофункциональной системой Покупателя</w:t>
            </w:r>
          </w:p>
        </w:tc>
        <w:tc>
          <w:tcPr>
            <w:tcW w:w="280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-//-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15</w:t>
            </w:r>
          </w:p>
        </w:tc>
        <w:tc>
          <w:tcPr>
            <w:tcW w:w="2042" w:type="dxa"/>
            <w:tcBorders>
              <w:top w:val="nil"/>
            </w:tcBorders>
            <w:shd w:color="auto" w:fill="auto" w:val="clear"/>
          </w:tcPr>
          <w:p>
            <w:pPr>
              <w:pStyle w:val="Heading1"/>
              <w:widowControl w:val="false"/>
              <w:spacing w:before="120" w:after="60"/>
              <w:ind w:hanging="0"/>
              <w:jc w:val="left"/>
              <w:rPr>
                <w:highlight w:val="none"/>
                <w:shd w:fill="auto" w:val="clear"/>
              </w:rPr>
            </w:pPr>
            <w:bookmarkStart w:id="82" w:name="card_main_title_Копия_3"/>
            <w:bookmarkEnd w:id="82"/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>Тонер-картридж Canon 069M</w:t>
            </w:r>
          </w:p>
        </w:tc>
        <w:tc>
          <w:tcPr>
            <w:tcW w:w="493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1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80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Требование к характеристикам</w:t>
            </w:r>
          </w:p>
        </w:tc>
        <w:tc>
          <w:tcPr>
            <w:tcW w:w="493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Тонер-картридж для печати, пурпурный. Совместимость с МФУ Canon i-SENSYS MF754Cdw 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en-US" w:eastAsia="ru-RU" w:bidi="ar-SA"/>
              </w:rPr>
              <w:t>Ресурс печати не менее 1900 стр.</w:t>
            </w:r>
          </w:p>
        </w:tc>
        <w:tc>
          <w:tcPr>
            <w:tcW w:w="21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Указание характеристик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(наименование, артикул (марку) бункера (бокса), совместимость с многофункциональной системой Покупателя</w:t>
            </w:r>
          </w:p>
        </w:tc>
        <w:tc>
          <w:tcPr>
            <w:tcW w:w="280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-//-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16</w:t>
            </w:r>
          </w:p>
        </w:tc>
        <w:tc>
          <w:tcPr>
            <w:tcW w:w="2042" w:type="dxa"/>
            <w:tcBorders>
              <w:top w:val="nil"/>
            </w:tcBorders>
            <w:shd w:color="auto" w:fill="auto" w:val="clear"/>
          </w:tcPr>
          <w:p>
            <w:pPr>
              <w:pStyle w:val="Heading1"/>
              <w:widowControl w:val="false"/>
              <w:spacing w:before="120" w:after="60"/>
              <w:ind w:hanging="0"/>
              <w:jc w:val="left"/>
              <w:rPr>
                <w:highlight w:val="none"/>
                <w:shd w:fill="auto" w:val="clear"/>
              </w:rPr>
            </w:pPr>
            <w:bookmarkStart w:id="83" w:name="card_main_title_Копия_1_Копия_1"/>
            <w:bookmarkEnd w:id="83"/>
            <w:r>
              <w:rPr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  <w:shd w:fill="auto" w:val="clear"/>
              </w:rPr>
              <w:t>Тонер-картридж Canon 069Y</w:t>
            </w:r>
          </w:p>
        </w:tc>
        <w:tc>
          <w:tcPr>
            <w:tcW w:w="493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1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80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Требование к характеристикам</w:t>
            </w:r>
          </w:p>
        </w:tc>
        <w:tc>
          <w:tcPr>
            <w:tcW w:w="493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Тонер-картридж для печати, желтый. Совместимость с МФУ Canon i-SENSYS MF754Cdw 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en-US" w:eastAsia="ru-RU" w:bidi="ar-SA"/>
              </w:rPr>
              <w:t>Ресурс печати не менее 1900 стр.</w:t>
            </w:r>
          </w:p>
        </w:tc>
        <w:tc>
          <w:tcPr>
            <w:tcW w:w="21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Указание характеристик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(наименование, артикул (марку) бункера (бокса), совместимость с многофункциональной системой Покупателя</w:t>
            </w:r>
          </w:p>
        </w:tc>
        <w:tc>
          <w:tcPr>
            <w:tcW w:w="280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-//-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17</w:t>
            </w:r>
          </w:p>
        </w:tc>
        <w:tc>
          <w:tcPr>
            <w:tcW w:w="2042" w:type="dxa"/>
            <w:tcBorders>
              <w:top w:val="nil"/>
            </w:tcBorders>
            <w:shd w:color="auto" w:fill="auto" w:val="clear"/>
          </w:tcPr>
          <w:p>
            <w:pPr>
              <w:pStyle w:val="Heading1"/>
              <w:widowControl w:val="false"/>
              <w:spacing w:before="120" w:after="60"/>
              <w:ind w:hanging="0"/>
              <w:jc w:val="left"/>
              <w:rPr>
                <w:highlight w:val="none"/>
                <w:shd w:fill="auto" w:val="clear"/>
              </w:rPr>
            </w:pPr>
            <w:bookmarkStart w:id="84" w:name="card_main_title_Копия_2_Копия_1"/>
            <w:bookmarkEnd w:id="84"/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>Тонер-картридж Canon 069BK</w:t>
            </w:r>
          </w:p>
        </w:tc>
        <w:tc>
          <w:tcPr>
            <w:tcW w:w="493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0"/>
                <w:highlight w:val="none"/>
                <w:shd w:fill="auto" w:val="clear"/>
                <w:lang w:val="en-US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en-US" w:eastAsia="ru-RU" w:bidi="ar-SA"/>
              </w:rPr>
            </w:r>
          </w:p>
        </w:tc>
        <w:tc>
          <w:tcPr>
            <w:tcW w:w="21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80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Требование к характеристикам</w:t>
            </w:r>
          </w:p>
        </w:tc>
        <w:tc>
          <w:tcPr>
            <w:tcW w:w="493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Тонер-картридж для печати, черный. Совместимость с МФУ Canon i-SENSYS MF754Cdw 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en-US" w:eastAsia="ru-RU" w:bidi="ar-SA"/>
              </w:rPr>
              <w:t>Ресурс печати не менее 1900 стр.</w:t>
            </w:r>
          </w:p>
        </w:tc>
        <w:tc>
          <w:tcPr>
            <w:tcW w:w="21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Указание характеристик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(наименование, артикул (марку) бункера (бокса), совместимость с многофункциональной системой Покупателя</w:t>
            </w:r>
          </w:p>
        </w:tc>
        <w:tc>
          <w:tcPr>
            <w:tcW w:w="280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-//-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779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‍</w:t>
            </w:r>
          </w:p>
        </w:tc>
        <w:tc>
          <w:tcPr>
            <w:tcW w:w="14505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закупаемой Продукции</w:t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2.1.‍</w:t>
            </w:r>
          </w:p>
        </w:tc>
        <w:tc>
          <w:tcPr>
            <w:tcW w:w="6976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Поставляемая Продукция должна соответствовать действующим государственным стандартам, техническим условиям, утвержденным на данный вид Продукции и иной нормативно-технической документации в том числе техническим паспортам, иметь сертификаты, обязательные для данного вида Продукции, оформленные в соответствии с законодательством РФ. Поставляемая Продукция должна соответствовать требованиям Постановления Правительства Российской Федерации от 23.12.2024г. №1875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действует с 19 февраля 2025 года».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hd w:fill="auto" w:val="clear"/>
                <w:lang w:val="ru-RU" w:eastAsia="ru-RU" w:bidi="ar-SA"/>
              </w:rPr>
              <w:t>В случае если в настоящих ТТ указаны конкретные производители, торговые марки, фирменные наименования, модели или источник происхождения, поставка эквивалентов</w:t>
            </w:r>
            <w:r>
              <w:rPr>
                <w:rStyle w:val="FootnoteReference"/>
                <w:rFonts w:eastAsia="Times New Roman" w:cs="Times New Roman"/>
                <w:iCs/>
                <w:kern w:val="0"/>
                <w:shd w:fill="auto" w:val="clear"/>
                <w:lang w:val="ru-RU" w:eastAsia="ru-RU" w:bidi="ar-SA"/>
              </w:rPr>
              <w:footnoteReference w:id="2"/>
            </w:r>
            <w:r>
              <w:rPr>
                <w:rFonts w:eastAsia="Times New Roman" w:cs="Times New Roman"/>
                <w:iCs/>
                <w:kern w:val="0"/>
                <w:shd w:fill="auto" w:val="clear"/>
                <w:lang w:val="ru-RU" w:eastAsia="ru-RU" w:bidi="ar-SA"/>
              </w:rPr>
              <w:t xml:space="preserve"> допускается при условии, что эквивалент обладает характеристиками/ параметрами не хуже, чем указанные в настоящих ТТ или превосходит по качеству и техническим характеристикам Продукцию, указанную Покупателем в настоящих ТТ.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hd w:fill="auto" w:val="clear"/>
                <w:lang w:val="ru-RU" w:eastAsia="ru-RU" w:bidi="ar-SA"/>
              </w:rPr>
              <w:t>Оценка применимости эквивалентной Продукции выполняется сравнением основных параметров (количество листов печати, цвет тонера).</w:t>
            </w:r>
          </w:p>
        </w:tc>
        <w:tc>
          <w:tcPr>
            <w:tcW w:w="21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right="-57" w:hanging="0"/>
              <w:jc w:val="center"/>
              <w:rPr>
                <w:rFonts w:eastAsia="Calibri"/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14505" w:type="dxa"/>
            <w:gridSpan w:val="5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безопасности</w:t>
            </w:r>
          </w:p>
        </w:tc>
      </w:tr>
      <w:tr>
        <w:trPr/>
        <w:tc>
          <w:tcPr>
            <w:tcW w:w="77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69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-57" w:right="-57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Состояние продукции: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tabs>
                <w:tab w:val="clear" w:pos="708"/>
                <w:tab w:val="left" w:pos="322" w:leader="none"/>
              </w:tabs>
              <w:suppressAutoHyphens w:val="true"/>
              <w:spacing w:lineRule="auto" w:line="252" w:before="0" w:after="0"/>
              <w:ind w:left="-57" w:right="-57" w:hanging="325"/>
              <w:jc w:val="left"/>
              <w:rPr/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Поставляемая продукция должна быть новой, ранее не использованной (не бывшей в эксплуатации, в ремонте, у которого не были восстановлены утраченные потребительские свойства), в оригинальной заводской упаковке предприятия-изготовителя, соответствующей международным стандартам, с хорошо различимой маркировкой, нанесенной производителем. Н</w:t>
            </w:r>
            <w:r>
              <w:rPr>
                <w:rStyle w:val="Style8"/>
                <w:rFonts w:eastAsia="Calibri" w:cs="Times New Roman"/>
                <w:b w:val="false"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е допускается поставка выставочных образцов.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tabs>
                <w:tab w:val="clear" w:pos="708"/>
                <w:tab w:val="left" w:pos="322" w:leader="none"/>
              </w:tabs>
              <w:suppressAutoHyphens w:val="true"/>
              <w:spacing w:lineRule="auto" w:line="252" w:before="0" w:after="0"/>
              <w:ind w:left="-57" w:right="-57" w:hanging="325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Поставляемая продукция должна быть произведена в течение не более 24 месяцев до даты поставки.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tabs>
                <w:tab w:val="clear" w:pos="708"/>
                <w:tab w:val="left" w:pos="322" w:leader="none"/>
              </w:tabs>
              <w:suppressAutoHyphens w:val="true"/>
              <w:spacing w:lineRule="auto" w:line="252" w:before="0" w:after="0"/>
              <w:ind w:left="-57" w:right="-57" w:hanging="325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Дата выпуска продукции на упаковке должна быть нанесена заводским путем.</w:t>
            </w:r>
          </w:p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-57" w:right="-57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Нанесение даты изготовления другими способами не допускается.</w:t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77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1450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>
        <w:trPr/>
        <w:tc>
          <w:tcPr>
            <w:tcW w:w="77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0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доставке</w:t>
            </w:r>
          </w:p>
        </w:tc>
        <w:tc>
          <w:tcPr>
            <w:tcW w:w="49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Поставщик организует доставку своими силами и за свой счет. Стоимость доставки включается в стоимость Продукции.</w:t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77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0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упаковке</w:t>
            </w:r>
          </w:p>
        </w:tc>
        <w:tc>
          <w:tcPr>
            <w:tcW w:w="49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Продукция должна поставляться упакованной в тару, обеспечивающую ее полную сохранность от всякого рода повреждений и порчи, с учетом возможной перевозки, погрузо-разгрузочных работ к конечному месту доставки и длительного хранения. Каждая единица поставляемой Продукции должна быть упакована в заводскую упаковку. Тара и упаковка входят в цену поставляемой Продукции.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Вся поставляемая Продукция должна быть упакована и промаркирована в соответствии с действующими стандартами и техническими условиями.</w:t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0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Маркировка Продукции</w:t>
            </w:r>
          </w:p>
        </w:tc>
        <w:tc>
          <w:tcPr>
            <w:tcW w:w="4934" w:type="dxa"/>
            <w:tcBorders>
              <w:top w:val="nil"/>
            </w:tcBorders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12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hd w:fill="auto" w:val="clear"/>
                <w:lang w:val="ru-RU" w:eastAsia="ru-RU" w:bidi="ar-SA"/>
              </w:rPr>
              <w:t>Маркировка расходных материалов должна содержать информацию о модели расходного материала, цвет, размер, тип и другие данные.</w:t>
            </w:r>
          </w:p>
        </w:tc>
        <w:tc>
          <w:tcPr>
            <w:tcW w:w="21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77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1450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77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0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гарантиям</w:t>
            </w:r>
          </w:p>
        </w:tc>
        <w:tc>
          <w:tcPr>
            <w:tcW w:w="49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i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Гарантийный срок на поставляемую Продукцию должен составлять не менее 12 (двенадцати) месяцев с даты подписания Сторонами накладной ТОРГ-12/УПД. Установленный в отношении Продукции Гарантийный срок распространяется на все составные части и комплектующие каждой единицы Продукции.</w:t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0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Гарантийная замена Продукции</w:t>
            </w:r>
          </w:p>
        </w:tc>
        <w:tc>
          <w:tcPr>
            <w:tcW w:w="49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Гарантийная замена Продукции производится Поставщиком в течение 5 (пяти) рабочих дней с момента обнаружения Покупателем дефекта (неисправности) Продукции.</w:t>
            </w:r>
          </w:p>
        </w:tc>
        <w:tc>
          <w:tcPr>
            <w:tcW w:w="21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tcBorders>
              <w:top w:val="nil"/>
            </w:tcBorders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77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1450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77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69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Продукция должна передаваться Покупателю вместе с документами, подтверждающими ее качество и комплектность, страну происхождения Продукции, а также содержащими информацию о правилах эксплуатации Продукции (сертификат качества, технический паспорт, инструкция по эксплуатации на русском языке, сертификат о происхождении Продукции, гарантийный талон)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, передаточный документ (УПД, ТОРГ-12). 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 случае обязательной сертификации Продукция должна поставляться с декларацией о соответствии или с сертификатом соответствия.</w:t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b/>
                <w:bCs/>
                <w:kern w:val="0"/>
                <w:shd w:fill="auto" w:val="clear"/>
                <w:lang w:val="ru-RU" w:eastAsia="ru-RU" w:bidi="ar-SA"/>
              </w:rPr>
              <w:t>7.</w:t>
            </w:r>
          </w:p>
        </w:tc>
        <w:tc>
          <w:tcPr>
            <w:tcW w:w="6976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-57" w:right="-57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21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8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62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7.1</w:t>
            </w:r>
          </w:p>
        </w:tc>
        <w:tc>
          <w:tcPr>
            <w:tcW w:w="6976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-57" w:right="-57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Изменение номенклатуры продукции:</w:t>
            </w:r>
          </w:p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-57" w:right="-57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 случае отсутствия на дату комплектования Поставщиком поставляемой партии продукции любой из указанной в ней номенклатурной единицы, соответствующей Спецификации поставляемой продукции, вызванным прекращением ее производства, Поставщик по предварительному согласованию с Заказчиком должен заменить ее на эквивалент, имеющий эквивалентные технические характеристики и потребительские свойства, или превышающие их без изменения цены. Замена номенклатуры производится путем подписания сторонами Дополнительного соглашения к действующему Договору.</w:t>
            </w:r>
          </w:p>
        </w:tc>
        <w:tc>
          <w:tcPr>
            <w:tcW w:w="21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b/>
                <w:bCs/>
                <w:kern w:val="0"/>
                <w:shd w:fill="auto" w:val="clear"/>
                <w:lang w:val="ru-RU" w:eastAsia="ru-RU" w:bidi="ar-SA"/>
              </w:rPr>
              <w:t>8.</w:t>
            </w:r>
          </w:p>
        </w:tc>
        <w:tc>
          <w:tcPr>
            <w:tcW w:w="6976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-57" w:right="-57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1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-57" w:right="-57" w:hanging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8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62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8.1.</w:t>
            </w:r>
          </w:p>
        </w:tc>
        <w:tc>
          <w:tcPr>
            <w:tcW w:w="6976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-57" w:right="-57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 составе заявки предоставить коммерческое предложение по форме, установленной документацией о закупке, с указанием в отношении поставляемой продукции информации о номере реестровой записи из реестра российской промышленной продукции или номере реестровой записи из евразийского экономического союза в соответствии с требованиями Постановления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 (далее - Постановление № 1875)</w:t>
            </w:r>
          </w:p>
        </w:tc>
        <w:tc>
          <w:tcPr>
            <w:tcW w:w="21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57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footnotePr>
            <w:numFmt w:val="decimal"/>
          </w:footnotePr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tabs>
          <w:tab w:val="clear" w:pos="0"/>
        </w:tabs>
        <w:ind w:left="0" w:hanging="0"/>
        <w:rPr>
          <w:highlight w:val="none"/>
          <w:shd w:fill="auto" w:val="clear"/>
        </w:rPr>
      </w:pPr>
      <w:r>
        <w:rPr>
          <w:rFonts w:eastAsia="Times New Roman"/>
          <w:sz w:val="24"/>
          <w:szCs w:val="24"/>
          <w:shd w:fill="auto" w:val="clear"/>
          <w:lang w:val="ru-RU" w:eastAsia="ru-RU"/>
        </w:rPr>
        <w:t xml:space="preserve">            </w:t>
      </w:r>
      <w:r>
        <w:rPr>
          <w:rFonts w:eastAsia="Times New Roman"/>
          <w:sz w:val="24"/>
          <w:szCs w:val="24"/>
          <w:shd w:fill="auto" w:val="clear"/>
          <w:lang w:val="ru-RU" w:eastAsia="ru-RU"/>
        </w:rPr>
        <w:t>2.3. В составе заявки необходимо представить:</w:t>
      </w:r>
    </w:p>
    <w:p>
      <w:pPr>
        <w:pStyle w:val="Normal"/>
        <w:ind w:left="624" w:hanging="0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      </w:t>
      </w:r>
      <w:r>
        <w:rPr>
          <w:sz w:val="24"/>
          <w:szCs w:val="24"/>
          <w:shd w:fill="auto" w:val="clear"/>
        </w:rPr>
        <w:t xml:space="preserve">2.3.1. Участник в составе своей заявки для подтверждения соответствия заявленных     характеристик предложенной продукции, требованиям настоящих ТТ,  предоставляет следующие документы: </w:t>
      </w:r>
    </w:p>
    <w:p>
      <w:pPr>
        <w:pStyle w:val="ListParagraph"/>
        <w:suppressAutoHyphens w:val="false"/>
        <w:spacing w:before="0" w:after="60"/>
        <w:ind w:left="680" w:hanging="0"/>
        <w:contextualSpacing w:val="false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         </w:t>
      </w:r>
      <w:r>
        <w:rPr>
          <w:shd w:fill="auto" w:val="clear"/>
        </w:rPr>
        <w:t>- Техническое предложение, подготовленное в соответствии с настоящими ТТ по форме, представленной в документации о закупке;</w:t>
      </w:r>
    </w:p>
    <w:p>
      <w:pPr>
        <w:pStyle w:val="Normal"/>
        <w:ind w:left="567" w:hanging="0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          </w:t>
      </w:r>
      <w:r>
        <w:rPr>
          <w:sz w:val="24"/>
          <w:szCs w:val="24"/>
          <w:shd w:fill="auto" w:val="clear"/>
        </w:rPr>
        <w:t>- Документы и информацию, подтверждающие страну происхождения товара в соответствии с требованиями Постановления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</w:p>
    <w:p>
      <w:pPr>
        <w:pStyle w:val="Normal"/>
        <w:numPr>
          <w:ilvl w:val="0"/>
          <w:numId w:val="8"/>
        </w:numPr>
        <w:spacing w:before="0" w:after="120"/>
        <w:jc w:val="both"/>
        <w:rPr>
          <w:highlight w:val="none"/>
          <w:shd w:fill="auto" w:val="clear"/>
        </w:rPr>
      </w:pPr>
      <w:r>
        <w:rPr>
          <w:rFonts w:eastAsia="Calibri"/>
          <w:b/>
          <w:bCs/>
          <w:sz w:val="24"/>
          <w:szCs w:val="24"/>
          <w:shd w:fill="auto" w:val="clear"/>
          <w:lang w:eastAsia="x-none"/>
        </w:rPr>
        <w:t>Требования к документации по ценообразованию на этапе закупки</w:t>
      </w:r>
      <w:r>
        <w:rPr>
          <w:sz w:val="24"/>
          <w:szCs w:val="24"/>
          <w:shd w:fill="auto" w:val="clear"/>
        </w:rPr>
        <w:t>.</w:t>
      </w:r>
    </w:p>
    <w:p>
      <w:pPr>
        <w:pStyle w:val="Normal"/>
        <w:numPr>
          <w:ilvl w:val="1"/>
          <w:numId w:val="8"/>
        </w:numPr>
        <w:spacing w:before="0" w:after="120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В обоснование стоимости своей заявки Участник предоставляет Коммерческое предложение по форме</w:t>
      </w:r>
      <w:bookmarkStart w:id="85" w:name="_Hlk88325985"/>
      <w:bookmarkEnd w:id="85"/>
      <w:r>
        <w:rPr>
          <w:sz w:val="24"/>
          <w:szCs w:val="24"/>
          <w:shd w:fill="auto" w:val="clear"/>
        </w:rPr>
        <w:t>, приведенной в Документации о закупке.</w:t>
      </w:r>
    </w:p>
    <w:p>
      <w:pPr>
        <w:pStyle w:val="Normal"/>
        <w:numPr>
          <w:ilvl w:val="1"/>
          <w:numId w:val="8"/>
        </w:numPr>
        <w:spacing w:before="0" w:after="120"/>
        <w:jc w:val="both"/>
        <w:rPr>
          <w:highlight w:val="none"/>
          <w:shd w:fill="auto" w:val="clear"/>
        </w:rPr>
      </w:pPr>
      <w:bookmarkStart w:id="86" w:name="_Hlk88327292"/>
      <w:r>
        <w:rPr>
          <w:sz w:val="24"/>
          <w:szCs w:val="24"/>
          <w:shd w:fill="auto" w:val="clear"/>
        </w:rPr>
        <w:t>Дополнительные документы по ценообразованию</w:t>
      </w:r>
      <w:bookmarkEnd w:id="86"/>
      <w:r>
        <w:rPr>
          <w:sz w:val="24"/>
          <w:szCs w:val="24"/>
          <w:shd w:fill="auto" w:val="clear"/>
        </w:rPr>
        <w:t xml:space="preserve"> в состав заявки не включаются.</w:t>
      </w:r>
    </w:p>
    <w:p>
      <w:pPr>
        <w:pStyle w:val="Heading1"/>
        <w:tabs>
          <w:tab w:val="clear" w:pos="0"/>
        </w:tabs>
        <w:spacing w:before="120" w:after="60"/>
        <w:ind w:left="1224" w:hanging="0"/>
        <w:contextualSpacing/>
        <w:rPr>
          <w:highlight w:val="none"/>
          <w:shd w:fill="auto" w:val="clear"/>
        </w:rPr>
      </w:pPr>
      <w:bookmarkStart w:id="87" w:name="__RefHeading___Toc2277_3568863092"/>
      <w:bookmarkEnd w:id="87"/>
      <w:r>
        <w:rPr>
          <w:sz w:val="24"/>
          <w:szCs w:val="24"/>
          <w:shd w:fill="auto" w:val="clear"/>
          <w:lang w:val="ru-RU"/>
        </w:rPr>
        <w:t xml:space="preserve">          </w:t>
      </w:r>
      <w:bookmarkStart w:id="88" w:name="_Toc179196423"/>
      <w:r>
        <w:rPr>
          <w:sz w:val="24"/>
          <w:szCs w:val="24"/>
          <w:shd w:fill="auto" w:val="clear"/>
          <w:lang w:val="ru-RU"/>
        </w:rPr>
        <w:t>4. Т</w:t>
      </w:r>
      <w:bookmarkStart w:id="89" w:name="_Toc54785626"/>
      <w:bookmarkStart w:id="90" w:name="_Toc54279845"/>
      <w:r>
        <w:rPr>
          <w:sz w:val="24"/>
          <w:szCs w:val="24"/>
          <w:shd w:fill="auto" w:val="clear"/>
          <w:lang w:val="ru-RU"/>
        </w:rPr>
        <w:t>ребования к документации по ценообразованию на этапе заключения договора</w:t>
      </w:r>
      <w:bookmarkEnd w:id="89"/>
      <w:bookmarkEnd w:id="90"/>
      <w:r>
        <w:rPr>
          <w:sz w:val="24"/>
          <w:szCs w:val="24"/>
          <w:shd w:fill="auto" w:val="clear"/>
          <w:lang w:val="ru-RU"/>
        </w:rPr>
        <w:t>.</w:t>
      </w:r>
      <w:bookmarkEnd w:id="88"/>
    </w:p>
    <w:p>
      <w:pPr>
        <w:pStyle w:val="Normal"/>
        <w:spacing w:before="120" w:after="60"/>
        <w:ind w:left="851" w:hanging="0"/>
        <w:contextualSpacing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4.1. </w:t>
      </w:r>
      <w:r>
        <w:rPr>
          <w:spacing w:val="-2"/>
          <w:sz w:val="24"/>
          <w:szCs w:val="24"/>
          <w:shd w:fill="auto" w:val="clear"/>
        </w:rPr>
        <w:t>Стоимость поставки определяется на основании Спецификации (Приложение № 1 к настоящим Техническим требованиям).</w:t>
      </w:r>
    </w:p>
    <w:p>
      <w:pPr>
        <w:pStyle w:val="Normal"/>
        <w:spacing w:before="120" w:after="60"/>
        <w:ind w:left="851" w:hanging="0"/>
        <w:contextualSpacing/>
        <w:jc w:val="both"/>
        <w:rPr>
          <w:rFonts w:eastAsia="Calibri"/>
          <w:b/>
          <w:sz w:val="24"/>
          <w:szCs w:val="24"/>
          <w:highlight w:val="none"/>
          <w:shd w:fill="auto" w:val="clear"/>
          <w:lang w:eastAsia="x-none"/>
        </w:rPr>
      </w:pPr>
      <w:r>
        <w:rPr>
          <w:rFonts w:eastAsia="Calibri"/>
          <w:b/>
          <w:sz w:val="24"/>
          <w:szCs w:val="24"/>
          <w:shd w:fill="auto" w:val="clear"/>
          <w:lang w:eastAsia="x-none"/>
        </w:rPr>
      </w:r>
    </w:p>
    <w:p>
      <w:pPr>
        <w:pStyle w:val="Normal"/>
        <w:spacing w:before="120" w:after="60"/>
        <w:contextualSpacing/>
        <w:jc w:val="both"/>
        <w:rPr>
          <w:highlight w:val="none"/>
          <w:shd w:fill="auto" w:val="clear"/>
        </w:rPr>
      </w:pPr>
      <w:r>
        <w:rPr>
          <w:rFonts w:eastAsia="Calibri"/>
          <w:b/>
          <w:sz w:val="24"/>
          <w:szCs w:val="24"/>
          <w:shd w:fill="auto" w:val="clear"/>
          <w:lang w:eastAsia="x-none"/>
        </w:rPr>
        <w:t xml:space="preserve">          </w:t>
      </w:r>
      <w:r>
        <w:rPr>
          <w:rFonts w:eastAsia="Calibri"/>
          <w:b/>
          <w:sz w:val="24"/>
          <w:szCs w:val="24"/>
          <w:shd w:fill="auto" w:val="clear"/>
          <w:lang w:eastAsia="x-none"/>
        </w:rPr>
        <w:t xml:space="preserve">5. Приложение: </w:t>
      </w:r>
      <w:r>
        <w:rPr>
          <w:rFonts w:eastAsia="Calibri"/>
          <w:b w:val="false"/>
          <w:bCs w:val="false"/>
          <w:sz w:val="24"/>
          <w:szCs w:val="24"/>
          <w:shd w:fill="auto" w:val="clear"/>
          <w:lang w:eastAsia="x-none"/>
        </w:rPr>
        <w:t>Форма Спецификации</w:t>
      </w:r>
    </w:p>
    <w:p>
      <w:pPr>
        <w:pStyle w:val="Normal"/>
        <w:spacing w:before="120" w:after="60"/>
        <w:contextualSpacing/>
        <w:jc w:val="both"/>
        <w:rPr>
          <w:rFonts w:eastAsia="Calibri"/>
          <w:b/>
          <w:sz w:val="24"/>
          <w:szCs w:val="24"/>
          <w:lang w:eastAsia="x-none"/>
        </w:rPr>
      </w:pPr>
      <w:r>
        <w:rPr>
          <w:rFonts w:eastAsia="Calibri"/>
          <w:b/>
          <w:sz w:val="24"/>
          <w:szCs w:val="24"/>
          <w:lang w:eastAsia="x-none"/>
        </w:rPr>
      </w:r>
    </w:p>
    <w:p>
      <w:pPr>
        <w:sectPr>
          <w:headerReference w:type="default" r:id="rId8"/>
          <w:headerReference w:type="first" r:id="rId9"/>
          <w:footnotePr>
            <w:numFmt w:val="decimal"/>
          </w:footnotePr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81" w:charSpace="0"/>
        </w:sectPr>
        <w:pStyle w:val="Normal"/>
        <w:spacing w:before="120" w:after="60"/>
        <w:ind w:left="851" w:hanging="0"/>
        <w:contextualSpacing/>
        <w:jc w:val="both"/>
        <w:rPr>
          <w:rFonts w:eastAsia="Calibri"/>
          <w:b/>
          <w:sz w:val="24"/>
          <w:szCs w:val="24"/>
          <w:highlight w:val="none"/>
          <w:shd w:fill="auto" w:val="clear"/>
          <w:lang w:eastAsia="x-none"/>
        </w:rPr>
      </w:pPr>
      <w:r>
        <w:rPr>
          <w:rFonts w:eastAsia="Calibri"/>
          <w:b/>
          <w:sz w:val="24"/>
          <w:szCs w:val="24"/>
          <w:shd w:fill="auto" w:val="clear"/>
          <w:lang w:eastAsia="x-none"/>
        </w:rPr>
      </w:r>
    </w:p>
    <w:p>
      <w:pPr>
        <w:pStyle w:val="Normal"/>
        <w:spacing w:before="120" w:after="60"/>
        <w:ind w:left="851" w:hanging="0"/>
        <w:contextualSpacing/>
        <w:jc w:val="right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Приложение №1</w:t>
      </w:r>
    </w:p>
    <w:p>
      <w:pPr>
        <w:pStyle w:val="Normal"/>
        <w:spacing w:before="120" w:after="60"/>
        <w:ind w:left="851" w:hanging="0"/>
        <w:contextualSpacing/>
        <w:jc w:val="right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к Техническим требованиям </w:t>
      </w:r>
    </w:p>
    <w:p>
      <w:pPr>
        <w:pStyle w:val="Normal"/>
        <w:spacing w:before="120" w:after="60"/>
        <w:ind w:left="851" w:hanging="0"/>
        <w:contextualSpacing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before="120" w:after="60"/>
        <w:ind w:left="851" w:hanging="0"/>
        <w:contextualSpacing/>
        <w:jc w:val="center"/>
        <w:rPr>
          <w:highlight w:val="none"/>
          <w:shd w:fill="auto" w:val="clear"/>
        </w:rPr>
      </w:pPr>
      <w:r>
        <w:rPr>
          <w:shd w:fill="auto" w:val="clear"/>
        </w:rPr>
        <w:t>Форма Спецификации</w:t>
      </w:r>
    </w:p>
    <w:p>
      <w:pPr>
        <w:pStyle w:val="Normal"/>
        <w:spacing w:before="120" w:after="60"/>
        <w:ind w:left="851" w:hanging="0"/>
        <w:contextualSpacing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tbl>
      <w:tblPr>
        <w:tblW w:w="15809" w:type="dxa"/>
        <w:jc w:val="left"/>
        <w:tblInd w:w="-747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765"/>
        <w:gridCol w:w="28"/>
        <w:gridCol w:w="648"/>
        <w:gridCol w:w="1058"/>
        <w:gridCol w:w="1192"/>
        <w:gridCol w:w="1088"/>
        <w:gridCol w:w="1029"/>
        <w:gridCol w:w="999"/>
        <w:gridCol w:w="1266"/>
        <w:gridCol w:w="691"/>
        <w:gridCol w:w="1132"/>
        <w:gridCol w:w="854"/>
        <w:gridCol w:w="1116"/>
        <w:gridCol w:w="1296"/>
        <w:gridCol w:w="1235"/>
        <w:gridCol w:w="1412"/>
      </w:tblGrid>
      <w:tr>
        <w:trPr>
          <w:trHeight w:val="2484" w:hRule="atLeast"/>
        </w:trPr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 xml:space="preserve">№ </w:t>
            </w:r>
            <w:r>
              <w:rPr>
                <w:color w:val="000000"/>
                <w:sz w:val="18"/>
                <w:szCs w:val="18"/>
                <w:shd w:fill="auto" w:val="clear"/>
              </w:rPr>
              <w:t>Партии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Товара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 xml:space="preserve">№ </w:t>
            </w:r>
            <w:r>
              <w:rPr>
                <w:color w:val="000000"/>
                <w:sz w:val="18"/>
                <w:szCs w:val="18"/>
                <w:shd w:fill="auto" w:val="clear"/>
              </w:rPr>
              <w:t>позиции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Наименование Товара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Артику, тип, марка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Завод изготовитель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Страна происхождения Товара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Страна регистрации производителя Товара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Код ОКПД 2 (с наименованием)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Ед. изм.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  <w:highlight w:val="none"/>
                <w:shd w:fill="auto" w:val="clear"/>
              </w:rPr>
            </w:pPr>
            <w:r>
              <w:rPr>
                <w:bCs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Порядковый номер(а) реестровой(ых) записи(ей)</w:t>
            </w:r>
            <w:r>
              <w:rPr>
                <w:rStyle w:val="FootnoteReference"/>
                <w:color w:val="000000"/>
                <w:sz w:val="18"/>
                <w:szCs w:val="18"/>
                <w:shd w:fill="auto" w:val="clear"/>
              </w:rPr>
              <w:footnoteReference w:id="3"/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Кол-во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Цена за единицу, руб. без НДС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 xml:space="preserve"> </w:t>
            </w:r>
            <w:r>
              <w:rPr>
                <w:color w:val="000000"/>
                <w:sz w:val="18"/>
                <w:szCs w:val="18"/>
                <w:shd w:fill="auto" w:val="clear"/>
              </w:rPr>
              <w:t>Стоимость, руб. без НДС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НДС 22 %, руб.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Стоимость за единицу,  руб. с НДС</w:t>
            </w:r>
          </w:p>
        </w:tc>
      </w:tr>
      <w:tr>
        <w:trPr>
          <w:trHeight w:val="345" w:hRule="atLeast"/>
        </w:trPr>
        <w:tc>
          <w:tcPr>
            <w:tcW w:w="79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1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  <w:t>1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highlight w:val="none"/>
                <w:shd w:fill="auto" w:val="clear"/>
              </w:rPr>
            </w:pPr>
            <w:r>
              <w:rPr>
                <w:i/>
                <w:shd w:fill="auto" w:val="clear"/>
              </w:rPr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highlight w:val="none"/>
                <w:shd w:fill="auto" w:val="clear"/>
              </w:rPr>
            </w:pPr>
            <w:r>
              <w:rPr>
                <w:i/>
                <w:shd w:fill="auto" w:val="clear"/>
              </w:rPr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highlight w:val="none"/>
                <w:shd w:fill="auto" w:val="clear"/>
              </w:rPr>
            </w:pPr>
            <w:r>
              <w:rPr>
                <w:i/>
                <w:shd w:fill="auto" w:val="clear"/>
              </w:rPr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  <w:highlight w:val="none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  <w:highlight w:val="none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b w:val="false"/>
                <w:bCs w:val="false"/>
                <w:color w:val="333333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cs="Arial"/>
                <w:b w:val="false"/>
                <w:bCs w:val="false"/>
                <w:color w:val="333333"/>
                <w:sz w:val="16"/>
                <w:szCs w:val="16"/>
                <w:shd w:fill="auto" w:val="clear"/>
              </w:rPr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  <w:highlight w:val="none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  <w:highlight w:val="none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  <w:highlight w:val="none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  <w:highlight w:val="none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  <w:highlight w:val="none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  <w:highlight w:val="none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</w:r>
          </w:p>
        </w:tc>
      </w:tr>
      <w:tr>
        <w:trPr>
          <w:trHeight w:val="282" w:hRule="atLeast"/>
        </w:trPr>
        <w:tc>
          <w:tcPr>
            <w:tcW w:w="79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  <w:t>2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highlight w:val="none"/>
                <w:shd w:fill="auto" w:val="clear"/>
              </w:rPr>
            </w:pPr>
            <w:r>
              <w:rPr>
                <w:i/>
                <w:shd w:fill="auto" w:val="clear"/>
              </w:rPr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highlight w:val="none"/>
                <w:shd w:fill="auto" w:val="clear"/>
              </w:rPr>
            </w:pPr>
            <w:r>
              <w:rPr>
                <w:i/>
                <w:shd w:fill="auto" w:val="clear"/>
              </w:rPr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  <w:highlight w:val="none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  <w:highlight w:val="none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b w:val="false"/>
                <w:bCs w:val="false"/>
                <w:color w:val="333333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cs="Arial"/>
                <w:b w:val="false"/>
                <w:bCs w:val="false"/>
                <w:color w:val="333333"/>
                <w:sz w:val="16"/>
                <w:szCs w:val="16"/>
                <w:shd w:fill="auto" w:val="clear"/>
              </w:rPr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  <w:highlight w:val="none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  <w:highlight w:val="none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  <w:highlight w:val="none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  <w:highlight w:val="none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  <w:highlight w:val="none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  <w:highlight w:val="none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</w:r>
          </w:p>
        </w:tc>
      </w:tr>
      <w:tr>
        <w:trPr>
          <w:trHeight w:val="345" w:hRule="atLeast"/>
        </w:trPr>
        <w:tc>
          <w:tcPr>
            <w:tcW w:w="15809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Итого стоимость Партии Товара № 1, руб. с учетом НДС:</w:t>
            </w:r>
          </w:p>
        </w:tc>
      </w:tr>
      <w:tr>
        <w:trPr>
          <w:trHeight w:val="375" w:hRule="atLeast"/>
        </w:trPr>
        <w:tc>
          <w:tcPr>
            <w:tcW w:w="7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</w:t>
            </w:r>
          </w:p>
        </w:tc>
        <w:tc>
          <w:tcPr>
            <w:tcW w:w="6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1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  <w:highlight w:val="none"/>
                <w:shd w:fill="auto" w:val="clear"/>
                <w:lang w:val="en-US"/>
              </w:rPr>
            </w:pPr>
            <w:r>
              <w:rPr>
                <w:sz w:val="16"/>
                <w:szCs w:val="16"/>
                <w:shd w:fill="auto" w:val="clear"/>
                <w:lang w:val="en-US"/>
              </w:rPr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color w:val="333333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cs="Arial"/>
                <w:color w:val="333333"/>
                <w:sz w:val="16"/>
                <w:szCs w:val="16"/>
                <w:shd w:fill="auto" w:val="clear"/>
              </w:rPr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  <w:highlight w:val="none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  <w:highlight w:val="none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b w:val="false"/>
                <w:bCs w:val="false"/>
                <w:color w:val="333333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cs="Arial"/>
                <w:b w:val="false"/>
                <w:bCs w:val="false"/>
                <w:color w:val="333333"/>
                <w:sz w:val="16"/>
                <w:szCs w:val="16"/>
                <w:shd w:fill="auto" w:val="clear"/>
              </w:rPr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  <w:highlight w:val="none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  <w:highlight w:val="none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  <w:highlight w:val="none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</w:r>
          </w:p>
        </w:tc>
      </w:tr>
      <w:tr>
        <w:trPr>
          <w:trHeight w:val="217" w:hRule="atLeast"/>
        </w:trPr>
        <w:tc>
          <w:tcPr>
            <w:tcW w:w="76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6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2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  <w:highlight w:val="none"/>
                <w:shd w:fill="auto" w:val="clear"/>
                <w:lang w:val="en-US"/>
              </w:rPr>
            </w:pPr>
            <w:r>
              <w:rPr>
                <w:sz w:val="16"/>
                <w:szCs w:val="16"/>
                <w:shd w:fill="auto" w:val="clear"/>
                <w:lang w:val="en-US"/>
              </w:rPr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  <w:highlight w:val="none"/>
                <w:shd w:fill="auto" w:val="clear"/>
                <w:lang w:val="en-US"/>
              </w:rPr>
            </w:pPr>
            <w:r>
              <w:rPr>
                <w:sz w:val="16"/>
                <w:szCs w:val="16"/>
                <w:shd w:fill="auto" w:val="clear"/>
                <w:lang w:val="en-US"/>
              </w:rPr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color w:val="333333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cs="Arial"/>
                <w:color w:val="333333"/>
                <w:sz w:val="16"/>
                <w:szCs w:val="16"/>
                <w:shd w:fill="auto" w:val="clear"/>
              </w:rPr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b w:val="false"/>
                <w:bCs w:val="false"/>
                <w:color w:val="333333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cs="Arial"/>
                <w:b w:val="false"/>
                <w:bCs w:val="false"/>
                <w:color w:val="333333"/>
                <w:sz w:val="16"/>
                <w:szCs w:val="16"/>
                <w:shd w:fill="auto" w:val="clear"/>
              </w:rPr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  <w:highlight w:val="none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  <w:highlight w:val="none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  <w:highlight w:val="none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</w:r>
          </w:p>
        </w:tc>
      </w:tr>
      <w:tr>
        <w:trPr>
          <w:trHeight w:val="255" w:hRule="atLeast"/>
        </w:trPr>
        <w:tc>
          <w:tcPr>
            <w:tcW w:w="15809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Итого стоимость Партии Товара № 2, руб. с учетом НДС</w:t>
            </w:r>
            <w:r>
              <w:rPr>
                <w:b/>
                <w:bCs/>
                <w:sz w:val="18"/>
                <w:szCs w:val="18"/>
                <w:shd w:fill="auto" w:val="clear"/>
              </w:rPr>
              <w:t>:</w:t>
            </w:r>
          </w:p>
        </w:tc>
      </w:tr>
      <w:tr>
        <w:trPr>
          <w:trHeight w:val="225" w:hRule="atLeast"/>
        </w:trPr>
        <w:tc>
          <w:tcPr>
            <w:tcW w:w="15809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Итого стоимость всего Товара (с учетом доставки), руб. с учетом НДС:</w:t>
            </w:r>
          </w:p>
        </w:tc>
      </w:tr>
    </w:tbl>
    <w:p>
      <w:pPr>
        <w:pStyle w:val="Normal"/>
        <w:spacing w:before="120" w:after="60"/>
        <w:ind w:left="851" w:hanging="0"/>
        <w:contextualSpacing/>
        <w:jc w:val="center"/>
        <w:rPr>
          <w:highlight w:val="none"/>
          <w:shd w:fill="auto" w:val="clear"/>
        </w:rPr>
      </w:pPr>
      <w:r>
        <w:rPr/>
      </w:r>
    </w:p>
    <w:sectPr>
      <w:headerReference w:type="default" r:id="rId10"/>
      <w:headerReference w:type="first" r:id="rId11"/>
      <w:footnotePr>
        <w:numFmt w:val="decimal"/>
      </w:footnotePr>
      <w:type w:val="nextPage"/>
      <w:pgSz w:orient="landscape" w:w="16838" w:h="11906"/>
      <w:pgMar w:left="1134" w:right="851" w:gutter="0" w:header="680" w:top="1134" w:footer="0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jc w:val="both"/>
        <w:rPr/>
      </w:pPr>
      <w:r>
        <w:rPr>
          <w:rStyle w:val="Style"/>
        </w:rPr>
        <w:footnoteRef/>
      </w:r>
      <w:r>
        <w:rPr/>
        <w:t xml:space="preserve"> </w:t>
      </w:r>
      <w:r>
        <w:rPr/>
        <w:t>Эквивалентная продукция - это продукция, которая по техническим и функциональным характеристикам не уступает характеристикам, заявленным в документации о закупке, в том числе по гарантийным срокам эксплуатации.</w:t>
      </w:r>
    </w:p>
  </w:footnote>
  <w:footnote w:id="3">
    <w:p>
      <w:pPr>
        <w:pStyle w:val="FootnoteText"/>
        <w:widowControl w:val="false"/>
        <w:jc w:val="both"/>
        <w:rPr/>
      </w:pPr>
      <w:r>
        <w:rPr>
          <w:rStyle w:val="Style"/>
        </w:rPr>
        <w:footnoteRef/>
      </w:r>
      <w:r>
        <w:rPr>
          <w:rFonts w:eastAsia="Calibri"/>
          <w:lang w:eastAsia="en-US"/>
        </w:rPr>
        <w:t xml:space="preserve"> </w:t>
      </w:r>
      <w:r>
        <w:rPr/>
        <w:t>Порядковый номер (номера) реестровой записи (реестровых записей), под которой (которыми) Товар включен в реестры, предусмотренные пунктом 3 постановления Правительства от 23.12.2024  №1875 О мерах по предоставлению национального режима при осуществлении закупок, товаров, работ, услуг отдельными видами юридических лиц”.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70EE0A3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70EE0A39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15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16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b/>
        <w:szCs w:val="24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>
        <w:sz w:val="24"/>
        <w:b/>
        <w:szCs w:val="24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9">
    <w:lvl w:ilvl="0">
      <w:start w:val="1"/>
      <w:numFmt w:val="russianLower"/>
      <w:lvlText w:val="%1)"/>
      <w:lvlJc w:val="left"/>
      <w:pPr>
        <w:tabs>
          <w:tab w:val="num" w:pos="0"/>
        </w:tabs>
        <w:ind w:left="73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5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7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9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1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3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5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7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92" w:hanging="180"/>
      </w:pPr>
      <w:rPr/>
    </w:lvl>
  </w:abstractNum>
  <w:abstractNum w:abstractNumId="10">
    <w:lvl w:ilvl="0">
      <w:start w:val="1"/>
      <w:numFmt w:val="russianLower"/>
      <w:lvlText w:val="%1)"/>
      <w:lvlJc w:val="left"/>
      <w:pPr>
        <w:tabs>
          <w:tab w:val="num" w:pos="0"/>
        </w:tabs>
        <w:ind w:left="73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5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7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9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1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3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5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7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92" w:hanging="180"/>
      </w:pPr>
      <w:rPr/>
    </w:lvl>
  </w:abstractNum>
  <w:abstractNum w:abstractNumId="11">
    <w:lvl w:ilvl="0">
      <w:start w:val="1"/>
      <w:numFmt w:val="russianLower"/>
      <w:lvlText w:val="%1)"/>
      <w:lvlJc w:val="left"/>
      <w:pPr>
        <w:tabs>
          <w:tab w:val="num" w:pos="0"/>
        </w:tabs>
        <w:ind w:left="73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5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7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9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1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3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5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7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92" w:hanging="180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9"/>
    <w:lvlOverride w:ilvl="0">
      <w:startOverride w:val="1"/>
    </w:lvlOverride>
  </w:num>
  <w:num w:numId="14">
    <w:abstractNumId w:val="9"/>
  </w:num>
  <w:num w:numId="15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 w:customStyle="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Linenumber1" w:customStyle="1">
    <w:name w:val="line number1"/>
    <w:qFormat/>
    <w:rPr/>
  </w:style>
  <w:style w:type="character" w:styleId="Style15" w:customStyle="1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E1ht5hpa1" w:customStyle="1">
    <w:name w:val="e1ht5hpa1"/>
    <w:basedOn w:val="DefaultParagraphFont"/>
    <w:qFormat/>
    <w:rsid w:val="003b017c"/>
    <w:rPr/>
  </w:style>
  <w:style w:type="character" w:styleId="App-catalog-1baulvz" w:customStyle="1">
    <w:name w:val="app-catalog-1baulvz"/>
    <w:basedOn w:val="DefaultParagraphFont"/>
    <w:qFormat/>
    <w:rsid w:val="003b017c"/>
    <w:rPr/>
  </w:style>
  <w:style w:type="character" w:styleId="D-block" w:customStyle="1">
    <w:name w:val="d-block"/>
    <w:basedOn w:val="DefaultParagraphFont"/>
    <w:qFormat/>
    <w:rsid w:val="00e85b3e"/>
    <w:rPr/>
  </w:style>
  <w:style w:type="character" w:styleId="Linenumber2" w:customStyle="1">
    <w:name w:val="line number2"/>
    <w:qFormat/>
    <w:rPr/>
  </w:style>
  <w:style w:type="character" w:styleId="Linenumber3" w:customStyle="1">
    <w:name w:val="line number3"/>
    <w:qFormat/>
    <w:rPr/>
  </w:style>
  <w:style w:type="character" w:styleId="Strong2">
    <w:name w:val="Strong2"/>
    <w:qFormat/>
    <w:rPr>
      <w:b/>
      <w:bCs/>
    </w:rPr>
  </w:style>
  <w:style w:type="character" w:styleId="Linenumber">
    <w:name w:val="line number"/>
    <w:qFormat/>
    <w:rPr/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11" w:customStyle="1">
    <w:name w:val="caption11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paragraph" w:styleId="Style37" w:customStyle="1">
    <w:name w:val="Заголовок списка"/>
    <w:basedOn w:val="Normal"/>
    <w:next w:val="Style38"/>
    <w:qFormat/>
    <w:pPr/>
    <w:rPr/>
  </w:style>
  <w:style w:type="paragraph" w:styleId="Style38" w:customStyle="1">
    <w:name w:val="Содержимое списка"/>
    <w:basedOn w:val="Normal"/>
    <w:qFormat/>
    <w:pPr>
      <w:ind w:left="567" w:hanging="0"/>
    </w:pPr>
    <w:rPr/>
  </w:style>
  <w:style w:type="paragraph" w:styleId="Style39" w:customStyle="1">
    <w:name w:val="[РГ] Текст"/>
    <w:basedOn w:val="Normal"/>
    <w:qFormat/>
    <w:rsid w:val="003d3edc"/>
    <w:pPr>
      <w:suppressAutoHyphens w:val="false"/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c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header" Target="header10.xml"/><Relationship Id="rId12" Type="http://schemas.openxmlformats.org/officeDocument/2006/relationships/footnotes" Target="footnotes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EE555-53CD-4646-A29C-6363E565C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Application>AlterOffice/3.4.0.9$Linux_X86_64 LibreOffice_project/b8daf9e823b1a5463a2f48435ddc2e8696e7d4fc</Application>
  <AppVersion>15.0000</AppVersion>
  <Pages>16</Pages>
  <Words>2332</Words>
  <Characters>16508</Characters>
  <CharactersWithSpaces>18552</CharactersWithSpaces>
  <Paragraphs>380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2025-07-14T12:25:00Z</dcterms:created>
  <dc:creator>Быстров Олег Геннадьевич</dc:creator>
  <dc:description/>
  <dc:language>ru-RU</dc:language>
  <cp:lastModifiedBy/>
  <cp:lastPrinted>2026-01-20T10:59:03Z</cp:lastPrinted>
  <dcterms:modified xsi:type="dcterms:W3CDTF">2026-05-20T14:15:02Z</dcterms:modified>
  <cp:revision>346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