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A7" w:rsidRDefault="007D5356">
      <w:pPr>
        <w:keepNext/>
        <w:spacing w:before="120" w:after="60" w:line="240" w:lineRule="auto"/>
        <w:ind w:left="4678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0" w:name="_Toc130543120"/>
      <w:bookmarkStart w:id="1" w:name="_Toc127263932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Приложение №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 ТТ</w:t>
      </w:r>
    </w:p>
    <w:p w:rsidR="006679A7" w:rsidRDefault="007D5356">
      <w:pPr>
        <w:keepNext/>
        <w:spacing w:before="120" w:after="60" w:line="240" w:lineRule="auto"/>
        <w:ind w:left="4678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Лот № 46701-РЕМ ПРОД-2026-ЯЭ</w:t>
      </w:r>
    </w:p>
    <w:p w:rsidR="006679A7" w:rsidRDefault="006679A7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"/>
        <w:gridCol w:w="47"/>
        <w:gridCol w:w="5818"/>
        <w:gridCol w:w="1766"/>
        <w:gridCol w:w="1821"/>
      </w:tblGrid>
      <w:tr w:rsidR="00024B0C" w:rsidRPr="00024B0C" w:rsidTr="00024B0C">
        <w:trPr>
          <w:trHeight w:val="510"/>
        </w:trPr>
        <w:tc>
          <w:tcPr>
            <w:tcW w:w="9923" w:type="dxa"/>
            <w:gridSpan w:val="6"/>
            <w:shd w:val="clear" w:color="auto" w:fill="auto"/>
            <w:vAlign w:val="bottom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Ремонт трансформатора Т-1 ПС 110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 «Нюрба» (ТДТН-25000/110УХЛ1)</w:t>
            </w:r>
          </w:p>
        </w:tc>
      </w:tr>
      <w:tr w:rsidR="00024B0C" w:rsidRPr="00024B0C" w:rsidTr="00024B0C">
        <w:trPr>
          <w:trHeight w:val="720"/>
        </w:trPr>
        <w:tc>
          <w:tcPr>
            <w:tcW w:w="626" w:type="dxa"/>
            <w:gridSpan w:val="3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895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Кол.</w:t>
            </w:r>
          </w:p>
        </w:tc>
      </w:tr>
      <w:tr w:rsidR="00024B0C" w:rsidRPr="00024B0C" w:rsidTr="00024B0C">
        <w:trPr>
          <w:trHeight w:val="240"/>
        </w:trPr>
        <w:tc>
          <w:tcPr>
            <w:tcW w:w="626" w:type="dxa"/>
            <w:gridSpan w:val="3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95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ПС «Нюрба» Т-1 (ТДТН-25000/110УХЛ1)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Предремонтные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испытания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тока с потерь холостого хода,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67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 узлов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класса напряжения 110кВ, переключаемых под напряжением, без смены обмоток, мощность 25 000кВА</w:t>
            </w:r>
          </w:p>
        </w:tc>
      </w:tr>
      <w:tr w:rsidR="00024B0C" w:rsidRPr="00024B0C" w:rsidTr="00024B0C">
        <w:trPr>
          <w:trHeight w:val="841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 напряжения 110кВ, регулируемых под нагрузкой, без смены обмоток, мощность 25000кВА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03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Расшиновка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809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витков обмотки класса напряжения свыше 1 до 35кВ цилиндрических из круглого провода, внутренний диаметр обмотки: до 170мм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витков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вводов съемных класса напряжения до 35кВ, номинальный ток свыше 630 до 2000А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Подсушка трансформаторов класса напряжения от 110 до 150кВ, мощность трансформатора свыше 20000 до 25000кВА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технологическая операция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37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и очистка трансформаторного масла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4,0125</w:t>
            </w:r>
          </w:p>
        </w:tc>
      </w:tr>
      <w:tr w:rsidR="00024B0C" w:rsidRPr="00024B0C" w:rsidTr="00024B0C">
        <w:trPr>
          <w:trHeight w:val="593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 монтаж переключающих устройств ПБВ, класс напряжения 110кВ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переключающих устройств ПБВ, класс напряжения 110кВ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(демонтаж и монтаж)  избирателей переключающих устройств РПН, тип РНТ-20/35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избирателей переключающих устройств РПН, тип РНТ-13/35: 1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73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(демонтаж, монтаж) контакторов переключающих устройств РПН, тип РНТ-20/35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контакторов переключающих устройств РПН, тип РНТ-13/35: 1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привода переключающего устройства РПН: 1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привода переключающего устройства РПН тип ПДП-4У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Заливка масла в трансформатор с дегазацией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расширителей трансформаторов без пленочной защиты масла, диаметр расширителя свыше 200 до 500мм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768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расширителей трансформаторов без пленочной защиты масла, диаметр расширителя свыше 200 до 500мм: 2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Демонтаж/монтаж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80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2285мм, двухрядный радиатор: 2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вентиляторов типа НАП N 7, 4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выхлопной трубы диаметром свыше 100 до 250мм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выхлопной трубы диаметром свыше 100 до 250мм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струйного реле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прибора теплового контроля одноточечного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газовых реле: диаметр условного прохода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бака трансформатора мощностью: свыше 20000 до 25000кВА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60-89мм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неплотности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газовоздухопроводов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обшивки топки и конвективных шахт электросваркой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шва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разборка инвентарных и металлических лесов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ДУ-25,32мм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ДУ-25,32мм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ДУ-40,50мм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ДУ-40,50мм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кранов водяных, паровых и газовых, ДУ-80,100мм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кранов водяных, паровых и газовых, ДУ-80,100мм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Разборка и сборка фланцевого соединения трубопроводов с заменой прокладок: диаметром до 57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фланцевое соединение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1-й слой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каждый последующий слой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Испытания после ремонта</w:t>
            </w:r>
          </w:p>
        </w:tc>
      </w:tr>
      <w:tr w:rsidR="00024B0C" w:rsidRPr="00024B0C" w:rsidTr="00024B0C">
        <w:trPr>
          <w:trHeight w:val="587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коэффициента трансформации,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31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9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сопротивления изоляции подвижных и направляющих частей выключателей масляных: напряжение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группы соединения обмоток,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Техника задействованная в выполнении работ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Перебазировка техники по маршруту  Якутск - Нюрба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на автомобильном ходу, грузоподъемность 40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22,571429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Автомобили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полупассажирские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грузоподъемность до 2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22,571429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Материалы подрядчика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Электрокартон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листовой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Лакоткань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м/п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киперная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ширина 40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rPr>
          <w:trHeight w:val="352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тафтяная разреженная ЛЭ 20-30х/б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полосовая УМ (30х15)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10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8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6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3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моющее средство для трансформаторов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вакуумное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675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технический гранулированный крупнопористый КСКГ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5 мкм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газовое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струйное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Гетинакс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электротехнический листовой, марка 2, толщина 5-50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(подвижный)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(неподвижный)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Припой ПОС-40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индикаторный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rPr>
          <w:trHeight w:val="281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электроизоляционная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крепированная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 марки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резиновый № 88-Н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Уайт-спирит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Растворитель № 646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Ацетон технический, сорт I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Ветошь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 УОНИ 13/55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ПФ-115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24B0C" w:rsidRPr="00024B0C" w:rsidTr="00024B0C">
        <w:trPr>
          <w:trHeight w:val="982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30с41нж (ЗКЛ2-16), номинальное давление 1,6 МПа (16 кгс/см2), присоединение к трубопроводу фланцевое, номинальный диаметр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24B0C" w:rsidRPr="00024B0C" w:rsidTr="00024B0C">
        <w:trPr>
          <w:trHeight w:val="77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запорный 15ч8п2, номинальное давление 1,6 МПа (16 кгс/см2), присоединение к трубопроводу муфтовое, номинальный диаметр 25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839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ручной запорный, со спускным краном, номинальное давление 2,0 МПа (20 кгс/см2), с внутренним резьбовым присоединением, номинальный диаметр 50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шаровой газовый стальной, номинальный диаметр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Болты оцинкованные диаметр 8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Доставка материалов по маршруту г. Якутск - г. Нюрба</w:t>
            </w:r>
          </w:p>
        </w:tc>
      </w:tr>
      <w:tr w:rsidR="00024B0C" w:rsidRPr="00024B0C" w:rsidTr="00024B0C">
        <w:trPr>
          <w:trHeight w:val="569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1,189</w:t>
            </w:r>
          </w:p>
        </w:tc>
      </w:tr>
      <w:tr w:rsidR="00024B0C" w:rsidRPr="00024B0C" w:rsidTr="00024B0C">
        <w:trPr>
          <w:trHeight w:val="549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Перевозка грузов I класса автомобилями бортовыми грузоподъемностью до 15 т на расстояние до 200 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1,189</w:t>
            </w:r>
          </w:p>
        </w:tc>
      </w:tr>
      <w:tr w:rsidR="00024B0C" w:rsidRPr="00024B0C" w:rsidTr="00024B0C">
        <w:trPr>
          <w:trHeight w:val="450"/>
        </w:trPr>
        <w:tc>
          <w:tcPr>
            <w:tcW w:w="626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895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 км добавлять на каждый последующий 1 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1,189</w:t>
            </w:r>
          </w:p>
        </w:tc>
      </w:tr>
      <w:tr w:rsidR="00024B0C" w:rsidRPr="00024B0C" w:rsidTr="00024B0C">
        <w:trPr>
          <w:trHeight w:val="521"/>
        </w:trPr>
        <w:tc>
          <w:tcPr>
            <w:tcW w:w="62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1,189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Ремонт трансформатора Т-1 ПС 110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 «Верхневилюйск» (ТМТН 6300/110/35/10)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Кол.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Пред ремонтные испытания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тока с потерь холостого хода,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2. Ремонт  узлов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трехобмоточных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класса напряжения до 110кВ, переключаемых под напряжением,</w:t>
            </w:r>
            <w:r w:rsidR="001333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смены обмоток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 напряжения 110кВ, регулируемых под нагрузкой, без смены обмоток, мощность 6300кВА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витков обмотки класса напряжения свыше 1 до 35кВ цилиндрических из круглого провода, внутренний диаметр обмотки: до 170мм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витков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Расшиновка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ошиновка трансформатора мощностью: свыше 1000 до 6300кВА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Заливка масла в трансформатор с дегазацией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вводов съемных класса напряжения до 35кВ, номинальный ток свыше 630 до 2000А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Подсушка трансформаторов класса напряжения от 110 до 150кВ, мощность трансформатора свыше 4000 до 6300кВА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технологическая операция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и очистка трансформаторного масла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3,0125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 монтаж переключающих устройств ПБВ, класс напряжения 110кВ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переключающих устройств ПБВ, класс напряжения 110кВ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(демонтаж, монтаж) контакторов переключающих устройств РПН, тип РНТ-20/35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контакторов переключающих устройств РПН, тип РНТ-13/35: 1 группа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привода переключающего устройства РПН: 1 группа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Заливка масла в трансформатор с дегазацией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расширителей трансформаторов без пленочной защиты масла, диаметр расширителя свыше 200 до 500мм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расширителей трансформаторов без пленочной защиты масла, диаметр расширителя свыше 200 до 500мм: 2 группа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Демонтаж/монтаж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2285мм, двухрядный радиатор: 2 группа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выхлопной трубы диаметром свыше 100 до 250мм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выхлопной трубы диаметром свыше 100 до 250мм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струйного реле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прибора теплового контроля одноточечного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газовых реле: диаметр условного прохода 80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бака трансформатора мощностью: свыше 4000 до 6300кВА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60-89мм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неплотности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газовоздухопроводов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обшивки топки и конвективных шахт электросваркой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разборка инвентарных и металлических лесов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ДУ-25,32мм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ДУ-25,32мм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ДУ-40,50мм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ДУ-40,50мм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задвижек на давление до 6.4 МПа с подвижными тарелками (фланцевые), ДУ-50мм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задвижек на давление до 6.4 МПа с подвижными тарелками (фланцевые), ДУ-50мм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кранов водяных, паровых и газовых, ДУ-80,100мм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кранов водяных, паровых и газовых, ДУ-80,100мм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Разборка и сборка фланцевого соединения трубопроводов с заменой прокладок: диаметром до 57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фланцевое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1-й слой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каждый последующий слой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Испытания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группы соединения обмоток,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коэффициента трансформации,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сопротивления изоляции подвижных и направляющих частей выключателей масляных: напряжение 110-150кВ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тока с потерь холостого хода,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Техника задействованная в выполнении работ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Перебазировка по маршруту Нюрба - Верхневилюйск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на автомобильном ходу, грузоподъемность 40 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3,771429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Автомобили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полупассажирские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грузоподъемность до 2 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3,771429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4. Материалы подрядчика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Электрокартон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Лакоткань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киперная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ширина 40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тафтяная разреженная ЛЭ 20-30х/б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полосовая УМ (30х15)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10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8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6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3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моющее средство для трансформаторов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вакуумное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технический гранулированный крупнопористый КСКГ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5 мкм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газовое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струйное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Гетинакс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электротехнический листовой, марка 2, толщина 5-50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(подвижный)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(неподвижный)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Припой ПОС-40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индикаторный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13331D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НН трансформатор</w:t>
            </w:r>
            <w:r w:rsidR="00024B0C"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13331D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ВН трансформат</w:t>
            </w:r>
            <w:r w:rsidR="00024B0C"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24B0C"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электроизоляционная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крепированная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 марки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резиновый № 88-Н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Уайт-спирит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Растворитель № 646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Ацетон технический, сорт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Ветошь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 УОНИ 13/55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ПФ-115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30с41нж (ЗКЛ2-16), номинальное давление 1,6 МПа (16 кгс/см2), присоединение к трубопроводу фланцевое, номинальный диаметр 80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30с41нж (ЗКЛ2-16), номинальное давление 1,6 МПа (16 кгс/см2), присоединение к трубопроводу фланцевое, номинальный диаметр 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 запорный из углеродистой стали, номинальное давление 4,0 МПа (40 кгс/см2), номинальный диаметр 50 мм, с графитовым уплотнением, присоединение к трубопроводу фланцевое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30Б2бк, номинальное давление 2,5 МПа (25 кгс/см2), присоединение к трубопроводу муфтовое, номинальный диаметр 25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шаровой газовый стальной, номинальный диаметр 80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Болты оцинкованные диаметр 8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 Доставка материалов по маршруту г. Якутск - с. Верхневилюйск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Перевозка грузов I класса автомобилями бортовыми грузоподъемностью до 15 т на расстояние до 200 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 км добавлять на каждый последующий 1 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rPr>
          <w:trHeight w:val="252"/>
        </w:trPr>
        <w:tc>
          <w:tcPr>
            <w:tcW w:w="9923" w:type="dxa"/>
            <w:gridSpan w:val="6"/>
            <w:shd w:val="clear" w:color="auto" w:fill="auto"/>
            <w:vAlign w:val="bottom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Ремонт трансформатора Т-2 ПС 110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>Онхой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 xml:space="preserve"> (ТМТН 6300</w:t>
            </w:r>
            <w:r w:rsidR="0013331D">
              <w:rPr>
                <w:rFonts w:ascii="Times New Roman" w:eastAsia="Times New Roman" w:hAnsi="Times New Roman" w:cs="Times New Roman"/>
                <w:lang w:eastAsia="ru-RU"/>
              </w:rPr>
              <w:t>/110</w:t>
            </w:r>
            <w:r w:rsidRPr="00024B0C">
              <w:rPr>
                <w:rFonts w:ascii="Times New Roman" w:eastAsia="Times New Roman" w:hAnsi="Times New Roman" w:cs="Times New Roman"/>
                <w:lang w:eastAsia="ru-RU"/>
              </w:rPr>
              <w:t>/35/10)</w:t>
            </w:r>
          </w:p>
        </w:tc>
      </w:tr>
      <w:tr w:rsidR="00024B0C" w:rsidRPr="00024B0C" w:rsidTr="00024B0C">
        <w:trPr>
          <w:trHeight w:val="720"/>
        </w:trPr>
        <w:tc>
          <w:tcPr>
            <w:tcW w:w="572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949" w:type="dxa"/>
            <w:gridSpan w:val="3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bookmarkStart w:id="2" w:name="_GoBack"/>
            <w:bookmarkEnd w:id="2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Кол.</w:t>
            </w:r>
          </w:p>
        </w:tc>
      </w:tr>
      <w:tr w:rsidR="00024B0C" w:rsidRPr="00024B0C" w:rsidTr="00024B0C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9" w:type="dxa"/>
            <w:gridSpan w:val="3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Пред ремонтные испытания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тока с потерь холостого хода,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57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2. Ремонт  узлов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трехобмоточных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класса напряжения до 110кВ, переключаемых под напряжением,</w:t>
            </w:r>
            <w:r w:rsidR="001333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смены обмоток</w:t>
            </w:r>
          </w:p>
        </w:tc>
      </w:tr>
      <w:tr w:rsidR="00024B0C" w:rsidRPr="00024B0C" w:rsidTr="00024B0C">
        <w:trPr>
          <w:trHeight w:val="72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 напряжения 110кВ, регулируемых под нагрузкой, без смены обмоток, мощность 6300кВА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806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витков обмотки класса напряжения свыше 1 до 35кВ цилиндрических из круглого провода, внутренний диаметр обмотки: до 170мм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витков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</w:tr>
      <w:tr w:rsidR="00024B0C" w:rsidRPr="00024B0C" w:rsidTr="00024B0C">
        <w:trPr>
          <w:trHeight w:val="5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Расшиновка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ошиновка трансформатора мощностью: свыше 1000 до 6300кВА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298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Заливка масла в трансформатор с дегазацией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вводов съемных класса напряжения до 35кВ, номинальный ток свыше 630 до 2000А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024B0C" w:rsidRPr="00024B0C" w:rsidTr="00024B0C">
        <w:trPr>
          <w:trHeight w:val="57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Подсушка трансформаторов класса напряжения от 110 до 150кВ, мощность трансформатора свыше 4000 до 6300кВА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технологическая операция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267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и очистка трансформаторного масла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3,0125</w:t>
            </w:r>
          </w:p>
        </w:tc>
      </w:tr>
      <w:tr w:rsidR="00024B0C" w:rsidRPr="00024B0C" w:rsidTr="00024B0C">
        <w:trPr>
          <w:trHeight w:val="60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 монтаж переключающих устройств ПБВ, класс напряжения 110кВ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переключающих устройств ПБВ, класс напряжения 110кВ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(демонтаж, монтаж) контакторов переключающих устройств РПН, тип РНТ-20/35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контакторов переключающих устройств РПН, тип РНТ-13/35: 1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привода переключающего устройства РПН: 1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Заливка масла в трансформатор с дегазацией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024B0C" w:rsidRPr="00024B0C" w:rsidTr="00024B0C">
        <w:trPr>
          <w:trHeight w:val="9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расширителей трансформаторов без пленочной защиты масла, диаметр расширителя свыше 200 до 500мм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802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расширителей трансформаторов без пленочной защиты масла, диаметр расширителя свыше 200 до 500мм: 2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9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Демонтаж/монтаж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869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радиаторов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прямотрубных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гнутыми трубами, расстояние между центрами патрубков свыше 1880 до 2285мм, двухрядный радиатор: 2 группа сложности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Демонтаж/монтаж выхлопной трубы диаметром свыше 100 до 250мм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2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выхлопной трубы диаметром свыше 100 до 250мм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воздухоосушителя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струйного реле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4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прибора теплового контроля одноточечного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289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газовых реле: диаметр условного прохода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бака трансформатора мощностью: свыше 4000 до 6300кВА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0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55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60-89мм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56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паронита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неплотности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газовоздухопроводов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обшивки топки и конвективных шахт электросваркой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шва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277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разборка инвентарных и металлических лесов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</w:tr>
      <w:tr w:rsidR="00024B0C" w:rsidRPr="00024B0C" w:rsidTr="00024B0C">
        <w:trPr>
          <w:trHeight w:val="53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ДУ-25,32мм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567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ДУ-25,32мм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56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вентилей на давление до 6,4МПа (муфтовые и фланцевые) ДУ-40,50мм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5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вентилей на давление до 6,4МПа (муфтовые и фланцевые) ДУ-40,50мм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49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задвижек на давление до 6.4 МПа с подвижными тарелками (фланцевые), ДУ-50мм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7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задвижек на давление до 6.4 МПа с подвижными тарелками (фланцевые), ДУ-50мм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1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0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задвижек на давление до 6.4 МПа с подвижными тарелками (фланцевые), ДУ-80мм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кранов водяных, паровых и газовых, ДУ-80,100мм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кранов водяных, паровых и газовых, ДУ-80,100мм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7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Разборка и сборка фланцевого соединения трубопроводов с заменой прокладок: диаметром до 57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фланцевое соединение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352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1-й слой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лакокрасочного покрытия: на каждый последующий слой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10м2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Испытания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группы соединения обмоток,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264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тангенса угла диэлектрических потерь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проба масла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56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коэффициента трансформации,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81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сопротивления изоляции подвижных и направляющих частей выключателей масляных: напряжение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67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тока с потерь холостого хода, трансформатор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трехобмоточный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напряжением: 110-150кВ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трансформатор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Техника задействованная в выполнении работ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Перебазировка по маршруту Верхневилюйск -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Онхой</w:t>
            </w:r>
            <w:proofErr w:type="spellEnd"/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на автомобильном ходу, грузоподъемность 40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2,857143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Автомобили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полупассажирские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грузоподъемность до 2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2,857143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Обратная перебазировка по маршруту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Онхой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Якутск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на автомобильном ходу, грузоподъемность 40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20,285714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Автомобили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полупассажирские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грузоподъемность до 2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.-ч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20,285714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Материалы подрядчика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Электрокартон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листовой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Лакоткань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м/п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Лента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киперная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ширина 40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rPr>
          <w:trHeight w:val="238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тафтяная разреженная ЛЭ 20-30х/б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м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полосовая УМ (30х15)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10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8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6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Резина листовая УМ 3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238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моющее средство для трансформаторов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вакуумное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57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технический гранулированный крупнопористый КСКГ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5 мкм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газовое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струйное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Гетинакс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электротехнический листовой, марка 2, толщина 5-50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(подвижный)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РНТ-13 (неподвижный)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Припой ПОС-40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Силикагель индикаторный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1333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НН трансформат</w:t>
            </w:r>
            <w:r w:rsidR="001333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1333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ВН трансформат</w:t>
            </w:r>
            <w:r w:rsidR="001333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24B0C" w:rsidRPr="00024B0C" w:rsidTr="00024B0C">
        <w:trPr>
          <w:trHeight w:val="279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электроизоляционная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крепированная</w:t>
            </w:r>
            <w:proofErr w:type="spellEnd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 марки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резиновый № 88-Н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Уайт-спирит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Растворитель № 646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Ацетон технический, сорт I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Ветошь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 УОНИ 13/55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ПФ-115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024B0C" w:rsidRPr="00024B0C" w:rsidTr="00024B0C">
        <w:trPr>
          <w:trHeight w:val="1094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30с41нж (ЗКЛ2-16), номинальное давление 1,6 МПа (16 кгс/см2), присоединение к трубопроводу фланцевое, номинальный диаметр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1138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30с41нж (ЗКЛ2-16), номинальное давление 1,6 МПа (16 кгс/см2), присоединение к трубопроводу фланцевое, номинальный диаметр 50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1098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 запорный из углеродистой стали, номинальное давление 4,0 МПа (40 кгс/см2), номинальный диаметр 50 мм, с графитовым уплотнением, присоединение к трубопроводу фланцевое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84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Задвижка клиновая с выдвижным шпинделем 30Б2бк, номинальное давление 2,5 МПа (25 кгс/см2), присоединение к трубопроводу муфтовое, номинальный диаметр 25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24B0C" w:rsidRPr="00024B0C" w:rsidTr="00024B0C">
        <w:trPr>
          <w:trHeight w:val="45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шаровой газовый стальной, номинальный диаметр 80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24B0C" w:rsidRPr="00024B0C" w:rsidTr="00024B0C">
        <w:trPr>
          <w:trHeight w:val="300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Болты оцинкованные диаметр 8 мм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</w:tr>
      <w:tr w:rsidR="00024B0C" w:rsidRPr="00024B0C" w:rsidTr="00024B0C">
        <w:trPr>
          <w:trHeight w:val="278"/>
        </w:trPr>
        <w:tc>
          <w:tcPr>
            <w:tcW w:w="9923" w:type="dxa"/>
            <w:gridSpan w:val="6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5. Доставка материалов по маршруту г. Якутск - с. </w:t>
            </w:r>
            <w:proofErr w:type="spellStart"/>
            <w:r w:rsidRPr="00024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Онхой</w:t>
            </w:r>
            <w:proofErr w:type="spellEnd"/>
          </w:p>
        </w:tc>
      </w:tr>
      <w:tr w:rsidR="00024B0C" w:rsidRPr="00024B0C" w:rsidTr="00024B0C">
        <w:trPr>
          <w:trHeight w:val="561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rPr>
          <w:trHeight w:val="555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Перевозка грузов I класса автомобилями бортовыми грузоподъемностью до 15 т на расстояние до 200 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rPr>
          <w:trHeight w:val="29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 км добавлять на каждый последующий 1 км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  <w:tr w:rsidR="00024B0C" w:rsidRPr="00024B0C" w:rsidTr="00024B0C">
        <w:trPr>
          <w:trHeight w:val="553"/>
        </w:trPr>
        <w:tc>
          <w:tcPr>
            <w:tcW w:w="572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949" w:type="dxa"/>
            <w:gridSpan w:val="3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Разгрузка при автомобильных перевозках материалов, перевозимых в контейнерах грузоподъемностью от 3 до 5 т</w:t>
            </w:r>
          </w:p>
        </w:tc>
        <w:tc>
          <w:tcPr>
            <w:tcW w:w="1559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 груза</w:t>
            </w:r>
          </w:p>
        </w:tc>
        <w:tc>
          <w:tcPr>
            <w:tcW w:w="1843" w:type="dxa"/>
            <w:shd w:val="clear" w:color="auto" w:fill="auto"/>
            <w:hideMark/>
          </w:tcPr>
          <w:p w:rsidR="00024B0C" w:rsidRPr="00024B0C" w:rsidRDefault="00024B0C" w:rsidP="00024B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4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0,77613</w:t>
            </w:r>
          </w:p>
        </w:tc>
      </w:tr>
    </w:tbl>
    <w:p w:rsidR="006679A7" w:rsidRDefault="006679A7"/>
    <w:p w:rsidR="006679A7" w:rsidRDefault="006679A7"/>
    <w:sectPr w:rsidR="006679A7" w:rsidSect="00024B0C">
      <w:pgSz w:w="11906" w:h="16838"/>
      <w:pgMar w:top="1134" w:right="84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27"/>
    <w:multiLevelType w:val="multilevel"/>
    <w:tmpl w:val="FD2C317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" w15:restartNumberingAfterBreak="0">
    <w:nsid w:val="05F70C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5C15C1"/>
    <w:multiLevelType w:val="multilevel"/>
    <w:tmpl w:val="7808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0A547C57"/>
    <w:multiLevelType w:val="multilevel"/>
    <w:tmpl w:val="E2B4BD8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B7412EB"/>
    <w:multiLevelType w:val="multilevel"/>
    <w:tmpl w:val="FEF0F5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0911DA3"/>
    <w:multiLevelType w:val="multilevel"/>
    <w:tmpl w:val="7996F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F7352D"/>
    <w:multiLevelType w:val="multilevel"/>
    <w:tmpl w:val="8196F36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370F24"/>
    <w:multiLevelType w:val="multilevel"/>
    <w:tmpl w:val="3B267C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C3116"/>
    <w:multiLevelType w:val="multilevel"/>
    <w:tmpl w:val="C8FAC7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392161BF"/>
    <w:multiLevelType w:val="multilevel"/>
    <w:tmpl w:val="2DDA8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A86646E"/>
    <w:multiLevelType w:val="multilevel"/>
    <w:tmpl w:val="227448B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48384529"/>
    <w:multiLevelType w:val="multilevel"/>
    <w:tmpl w:val="EC1A3638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4AAC72FF"/>
    <w:multiLevelType w:val="multilevel"/>
    <w:tmpl w:val="E8E4362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3" w15:restartNumberingAfterBreak="0">
    <w:nsid w:val="55C11C3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71D37AF"/>
    <w:multiLevelType w:val="multilevel"/>
    <w:tmpl w:val="09CAFB8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6BF438A0"/>
    <w:multiLevelType w:val="multilevel"/>
    <w:tmpl w:val="364A2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3851343"/>
    <w:multiLevelType w:val="multilevel"/>
    <w:tmpl w:val="5156D690"/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14"/>
  </w:num>
  <w:num w:numId="6">
    <w:abstractNumId w:val="5"/>
  </w:num>
  <w:num w:numId="7">
    <w:abstractNumId w:val="2"/>
  </w:num>
  <w:num w:numId="8">
    <w:abstractNumId w:val="16"/>
  </w:num>
  <w:num w:numId="9">
    <w:abstractNumId w:val="3"/>
  </w:num>
  <w:num w:numId="10">
    <w:abstractNumId w:val="12"/>
  </w:num>
  <w:num w:numId="11">
    <w:abstractNumId w:val="11"/>
  </w:num>
  <w:num w:numId="12">
    <w:abstractNumId w:val="9"/>
  </w:num>
  <w:num w:numId="13">
    <w:abstractNumId w:val="1"/>
  </w:num>
  <w:num w:numId="14">
    <w:abstractNumId w:val="13"/>
  </w:num>
  <w:num w:numId="15">
    <w:abstractNumId w:val="7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79A7"/>
    <w:rsid w:val="00024B0C"/>
    <w:rsid w:val="0013331D"/>
    <w:rsid w:val="006679A7"/>
    <w:rsid w:val="007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46CB"/>
  <w15:docId w15:val="{866582BF-18CC-441B-A1F0-BAD18AF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after="160" w:line="259" w:lineRule="auto"/>
    </w:pPr>
  </w:style>
  <w:style w:type="paragraph" w:styleId="1">
    <w:name w:val="heading 1"/>
    <w:basedOn w:val="3"/>
    <w:next w:val="a3"/>
    <w:link w:val="10"/>
    <w:qFormat/>
    <w:rsid w:val="0079127E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9127E"/>
    <w:pPr>
      <w:outlineLvl w:val="1"/>
    </w:pPr>
  </w:style>
  <w:style w:type="paragraph" w:styleId="3">
    <w:name w:val="heading 3"/>
    <w:basedOn w:val="a3"/>
    <w:next w:val="a3"/>
    <w:link w:val="32"/>
    <w:qFormat/>
    <w:rsid w:val="0079127E"/>
    <w:pPr>
      <w:keepNext/>
      <w:numPr>
        <w:ilvl w:val="2"/>
        <w:numId w:val="3"/>
      </w:numPr>
      <w:spacing w:before="240" w:after="60" w:line="240" w:lineRule="auto"/>
      <w:ind w:left="1276" w:hanging="556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79127E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912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9127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9127E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9127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9127E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9127E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9127E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"/>
    <w:qFormat/>
    <w:rsid w:val="0079127E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9127E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9127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9127E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9127E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9127E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9127E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79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9127E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uiPriority w:val="99"/>
    <w:qFormat/>
    <w:rsid w:val="00791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91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91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91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91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7912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7912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91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9127E"/>
  </w:style>
  <w:style w:type="character" w:styleId="af4">
    <w:name w:val="Hyperlink"/>
    <w:uiPriority w:val="99"/>
    <w:rsid w:val="0079127E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9127E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9127E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79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912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qFormat/>
    <w:rsid w:val="0079127E"/>
    <w:rPr>
      <w:b/>
      <w:bCs/>
    </w:rPr>
  </w:style>
  <w:style w:type="character" w:customStyle="1" w:styleId="afd">
    <w:name w:val="Название Знак"/>
    <w:link w:val="11"/>
    <w:uiPriority w:val="10"/>
    <w:qFormat/>
    <w:rsid w:val="007912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9127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9127E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9127E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9127E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9127E"/>
    <w:rPr>
      <w:i/>
      <w:iCs/>
      <w:color w:val="808080"/>
    </w:rPr>
  </w:style>
  <w:style w:type="character" w:styleId="aff4">
    <w:name w:val="Intense Emphasis"/>
    <w:uiPriority w:val="21"/>
    <w:qFormat/>
    <w:rsid w:val="0079127E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9127E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9127E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9127E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9127E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912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9127E"/>
  </w:style>
  <w:style w:type="character" w:customStyle="1" w:styleId="affb">
    <w:name w:val="Абзац списка Знак"/>
    <w:link w:val="affc"/>
    <w:uiPriority w:val="34"/>
    <w:qFormat/>
    <w:locked/>
    <w:rsid w:val="0079127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9127E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9127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1"/>
    <w:qFormat/>
    <w:rsid w:val="0079127E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9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9127E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912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9127E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9127E"/>
    <w:rPr>
      <w:color w:val="605E5C"/>
      <w:shd w:val="clear" w:color="auto" w:fill="E1DFDD"/>
    </w:rPr>
  </w:style>
  <w:style w:type="paragraph" w:styleId="afff4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3"/>
    <w:link w:val="af1"/>
    <w:rsid w:val="0079127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5">
    <w:name w:val="List"/>
    <w:basedOn w:val="af2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afff8">
    <w:name w:val="Название раздела инструкции"/>
    <w:basedOn w:val="a3"/>
    <w:autoRedefine/>
    <w:qFormat/>
    <w:rsid w:val="007912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">
    <w:name w:val="Раздел положения"/>
    <w:basedOn w:val="a3"/>
    <w:autoRedefine/>
    <w:qFormat/>
    <w:rsid w:val="0079127E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9127E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7"/>
    <w:uiPriority w:val="99"/>
    <w:rsid w:val="0079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rsid w:val="0079127E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c">
    <w:name w:val="Шапка 2"/>
    <w:basedOn w:val="a3"/>
    <w:qFormat/>
    <w:rsid w:val="0079127E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8">
    <w:name w:val="Шапка 3"/>
    <w:basedOn w:val="a3"/>
    <w:qFormat/>
    <w:rsid w:val="0079127E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Название1"/>
    <w:basedOn w:val="a3"/>
    <w:link w:val="afd"/>
    <w:uiPriority w:val="10"/>
    <w:qFormat/>
    <w:rsid w:val="007912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c">
    <w:name w:val="header"/>
    <w:basedOn w:val="a3"/>
    <w:link w:val="ab"/>
    <w:rsid w:val="00791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d"/>
    <w:rsid w:val="0079127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3"/>
    <w:link w:val="af"/>
    <w:rsid w:val="00791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79127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3"/>
    <w:qFormat/>
    <w:rsid w:val="007912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5"/>
    <w:qFormat/>
    <w:rsid w:val="007912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79127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a">
    <w:name w:val="Block Text"/>
    <w:basedOn w:val="a3"/>
    <w:qFormat/>
    <w:rsid w:val="0079127E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a">
    <w:name w:val="Подпункт"/>
    <w:basedOn w:val="a3"/>
    <w:link w:val="12"/>
    <w:qFormat/>
    <w:rsid w:val="0079127E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9127E"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uiPriority w:val="39"/>
    <w:rsid w:val="0079127E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customStyle="1" w:styleId="310">
    <w:name w:val="Оглавление 31"/>
    <w:basedOn w:val="a3"/>
    <w:next w:val="a3"/>
    <w:autoRedefine/>
    <w:uiPriority w:val="39"/>
    <w:qFormat/>
    <w:rsid w:val="0079127E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afffb">
    <w:name w:val="Раздел регламента"/>
    <w:basedOn w:val="a3"/>
    <w:qFormat/>
    <w:rsid w:val="00791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Приложение к регламенту"/>
    <w:basedOn w:val="a3"/>
    <w:qFormat/>
    <w:rsid w:val="0079127E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главление 21"/>
    <w:basedOn w:val="a3"/>
    <w:next w:val="a3"/>
    <w:autoRedefine/>
    <w:uiPriority w:val="39"/>
    <w:qFormat/>
    <w:rsid w:val="0079127E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7912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79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qFormat/>
    <w:rsid w:val="0079127E"/>
    <w:rPr>
      <w:b/>
      <w:bCs/>
    </w:rPr>
  </w:style>
  <w:style w:type="paragraph" w:customStyle="1" w:styleId="18">
    <w:name w:val="Обычный (веб)1"/>
    <w:basedOn w:val="a3"/>
    <w:uiPriority w:val="99"/>
    <w:qFormat/>
    <w:rsid w:val="0079127E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91">
    <w:name w:val="Оглавление 91"/>
    <w:basedOn w:val="a3"/>
    <w:next w:val="a3"/>
    <w:autoRedefine/>
    <w:semiHidden/>
    <w:qFormat/>
    <w:rsid w:val="0079127E"/>
    <w:pPr>
      <w:spacing w:after="0" w:line="240" w:lineRule="auto"/>
      <w:ind w:left="1960"/>
    </w:pPr>
    <w:rPr>
      <w:rFonts w:eastAsia="Times New Roman" w:cs="Calibri"/>
      <w:sz w:val="20"/>
      <w:szCs w:val="20"/>
      <w:lang w:eastAsia="ru-RU"/>
    </w:rPr>
  </w:style>
  <w:style w:type="paragraph" w:customStyle="1" w:styleId="51">
    <w:name w:val="Оглавление 51"/>
    <w:basedOn w:val="a3"/>
    <w:next w:val="a3"/>
    <w:autoRedefine/>
    <w:semiHidden/>
    <w:qFormat/>
    <w:rsid w:val="0079127E"/>
    <w:pPr>
      <w:spacing w:after="0" w:line="240" w:lineRule="auto"/>
      <w:ind w:left="840"/>
    </w:pPr>
    <w:rPr>
      <w:rFonts w:eastAsia="Times New Roman" w:cs="Calibri"/>
      <w:sz w:val="20"/>
      <w:szCs w:val="20"/>
      <w:lang w:eastAsia="ru-RU"/>
    </w:rPr>
  </w:style>
  <w:style w:type="paragraph" w:customStyle="1" w:styleId="410">
    <w:name w:val="Оглавление 41"/>
    <w:basedOn w:val="a3"/>
    <w:next w:val="a3"/>
    <w:autoRedefine/>
    <w:uiPriority w:val="39"/>
    <w:qFormat/>
    <w:rsid w:val="0079127E"/>
    <w:pPr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d">
    <w:name w:val="Раздел положения 2"/>
    <w:basedOn w:val="a3"/>
    <w:qFormat/>
    <w:rsid w:val="0079127E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d">
    <w:name w:val="Знак Знак Знак Знак Знак Знак Знак Знак Знак"/>
    <w:basedOn w:val="a3"/>
    <w:qFormat/>
    <w:rsid w:val="0079127E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e">
    <w:name w:val="No Spacing"/>
    <w:basedOn w:val="a3"/>
    <w:uiPriority w:val="1"/>
    <w:qFormat/>
    <w:rsid w:val="0079127E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next w:val="a3"/>
    <w:uiPriority w:val="35"/>
    <w:qFormat/>
    <w:rsid w:val="0079127E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79127E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9127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79127E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9127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79127E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912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79127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79127E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41">
    <w:name w:val="Маркированный список 41"/>
    <w:basedOn w:val="a3"/>
    <w:qFormat/>
    <w:rsid w:val="0079127E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79127E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f1">
    <w:name w:val="Revision"/>
    <w:uiPriority w:val="99"/>
    <w:semiHidden/>
    <w:qFormat/>
    <w:rsid w:val="007912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9127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qFormat/>
    <w:rsid w:val="0079127E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2">
    <w:name w:val="Пункт"/>
    <w:basedOn w:val="a3"/>
    <w:qFormat/>
    <w:rsid w:val="0079127E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rsid w:val="007912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3">
    <w:name w:val="Таблица"/>
    <w:basedOn w:val="a3"/>
    <w:qFormat/>
    <w:rsid w:val="0079127E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79127E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f">
    <w:name w:val="Подподпункт"/>
    <w:basedOn w:val="affa"/>
    <w:link w:val="affe"/>
    <w:qFormat/>
    <w:rsid w:val="0079127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9127E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9127E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79127E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c"/>
    <w:link w:val="37"/>
    <w:qFormat/>
    <w:rsid w:val="0079127E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9127E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79127E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9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79127E"/>
    <w:pPr>
      <w:keepNext/>
      <w:numPr>
        <w:numId w:val="5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79127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7912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ОВЕНЬ_1."/>
    <w:basedOn w:val="affc"/>
    <w:link w:val="13"/>
    <w:qFormat/>
    <w:rsid w:val="0079127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61">
    <w:name w:val="Оглавление 61"/>
    <w:basedOn w:val="a3"/>
    <w:next w:val="a3"/>
    <w:autoRedefine/>
    <w:unhideWhenUsed/>
    <w:qFormat/>
    <w:rsid w:val="0079127E"/>
    <w:pPr>
      <w:spacing w:after="0" w:line="240" w:lineRule="auto"/>
      <w:ind w:left="1120"/>
    </w:pPr>
    <w:rPr>
      <w:rFonts w:eastAsia="Times New Roman" w:cs="Calibri"/>
      <w:sz w:val="20"/>
      <w:szCs w:val="20"/>
      <w:lang w:eastAsia="ru-RU"/>
    </w:rPr>
  </w:style>
  <w:style w:type="paragraph" w:customStyle="1" w:styleId="71">
    <w:name w:val="Оглавление 71"/>
    <w:basedOn w:val="a3"/>
    <w:next w:val="a3"/>
    <w:autoRedefine/>
    <w:unhideWhenUsed/>
    <w:qFormat/>
    <w:rsid w:val="0079127E"/>
    <w:pPr>
      <w:spacing w:after="0" w:line="240" w:lineRule="auto"/>
      <w:ind w:left="1400"/>
    </w:pPr>
    <w:rPr>
      <w:rFonts w:eastAsia="Times New Roman" w:cs="Calibri"/>
      <w:sz w:val="20"/>
      <w:szCs w:val="20"/>
      <w:lang w:eastAsia="ru-RU"/>
    </w:rPr>
  </w:style>
  <w:style w:type="paragraph" w:customStyle="1" w:styleId="81">
    <w:name w:val="Оглавление 81"/>
    <w:basedOn w:val="a3"/>
    <w:next w:val="a3"/>
    <w:autoRedefine/>
    <w:unhideWhenUsed/>
    <w:qFormat/>
    <w:rsid w:val="0079127E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paragraph" w:customStyle="1" w:styleId="320">
    <w:name w:val="Оглавление 32"/>
    <w:basedOn w:val="a3"/>
    <w:next w:val="a3"/>
    <w:autoRedefine/>
    <w:uiPriority w:val="39"/>
    <w:qFormat/>
    <w:rsid w:val="00871962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20">
    <w:name w:val="Оглавление 22"/>
    <w:basedOn w:val="a3"/>
    <w:next w:val="a3"/>
    <w:autoRedefine/>
    <w:uiPriority w:val="39"/>
    <w:qFormat/>
    <w:rsid w:val="00871962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customStyle="1" w:styleId="92">
    <w:name w:val="Оглавление 92"/>
    <w:basedOn w:val="a3"/>
    <w:next w:val="a3"/>
    <w:autoRedefine/>
    <w:semiHidden/>
    <w:qFormat/>
    <w:rsid w:val="00871962"/>
    <w:pPr>
      <w:spacing w:after="0" w:line="240" w:lineRule="auto"/>
      <w:ind w:left="1960"/>
    </w:pPr>
    <w:rPr>
      <w:rFonts w:eastAsia="Times New Roman" w:cs="Calibri"/>
      <w:sz w:val="20"/>
      <w:szCs w:val="20"/>
      <w:lang w:eastAsia="ru-RU"/>
    </w:rPr>
  </w:style>
  <w:style w:type="paragraph" w:customStyle="1" w:styleId="52">
    <w:name w:val="Оглавление 52"/>
    <w:basedOn w:val="a3"/>
    <w:next w:val="a3"/>
    <w:autoRedefine/>
    <w:semiHidden/>
    <w:qFormat/>
    <w:rsid w:val="00871962"/>
    <w:pPr>
      <w:spacing w:after="0" w:line="240" w:lineRule="auto"/>
      <w:ind w:left="840"/>
    </w:pPr>
    <w:rPr>
      <w:rFonts w:eastAsia="Times New Roman" w:cs="Calibri"/>
      <w:sz w:val="20"/>
      <w:szCs w:val="20"/>
      <w:lang w:eastAsia="ru-RU"/>
    </w:rPr>
  </w:style>
  <w:style w:type="paragraph" w:customStyle="1" w:styleId="42">
    <w:name w:val="Оглавление 42"/>
    <w:basedOn w:val="a3"/>
    <w:next w:val="a3"/>
    <w:autoRedefine/>
    <w:uiPriority w:val="39"/>
    <w:qFormat/>
    <w:rsid w:val="00871962"/>
    <w:pPr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62">
    <w:name w:val="Оглавление 62"/>
    <w:basedOn w:val="a3"/>
    <w:next w:val="a3"/>
    <w:autoRedefine/>
    <w:unhideWhenUsed/>
    <w:qFormat/>
    <w:rsid w:val="00871962"/>
    <w:pPr>
      <w:spacing w:after="0" w:line="240" w:lineRule="auto"/>
      <w:ind w:left="1120"/>
    </w:pPr>
    <w:rPr>
      <w:rFonts w:eastAsia="Times New Roman" w:cs="Calibri"/>
      <w:sz w:val="20"/>
      <w:szCs w:val="20"/>
      <w:lang w:eastAsia="ru-RU"/>
    </w:rPr>
  </w:style>
  <w:style w:type="paragraph" w:customStyle="1" w:styleId="72">
    <w:name w:val="Оглавление 72"/>
    <w:basedOn w:val="a3"/>
    <w:next w:val="a3"/>
    <w:autoRedefine/>
    <w:unhideWhenUsed/>
    <w:qFormat/>
    <w:rsid w:val="00871962"/>
    <w:pPr>
      <w:spacing w:after="0" w:line="240" w:lineRule="auto"/>
      <w:ind w:left="1400"/>
    </w:pPr>
    <w:rPr>
      <w:rFonts w:eastAsia="Times New Roman" w:cs="Calibri"/>
      <w:sz w:val="20"/>
      <w:szCs w:val="20"/>
      <w:lang w:eastAsia="ru-RU"/>
    </w:rPr>
  </w:style>
  <w:style w:type="paragraph" w:customStyle="1" w:styleId="82">
    <w:name w:val="Оглавление 82"/>
    <w:basedOn w:val="a3"/>
    <w:next w:val="a3"/>
    <w:autoRedefine/>
    <w:unhideWhenUsed/>
    <w:qFormat/>
    <w:rsid w:val="00871962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numbering" w:customStyle="1" w:styleId="1b">
    <w:name w:val="Нет списка1"/>
    <w:uiPriority w:val="99"/>
    <w:semiHidden/>
    <w:unhideWhenUsed/>
    <w:qFormat/>
    <w:rsid w:val="0079127E"/>
  </w:style>
  <w:style w:type="numbering" w:customStyle="1" w:styleId="1c">
    <w:name w:val="Стиль1"/>
    <w:uiPriority w:val="99"/>
    <w:qFormat/>
    <w:rsid w:val="0079127E"/>
  </w:style>
  <w:style w:type="numbering" w:customStyle="1" w:styleId="2e">
    <w:name w:val="Стиль2"/>
    <w:uiPriority w:val="99"/>
    <w:qFormat/>
    <w:rsid w:val="0079127E"/>
  </w:style>
  <w:style w:type="numbering" w:customStyle="1" w:styleId="2f">
    <w:name w:val="Нет списка2"/>
    <w:uiPriority w:val="99"/>
    <w:semiHidden/>
    <w:unhideWhenUsed/>
    <w:qFormat/>
    <w:rsid w:val="00871962"/>
  </w:style>
  <w:style w:type="numbering" w:customStyle="1" w:styleId="110">
    <w:name w:val="Стиль11"/>
    <w:uiPriority w:val="99"/>
    <w:qFormat/>
    <w:rsid w:val="00871962"/>
  </w:style>
  <w:style w:type="numbering" w:customStyle="1" w:styleId="211">
    <w:name w:val="Стиль21"/>
    <w:uiPriority w:val="99"/>
    <w:qFormat/>
    <w:rsid w:val="00871962"/>
  </w:style>
  <w:style w:type="table" w:styleId="affff7">
    <w:name w:val="Table Grid"/>
    <w:basedOn w:val="a5"/>
    <w:uiPriority w:val="39"/>
    <w:rsid w:val="0079127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912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uiPriority w:val="39"/>
    <w:rsid w:val="008719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uiPriority w:val="39"/>
    <w:rsid w:val="0087196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024B0C"/>
  </w:style>
  <w:style w:type="character" w:customStyle="1" w:styleId="affff8">
    <w:name w:val="Ссылка указателя"/>
    <w:qFormat/>
    <w:rsid w:val="00024B0C"/>
  </w:style>
  <w:style w:type="paragraph" w:customStyle="1" w:styleId="330">
    <w:name w:val="Оглавление 33"/>
    <w:basedOn w:val="a3"/>
    <w:next w:val="a3"/>
    <w:autoRedefine/>
    <w:uiPriority w:val="39"/>
    <w:rsid w:val="00024B0C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30">
    <w:name w:val="Оглавление 23"/>
    <w:basedOn w:val="a3"/>
    <w:next w:val="a3"/>
    <w:autoRedefine/>
    <w:uiPriority w:val="39"/>
    <w:rsid w:val="00024B0C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customStyle="1" w:styleId="93">
    <w:name w:val="Оглавление 93"/>
    <w:basedOn w:val="a3"/>
    <w:next w:val="a3"/>
    <w:autoRedefine/>
    <w:semiHidden/>
    <w:rsid w:val="00024B0C"/>
    <w:pPr>
      <w:spacing w:after="0" w:line="240" w:lineRule="auto"/>
      <w:ind w:left="1960"/>
    </w:pPr>
    <w:rPr>
      <w:rFonts w:eastAsia="Times New Roman" w:cs="Calibri"/>
      <w:sz w:val="20"/>
      <w:szCs w:val="20"/>
      <w:lang w:eastAsia="ru-RU"/>
    </w:rPr>
  </w:style>
  <w:style w:type="paragraph" w:customStyle="1" w:styleId="53">
    <w:name w:val="Оглавление 53"/>
    <w:basedOn w:val="a3"/>
    <w:next w:val="a3"/>
    <w:autoRedefine/>
    <w:semiHidden/>
    <w:rsid w:val="00024B0C"/>
    <w:pPr>
      <w:spacing w:after="0" w:line="240" w:lineRule="auto"/>
      <w:ind w:left="840"/>
    </w:pPr>
    <w:rPr>
      <w:rFonts w:eastAsia="Times New Roman" w:cs="Calibri"/>
      <w:sz w:val="20"/>
      <w:szCs w:val="20"/>
      <w:lang w:eastAsia="ru-RU"/>
    </w:rPr>
  </w:style>
  <w:style w:type="paragraph" w:customStyle="1" w:styleId="43">
    <w:name w:val="Оглавление 43"/>
    <w:basedOn w:val="a3"/>
    <w:next w:val="a3"/>
    <w:autoRedefine/>
    <w:uiPriority w:val="39"/>
    <w:rsid w:val="00024B0C"/>
    <w:pPr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63">
    <w:name w:val="Оглавление 63"/>
    <w:basedOn w:val="a3"/>
    <w:next w:val="a3"/>
    <w:autoRedefine/>
    <w:unhideWhenUsed/>
    <w:rsid w:val="00024B0C"/>
    <w:pPr>
      <w:spacing w:after="0" w:line="240" w:lineRule="auto"/>
      <w:ind w:left="1120"/>
    </w:pPr>
    <w:rPr>
      <w:rFonts w:eastAsia="Times New Roman" w:cs="Calibri"/>
      <w:sz w:val="20"/>
      <w:szCs w:val="20"/>
      <w:lang w:eastAsia="ru-RU"/>
    </w:rPr>
  </w:style>
  <w:style w:type="paragraph" w:customStyle="1" w:styleId="73">
    <w:name w:val="Оглавление 73"/>
    <w:basedOn w:val="a3"/>
    <w:next w:val="a3"/>
    <w:autoRedefine/>
    <w:unhideWhenUsed/>
    <w:rsid w:val="00024B0C"/>
    <w:pPr>
      <w:spacing w:after="0" w:line="240" w:lineRule="auto"/>
      <w:ind w:left="1400"/>
    </w:pPr>
    <w:rPr>
      <w:rFonts w:eastAsia="Times New Roman" w:cs="Calibri"/>
      <w:sz w:val="20"/>
      <w:szCs w:val="20"/>
      <w:lang w:eastAsia="ru-RU"/>
    </w:rPr>
  </w:style>
  <w:style w:type="paragraph" w:customStyle="1" w:styleId="83">
    <w:name w:val="Оглавление 83"/>
    <w:basedOn w:val="a3"/>
    <w:next w:val="a3"/>
    <w:autoRedefine/>
    <w:unhideWhenUsed/>
    <w:rsid w:val="00024B0C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paragraph" w:customStyle="1" w:styleId="affff9">
    <w:name w:val="Содержимое врезки"/>
    <w:basedOn w:val="a3"/>
    <w:qFormat/>
    <w:rsid w:val="00024B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0">
    <w:name w:val="Стиль12"/>
    <w:uiPriority w:val="99"/>
    <w:qFormat/>
    <w:rsid w:val="00024B0C"/>
  </w:style>
  <w:style w:type="numbering" w:customStyle="1" w:styleId="221">
    <w:name w:val="Стиль22"/>
    <w:uiPriority w:val="99"/>
    <w:qFormat/>
    <w:rsid w:val="00024B0C"/>
  </w:style>
  <w:style w:type="table" w:customStyle="1" w:styleId="3b">
    <w:name w:val="Сетка таблицы3"/>
    <w:basedOn w:val="a5"/>
    <w:next w:val="affff7"/>
    <w:uiPriority w:val="39"/>
    <w:rsid w:val="00024B0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5"/>
    <w:uiPriority w:val="39"/>
    <w:rsid w:val="00024B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3411</Words>
  <Characters>19446</Characters>
  <Application>Microsoft Office Word</Application>
  <DocSecurity>0</DocSecurity>
  <Lines>162</Lines>
  <Paragraphs>45</Paragraphs>
  <ScaleCrop>false</ScaleCrop>
  <Company>PAO Yakutskenergo</Company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Ольга Сергеевна</dc:creator>
  <dc:description/>
  <cp:lastModifiedBy>Сумарокова Ольга Сергеевна</cp:lastModifiedBy>
  <cp:revision>14</cp:revision>
  <dcterms:created xsi:type="dcterms:W3CDTF">2025-12-08T00:23:00Z</dcterms:created>
  <dcterms:modified xsi:type="dcterms:W3CDTF">2026-03-03T02:16:00Z</dcterms:modified>
  <dc:language>ru-RU</dc:language>
</cp:coreProperties>
</file>