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2"/>
        <w:gridCol w:w="458"/>
        <w:gridCol w:w="4848"/>
      </w:tblGrid>
      <w:tr>
        <w:trPr>
          <w:trHeight w:val="4119" w:hRule="atLeast"/>
        </w:trPr>
        <w:tc>
          <w:tcPr>
            <w:tcW w:w="4612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Амурская область, с. Константиновка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Амурская область, с. Константиновка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AlterOffice/3.4.0.9$Linux_X86_64 LibreOffice_project/b8daf9e823b1a5463a2f48435ddc2e8696e7d4fc</Application>
  <AppVersion>15.0000</AppVersion>
  <Pages>2</Pages>
  <Words>465</Words>
  <Characters>3260</Characters>
  <CharactersWithSpaces>3685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2026-05-22T07:56:10Z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