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67" w:rsidRDefault="00D20E67">
      <w:pPr>
        <w:keepNext/>
        <w:keepLines/>
        <w:rPr>
          <w:sz w:val="26"/>
          <w:szCs w:val="26"/>
        </w:rPr>
      </w:pPr>
    </w:p>
    <w:p w:rsidR="00D20E67" w:rsidRDefault="002964B0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 w:rsidR="00D20E67" w:rsidRDefault="002964B0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Главный инженер </w:t>
      </w:r>
    </w:p>
    <w:p w:rsidR="00D20E67" w:rsidRDefault="002964B0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филиала ПАО «Якутскэнерго»</w:t>
      </w:r>
    </w:p>
    <w:p w:rsidR="00D20E67" w:rsidRDefault="002964B0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Западные электрические сети</w:t>
      </w:r>
    </w:p>
    <w:p w:rsidR="00D20E67" w:rsidRDefault="002964B0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________________Ж.Н. Доржиев</w:t>
      </w:r>
    </w:p>
    <w:p w:rsidR="00D20E67" w:rsidRDefault="002964B0">
      <w:pPr>
        <w:spacing w:line="276" w:lineRule="auto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«___» ________________ 2026 г.</w:t>
      </w:r>
    </w:p>
    <w:p w:rsidR="00D20E67" w:rsidRDefault="00D20E67">
      <w:pPr>
        <w:keepNext/>
        <w:keepLines/>
        <w:jc w:val="right"/>
        <w:rPr>
          <w:sz w:val="26"/>
          <w:szCs w:val="26"/>
        </w:rPr>
      </w:pPr>
    </w:p>
    <w:p w:rsidR="00D20E67" w:rsidRDefault="00D20E67">
      <w:pPr>
        <w:keepNext/>
        <w:keepLines/>
        <w:rPr>
          <w:sz w:val="26"/>
          <w:szCs w:val="26"/>
        </w:rPr>
      </w:pPr>
    </w:p>
    <w:p w:rsidR="00D20E67" w:rsidRDefault="00D20E67">
      <w:pPr>
        <w:keepNext/>
        <w:keepLines/>
        <w:rPr>
          <w:sz w:val="26"/>
          <w:szCs w:val="26"/>
        </w:rPr>
      </w:pPr>
    </w:p>
    <w:p w:rsidR="00D20E67" w:rsidRDefault="00D20E67">
      <w:pPr>
        <w:keepNext/>
        <w:keepLines/>
        <w:rPr>
          <w:sz w:val="26"/>
          <w:szCs w:val="26"/>
        </w:rPr>
      </w:pPr>
    </w:p>
    <w:p w:rsidR="00D20E67" w:rsidRDefault="00D20E67">
      <w:pPr>
        <w:keepNext/>
        <w:keepLines/>
        <w:rPr>
          <w:sz w:val="26"/>
          <w:szCs w:val="26"/>
        </w:rPr>
      </w:pPr>
    </w:p>
    <w:p w:rsidR="00D20E67" w:rsidRDefault="00D20E67">
      <w:pPr>
        <w:keepNext/>
        <w:keepLines/>
        <w:rPr>
          <w:sz w:val="26"/>
          <w:szCs w:val="26"/>
        </w:rPr>
      </w:pPr>
    </w:p>
    <w:p w:rsidR="00D20E67" w:rsidRDefault="00D20E67">
      <w:pPr>
        <w:keepNext/>
        <w:keepLines/>
        <w:rPr>
          <w:sz w:val="26"/>
          <w:szCs w:val="26"/>
        </w:rPr>
      </w:pPr>
    </w:p>
    <w:p w:rsidR="00D20E67" w:rsidRDefault="00D20E67">
      <w:pPr>
        <w:keepNext/>
        <w:keepLines/>
        <w:rPr>
          <w:sz w:val="26"/>
          <w:szCs w:val="26"/>
        </w:rPr>
      </w:pPr>
    </w:p>
    <w:p w:rsidR="00D20E67" w:rsidRDefault="00D20E67">
      <w:pPr>
        <w:keepNext/>
        <w:keepLines/>
        <w:rPr>
          <w:sz w:val="26"/>
          <w:szCs w:val="26"/>
        </w:rPr>
      </w:pPr>
    </w:p>
    <w:p w:rsidR="00D20E67" w:rsidRDefault="002964B0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 w:rsidR="00D20E67" w:rsidRDefault="002964B0">
      <w:pPr>
        <w:keepNext/>
        <w:keepLines/>
        <w:spacing w:line="360" w:lineRule="auto"/>
        <w:jc w:val="center"/>
        <w:rPr>
          <w:rFonts w:eastAsia="Calibri"/>
          <w:b/>
          <w:bCs/>
        </w:rPr>
      </w:pPr>
      <w:r>
        <w:rPr>
          <w:rFonts w:eastAsia="Calibri"/>
          <w:b/>
        </w:rPr>
        <w:t xml:space="preserve">ОКПД2 </w:t>
      </w:r>
      <w:r>
        <w:rPr>
          <w:b/>
          <w:shd w:val="clear" w:color="auto" w:fill="FFFFFF"/>
        </w:rPr>
        <w:t xml:space="preserve">27.12.22.000 </w:t>
      </w:r>
      <w:r>
        <w:rPr>
          <w:rFonts w:eastAsia="Calibri"/>
          <w:b/>
        </w:rPr>
        <w:t xml:space="preserve">Поставка </w:t>
      </w:r>
      <w:r>
        <w:rPr>
          <w:rFonts w:eastAsia="Calibri"/>
          <w:b/>
          <w:bCs/>
        </w:rPr>
        <w:t xml:space="preserve">"Низковольтной аппаратуры (выключатели, рубильники) для Филиала ПАО «Якутскэнерго» </w:t>
      </w:r>
    </w:p>
    <w:p w:rsidR="00D20E67" w:rsidRDefault="002964B0">
      <w:pPr>
        <w:keepNext/>
        <w:keepLines/>
        <w:spacing w:line="360" w:lineRule="auto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Западные электрические сети"</w:t>
      </w:r>
    </w:p>
    <w:p w:rsidR="00D20E67" w:rsidRDefault="002964B0">
      <w:pPr>
        <w:keepNext/>
        <w:keepLines/>
        <w:spacing w:line="360" w:lineRule="auto"/>
        <w:jc w:val="center"/>
        <w:rPr>
          <w:rFonts w:eastAsia="Calibri"/>
          <w:b/>
          <w:i/>
        </w:rPr>
      </w:pPr>
      <w:r>
        <w:rPr>
          <w:rFonts w:eastAsia="Calibri"/>
          <w:b/>
        </w:rPr>
        <w:t xml:space="preserve">Лот № </w:t>
      </w:r>
    </w:p>
    <w:p w:rsidR="00D20E67" w:rsidRDefault="00D20E67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D20E67" w:rsidRDefault="00D20E67">
      <w:pPr>
        <w:keepNext/>
        <w:keepLines/>
        <w:jc w:val="both"/>
        <w:rPr>
          <w:sz w:val="26"/>
          <w:szCs w:val="26"/>
        </w:rPr>
      </w:pPr>
    </w:p>
    <w:p w:rsidR="00D20E67" w:rsidRDefault="00D20E67">
      <w:pPr>
        <w:rPr>
          <w:sz w:val="26"/>
          <w:szCs w:val="26"/>
        </w:rPr>
      </w:pPr>
    </w:p>
    <w:sdt>
      <w:sdtPr>
        <w:rPr>
          <w:rFonts w:ascii="Times New Roman" w:eastAsia="Times New Roman" w:hAnsi="Times New Roman"/>
          <w:b w:val="0"/>
          <w:bCs w:val="0"/>
          <w:color w:val="auto"/>
          <w:lang w:val="ru-RU" w:eastAsia="ru-RU"/>
        </w:rPr>
        <w:id w:val="-1963876441"/>
        <w:docPartObj>
          <w:docPartGallery w:val="Table of Contents"/>
          <w:docPartUnique/>
        </w:docPartObj>
      </w:sdtPr>
      <w:sdtEndPr/>
      <w:sdtContent>
        <w:p w:rsidR="00D20E67" w:rsidRDefault="002964B0">
          <w:pPr>
            <w:pStyle w:val="afffc"/>
            <w:jc w:val="center"/>
            <w:rPr>
              <w:rFonts w:ascii="Times New Roman" w:hAnsi="Times New Roman"/>
              <w:color w:val="auto"/>
            </w:rPr>
          </w:pPr>
          <w:r>
            <w:br w:type="page"/>
          </w:r>
          <w:r>
            <w:rPr>
              <w:rFonts w:ascii="Times New Roman" w:hAnsi="Times New Roman"/>
              <w:color w:val="auto"/>
              <w:lang w:val="ru-RU"/>
            </w:rPr>
            <w:lastRenderedPageBreak/>
            <w:t>Оглавление</w:t>
          </w:r>
        </w:p>
        <w:p w:rsidR="00D20E67" w:rsidRDefault="002964B0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eastAsia="Calibri"/>
              <w:webHidden/>
            </w:rPr>
            <w:instrText xml:space="preserve"> TOC \z \o "1-3" \u \h</w:instrText>
          </w:r>
          <w:r>
            <w:rPr>
              <w:rStyle w:val="affc"/>
              <w:rFonts w:eastAsia="Calibri"/>
            </w:rPr>
            <w:fldChar w:fldCharType="separate"/>
          </w:r>
          <w:hyperlink w:anchor="_Toc229062110">
            <w:r>
              <w:rPr>
                <w:rStyle w:val="affc"/>
                <w:rFonts w:eastAsia="Calibri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_Toc229062110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D20E67" w:rsidRDefault="002964B0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29062111">
            <w:r>
              <w:rPr>
                <w:rStyle w:val="affc"/>
                <w:rFonts w:eastAsia="Calibri"/>
                <w:webHidden/>
              </w:rPr>
              <w:t>2.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_Toc229062111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D20E67" w:rsidRDefault="002964B0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29062113">
            <w:r>
              <w:rPr>
                <w:rStyle w:val="affc"/>
                <w:rFonts w:eastAsia="Calibri"/>
                <w:webHidden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_Toc229062113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D20E67" w:rsidRDefault="002964B0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29062115">
            <w:r>
              <w:rPr>
                <w:rStyle w:val="affc"/>
                <w:rFonts w:eastAsia="Calibri"/>
                <w:webHidden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_Toc229062115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D20E67" w:rsidRDefault="002964B0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29062116">
            <w:r>
              <w:rPr>
                <w:rStyle w:val="affc"/>
                <w:rFonts w:eastAsia="Calibri"/>
                <w:webHidden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_Toc229062116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D20E67" w:rsidRDefault="002964B0">
          <w:r>
            <w:fldChar w:fldCharType="end"/>
          </w:r>
        </w:p>
      </w:sdtContent>
    </w:sdt>
    <w:p w:rsidR="00D20E67" w:rsidRDefault="002964B0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r>
        <w:br w:type="page"/>
      </w:r>
      <w:bookmarkStart w:id="0" w:name="_Toc229062110"/>
      <w:bookmarkStart w:id="1" w:name="_Toc75446566"/>
      <w:bookmarkStart w:id="2" w:name="_Toc51339692"/>
      <w:r>
        <w:rPr>
          <w:lang w:val="ru-RU"/>
        </w:rPr>
        <w:lastRenderedPageBreak/>
        <w:t>Общие сведения</w:t>
      </w:r>
      <w:bookmarkEnd w:id="0"/>
      <w:bookmarkEnd w:id="1"/>
      <w:bookmarkEnd w:id="2"/>
    </w:p>
    <w:p w:rsidR="00D20E67" w:rsidRDefault="002964B0">
      <w:pPr>
        <w:pStyle w:val="4"/>
        <w:numPr>
          <w:ilvl w:val="1"/>
          <w:numId w:val="3"/>
        </w:numPr>
      </w:pPr>
      <w:bookmarkStart w:id="3" w:name="_Toc75446568"/>
      <w:bookmarkStart w:id="4" w:name="_Toc46743506"/>
      <w:r>
        <w:t>Наименование закупаемой продукции</w:t>
      </w:r>
      <w:bookmarkEnd w:id="3"/>
      <w:bookmarkEnd w:id="4"/>
    </w:p>
    <w:p w:rsidR="00D20E67" w:rsidRDefault="002964B0">
      <w:pPr>
        <w:widowControl w:val="0"/>
        <w:tabs>
          <w:tab w:val="left" w:pos="426"/>
        </w:tabs>
        <w:spacing w:before="120" w:after="120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>"Низковольтная аппаратура (выключатели, рубильники) для Филиала ПАО «Якутскэнерго» Западные электрические сети"</w:t>
      </w:r>
    </w:p>
    <w:p w:rsidR="00D20E67" w:rsidRDefault="002964B0">
      <w:pPr>
        <w:pStyle w:val="4"/>
        <w:numPr>
          <w:ilvl w:val="1"/>
          <w:numId w:val="3"/>
        </w:numPr>
        <w:spacing w:before="240"/>
        <w:ind w:left="431" w:hanging="431"/>
        <w:rPr>
          <w:rStyle w:val="aff1"/>
          <w:b/>
          <w:lang w:val="ru-RU"/>
        </w:rPr>
      </w:pPr>
      <w:bookmarkStart w:id="5" w:name="_Toc46743507"/>
      <w:bookmarkStart w:id="6" w:name="_Toc75446569"/>
      <w:r>
        <w:t xml:space="preserve">Цель </w:t>
      </w:r>
      <w:bookmarkEnd w:id="5"/>
      <w:r>
        <w:rPr>
          <w:lang w:val="ru-RU"/>
        </w:rPr>
        <w:t xml:space="preserve">использования закупаемой продукции </w:t>
      </w:r>
      <w:bookmarkEnd w:id="6"/>
    </w:p>
    <w:p w:rsidR="00D20E67" w:rsidRDefault="002964B0">
      <w:pPr>
        <w:rPr>
          <w:i/>
          <w:lang w:eastAsia="x-none"/>
        </w:rPr>
      </w:pPr>
      <w:r>
        <w:rPr>
          <w:i/>
          <w:sz w:val="24"/>
          <w:lang w:eastAsia="x-none"/>
        </w:rPr>
        <w:t>Ремонтная программа 2027 года</w:t>
      </w:r>
    </w:p>
    <w:p w:rsidR="00D20E67" w:rsidRDefault="002964B0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7" w:name="_Toc50125126"/>
      <w:bookmarkStart w:id="8" w:name="_Toc229062111"/>
      <w:bookmarkStart w:id="9" w:name="_Toc51339693"/>
      <w:bookmarkStart w:id="10" w:name="_Toc75446573"/>
      <w:bookmarkEnd w:id="7"/>
      <w:r>
        <w:rPr>
          <w:iCs/>
        </w:rPr>
        <w:t>Требования к продукции</w:t>
      </w:r>
      <w:bookmarkEnd w:id="8"/>
      <w:bookmarkEnd w:id="9"/>
      <w:bookmarkEnd w:id="10"/>
    </w:p>
    <w:p w:rsidR="00D20E67" w:rsidRDefault="002964B0">
      <w:pPr>
        <w:pStyle w:val="4"/>
        <w:numPr>
          <w:ilvl w:val="1"/>
          <w:numId w:val="3"/>
        </w:numPr>
      </w:pPr>
      <w:bookmarkStart w:id="11" w:name="_Toc75446574"/>
      <w:r>
        <w:t>Требования к об</w:t>
      </w:r>
      <w:r>
        <w:t xml:space="preserve">ъемам и срокам </w:t>
      </w:r>
      <w:r>
        <w:rPr>
          <w:lang w:val="ru-RU"/>
        </w:rPr>
        <w:t>поставки</w:t>
      </w:r>
      <w:bookmarkEnd w:id="11"/>
    </w:p>
    <w:p w:rsidR="00D20E67" w:rsidRDefault="002964B0">
      <w:pPr>
        <w:pStyle w:val="31"/>
        <w:numPr>
          <w:ilvl w:val="2"/>
          <w:numId w:val="3"/>
        </w:numPr>
      </w:pPr>
      <w:bookmarkStart w:id="12" w:name="_Toc229062112"/>
      <w:bookmarkStart w:id="13" w:name="_Toc75446575"/>
      <w:r>
        <w:rPr>
          <w:lang w:val="ru-RU"/>
        </w:rPr>
        <w:t>Перечень и объем закупаемой продукции</w:t>
      </w:r>
      <w:bookmarkEnd w:id="12"/>
      <w:bookmarkEnd w:id="13"/>
    </w:p>
    <w:p w:rsidR="00D20E67" w:rsidRDefault="002964B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4" w:name="_Toc51339695"/>
      <w:bookmarkStart w:id="15" w:name="_Toc229062113"/>
      <w:bookmarkStart w:id="16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закупаемой продукции</w:t>
      </w:r>
      <w:bookmarkEnd w:id="15"/>
      <w:bookmarkEnd w:id="16"/>
    </w:p>
    <w:tbl>
      <w:tblPr>
        <w:tblW w:w="98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2"/>
        <w:gridCol w:w="3337"/>
        <w:gridCol w:w="1134"/>
        <w:gridCol w:w="991"/>
        <w:gridCol w:w="1560"/>
        <w:gridCol w:w="2171"/>
      </w:tblGrid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20E67" w:rsidRDefault="002964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keepNext/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ОКДП 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Применение законодательства о национальном режиме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D20E67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 РЗАИ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TDM ВА47-60 DC 10А C 2P 6кА 440В IP20 SQ0223-1026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АП50Б-2МТ-10А-10Iн-400АС/220DC-IP54-У2 AC/DC 2P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АП50Б-2МТ-2.5А-3.5Iн-400AC/220DC-2П-У3 AC/DC 380В 2.5А болтовое ручной IP20 У3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Выключатель </w:t>
            </w:r>
            <w:r>
              <w:rPr>
                <w:sz w:val="24"/>
              </w:rPr>
              <w:t>автоматический АП50Б-3МТ-6.3А-10Iн-400 AC C 3P IP20 У3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КЭАЗ АП50Б-2МТ-6.3А-10Iн-400AC/220DC AC/DC У3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</w:t>
            </w:r>
            <w:r>
              <w:rPr>
                <w:sz w:val="24"/>
                <w:szCs w:val="24"/>
                <w:shd w:val="clear" w:color="auto" w:fill="FFFFFF"/>
              </w:rPr>
              <w:t xml:space="preserve">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кнопочный черный КЕ-011 У2 исп.2 1з+1р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27.12.33.110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НРЭС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Выключатель автоматический </w:t>
            </w:r>
            <w:r>
              <w:rPr>
                <w:bCs/>
                <w:sz w:val="24"/>
                <w:szCs w:val="24"/>
              </w:rPr>
              <w:lastRenderedPageBreak/>
              <w:t>ВА51-35-340010-200А-2000-690АС-УХЛ3</w:t>
            </w:r>
          </w:p>
          <w:p w:rsidR="00D20E67" w:rsidRDefault="00D20E6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*Установлен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Выключатель автоматический ВА51-35М2-340010-160А-2000-690AC 3P 10кА УХЛ3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Выключатель автоматический ВА51-35М2-340010-250А-3000-690AC 250</w:t>
            </w:r>
            <w:r>
              <w:rPr>
                <w:bCs/>
                <w:sz w:val="24"/>
                <w:szCs w:val="24"/>
              </w:rPr>
              <w:t>А 3P 10кА 690В IP20 УХЛ3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Выключатель автоматический ВА51-39 NM1-340010 AC 400А 3P 35кА 690В IP20 УХЛ3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МРЭС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Выключатель автоматический ВА57-35-340010-100А-1000-690AC-УХЛ3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ВА57-35-340010-160А-1600-690AC-УХЛ3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*Установлен режим запрета </w:t>
            </w:r>
            <w:r>
              <w:rPr>
                <w:sz w:val="24"/>
                <w:szCs w:val="24"/>
                <w:shd w:val="clear" w:color="auto" w:fill="FFFFFF"/>
              </w:rPr>
              <w:t>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ВА57-35-340010-200А-2000-690AC-УХЛ3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ВА57-35-340010-250А-2500-690AC-УХЛ3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ВА57-39-340010-320А-3200-690AC-УХЛ3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ВА57-39-340010-400А-4000-690AC-УХЛ3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ВА57-39-340010-500А-5000-</w:t>
            </w:r>
            <w:r>
              <w:rPr>
                <w:sz w:val="24"/>
              </w:rPr>
              <w:lastRenderedPageBreak/>
              <w:t>690AC-УХЛ3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*Установлен режим запрета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Выключатель автоматический </w:t>
            </w:r>
            <w:r>
              <w:rPr>
                <w:sz w:val="24"/>
              </w:rPr>
              <w:t>ВА57-39-340010-630А-5000-690AC-УХЛ3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Айхальский РЭС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Выключатель автоматический А-3716 100А 3P 380В AC У3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ВА51-39-340010-20-250А-2500-690 AC A 3P 18кА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ВА51-39 NM1-340010 AC 400А 3P 35кА 690В IP20 УХЛ3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*Установлен </w:t>
            </w:r>
            <w:r>
              <w:rPr>
                <w:sz w:val="24"/>
                <w:szCs w:val="24"/>
                <w:shd w:val="clear" w:color="auto" w:fill="FFFFFF"/>
              </w:rPr>
              <w:t>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ВА51-39 NM1-340010 AC 630А 3P 35кА 690В IP20 УХЛ3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ВА51-39-340010-400А-4000-380AC 3P</w:t>
            </w:r>
            <w:r>
              <w:rPr>
                <w:sz w:val="24"/>
              </w:rPr>
              <w:t xml:space="preserve"> 18кА IP20 УХЛ3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КЭАЗ АЕ2046М-100-63А-12Iн-400AC-У3 104629 AC 400В 63А 3P 50/60Гц У3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*Установлен режим запрета закупок иностранных </w:t>
            </w:r>
            <w:r>
              <w:rPr>
                <w:sz w:val="24"/>
                <w:szCs w:val="24"/>
                <w:shd w:val="clear" w:color="auto" w:fill="FFFFFF"/>
              </w:rPr>
              <w:t>товаров</w:t>
            </w:r>
          </w:p>
        </w:tc>
      </w:tr>
      <w:tr w:rsidR="00D20E67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Сунтарский РЭС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 04-36-340010-400А-4000-690АС-УХЛЗ-КЭАЗ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 51-35 М2-340010-250А-2500-690АС-УХЛЗ-КЭАЗ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 51-39-340010-400А-4000-</w:t>
            </w:r>
            <w:r>
              <w:rPr>
                <w:sz w:val="24"/>
              </w:rPr>
              <w:lastRenderedPageBreak/>
              <w:t>690АС-УХЛЗ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*Установлен режим запрета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закупок иностранных товаров</w:t>
            </w:r>
          </w:p>
        </w:tc>
      </w:tr>
      <w:tr w:rsidR="00D20E67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 51-39-340010-630А</w:t>
            </w:r>
            <w:r>
              <w:rPr>
                <w:sz w:val="24"/>
              </w:rPr>
              <w:t xml:space="preserve"> -300-690АС-УХЛЗ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27.12.22.000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*Установлен режим запрета закупок иностранных товаров</w:t>
            </w:r>
          </w:p>
        </w:tc>
      </w:tr>
    </w:tbl>
    <w:p w:rsidR="002964B0" w:rsidRDefault="002964B0"/>
    <w:p w:rsidR="002964B0" w:rsidRDefault="002964B0" w:rsidP="002964B0">
      <w:r>
        <w:t xml:space="preserve">* Запрет может не примениться в соответствии с  </w:t>
      </w:r>
      <w:r>
        <w:t>подп. "и" п. 5 - Закупка товаров в одном из след. случаев:</w:t>
      </w:r>
    </w:p>
    <w:p w:rsidR="002964B0" w:rsidRDefault="002964B0" w:rsidP="002964B0">
      <w: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</w:t>
      </w:r>
      <w:bookmarkStart w:id="17" w:name="_GoBack"/>
      <w:bookmarkEnd w:id="17"/>
      <w:r>
        <w:t>ии таких цен цена единицы товара не превышает 300 тыс. рублей;</w:t>
      </w:r>
    </w:p>
    <w:p w:rsidR="002964B0" w:rsidRDefault="002964B0" w:rsidP="002964B0">
      <w:r>
        <w:t>- ни одна из использованных при определении НМЦК (НМЦД) или цены контракта (договора), заключаемого с ед.поставщиком,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</w:t>
      </w:r>
    </w:p>
    <w:p w:rsidR="00D20E67" w:rsidRDefault="002964B0">
      <w:r w:rsidRPr="002964B0">
        <w:br w:type="page"/>
      </w:r>
      <w:bookmarkStart w:id="18" w:name="_Toc51339696"/>
      <w:bookmarkStart w:id="19" w:name="_Toc229062114"/>
      <w:bookmarkStart w:id="20" w:name="_Toc75446578"/>
      <w:r>
        <w:lastRenderedPageBreak/>
        <w:t xml:space="preserve">Требования </w:t>
      </w:r>
      <w:bookmarkEnd w:id="18"/>
      <w:r>
        <w:t>к срокам поставки продукции и оказания сопутствующих услуг</w:t>
      </w:r>
      <w:bookmarkEnd w:id="19"/>
      <w:bookmarkEnd w:id="20"/>
    </w:p>
    <w:p w:rsidR="00D20E67" w:rsidRDefault="002964B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1" w:name="_Toc50125126_Копия_1"/>
      <w:bookmarkStart w:id="22" w:name="_Toc51339697"/>
      <w:bookmarkStart w:id="23" w:name="_Toc50125127"/>
      <w:bookmarkStart w:id="24" w:name="_Toc229062115"/>
      <w:bookmarkStart w:id="25" w:name="_Toc75446579"/>
      <w:bookmarkEnd w:id="2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6"/>
      <w:r>
        <w:rPr>
          <w:sz w:val="24"/>
          <w:szCs w:val="24"/>
          <w:lang w:val="ru-RU"/>
        </w:rPr>
        <w:t>поставки продукции</w:t>
      </w:r>
      <w:bookmarkEnd w:id="24"/>
      <w:bookmarkEnd w:id="25"/>
      <w:r>
        <w:rPr>
          <w:sz w:val="24"/>
          <w:szCs w:val="24"/>
          <w:lang w:val="ru-RU"/>
        </w:rPr>
        <w:t xml:space="preserve"> </w:t>
      </w:r>
    </w:p>
    <w:p w:rsidR="00D20E67" w:rsidRDefault="00D20E67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tbl>
      <w:tblPr>
        <w:tblW w:w="9800" w:type="dxa"/>
        <w:tblLayout w:type="fixed"/>
        <w:tblLook w:val="04A0" w:firstRow="1" w:lastRow="0" w:firstColumn="1" w:lastColumn="0" w:noHBand="0" w:noVBand="1"/>
      </w:tblPr>
      <w:tblGrid>
        <w:gridCol w:w="1129"/>
        <w:gridCol w:w="4965"/>
        <w:gridCol w:w="1849"/>
        <w:gridCol w:w="1857"/>
      </w:tblGrid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продукции / партии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27" w:name="_Toc46743510"/>
            <w:r>
              <w:rPr>
                <w:b/>
                <w:sz w:val="24"/>
                <w:szCs w:val="24"/>
              </w:rPr>
              <w:t>4</w:t>
            </w:r>
            <w:bookmarkEnd w:id="27"/>
          </w:p>
        </w:tc>
      </w:tr>
      <w:tr w:rsidR="00D20E67">
        <w:tc>
          <w:tcPr>
            <w:tcW w:w="9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pStyle w:val="affff1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РЗАИ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TDM ВА47-60 DC 10А C 2P 6кА 440В IP20 SQ0223-1026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120 дней с даты </w:t>
            </w:r>
            <w:r>
              <w:rPr>
                <w:sz w:val="24"/>
                <w:szCs w:val="24"/>
              </w:rPr>
              <w:t>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АП50Б-2МТ-10А-10Iн-400АС/220DC-IP54-У2 AC/DC 2P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Выключатель автоматический АП50Б-2МТ-2.5А-3.5Iн-400AC/220DC-2П-У3 AC/DC 380В 2.5А </w:t>
            </w:r>
            <w:r>
              <w:rPr>
                <w:sz w:val="24"/>
              </w:rPr>
              <w:t>болтовое ручной IP20 У3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АП50Б-3МТ-6.3А-10Iн-400 AC C 3P IP20 У3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Выключатель </w:t>
            </w:r>
            <w:r>
              <w:rPr>
                <w:sz w:val="24"/>
              </w:rPr>
              <w:t>автоматический КЭАЗ АП50Б-2МТ-6.3А-10Iн-400AC/220DC AC/DC У3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кнопочный черный КЕ-011 У2 исп.2 1з+1р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</w:t>
            </w:r>
            <w:r>
              <w:rPr>
                <w:sz w:val="24"/>
                <w:szCs w:val="24"/>
              </w:rPr>
              <w:t>овора</w:t>
            </w:r>
          </w:p>
        </w:tc>
      </w:tr>
      <w:tr w:rsidR="00D20E67">
        <w:tc>
          <w:tcPr>
            <w:tcW w:w="9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НРЭС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Выключатель автоматический ВА51-35-340010-200А-2000-690АС-УХЛ3</w:t>
            </w:r>
          </w:p>
          <w:p w:rsidR="00D20E67" w:rsidRDefault="00D20E6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Выключатель автоматический ВА51-35М2-340010-160А-2000-690AC 3P 10кА УХЛ3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Выключатель автоматический ВА51-35М2-340010-250А-3000-690AC 250А 3P 10кА 690В IP20 УХЛ3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Выключатель автоматический ВА51-39 NM1-340010</w:t>
            </w:r>
            <w:r>
              <w:rPr>
                <w:bCs/>
                <w:sz w:val="24"/>
                <w:szCs w:val="24"/>
              </w:rPr>
              <w:t xml:space="preserve"> AC 400А 3P 35кА 690В IP20 УХЛ3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9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МРЭС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Выключатель автоматический ВА57-35-340010-100А-1000-690AC-УХЛ3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ВА57-35-340010-160А-1600-690AC-УХЛ3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ВА57-35-340010-200А-2000-690AC-УХЛ3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120 дней с даты </w:t>
            </w:r>
            <w:r>
              <w:rPr>
                <w:sz w:val="24"/>
                <w:szCs w:val="24"/>
              </w:rPr>
              <w:t>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ВА57-35-340010-250А-2500-690AC-УХЛ3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ВА57-39-340010-320А-3200-690AC-УХЛ3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</w:t>
            </w:r>
            <w:r>
              <w:rPr>
                <w:sz w:val="24"/>
                <w:szCs w:val="24"/>
              </w:rPr>
              <w:t>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ВА57-39-340010-400А-4000-690AC-УХЛ3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ВА57-39-340010-500А-5000-690AC-УХЛ3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даты </w:t>
            </w:r>
            <w:r>
              <w:rPr>
                <w:sz w:val="24"/>
                <w:szCs w:val="24"/>
              </w:rPr>
              <w:t>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ВА57-39-340010-630А-5000-690AC-УХЛ3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9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Айхальский РЭС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Выключатель автоматический </w:t>
            </w:r>
            <w:r>
              <w:rPr>
                <w:sz w:val="24"/>
                <w:szCs w:val="24"/>
              </w:rPr>
              <w:t>А-3716 100А 3P 380В AC У3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ВА51-39-340010-20-250А-2500-690 AC A 3P 18кА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ВА51-39 NM1-340010 AC 400А 3P 35кА 690В IP20 УХЛ3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ВА51-39 NM1-340010 AC 630А 3P 35кА 690В IP20 УХЛ3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Выключатель автоматический ВА51-39-340010-400А-4000-380AC 3P 18кА IP20 </w:t>
            </w:r>
            <w:r>
              <w:rPr>
                <w:sz w:val="24"/>
              </w:rPr>
              <w:lastRenderedPageBreak/>
              <w:t>УХЛ3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 даты подписания </w:t>
            </w:r>
            <w:r>
              <w:rPr>
                <w:sz w:val="24"/>
                <w:szCs w:val="24"/>
              </w:rPr>
              <w:lastRenderedPageBreak/>
              <w:t>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 позднее 120 дней с даты </w:t>
            </w:r>
            <w:r>
              <w:rPr>
                <w:sz w:val="24"/>
                <w:szCs w:val="24"/>
              </w:rPr>
              <w:lastRenderedPageBreak/>
              <w:t>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Выключатель автоматический КЭАЗ </w:t>
            </w:r>
            <w:r>
              <w:rPr>
                <w:sz w:val="24"/>
              </w:rPr>
              <w:t>АЕ2046М-100-63А-12Iн-400AC-У3 104629 AC 400В 63А 3P 50/60Гц У3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9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Сунтарский РЭС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 04-36-340010-400А-4000-690АС-УХЛЗ-КЭАЗ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>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 51-35 М2-340010-250А-2500-690АС-УХЛЗ-КЭАЗ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 51-39-340010-400А-4000-690АС-УХЛ</w:t>
            </w:r>
            <w:r>
              <w:rPr>
                <w:sz w:val="24"/>
              </w:rPr>
              <w:t>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 дней с даты подписания договора</w:t>
            </w:r>
          </w:p>
        </w:tc>
      </w:tr>
      <w:tr w:rsidR="00D20E67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D20E67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Выключатель автоматический ВА 51-39-340010-630А -300-690АС-УХЛЗ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120 дней с даты подписания договора           </w:t>
            </w:r>
          </w:p>
        </w:tc>
      </w:tr>
    </w:tbl>
    <w:p w:rsidR="00D20E67" w:rsidRDefault="00D20E67">
      <w:pPr>
        <w:sectPr w:rsidR="00D20E67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D20E67" w:rsidRDefault="002964B0">
      <w:pPr>
        <w:pStyle w:val="4"/>
        <w:numPr>
          <w:ilvl w:val="1"/>
          <w:numId w:val="3"/>
        </w:numPr>
      </w:pPr>
      <w:bookmarkStart w:id="28" w:name="_Toc54785622_Копия_1"/>
      <w:bookmarkStart w:id="29" w:name="_Toc46743511"/>
      <w:bookmarkStart w:id="30" w:name="_Toc75446581"/>
      <w:bookmarkStart w:id="31" w:name="_Toc51339698"/>
      <w:bookmarkEnd w:id="28"/>
      <w:r>
        <w:lastRenderedPageBreak/>
        <w:t xml:space="preserve">Требования к </w:t>
      </w:r>
      <w:bookmarkEnd w:id="29"/>
      <w:r>
        <w:rPr>
          <w:lang w:val="ru-RU"/>
        </w:rPr>
        <w:t>качеству продукции</w:t>
      </w:r>
      <w:bookmarkEnd w:id="30"/>
    </w:p>
    <w:p w:rsidR="00D20E67" w:rsidRDefault="002964B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32" w:name="_Toc229062116"/>
      <w:bookmarkStart w:id="33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2"/>
      <w:bookmarkEnd w:id="33"/>
      <w:r>
        <w:rPr>
          <w:sz w:val="24"/>
          <w:szCs w:val="24"/>
        </w:rPr>
        <w:t xml:space="preserve"> </w:t>
      </w:r>
      <w:bookmarkEnd w:id="31"/>
    </w:p>
    <w:p w:rsidR="00D20E67" w:rsidRDefault="002964B0">
      <w:pPr>
        <w:widowControl w:val="0"/>
        <w:tabs>
          <w:tab w:val="left" w:pos="426"/>
        </w:tabs>
        <w:spacing w:before="120" w:after="120"/>
        <w:rPr>
          <w:rFonts w:eastAsia="Calibri"/>
          <w:i/>
          <w:sz w:val="24"/>
          <w:szCs w:val="24"/>
          <w:lang w:eastAsia="x-none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№1-6 Таблицы 1.1): </w:t>
      </w:r>
      <w:r>
        <w:rPr>
          <w:rFonts w:eastAsia="Calibri"/>
          <w:i/>
          <w:sz w:val="24"/>
          <w:szCs w:val="24"/>
          <w:lang w:eastAsia="x-none"/>
        </w:rPr>
        <w:t xml:space="preserve">"Низковольтная </w:t>
      </w:r>
      <w:r>
        <w:rPr>
          <w:rFonts w:eastAsia="Calibri"/>
          <w:i/>
          <w:sz w:val="24"/>
          <w:szCs w:val="24"/>
          <w:lang w:eastAsia="x-none"/>
        </w:rPr>
        <w:t>аппаратура (выключатели, рубильники) для Филиала ПАО «Якутскэнерго» Западные электрические сети"</w:t>
      </w:r>
    </w:p>
    <w:tbl>
      <w:tblPr>
        <w:tblStyle w:val="affff7"/>
        <w:tblW w:w="151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554"/>
        <w:gridCol w:w="2124"/>
        <w:gridCol w:w="3828"/>
        <w:gridCol w:w="1989"/>
      </w:tblGrid>
      <w:tr w:rsidR="00D20E67">
        <w:tc>
          <w:tcPr>
            <w:tcW w:w="708" w:type="dxa"/>
            <w:vMerge w:val="restart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54" w:type="dxa"/>
            <w:vMerge w:val="restart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52" w:type="dxa"/>
            <w:gridSpan w:val="2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9" w:type="dxa"/>
            <w:vMerge w:val="restart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</w:t>
            </w:r>
            <w:r>
              <w:rPr>
                <w:b/>
                <w:bCs/>
                <w:sz w:val="24"/>
                <w:szCs w:val="24"/>
              </w:rPr>
              <w:t>м</w:t>
            </w:r>
          </w:p>
        </w:tc>
      </w:tr>
      <w:tr w:rsidR="00D20E67">
        <w:tc>
          <w:tcPr>
            <w:tcW w:w="708" w:type="dxa"/>
            <w:vMerge/>
            <w:vAlign w:val="center"/>
          </w:tcPr>
          <w:p w:rsidR="00D20E67" w:rsidRDefault="00D20E67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D20E67" w:rsidRDefault="00D20E67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4" w:type="dxa"/>
            <w:vMerge/>
            <w:vAlign w:val="center"/>
          </w:tcPr>
          <w:p w:rsidR="00D20E67" w:rsidRDefault="00D20E67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9" w:type="dxa"/>
            <w:vMerge/>
            <w:vAlign w:val="center"/>
          </w:tcPr>
          <w:p w:rsidR="00D20E67" w:rsidRDefault="00D20E67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2964B0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9" w:type="dxa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20E67">
        <w:tc>
          <w:tcPr>
            <w:tcW w:w="15172" w:type="dxa"/>
            <w:gridSpan w:val="6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РЗАИ</w:t>
            </w: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Выключатель автоматический TDM ВА47-60 DC 10А C 2P 6кА 440В IP20 SQ0223-1026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срабатывания (кривая тока)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отключающая способность, кА – не менее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защищенных полюсов – 2Р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2Р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DC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рабочее напряжение, В – не менее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защиты, IP – не менее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IP20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Выключатель автоматический АП50Б-2МТ-10А-10Iн-400АС/220DC-IP54-У2 AC/DC 2P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полюсов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 In (А)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регулировки теплового расцепителя (А)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0,7...1Iн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тока (Гц)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50/60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AC/DC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напряжение переменного тока Ue (В): не менее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переменного тока Icu (кА): не менее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</w:t>
            </w:r>
            <w:r>
              <w:rPr>
                <w:sz w:val="24"/>
                <w:szCs w:val="24"/>
              </w:rPr>
              <w:t>напряжение постоянного тока Ue (В): не менее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постоянного тока Icu (кА): не менее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Вспомогательные (свободные) контакты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 Iн до 10Iн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 максимальных расцепителей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тепловой и </w:t>
            </w:r>
            <w:r>
              <w:rPr>
                <w:sz w:val="24"/>
                <w:szCs w:val="24"/>
              </w:rPr>
              <w:t>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Выключатель автоматический АП50Б-2МТ-2.5А-3.5Iн-400AC/220DC-2П-У3 AC/DC 380В 2.5А болтовое ручной IP20 У3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полюсов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 In (А)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регулировки теплового расцепителя (А)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0,7...1Iн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тока (Гц)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50/60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AC/DC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напряжение переменного тока Ue (В): не менее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переменного тока Icu (кА): не менее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рабочее напряжение постоянного тока Ue (В): не менее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Предельная коммутационная </w:t>
            </w:r>
            <w:r>
              <w:rPr>
                <w:sz w:val="24"/>
                <w:szCs w:val="24"/>
              </w:rPr>
              <w:t>способность постоянного тока Icu (кА): не менее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Вспомогательные (свободные) контакты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8 Iн до </w:t>
            </w:r>
            <w:r>
              <w:rPr>
                <w:sz w:val="24"/>
                <w:szCs w:val="24"/>
              </w:rPr>
              <w:t>10Iн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 максимальных расцепителей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Выключатель автоматический АП50Б-3МТ-6.3А-10Iн-400 AC C 3P IP20 У3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полюсов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 In (А)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регулировки теплового расцепителя (А)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0,7...1Iн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тока (Гц)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50/60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AC/DC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напряжение переменного тока Ue (В): не менее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переменного тока Icu (кА): не менее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Вспомогательные (свободные)</w:t>
            </w:r>
            <w:r>
              <w:rPr>
                <w:sz w:val="24"/>
                <w:szCs w:val="24"/>
              </w:rPr>
              <w:t xml:space="preserve"> контакты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 Iн до 10Iн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 максимальных расцепителей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9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Выключатель автоматический КЭАЗ АП50Б-2МТ-6.3А-10Iн-400AC/220DC AC/DC У3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полюсов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 In (А)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регулировки теплового расцепителя (А)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0,7...1Iн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тока (Гц)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50/60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AC/DC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напряжение переменного тока Ue (В): не менее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Указание </w:t>
            </w:r>
            <w:r>
              <w:rPr>
                <w:bCs/>
                <w:sz w:val="24"/>
                <w:szCs w:val="24"/>
              </w:rPr>
              <w:t>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переменного тока Icu (кА): не менее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рабочее напряжение постоянного тока Ue (В): не менее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</w:t>
            </w:r>
            <w:r>
              <w:rPr>
                <w:sz w:val="24"/>
                <w:szCs w:val="24"/>
              </w:rPr>
              <w:t xml:space="preserve"> постоянного тока Icu (кА): не менее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Вспомогательные (свободные) контакты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8 Iн до 10Iн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 максимальных расцепителей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Выключатель кнопочный черный КЕ-011 У2 исп.2 1з+1р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Кнопка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Согласие с </w:t>
            </w:r>
            <w:r>
              <w:rPr>
                <w:bCs/>
                <w:sz w:val="24"/>
                <w:szCs w:val="24"/>
              </w:rPr>
              <w:t>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Переменный ток (AC),</w:t>
            </w:r>
          </w:p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ток (DC)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напряжение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 660 В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 вид контактов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замыкающий + 1 </w:t>
            </w:r>
            <w:r>
              <w:rPr>
                <w:sz w:val="24"/>
                <w:szCs w:val="24"/>
              </w:rPr>
              <w:t>размыкающий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рабочий ток контактов при переменном токе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рабочий ток контактов при постоянном токе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Фиксация положения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Механическая износостойкость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10000000 циклов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IP40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 (Д×В×Г)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 × 41 × 52 мм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 брутто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0,0580 кг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упаковка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 упаковке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шт.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15172" w:type="dxa"/>
            <w:gridSpan w:val="6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НРЭС</w:t>
            </w: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Выключатель автоматический ВА51-35-340010-200А-2000-690АС-УХЛ3</w:t>
            </w:r>
          </w:p>
          <w:p w:rsidR="00D20E67" w:rsidRDefault="00D20E67">
            <w:pPr>
              <w:rPr>
                <w:b/>
                <w:sz w:val="24"/>
              </w:rPr>
            </w:pPr>
          </w:p>
        </w:tc>
        <w:tc>
          <w:tcPr>
            <w:tcW w:w="2124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отключающая способность, кА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защищенных полюсов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рабочее напряжение, 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защиты, IP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Предельная </w:t>
            </w:r>
            <w:r>
              <w:rPr>
                <w:sz w:val="24"/>
                <w:szCs w:val="24"/>
              </w:rPr>
              <w:t>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Нагрузки и К.З.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Выключатель автоматический ВА51-35М2-340010-160А-2000-690AC 3P 10кА УХЛ3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Согласие с </w:t>
            </w:r>
            <w:r>
              <w:rPr>
                <w:bCs/>
                <w:sz w:val="24"/>
                <w:szCs w:val="24"/>
              </w:rPr>
              <w:t>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отключающая способность, кА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защищенных полюсов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рабочее напряжение, 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защиты, IP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Согласие с </w:t>
            </w:r>
            <w:r>
              <w:rPr>
                <w:bCs/>
                <w:sz w:val="24"/>
                <w:szCs w:val="24"/>
              </w:rPr>
              <w:t>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color w:val="000000"/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Нагрузки и К.З.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Выключатель автоматический </w:t>
            </w:r>
            <w:r>
              <w:rPr>
                <w:b/>
                <w:bCs/>
                <w:sz w:val="24"/>
                <w:szCs w:val="24"/>
              </w:rPr>
              <w:t>ВА51-35М2-340010-250А-3000-690AC 250А 3P 10кА 690В IP20 УХЛ3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отключающая способность, кА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защищенных полюсов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рабочее напряжение, 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защиты, IP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Нагрузки и К.З.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Выключатель</w:t>
            </w:r>
            <w:r>
              <w:rPr>
                <w:b/>
                <w:bCs/>
                <w:sz w:val="24"/>
                <w:szCs w:val="24"/>
              </w:rPr>
              <w:t xml:space="preserve"> автоматический ВА51-39 NM1-340010 AC 400А 3P 35кА 690В IP20 УХЛ3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отключающая способность, кА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защищенных полюсов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</w:t>
            </w:r>
            <w:r>
              <w:rPr>
                <w:sz w:val="24"/>
                <w:szCs w:val="24"/>
              </w:rPr>
              <w:t xml:space="preserve">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рабочее напряжение, 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защиты, IP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Указание характеристик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>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</w:pPr>
            <w:r>
              <w:rPr>
                <w:sz w:val="24"/>
                <w:szCs w:val="24"/>
              </w:rPr>
              <w:t>Нагрузки и К.З.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15172" w:type="dxa"/>
            <w:gridSpan w:val="6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МРЭС</w:t>
            </w: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Выключатель автоматический ВА57-35-340010-100А-1000-690AC-УХЛ3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срабатывания (кривая тока)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отключающая способность, кА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Согласие с </w:t>
            </w:r>
            <w:r>
              <w:rPr>
                <w:bCs/>
                <w:sz w:val="24"/>
                <w:szCs w:val="24"/>
              </w:rPr>
              <w:t>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защищенных полюсов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рабочее напряжение, 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защиты, IP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Предельная коммутационная </w:t>
            </w:r>
            <w:r>
              <w:rPr>
                <w:sz w:val="24"/>
                <w:szCs w:val="24"/>
              </w:rPr>
              <w:t>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Согласие с </w:t>
            </w:r>
            <w:r>
              <w:rPr>
                <w:bCs/>
                <w:sz w:val="24"/>
                <w:szCs w:val="24"/>
              </w:rPr>
              <w:t>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Выключатель автоматический ВА57-35-340010-160А-1600-690AC-УХЛ3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срабатывания (кривая тока)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отключающая способность, кА – не менее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защищенных полюсов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рабочее напряжение, 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защиты, IP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Предельная </w:t>
            </w:r>
            <w:r>
              <w:rPr>
                <w:sz w:val="24"/>
                <w:szCs w:val="24"/>
              </w:rPr>
              <w:t>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Выключатель автоматический ВА57-35-340010-200А-2000-690AC-УХЛ3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срабатывания (кривая тока)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отключающая способность, </w:t>
            </w:r>
            <w:r>
              <w:rPr>
                <w:sz w:val="24"/>
                <w:szCs w:val="24"/>
              </w:rPr>
              <w:t>кА – не менее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защищенных полюсов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рабочее напряжение, 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защиты, IP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тепловой и </w:t>
            </w:r>
            <w:r>
              <w:rPr>
                <w:sz w:val="24"/>
                <w:szCs w:val="24"/>
              </w:rPr>
              <w:t>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Выключатель автоматический ВА57-35-340010-250А-2500-690AC-УХЛ3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срабатывания (кривая тока)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</w:t>
            </w:r>
            <w:r>
              <w:rPr>
                <w:sz w:val="24"/>
                <w:szCs w:val="24"/>
              </w:rPr>
              <w:t>отключающая способность, 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защищенных полюсов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АC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напряжение, 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защиты, IP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IP20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Согласие </w:t>
            </w:r>
            <w:r>
              <w:rPr>
                <w:bCs/>
                <w:sz w:val="24"/>
                <w:szCs w:val="24"/>
              </w:rPr>
              <w:t>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t>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Выключатель автоматический ВА57-39-340010-320А-3200-690AC-УХЛ3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срабатывания (кривая тока)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отключающая способность, 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защищенных полюсов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АC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напряжение, 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защиты, IP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IP20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Выключатель автоматический ВА57-39-340010-400А-4000-690AC-УХЛ3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срабатывания (кривая тока)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Согласие с </w:t>
            </w:r>
            <w:r>
              <w:rPr>
                <w:bCs/>
                <w:sz w:val="24"/>
                <w:szCs w:val="24"/>
              </w:rPr>
              <w:t>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отключающая способность, 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защищенных полюсов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АC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напряжение, 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защиты, IP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IP20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</w:t>
            </w:r>
            <w:r>
              <w:rPr>
                <w:bCs/>
                <w:sz w:val="24"/>
                <w:szCs w:val="24"/>
              </w:rPr>
              <w:t xml:space="preserve">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Выключатель автоматический ВА57-39-340010-500А-5000-690AC-УХЛ3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срабатывания (кривая тока)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отключающая способность, 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защищенных полюсов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АC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напряжение, 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защиты, IP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IP20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Выключатель автоматический ВА57-39-340010-630А-5000-690AC-УХЛ3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срабатывания (кривая </w:t>
            </w:r>
            <w:r>
              <w:rPr>
                <w:sz w:val="24"/>
                <w:szCs w:val="24"/>
              </w:rPr>
              <w:t>тока)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отключающая способность, 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защищенных полюсов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АC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напряжение, 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Согласие с </w:t>
            </w:r>
            <w:r>
              <w:rPr>
                <w:bCs/>
                <w:sz w:val="24"/>
                <w:szCs w:val="24"/>
              </w:rPr>
              <w:t>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защиты, IP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IP20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Уставка расцепителей токов короткого </w:t>
            </w:r>
            <w:r>
              <w:rPr>
                <w:sz w:val="24"/>
                <w:szCs w:val="24"/>
              </w:rPr>
              <w:t>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15172" w:type="dxa"/>
            <w:gridSpan w:val="6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Айхальский РЭС</w:t>
            </w: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Выключатель автоматический А-3716 100А 3P 380В AC У3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</w:t>
            </w:r>
            <w:r>
              <w:rPr>
                <w:sz w:val="24"/>
                <w:szCs w:val="24"/>
              </w:rPr>
              <w:t>срабатывания (кривая тока)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Номинальная отключающая способность, кА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защищенных полюсов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</w:t>
            </w:r>
            <w:r>
              <w:rPr>
                <w:sz w:val="24"/>
                <w:szCs w:val="24"/>
              </w:rPr>
              <w:t>напряжение, 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защиты, IP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Уставка </w:t>
            </w:r>
            <w:r>
              <w:rPr>
                <w:sz w:val="24"/>
                <w:szCs w:val="24"/>
              </w:rPr>
              <w:t>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Выключатель автоматический ВА51-39-340010-20-250А-2500-690 AC A 3P 18кА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Согласие с </w:t>
            </w:r>
            <w:r>
              <w:rPr>
                <w:bCs/>
                <w:sz w:val="24"/>
                <w:szCs w:val="24"/>
              </w:rPr>
              <w:t>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срабатывания (кривая тока)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отключающая способность, 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защищенных полюсов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АC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напряжение, 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защиты, IP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IP20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Согласие с </w:t>
            </w:r>
            <w:r>
              <w:rPr>
                <w:bCs/>
                <w:sz w:val="24"/>
                <w:szCs w:val="24"/>
              </w:rPr>
              <w:t>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Выключатель автоматический ВА51-39 NM1-340010 AC 400А 3P 35кА 690В IP20 УХЛ3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срабатывания (кривая тока)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отключающая способность, 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защищенных полюсов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 </w:t>
            </w:r>
            <w:r>
              <w:rPr>
                <w:sz w:val="24"/>
                <w:szCs w:val="24"/>
              </w:rPr>
              <w:t>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АC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напряжение, 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защиты, IP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IP20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>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Выключатель автоматический ВА51-39 NM1-340010 AC 630А 3P 35кА </w:t>
            </w:r>
            <w:r>
              <w:rPr>
                <w:b/>
                <w:sz w:val="24"/>
              </w:rPr>
              <w:t>690В IP20 УХЛ3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срабатывания (кривая тока)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отключающая способность, 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защищенных полюсов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</w:t>
            </w:r>
            <w:r>
              <w:rPr>
                <w:bCs/>
                <w:sz w:val="24"/>
                <w:szCs w:val="24"/>
              </w:rPr>
              <w:t xml:space="preserve">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АC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напряжение, 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защиты, IP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IP20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Согласие с </w:t>
            </w:r>
            <w:r>
              <w:rPr>
                <w:bCs/>
                <w:sz w:val="24"/>
                <w:szCs w:val="24"/>
              </w:rPr>
              <w:t>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Выключатель автоматический </w:t>
            </w:r>
            <w:r>
              <w:rPr>
                <w:b/>
                <w:sz w:val="24"/>
              </w:rPr>
              <w:t>ВА51-39-340010-400А-4000-380AC 3P 18кА IP20 УХЛ3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срабатывания (кривая тока)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отключающая способность, 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защищенных полюсов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АC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напряжение, 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защиты, IP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IP20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Предельная коммутационная способность </w:t>
            </w:r>
            <w:r>
              <w:rPr>
                <w:sz w:val="24"/>
                <w:szCs w:val="24"/>
              </w:rPr>
              <w:t>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Выключатель автоматический КЭАЗ АЕ2046М-100-63А-12Iн-400AC-У3 104629 AC 400В 63А 3P 50/60Гц У3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полюсов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Номинальный ток In (А):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Частота тока (Гц):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50/60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тока: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рабочее напряжение переменного тока Ue (В):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переменного тока Icu (кА):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расцепителей: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тепловой и </w:t>
            </w:r>
            <w:r>
              <w:rPr>
                <w:sz w:val="24"/>
                <w:szCs w:val="24"/>
              </w:rPr>
              <w:t>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замыкания: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12Iн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Регулировка максимальных расцепителей тока: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привода: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Вспомогательные (свободные) контакты: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15172" w:type="dxa"/>
            <w:gridSpan w:val="6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Сунтарский РЭС</w:t>
            </w: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Выключатель автоматический ВА 04-36-340010-400А-4000-690АС-УХЛЗ-КЭАЗ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срабатывания (кривая тока)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отключающая способность, 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защищенных полюсов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АC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напряжение, 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Согласие с </w:t>
            </w:r>
            <w:r>
              <w:rPr>
                <w:bCs/>
                <w:sz w:val="24"/>
                <w:szCs w:val="24"/>
              </w:rPr>
              <w:t>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защиты, IP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IP20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Уставка расцепителей токов короткого </w:t>
            </w:r>
            <w:r>
              <w:rPr>
                <w:sz w:val="24"/>
                <w:szCs w:val="24"/>
              </w:rPr>
              <w:t>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Выключатель автоматический ВА 51-35 М2-340010-250А-2500-690АС-УХЛЗ-КЭАЗ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</w:t>
            </w:r>
            <w:r>
              <w:rPr>
                <w:sz w:val="24"/>
                <w:szCs w:val="24"/>
              </w:rPr>
              <w:t xml:space="preserve"> срабатывания (кривая тока)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отключающая способность, 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защищенных полюсов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АC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напряжение, 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защиты, IP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IP20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Согласие с </w:t>
            </w:r>
            <w:r>
              <w:rPr>
                <w:bCs/>
                <w:sz w:val="24"/>
                <w:szCs w:val="24"/>
              </w:rPr>
              <w:t>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Выключатель автоматический ВА 51-39-340010-400А-4000-690АС-УХЛЗ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срабатывания (кривая тока)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отключающая способность, 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защищенных полюсов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АC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 xml:space="preserve">Согласие с </w:t>
            </w:r>
            <w:r>
              <w:rPr>
                <w:bCs/>
                <w:sz w:val="24"/>
                <w:szCs w:val="24"/>
              </w:rPr>
              <w:t>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напряжение, 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защиты, IP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IP20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widowControl w:val="0"/>
              <w:tabs>
                <w:tab w:val="left" w:pos="1607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Выключатель автоматический ВА 51-39-340010-630А -300-690АС-УХЛЗ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Номинальный ток, А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срабатывания (кривая тока)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отключающая способность, 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защищенных полюсов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 </w:t>
            </w:r>
            <w:r>
              <w:rPr>
                <w:sz w:val="24"/>
                <w:szCs w:val="24"/>
              </w:rPr>
              <w:t>тока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АC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Номинальное рабочее напряжение, В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Степень защиты, IP 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IP20</w:t>
            </w:r>
          </w:p>
        </w:tc>
        <w:tc>
          <w:tcPr>
            <w:tcW w:w="2124" w:type="dxa"/>
          </w:tcPr>
          <w:p w:rsidR="00D20E67" w:rsidRDefault="002964B0">
            <w:pPr>
              <w:jc w:val="center"/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Предельная коммутационная способность постоянного тока Icu (кА)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>
              <w:rPr>
                <w:sz w:val="24"/>
                <w:szCs w:val="24"/>
              </w:rPr>
              <w:t>привода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ручной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Уставка расцепителей токов короткого замыкания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0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расцепителей</w:t>
            </w:r>
          </w:p>
        </w:tc>
        <w:tc>
          <w:tcPr>
            <w:tcW w:w="2554" w:type="dxa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тепловой и электромагнитный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  <w:vAlign w:val="center"/>
          </w:tcPr>
          <w:p w:rsidR="00D20E67" w:rsidRDefault="002964B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техническим и функциональным характеристикам </w:t>
            </w:r>
            <w:r>
              <w:rPr>
                <w:b/>
                <w:sz w:val="24"/>
                <w:szCs w:val="24"/>
              </w:rPr>
              <w:t>(включая гарантируемые показатели)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828" w:type="dxa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9" w:type="dxa"/>
            <w:vAlign w:val="center"/>
          </w:tcPr>
          <w:p w:rsidR="00D20E67" w:rsidRDefault="002964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6523" w:type="dxa"/>
            <w:gridSpan w:val="2"/>
            <w:shd w:val="clear" w:color="auto" w:fill="auto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D20E67" w:rsidRDefault="00D20E6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D20E67" w:rsidRDefault="00D20E6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  <w:vAlign w:val="center"/>
          </w:tcPr>
          <w:p w:rsidR="00D20E67" w:rsidRDefault="002964B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</w:t>
            </w:r>
            <w:r>
              <w:rPr>
                <w:b/>
                <w:bCs/>
                <w:sz w:val="24"/>
                <w:szCs w:val="24"/>
              </w:rPr>
              <w:t xml:space="preserve">доставке, маркировке, упаковке, </w:t>
            </w:r>
            <w:r>
              <w:rPr>
                <w:b/>
                <w:bCs/>
                <w:sz w:val="24"/>
                <w:szCs w:val="24"/>
              </w:rPr>
              <w:lastRenderedPageBreak/>
              <w:t>транспортировке,  перемещению, условиям хранения, приемке и испытаниям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3828" w:type="dxa"/>
            <w:vAlign w:val="center"/>
          </w:tcPr>
          <w:p w:rsidR="00D20E67" w:rsidRDefault="002964B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9" w:type="dxa"/>
            <w:vAlign w:val="center"/>
          </w:tcPr>
          <w:p w:rsidR="00D20E67" w:rsidRDefault="002964B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969" w:type="dxa"/>
            <w:vAlign w:val="center"/>
          </w:tcPr>
          <w:p w:rsidR="00D20E67" w:rsidRDefault="00D20E67">
            <w:pPr>
              <w:widowControl w:val="0"/>
              <w:rPr>
                <w:sz w:val="24"/>
                <w:szCs w:val="24"/>
              </w:rPr>
            </w:pPr>
          </w:p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554" w:type="dxa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 Западные электрические сети ЗЭС ПАО "Якутскэнерго", 678170, Республика Саха (Якутия), г. Мирный, Ленинградский </w:t>
            </w:r>
            <w:r>
              <w:rPr>
                <w:sz w:val="24"/>
                <w:szCs w:val="24"/>
              </w:rPr>
              <w:t>пр., 5/2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2554" w:type="dxa"/>
          </w:tcPr>
          <w:p w:rsidR="00D20E67" w:rsidRDefault="002964B0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ГОСТ 15150-69</w:t>
            </w:r>
          </w:p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969" w:type="dxa"/>
            <w:vAlign w:val="center"/>
          </w:tcPr>
          <w:p w:rsidR="00D20E67" w:rsidRDefault="002964B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упаковке</w:t>
            </w:r>
          </w:p>
        </w:tc>
        <w:tc>
          <w:tcPr>
            <w:tcW w:w="2554" w:type="dxa"/>
          </w:tcPr>
          <w:p w:rsidR="00D20E67" w:rsidRDefault="002964B0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ГОСТ 12082-82 — межгосударственный стандарт «Обрешётки дощатые для </w:t>
            </w:r>
            <w:r>
              <w:rPr>
                <w:iCs/>
                <w:sz w:val="24"/>
                <w:szCs w:val="24"/>
              </w:rPr>
              <w:t>грузов массой до 500 кг.</w:t>
            </w:r>
          </w:p>
        </w:tc>
        <w:tc>
          <w:tcPr>
            <w:tcW w:w="2124" w:type="dxa"/>
            <w:vAlign w:val="center"/>
          </w:tcPr>
          <w:p w:rsidR="00D20E67" w:rsidRDefault="002964B0">
            <w:pPr>
              <w:jc w:val="center"/>
              <w:rPr>
                <w:i/>
                <w:sz w:val="24"/>
                <w:szCs w:val="20"/>
              </w:rPr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6523" w:type="dxa"/>
            <w:gridSpan w:val="2"/>
          </w:tcPr>
          <w:p w:rsidR="00D20E67" w:rsidRDefault="002964B0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124" w:type="dxa"/>
            <w:vAlign w:val="center"/>
          </w:tcPr>
          <w:p w:rsidR="00D20E67" w:rsidRDefault="00D20E67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828" w:type="dxa"/>
            <w:vAlign w:val="center"/>
          </w:tcPr>
          <w:p w:rsidR="00D20E67" w:rsidRDefault="00D20E6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pStyle w:val="affff0"/>
              <w:keepNext w:val="0"/>
              <w:widowControl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92"/>
              <w:jc w:val="center"/>
            </w:pPr>
          </w:p>
        </w:tc>
        <w:tc>
          <w:tcPr>
            <w:tcW w:w="3969" w:type="dxa"/>
            <w:shd w:val="clear" w:color="auto" w:fill="FFFFFF"/>
          </w:tcPr>
          <w:p w:rsidR="00D20E67" w:rsidRDefault="002964B0">
            <w:pPr>
              <w:widowControl w:val="0"/>
              <w:spacing w:after="120"/>
              <w:rPr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Требования к происхождению поставляемой продукции</w:t>
            </w:r>
          </w:p>
        </w:tc>
        <w:tc>
          <w:tcPr>
            <w:tcW w:w="2554" w:type="dxa"/>
            <w:shd w:val="clear" w:color="auto" w:fill="FFFFFF"/>
          </w:tcPr>
          <w:p w:rsidR="00D20E67" w:rsidRDefault="002964B0">
            <w:pPr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В соответствии с Постановлением Правительства №1875 от  23.12.2024 г. предоставить информацию и документы, подтверждающие страну происхождения товара </w:t>
            </w:r>
          </w:p>
          <w:p w:rsidR="00D20E67" w:rsidRDefault="00D20E67">
            <w:pPr>
              <w:widowControl w:val="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D20E67" w:rsidRDefault="002964B0">
            <w:pPr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При выборе наилучшего предложения для Заказчика предпочтительным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является происхождение товара из Россий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ской Федерации.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D20E67" w:rsidRDefault="002964B0">
            <w:pPr>
              <w:jc w:val="center"/>
              <w:rPr>
                <w:i/>
                <w:sz w:val="24"/>
                <w:szCs w:val="20"/>
              </w:rPr>
            </w:pPr>
            <w:r>
              <w:rPr>
                <w:sz w:val="24"/>
              </w:rPr>
              <w:lastRenderedPageBreak/>
              <w:t>Согласие с требованием</w:t>
            </w:r>
          </w:p>
        </w:tc>
        <w:tc>
          <w:tcPr>
            <w:tcW w:w="3828" w:type="dxa"/>
            <w:shd w:val="clear" w:color="auto" w:fill="FFFFFF"/>
            <w:vAlign w:val="center"/>
          </w:tcPr>
          <w:p w:rsidR="00D20E67" w:rsidRDefault="002964B0">
            <w:pPr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Для подтверждения происхождения товаров из Российской Федерации предоставить номер реестровой записи из реестра российской промышленной продукции, предусмотренного статьей 17.1 Федерального закона "О промышленной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политике в Российской Федерации".</w:t>
            </w:r>
          </w:p>
          <w:p w:rsidR="00D20E67" w:rsidRDefault="002964B0">
            <w:pPr>
              <w:widowControl w:val="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Для подтверждения происхождения товаров из государств - членов Евразийского экономического союза, за исключением Российской Федерации предоставить номер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реестровой записи из евразийского реестра промышленных товаров госуда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рств - членов Евразийского экономического союза.</w:t>
            </w: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rPr>
                <w:sz w:val="24"/>
                <w:szCs w:val="24"/>
              </w:rPr>
            </w:pPr>
          </w:p>
        </w:tc>
      </w:tr>
      <w:tr w:rsidR="00D20E67">
        <w:tc>
          <w:tcPr>
            <w:tcW w:w="708" w:type="dxa"/>
            <w:vAlign w:val="center"/>
          </w:tcPr>
          <w:p w:rsidR="00D20E67" w:rsidRDefault="00D20E67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hanging="754"/>
              <w:jc w:val="center"/>
            </w:pPr>
          </w:p>
        </w:tc>
        <w:tc>
          <w:tcPr>
            <w:tcW w:w="3969" w:type="dxa"/>
            <w:shd w:val="clear" w:color="auto" w:fill="FFFFFF"/>
          </w:tcPr>
          <w:p w:rsidR="00D20E67" w:rsidRDefault="002964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        оборудованию</w:t>
            </w:r>
          </w:p>
        </w:tc>
        <w:tc>
          <w:tcPr>
            <w:tcW w:w="2554" w:type="dxa"/>
            <w:shd w:val="clear" w:color="auto" w:fill="FFFFFF"/>
          </w:tcPr>
          <w:p w:rsidR="00D20E67" w:rsidRDefault="002964B0">
            <w:pPr>
              <w:widowControl w:val="0"/>
              <w:tabs>
                <w:tab w:val="left" w:pos="1031"/>
              </w:tabs>
              <w:rPr>
                <w:lang w:val="x-none" w:eastAsia="x-none"/>
              </w:rPr>
            </w:pPr>
            <w:r>
              <w:rPr>
                <w:sz w:val="24"/>
                <w:szCs w:val="24"/>
              </w:rPr>
              <w:t xml:space="preserve">Оборудование должно быть новым, ранее не используемым изготовленным, период изготовления: не ранее 2  квартала 2025 года выпуска, и соответствовать настоящим техническим </w:t>
            </w:r>
            <w:r>
              <w:rPr>
                <w:sz w:val="24"/>
                <w:szCs w:val="24"/>
              </w:rPr>
              <w:t>требованиям.</w:t>
            </w:r>
          </w:p>
          <w:p w:rsidR="00D20E67" w:rsidRDefault="002964B0">
            <w:pPr>
              <w:widowControl w:val="0"/>
              <w:tabs>
                <w:tab w:val="left" w:pos="1031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 новым следует понимать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оборудование</w:t>
            </w:r>
            <w:r>
              <w:rPr>
                <w:sz w:val="24"/>
                <w:szCs w:val="24"/>
              </w:rPr>
              <w:t>, которое не было в употреблении, не проходило ремонт, в том числе восстановление, замену составных частей, восстановление потребительских свойств.</w:t>
            </w:r>
          </w:p>
        </w:tc>
        <w:tc>
          <w:tcPr>
            <w:tcW w:w="2124" w:type="dxa"/>
            <w:shd w:val="clear" w:color="auto" w:fill="FFFFFF"/>
            <w:vAlign w:val="center"/>
          </w:tcPr>
          <w:p w:rsidR="00D20E67" w:rsidRDefault="002964B0">
            <w:pPr>
              <w:jc w:val="center"/>
              <w:rPr>
                <w:i/>
                <w:sz w:val="24"/>
                <w:szCs w:val="20"/>
              </w:rPr>
            </w:pPr>
            <w:r>
              <w:rPr>
                <w:sz w:val="24"/>
              </w:rPr>
              <w:t>Согласие с требованием</w:t>
            </w:r>
          </w:p>
        </w:tc>
        <w:tc>
          <w:tcPr>
            <w:tcW w:w="3828" w:type="dxa"/>
            <w:shd w:val="clear" w:color="auto" w:fill="FFFFFF"/>
            <w:vAlign w:val="center"/>
          </w:tcPr>
          <w:p w:rsidR="00D20E67" w:rsidRDefault="00D20E6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9" w:type="dxa"/>
            <w:vAlign w:val="center"/>
          </w:tcPr>
          <w:p w:rsidR="00D20E67" w:rsidRDefault="00D20E67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D20E67" w:rsidRDefault="00D20E67">
      <w:pPr>
        <w:jc w:val="both"/>
        <w:rPr>
          <w:rStyle w:val="aff1"/>
          <w:b w:val="0"/>
          <w:iCs/>
          <w:sz w:val="24"/>
          <w:szCs w:val="24"/>
        </w:rPr>
      </w:pPr>
    </w:p>
    <w:p w:rsidR="00D20E67" w:rsidRDefault="00D20E67">
      <w:pPr>
        <w:spacing w:before="40" w:after="120"/>
        <w:ind w:right="-28"/>
        <w:jc w:val="both"/>
        <w:rPr>
          <w:i/>
          <w:iCs/>
          <w:sz w:val="22"/>
          <w:szCs w:val="22"/>
        </w:rPr>
      </w:pPr>
    </w:p>
    <w:p w:rsidR="00D20E67" w:rsidRDefault="002964B0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 случае, если Участником пр</w:t>
      </w:r>
      <w:r>
        <w:rPr>
          <w:b/>
          <w:bCs/>
          <w:i/>
          <w:iCs/>
          <w:sz w:val="22"/>
          <w:szCs w:val="22"/>
        </w:rPr>
        <w:t>едлагается эквивалентная продукция</w:t>
      </w:r>
      <w:r>
        <w:rPr>
          <w:i/>
          <w:iCs/>
          <w:sz w:val="22"/>
          <w:szCs w:val="22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</w:t>
      </w:r>
      <w:r>
        <w:rPr>
          <w:i/>
          <w:iCs/>
          <w:sz w:val="22"/>
          <w:szCs w:val="22"/>
        </w:rPr>
        <w:t>новленных в настоящем требовании.</w:t>
      </w:r>
    </w:p>
    <w:p w:rsidR="00D20E67" w:rsidRDefault="002964B0">
      <w:pPr>
        <w:spacing w:before="40" w:after="120"/>
        <w:ind w:right="-28"/>
        <w:jc w:val="both"/>
        <w:rPr>
          <w:i/>
          <w:iCs/>
          <w:sz w:val="22"/>
          <w:szCs w:val="22"/>
        </w:rPr>
      </w:pPr>
      <w:bookmarkStart w:id="34" w:name="_Ref40301253"/>
      <w:r>
        <w:rPr>
          <w:i/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  <w:bookmarkEnd w:id="34"/>
      <w:r>
        <w:rPr>
          <w:i/>
          <w:iCs/>
          <w:sz w:val="22"/>
          <w:szCs w:val="22"/>
        </w:rPr>
        <w:t>.</w:t>
      </w:r>
    </w:p>
    <w:tbl>
      <w:tblPr>
        <w:tblW w:w="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</w:tblGrid>
      <w:tr w:rsidR="00D20E67">
        <w:trPr>
          <w:trHeight w:hRule="exact" w:val="43"/>
        </w:trPr>
        <w:tc>
          <w:tcPr>
            <w:tcW w:w="50" w:type="dxa"/>
            <w:vAlign w:val="center"/>
          </w:tcPr>
          <w:p w:rsidR="00D20E67" w:rsidRDefault="00D20E67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D20E67" w:rsidRDefault="002964B0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Товар, поставленных в рамках настоящего договора, является новым (период изготовления: не </w:t>
      </w:r>
      <w:r>
        <w:rPr>
          <w:i/>
          <w:iCs/>
          <w:sz w:val="22"/>
          <w:szCs w:val="22"/>
        </w:rPr>
        <w:t>ранее 2 кв. 2025г.), ранее неиспользованный;</w:t>
      </w:r>
    </w:p>
    <w:p w:rsidR="00D20E67" w:rsidRDefault="002964B0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Гарантийный срок на товар соответствует гарантии изготовителя, но не менее 24 месяц с даты поставки на склад Покупателя.</w:t>
      </w:r>
    </w:p>
    <w:p w:rsidR="00D20E67" w:rsidRDefault="002964B0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Наличие сертификатов соответствия на поставляемый Товар: Вместе с Товаром должны передават</w:t>
      </w:r>
      <w:r>
        <w:rPr>
          <w:i/>
          <w:iCs/>
          <w:sz w:val="22"/>
          <w:szCs w:val="22"/>
        </w:rPr>
        <w:t>ься относящиеся к нему документы, установленные в соответствии с законодательством РФ, оформленные надлежащим образом: сертификаты соответствия/декларации о соответствии, подтверждающие соответствие продукции (подлежащей сертификации) установленным требова</w:t>
      </w:r>
      <w:r>
        <w:rPr>
          <w:i/>
          <w:iCs/>
          <w:sz w:val="22"/>
          <w:szCs w:val="22"/>
        </w:rPr>
        <w:t>ниям, паспорта качества, руководство по эксплуатации, документация, входящая в стандартную поставку изделий заводом-изготовителем.</w:t>
      </w:r>
    </w:p>
    <w:p w:rsidR="00D20E67" w:rsidRDefault="00D20E67">
      <w:pPr>
        <w:spacing w:before="40" w:after="120"/>
        <w:ind w:right="-28"/>
        <w:jc w:val="both"/>
        <w:rPr>
          <w:i/>
          <w:iCs/>
          <w:sz w:val="22"/>
          <w:szCs w:val="22"/>
        </w:rPr>
      </w:pPr>
    </w:p>
    <w:p w:rsidR="00D20E67" w:rsidRDefault="00D20E67">
      <w:pPr>
        <w:spacing w:before="40" w:after="120"/>
        <w:ind w:right="-28"/>
        <w:jc w:val="both"/>
        <w:rPr>
          <w:i/>
          <w:iCs/>
          <w:sz w:val="22"/>
          <w:szCs w:val="22"/>
        </w:rPr>
      </w:pPr>
    </w:p>
    <w:p w:rsidR="00D20E67" w:rsidRDefault="002964B0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Согласовано: __________ Ю. А. Голубев  </w:t>
      </w:r>
    </w:p>
    <w:p w:rsidR="00D20E67" w:rsidRDefault="002964B0">
      <w:pPr>
        <w:spacing w:after="60"/>
        <w:jc w:val="both"/>
        <w:rPr>
          <w:rStyle w:val="aff1"/>
          <w:bCs/>
          <w:caps/>
          <w:sz w:val="24"/>
          <w:szCs w:val="24"/>
        </w:rPr>
      </w:pPr>
      <w:r>
        <w:rPr>
          <w:sz w:val="24"/>
          <w:szCs w:val="24"/>
        </w:rPr>
        <w:t xml:space="preserve">                                           Начальник С РЗАИ</w:t>
      </w:r>
    </w:p>
    <w:sectPr w:rsidR="00D20E67">
      <w:headerReference w:type="default" r:id="rId11"/>
      <w:headerReference w:type="first" r:id="rId12"/>
      <w:pgSz w:w="16838" w:h="11906" w:orient="landscape"/>
      <w:pgMar w:top="737" w:right="1134" w:bottom="142" w:left="992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964B0">
      <w:r>
        <w:separator/>
      </w:r>
    </w:p>
  </w:endnote>
  <w:endnote w:type="continuationSeparator" w:id="0">
    <w:p w:rsidR="00000000" w:rsidRDefault="0029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964B0">
      <w:r>
        <w:separator/>
      </w:r>
    </w:p>
  </w:footnote>
  <w:footnote w:type="continuationSeparator" w:id="0">
    <w:p w:rsidR="00000000" w:rsidRDefault="00296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E67" w:rsidRDefault="002964B0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20E67" w:rsidRDefault="002964B0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E67" w:rsidRDefault="002964B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E67" w:rsidRDefault="00D20E67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E67" w:rsidRDefault="00D20E67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E67" w:rsidRDefault="00D20E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F00"/>
    <w:multiLevelType w:val="multilevel"/>
    <w:tmpl w:val="91D28E88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264C74F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D276CA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1791F9B"/>
    <w:multiLevelType w:val="multilevel"/>
    <w:tmpl w:val="56103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0A12B0B"/>
    <w:multiLevelType w:val="multilevel"/>
    <w:tmpl w:val="FDE831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EA12B06"/>
    <w:multiLevelType w:val="multilevel"/>
    <w:tmpl w:val="97C4BD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5929452E"/>
    <w:multiLevelType w:val="multilevel"/>
    <w:tmpl w:val="6612251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DAD7439"/>
    <w:multiLevelType w:val="multilevel"/>
    <w:tmpl w:val="F3E2CFC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A201DA2"/>
    <w:multiLevelType w:val="multilevel"/>
    <w:tmpl w:val="25FCC03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67"/>
    <w:rsid w:val="002964B0"/>
    <w:rsid w:val="00D2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FFD3"/>
  <w15:docId w15:val="{33C38114-D7AD-4B8E-8E9D-F0E4E12C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">
    <w:name w:val="caption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paragraph" w:customStyle="1" w:styleId="caption11111">
    <w:name w:val="caption11111"/>
    <w:basedOn w:val="a3"/>
    <w:next w:val="a3"/>
    <w:uiPriority w:val="35"/>
    <w:qFormat/>
    <w:rsid w:val="00547AC5"/>
    <w:rPr>
      <w:rFonts w:eastAsia="Calibri"/>
      <w:b/>
      <w:bCs/>
      <w:color w:val="4F81BD"/>
      <w:sz w:val="18"/>
      <w:szCs w:val="18"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61D33-A5F7-4E64-ACE6-4DBC1630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32</Pages>
  <Words>5611</Words>
  <Characters>31989</Characters>
  <Application>Microsoft Office Word</Application>
  <DocSecurity>0</DocSecurity>
  <Lines>266</Lines>
  <Paragraphs>75</Paragraphs>
  <ScaleCrop>false</ScaleCrop>
  <Company>Microsoft</Company>
  <LinksUpToDate>false</LinksUpToDate>
  <CharactersWithSpaces>37525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Арнст Татьяна Гельметдиновна</cp:lastModifiedBy>
  <cp:revision>55</cp:revision>
  <cp:lastPrinted>2025-05-16T10:41:00Z</cp:lastPrinted>
  <dcterms:created xsi:type="dcterms:W3CDTF">2025-05-21T00:32:00Z</dcterms:created>
  <dcterms:modified xsi:type="dcterms:W3CDTF">2026-05-22T03:21:00Z</dcterms:modified>
  <dc:language>ru-RU</dc:language>
</cp:coreProperties>
</file>