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F4" w:rsidRDefault="00425BF4">
      <w:pPr>
        <w:keepNext/>
        <w:keepLines/>
        <w:ind w:left="3540"/>
        <w:rPr>
          <w:sz w:val="24"/>
          <w:szCs w:val="24"/>
        </w:rPr>
      </w:pPr>
      <w:bookmarkStart w:id="0" w:name="_Toc137554584"/>
      <w:bookmarkStart w:id="1" w:name="_Toc141696704"/>
      <w:bookmarkStart w:id="2" w:name="_Toc139856287"/>
      <w:bookmarkStart w:id="3" w:name="_GoBack"/>
      <w:bookmarkEnd w:id="0"/>
      <w:bookmarkEnd w:id="1"/>
      <w:bookmarkEnd w:id="2"/>
      <w:bookmarkEnd w:id="3"/>
    </w:p>
    <w:p w:rsidR="00425BF4" w:rsidRDefault="00425BF4">
      <w:pPr>
        <w:keepNext/>
        <w:keepLines/>
        <w:ind w:left="3540"/>
        <w:rPr>
          <w:sz w:val="24"/>
          <w:szCs w:val="24"/>
        </w:rPr>
      </w:pPr>
    </w:p>
    <w:p w:rsidR="00425BF4" w:rsidRDefault="00425BF4">
      <w:pPr>
        <w:keepNext/>
        <w:keepLines/>
        <w:ind w:left="3540"/>
        <w:rPr>
          <w:sz w:val="24"/>
          <w:szCs w:val="24"/>
        </w:rPr>
      </w:pPr>
    </w:p>
    <w:p w:rsidR="00425BF4" w:rsidRDefault="00425BF4">
      <w:pPr>
        <w:keepNext/>
        <w:keepLines/>
        <w:ind w:left="3540"/>
        <w:rPr>
          <w:sz w:val="24"/>
          <w:szCs w:val="24"/>
        </w:rPr>
      </w:pPr>
    </w:p>
    <w:p w:rsidR="00425BF4" w:rsidRDefault="00425BF4">
      <w:pPr>
        <w:keepNext/>
        <w:keepLines/>
        <w:ind w:left="3540"/>
        <w:rPr>
          <w:sz w:val="24"/>
          <w:szCs w:val="24"/>
        </w:rPr>
      </w:pPr>
    </w:p>
    <w:p w:rsidR="00425BF4" w:rsidRDefault="00425BF4">
      <w:pPr>
        <w:keepNext/>
        <w:keepLines/>
        <w:ind w:left="3540"/>
        <w:rPr>
          <w:sz w:val="24"/>
          <w:szCs w:val="24"/>
        </w:rPr>
      </w:pPr>
    </w:p>
    <w:p w:rsidR="00425BF4" w:rsidRDefault="00425BF4">
      <w:pPr>
        <w:keepNext/>
        <w:keepLines/>
        <w:ind w:left="3540"/>
        <w:rPr>
          <w:sz w:val="24"/>
          <w:szCs w:val="24"/>
        </w:rPr>
      </w:pPr>
    </w:p>
    <w:p w:rsidR="00425BF4" w:rsidRDefault="00425BF4">
      <w:pPr>
        <w:keepNext/>
        <w:keepLines/>
        <w:ind w:left="3540"/>
        <w:rPr>
          <w:rFonts w:eastAsia="Calibri"/>
          <w:b/>
          <w:sz w:val="24"/>
          <w:szCs w:val="24"/>
        </w:rPr>
      </w:pP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B53F43">
      <w:pPr>
        <w:keepNext/>
        <w:keepLines/>
        <w:tabs>
          <w:tab w:val="left" w:pos="6078"/>
        </w:tabs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425BF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425BF4" w:rsidRDefault="00B53F43">
      <w:pPr>
        <w:keepNext/>
        <w:jc w:val="center"/>
        <w:outlineLvl w:val="0"/>
      </w:pPr>
      <w:bookmarkStart w:id="4" w:name="__RefHeading___Toc18127_2130071761"/>
      <w:bookmarkEnd w:id="4"/>
      <w:r>
        <w:rPr>
          <w:rFonts w:eastAsia="Calibri"/>
          <w:sz w:val="24"/>
          <w:szCs w:val="24"/>
        </w:rPr>
        <w:t>ТЕХНИЧЕСКИЕ ТРЕБОВАНИЯ</w:t>
      </w:r>
    </w:p>
    <w:p w:rsidR="00425BF4" w:rsidRDefault="00B53F43">
      <w:pPr>
        <w:jc w:val="center"/>
      </w:pPr>
      <w:r>
        <w:rPr>
          <w:rFonts w:eastAsia="Calibri"/>
          <w:sz w:val="24"/>
          <w:szCs w:val="24"/>
        </w:rPr>
        <w:t>«</w:t>
      </w:r>
      <w:r>
        <w:rPr>
          <w:rFonts w:eastAsia="Calibri"/>
          <w:sz w:val="24"/>
          <w:szCs w:val="24"/>
        </w:rPr>
        <w:t xml:space="preserve">ОКПД2 26.51.66.190 Поставка оборудования для проведения технического обслуживания микропроцессорной высокочастотной аппаратуры для нужд филиала ПАО "РусГидро"-"Загорская ГАЭС", в рамках инвестиционного проекта </w:t>
      </w:r>
      <w:r>
        <w:rPr>
          <w:rFonts w:eastAsia="Calibri"/>
          <w:sz w:val="24"/>
          <w:szCs w:val="24"/>
        </w:rPr>
        <w:t>O_T-1100-108»</w:t>
      </w:r>
    </w:p>
    <w:p w:rsidR="00425BF4" w:rsidRDefault="00425BF4">
      <w:pPr>
        <w:jc w:val="center"/>
        <w:outlineLvl w:val="0"/>
        <w:rPr>
          <w:rFonts w:eastAsia="Calibri"/>
          <w:b/>
          <w:sz w:val="24"/>
          <w:szCs w:val="24"/>
        </w:rPr>
      </w:pPr>
    </w:p>
    <w:p w:rsidR="00425BF4" w:rsidRDefault="00B53F43">
      <w:pPr>
        <w:jc w:val="center"/>
        <w:rPr>
          <w:shd w:val="clear" w:color="auto" w:fill="FFFF00"/>
        </w:rPr>
      </w:pPr>
      <w:r>
        <w:br w:type="page"/>
      </w:r>
    </w:p>
    <w:p w:rsidR="00425BF4" w:rsidRDefault="00B53F43">
      <w:pPr>
        <w:keepNext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-1035725781"/>
        <w:docPartObj>
          <w:docPartGallery w:val="Table of Contents"/>
          <w:docPartUnique/>
        </w:docPartObj>
      </w:sdtPr>
      <w:sdtEndPr/>
      <w:sdtContent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r>
            <w:fldChar w:fldCharType="begin"/>
          </w:r>
          <w:r>
            <w:rPr>
              <w:rStyle w:val="affd"/>
              <w:webHidden/>
            </w:rPr>
            <w:instrText xml:space="preserve"> TOC \z \o "1-4" \u \h</w:instrText>
          </w:r>
          <w:r>
            <w:rPr>
              <w:rStyle w:val="affd"/>
            </w:rPr>
            <w:fldChar w:fldCharType="separate"/>
          </w:r>
          <w:hyperlink w:anchor="__RefHeading___Toc18127_2130071761">
            <w:r>
              <w:rPr>
                <w:rStyle w:val="affd"/>
                <w:webHidden/>
              </w:rPr>
              <w:t>ТЕХНИЧЕСКИЕ ТРЕБОВАНИЯ</w:t>
            </w:r>
            <w:r>
              <w:rPr>
                <w:rStyle w:val="affd"/>
                <w:webHidden/>
              </w:rPr>
              <w:tab/>
              <w:t>1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8129_2130071761">
            <w:r>
              <w:rPr>
                <w:rStyle w:val="affd"/>
                <w:webHidden/>
              </w:rPr>
              <w:t>1. Общие сведения</w:t>
            </w:r>
            <w:r>
              <w:rPr>
                <w:rStyle w:val="affd"/>
                <w:webHidden/>
              </w:rPr>
              <w:tab/>
              <w:t>3</w:t>
            </w:r>
          </w:hyperlink>
        </w:p>
        <w:p w:rsidR="00425BF4" w:rsidRDefault="00B53F43">
          <w:pPr>
            <w:pStyle w:val="42"/>
            <w:tabs>
              <w:tab w:val="right" w:leader="dot" w:pos="9921"/>
            </w:tabs>
          </w:pPr>
          <w:hyperlink w:anchor="__RefHeading___Toc18131_2130071761">
            <w:r>
              <w:rPr>
                <w:rStyle w:val="affd"/>
                <w:webHidden/>
              </w:rPr>
              <w:t>1.1. Обозначения и сокращения</w:t>
            </w:r>
            <w:r>
              <w:rPr>
                <w:rStyle w:val="affd"/>
                <w:webHidden/>
              </w:rPr>
              <w:tab/>
              <w:t>3</w:t>
            </w:r>
          </w:hyperlink>
        </w:p>
        <w:p w:rsidR="00425BF4" w:rsidRDefault="00B53F43">
          <w:pPr>
            <w:pStyle w:val="42"/>
            <w:tabs>
              <w:tab w:val="right" w:leader="dot" w:pos="9921"/>
            </w:tabs>
          </w:pPr>
          <w:hyperlink w:anchor="__RefHeading___Toc18133_2130071761">
            <w:r>
              <w:rPr>
                <w:rStyle w:val="affd"/>
                <w:webHidden/>
              </w:rPr>
              <w:t>1.2. Наименование закупаемой продукции</w:t>
            </w:r>
            <w:r>
              <w:rPr>
                <w:rStyle w:val="affd"/>
                <w:webHidden/>
              </w:rPr>
              <w:tab/>
              <w:t>4</w:t>
            </w:r>
          </w:hyperlink>
        </w:p>
        <w:p w:rsidR="00425BF4" w:rsidRDefault="00B53F43">
          <w:pPr>
            <w:pStyle w:val="42"/>
            <w:tabs>
              <w:tab w:val="right" w:leader="dot" w:pos="9921"/>
            </w:tabs>
          </w:pPr>
          <w:hyperlink w:anchor="__RefHeading___Toc18135_2130071761">
            <w:r>
              <w:rPr>
                <w:rStyle w:val="affd"/>
                <w:webHidden/>
              </w:rPr>
              <w:t>1.3. Цель испо</w:t>
            </w:r>
            <w:r>
              <w:rPr>
                <w:rStyle w:val="affd"/>
                <w:webHidden/>
              </w:rPr>
              <w:t>льзования закупаемой продукции</w:t>
            </w:r>
            <w:r>
              <w:rPr>
                <w:rStyle w:val="affd"/>
                <w:webHidden/>
              </w:rPr>
              <w:tab/>
              <w:t>4</w:t>
            </w:r>
          </w:hyperlink>
        </w:p>
        <w:p w:rsidR="00425BF4" w:rsidRDefault="00B53F43">
          <w:pPr>
            <w:pStyle w:val="42"/>
            <w:tabs>
              <w:tab w:val="right" w:leader="dot" w:pos="9921"/>
            </w:tabs>
          </w:pPr>
          <w:hyperlink w:anchor="__RefHeading___Toc18137_2130071761">
            <w:r>
              <w:rPr>
                <w:rStyle w:val="affd"/>
                <w:webHidden/>
              </w:rPr>
              <w:t>1.4. Существующее положение</w:t>
            </w:r>
            <w:r>
              <w:rPr>
                <w:rStyle w:val="affd"/>
                <w:webHidden/>
              </w:rPr>
              <w:tab/>
              <w:t>4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8139_2130071761">
            <w:r>
              <w:rPr>
                <w:rStyle w:val="affd"/>
                <w:webHidden/>
              </w:rPr>
              <w:t xml:space="preserve">2. </w:t>
            </w:r>
            <w:r>
              <w:rPr>
                <w:rStyle w:val="affd"/>
                <w:iCs/>
              </w:rPr>
              <w:t>Требования к продукции</w:t>
            </w:r>
            <w:r>
              <w:rPr>
                <w:rStyle w:val="affd"/>
              </w:rPr>
              <w:tab/>
              <w:t>4</w:t>
            </w:r>
          </w:hyperlink>
        </w:p>
        <w:p w:rsidR="00425BF4" w:rsidRDefault="00B53F43">
          <w:pPr>
            <w:pStyle w:val="42"/>
            <w:tabs>
              <w:tab w:val="right" w:leader="dot" w:pos="9921"/>
            </w:tabs>
          </w:pPr>
          <w:hyperlink w:anchor="__RefHeading___Toc18141_2130071761">
            <w:r>
              <w:rPr>
                <w:rStyle w:val="affd"/>
                <w:webHidden/>
              </w:rPr>
              <w:t>2.1. Требования к объемам и срокам поставки</w:t>
            </w:r>
            <w:r>
              <w:rPr>
                <w:rStyle w:val="affd"/>
                <w:webHidden/>
              </w:rPr>
              <w:tab/>
              <w:t>4</w:t>
            </w:r>
          </w:hyperlink>
        </w:p>
        <w:p w:rsidR="00425BF4" w:rsidRDefault="00B53F43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8143_2130071761">
            <w:r>
              <w:rPr>
                <w:rStyle w:val="affd"/>
                <w:webHidden/>
              </w:rPr>
              <w:t>2.1.1. Перечень и объем закупаемой продукции</w:t>
            </w:r>
            <w:r>
              <w:rPr>
                <w:rStyle w:val="affd"/>
                <w:webHidden/>
              </w:rPr>
              <w:tab/>
              <w:t>4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8145_2130071761">
            <w:r>
              <w:rPr>
                <w:rStyle w:val="affd"/>
                <w:webHidden/>
              </w:rPr>
              <w:t xml:space="preserve">Таблица 1.1 Перечень и объем закупаемой </w:t>
            </w:r>
            <w:r>
              <w:rPr>
                <w:rStyle w:val="affd"/>
                <w:webHidden/>
              </w:rPr>
              <w:t>продукции</w:t>
            </w:r>
            <w:r>
              <w:rPr>
                <w:rStyle w:val="affd"/>
                <w:webHidden/>
              </w:rPr>
              <w:tab/>
              <w:t>4</w:t>
            </w:r>
          </w:hyperlink>
        </w:p>
        <w:p w:rsidR="00425BF4" w:rsidRDefault="00B53F43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8147_2130071761">
            <w:r>
              <w:rPr>
                <w:rStyle w:val="affd"/>
                <w:webHidden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d"/>
                <w:webHidden/>
              </w:rPr>
              <w:tab/>
              <w:t>5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8149_2130071761">
            <w:r>
              <w:rPr>
                <w:rStyle w:val="affd"/>
                <w:webHidden/>
              </w:rPr>
              <w:t>Таблица 2.1 Требования по срокам поставки продукции</w:t>
            </w:r>
            <w:r>
              <w:rPr>
                <w:rStyle w:val="affd"/>
                <w:webHidden/>
              </w:rPr>
              <w:tab/>
              <w:t>5</w:t>
            </w:r>
          </w:hyperlink>
        </w:p>
        <w:p w:rsidR="00425BF4" w:rsidRDefault="00B53F43">
          <w:pPr>
            <w:pStyle w:val="42"/>
            <w:tabs>
              <w:tab w:val="right" w:leader="dot" w:pos="9921"/>
            </w:tabs>
          </w:pPr>
          <w:hyperlink w:anchor="__RefHeading___Toc18151_2130071761">
            <w:r>
              <w:rPr>
                <w:rStyle w:val="affd"/>
                <w:webHidden/>
              </w:rPr>
              <w:t>2.2. Требования к качеству продукции</w:t>
            </w:r>
            <w:r>
              <w:rPr>
                <w:rStyle w:val="affd"/>
                <w:webHidden/>
              </w:rPr>
              <w:tab/>
              <w:t>6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8153_2130071761">
            <w:r>
              <w:rPr>
                <w:rStyle w:val="affd"/>
                <w:webHidden/>
              </w:rPr>
              <w:t xml:space="preserve"> </w:t>
            </w:r>
            <w:r>
              <w:rPr>
                <w:rStyle w:val="affd"/>
              </w:rPr>
              <w:t>Таблица 3. Требования к продукции</w:t>
            </w:r>
            <w:r>
              <w:rPr>
                <w:rStyle w:val="affd"/>
              </w:rPr>
              <w:tab/>
              <w:t>6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32478_2130071761">
            <w:r>
              <w:rPr>
                <w:rStyle w:val="affd"/>
                <w:webHidden/>
              </w:rPr>
              <w:t>Таблиц</w:t>
            </w:r>
            <w:r>
              <w:rPr>
                <w:rStyle w:val="affd"/>
                <w:webHidden/>
              </w:rPr>
              <w:t>а 3.1. Требования к продукции (индивидуальные требования по каждой позиции перечня продукции)</w:t>
            </w:r>
            <w:r>
              <w:rPr>
                <w:rStyle w:val="affd"/>
                <w:webHidden/>
              </w:rPr>
              <w:tab/>
              <w:t>13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8161_2130071761">
            <w:r>
              <w:rPr>
                <w:rStyle w:val="affd"/>
                <w:webHidden/>
              </w:rPr>
              <w:t>3. Требования к документации по ценообразованию на этапе закупки</w:t>
            </w:r>
            <w:r>
              <w:rPr>
                <w:rStyle w:val="affd"/>
                <w:webHidden/>
              </w:rPr>
              <w:tab/>
              <w:t>22</w:t>
            </w:r>
          </w:hyperlink>
        </w:p>
        <w:p w:rsidR="00425BF4" w:rsidRDefault="00B53F4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8163_2130071761">
            <w:r>
              <w:rPr>
                <w:rStyle w:val="affd"/>
                <w:webHidden/>
              </w:rPr>
              <w:t>4. Приложения</w:t>
            </w:r>
            <w:r>
              <w:rPr>
                <w:rStyle w:val="affd"/>
                <w:webHidden/>
              </w:rPr>
              <w:tab/>
              <w:t>22</w:t>
            </w:r>
          </w:hyperlink>
          <w:r>
            <w:rPr>
              <w:rStyle w:val="affd"/>
            </w:rPr>
            <w:fldChar w:fldCharType="end"/>
          </w:r>
        </w:p>
      </w:sdtContent>
    </w:sdt>
    <w:p w:rsidR="00425BF4" w:rsidRDefault="00425BF4">
      <w:pPr>
        <w:pStyle w:val="17"/>
        <w:tabs>
          <w:tab w:val="clear" w:pos="560"/>
          <w:tab w:val="clear" w:pos="9911"/>
          <w:tab w:val="right" w:leader="dot" w:pos="9921"/>
        </w:tabs>
        <w:rPr>
          <w:rFonts w:cs="Times New Roman"/>
        </w:rPr>
      </w:pPr>
    </w:p>
    <w:p w:rsidR="00425BF4" w:rsidRDefault="00425BF4">
      <w:pPr>
        <w:rPr>
          <w:sz w:val="24"/>
          <w:szCs w:val="24"/>
        </w:rPr>
      </w:pPr>
    </w:p>
    <w:p w:rsidR="00425BF4" w:rsidRDefault="00425BF4">
      <w:pPr>
        <w:rPr>
          <w:rFonts w:eastAsiaTheme="minorEastAsia"/>
          <w:sz w:val="24"/>
          <w:szCs w:val="24"/>
        </w:rPr>
      </w:pPr>
    </w:p>
    <w:p w:rsidR="00425BF4" w:rsidRDefault="00425BF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425BF4" w:rsidRDefault="00B53F4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425BF4" w:rsidRDefault="00B53F43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5" w:name="__RefHeading___Toc18129_2130071761"/>
      <w:bookmarkStart w:id="6" w:name="_Toc182317110"/>
      <w:bookmarkStart w:id="7" w:name="_Toc124933888"/>
      <w:bookmarkStart w:id="8" w:name="_Toc51339692"/>
      <w:bookmarkEnd w:id="5"/>
      <w:r>
        <w:rPr>
          <w:sz w:val="24"/>
          <w:szCs w:val="24"/>
          <w:lang w:val="ru-RU"/>
        </w:rPr>
        <w:t>Общие сведения</w:t>
      </w:r>
      <w:bookmarkEnd w:id="6"/>
      <w:bookmarkEnd w:id="7"/>
      <w:bookmarkEnd w:id="8"/>
    </w:p>
    <w:p w:rsidR="00425BF4" w:rsidRDefault="00B53F43">
      <w:pPr>
        <w:pStyle w:val="4"/>
        <w:numPr>
          <w:ilvl w:val="1"/>
          <w:numId w:val="3"/>
        </w:numPr>
      </w:pPr>
      <w:bookmarkStart w:id="9" w:name="__RefHeading___Toc18131_2130071761"/>
      <w:bookmarkStart w:id="10" w:name="_Toc182317111"/>
      <w:bookmarkStart w:id="11" w:name="_Toc46743505"/>
      <w:bookmarkStart w:id="12" w:name="_Toc75446567"/>
      <w:bookmarkEnd w:id="9"/>
      <w:r>
        <w:t>Обозначения и сокращения</w:t>
      </w:r>
      <w:bookmarkEnd w:id="10"/>
      <w:bookmarkEnd w:id="11"/>
      <w:bookmarkEnd w:id="1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425BF4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 w:rsidR="00425BF4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 w:rsidR="00425BF4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 - технические ресурсы</w:t>
            </w:r>
          </w:p>
        </w:tc>
      </w:tr>
      <w:tr w:rsidR="00425BF4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425BF4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</w:t>
            </w:r>
            <w:r>
              <w:rPr>
                <w:sz w:val="24"/>
                <w:szCs w:val="24"/>
              </w:rPr>
              <w:t>измерения</w:t>
            </w:r>
          </w:p>
        </w:tc>
      </w:tr>
      <w:tr w:rsidR="00425BF4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СРЗАиМ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Служба релейной защиты, автоматики и метрологии</w:t>
            </w:r>
          </w:p>
        </w:tc>
      </w:tr>
      <w:tr w:rsidR="00425BF4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ФИФ ОЕИ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информационный фонд по обеспечению единства измерений</w:t>
            </w:r>
          </w:p>
        </w:tc>
      </w:tr>
    </w:tbl>
    <w:p w:rsidR="00425BF4" w:rsidRDefault="00425BF4">
      <w:pPr>
        <w:rPr>
          <w:sz w:val="24"/>
          <w:szCs w:val="24"/>
        </w:rPr>
      </w:pPr>
    </w:p>
    <w:p w:rsidR="00425BF4" w:rsidRDefault="00B53F43">
      <w:pPr>
        <w:rPr>
          <w:sz w:val="24"/>
          <w:szCs w:val="24"/>
        </w:rPr>
      </w:pPr>
      <w:r>
        <w:br w:type="page"/>
      </w:r>
    </w:p>
    <w:p w:rsidR="00425BF4" w:rsidRDefault="00B53F43">
      <w:pPr>
        <w:pStyle w:val="4"/>
        <w:numPr>
          <w:ilvl w:val="1"/>
          <w:numId w:val="3"/>
        </w:numPr>
      </w:pPr>
      <w:bookmarkStart w:id="13" w:name="__RefHeading___Toc18133_2130071761"/>
      <w:bookmarkStart w:id="14" w:name="_Toc182317112"/>
      <w:bookmarkStart w:id="15" w:name="_Toc124933889"/>
      <w:bookmarkStart w:id="16" w:name="_Toc46743506"/>
      <w:bookmarkEnd w:id="13"/>
      <w:r>
        <w:t>Наименование закупаемой продукции</w:t>
      </w:r>
      <w:bookmarkEnd w:id="14"/>
      <w:bookmarkEnd w:id="15"/>
      <w:bookmarkEnd w:id="16"/>
    </w:p>
    <w:p w:rsidR="00425BF4" w:rsidRDefault="00B53F43">
      <w:pPr>
        <w:jc w:val="both"/>
      </w:pPr>
      <w:r>
        <w:rPr>
          <w:rFonts w:eastAsia="Calibri"/>
          <w:sz w:val="24"/>
          <w:szCs w:val="24"/>
        </w:rPr>
        <w:t xml:space="preserve">ОКПД2 26.51.66.190 Поставка оборудования для проведения технического </w:t>
      </w:r>
      <w:r>
        <w:rPr>
          <w:rFonts w:eastAsia="Calibri"/>
          <w:sz w:val="24"/>
          <w:szCs w:val="24"/>
        </w:rPr>
        <w:t>обслуживания микропроцессорной высокочастотной аппаратуры для нужд филиала ПАО "РусГидро"-"Загорская ГАЭС", в рамках инвестиционного проекта O_T-1100-108.</w:t>
      </w:r>
    </w:p>
    <w:p w:rsidR="00425BF4" w:rsidRDefault="00B53F43">
      <w:pPr>
        <w:pStyle w:val="4"/>
        <w:numPr>
          <w:ilvl w:val="1"/>
          <w:numId w:val="3"/>
        </w:numPr>
        <w:spacing w:before="240"/>
        <w:ind w:left="431" w:hanging="431"/>
      </w:pPr>
      <w:bookmarkStart w:id="17" w:name="__RefHeading___Toc18135_2130071761"/>
      <w:bookmarkStart w:id="18" w:name="_Toc46743507"/>
      <w:bookmarkStart w:id="19" w:name="_Toc182317113"/>
      <w:bookmarkStart w:id="20" w:name="_Toc124933890"/>
      <w:bookmarkEnd w:id="17"/>
      <w:r>
        <w:t xml:space="preserve">Цель </w:t>
      </w:r>
      <w:bookmarkEnd w:id="18"/>
      <w:r>
        <w:rPr>
          <w:lang w:val="ru-RU"/>
        </w:rPr>
        <w:t>использования закупаемой продукции</w:t>
      </w:r>
      <w:bookmarkEnd w:id="19"/>
      <w:bookmarkEnd w:id="20"/>
    </w:p>
    <w:p w:rsidR="00425BF4" w:rsidRDefault="00B53F43">
      <w:pPr>
        <w:spacing w:after="240"/>
        <w:ind w:firstLine="708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Обеспечение оборудования</w:t>
      </w:r>
      <w:r>
        <w:rPr>
          <w:sz w:val="24"/>
          <w:szCs w:val="24"/>
        </w:rPr>
        <w:t xml:space="preserve"> релейной защиты, автоматики и метрол</w:t>
      </w:r>
      <w:r>
        <w:rPr>
          <w:sz w:val="24"/>
          <w:szCs w:val="24"/>
        </w:rPr>
        <w:t>огии</w:t>
      </w:r>
      <w:r>
        <w:rPr>
          <w:rFonts w:eastAsia="Calibri"/>
          <w:sz w:val="24"/>
          <w:szCs w:val="24"/>
        </w:rPr>
        <w:t xml:space="preserve"> оборудованием</w:t>
      </w:r>
      <w:r>
        <w:rPr>
          <w:rFonts w:eastAsia="Calibri"/>
          <w:kern w:val="2"/>
          <w:sz w:val="24"/>
          <w:szCs w:val="24"/>
        </w:rPr>
        <w:t>, необходимыми для своевременного обслуживания, ремонта и поверки средств измерений и оборудования</w:t>
      </w:r>
      <w:r>
        <w:rPr>
          <w:sz w:val="24"/>
          <w:szCs w:val="24"/>
        </w:rPr>
        <w:t xml:space="preserve"> филиала ПАО "РусГидро"-"Загорская ГАЭС".</w:t>
      </w:r>
    </w:p>
    <w:p w:rsidR="00425BF4" w:rsidRDefault="00B53F43">
      <w:pPr>
        <w:pStyle w:val="4"/>
        <w:numPr>
          <w:ilvl w:val="1"/>
          <w:numId w:val="3"/>
        </w:numPr>
      </w:pPr>
      <w:bookmarkStart w:id="21" w:name="__RefHeading___Toc18137_2130071761"/>
      <w:bookmarkStart w:id="22" w:name="_Toc124933891"/>
      <w:bookmarkStart w:id="23" w:name="_Toc182317114"/>
      <w:bookmarkStart w:id="24" w:name="_Toc46743508"/>
      <w:bookmarkEnd w:id="21"/>
      <w:r>
        <w:t>Существующее положение</w:t>
      </w:r>
      <w:bookmarkEnd w:id="22"/>
      <w:bookmarkEnd w:id="23"/>
      <w:bookmarkEnd w:id="24"/>
      <w:r>
        <w:rPr>
          <w:lang w:val="ru-RU"/>
        </w:rPr>
        <w:t xml:space="preserve"> </w:t>
      </w:r>
    </w:p>
    <w:p w:rsidR="00425BF4" w:rsidRDefault="00B53F43">
      <w:pPr>
        <w:ind w:firstLine="720"/>
        <w:jc w:val="both"/>
        <w:rPr>
          <w:iCs/>
          <w:sz w:val="24"/>
          <w:szCs w:val="24"/>
        </w:rPr>
      </w:pPr>
      <w:bookmarkStart w:id="25" w:name="_Toc75446572"/>
      <w:bookmarkStart w:id="26" w:name="_Toc50125126"/>
      <w:bookmarkEnd w:id="25"/>
      <w:bookmarkEnd w:id="26"/>
      <w:r>
        <w:rPr>
          <w:iCs/>
          <w:sz w:val="24"/>
          <w:szCs w:val="24"/>
        </w:rPr>
        <w:t>Настоящие технические требования сформированы с учетом характеристик сущес</w:t>
      </w:r>
      <w:r>
        <w:rPr>
          <w:iCs/>
          <w:sz w:val="24"/>
          <w:szCs w:val="24"/>
        </w:rPr>
        <w:t xml:space="preserve">твующего оборудования Филиала ПАО «РусГидро» - «Загорская ГАЭС» в целях </w:t>
      </w:r>
      <w:r>
        <w:rPr>
          <w:rFonts w:eastAsia="Calibri"/>
          <w:iCs/>
          <w:kern w:val="2"/>
          <w:sz w:val="24"/>
          <w:szCs w:val="24"/>
        </w:rPr>
        <w:t xml:space="preserve">технического обслуживания оборудования релейной защиты и автоматики, систем автоматического управления, автоматики пожаротушения </w:t>
      </w:r>
      <w:r>
        <w:rPr>
          <w:iCs/>
          <w:sz w:val="24"/>
          <w:szCs w:val="24"/>
        </w:rPr>
        <w:t>на оборудовании СРЗАиМ.</w:t>
      </w:r>
    </w:p>
    <w:p w:rsidR="00425BF4" w:rsidRDefault="00425BF4">
      <w:pPr>
        <w:tabs>
          <w:tab w:val="left" w:pos="720"/>
          <w:tab w:val="left" w:pos="3780"/>
          <w:tab w:val="left" w:pos="4320"/>
        </w:tabs>
        <w:ind w:firstLine="720"/>
        <w:jc w:val="both"/>
        <w:rPr>
          <w:shd w:val="clear" w:color="auto" w:fill="FFFF00"/>
        </w:rPr>
      </w:pPr>
    </w:p>
    <w:p w:rsidR="00425BF4" w:rsidRDefault="00425BF4">
      <w:pPr>
        <w:tabs>
          <w:tab w:val="left" w:pos="720"/>
          <w:tab w:val="left" w:pos="3780"/>
          <w:tab w:val="left" w:pos="4320"/>
        </w:tabs>
        <w:ind w:firstLine="720"/>
        <w:jc w:val="both"/>
        <w:rPr>
          <w:shd w:val="clear" w:color="auto" w:fill="FFFF00"/>
        </w:rPr>
      </w:pPr>
    </w:p>
    <w:p w:rsidR="00425BF4" w:rsidRDefault="00425BF4">
      <w:pPr>
        <w:tabs>
          <w:tab w:val="left" w:pos="720"/>
          <w:tab w:val="left" w:pos="3780"/>
          <w:tab w:val="left" w:pos="4320"/>
        </w:tabs>
        <w:ind w:firstLine="720"/>
        <w:jc w:val="both"/>
        <w:rPr>
          <w:shd w:val="clear" w:color="auto" w:fill="FFFF00"/>
        </w:rPr>
      </w:pPr>
    </w:p>
    <w:p w:rsidR="00425BF4" w:rsidRDefault="00425BF4">
      <w:pPr>
        <w:tabs>
          <w:tab w:val="left" w:pos="720"/>
          <w:tab w:val="left" w:pos="3780"/>
          <w:tab w:val="left" w:pos="4320"/>
        </w:tabs>
        <w:ind w:firstLine="720"/>
        <w:jc w:val="both"/>
        <w:rPr>
          <w:shd w:val="clear" w:color="auto" w:fill="FFFF00"/>
        </w:rPr>
      </w:pPr>
    </w:p>
    <w:p w:rsidR="00425BF4" w:rsidRDefault="00425BF4">
      <w:pPr>
        <w:tabs>
          <w:tab w:val="left" w:pos="720"/>
          <w:tab w:val="left" w:pos="3780"/>
          <w:tab w:val="left" w:pos="4320"/>
        </w:tabs>
        <w:ind w:firstLine="720"/>
        <w:jc w:val="both"/>
        <w:rPr>
          <w:shd w:val="clear" w:color="auto" w:fill="FFFF00"/>
        </w:rPr>
      </w:pPr>
    </w:p>
    <w:p w:rsidR="00425BF4" w:rsidRDefault="00425BF4">
      <w:pPr>
        <w:tabs>
          <w:tab w:val="left" w:pos="720"/>
          <w:tab w:val="left" w:pos="3780"/>
          <w:tab w:val="left" w:pos="4320"/>
        </w:tabs>
        <w:ind w:firstLine="720"/>
        <w:jc w:val="both"/>
        <w:rPr>
          <w:b/>
          <w:i/>
          <w:sz w:val="24"/>
          <w:szCs w:val="24"/>
        </w:rPr>
      </w:pPr>
    </w:p>
    <w:p w:rsidR="00425BF4" w:rsidRDefault="00B53F43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7" w:name="__RefHeading___Toc18139_2130071761"/>
      <w:bookmarkStart w:id="28" w:name="_Toc75446572_Копия_1"/>
      <w:bookmarkStart w:id="29" w:name="_Toc124933892"/>
      <w:bookmarkStart w:id="30" w:name="_Toc51339693"/>
      <w:bookmarkStart w:id="31" w:name="_Toc182317115"/>
      <w:bookmarkEnd w:id="27"/>
      <w:bookmarkEnd w:id="28"/>
      <w:r>
        <w:rPr>
          <w:iCs/>
          <w:sz w:val="24"/>
          <w:szCs w:val="24"/>
        </w:rPr>
        <w:t>Требования к продукции</w:t>
      </w:r>
      <w:bookmarkEnd w:id="29"/>
      <w:bookmarkEnd w:id="30"/>
      <w:bookmarkEnd w:id="31"/>
    </w:p>
    <w:p w:rsidR="00425BF4" w:rsidRDefault="00B53F43">
      <w:pPr>
        <w:pStyle w:val="4"/>
        <w:numPr>
          <w:ilvl w:val="1"/>
          <w:numId w:val="3"/>
        </w:numPr>
      </w:pPr>
      <w:bookmarkStart w:id="32" w:name="__RefHeading___Toc18141_2130071761"/>
      <w:bookmarkStart w:id="33" w:name="_Toc182317116"/>
      <w:bookmarkStart w:id="34" w:name="_Toc124933893"/>
      <w:bookmarkEnd w:id="32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33"/>
      <w:bookmarkEnd w:id="34"/>
    </w:p>
    <w:p w:rsidR="00425BF4" w:rsidRDefault="00B53F43">
      <w:pPr>
        <w:pStyle w:val="31"/>
        <w:numPr>
          <w:ilvl w:val="2"/>
          <w:numId w:val="3"/>
        </w:numPr>
      </w:pPr>
      <w:bookmarkStart w:id="35" w:name="__RefHeading___Toc18143_2130071761"/>
      <w:bookmarkStart w:id="36" w:name="_Toc182317117"/>
      <w:bookmarkStart w:id="37" w:name="_Toc124933894"/>
      <w:bookmarkEnd w:id="35"/>
      <w:r>
        <w:rPr>
          <w:lang w:val="ru-RU"/>
        </w:rPr>
        <w:t>Перечень и объем закупаемой продукции</w:t>
      </w:r>
      <w:bookmarkEnd w:id="36"/>
      <w:bookmarkEnd w:id="37"/>
    </w:p>
    <w:p w:rsidR="00425BF4" w:rsidRDefault="00B53F4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8" w:name="__RefHeading___Toc18145_2130071761"/>
      <w:bookmarkStart w:id="39" w:name="_Toc51339695"/>
      <w:bookmarkStart w:id="40" w:name="_Toc124933895"/>
      <w:bookmarkStart w:id="41" w:name="_Toc182317118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9"/>
      <w:r>
        <w:rPr>
          <w:sz w:val="24"/>
          <w:szCs w:val="24"/>
          <w:lang w:val="ru-RU"/>
        </w:rPr>
        <w:t>и объем закупаемой продукции</w:t>
      </w:r>
      <w:bookmarkEnd w:id="40"/>
      <w:bookmarkEnd w:id="41"/>
    </w:p>
    <w:tbl>
      <w:tblPr>
        <w:tblpPr w:leftFromText="180" w:rightFromText="180" w:vertAnchor="text" w:tblpY="1"/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5140"/>
        <w:gridCol w:w="3455"/>
        <w:gridCol w:w="838"/>
      </w:tblGrid>
      <w:tr w:rsidR="00425BF4">
        <w:trPr>
          <w:cantSplit/>
          <w:trHeight w:val="95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25BF4" w:rsidRDefault="00B53F4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Еденица изм</w:t>
            </w:r>
            <w:r>
              <w:rPr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ичест</w:t>
            </w:r>
            <w:r>
              <w:rPr>
                <w:sz w:val="24"/>
                <w:szCs w:val="24"/>
              </w:rPr>
              <w:t>во</w:t>
            </w:r>
          </w:p>
        </w:tc>
      </w:tr>
      <w:tr w:rsidR="00425BF4">
        <w:trPr>
          <w:cantSplit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4</w:t>
            </w:r>
          </w:p>
        </w:tc>
      </w:tr>
      <w:tr w:rsidR="00425BF4">
        <w:trPr>
          <w:cantSplit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425BF4">
            <w:pPr>
              <w:widowControl w:val="0"/>
              <w:numPr>
                <w:ilvl w:val="0"/>
                <w:numId w:val="9"/>
              </w:numPr>
              <w:ind w:left="73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pStyle w:val="aff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испытательное параметров релейной защиты РЕТОМ-21 </w:t>
            </w:r>
            <w:r>
              <w:rPr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pStyle w:val="affff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25BF4">
        <w:trPr>
          <w:cantSplit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425BF4">
            <w:pPr>
              <w:widowControl w:val="0"/>
              <w:numPr>
                <w:ilvl w:val="0"/>
                <w:numId w:val="9"/>
              </w:numPr>
              <w:ind w:left="73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both"/>
            </w:pPr>
            <w:r>
              <w:rPr>
                <w:bCs/>
                <w:sz w:val="24"/>
                <w:lang w:val="en-US"/>
              </w:rPr>
              <w:t>Осциллограф АКИП-4136/1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или эквивалент*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pStyle w:val="affff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25BF4">
        <w:trPr>
          <w:cantSplit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425BF4">
            <w:pPr>
              <w:widowControl w:val="0"/>
              <w:numPr>
                <w:ilvl w:val="0"/>
                <w:numId w:val="9"/>
              </w:numPr>
              <w:ind w:left="73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pStyle w:val="affff8"/>
            </w:pPr>
            <w:r>
              <w:rPr>
                <w:sz w:val="24"/>
                <w:szCs w:val="24"/>
              </w:rPr>
              <w:t xml:space="preserve">Устройство измерительное параметров высокочастотного оборудования РЕТОМ-ВЧ/64 </w:t>
            </w:r>
            <w:r>
              <w:rPr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pStyle w:val="affff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25BF4">
        <w:trPr>
          <w:cantSplit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425BF4">
            <w:pPr>
              <w:widowControl w:val="0"/>
              <w:numPr>
                <w:ilvl w:val="0"/>
                <w:numId w:val="9"/>
              </w:numPr>
              <w:ind w:left="73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pStyle w:val="affff8"/>
            </w:pPr>
            <w:r>
              <w:rPr>
                <w:sz w:val="24"/>
                <w:szCs w:val="24"/>
              </w:rPr>
              <w:t>Вольтметр электронный</w:t>
            </w:r>
            <w:r>
              <w:rPr>
                <w:sz w:val="24"/>
                <w:szCs w:val="24"/>
              </w:rPr>
              <w:t xml:space="preserve"> универсальный АКИП В7-78/1 или эквивалент*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pStyle w:val="affff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25BF4" w:rsidRDefault="00B53F43">
      <w:pPr>
        <w:widowControl w:val="0"/>
        <w:tabs>
          <w:tab w:val="left" w:pos="426"/>
        </w:tabs>
        <w:spacing w:before="120" w:after="120"/>
      </w:pPr>
      <w:r>
        <w:rPr>
          <w:bCs/>
          <w:i/>
          <w:sz w:val="24"/>
          <w:szCs w:val="24"/>
        </w:rPr>
        <w:t xml:space="preserve"> * Указанные в данных позициях Таблицы 1.1 настоящего ТТ ссылки на ТУ, марку (тип) продукции носят описательный, а не обязательный характер. </w:t>
      </w:r>
    </w:p>
    <w:p w:rsidR="00425BF4" w:rsidRDefault="00B53F43">
      <w:pPr>
        <w:widowControl w:val="0"/>
        <w:tabs>
          <w:tab w:val="left" w:pos="426"/>
        </w:tabs>
        <w:spacing w:before="120" w:after="120"/>
      </w:pPr>
      <w:r>
        <w:rPr>
          <w:bCs/>
          <w:i/>
          <w:sz w:val="24"/>
          <w:szCs w:val="24"/>
        </w:rPr>
        <w:t xml:space="preserve">В случае, если Участником предлагается эквивалентная продукция </w:t>
      </w:r>
      <w:r>
        <w:rPr>
          <w:bCs/>
          <w:i/>
          <w:sz w:val="24"/>
          <w:szCs w:val="24"/>
        </w:rPr>
        <w:t>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</w:t>
      </w:r>
      <w:r>
        <w:rPr>
          <w:bCs/>
          <w:i/>
          <w:sz w:val="24"/>
          <w:szCs w:val="24"/>
        </w:rPr>
        <w:t>.</w:t>
      </w:r>
    </w:p>
    <w:p w:rsidR="00425BF4" w:rsidRDefault="00425BF4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</w:rPr>
      </w:pPr>
    </w:p>
    <w:p w:rsidR="00425BF4" w:rsidRDefault="00B53F43">
      <w:pPr>
        <w:pStyle w:val="31"/>
        <w:numPr>
          <w:ilvl w:val="2"/>
          <w:numId w:val="3"/>
        </w:numPr>
        <w:rPr>
          <w:lang w:val="ru-RU"/>
        </w:rPr>
      </w:pPr>
      <w:bookmarkStart w:id="42" w:name="__RefHeading___Toc18147_2130071761"/>
      <w:bookmarkStart w:id="43" w:name="_Toc51339696"/>
      <w:bookmarkStart w:id="44" w:name="_Toc182317119"/>
      <w:bookmarkStart w:id="45" w:name="_Toc75446578"/>
      <w:bookmarkStart w:id="46" w:name="_Toc124933896"/>
      <w:bookmarkEnd w:id="42"/>
      <w:r>
        <w:rPr>
          <w:lang w:val="ru-RU"/>
        </w:rPr>
        <w:t xml:space="preserve">Требования </w:t>
      </w:r>
      <w:bookmarkEnd w:id="43"/>
      <w:r>
        <w:rPr>
          <w:lang w:val="ru-RU"/>
        </w:rPr>
        <w:t>к срокам поставки продукции и оказания сопутствующих услуг</w:t>
      </w:r>
      <w:bookmarkEnd w:id="44"/>
      <w:bookmarkEnd w:id="45"/>
      <w:bookmarkEnd w:id="46"/>
    </w:p>
    <w:p w:rsidR="00425BF4" w:rsidRDefault="00B53F4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47" w:name="__RefHeading___Toc18149_2130071761"/>
      <w:bookmarkStart w:id="48" w:name="_Toc50125126_Копия_1"/>
      <w:bookmarkStart w:id="49" w:name="_Toc50125127"/>
      <w:bookmarkStart w:id="50" w:name="_Toc51339697"/>
      <w:bookmarkStart w:id="51" w:name="_Toc182317120"/>
      <w:bookmarkStart w:id="52" w:name="_Toc75446579"/>
      <w:bookmarkStart w:id="53" w:name="_Toc124933897"/>
      <w:bookmarkEnd w:id="47"/>
      <w:bookmarkEnd w:id="4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4" w:name="_Hlk50465284"/>
      <w:r>
        <w:rPr>
          <w:sz w:val="24"/>
          <w:szCs w:val="24"/>
        </w:rPr>
        <w:t xml:space="preserve">Требования по срокам </w:t>
      </w:r>
      <w:bookmarkEnd w:id="49"/>
      <w:bookmarkEnd w:id="50"/>
      <w:bookmarkEnd w:id="54"/>
      <w:r>
        <w:rPr>
          <w:sz w:val="24"/>
          <w:szCs w:val="24"/>
          <w:lang w:val="ru-RU"/>
        </w:rPr>
        <w:t>поставки продукции</w:t>
      </w:r>
      <w:bookmarkEnd w:id="51"/>
      <w:bookmarkEnd w:id="52"/>
      <w:bookmarkEnd w:id="53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4"/>
        <w:gridCol w:w="3113"/>
      </w:tblGrid>
      <w:tr w:rsidR="00425B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BF4" w:rsidRDefault="00B53F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BF4" w:rsidRDefault="00B53F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</w:t>
            </w:r>
            <w:r>
              <w:rPr>
                <w:sz w:val="24"/>
                <w:szCs w:val="24"/>
              </w:rPr>
              <w:t xml:space="preserve"> продукции</w:t>
            </w:r>
          </w:p>
        </w:tc>
      </w:tr>
      <w:tr w:rsidR="00425B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BF4" w:rsidRDefault="00B53F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BF4" w:rsidRDefault="00B53F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55" w:name="_Toc46743510"/>
            <w:r>
              <w:rPr>
                <w:sz w:val="24"/>
                <w:szCs w:val="24"/>
              </w:rPr>
              <w:t>4</w:t>
            </w:r>
            <w:bookmarkEnd w:id="55"/>
          </w:p>
        </w:tc>
      </w:tr>
      <w:tr w:rsidR="00425B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BF4" w:rsidRDefault="00425BF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BF4" w:rsidRDefault="00B53F4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Позиции п</w:t>
            </w:r>
            <w:r>
              <w:rPr>
                <w:i/>
                <w:iCs/>
                <w:sz w:val="24"/>
                <w:szCs w:val="24"/>
              </w:rPr>
              <w:t>еречня и объема закупаемой продукции</w:t>
            </w:r>
            <w:r>
              <w:rPr>
                <w:bCs/>
                <w:i/>
                <w:iCs/>
                <w:sz w:val="24"/>
                <w:szCs w:val="24"/>
              </w:rPr>
              <w:t xml:space="preserve"> в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bCs/>
                <w:i/>
                <w:iCs/>
                <w:sz w:val="24"/>
                <w:szCs w:val="24"/>
              </w:rPr>
              <w:t>соответствии с Таблицей 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jc w:val="center"/>
            </w:pPr>
            <w:r w:rsidRPr="00B53F43">
              <w:rPr>
                <w:i/>
                <w:iCs/>
                <w:sz w:val="24"/>
                <w:szCs w:val="24"/>
                <w:rPrChange w:id="56" w:author="Кузьмин Андрей Валерьевич" w:date="2026-05-21T16:05:00Z">
                  <w:rPr>
                    <w:i/>
                    <w:iCs/>
                    <w:sz w:val="24"/>
                    <w:szCs w:val="24"/>
                    <w:lang w:val="en-US"/>
                  </w:rPr>
                </w:rPrChange>
              </w:rPr>
              <w:t>шестидесятый рабочий день с даты заключения договора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Pr="00B53F43" w:rsidRDefault="00B53F43">
            <w:pPr>
              <w:widowControl w:val="0"/>
              <w:jc w:val="center"/>
              <w:rPr>
                <w:i/>
                <w:iCs/>
                <w:sz w:val="24"/>
                <w:szCs w:val="24"/>
                <w:rPrChange w:id="57" w:author="Кузьмин Андрей Валерьевич" w:date="2026-05-21T16:05:00Z">
                  <w:rPr>
                    <w:i/>
                    <w:iCs/>
                    <w:sz w:val="24"/>
                    <w:szCs w:val="24"/>
                    <w:lang w:val="en-US"/>
                  </w:rPr>
                </w:rPrChange>
              </w:rPr>
            </w:pPr>
            <w:r w:rsidRPr="00B53F43">
              <w:rPr>
                <w:i/>
                <w:iCs/>
                <w:sz w:val="24"/>
                <w:szCs w:val="24"/>
                <w:rPrChange w:id="58" w:author="Кузьмин Андрей Валерьевич" w:date="2026-05-21T16:05:00Z">
                  <w:rPr>
                    <w:i/>
                    <w:iCs/>
                    <w:sz w:val="24"/>
                    <w:szCs w:val="24"/>
                    <w:lang w:val="en-US"/>
                  </w:rPr>
                </w:rPrChange>
              </w:rPr>
              <w:t>шестидесятый рабочий день с даты заключения договора</w:t>
            </w:r>
          </w:p>
        </w:tc>
      </w:tr>
    </w:tbl>
    <w:p w:rsidR="00425BF4" w:rsidRDefault="00425BF4">
      <w:pPr>
        <w:sectPr w:rsidR="00425BF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737" w:gutter="0"/>
          <w:cols w:space="720"/>
          <w:formProt w:val="0"/>
          <w:titlePg/>
          <w:docGrid w:linePitch="381"/>
        </w:sectPr>
      </w:pPr>
    </w:p>
    <w:p w:rsidR="00425BF4" w:rsidRDefault="00B53F43">
      <w:pPr>
        <w:pStyle w:val="4"/>
        <w:numPr>
          <w:ilvl w:val="1"/>
          <w:numId w:val="3"/>
        </w:numPr>
      </w:pPr>
      <w:bookmarkStart w:id="59" w:name="__RefHeading___Toc18151_2130071761"/>
      <w:bookmarkStart w:id="60" w:name="_Toc46743511"/>
      <w:bookmarkStart w:id="61" w:name="_Toc124933898"/>
      <w:bookmarkStart w:id="62" w:name="_Toc182317121"/>
      <w:bookmarkStart w:id="63" w:name="_Toc51339698"/>
      <w:bookmarkEnd w:id="59"/>
      <w:r>
        <w:t xml:space="preserve">Требования к </w:t>
      </w:r>
      <w:bookmarkEnd w:id="60"/>
      <w:r>
        <w:rPr>
          <w:lang w:val="ru-RU"/>
        </w:rPr>
        <w:t>качеству продукции</w:t>
      </w:r>
      <w:bookmarkEnd w:id="61"/>
      <w:bookmarkEnd w:id="62"/>
    </w:p>
    <w:p w:rsidR="00425BF4" w:rsidRDefault="00B53F4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64" w:name="__RefHeading___Toc18153_2130071761"/>
      <w:bookmarkEnd w:id="64"/>
      <w:r>
        <w:rPr>
          <w:sz w:val="24"/>
          <w:szCs w:val="24"/>
        </w:rPr>
        <w:t xml:space="preserve"> </w:t>
      </w:r>
      <w:bookmarkStart w:id="65" w:name="_Toc124933899"/>
      <w:bookmarkStart w:id="66" w:name="_Toc18231712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65"/>
      <w:bookmarkEnd w:id="66"/>
      <w:r>
        <w:rPr>
          <w:sz w:val="24"/>
          <w:szCs w:val="24"/>
        </w:rPr>
        <w:t xml:space="preserve"> </w:t>
      </w:r>
      <w:bookmarkEnd w:id="63"/>
    </w:p>
    <w:p w:rsidR="00425BF4" w:rsidRDefault="00B53F43">
      <w:pPr>
        <w:jc w:val="both"/>
        <w:rPr>
          <w:rStyle w:val="aff0"/>
          <w:sz w:val="24"/>
          <w:szCs w:val="24"/>
          <w:shd w:val="clear" w:color="auto" w:fill="auto"/>
        </w:rPr>
      </w:pPr>
      <w:r>
        <w:rPr>
          <w:rStyle w:val="aff0"/>
          <w:b w:val="0"/>
          <w:sz w:val="24"/>
          <w:szCs w:val="24"/>
          <w:shd w:val="clear" w:color="auto" w:fill="auto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Наименование продукции (позиции Таблицы 1.1): </w:t>
      </w:r>
      <w:r>
        <w:rPr>
          <w:rStyle w:val="aff0"/>
          <w:iCs/>
          <w:sz w:val="24"/>
          <w:szCs w:val="24"/>
          <w:shd w:val="clear" w:color="auto" w:fill="auto"/>
        </w:rPr>
        <w:t>ОКПД2</w:t>
      </w:r>
      <w:r>
        <w:rPr>
          <w:rStyle w:val="aff0"/>
          <w:iCs/>
          <w:sz w:val="24"/>
          <w:szCs w:val="24"/>
          <w:shd w:val="clear" w:color="auto" w:fill="auto"/>
        </w:rPr>
        <w:t xml:space="preserve"> 26.51.66.190 Поставка оборудования для проведения технического обслуживания микропроцессорной высокочастотной аппаратуры для нужд филиала ПАО "РусГидро"-"Загорская ГАЭС", в рамках инвестиционного проекта O_T-1100-108</w:t>
      </w:r>
    </w:p>
    <w:tbl>
      <w:tblPr>
        <w:tblStyle w:val="affffb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2091"/>
        <w:gridCol w:w="3071"/>
        <w:gridCol w:w="2930"/>
        <w:gridCol w:w="3211"/>
        <w:gridCol w:w="2931"/>
      </w:tblGrid>
      <w:tr w:rsidR="00425BF4">
        <w:tc>
          <w:tcPr>
            <w:tcW w:w="685" w:type="dxa"/>
            <w:vMerge w:val="restart"/>
            <w:vAlign w:val="center"/>
          </w:tcPr>
          <w:p w:rsidR="00425BF4" w:rsidRDefault="00B53F43">
            <w:pPr>
              <w:widowControl w:val="0"/>
              <w:ind w:left="-4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Merge w:val="restart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026" w:type="dxa"/>
            <w:vMerge w:val="restart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</w:t>
            </w:r>
            <w:r>
              <w:rPr>
                <w:b/>
                <w:bCs/>
                <w:sz w:val="24"/>
                <w:szCs w:val="24"/>
              </w:rPr>
              <w:t>е заказчика</w:t>
            </w:r>
          </w:p>
        </w:tc>
        <w:tc>
          <w:tcPr>
            <w:tcW w:w="6051" w:type="dxa"/>
            <w:gridSpan w:val="2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88" w:type="dxa"/>
            <w:vMerge w:val="restart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25BF4">
        <w:tc>
          <w:tcPr>
            <w:tcW w:w="685" w:type="dxa"/>
            <w:vMerge/>
            <w:vAlign w:val="center"/>
          </w:tcPr>
          <w:p w:rsidR="00425BF4" w:rsidRDefault="00425B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425BF4" w:rsidRDefault="00425B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vMerge/>
            <w:vAlign w:val="center"/>
          </w:tcPr>
          <w:p w:rsidR="00425BF4" w:rsidRDefault="00425B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88" w:type="dxa"/>
            <w:vMerge/>
            <w:vAlign w:val="center"/>
          </w:tcPr>
          <w:p w:rsidR="00425BF4" w:rsidRDefault="00425B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1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87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88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25BF4">
        <w:tc>
          <w:tcPr>
            <w:tcW w:w="685" w:type="dxa"/>
            <w:vAlign w:val="center"/>
          </w:tcPr>
          <w:p w:rsidR="00425BF4" w:rsidRDefault="00425BF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087" w:type="dxa"/>
            <w:gridSpan w:val="2"/>
            <w:vAlign w:val="center"/>
          </w:tcPr>
          <w:p w:rsidR="00425BF4" w:rsidRDefault="00B53F4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87" w:type="dxa"/>
            <w:vAlign w:val="center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888" w:type="dxa"/>
            <w:vAlign w:val="center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5087" w:type="dxa"/>
            <w:gridSpan w:val="2"/>
            <w:vAlign w:val="center"/>
          </w:tcPr>
          <w:p w:rsidR="00425BF4" w:rsidRDefault="00B53F4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Таблице 3.1.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Согласие с </w:t>
            </w:r>
            <w:r>
              <w:rPr>
                <w:bCs/>
                <w:i/>
                <w:sz w:val="24"/>
                <w:szCs w:val="24"/>
              </w:rPr>
              <w:t>требованием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jc w:val="center"/>
            </w:pPr>
            <w:bookmarkStart w:id="67" w:name="__RefHeading___Toc18155_2130071761"/>
            <w:bookmarkStart w:id="68" w:name="_Toc182317123"/>
            <w:bookmarkEnd w:id="67"/>
            <w:r>
              <w:t>-</w:t>
            </w:r>
            <w:bookmarkEnd w:id="68"/>
          </w:p>
        </w:tc>
        <w:tc>
          <w:tcPr>
            <w:tcW w:w="2888" w:type="dxa"/>
          </w:tcPr>
          <w:p w:rsidR="00425BF4" w:rsidRDefault="00425BF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087" w:type="dxa"/>
            <w:gridSpan w:val="2"/>
            <w:vAlign w:val="center"/>
          </w:tcPr>
          <w:p w:rsidR="00425BF4" w:rsidRDefault="00B53F4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87" w:type="dxa"/>
            <w:vAlign w:val="center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jc w:val="center"/>
            </w:pPr>
            <w:bookmarkStart w:id="69" w:name="__RefHeading___Toc18157_2130071761"/>
            <w:bookmarkStart w:id="70" w:name="_Toc182317124"/>
            <w:bookmarkEnd w:id="69"/>
            <w:r>
              <w:t>-//-</w:t>
            </w:r>
            <w:bookmarkEnd w:id="70"/>
          </w:p>
        </w:tc>
        <w:tc>
          <w:tcPr>
            <w:tcW w:w="2888" w:type="dxa"/>
            <w:vAlign w:val="center"/>
          </w:tcPr>
          <w:p w:rsidR="00425BF4" w:rsidRDefault="00B53F4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425BF4">
        <w:tc>
          <w:tcPr>
            <w:tcW w:w="685" w:type="dxa"/>
          </w:tcPr>
          <w:p w:rsidR="00425BF4" w:rsidRDefault="00B53F43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2061" w:type="dxa"/>
          </w:tcPr>
          <w:p w:rsidR="00425BF4" w:rsidRDefault="00B53F4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поставки оборудования</w:t>
            </w:r>
          </w:p>
        </w:tc>
        <w:tc>
          <w:tcPr>
            <w:tcW w:w="3026" w:type="dxa"/>
            <w:vAlign w:val="center"/>
          </w:tcPr>
          <w:p w:rsidR="00425BF4" w:rsidRDefault="00B53F43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Продукция должна быть доставлена Поставщиком по адресу: Московская </w:t>
            </w:r>
            <w:r>
              <w:rPr>
                <w:i/>
                <w:sz w:val="24"/>
                <w:szCs w:val="24"/>
              </w:rPr>
              <w:t>область, г.о. Сергиево-Посадский, пгт. Богородское, д. 100.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  <w:vAlign w:val="center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</w:tcPr>
          <w:p w:rsidR="00425BF4" w:rsidRDefault="00B53F43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2061" w:type="dxa"/>
          </w:tcPr>
          <w:p w:rsidR="00425BF4" w:rsidRDefault="00B53F4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026" w:type="dxa"/>
            <w:vAlign w:val="center"/>
          </w:tcPr>
          <w:p w:rsidR="00425BF4" w:rsidRDefault="00B53F43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Поставляемая продукция должна пройти все, предусмотренные законодательством Российской Федерации (и применимым законодательством других </w:t>
            </w:r>
            <w:r>
              <w:rPr>
                <w:i/>
                <w:sz w:val="24"/>
                <w:szCs w:val="24"/>
              </w:rPr>
              <w:t>государств), процедуры таможенной очистки.</w:t>
            </w:r>
          </w:p>
          <w:p w:rsidR="00425BF4" w:rsidRDefault="00B53F43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Тара и упаковка должны соответствовать ГОСТ 17527-2020 и обеспечивать целостность продукции при транспортировке и хранении.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  <w:vAlign w:val="center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</w:tcPr>
          <w:p w:rsidR="00425BF4" w:rsidRDefault="00B53F43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2061" w:type="dxa"/>
          </w:tcPr>
          <w:p w:rsidR="00425BF4" w:rsidRDefault="00B53F4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Условия поставки</w:t>
            </w:r>
          </w:p>
        </w:tc>
        <w:tc>
          <w:tcPr>
            <w:tcW w:w="3026" w:type="dxa"/>
            <w:vAlign w:val="center"/>
          </w:tcPr>
          <w:p w:rsidR="00425BF4" w:rsidRDefault="00B53F43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Поставщик должен обеспечить поставку </w:t>
            </w:r>
            <w:r>
              <w:rPr>
                <w:i/>
                <w:color w:val="000000"/>
                <w:sz w:val="24"/>
                <w:szCs w:val="24"/>
              </w:rPr>
              <w:t>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</w:t>
            </w:r>
            <w:r>
              <w:rPr>
                <w:i/>
                <w:color w:val="000000"/>
                <w:sz w:val="24"/>
                <w:szCs w:val="24"/>
              </w:rPr>
              <w:t>ние обязательств привлеченными к исполнению договора третьими лицами.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</w:tcPr>
          <w:p w:rsidR="00425BF4" w:rsidRDefault="00B53F43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2.4.</w:t>
            </w:r>
          </w:p>
        </w:tc>
        <w:tc>
          <w:tcPr>
            <w:tcW w:w="2061" w:type="dxa"/>
            <w:shd w:val="clear" w:color="auto" w:fill="FFFFFF" w:themeFill="background1"/>
          </w:tcPr>
          <w:p w:rsidR="00425BF4" w:rsidRDefault="00B53F43">
            <w:pPr>
              <w:keepNext/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маркировке, упаковке, и консервации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425BF4" w:rsidRDefault="00B53F43">
            <w:pPr>
              <w:keepNext/>
              <w:widowControl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Все запасные части должны поставляться в упаковке завода-изготовителя. Весь товар должен быть упакован и </w:t>
            </w:r>
            <w:r>
              <w:rPr>
                <w:i/>
                <w:color w:val="000000"/>
                <w:sz w:val="24"/>
                <w:szCs w:val="24"/>
              </w:rPr>
              <w:t>защищен надлежащим образом для транспортировки. Способ упаковки должен гарантировать, что ни одна из деталей устройства не будет повреждена, деформирована или утеряна во время транспортировки.</w:t>
            </w:r>
          </w:p>
        </w:tc>
        <w:tc>
          <w:tcPr>
            <w:tcW w:w="2887" w:type="dxa"/>
            <w:shd w:val="clear" w:color="auto" w:fill="auto"/>
          </w:tcPr>
          <w:p w:rsidR="00425BF4" w:rsidRDefault="00B53F43">
            <w:pPr>
              <w:keepNext/>
              <w:widowControl w:val="0"/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bCs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  <w:shd w:val="clear" w:color="auto" w:fill="auto"/>
          </w:tcPr>
          <w:p w:rsidR="00425BF4" w:rsidRDefault="00B53F43">
            <w:pPr>
              <w:keepNext/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  <w:shd w:val="clear" w:color="auto" w:fill="auto"/>
          </w:tcPr>
          <w:p w:rsidR="00425BF4" w:rsidRDefault="00425BF4">
            <w:pPr>
              <w:keepNext/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25BF4">
        <w:tc>
          <w:tcPr>
            <w:tcW w:w="685" w:type="dxa"/>
          </w:tcPr>
          <w:p w:rsidR="00425BF4" w:rsidRDefault="00B53F43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2.5.</w:t>
            </w:r>
          </w:p>
        </w:tc>
        <w:tc>
          <w:tcPr>
            <w:tcW w:w="2061" w:type="dxa"/>
            <w:shd w:val="clear" w:color="auto" w:fill="FFFFFF" w:themeFill="background1"/>
          </w:tcPr>
          <w:p w:rsidR="00425BF4" w:rsidRDefault="00B53F4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Объем комплектации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425BF4" w:rsidRDefault="00B53F43">
            <w:pPr>
              <w:widowControl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Поставщик </w:t>
            </w:r>
            <w:r>
              <w:rPr>
                <w:i/>
                <w:color w:val="000000"/>
                <w:sz w:val="24"/>
                <w:szCs w:val="24"/>
              </w:rPr>
              <w:t>обязан поставить товар в полном объеме. На весь комплект изделий должны иметься, предусмотренные изготовителем русскоязычные паспорта и/или руководства по эксплуатации, инструкции, сертификаты качества (или соответствия) на бумажном носителе (предоставляет</w:t>
            </w:r>
            <w:r>
              <w:rPr>
                <w:i/>
                <w:color w:val="000000"/>
                <w:sz w:val="24"/>
                <w:szCs w:val="24"/>
              </w:rPr>
              <w:t>ся одновременно с поставкой Товара).</w:t>
            </w:r>
          </w:p>
        </w:tc>
        <w:tc>
          <w:tcPr>
            <w:tcW w:w="2887" w:type="dxa"/>
            <w:shd w:val="clear" w:color="auto" w:fill="auto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  <w:shd w:val="clear" w:color="auto" w:fill="auto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  <w:shd w:val="clear" w:color="auto" w:fill="auto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087" w:type="dxa"/>
            <w:gridSpan w:val="2"/>
            <w:shd w:val="clear" w:color="auto" w:fill="FFFFFF" w:themeFill="background1"/>
            <w:vAlign w:val="center"/>
          </w:tcPr>
          <w:p w:rsidR="00425BF4" w:rsidRDefault="00B53F43">
            <w:pPr>
              <w:keepNext/>
              <w:widowControl w:val="0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425BF4" w:rsidRDefault="00B53F43">
            <w:pPr>
              <w:widowControl w:val="0"/>
              <w:jc w:val="center"/>
            </w:pPr>
            <w:bookmarkStart w:id="71" w:name="__RefHeading___Toc18159_2130071761"/>
            <w:bookmarkEnd w:id="71"/>
            <w:r>
              <w:t>-//-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425BF4">
        <w:tc>
          <w:tcPr>
            <w:tcW w:w="685" w:type="dxa"/>
          </w:tcPr>
          <w:p w:rsidR="00425BF4" w:rsidRDefault="00B53F43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2061" w:type="dxa"/>
            <w:shd w:val="clear" w:color="auto" w:fill="FFFFFF" w:themeFill="background1"/>
          </w:tcPr>
          <w:p w:rsidR="00425BF4" w:rsidRDefault="00B53F4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метрологическому обеспечению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425BF4" w:rsidRDefault="00B53F43">
            <w:pPr>
              <w:widowControl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Приобретаемые средства измерений (позиции №1, 2, 3, 4 таблицы 3.1) должны </w:t>
            </w:r>
            <w:r>
              <w:rPr>
                <w:i/>
                <w:color w:val="000000"/>
                <w:sz w:val="24"/>
                <w:szCs w:val="24"/>
              </w:rPr>
              <w:t>быть утвержденного типа, внесены в ФИФ ОЕИ Российской Федерации,</w:t>
            </w:r>
          </w:p>
          <w:p w:rsidR="00425BF4" w:rsidRDefault="00B53F43">
            <w:pPr>
              <w:widowControl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 иметь документы, подтверждающие проведение первичной поверки. Количество дней с даты проведения поверки до даты фактической поставки Заказчику, не должно превышать количество дней с даты фа</w:t>
            </w:r>
            <w:r>
              <w:rPr>
                <w:i/>
                <w:color w:val="000000"/>
                <w:sz w:val="24"/>
                <w:szCs w:val="24"/>
              </w:rPr>
              <w:t>ктической поставки Заказчику до даты окончания срока поверки.</w:t>
            </w:r>
          </w:p>
        </w:tc>
        <w:tc>
          <w:tcPr>
            <w:tcW w:w="2887" w:type="dxa"/>
            <w:shd w:val="clear" w:color="auto" w:fill="auto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  <w:shd w:val="clear" w:color="auto" w:fill="auto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  <w:shd w:val="clear" w:color="auto" w:fill="auto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087" w:type="dxa"/>
            <w:gridSpan w:val="2"/>
            <w:vAlign w:val="center"/>
          </w:tcPr>
          <w:p w:rsidR="00425BF4" w:rsidRDefault="00B53F43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87" w:type="dxa"/>
            <w:vAlign w:val="center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888" w:type="dxa"/>
            <w:vAlign w:val="center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pStyle w:val="aff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4.1.</w:t>
            </w:r>
          </w:p>
        </w:tc>
        <w:tc>
          <w:tcPr>
            <w:tcW w:w="2061" w:type="dxa"/>
          </w:tcPr>
          <w:p w:rsidR="00425BF4" w:rsidRDefault="00B53F4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гарантии на продукцию</w:t>
            </w:r>
          </w:p>
        </w:tc>
        <w:tc>
          <w:tcPr>
            <w:tcW w:w="3026" w:type="dxa"/>
            <w:vAlign w:val="center"/>
          </w:tcPr>
          <w:p w:rsidR="00425BF4" w:rsidRDefault="00B53F43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Гарантийный срок службы закупаемого </w:t>
            </w:r>
            <w:r>
              <w:rPr>
                <w:i/>
                <w:sz w:val="24"/>
                <w:szCs w:val="24"/>
              </w:rPr>
              <w:t>оборудования не менее 365 (трехсот шестидесяти пяти) календарных дней с даты подписания ТОРГ-12.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pStyle w:val="aff"/>
              <w:widowControl w:val="0"/>
              <w:spacing w:before="60" w:after="60"/>
              <w:ind w:left="25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5087" w:type="dxa"/>
            <w:gridSpan w:val="2"/>
          </w:tcPr>
          <w:p w:rsidR="00425BF4" w:rsidRDefault="00B53F4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87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888" w:type="dxa"/>
            <w:vAlign w:val="center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pStyle w:val="aff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.1</w:t>
            </w:r>
            <w:r>
              <w:rPr>
                <w:lang w:val="en-US"/>
              </w:rPr>
              <w:t>.</w:t>
            </w:r>
          </w:p>
        </w:tc>
        <w:tc>
          <w:tcPr>
            <w:tcW w:w="2061" w:type="dxa"/>
          </w:tcPr>
          <w:p w:rsidR="00425BF4" w:rsidRDefault="00B53F43">
            <w:pPr>
              <w:widowControl w:val="0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Документы, передаваемые вместе с </w:t>
            </w:r>
            <w:r>
              <w:rPr>
                <w:i/>
                <w:iCs/>
                <w:sz w:val="24"/>
                <w:szCs w:val="24"/>
              </w:rPr>
              <w:t>оборудованием</w:t>
            </w:r>
          </w:p>
        </w:tc>
        <w:tc>
          <w:tcPr>
            <w:tcW w:w="3026" w:type="dxa"/>
            <w:shd w:val="clear" w:color="auto" w:fill="auto"/>
          </w:tcPr>
          <w:p w:rsidR="00425BF4" w:rsidRDefault="00B53F4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оборудования, указанные в таблице 3.1., передать Заказчику относящиеся к нему документы: товарно-транспортную накладную формы №1-Т;</w:t>
            </w:r>
          </w:p>
          <w:p w:rsidR="00425BF4" w:rsidRDefault="00B53F4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экз., упаковочн</w:t>
            </w:r>
            <w:r>
              <w:rPr>
                <w:i/>
                <w:iCs/>
                <w:sz w:val="24"/>
                <w:szCs w:val="24"/>
              </w:rPr>
              <w:t>ый лист в 1 экз.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</w:tcPr>
          <w:p w:rsidR="00425BF4" w:rsidRDefault="00B53F43">
            <w:pPr>
              <w:pStyle w:val="aff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.2</w:t>
            </w:r>
            <w:r>
              <w:rPr>
                <w:lang w:val="en-US"/>
              </w:rPr>
              <w:t>.</w:t>
            </w:r>
          </w:p>
        </w:tc>
        <w:tc>
          <w:tcPr>
            <w:tcW w:w="2061" w:type="dxa"/>
          </w:tcPr>
          <w:p w:rsidR="00425BF4" w:rsidRDefault="00B53F4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Техническая документация на этапе исполнения договора</w:t>
            </w:r>
          </w:p>
        </w:tc>
        <w:tc>
          <w:tcPr>
            <w:tcW w:w="3026" w:type="dxa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Поставщик обязан одновременно с передачей оборудования, указанные в таблице 3.1., передать Заказчику относящиеся к нему документы на русском языке на бумажном носителе: </w:t>
            </w:r>
            <w:r>
              <w:rPr>
                <w:i/>
                <w:sz w:val="24"/>
                <w:szCs w:val="24"/>
              </w:rPr>
              <w:t>технический паспорт в 1 экз.; руководства по эксплуатации в 1 экз.</w:t>
            </w:r>
          </w:p>
          <w:p w:rsidR="00425BF4" w:rsidRDefault="00B53F43">
            <w:pPr>
              <w:widowControl w:val="0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Приобретаемые СИ ( п</w:t>
            </w:r>
            <w:r>
              <w:rPr>
                <w:i/>
                <w:sz w:val="24"/>
                <w:szCs w:val="24"/>
              </w:rPr>
              <w:t xml:space="preserve">озиции таблицы 1, </w:t>
            </w:r>
            <w:r>
              <w:rPr>
                <w:i/>
                <w:color w:val="000000"/>
                <w:sz w:val="24"/>
                <w:szCs w:val="24"/>
              </w:rPr>
              <w:t>2, 3, 4</w:t>
            </w:r>
            <w:r>
              <w:rPr>
                <w:i/>
                <w:sz w:val="24"/>
                <w:szCs w:val="24"/>
              </w:rPr>
              <w:t xml:space="preserve">) должны иметь документы, подтверждающие проведение первичной поверки. Количество дней с даты проведения поверки до даты фактической поставки Филиалу, не должно превышать количество дней с даты фактической поставки Филиалу до даты </w:t>
            </w:r>
            <w:r>
              <w:rPr>
                <w:i/>
                <w:sz w:val="24"/>
                <w:szCs w:val="24"/>
              </w:rPr>
              <w:t>окончания срока поверки.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8" w:type="dxa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25BF4">
        <w:tc>
          <w:tcPr>
            <w:tcW w:w="685" w:type="dxa"/>
            <w:vAlign w:val="center"/>
          </w:tcPr>
          <w:p w:rsidR="00425BF4" w:rsidRDefault="00B53F43">
            <w:pPr>
              <w:pStyle w:val="aff"/>
              <w:widowControl w:val="0"/>
              <w:spacing w:before="60" w:after="60"/>
              <w:ind w:left="2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5087" w:type="dxa"/>
            <w:gridSpan w:val="2"/>
          </w:tcPr>
          <w:p w:rsidR="00425BF4" w:rsidRDefault="00B53F43">
            <w:pPr>
              <w:widowControl w:val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887" w:type="dxa"/>
            <w:vAlign w:val="center"/>
          </w:tcPr>
          <w:p w:rsidR="00425BF4" w:rsidRDefault="00B53F4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164" w:type="dxa"/>
            <w:vAlign w:val="center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888" w:type="dxa"/>
            <w:vAlign w:val="center"/>
          </w:tcPr>
          <w:p w:rsidR="00425BF4" w:rsidRDefault="00B53F4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</w:tr>
      <w:tr w:rsidR="00425BF4">
        <w:tc>
          <w:tcPr>
            <w:tcW w:w="685" w:type="dxa"/>
          </w:tcPr>
          <w:p w:rsidR="00425BF4" w:rsidRDefault="00B53F43">
            <w:pPr>
              <w:pStyle w:val="aff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6.1.</w:t>
            </w:r>
          </w:p>
        </w:tc>
        <w:tc>
          <w:tcPr>
            <w:tcW w:w="2061" w:type="dxa"/>
          </w:tcPr>
          <w:p w:rsidR="00425BF4" w:rsidRDefault="00B53F4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3026" w:type="dxa"/>
          </w:tcPr>
          <w:p w:rsidR="00425BF4" w:rsidRDefault="00B53F4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Продукция должна быть новой, ранее не использованной, не бывшей в употреблении, не </w:t>
            </w:r>
            <w:r>
              <w:rPr>
                <w:i/>
                <w:iCs/>
                <w:sz w:val="24"/>
                <w:szCs w:val="24"/>
              </w:rPr>
              <w:t>восстановленной после ремонта, не выставочным экземпляром, технически исправной.</w:t>
            </w:r>
          </w:p>
        </w:tc>
        <w:tc>
          <w:tcPr>
            <w:tcW w:w="2887" w:type="dxa"/>
          </w:tcPr>
          <w:p w:rsidR="00425BF4" w:rsidRDefault="00B53F4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64" w:type="dxa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425BF4" w:rsidRDefault="00425BF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</w:tbl>
    <w:p w:rsidR="00425BF4" w:rsidRDefault="00425BF4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425BF4" w:rsidRDefault="00425BF4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425BF4" w:rsidRDefault="00425BF4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425BF4" w:rsidRDefault="00425BF4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425BF4" w:rsidRDefault="00425BF4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425BF4" w:rsidRDefault="00425BF4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425BF4" w:rsidRDefault="00B53F43">
      <w:pPr>
        <w:pStyle w:val="1"/>
        <w:rPr>
          <w:bCs/>
        </w:rPr>
      </w:pPr>
      <w:bookmarkStart w:id="72" w:name="__RefHeading___Toc32478_2130071761"/>
      <w:bookmarkEnd w:id="72"/>
      <w:r>
        <w:rPr>
          <w:bCs/>
          <w:sz w:val="24"/>
          <w:szCs w:val="24"/>
        </w:rPr>
        <w:t xml:space="preserve">Таблица 3.1. Требования </w:t>
      </w:r>
      <w:r>
        <w:rPr>
          <w:bCs/>
          <w:sz w:val="24"/>
          <w:szCs w:val="24"/>
        </w:rPr>
        <w:t>к продукции (индивидуальные требования по каждой позиции перечня продукции)</w:t>
      </w:r>
    </w:p>
    <w:tbl>
      <w:tblPr>
        <w:tblStyle w:val="1d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86"/>
        <w:gridCol w:w="1650"/>
        <w:gridCol w:w="1866"/>
        <w:gridCol w:w="6512"/>
        <w:gridCol w:w="1597"/>
        <w:gridCol w:w="2617"/>
      </w:tblGrid>
      <w:tr w:rsidR="00425BF4">
        <w:trPr>
          <w:cantSplit/>
          <w:trHeight w:val="223"/>
          <w:tblHeader/>
        </w:trPr>
        <w:tc>
          <w:tcPr>
            <w:tcW w:w="676" w:type="dxa"/>
            <w:vMerge w:val="restart"/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626" w:type="dxa"/>
            <w:vMerge w:val="restart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№ позиции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839" w:type="dxa"/>
            <w:vMerge w:val="restart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Наименование продукции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  <w:t>, тип, марка</w:t>
            </w:r>
          </w:p>
        </w:tc>
        <w:tc>
          <w:tcPr>
            <w:tcW w:w="6417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Требования заказчика</w:t>
            </w:r>
          </w:p>
        </w:tc>
        <w:tc>
          <w:tcPr>
            <w:tcW w:w="4153" w:type="dxa"/>
            <w:gridSpan w:val="2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Предложения участника</w:t>
            </w:r>
          </w:p>
        </w:tc>
      </w:tr>
      <w:tr w:rsidR="00425BF4">
        <w:trPr>
          <w:cantSplit/>
          <w:trHeight w:val="1681"/>
          <w:tblHeader/>
        </w:trPr>
        <w:tc>
          <w:tcPr>
            <w:tcW w:w="676" w:type="dxa"/>
            <w:vMerge/>
            <w:vAlign w:val="center"/>
          </w:tcPr>
          <w:p w:rsidR="00425BF4" w:rsidRDefault="00425BF4">
            <w:pPr>
              <w:keepNext/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425BF4" w:rsidRDefault="00425BF4">
            <w:pPr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25BF4" w:rsidRDefault="00425BF4">
            <w:pPr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417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Технические и функциональные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характеристики (параметры эквивалентности)</w:t>
            </w:r>
          </w:p>
        </w:tc>
        <w:tc>
          <w:tcPr>
            <w:tcW w:w="1574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Наименование продукции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  <w:t>, тип, марка</w:t>
            </w:r>
          </w:p>
        </w:tc>
        <w:tc>
          <w:tcPr>
            <w:tcW w:w="2579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Технические и функциональные характеристики</w:t>
            </w:r>
          </w:p>
        </w:tc>
      </w:tr>
      <w:tr w:rsidR="00425BF4">
        <w:trPr>
          <w:cantSplit/>
          <w:trHeight w:val="272"/>
          <w:tblHeader/>
        </w:trPr>
        <w:tc>
          <w:tcPr>
            <w:tcW w:w="676" w:type="dxa"/>
            <w:vAlign w:val="center"/>
          </w:tcPr>
          <w:p w:rsidR="00425BF4" w:rsidRDefault="00B53F43">
            <w:pPr>
              <w:keepNext/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9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417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i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574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i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579" w:type="dxa"/>
            <w:vAlign w:val="center"/>
          </w:tcPr>
          <w:p w:rsidR="00425BF4" w:rsidRDefault="00B53F43">
            <w:pPr>
              <w:widowControl w:val="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iCs/>
                <w:sz w:val="24"/>
                <w:szCs w:val="24"/>
                <w:lang w:val="en-US" w:eastAsia="en-US"/>
              </w:rPr>
              <w:t>6</w:t>
            </w:r>
          </w:p>
        </w:tc>
      </w:tr>
      <w:tr w:rsidR="00425BF4">
        <w:tc>
          <w:tcPr>
            <w:tcW w:w="676" w:type="dxa"/>
          </w:tcPr>
          <w:p w:rsidR="00425BF4" w:rsidRDefault="00425BF4">
            <w:pPr>
              <w:pStyle w:val="aff"/>
              <w:keepNext/>
              <w:widowControl w:val="0"/>
              <w:numPr>
                <w:ilvl w:val="0"/>
                <w:numId w:val="10"/>
              </w:num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626" w:type="dxa"/>
          </w:tcPr>
          <w:p w:rsidR="00425BF4" w:rsidRDefault="00B53F43">
            <w:pPr>
              <w:pStyle w:val="affff8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>Позиция 1</w:t>
            </w:r>
          </w:p>
        </w:tc>
        <w:tc>
          <w:tcPr>
            <w:tcW w:w="1839" w:type="dxa"/>
          </w:tcPr>
          <w:p w:rsidR="00425BF4" w:rsidRDefault="00B53F43">
            <w:pPr>
              <w:pStyle w:val="affff8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Устройство испытательное параметров релейной защиты РЕТОМ-21 </w:t>
            </w:r>
            <w:r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>или эквивалент*</w:t>
            </w:r>
          </w:p>
        </w:tc>
        <w:tc>
          <w:tcPr>
            <w:tcW w:w="6417" w:type="dxa"/>
          </w:tcPr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1. ВЫХОД «=U1». </w:t>
            </w:r>
            <w:r>
              <w:rPr>
                <w:sz w:val="24"/>
                <w:szCs w:val="24"/>
              </w:rPr>
              <w:t>Регулируемое напряжение постоянного тока: Диапазон регулирования напряжения-176...264 В; Номинальная выходная мощность, не менее 220 Вт;  Источник 2. ВЫХОД «~U2». Регулируемое напряжение переменного тока: Диапазон работы - 10 В</w:t>
            </w:r>
            <w:r>
              <w:rPr>
                <w:sz w:val="24"/>
                <w:szCs w:val="24"/>
              </w:rPr>
              <w:tab/>
              <w:t>65 В</w:t>
            </w:r>
            <w:r>
              <w:rPr>
                <w:sz w:val="24"/>
                <w:szCs w:val="24"/>
              </w:rPr>
              <w:tab/>
              <w:t>250 В; Максимальное выд</w:t>
            </w:r>
            <w:r>
              <w:rPr>
                <w:sz w:val="24"/>
                <w:szCs w:val="24"/>
              </w:rPr>
              <w:t>аваемое значение силы выходного тока: 0...10 А</w:t>
            </w:r>
            <w:r>
              <w:rPr>
                <w:sz w:val="24"/>
                <w:szCs w:val="24"/>
              </w:rPr>
              <w:tab/>
              <w:t>0...1,5 А</w:t>
            </w:r>
            <w:r>
              <w:rPr>
                <w:sz w:val="24"/>
                <w:szCs w:val="24"/>
              </w:rPr>
              <w:tab/>
              <w:t>0...0,6 А; Максимальная выходная мощность - 150 ВА; Диапазоны воспроизводимых частот сигналов: 20...45 Гц</w:t>
            </w:r>
            <w:r>
              <w:rPr>
                <w:sz w:val="24"/>
                <w:szCs w:val="24"/>
              </w:rPr>
              <w:tab/>
              <w:t>45...55 Гц</w:t>
            </w:r>
            <w:r>
              <w:rPr>
                <w:sz w:val="24"/>
                <w:szCs w:val="24"/>
              </w:rPr>
              <w:tab/>
              <w:t>55...1000 Гц; Дискретность изменения частоты — от 0,001 Гц; Диапазон изменения угл</w:t>
            </w:r>
            <w:r>
              <w:rPr>
                <w:sz w:val="24"/>
                <w:szCs w:val="24"/>
              </w:rPr>
              <w:t>а сдвига фаз сигналов напряжения и тока - 0...360 °. Источник 3. ВЫХОД «~U3». Регулируемые переменный ток или напряжение: Максимальное выдаваемое значение напряжения - "∼500 В"</w:t>
            </w:r>
            <w:r>
              <w:rPr>
                <w:sz w:val="24"/>
                <w:szCs w:val="24"/>
              </w:rPr>
              <w:tab/>
              <w:t>"∼250 В"</w:t>
            </w:r>
            <w:r>
              <w:rPr>
                <w:sz w:val="24"/>
                <w:szCs w:val="24"/>
              </w:rPr>
              <w:tab/>
              <w:t>"∼40 В"; Диапазоны регулирования силы тока - 0...8 А</w:t>
            </w:r>
            <w:r>
              <w:rPr>
                <w:sz w:val="24"/>
                <w:szCs w:val="24"/>
              </w:rPr>
              <w:tab/>
              <w:t>0...16 А</w:t>
            </w:r>
            <w:r>
              <w:rPr>
                <w:sz w:val="24"/>
                <w:szCs w:val="24"/>
              </w:rPr>
              <w:tab/>
              <w:t xml:space="preserve">0...100 </w:t>
            </w:r>
            <w:r>
              <w:rPr>
                <w:sz w:val="24"/>
                <w:szCs w:val="24"/>
              </w:rPr>
              <w:t>А; Максимальная выходная мощность — не менее 3600 ВА. Источник 3. Выход«=U4». Регулируемое постоянное или выпрямленное (несглаженное) напряжение: Род тока - выпрямленный</w:t>
            </w:r>
            <w:r>
              <w:rPr>
                <w:sz w:val="24"/>
                <w:szCs w:val="24"/>
              </w:rPr>
              <w:tab/>
              <w:t>постоянный; Максимальное выдаваемое значение напряжения: 8...250 В</w:t>
            </w:r>
            <w:r>
              <w:rPr>
                <w:sz w:val="24"/>
                <w:szCs w:val="24"/>
              </w:rPr>
              <w:tab/>
              <w:t>10...350 В; Коммути</w:t>
            </w:r>
            <w:r>
              <w:rPr>
                <w:sz w:val="24"/>
                <w:szCs w:val="24"/>
              </w:rPr>
              <w:t>руемый ток</w:t>
            </w:r>
          </w:p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А</w:t>
            </w:r>
            <w:r>
              <w:rPr>
                <w:sz w:val="24"/>
                <w:szCs w:val="24"/>
              </w:rPr>
              <w:tab/>
              <w:t>1 А; Максимальная выходная мощность — не менее 2000 ВА. Источник 3. ВЫХОД «~U5». Регулируемый переменный ток: Максимальное выдаваемое значение силы выходного тока: 700 А; Максимальная выходная мощность</w:t>
            </w:r>
          </w:p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4500 ВА. Источник 3. ВЫХОД «~U</w:t>
            </w:r>
            <w:r>
              <w:rPr>
                <w:sz w:val="24"/>
                <w:szCs w:val="24"/>
              </w:rPr>
              <w:t>6». Регулируемое напряжение переменного тока (ВЫХОД ЛАТР): Максимальное выдаваемое значение выходного напряжения - 5...240 В; Максимальная выходная мощность — не менее 6000 ВА. Встроенный цифровой мультиметр: Род тока: постоянный / переменный; Амперметр: П</w:t>
            </w:r>
            <w:r>
              <w:rPr>
                <w:sz w:val="24"/>
                <w:szCs w:val="24"/>
              </w:rPr>
              <w:t>ределы измерения силы тока - 0...700 А; Пределы допускаемой абсолютной основной погрешности измерения силы тока, А: ± (0,005x+0,0005Xк ) А. Вольтметр: Пределы измерения напряжения - 0...600 В; Пределы допускаемой абсолютной основной погрешности измерения н</w:t>
            </w:r>
            <w:r>
              <w:rPr>
                <w:sz w:val="24"/>
                <w:szCs w:val="24"/>
              </w:rPr>
              <w:t xml:space="preserve">апряжения: ± (0,005x+0,0005 Xк) В; Частотомер: Диапазоны измерений частоты по входу напряжения - 20...1000 Гц; Пределы допускаемой абсолютной погрешности измерения частоты в рабочих диапазонах измерения напряжения - ±0,005 Гц; Фазометр: Диапазон измерения </w:t>
            </w:r>
            <w:r>
              <w:rPr>
                <w:sz w:val="24"/>
                <w:szCs w:val="24"/>
              </w:rPr>
              <w:t>угла сдвига фаз между двумя напряжениями, напряжением и током, двумя токами</w:t>
            </w:r>
          </w:p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0...360 °; Пределы допускаемой абсолютной погрешности измерения угла сдвига фаз - ± 1,0 °; Встроенный цифровой секундомер: Диапазоны измерений временных интервалов - 0...9999 c; Пр</w:t>
            </w:r>
            <w:r>
              <w:rPr>
                <w:sz w:val="24"/>
                <w:szCs w:val="24"/>
              </w:rPr>
              <w:t>еделы допускаемой абсолютной погрешности измерения временных интервалов - ±0,5 мc; Общие технические данные: Диапазон рабочих температур: - 20 до + 50 °С; Питание устройства: 220 В;50 Гц; Средний срок службы устройств, не менее 30 лет; Номинальная потребля</w:t>
            </w:r>
            <w:r>
              <w:rPr>
                <w:sz w:val="24"/>
                <w:szCs w:val="24"/>
              </w:rPr>
              <w:t>емая мощность не менее 3000 ВА; Масса устройства, не более 28 кг; Габаритные размеры устройства, не более 540 × 460 × 300 мм. Должен быть  внесен в ФИФ ОЕИ Российской Федерации.</w:t>
            </w:r>
          </w:p>
        </w:tc>
        <w:tc>
          <w:tcPr>
            <w:tcW w:w="1574" w:type="dxa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79" w:type="dxa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Способ подтверждения: ук</w:t>
            </w: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азание типа, марки, технических характеристик указанных в 4 столбце таблицы 3.1 данных ТТ.</w:t>
            </w:r>
          </w:p>
        </w:tc>
      </w:tr>
      <w:tr w:rsidR="00425BF4">
        <w:tc>
          <w:tcPr>
            <w:tcW w:w="676" w:type="dxa"/>
            <w:tcBorders>
              <w:right w:val="nil"/>
            </w:tcBorders>
          </w:tcPr>
          <w:p w:rsidR="00425BF4" w:rsidRDefault="00425BF4">
            <w:pPr>
              <w:pStyle w:val="aff"/>
              <w:keepNext/>
              <w:widowControl w:val="0"/>
              <w:numPr>
                <w:ilvl w:val="0"/>
                <w:numId w:val="10"/>
              </w:num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:rsidR="00425BF4" w:rsidRDefault="00B53F43">
            <w:pPr>
              <w:widowControl w:val="0"/>
              <w:jc w:val="both"/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Позиция 2</w:t>
            </w:r>
          </w:p>
        </w:tc>
        <w:tc>
          <w:tcPr>
            <w:tcW w:w="1839" w:type="dxa"/>
            <w:tcBorders>
              <w:right w:val="nil"/>
            </w:tcBorders>
          </w:tcPr>
          <w:p w:rsidR="00425BF4" w:rsidRDefault="00B53F43">
            <w:pPr>
              <w:widowControl w:val="0"/>
              <w:jc w:val="both"/>
            </w:pPr>
            <w:r>
              <w:rPr>
                <w:bCs/>
                <w:sz w:val="24"/>
                <w:lang w:val="en-US"/>
              </w:rPr>
              <w:t>Осциллограф АКИП-4136/1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или эквивалент*</w:t>
            </w:r>
          </w:p>
        </w:tc>
        <w:tc>
          <w:tcPr>
            <w:tcW w:w="6417" w:type="dxa"/>
            <w:tcBorders>
              <w:right w:val="nil"/>
            </w:tcBorders>
          </w:tcPr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каналов — не менее 4; Полоса пропускания — не менее 6 ГГц (в режиме объединения каналов), не менее 4 ГГц на канал; Максимальная частота дискретизации — не менее 10 ГГц (20 ГГц в режиме объединения); АЦП - 12 бит; </w:t>
            </w:r>
            <w:r>
              <w:rPr>
                <w:color w:val="000000"/>
                <w:sz w:val="24"/>
                <w:szCs w:val="24"/>
              </w:rPr>
              <w:t>максимальный объем памяти: не менее 5</w:t>
            </w:r>
            <w:r>
              <w:rPr>
                <w:color w:val="000000"/>
                <w:sz w:val="24"/>
                <w:szCs w:val="24"/>
              </w:rPr>
              <w:t>00 МБ (1 ГБ опционально); режимы сбора данных: выборка, пиковый детектор (100 пс), усреднение (4 /…/ 8192); 256 уровней интенсивности свечения луча (яркостная или цветовая градация частоты разверток в зависимости от частоты их повторения); интерполяция: Si</w:t>
            </w:r>
            <w:r>
              <w:rPr>
                <w:color w:val="000000"/>
                <w:sz w:val="24"/>
                <w:szCs w:val="24"/>
              </w:rPr>
              <w:t>n X/х, линейная; более 50 видов автоматических измерений параметров, курсорные измерения; скорость обновления экрана: не менее 1000000 осциллограмм/с (до 1100000 осциллограмм/с в режиме сегментированной развертки); режим сегментированной памяти: до 124 000</w:t>
            </w:r>
            <w:r>
              <w:rPr>
                <w:color w:val="000000"/>
                <w:sz w:val="24"/>
                <w:szCs w:val="24"/>
              </w:rPr>
              <w:t xml:space="preserve"> сегментов, минимальное межсегментное время (≤ 0,9 мкс); возможность выбора приоритета настроек: фиксированная память или фиксированная частота дискретизации; режим HISTORY – запись и обратное воспроизведение осциллограмм (прокрутка во времени назад) для о</w:t>
            </w:r>
            <w:r>
              <w:rPr>
                <w:color w:val="000000"/>
                <w:sz w:val="24"/>
                <w:szCs w:val="24"/>
              </w:rPr>
              <w:t>бнаружения предыдущих аномалий; режим «Поисковая машина/ Search» для поиска событий по условиям заданным пользователем; программные измерительные функции вольтметра и частотомера по аналоговым каналам;  встроенный частотомер: 7 разрядов; амплитудно-частотн</w:t>
            </w:r>
            <w:r>
              <w:rPr>
                <w:color w:val="000000"/>
                <w:sz w:val="24"/>
                <w:szCs w:val="24"/>
              </w:rPr>
              <w:t xml:space="preserve">ый анализ: построение диаграмм Боде (требуется генератор сигналов); функции математики: сложение, вычитание, умножение, деление, дифференцирование (d/dt), интегрирование (∫dt) , извлечение кв. корня (√); частотный анализ (БПФ), 32 М точек; режимы растяжки </w:t>
            </w:r>
            <w:r>
              <w:rPr>
                <w:color w:val="000000"/>
                <w:sz w:val="24"/>
                <w:szCs w:val="24"/>
              </w:rPr>
              <w:t xml:space="preserve">окна, самописец и XY; декодирование сигналов: стандартно - I2C, SPI, UART/RS232, CAN, LIN; опция - CAN FD, FlexRay, I2S, MIL-STD-1553B, SENT, ARINC429, Manchester (только декодирование), USB 2.0 (только декодирование); программная опция измерения мощности </w:t>
            </w:r>
            <w:r>
              <w:rPr>
                <w:color w:val="000000"/>
                <w:sz w:val="24"/>
                <w:szCs w:val="24"/>
              </w:rPr>
              <w:t>и показателей качества электроэнергии (ПКЭ); программная опция построения глазковых диаграмм и анализ джиттера; анализ смешанных сигналов: 16 канальный логический анализатор (опция); функциональный генератор до 50 МГц - стандартные формы сигналов и формиро</w:t>
            </w:r>
            <w:r>
              <w:rPr>
                <w:color w:val="000000"/>
                <w:sz w:val="24"/>
                <w:szCs w:val="24"/>
              </w:rPr>
              <w:t xml:space="preserve">вание сигналов произвольной формы (опция); интерфейсы: USB TMC (host/device), LAN; видео выход (HDMI); дистанционное управление: команды SCPI на базе USB-TMC, LAN (VXI11/Socket/Telnet, встроенный web server); большой емкостный сенсорный экран с поддержкой </w:t>
            </w:r>
            <w:r>
              <w:rPr>
                <w:color w:val="000000"/>
                <w:sz w:val="24"/>
                <w:szCs w:val="24"/>
              </w:rPr>
              <w:t>Multi-touch, диагональ 39,62 см, разрешение 1920 x 1080. Должен быть  внесен в ФИФ ОЕИ Российской Федерации.</w:t>
            </w:r>
          </w:p>
        </w:tc>
        <w:tc>
          <w:tcPr>
            <w:tcW w:w="1574" w:type="dxa"/>
            <w:tcBorders>
              <w:right w:val="nil"/>
            </w:tcBorders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79" w:type="dxa"/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 xml:space="preserve">Способ подтверждения: указание типа, марки, технических характеристик указанных в 4 столбце </w:t>
            </w: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таблицы 3.1 данных ТТ.</w:t>
            </w:r>
          </w:p>
        </w:tc>
      </w:tr>
      <w:tr w:rsidR="00425BF4">
        <w:tc>
          <w:tcPr>
            <w:tcW w:w="676" w:type="dxa"/>
            <w:tcBorders>
              <w:top w:val="nil"/>
              <w:right w:val="nil"/>
            </w:tcBorders>
          </w:tcPr>
          <w:p w:rsidR="00425BF4" w:rsidRDefault="00425BF4">
            <w:pPr>
              <w:pStyle w:val="aff"/>
              <w:keepNext/>
              <w:widowControl w:val="0"/>
              <w:numPr>
                <w:ilvl w:val="0"/>
                <w:numId w:val="10"/>
              </w:num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right w:val="nil"/>
            </w:tcBorders>
          </w:tcPr>
          <w:p w:rsidR="00425BF4" w:rsidRDefault="00B53F43">
            <w:pPr>
              <w:pStyle w:val="affff8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>Позиция 3</w:t>
            </w:r>
          </w:p>
        </w:tc>
        <w:tc>
          <w:tcPr>
            <w:tcW w:w="1839" w:type="dxa"/>
            <w:tcBorders>
              <w:top w:val="nil"/>
              <w:right w:val="nil"/>
            </w:tcBorders>
          </w:tcPr>
          <w:p w:rsidR="00425BF4" w:rsidRDefault="00B53F43">
            <w:pPr>
              <w:pStyle w:val="affff8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Устройство измерительное параметров высокочастотного оборудования РЕТОМ-ВЧ/64 </w:t>
            </w:r>
            <w:r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>или эквивалент*</w:t>
            </w:r>
          </w:p>
        </w:tc>
        <w:tc>
          <w:tcPr>
            <w:tcW w:w="6417" w:type="dxa"/>
            <w:tcBorders>
              <w:top w:val="nil"/>
              <w:right w:val="nil"/>
            </w:tcBorders>
          </w:tcPr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Питание прибора:  частота однофазной сети 45 … 65 Гц,  напряжение сети 187 … 242 В, Масса устройства, не более 6,3 кг,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Габаритные размеры, не более 415 х 175 х 335 мм</w:t>
            </w:r>
          </w:p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Дискретные входы: Количество 2, Род сигналов «сухой контакт»; контакт под напряжением постоянного тока до 300 В, лог. сигнал ТТЛ/CMOS, Контактные выходы: Количество 2, Коммутационная способность (не менее 500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00 циклов) =30 В / 3 А; ∼250 В / 3 А, Миллисекундомер: Диапазон измерения 0,001 … 99 с Выход 1:  Диапазон воспроизведения частоты сигнала 200 … 1200000 Гц, Диапазон выдаваемых напряжений 0,06 … 12 В, Внутреннее сопротивление (Rген) 75; 600 Ом, Пределы допу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скаемой основной абсолютной погрешности воспроизведения частоты ±(2·10-6·Fген+0,02) Гц, Пределы допускаемой основной абсолютной погрешности воспроизведения напряжения ±(0,022Хизм + 0,003АК) В, Выход 2 Частота выдаваемых сигналов 50 Гц, Диапазон выдаваемых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напряжений 0 … 120 В, Максимальная выходная мощность, не менее 5 Вт, Вход Uнч Номинальный диапазон частоты сигнала 0 … 4000 Гц, Диапазоны измерений напряжения переменного и постоянного тока 0,03 … 300 В, Пределы гарантируемой погрешности измерения ±(0,022Х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изм + 0,003Ак) В, Вход Iнч Диапазон измерений силы переменного тока от 0,003 до 0,030 А, Диапазон измерений силы постоянного тока от 0,005 до 0,050 А, Пределы гарантируемой погрешности измерения ±(0,022Хизм + 0,003Ак) мА, Вход Iвч Номинальный диапазон част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оты сигнала 24000 … 1000000 Гц, Диапазон измерений силы переменного тока 0 … 1 А, Вход 1 Нормальная область частот измеряемых сигналов 200 … 1200000 Гц, Диапазон измерений напряжения переменного тока 0,01 … 100 В, Пределы гарантируемой погрешности измерени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я ±(0,022x + 0,003Xк) А, наличие Магазина RLC. Должен быть внесен в ФИФ ОЕИ Российской Федерации.</w:t>
            </w:r>
          </w:p>
        </w:tc>
        <w:tc>
          <w:tcPr>
            <w:tcW w:w="1574" w:type="dxa"/>
            <w:tcBorders>
              <w:top w:val="nil"/>
              <w:right w:val="nil"/>
            </w:tcBorders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79" w:type="dxa"/>
            <w:tcBorders>
              <w:top w:val="nil"/>
            </w:tcBorders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 xml:space="preserve">Способ подтверждения: указание типа, марки, технических характеристик указанных в 4 столбце таблицы 3.1 </w:t>
            </w: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данных ТТ.</w:t>
            </w:r>
          </w:p>
        </w:tc>
      </w:tr>
      <w:tr w:rsidR="00425BF4">
        <w:trPr>
          <w:trHeight w:val="557"/>
        </w:trPr>
        <w:tc>
          <w:tcPr>
            <w:tcW w:w="676" w:type="dxa"/>
            <w:tcBorders>
              <w:top w:val="nil"/>
              <w:right w:val="nil"/>
            </w:tcBorders>
          </w:tcPr>
          <w:p w:rsidR="00425BF4" w:rsidRDefault="00425BF4">
            <w:pPr>
              <w:pStyle w:val="aff"/>
              <w:keepNext/>
              <w:widowControl w:val="0"/>
              <w:numPr>
                <w:ilvl w:val="0"/>
                <w:numId w:val="10"/>
              </w:num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right w:val="nil"/>
            </w:tcBorders>
          </w:tcPr>
          <w:p w:rsidR="00425BF4" w:rsidRDefault="00B53F43">
            <w:pPr>
              <w:pStyle w:val="affff8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Позиция 4</w:t>
            </w:r>
          </w:p>
        </w:tc>
        <w:tc>
          <w:tcPr>
            <w:tcW w:w="1839" w:type="dxa"/>
            <w:tcBorders>
              <w:top w:val="nil"/>
              <w:right w:val="nil"/>
            </w:tcBorders>
          </w:tcPr>
          <w:p w:rsidR="00425BF4" w:rsidRDefault="00B53F43">
            <w:pPr>
              <w:pStyle w:val="affff8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Вольтметр электронный универсальный АКИП В7-78/1 или эквивалент*</w:t>
            </w:r>
          </w:p>
        </w:tc>
        <w:tc>
          <w:tcPr>
            <w:tcW w:w="6417" w:type="dxa"/>
            <w:tcBorders>
              <w:top w:val="nil"/>
              <w:right w:val="nil"/>
            </w:tcBorders>
          </w:tcPr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Постоянное напряжение: Пределы измерений 100 мВ / 1 / 10 / 100 / 1000, В Разрешение 0,1 / 1 / 10/ 100 мкВ / 1 мВ, Погрешность ± (0,0035 %изм. + 0,0005%диапазона), </w:t>
            </w:r>
            <w:r>
              <w:rPr>
                <w:sz w:val="24"/>
                <w:szCs w:val="24"/>
              </w:rPr>
              <w:t xml:space="preserve">Отношение напряжений U1/U2 (постоянное), Входной импеданс 10 МОм для пределов 100 и 1000 В, 10 ГОм для остальных пределов Переменное напряжение (TRMS) Пределы измерений 100 мВ / 1 / 10 / 100 / 750 В (3 Гц…300 кГц), Разрешение 0,1 / 1 / 10/ 100 мкВ / 1 мВ, </w:t>
            </w:r>
            <w:r>
              <w:rPr>
                <w:sz w:val="24"/>
                <w:szCs w:val="24"/>
              </w:rPr>
              <w:t xml:space="preserve">Погрешность ± (0,06 %изм. + 0,03%диапазона),  Постоянный ток Пределы измерений 10 / 100 мА / 1 / 3 А, Разрешение 10 нА / 100 нА / 1 / 10 мкА, Погрешность ±(0,05% изм. + 0,005% диапазона) Сопротивление шунта 5 Ом на пределе 10 / 100 мА 0,1 Ом, на пределе 1 </w:t>
            </w:r>
            <w:r>
              <w:rPr>
                <w:sz w:val="24"/>
                <w:szCs w:val="24"/>
              </w:rPr>
              <w:t xml:space="preserve">/ 3 А Переменный ток (TRMS) Пределы измерений 1 / 3 А (3 Гц…5 кГц, Разрешение 1 / 10 мкА, Погрешность ± (0,1 %изм. + 0,004%диапазона), Сопротивление (2-х и 4-х проводное), Пределы измерений 100 Ом / 1 / 10 / 100 кОм / 1 / 10 / 100 МОм, Разрешение 100 мкОм </w:t>
            </w:r>
            <w:r>
              <w:rPr>
                <w:sz w:val="24"/>
                <w:szCs w:val="24"/>
              </w:rPr>
              <w:t>/ 1 / 10 / 100 мОм / 1 / 10 / 100 Ом, Погрешность ± (0,01 %изм. + 0,001%диапазона) Ток через сопротивление 500 нА…1 мА в зависимости от предела, Прозвон цепи Порог срабатывания 1 Ом … 1 МОм (по выбору); зав. уст. 100 Ом, Тестовый ток 1 мА, Проверка P-N пер</w:t>
            </w:r>
            <w:r>
              <w:rPr>
                <w:sz w:val="24"/>
                <w:szCs w:val="24"/>
              </w:rPr>
              <w:t>ехода, Тестовое напряжение 1 В (разрешение 10 мкВ), Тестовый ток 1 мА, Частота, период Диапазон измерений 3 Гц…300 кГц (от 333 мс до 3,3 мкс), Входной уровень 100 мВ…750 В ср. кв. Измерение напряжения и силы тока (постоянное: 1000 В/3 А и переменное True R</w:t>
            </w:r>
            <w:r>
              <w:rPr>
                <w:sz w:val="24"/>
                <w:szCs w:val="24"/>
              </w:rPr>
              <w:t>MS: 750 В/3 А) Электрическое сопротивление (до 100 МОм) с высоким разрешением по каждому из пределов Минимальное значение погрешности при измерении Uпост ± 0,0035 %</w:t>
            </w:r>
          </w:p>
          <w:p w:rsidR="00425BF4" w:rsidRDefault="00B53F4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уровня напряжения в относительных единицах (dB/dBm) Измерение температуры в преде</w:t>
            </w:r>
            <w:r>
              <w:rPr>
                <w:sz w:val="24"/>
                <w:szCs w:val="24"/>
              </w:rPr>
              <w:t>лах от –200 до 1360 (°С, °F). Возможность эмулирования (поддержки) языка программирования HP-34401A Интерфейс USBTMC (Test &amp; Measurement Class), Напряжение питания 100/ 120/ 220/ 240 В; частота 50 / 60 Гц, Размеры (Ш×В×Г) 224 × 113 × 373 мм, Масса не более</w:t>
            </w:r>
            <w:r>
              <w:rPr>
                <w:sz w:val="24"/>
                <w:szCs w:val="24"/>
              </w:rPr>
              <w:t xml:space="preserve"> 4,3 кг. Должен быть внесен в ФИФ ОЕИ Российской Федерации.</w:t>
            </w:r>
          </w:p>
        </w:tc>
        <w:tc>
          <w:tcPr>
            <w:tcW w:w="1574" w:type="dxa"/>
            <w:tcBorders>
              <w:top w:val="nil"/>
              <w:right w:val="nil"/>
            </w:tcBorders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79" w:type="dxa"/>
            <w:tcBorders>
              <w:top w:val="nil"/>
            </w:tcBorders>
          </w:tcPr>
          <w:p w:rsidR="00425BF4" w:rsidRDefault="00B53F43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/>
              </w:rPr>
              <w:t>Способ подтверждения: указание типа, марки, технических характеристик указанных в 4 столбце таблицы 3.1 данных ТТ.</w:t>
            </w:r>
          </w:p>
        </w:tc>
      </w:tr>
    </w:tbl>
    <w:p w:rsidR="00425BF4" w:rsidRDefault="00B53F43">
      <w:pPr>
        <w:spacing w:before="120" w:after="40"/>
        <w:ind w:right="39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 Указанные в  данных пунктах таблицы 3.1 настоящего ТТ ссылки на ТУ, марку (тип) продукции носят описательный, а не обязательный характер. </w:t>
      </w:r>
    </w:p>
    <w:p w:rsidR="00425BF4" w:rsidRDefault="00B53F43">
      <w:pPr>
        <w:spacing w:before="40" w:after="120"/>
        <w:ind w:right="-28"/>
        <w:jc w:val="both"/>
        <w:rPr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</w:t>
      </w:r>
      <w:r>
        <w:rPr>
          <w:i/>
          <w:iCs/>
          <w:sz w:val="24"/>
          <w:szCs w:val="24"/>
        </w:rPr>
        <w:t>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 w:rsidR="00425BF4" w:rsidRDefault="00B53F43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2.2.1 В составе заявки необходимо предоставить:</w:t>
      </w:r>
    </w:p>
    <w:p w:rsidR="00425BF4" w:rsidRDefault="00B53F43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:rsidR="00425BF4" w:rsidRDefault="00B53F43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1) Техническое предложение, подготовленн</w:t>
      </w:r>
      <w:r>
        <w:rPr>
          <w:sz w:val="24"/>
          <w:szCs w:val="24"/>
          <w:lang w:eastAsia="x-none"/>
        </w:rPr>
        <w:t>ое в соответствии с настоящими ТТ по форме, представленной в документации о закупке;</w:t>
      </w:r>
    </w:p>
    <w:p w:rsidR="00425BF4" w:rsidRDefault="00425BF4">
      <w:pPr>
        <w:pStyle w:val="1"/>
        <w:rPr>
          <w:sz w:val="24"/>
          <w:szCs w:val="24"/>
        </w:rPr>
      </w:pPr>
    </w:p>
    <w:p w:rsidR="00425BF4" w:rsidRDefault="00B53F43">
      <w:pPr>
        <w:pStyle w:val="1"/>
        <w:keepLines/>
        <w:numPr>
          <w:ilvl w:val="0"/>
          <w:numId w:val="3"/>
        </w:numPr>
        <w:spacing w:before="0" w:after="200"/>
        <w:ind w:left="357" w:hanging="357"/>
        <w:rPr>
          <w:sz w:val="24"/>
          <w:szCs w:val="24"/>
          <w:lang w:val="ru-RU"/>
        </w:rPr>
      </w:pPr>
      <w:bookmarkStart w:id="73" w:name="__RefHeading___Toc18161_2130071761"/>
      <w:bookmarkStart w:id="74" w:name="_Toc182317125"/>
      <w:bookmarkEnd w:id="73"/>
      <w:r>
        <w:rPr>
          <w:sz w:val="24"/>
          <w:szCs w:val="24"/>
          <w:lang w:val="ru-RU"/>
        </w:rPr>
        <w:t>Требования к документации по ценообразованию на этапе закупки</w:t>
      </w:r>
      <w:bookmarkEnd w:id="74"/>
    </w:p>
    <w:p w:rsidR="00425BF4" w:rsidRDefault="00B53F43">
      <w:pPr>
        <w:numPr>
          <w:ilvl w:val="1"/>
          <w:numId w:val="8"/>
        </w:numPr>
      </w:pPr>
      <w:r>
        <w:rPr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75" w:name="_Hlk88325985"/>
      <w:r>
        <w:rPr>
          <w:iCs/>
          <w:sz w:val="24"/>
          <w:szCs w:val="24"/>
        </w:rPr>
        <w:t>(с учетом прил</w:t>
      </w:r>
      <w:r>
        <w:rPr>
          <w:iCs/>
          <w:sz w:val="24"/>
          <w:szCs w:val="24"/>
        </w:rPr>
        <w:t>агаемой к ней инструкции по заполнению)</w:t>
      </w:r>
      <w:bookmarkEnd w:id="75"/>
      <w:r>
        <w:rPr>
          <w:iCs/>
          <w:sz w:val="24"/>
          <w:szCs w:val="24"/>
        </w:rPr>
        <w:t>, приведенной в Документации о закупке.</w:t>
      </w:r>
    </w:p>
    <w:p w:rsidR="00425BF4" w:rsidRDefault="00B53F43">
      <w:pPr>
        <w:numPr>
          <w:ilvl w:val="1"/>
          <w:numId w:val="8"/>
        </w:numPr>
      </w:pPr>
      <w:bookmarkStart w:id="76" w:name="_Hlk88327292"/>
      <w:r>
        <w:rPr>
          <w:iCs/>
          <w:sz w:val="24"/>
          <w:szCs w:val="24"/>
        </w:rPr>
        <w:t xml:space="preserve"> 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</w:t>
      </w:r>
      <w:r>
        <w:rPr>
          <w:iCs/>
          <w:sz w:val="24"/>
          <w:szCs w:val="24"/>
        </w:rPr>
        <w:t xml:space="preserve">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</w:t>
      </w:r>
      <w:bookmarkEnd w:id="76"/>
    </w:p>
    <w:p w:rsidR="00425BF4" w:rsidRDefault="00B53F43">
      <w:pPr>
        <w:pStyle w:val="1"/>
        <w:keepLines/>
        <w:numPr>
          <w:ilvl w:val="0"/>
          <w:numId w:val="3"/>
        </w:numPr>
        <w:spacing w:before="0" w:after="200"/>
        <w:ind w:left="357" w:hanging="357"/>
        <w:rPr>
          <w:sz w:val="24"/>
          <w:szCs w:val="24"/>
          <w:lang w:val="ru-RU"/>
        </w:rPr>
      </w:pPr>
      <w:bookmarkStart w:id="77" w:name="__RefHeading___Toc18163_2130071761"/>
      <w:bookmarkStart w:id="78" w:name="_Toc182317126"/>
      <w:bookmarkEnd w:id="77"/>
      <w:r>
        <w:rPr>
          <w:sz w:val="24"/>
          <w:szCs w:val="24"/>
          <w:lang w:val="en-US"/>
        </w:rPr>
        <w:t>Приложения</w:t>
      </w:r>
      <w:bookmarkEnd w:id="78"/>
    </w:p>
    <w:p w:rsidR="00425BF4" w:rsidRDefault="00B53F43">
      <w:pPr>
        <w:ind w:left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№1: Форма</w:t>
      </w:r>
      <w:r>
        <w:rPr>
          <w:rFonts w:eastAsia="Calibri"/>
          <w:sz w:val="24"/>
          <w:szCs w:val="24"/>
        </w:rPr>
        <w:t xml:space="preserve"> спецификация поставляемого оборудования и материалов.</w:t>
      </w:r>
    </w:p>
    <w:p w:rsidR="00425BF4" w:rsidRDefault="00425BF4">
      <w:pPr>
        <w:ind w:left="709"/>
        <w:rPr>
          <w:rFonts w:eastAsia="Calibri"/>
          <w:i/>
          <w:sz w:val="24"/>
          <w:szCs w:val="24"/>
        </w:rPr>
      </w:pPr>
    </w:p>
    <w:p w:rsidR="00425BF4" w:rsidRDefault="00425BF4">
      <w:pPr>
        <w:spacing w:after="120"/>
        <w:jc w:val="right"/>
        <w:rPr>
          <w:rFonts w:eastAsia="Calibri"/>
          <w:sz w:val="24"/>
          <w:szCs w:val="24"/>
        </w:rPr>
      </w:pPr>
      <w:bookmarkStart w:id="79" w:name="_Toc51339699"/>
      <w:bookmarkStart w:id="80" w:name="_Toc46743519"/>
      <w:bookmarkEnd w:id="79"/>
      <w:bookmarkEnd w:id="80"/>
    </w:p>
    <w:p w:rsidR="00425BF4" w:rsidRDefault="00425BF4">
      <w:pPr>
        <w:spacing w:after="120"/>
        <w:jc w:val="right"/>
        <w:rPr>
          <w:rFonts w:eastAsia="Calibri"/>
          <w:sz w:val="24"/>
          <w:szCs w:val="24"/>
        </w:rPr>
      </w:pPr>
    </w:p>
    <w:p w:rsidR="00425BF4" w:rsidRDefault="00B53F43">
      <w:pPr>
        <w:spacing w:after="120"/>
        <w:jc w:val="right"/>
        <w:rPr>
          <w:rFonts w:eastAsia="Calibri"/>
          <w:sz w:val="24"/>
          <w:szCs w:val="24"/>
        </w:rPr>
      </w:pPr>
      <w:r>
        <w:br w:type="page"/>
      </w:r>
    </w:p>
    <w:p w:rsidR="00425BF4" w:rsidRDefault="00B53F43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 w:rsidR="00425BF4" w:rsidRDefault="00B53F43">
      <w:pPr>
        <w:suppressAutoHyphens w:val="0"/>
        <w:jc w:val="center"/>
        <w:rPr>
          <w:b/>
          <w:sz w:val="24"/>
          <w:szCs w:val="24"/>
        </w:rPr>
      </w:pPr>
      <w:bookmarkStart w:id="81" w:name="_Toc51339699_Копия_1"/>
      <w:bookmarkStart w:id="82" w:name="_Toc46743519_Копия_1"/>
      <w:bookmarkEnd w:id="81"/>
      <w:bookmarkEnd w:id="82"/>
      <w:r>
        <w:rPr>
          <w:b/>
          <w:sz w:val="24"/>
          <w:szCs w:val="24"/>
        </w:rPr>
        <w:t>Спецификация поставляемого оборудования и материалов</w:t>
      </w:r>
    </w:p>
    <w:p w:rsidR="00425BF4" w:rsidRDefault="00425BF4">
      <w:pPr>
        <w:suppressAutoHyphens w:val="0"/>
        <w:jc w:val="center"/>
        <w:rPr>
          <w:b/>
          <w:sz w:val="24"/>
          <w:szCs w:val="24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425BF4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Технические </w:t>
            </w:r>
            <w:r>
              <w:rPr>
                <w:color w:val="000000"/>
                <w:sz w:val="24"/>
                <w:szCs w:val="24"/>
              </w:rPr>
              <w:t>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Стоимость ед. (руб. без НДС) </w:t>
            </w:r>
            <w:r>
              <w:rPr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документов, подтверждающих качество Оборудования</w:t>
            </w:r>
          </w:p>
        </w:tc>
      </w:tr>
      <w:tr w:rsidR="00425BF4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425BF4" w:rsidRDefault="00B53F43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425BF4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4" w:rsidRDefault="00425BF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</w:tbl>
    <w:p w:rsidR="00425BF4" w:rsidRDefault="00425BF4">
      <w:pPr>
        <w:pStyle w:val="afd"/>
        <w:rPr>
          <w:sz w:val="24"/>
          <w:szCs w:val="24"/>
        </w:rPr>
      </w:pPr>
    </w:p>
    <w:p w:rsidR="00425BF4" w:rsidRDefault="00B53F43">
      <w:pPr>
        <w:pStyle w:val="afd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 xml:space="preserve">: в случае </w:t>
      </w:r>
      <w:r>
        <w:rPr>
          <w:sz w:val="24"/>
          <w:szCs w:val="24"/>
        </w:rPr>
        <w:t>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425BF4" w:rsidRDefault="00B53F43">
      <w:pPr>
        <w:pStyle w:val="afd"/>
        <w:rPr>
          <w:rFonts w:eastAsia="Arial Unicode MS" w:cs="Arial Unicode MS"/>
          <w:color w:val="000000"/>
          <w:kern w:val="2"/>
          <w:sz w:val="24"/>
          <w:szCs w:val="24"/>
          <w:lang w:eastAsia="zh-CN" w:bidi="hi-IN"/>
        </w:rPr>
      </w:pPr>
      <w:bookmarkStart w:id="83" w:name="_Ref40301253"/>
      <w:bookmarkEnd w:id="83"/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</w:t>
      </w:r>
      <w:r>
        <w:rPr>
          <w:sz w:val="24"/>
          <w:szCs w:val="24"/>
        </w:rPr>
        <w:t>я в спецификацию стоимости за единицу оборудования, МТР с учетом доставки, указать данное условие</w:t>
      </w:r>
    </w:p>
    <w:sectPr w:rsidR="00425BF4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851" w:left="992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3F43">
      <w:r>
        <w:separator/>
      </w:r>
    </w:p>
  </w:endnote>
  <w:endnote w:type="continuationSeparator" w:id="0">
    <w:p w:rsidR="00000000" w:rsidRDefault="00B5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188305"/>
      <w:docPartObj>
        <w:docPartGallery w:val="Page Numbers (Bottom of Page)"/>
        <w:docPartUnique/>
      </w:docPartObj>
    </w:sdtPr>
    <w:sdtEndPr/>
    <w:sdtContent>
      <w:p w:rsidR="00425BF4" w:rsidRDefault="00B53F43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25BF4" w:rsidRDefault="00425BF4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305756"/>
      <w:docPartObj>
        <w:docPartGallery w:val="Page Numbers (Bottom of Page)"/>
        <w:docPartUnique/>
      </w:docPartObj>
    </w:sdtPr>
    <w:sdtEndPr/>
    <w:sdtContent>
      <w:p w:rsidR="00425BF4" w:rsidRDefault="00B53F43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25BF4" w:rsidRDefault="00425BF4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60895"/>
      <w:docPartObj>
        <w:docPartGallery w:val="Page Numbers (Bottom of Page)"/>
        <w:docPartUnique/>
      </w:docPartObj>
    </w:sdtPr>
    <w:sdtEndPr/>
    <w:sdtContent>
      <w:p w:rsidR="00425BF4" w:rsidRDefault="00B53F43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425BF4" w:rsidRDefault="00425BF4">
    <w:pPr>
      <w:pStyle w:val="aff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836089"/>
      <w:docPartObj>
        <w:docPartGallery w:val="Page Numbers (Bottom of Page)"/>
        <w:docPartUnique/>
      </w:docPartObj>
    </w:sdtPr>
    <w:sdtEndPr/>
    <w:sdtContent>
      <w:p w:rsidR="00425BF4" w:rsidRDefault="00B53F43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25BF4" w:rsidRDefault="00425BF4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3F43">
      <w:r>
        <w:separator/>
      </w:r>
    </w:p>
  </w:footnote>
  <w:footnote w:type="continuationSeparator" w:id="0">
    <w:p w:rsidR="00000000" w:rsidRDefault="00B5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F4" w:rsidRDefault="00B53F43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B6B427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25BF4" w:rsidRDefault="00B53F43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6B427E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PUH5J7rAQAAIQ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425BF4" w:rsidRDefault="00B53F43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F4" w:rsidRDefault="00425BF4">
    <w:pPr>
      <w:pStyle w:val="af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F4" w:rsidRDefault="00425BF4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F4" w:rsidRDefault="00425BF4">
    <w:pPr>
      <w:pStyle w:val="aff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F4" w:rsidRDefault="00425BF4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1C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A5A2D21"/>
    <w:multiLevelType w:val="multilevel"/>
    <w:tmpl w:val="155E156A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E9A2998"/>
    <w:multiLevelType w:val="multilevel"/>
    <w:tmpl w:val="EEEA283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57F6BAA"/>
    <w:multiLevelType w:val="multilevel"/>
    <w:tmpl w:val="4B5A4AB0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553144E"/>
    <w:multiLevelType w:val="multilevel"/>
    <w:tmpl w:val="513E0D0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55806048"/>
    <w:multiLevelType w:val="multilevel"/>
    <w:tmpl w:val="F7CA9D0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61F2DA3"/>
    <w:multiLevelType w:val="multilevel"/>
    <w:tmpl w:val="137864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920651"/>
    <w:multiLevelType w:val="multilevel"/>
    <w:tmpl w:val="EB6AF8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D15D27"/>
    <w:multiLevelType w:val="multilevel"/>
    <w:tmpl w:val="CE8E9BB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CA3911"/>
    <w:multiLevelType w:val="multilevel"/>
    <w:tmpl w:val="0A8016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384C7E"/>
    <w:multiLevelType w:val="multilevel"/>
    <w:tmpl w:val="8DB6E47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зьмин Андрей Валерьевич">
    <w15:presenceInfo w15:providerId="None" w15:userId="Кузьмин Андрей Валерь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ocumentProtection w:edit="readOnly" w:enforcement="1" w:cryptProviderType="rsaAES" w:cryptAlgorithmClass="hash" w:cryptAlgorithmType="typeAny" w:cryptAlgorithmSid="14" w:cryptSpinCount="100000" w:hash="gPzJMCkD0KxRYypwmHcNwA4htoIuwNkAgwG9Fdv2OFhlpRQMbhBeoGOzYjOu1u8CyE69u04yxXVrWjTae096Ww==" w:salt="5QcDbM0wCId2RNmswDcN4w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BF4"/>
    <w:rsid w:val="00425BF4"/>
    <w:rsid w:val="00B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68A471B-CFD3-4CDA-85C3-1E56FA39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Нижний колонтитул Знак"/>
    <w:basedOn w:val="a4"/>
    <w:link w:val="affc"/>
    <w:uiPriority w:val="99"/>
    <w:qFormat/>
    <w:rsid w:val="00822DBD"/>
    <w:rPr>
      <w:sz w:val="28"/>
      <w:szCs w:val="28"/>
    </w:rPr>
  </w:style>
  <w:style w:type="character" w:customStyle="1" w:styleId="affd">
    <w:name w:val="Ссылка указателя"/>
    <w:qFormat/>
  </w:style>
  <w:style w:type="character" w:customStyle="1" w:styleId="Strong2">
    <w:name w:val="Strong2"/>
    <w:qFormat/>
    <w:rPr>
      <w:b/>
      <w:bCs/>
    </w:rPr>
  </w:style>
  <w:style w:type="character" w:customStyle="1" w:styleId="linenumber1">
    <w:name w:val="line number1"/>
    <w:qFormat/>
  </w:style>
  <w:style w:type="character" w:customStyle="1" w:styleId="affe">
    <w:name w:val="Символ нумерации"/>
    <w:qFormat/>
  </w:style>
  <w:style w:type="character" w:customStyle="1" w:styleId="linenumber2">
    <w:name w:val="line number2"/>
    <w:qFormat/>
  </w:style>
  <w:style w:type="character" w:styleId="afff">
    <w:name w:val="Strong"/>
    <w:qFormat/>
    <w:rPr>
      <w:b/>
      <w:bCs/>
    </w:rPr>
  </w:style>
  <w:style w:type="character" w:customStyle="1" w:styleId="linenumber3">
    <w:name w:val="line number3"/>
    <w:qFormat/>
  </w:style>
  <w:style w:type="character" w:styleId="afff0">
    <w:name w:val="line number"/>
  </w:style>
  <w:style w:type="paragraph" w:styleId="afff1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2">
    <w:name w:val="List"/>
    <w:basedOn w:val="afd"/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1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1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c">
    <w:name w:val="footer"/>
    <w:basedOn w:val="a3"/>
    <w:link w:val="affb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267031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2660B3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c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b">
    <w:name w:val="Текст1"/>
    <w:basedOn w:val="a3"/>
    <w:qFormat/>
    <w:rsid w:val="00A963F9"/>
    <w:pPr>
      <w:spacing w:line="240" w:lineRule="atLeast"/>
      <w:ind w:firstLine="709"/>
      <w:jc w:val="both"/>
    </w:pPr>
    <w:rPr>
      <w:szCs w:val="20"/>
      <w:lang w:eastAsia="zh-CN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6106039571">
    <w:name w:val="36106039571"/>
    <w:qFormat/>
  </w:style>
  <w:style w:type="table" w:styleId="affffb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B34F-AC8A-4976-B592-00FCD56D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18</Pages>
  <Words>3335</Words>
  <Characters>19012</Characters>
  <Application>Microsoft Office Word</Application>
  <DocSecurity>8</DocSecurity>
  <Lines>158</Lines>
  <Paragraphs>44</Paragraphs>
  <ScaleCrop>false</ScaleCrop>
  <Company>Microsoft</Company>
  <LinksUpToDate>false</LinksUpToDate>
  <CharactersWithSpaces>22303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Кузьмин Андрей Валерьевич</cp:lastModifiedBy>
  <cp:revision>36</cp:revision>
  <cp:lastPrinted>2023-10-05T13:50:00Z</cp:lastPrinted>
  <dcterms:created xsi:type="dcterms:W3CDTF">2025-12-25T12:21:00Z</dcterms:created>
  <dcterms:modified xsi:type="dcterms:W3CDTF">2026-05-21T13:05:00Z</dcterms:modified>
  <dc:language>ru-RU</dc:language>
</cp:coreProperties>
</file>