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101" w:rsidRDefault="00955101"/>
    <w:p w:rsidR="00955101" w:rsidRDefault="00955101"/>
    <w:p w:rsidR="00955101" w:rsidRDefault="00955101">
      <w:pPr>
        <w:rPr>
          <w:rFonts w:eastAsia="Calibri"/>
          <w:sz w:val="26"/>
          <w:szCs w:val="26"/>
        </w:rPr>
      </w:pPr>
    </w:p>
    <w:p w:rsidR="00955101" w:rsidRDefault="00955101">
      <w:pPr>
        <w:rPr>
          <w:rFonts w:eastAsia="Calibri"/>
          <w:sz w:val="26"/>
          <w:szCs w:val="26"/>
        </w:rPr>
      </w:pPr>
    </w:p>
    <w:p w:rsidR="00955101" w:rsidRDefault="00955101">
      <w:pPr>
        <w:rPr>
          <w:rFonts w:eastAsia="Calibri"/>
          <w:sz w:val="26"/>
          <w:szCs w:val="26"/>
        </w:rPr>
      </w:pPr>
    </w:p>
    <w:p w:rsidR="00955101" w:rsidRDefault="00955101">
      <w:pPr>
        <w:rPr>
          <w:rFonts w:eastAsia="Calibri"/>
          <w:sz w:val="26"/>
          <w:szCs w:val="26"/>
        </w:rPr>
      </w:pPr>
    </w:p>
    <w:p w:rsidR="00955101" w:rsidRDefault="00955101">
      <w:pPr>
        <w:rPr>
          <w:rFonts w:eastAsia="Calibri"/>
          <w:sz w:val="26"/>
          <w:szCs w:val="26"/>
        </w:rPr>
      </w:pPr>
    </w:p>
    <w:p w:rsidR="00955101" w:rsidRDefault="00955101">
      <w:pPr>
        <w:rPr>
          <w:rFonts w:eastAsia="Calibri"/>
          <w:sz w:val="26"/>
          <w:szCs w:val="26"/>
        </w:rPr>
      </w:pPr>
    </w:p>
    <w:p w:rsidR="00955101" w:rsidRDefault="00955101">
      <w:pPr>
        <w:rPr>
          <w:rFonts w:eastAsia="Calibri"/>
          <w:sz w:val="26"/>
          <w:szCs w:val="26"/>
        </w:rPr>
      </w:pPr>
    </w:p>
    <w:p w:rsidR="00955101" w:rsidRDefault="00955101">
      <w:pPr>
        <w:rPr>
          <w:rFonts w:eastAsia="Calibri"/>
          <w:sz w:val="26"/>
          <w:szCs w:val="26"/>
        </w:rPr>
      </w:pPr>
    </w:p>
    <w:p w:rsidR="00955101" w:rsidRDefault="00955101">
      <w:pPr>
        <w:rPr>
          <w:rFonts w:eastAsia="Calibri"/>
          <w:sz w:val="26"/>
          <w:szCs w:val="26"/>
        </w:rPr>
      </w:pPr>
    </w:p>
    <w:p w:rsidR="00955101" w:rsidRDefault="00955101">
      <w:pPr>
        <w:rPr>
          <w:rFonts w:eastAsia="Calibri"/>
          <w:sz w:val="26"/>
          <w:szCs w:val="26"/>
        </w:rPr>
      </w:pPr>
    </w:p>
    <w:p w:rsidR="00955101" w:rsidRDefault="00955101">
      <w:pPr>
        <w:rPr>
          <w:rFonts w:eastAsia="Calibri"/>
          <w:sz w:val="26"/>
          <w:szCs w:val="26"/>
        </w:rPr>
      </w:pPr>
    </w:p>
    <w:p w:rsidR="00955101" w:rsidRDefault="00955101">
      <w:pPr>
        <w:rPr>
          <w:rFonts w:eastAsia="Calibri"/>
          <w:sz w:val="26"/>
          <w:szCs w:val="26"/>
        </w:rPr>
      </w:pPr>
    </w:p>
    <w:p w:rsidR="00955101" w:rsidRDefault="00955101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55101" w:rsidRDefault="00483FE1">
      <w:pPr>
        <w:widowControl w:val="0"/>
        <w:tabs>
          <w:tab w:val="left" w:pos="426"/>
        </w:tabs>
        <w:spacing w:before="12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Технические требования </w:t>
      </w:r>
    </w:p>
    <w:p w:rsidR="00955101" w:rsidRDefault="00483FE1">
      <w:pPr>
        <w:widowControl w:val="0"/>
        <w:tabs>
          <w:tab w:val="left" w:pos="426"/>
        </w:tabs>
        <w:spacing w:before="12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«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ОКПД2: 26.20.18 Приобретение оборудования для печати, копирования, сканирования</w:t>
      </w:r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»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для нужд подконтрольных организаций ПАО </w:t>
      </w:r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«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РусГидро</w:t>
      </w:r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»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955101" w:rsidRDefault="00483FE1">
      <w:pPr>
        <w:widowControl w:val="0"/>
        <w:tabs>
          <w:tab w:val="left" w:pos="426"/>
        </w:tabs>
        <w:spacing w:before="12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Лот № 7555-ЭКСП ДИТ-2026-Центр  </w:t>
      </w:r>
    </w:p>
    <w:p w:rsidR="00955101" w:rsidRDefault="00483FE1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br w:type="page"/>
      </w:r>
    </w:p>
    <w:p w:rsidR="00955101" w:rsidRDefault="00483FE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sdt>
      <w:sdtPr>
        <w:id w:val="-2053142163"/>
        <w:docPartObj>
          <w:docPartGallery w:val="Table of Contents"/>
          <w:docPartUnique/>
        </w:docPartObj>
      </w:sdtPr>
      <w:sdtEndPr/>
      <w:sdtContent>
        <w:p w:rsidR="00955101" w:rsidRDefault="00483FE1">
          <w:pPr>
            <w:pStyle w:val="11"/>
            <w:rPr>
              <w:rFonts w:asciiTheme="minorHAnsi" w:eastAsiaTheme="minorEastAsia" w:hAnsiTheme="minorHAnsi" w:cstheme="minorBidi"/>
              <w:bCs w:val="0"/>
            </w:rPr>
          </w:pPr>
          <w:r>
            <w:fldChar w:fldCharType="begin"/>
          </w:r>
          <w:r>
            <w:rPr>
              <w:rStyle w:val="affe"/>
              <w:caps/>
              <w:webHidden/>
            </w:rPr>
            <w:instrText xml:space="preserve"> TOC \z \o "1-2" \t "h2,2" \h</w:instrText>
          </w:r>
          <w:r>
            <w:rPr>
              <w:rStyle w:val="affe"/>
              <w:caps/>
            </w:rPr>
            <w:fldChar w:fldCharType="separate"/>
          </w:r>
          <w:hyperlink w:anchor="_Toc230356633">
            <w:r>
              <w:rPr>
                <w:rStyle w:val="affe"/>
                <w:caps/>
                <w:webHidden/>
              </w:rPr>
              <w:t>1.</w:t>
            </w:r>
            <w:r>
              <w:rPr>
                <w:rStyle w:val="affe"/>
                <w:rFonts w:asciiTheme="minorHAnsi" w:eastAsiaTheme="minorEastAsia" w:hAnsiTheme="minorHAnsi" w:cstheme="minorBidi"/>
                <w:bCs w:val="0"/>
              </w:rPr>
              <w:tab/>
            </w:r>
            <w:r>
              <w:rPr>
                <w:rStyle w:val="affe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_Toc230356633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955101" w:rsidRDefault="00483FE1">
          <w:pPr>
            <w:pStyle w:val="27"/>
            <w:tabs>
              <w:tab w:val="left" w:pos="840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szCs w:val="22"/>
            </w:rPr>
          </w:pPr>
          <w:hyperlink w:anchor="_Toc230356634">
            <w:r>
              <w:rPr>
                <w:rStyle w:val="affe"/>
                <w:webHidden/>
              </w:rPr>
              <w:t>1.1.</w:t>
            </w:r>
            <w:r>
              <w:rPr>
                <w:rStyle w:val="affe"/>
                <w:rFonts w:asciiTheme="minorHAnsi" w:eastAsiaTheme="minorEastAsia" w:hAnsiTheme="minorHAnsi" w:cstheme="minorBidi"/>
                <w:bCs w:val="0"/>
                <w:szCs w:val="22"/>
              </w:rPr>
              <w:tab/>
            </w:r>
            <w:r>
              <w:rPr>
                <w:rStyle w:val="affe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_Toc230356634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955101" w:rsidRDefault="00483FE1">
          <w:pPr>
            <w:pStyle w:val="27"/>
            <w:tabs>
              <w:tab w:val="left" w:pos="840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szCs w:val="22"/>
            </w:rPr>
          </w:pPr>
          <w:hyperlink w:anchor="_Toc230356635">
            <w:r>
              <w:rPr>
                <w:rStyle w:val="affe"/>
                <w:webHidden/>
              </w:rPr>
              <w:t>1.2.</w:t>
            </w:r>
            <w:r>
              <w:rPr>
                <w:rStyle w:val="affe"/>
                <w:rFonts w:asciiTheme="minorHAnsi" w:eastAsiaTheme="minorEastAsia" w:hAnsiTheme="minorHAnsi" w:cstheme="minorBidi"/>
                <w:bCs w:val="0"/>
                <w:szCs w:val="22"/>
              </w:rPr>
              <w:tab/>
            </w:r>
            <w:r>
              <w:rPr>
                <w:rStyle w:val="affe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_Toc230356635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955101" w:rsidRDefault="00483FE1">
          <w:pPr>
            <w:pStyle w:val="27"/>
            <w:tabs>
              <w:tab w:val="left" w:pos="840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szCs w:val="22"/>
            </w:rPr>
          </w:pPr>
          <w:hyperlink w:anchor="_Toc230356636">
            <w:r>
              <w:rPr>
                <w:rStyle w:val="affe"/>
                <w:webHidden/>
              </w:rPr>
              <w:t>1.3.</w:t>
            </w:r>
            <w:r>
              <w:rPr>
                <w:rStyle w:val="affe"/>
                <w:rFonts w:asciiTheme="minorHAnsi" w:eastAsiaTheme="minorEastAsia" w:hAnsiTheme="minorHAnsi" w:cstheme="minorBidi"/>
                <w:bCs w:val="0"/>
                <w:szCs w:val="22"/>
              </w:rPr>
              <w:tab/>
            </w:r>
            <w:r>
              <w:rPr>
                <w:rStyle w:val="affe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_Toc230356636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955101" w:rsidRDefault="00483FE1">
          <w:pPr>
            <w:pStyle w:val="27"/>
            <w:tabs>
              <w:tab w:val="left" w:pos="840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szCs w:val="22"/>
            </w:rPr>
          </w:pPr>
          <w:hyperlink w:anchor="_Toc230356637">
            <w:r>
              <w:rPr>
                <w:rStyle w:val="affe"/>
                <w:webHidden/>
              </w:rPr>
              <w:t>1.4.</w:t>
            </w:r>
            <w:r>
              <w:rPr>
                <w:rStyle w:val="affe"/>
                <w:rFonts w:asciiTheme="minorHAnsi" w:eastAsiaTheme="minorEastAsia" w:hAnsiTheme="minorHAnsi" w:cstheme="minorBidi"/>
                <w:bCs w:val="0"/>
                <w:szCs w:val="22"/>
              </w:rPr>
              <w:tab/>
            </w:r>
            <w:r>
              <w:rPr>
                <w:rStyle w:val="affe"/>
              </w:rPr>
              <w:t>Общие требования к формированию заявки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_Toc230356637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955101" w:rsidRDefault="00483FE1">
          <w:pPr>
            <w:pStyle w:val="11"/>
            <w:rPr>
              <w:rFonts w:asciiTheme="minorHAnsi" w:eastAsiaTheme="minorEastAsia" w:hAnsiTheme="minorHAnsi" w:cstheme="minorBidi"/>
              <w:bCs w:val="0"/>
            </w:rPr>
          </w:pPr>
          <w:hyperlink w:anchor="_Toc230356638">
            <w:r>
              <w:rPr>
                <w:rStyle w:val="affe"/>
                <w:webHidden/>
              </w:rPr>
              <w:t>2.</w:t>
            </w:r>
            <w:r>
              <w:rPr>
                <w:rStyle w:val="affe"/>
                <w:rFonts w:asciiTheme="minorHAnsi" w:eastAsiaTheme="minorEastAsia" w:hAnsiTheme="minorHAnsi" w:cstheme="minorBidi"/>
                <w:bCs w:val="0"/>
              </w:rPr>
              <w:tab/>
            </w:r>
            <w:r>
              <w:rPr>
                <w:rStyle w:val="affe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_Toc230356638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955101" w:rsidRDefault="00483FE1">
          <w:pPr>
            <w:pStyle w:val="27"/>
            <w:tabs>
              <w:tab w:val="left" w:pos="840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szCs w:val="22"/>
            </w:rPr>
          </w:pPr>
          <w:hyperlink w:anchor="_Toc230356639">
            <w:r>
              <w:rPr>
                <w:rStyle w:val="affe"/>
                <w:webHidden/>
              </w:rPr>
              <w:t>2.1.</w:t>
            </w:r>
            <w:r>
              <w:rPr>
                <w:rStyle w:val="affe"/>
                <w:rFonts w:asciiTheme="minorHAnsi" w:eastAsiaTheme="minorEastAsia" w:hAnsiTheme="minorHAnsi" w:cstheme="minorBidi"/>
                <w:bCs w:val="0"/>
                <w:szCs w:val="22"/>
              </w:rPr>
              <w:tab/>
            </w:r>
            <w:r>
              <w:rPr>
                <w:rStyle w:val="affe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_Toc230356639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955101" w:rsidRDefault="00483FE1">
          <w:pPr>
            <w:pStyle w:val="27"/>
            <w:tabs>
              <w:tab w:val="left" w:pos="840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szCs w:val="22"/>
            </w:rPr>
          </w:pPr>
          <w:hyperlink w:anchor="_Toc230356640">
            <w:r>
              <w:rPr>
                <w:rStyle w:val="affe"/>
                <w:webHidden/>
              </w:rPr>
              <w:t>2.2.</w:t>
            </w:r>
            <w:r>
              <w:rPr>
                <w:rStyle w:val="affe"/>
                <w:rFonts w:asciiTheme="minorHAnsi" w:eastAsiaTheme="minorEastAsia" w:hAnsiTheme="minorHAnsi" w:cstheme="minorBidi"/>
                <w:bCs w:val="0"/>
                <w:szCs w:val="22"/>
              </w:rPr>
              <w:tab/>
            </w:r>
            <w:r>
              <w:rPr>
                <w:rStyle w:val="affe"/>
              </w:rPr>
              <w:t>Требования к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</w:instrText>
            </w:r>
            <w:r>
              <w:rPr>
                <w:webHidden/>
              </w:rPr>
              <w:instrText>F _Toc230356640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955101" w:rsidRDefault="00483FE1">
          <w:pPr>
            <w:pStyle w:val="27"/>
            <w:tabs>
              <w:tab w:val="left" w:pos="840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szCs w:val="22"/>
            </w:rPr>
          </w:pPr>
          <w:hyperlink w:anchor="_Toc230356641">
            <w:r>
              <w:rPr>
                <w:rStyle w:val="affe"/>
                <w:webHidden/>
              </w:rPr>
              <w:t>2.3.</w:t>
            </w:r>
            <w:r>
              <w:rPr>
                <w:rStyle w:val="affe"/>
                <w:rFonts w:asciiTheme="minorHAnsi" w:eastAsiaTheme="minorEastAsia" w:hAnsiTheme="minorHAnsi" w:cstheme="minorBidi"/>
                <w:bCs w:val="0"/>
                <w:szCs w:val="22"/>
              </w:rPr>
              <w:tab/>
            </w:r>
            <w:r>
              <w:rPr>
                <w:rStyle w:val="affe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_Toc230356641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 w:rsidR="00955101" w:rsidRDefault="00483FE1">
          <w:pPr>
            <w:pStyle w:val="2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szCs w:val="22"/>
            </w:rPr>
          </w:pPr>
          <w:hyperlink w:anchor="_Toc230356642">
            <w:r>
              <w:rPr>
                <w:rStyle w:val="affe"/>
                <w:webHidden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_Toc230356642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 w:rsidR="00955101" w:rsidRDefault="00483FE1">
          <w:pPr>
            <w:pStyle w:val="27"/>
            <w:tabs>
              <w:tab w:val="left" w:pos="840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szCs w:val="22"/>
            </w:rPr>
          </w:pPr>
          <w:hyperlink w:anchor="_Toc230356643">
            <w:r>
              <w:rPr>
                <w:rStyle w:val="affe"/>
                <w:webHidden/>
              </w:rPr>
              <w:t>2.4.</w:t>
            </w:r>
            <w:r>
              <w:rPr>
                <w:rStyle w:val="affe"/>
                <w:rFonts w:asciiTheme="minorHAnsi" w:eastAsiaTheme="minorEastAsia" w:hAnsiTheme="minorHAnsi" w:cstheme="minorBidi"/>
                <w:bCs w:val="0"/>
                <w:szCs w:val="22"/>
              </w:rPr>
              <w:tab/>
            </w:r>
            <w:r>
              <w:rPr>
                <w:rStyle w:val="affe"/>
              </w:rPr>
              <w:t>В составе заявки необходимо предоставить: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</w:instrText>
            </w:r>
            <w:r>
              <w:rPr>
                <w:webHidden/>
              </w:rPr>
              <w:instrText>Toc230356643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e"/>
              </w:rPr>
              <w:tab/>
              <w:t>94</w:t>
            </w:r>
            <w:r>
              <w:rPr>
                <w:webHidden/>
              </w:rPr>
              <w:fldChar w:fldCharType="end"/>
            </w:r>
          </w:hyperlink>
        </w:p>
        <w:p w:rsidR="00955101" w:rsidRDefault="00483FE1">
          <w:pPr>
            <w:pStyle w:val="11"/>
            <w:rPr>
              <w:rFonts w:asciiTheme="minorHAnsi" w:eastAsiaTheme="minorEastAsia" w:hAnsiTheme="minorHAnsi" w:cstheme="minorBidi"/>
              <w:bCs w:val="0"/>
            </w:rPr>
          </w:pPr>
          <w:hyperlink w:anchor="_Toc230356644">
            <w:r>
              <w:rPr>
                <w:rStyle w:val="affe"/>
                <w:webHidden/>
              </w:rPr>
              <w:t>3.</w:t>
            </w:r>
            <w:r>
              <w:rPr>
                <w:rStyle w:val="affe"/>
                <w:rFonts w:asciiTheme="minorHAnsi" w:eastAsiaTheme="minorEastAsia" w:hAnsiTheme="minorHAnsi" w:cstheme="minorBidi"/>
                <w:bCs w:val="0"/>
              </w:rPr>
              <w:tab/>
            </w:r>
            <w:r>
              <w:rPr>
                <w:rStyle w:val="affe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_Toc230356644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e"/>
              </w:rPr>
              <w:tab/>
              <w:t>95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fe"/>
            </w:rPr>
            <w:fldChar w:fldCharType="end"/>
          </w:r>
        </w:p>
      </w:sdtContent>
    </w:sdt>
    <w:p w:rsidR="00955101" w:rsidRDefault="00955101">
      <w:pPr>
        <w:pStyle w:val="11"/>
        <w:rPr>
          <w:rFonts w:asciiTheme="minorHAnsi" w:eastAsiaTheme="minorEastAsia" w:hAnsiTheme="minorHAnsi" w:cstheme="minorBidi"/>
          <w:bCs w:val="0"/>
        </w:rPr>
      </w:pPr>
    </w:p>
    <w:p w:rsidR="00955101" w:rsidRDefault="00955101">
      <w:pPr>
        <w:pStyle w:val="11"/>
        <w:rPr>
          <w:rFonts w:asciiTheme="minorHAnsi" w:eastAsiaTheme="minorEastAsia" w:hAnsiTheme="minorHAnsi" w:cstheme="minorBidi"/>
          <w:b/>
        </w:rPr>
      </w:pPr>
    </w:p>
    <w:p w:rsidR="00955101" w:rsidRDefault="00955101">
      <w:pPr>
        <w:rPr>
          <w:rStyle w:val="blk"/>
        </w:rPr>
      </w:pPr>
    </w:p>
    <w:p w:rsidR="00955101" w:rsidRDefault="00483FE1">
      <w:pPr>
        <w:rPr>
          <w:rStyle w:val="blk"/>
        </w:rPr>
      </w:pPr>
      <w:r>
        <w:br w:type="page"/>
      </w:r>
    </w:p>
    <w:p w:rsidR="00955101" w:rsidRDefault="00483FE1">
      <w:pPr>
        <w:pStyle w:val="h1"/>
        <w:rPr>
          <w:caps/>
        </w:rPr>
      </w:pPr>
      <w:bookmarkStart w:id="1" w:name="_Toc230356633"/>
      <w:bookmarkStart w:id="2" w:name="_Toc51339692"/>
      <w:bookmarkStart w:id="3" w:name="_Toc167090829"/>
      <w:bookmarkStart w:id="4" w:name="_Toc204182504"/>
      <w:r>
        <w:lastRenderedPageBreak/>
        <w:t>Общие сведения</w:t>
      </w:r>
      <w:bookmarkEnd w:id="1"/>
      <w:bookmarkEnd w:id="2"/>
      <w:bookmarkEnd w:id="3"/>
      <w:bookmarkEnd w:id="4"/>
    </w:p>
    <w:p w:rsidR="00955101" w:rsidRDefault="00483FE1">
      <w:pPr>
        <w:pStyle w:val="h2"/>
      </w:pPr>
      <w:bookmarkStart w:id="5" w:name="_Toc230356634"/>
      <w:bookmarkStart w:id="6" w:name="_Toc46743505"/>
      <w:bookmarkStart w:id="7" w:name="_Toc204182505"/>
      <w:r>
        <w:t>Обозначения и сокращения</w:t>
      </w:r>
      <w:bookmarkEnd w:id="5"/>
      <w:bookmarkEnd w:id="6"/>
      <w:bookmarkEnd w:id="7"/>
    </w:p>
    <w:p w:rsidR="00955101" w:rsidRDefault="00955101">
      <w:pPr>
        <w:spacing w:after="0"/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99"/>
          <w:lang w:eastAsia="ru-RU"/>
        </w:rPr>
      </w:pPr>
    </w:p>
    <w:tbl>
      <w:tblPr>
        <w:tblStyle w:val="afffb"/>
        <w:tblW w:w="9911" w:type="dxa"/>
        <w:tblLayout w:type="fixed"/>
        <w:tblLook w:val="0000" w:firstRow="0" w:lastRow="0" w:firstColumn="0" w:lastColumn="0" w:noHBand="0" w:noVBand="0"/>
      </w:tblPr>
      <w:tblGrid>
        <w:gridCol w:w="2152"/>
        <w:gridCol w:w="7759"/>
      </w:tblGrid>
      <w:tr w:rsidR="00955101">
        <w:trPr>
          <w:trHeight w:val="77"/>
        </w:trPr>
        <w:tc>
          <w:tcPr>
            <w:tcW w:w="2152" w:type="dxa"/>
          </w:tcPr>
          <w:p w:rsidR="00955101" w:rsidRDefault="00483FE1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b/>
                <w:kern w:val="2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Термин</w:t>
            </w:r>
          </w:p>
        </w:tc>
        <w:tc>
          <w:tcPr>
            <w:tcW w:w="7758" w:type="dxa"/>
          </w:tcPr>
          <w:p w:rsidR="00955101" w:rsidRDefault="00483FE1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b/>
                <w:kern w:val="2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Определение</w:t>
            </w:r>
          </w:p>
        </w:tc>
      </w:tr>
      <w:tr w:rsidR="00955101">
        <w:trPr>
          <w:trHeight w:val="77"/>
        </w:trPr>
        <w:tc>
          <w:tcPr>
            <w:tcW w:w="2152" w:type="dxa"/>
            <w:vAlign w:val="center"/>
          </w:tcPr>
          <w:p w:rsidR="00955101" w:rsidRDefault="00483FE1">
            <w:pPr>
              <w:widowControl w:val="0"/>
              <w:spacing w:before="120" w:after="0" w:line="240" w:lineRule="auto"/>
              <w:contextualSpacing/>
              <w:jc w:val="both"/>
              <w:textAlignment w:val="baseline"/>
              <w:rPr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Заказчик </w:t>
            </w:r>
          </w:p>
        </w:tc>
        <w:tc>
          <w:tcPr>
            <w:tcW w:w="7758" w:type="dxa"/>
          </w:tcPr>
          <w:p w:rsidR="00955101" w:rsidRDefault="00483FE1" w:rsidP="00483FE1">
            <w:pPr>
              <w:widowControl w:val="0"/>
              <w:spacing w:before="120" w:after="0" w:line="240" w:lineRule="auto"/>
              <w:contextualSpacing/>
              <w:jc w:val="both"/>
              <w:textAlignment w:val="baseline"/>
              <w:rPr>
                <w:kern w:val="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Подконтрольные организации ПАО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РусГидро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, указанные в Таблице 1.1</w:t>
            </w:r>
          </w:p>
        </w:tc>
      </w:tr>
      <w:tr w:rsidR="00955101">
        <w:trPr>
          <w:trHeight w:val="77"/>
        </w:trPr>
        <w:tc>
          <w:tcPr>
            <w:tcW w:w="2152" w:type="dxa"/>
            <w:vAlign w:val="center"/>
          </w:tcPr>
          <w:p w:rsidR="00955101" w:rsidRDefault="00483FE1">
            <w:pPr>
              <w:widowControl w:val="0"/>
              <w:spacing w:before="120" w:after="0" w:line="240" w:lineRule="auto"/>
              <w:contextualSpacing/>
              <w:jc w:val="both"/>
              <w:textAlignment w:val="baseline"/>
              <w:rPr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ИТ</w:t>
            </w:r>
          </w:p>
        </w:tc>
        <w:tc>
          <w:tcPr>
            <w:tcW w:w="7758" w:type="dxa"/>
          </w:tcPr>
          <w:p w:rsidR="00955101" w:rsidRDefault="00483FE1">
            <w:pPr>
              <w:widowControl w:val="0"/>
              <w:spacing w:before="120" w:after="0" w:line="240" w:lineRule="auto"/>
              <w:contextualSpacing/>
              <w:jc w:val="both"/>
              <w:textAlignment w:val="baseline"/>
              <w:rPr>
                <w:bCs/>
                <w:spacing w:val="-2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Информационные технологии</w:t>
            </w:r>
            <w:r>
              <w:rPr>
                <w:rStyle w:val="a6"/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- 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      </w:r>
          </w:p>
        </w:tc>
      </w:tr>
      <w:tr w:rsidR="00955101">
        <w:trPr>
          <w:trHeight w:val="77"/>
        </w:trPr>
        <w:tc>
          <w:tcPr>
            <w:tcW w:w="2152" w:type="dxa"/>
            <w:vAlign w:val="center"/>
          </w:tcPr>
          <w:p w:rsidR="00955101" w:rsidRDefault="00483FE1">
            <w:pPr>
              <w:widowControl w:val="0"/>
              <w:spacing w:before="120" w:after="0" w:line="240" w:lineRule="auto"/>
              <w:contextualSpacing/>
              <w:jc w:val="both"/>
              <w:textAlignment w:val="baseline"/>
              <w:rPr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7758" w:type="dxa"/>
          </w:tcPr>
          <w:p w:rsidR="00955101" w:rsidRDefault="00483FE1">
            <w:pPr>
              <w:widowControl w:val="0"/>
              <w:spacing w:before="120" w:after="0" w:line="240" w:lineRule="auto"/>
              <w:contextualSpacing/>
              <w:jc w:val="both"/>
              <w:textAlignment w:val="baseline"/>
              <w:rPr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Участник закупки, получивший право заключения договора поставки</w:t>
            </w:r>
          </w:p>
        </w:tc>
      </w:tr>
      <w:tr w:rsidR="00955101">
        <w:trPr>
          <w:trHeight w:val="77"/>
        </w:trPr>
        <w:tc>
          <w:tcPr>
            <w:tcW w:w="2152" w:type="dxa"/>
            <w:vAlign w:val="center"/>
          </w:tcPr>
          <w:p w:rsidR="00955101" w:rsidRDefault="00483FE1">
            <w:pPr>
              <w:widowControl w:val="0"/>
              <w:spacing w:before="120" w:after="0" w:line="240" w:lineRule="auto"/>
              <w:contextualSpacing/>
              <w:jc w:val="both"/>
              <w:textAlignment w:val="baseline"/>
              <w:rPr>
                <w:kern w:val="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ru-RU"/>
              </w:rPr>
              <w:t>ТТ</w:t>
            </w:r>
          </w:p>
        </w:tc>
        <w:tc>
          <w:tcPr>
            <w:tcW w:w="7758" w:type="dxa"/>
          </w:tcPr>
          <w:p w:rsidR="00955101" w:rsidRDefault="00483FE1">
            <w:pPr>
              <w:widowControl w:val="0"/>
              <w:spacing w:before="120" w:after="0" w:line="240" w:lineRule="auto"/>
              <w:contextualSpacing/>
              <w:jc w:val="both"/>
              <w:textAlignment w:val="baseline"/>
              <w:rPr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Технические требования</w:t>
            </w:r>
          </w:p>
        </w:tc>
      </w:tr>
      <w:tr w:rsidR="00955101">
        <w:trPr>
          <w:trHeight w:val="77"/>
        </w:trPr>
        <w:tc>
          <w:tcPr>
            <w:tcW w:w="2152" w:type="dxa"/>
            <w:vAlign w:val="center"/>
          </w:tcPr>
          <w:p w:rsidR="00955101" w:rsidRDefault="00483FE1">
            <w:pPr>
              <w:widowControl w:val="0"/>
              <w:spacing w:before="120"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УПД</w:t>
            </w:r>
          </w:p>
        </w:tc>
        <w:tc>
          <w:tcPr>
            <w:tcW w:w="7758" w:type="dxa"/>
          </w:tcPr>
          <w:p w:rsidR="00955101" w:rsidRDefault="00483FE1">
            <w:pPr>
              <w:widowControl w:val="0"/>
              <w:spacing w:before="120"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Универсальный передаточный документ - документ, который объединяет счёт-фактуру и первичный учётный документ, в том числе товарную накладную, утвержден приказом ФНС России от 19.12.2023 № ЕД-7-26/970@.</w:t>
            </w:r>
          </w:p>
        </w:tc>
      </w:tr>
    </w:tbl>
    <w:p w:rsidR="00955101" w:rsidRDefault="00483FE1">
      <w:pPr>
        <w:keepNext/>
        <w:keepLines/>
        <w:spacing w:after="0"/>
        <w:rPr>
          <w:rFonts w:ascii="Times New Roman" w:eastAsia="Times New Roman" w:hAnsi="Times New Roman" w:cs="Times New Roman"/>
          <w:lang w:eastAsia="ru-RU"/>
        </w:rPr>
      </w:pPr>
      <w:r>
        <w:br w:type="page"/>
      </w:r>
    </w:p>
    <w:p w:rsidR="00955101" w:rsidRDefault="00483FE1">
      <w:pPr>
        <w:pStyle w:val="h2"/>
      </w:pPr>
      <w:bookmarkStart w:id="8" w:name="_Toc230356635"/>
      <w:bookmarkStart w:id="9" w:name="_Toc204182506"/>
      <w:r>
        <w:lastRenderedPageBreak/>
        <w:t>Наименование закупаемой продукции</w:t>
      </w:r>
      <w:bookmarkEnd w:id="8"/>
      <w:bookmarkEnd w:id="9"/>
    </w:p>
    <w:p w:rsidR="00955101" w:rsidRDefault="00483FE1">
      <w:pPr>
        <w:spacing w:after="0"/>
        <w:jc w:val="both"/>
        <w:rPr>
          <w:rFonts w:ascii="Times New Roman" w:hAnsi="Times New Roman" w:cs="Times New Roman"/>
        </w:rPr>
      </w:pPr>
      <w:bookmarkStart w:id="10" w:name="_Toc230356636"/>
      <w:bookmarkStart w:id="11" w:name="_Toc204182507"/>
      <w:r>
        <w:rPr>
          <w:rFonts w:ascii="Times New Roman" w:hAnsi="Times New Roman" w:cs="Times New Roman"/>
          <w:lang w:val="en-US"/>
        </w:rPr>
        <w:t>«</w:t>
      </w:r>
      <w:r>
        <w:rPr>
          <w:rFonts w:ascii="Times New Roman" w:hAnsi="Times New Roman" w:cs="Times New Roman"/>
        </w:rPr>
        <w:t xml:space="preserve">ОКПД2: 26.20.18 </w:t>
      </w:r>
      <w:r>
        <w:rPr>
          <w:rFonts w:ascii="Times New Roman" w:hAnsi="Times New Roman" w:cs="Times New Roman"/>
        </w:rPr>
        <w:t>Приобретение оборудования для печати, копирования, сканирования</w:t>
      </w:r>
      <w:r>
        <w:rPr>
          <w:rFonts w:ascii="Times New Roman" w:hAnsi="Times New Roman" w:cs="Times New Roman"/>
          <w:lang w:val="en-US"/>
        </w:rPr>
        <w:t>»</w:t>
      </w:r>
      <w:r>
        <w:rPr>
          <w:rFonts w:ascii="Times New Roman" w:hAnsi="Times New Roman" w:cs="Times New Roman"/>
        </w:rPr>
        <w:t xml:space="preserve"> для нужд подконтрольных организаций ПАО </w:t>
      </w:r>
      <w:r>
        <w:rPr>
          <w:rFonts w:ascii="Times New Roman" w:hAnsi="Times New Roman" w:cs="Times New Roman"/>
          <w:lang w:val="en-US"/>
        </w:rPr>
        <w:t>«</w:t>
      </w:r>
      <w:r>
        <w:rPr>
          <w:rFonts w:ascii="Times New Roman" w:hAnsi="Times New Roman" w:cs="Times New Roman"/>
        </w:rPr>
        <w:t>РусГидро</w:t>
      </w:r>
      <w:r>
        <w:rPr>
          <w:rFonts w:ascii="Times New Roman" w:hAnsi="Times New Roman" w:cs="Times New Roman"/>
          <w:lang w:val="en-US"/>
        </w:rPr>
        <w:t>»</w:t>
      </w:r>
      <w:r>
        <w:rPr>
          <w:rFonts w:ascii="Times New Roman" w:hAnsi="Times New Roman" w:cs="Times New Roman"/>
        </w:rPr>
        <w:t xml:space="preserve"> </w:t>
      </w:r>
    </w:p>
    <w:p w:rsidR="00955101" w:rsidRDefault="00483FE1">
      <w:pPr>
        <w:pStyle w:val="h2"/>
      </w:pPr>
      <w:bookmarkStart w:id="12" w:name="_Toc46743507"/>
      <w:r>
        <w:t xml:space="preserve">Цель </w:t>
      </w:r>
      <w:bookmarkEnd w:id="12"/>
      <w:r>
        <w:t>использования закупаемой продукции</w:t>
      </w:r>
      <w:bookmarkEnd w:id="10"/>
      <w:bookmarkEnd w:id="11"/>
    </w:p>
    <w:p w:rsidR="00955101" w:rsidRDefault="00483FE1">
      <w:pPr>
        <w:pStyle w:val="txt0"/>
      </w:pPr>
      <w:r>
        <w:t>Закупаемое Оборудование будет использовано Заказчиком для достижения следующих целей:</w:t>
      </w:r>
    </w:p>
    <w:p w:rsidR="00955101" w:rsidRDefault="00483FE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организации </w:t>
      </w:r>
      <w:r>
        <w:rPr>
          <w:rFonts w:ascii="Times New Roman" w:eastAsia="Calibri" w:hAnsi="Times New Roman" w:cs="Times New Roman"/>
        </w:rPr>
        <w:t>рабочих мест пользователей.</w:t>
      </w:r>
    </w:p>
    <w:p w:rsidR="00955101" w:rsidRDefault="00483FE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улучшение условий работы работников филиала Заказчика.</w:t>
      </w:r>
    </w:p>
    <w:p w:rsidR="00955101" w:rsidRDefault="00483FE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обеспечение оборудованием с целью поддержания работоспособности оборудования информационных технологий.</w:t>
      </w:r>
    </w:p>
    <w:p w:rsidR="00955101" w:rsidRDefault="00483FE1">
      <w:pPr>
        <w:pStyle w:val="h2"/>
      </w:pPr>
      <w:bookmarkStart w:id="13" w:name="_Toc230356637"/>
      <w:bookmarkStart w:id="14" w:name="_Toc201244519"/>
      <w:r>
        <w:t>Общие требования к формированию заявки</w:t>
      </w:r>
      <w:bookmarkEnd w:id="13"/>
      <w:bookmarkEnd w:id="14"/>
    </w:p>
    <w:p w:rsidR="00955101" w:rsidRPr="00886C9D" w:rsidRDefault="00483FE1">
      <w:pPr>
        <w:spacing w:after="0"/>
        <w:ind w:firstLine="709"/>
        <w:jc w:val="both"/>
        <w:rPr>
          <w:rFonts w:ascii="Times New Roman" w:hAnsi="Times New Roman" w:cs="Times New Roman"/>
          <w:lang w:val="en-US"/>
        </w:rPr>
      </w:pPr>
      <w:bookmarkStart w:id="15" w:name="_Toc200006005"/>
      <w:r>
        <w:rPr>
          <w:rFonts w:ascii="Times New Roman" w:hAnsi="Times New Roman" w:cs="Times New Roman"/>
        </w:rPr>
        <w:t>Все необходимые к предоставлен</w:t>
      </w:r>
      <w:r>
        <w:rPr>
          <w:rFonts w:ascii="Times New Roman" w:hAnsi="Times New Roman" w:cs="Times New Roman"/>
        </w:rPr>
        <w:t xml:space="preserve">ию в составе заявки формы, заполняются Участником в строгом соответствии с утвержденными Документацией о закупке формами, в соответствующем формате с сохранением всех строк, граф и разделов согласно </w:t>
      </w:r>
      <w:r w:rsidR="00886C9D" w:rsidRPr="00886C9D">
        <w:rPr>
          <w:rFonts w:ascii="Times New Roman" w:hAnsi="Times New Roman" w:cs="Times New Roman"/>
        </w:rPr>
        <w:t>Таблицы</w:t>
      </w:r>
      <w:r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«</w:t>
      </w:r>
      <w:r>
        <w:rPr>
          <w:rFonts w:ascii="Times New Roman" w:hAnsi="Times New Roman" w:cs="Times New Roman"/>
        </w:rPr>
        <w:t>Требования к продукции</w:t>
      </w:r>
      <w:r>
        <w:rPr>
          <w:rFonts w:ascii="Times New Roman" w:hAnsi="Times New Roman" w:cs="Times New Roman"/>
          <w:lang w:val="en-US"/>
        </w:rPr>
        <w:t>»</w:t>
      </w:r>
      <w:r>
        <w:rPr>
          <w:rFonts w:ascii="Times New Roman" w:hAnsi="Times New Roman" w:cs="Times New Roman"/>
        </w:rPr>
        <w:t xml:space="preserve"> (индивидуальные требован</w:t>
      </w:r>
      <w:r>
        <w:rPr>
          <w:rFonts w:ascii="Times New Roman" w:hAnsi="Times New Roman" w:cs="Times New Roman"/>
        </w:rPr>
        <w:t>ия по каждой позиции перечня продукции)</w:t>
      </w:r>
      <w:bookmarkEnd w:id="15"/>
      <w:r w:rsidR="00886C9D">
        <w:rPr>
          <w:rFonts w:ascii="Times New Roman" w:hAnsi="Times New Roman" w:cs="Times New Roman"/>
          <w:lang w:val="en-US"/>
        </w:rPr>
        <w:t>.</w:t>
      </w:r>
    </w:p>
    <w:p w:rsidR="00955101" w:rsidRDefault="00483FE1">
      <w:pPr>
        <w:spacing w:after="0"/>
        <w:ind w:firstLine="709"/>
        <w:jc w:val="both"/>
        <w:rPr>
          <w:rFonts w:ascii="Times New Roman" w:hAnsi="Times New Roman" w:cs="Times New Roman"/>
        </w:rPr>
      </w:pPr>
      <w:bookmarkStart w:id="16" w:name="_Toc200006006"/>
      <w:r>
        <w:rPr>
          <w:rFonts w:ascii="Times New Roman" w:hAnsi="Times New Roman" w:cs="Times New Roman"/>
        </w:rPr>
        <w:t>Формы изменению не подлежат. В случае изменения Участником или отклонении от них, заявка Участника может быть отклонена.</w:t>
      </w:r>
      <w:bookmarkEnd w:id="16"/>
    </w:p>
    <w:p w:rsidR="00955101" w:rsidRDefault="00483FE1">
      <w:pPr>
        <w:spacing w:after="0"/>
        <w:ind w:firstLine="709"/>
        <w:jc w:val="both"/>
        <w:rPr>
          <w:rFonts w:ascii="Times New Roman" w:hAnsi="Times New Roman" w:cs="Times New Roman"/>
        </w:rPr>
      </w:pPr>
      <w:bookmarkStart w:id="17" w:name="_Toc200006007"/>
      <w:r>
        <w:rPr>
          <w:rFonts w:ascii="Times New Roman" w:hAnsi="Times New Roman" w:cs="Times New Roman"/>
        </w:rPr>
        <w:t>Указанные в настоящем ТТ ссылки на ТУ, марку (тип) продукции носят описательный, а не обязатель</w:t>
      </w:r>
      <w:r>
        <w:rPr>
          <w:rFonts w:ascii="Times New Roman" w:hAnsi="Times New Roman" w:cs="Times New Roman"/>
        </w:rPr>
        <w:t>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</w:t>
      </w:r>
      <w:r>
        <w:rPr>
          <w:rFonts w:ascii="Times New Roman" w:hAnsi="Times New Roman" w:cs="Times New Roman"/>
        </w:rPr>
        <w:t>ставке эквивалента, в объеме не менее установленных в настоящем ТТ требований.</w:t>
      </w:r>
      <w:bookmarkEnd w:id="17"/>
      <w:r>
        <w:rPr>
          <w:rFonts w:ascii="Times New Roman" w:hAnsi="Times New Roman" w:cs="Times New Roman"/>
        </w:rPr>
        <w:t xml:space="preserve"> </w:t>
      </w:r>
    </w:p>
    <w:p w:rsidR="00955101" w:rsidRDefault="00483FE1">
      <w:pPr>
        <w:spacing w:after="0"/>
        <w:ind w:firstLine="709"/>
        <w:jc w:val="both"/>
        <w:rPr>
          <w:rFonts w:ascii="Times New Roman" w:hAnsi="Times New Roman" w:cs="Times New Roman"/>
        </w:rPr>
      </w:pPr>
      <w:bookmarkStart w:id="18" w:name="_Toc200006008"/>
      <w:r>
        <w:rPr>
          <w:rFonts w:ascii="Times New Roman" w:hAnsi="Times New Roman" w:cs="Times New Roman"/>
        </w:rPr>
        <w:t xml:space="preserve"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</w:t>
      </w:r>
      <w:r>
        <w:rPr>
          <w:rFonts w:ascii="Times New Roman" w:hAnsi="Times New Roman" w:cs="Times New Roman"/>
        </w:rPr>
        <w:t>по гарантийным срокам и срокам эк</w:t>
      </w:r>
      <w:bookmarkEnd w:id="18"/>
      <w:r>
        <w:rPr>
          <w:rFonts w:ascii="Times New Roman" w:hAnsi="Times New Roman" w:cs="Times New Roman"/>
        </w:rPr>
        <w:t>сплуатации.</w:t>
      </w:r>
    </w:p>
    <w:p w:rsidR="00955101" w:rsidRDefault="00483FE1">
      <w:pPr>
        <w:pStyle w:val="h1"/>
      </w:pPr>
      <w:bookmarkStart w:id="19" w:name="_Toc230356638"/>
      <w:bookmarkStart w:id="20" w:name="_Toc167090830"/>
      <w:bookmarkStart w:id="21" w:name="_Toc51339693"/>
      <w:bookmarkStart w:id="22" w:name="_Toc204182508"/>
      <w:r>
        <w:t>Требования к продукции</w:t>
      </w:r>
      <w:bookmarkEnd w:id="19"/>
      <w:bookmarkEnd w:id="20"/>
      <w:bookmarkEnd w:id="21"/>
      <w:bookmarkEnd w:id="22"/>
    </w:p>
    <w:p w:rsidR="00955101" w:rsidRDefault="00483FE1">
      <w:pPr>
        <w:pStyle w:val="h2"/>
        <w:tabs>
          <w:tab w:val="left" w:pos="284"/>
        </w:tabs>
        <w:ind w:left="567" w:firstLine="0"/>
      </w:pPr>
      <w:bookmarkStart w:id="23" w:name="_Toc230356639"/>
      <w:bookmarkStart w:id="24" w:name="_Toc204182509"/>
      <w:r>
        <w:t>Требования к объемам и срокам поставки</w:t>
      </w:r>
      <w:bookmarkEnd w:id="23"/>
      <w:bookmarkEnd w:id="24"/>
    </w:p>
    <w:p w:rsidR="00955101" w:rsidRDefault="00483FE1">
      <w:pPr>
        <w:pStyle w:val="h3"/>
        <w:tabs>
          <w:tab w:val="left" w:pos="284"/>
        </w:tabs>
        <w:ind w:left="567" w:firstLine="0"/>
        <w:rPr>
          <w:b/>
        </w:rPr>
      </w:pPr>
      <w:r>
        <w:rPr>
          <w:b/>
        </w:rPr>
        <w:t>Перечень и объем закупаемой продукции</w:t>
      </w:r>
    </w:p>
    <w:p w:rsidR="00955101" w:rsidRDefault="00483FE1">
      <w:pPr>
        <w:pStyle w:val="tn0"/>
        <w:tabs>
          <w:tab w:val="left" w:pos="284"/>
        </w:tabs>
        <w:ind w:left="567"/>
        <w:jc w:val="left"/>
        <w:rPr>
          <w:rFonts w:eastAsia="Calibri"/>
          <w:b/>
        </w:rPr>
      </w:pPr>
      <w:bookmarkStart w:id="25" w:name="_Toc51339695"/>
      <w:bookmarkStart w:id="26" w:name="_Toc167090831"/>
      <w:r>
        <w:rPr>
          <w:rFonts w:eastAsia="Calibri"/>
          <w:b/>
        </w:rPr>
        <w:t xml:space="preserve">Таблица 1.1 Перечень </w:t>
      </w:r>
      <w:bookmarkEnd w:id="25"/>
      <w:r>
        <w:rPr>
          <w:rFonts w:eastAsia="Calibri"/>
          <w:b/>
        </w:rPr>
        <w:t>и объем закупаемой продукции</w:t>
      </w:r>
      <w:bookmarkEnd w:id="26"/>
    </w:p>
    <w:tbl>
      <w:tblPr>
        <w:tblpPr w:leftFromText="180" w:rightFromText="180" w:vertAnchor="text" w:tblpY="1"/>
        <w:tblW w:w="5000" w:type="pct"/>
        <w:tblLayout w:type="fixed"/>
        <w:tblLook w:val="0000" w:firstRow="0" w:lastRow="0" w:firstColumn="0" w:lastColumn="0" w:noHBand="0" w:noVBand="0"/>
      </w:tblPr>
      <w:tblGrid>
        <w:gridCol w:w="704"/>
        <w:gridCol w:w="3681"/>
        <w:gridCol w:w="1276"/>
        <w:gridCol w:w="851"/>
        <w:gridCol w:w="10"/>
        <w:gridCol w:w="3389"/>
      </w:tblGrid>
      <w:tr w:rsidR="00955101" w:rsidTr="00997506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955101" w:rsidRDefault="00483FE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оставки</w:t>
            </w:r>
          </w:p>
        </w:tc>
      </w:tr>
      <w:tr w:rsidR="00955101" w:rsidTr="00997506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АО «ДГК»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3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2.8.1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Исполнительный аппарат управления, 680000, г. Хабаровск, ул. Фрунзе, 49.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2.4.1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АмТЭЦ-1 682640, Хабаровский край г. Амурск, Западное шоссе, 10</w:t>
            </w:r>
          </w:p>
        </w:tc>
      </w:tr>
      <w:tr w:rsidR="00955101" w:rsidTr="00997506">
        <w:trPr>
          <w:trHeight w:val="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2.4.1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АрТЭЦ 692775, Приморский край, г. Артем, ул. Каширская,23</w:t>
            </w:r>
          </w:p>
        </w:tc>
      </w:tr>
      <w:tr w:rsidR="00955101" w:rsidTr="00997506">
        <w:trPr>
          <w:trHeight w:val="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Струйный Принтер, тип 2.1.0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Широкоформатный сканер, тип 2.2.0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АТС 675007, Амурская область, г. Благовещенск, ул. Нагорная 19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Лазерное МФУ,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тип 2.5.1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1.1.1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Пылесос для тонера, тип 2.1.0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44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2.6.0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БирТЭЦ 679000, Еврейская автономная область, г. Биробиджан, ул.Шалом-Алейхема,60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2.4.1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Термопринтер, тип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БлТЭЦ 675000, Амурская область, г. Благовещенск, ул. Загородная 177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2.4.1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Лазерный Принтер, тип 2.1.1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2.8.1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Термопринтер, тип 2.2.0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3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 Сканер, тип 2.1.0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ВТЭЦ-2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690034, Приморский край, г. Владивосток, ул. Фадеева, 47</w:t>
            </w:r>
          </w:p>
        </w:tc>
      </w:tr>
      <w:tr w:rsidR="00955101" w:rsidTr="00997506">
        <w:trPr>
          <w:trHeight w:val="3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2.6.0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3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2.4.1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3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 Принтер, тип 2.5.0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Широкоформатное МФУ, тип 1.1.0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КТС 681000, Хабаровский край, г. Комсомольск-на-Амуре,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Пендрие, 6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Струйный Принтер, тип 2.1.0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2.6.0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2.7.0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2.4.1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27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2.4.1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КТЭЦ-2 681000, Хабаровский край, г. Комсомольск-на-Амуре, Аллея Труда, 1/3</w:t>
            </w:r>
          </w:p>
        </w:tc>
      </w:tr>
      <w:tr w:rsidR="00955101" w:rsidTr="00997506">
        <w:trPr>
          <w:trHeight w:val="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Струйный Принтер, тип 2.1.0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Термопринтер, тип 2.2.0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9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2.6.0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КТЭЦ-3 681034, Хабаровский край, г. Комсомольск-на-Амуре, Северное шоссе, 151</w:t>
            </w:r>
          </w:p>
        </w:tc>
      </w:tr>
      <w:tr w:rsidR="00955101" w:rsidTr="00997506">
        <w:trPr>
          <w:trHeight w:val="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2.4.1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Струйный Принтер, тип 2.1.0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2.4.1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НГРЭС 678995, Республика Саха (Якутия), г. Нерюнгри, пгт. Серебряный Бор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 Принтер, тип 2.2.0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 Сканер, тип 2.1.0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2.6.0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ПГРЭС 692860, Приморский край, г. Партизанск,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Свердлова, 2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2.4.1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Струйный Принтер, тип 2.1.0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 Сканер, тип 2.1.0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2.6.0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РГРЭС 676791, Амурская обл., пгт. Прогресс, ул. Бурейская, 1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2.4.1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Струйный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Принтер, тип 2.1.0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2.4.1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СГТЭЦ 682817, Хабаровский край, Советско-Гаванский р-он, г. Советская Гавань, ул. Кишиневская, стр.2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2.4.1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ТЭЦ Восточная 690074, Приморский Край, г. Владивосток,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Снеговая, 22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2.8.1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2.8.1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2.4.1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ХТС 680012, Хабаровский край, г. Хабаровск, ул.Флегонтова,13а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2.8.1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 Принтер, тип 2.3.0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2.17.1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2.4.1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ХТЭЦ-1 680015, Хабаровский край, г. Хабаровск, ул.Узловая,15а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Термопринтер, тип 2.3.0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2.4.1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ХТЭЦ-2 680026, г. Хабаровск, пер. Сормовский, 1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Термопринтер, тип 2.3.0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2.4.1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ХТЭЦ-3 680025, Хабаровский край, Хабаровск, Федоровское шоссе,10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2.6.0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1.1.1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Лазерный Принтер, тип 2.1.1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2.8.1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Лазерное МФУ, тип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2.4.1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НТЭЦ 682469, Хабаровский край, г. Николаевск-на-Амуре, ул. Невельского, 24А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2.8.1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Пылесос для тонера, тип 2.1.0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1.1.1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ПТС 690091, Приморский край, г. Владивосток, ул. Западная, 29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АО «ДРСК»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2.5.1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"Амурские электрические сети"675000, Амурская область, г. Благовещенск, ул. Шевченко, д. 28</w:t>
            </w:r>
          </w:p>
        </w:tc>
      </w:tr>
      <w:tr w:rsidR="00955101" w:rsidTr="00997506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2.3.1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филиал "Приморские электрические сети" 690080, Приморский край, г. Владивосток,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​Командорская улица, 13а</w:t>
            </w:r>
          </w:p>
        </w:tc>
      </w:tr>
      <w:tr w:rsidR="00955101" w:rsidTr="00997506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1.2.0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2.9.1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2.9.1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филиал "Хабаровские электрические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сети" 680000, г. Хабаровск, ул. Промышленная д.13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Струйный плоттер, тип 2.1.0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ПАО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«ДЭК»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1.1.1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Исполнительный аппарат управления,  690091, Приморский край, г. Владивосток, ул. Тигровая, 19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2.9.1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«Дальэнергосбыт», 690091, Приморский край, г. Владивосток, ул. Тигровая, 19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1.1.1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Лазерный Принтер, тип 2.3.0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2.12.1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2.9.0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«Хабаровскэнергосбыт», 680030, г. Хабаровск, ул. Слободская, 12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3D Принтер,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тип 2.1.0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2.12.1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Лазерный Принтер, тип 2.3.1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2.9.0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«Амурэнергосбыт»,675000, Россия, Амурская область, г. Благовещенск, ул. 50 лет Октября, 65/1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 Принтер, тип 2.1.0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Цифровой дупликатор, тип 2.1.1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Лазерный Принтер, тип 2.3.1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Лазерный Принтер, тип 2.2.1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4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2.9.1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Филиал «Межрайонное отделение ЕАО» ПАО "ДЭК" 679000, ЕАО, г. Биробиджан,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проспект 60-летия СССР, 22А</w:t>
            </w:r>
          </w:p>
        </w:tc>
      </w:tr>
      <w:tr w:rsidR="00955101" w:rsidTr="00997506">
        <w:trPr>
          <w:trHeight w:val="4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2.12.1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4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2.9.0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Филиал «Сахалинэнергосбыт», 693012, Сахалинская область, г. Южно-Сахалинск, ул. Шлакоблочная, д. 28  </w:t>
            </w:r>
          </w:p>
        </w:tc>
      </w:tr>
      <w:tr w:rsidR="00955101" w:rsidTr="00997506">
        <w:trPr>
          <w:trHeight w:val="4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2.4.0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2.9.0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«Якутскэнергосбыт», 677009, Россия, Республика Саха (Якутия), г. Якутск, ул. Фёдора Попова, 14/2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Струйный Принтер, тип 2.2.0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Лазерный Принтер, тип 2.4.0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2.16.0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Струйное МФУ, тип 1.1.0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ПАО «Камчатскэнерго»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49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Лазерный Принтер, тип 2.1.0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«Камчатскэнерго» Возобновляемая энергетика, Россия, Камчатский край, г. Петропавловск-Камчатский, ул. Ак Королёва, д. 60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«Камчатскэнерго» Коммунальная энергетика, Россия, Камчатский край, г. Петропавловск-Камчатский, ул. Набережная, д. 30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2.8.0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«Камчатскэнерго» Камчатские ТЭЦ, Россия, Камчатский край, г. Петропавловск-Камчатский, ул. Степная,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Термопринтер, тип 2.4.0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Термопринтер, тип 2.2.0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 Принтер, тип 2.3.0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ПАО «Сахалинэнерго»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Лазерный Принтер, тип 2.4.0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«Сахалинэнерго»  г.Южно-Сахалинск Коммунистический проспект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43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2.2.0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1.2.0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Лазерный Принтер, тип 2.4.0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«Сахалинэнерго»  г.Южно-Сахалинск переулок Энергетиков 1 ОП «Южно-Сахалинская ТЭЦ-1»</w:t>
            </w:r>
          </w:p>
        </w:tc>
      </w:tr>
      <w:tr w:rsidR="00955101" w:rsidTr="00997506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2.2.0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1.2.0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«Сахалинэнерго»  г.Южно-Сахалинск ул.Бумажная 26 ОП «Сахалинская ГРЭС»</w:t>
            </w:r>
          </w:p>
        </w:tc>
      </w:tr>
      <w:tr w:rsidR="00955101" w:rsidTr="00997506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«Сахалинэнерго»  г.Южно-Сахалинск ул.Ленина 105 филиал «Распределительные сети»</w:t>
            </w:r>
          </w:p>
        </w:tc>
      </w:tr>
      <w:tr w:rsidR="00955101" w:rsidTr="00997506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1.2.0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АО «Сахаэнерго»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1.3.0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АО «Сахаэнерго» Республика Саха (Якутия), 677001, г. Якутск, ул. Беринга, 42, Производственная база АО «Сахаэнерго»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АО «Теплоэнергосервис»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1.3.0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Вилюйский филиал АО "Теплоэнергосервис" 678185, РФ,</w:t>
            </w:r>
            <w:r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 Республика Саха (Якутия), Мирнинский улус, п. Чернышевский, кв-р Монтажников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1.3.0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 w:rsidP="00997506">
            <w:pPr>
              <w:widowControl w:val="0"/>
              <w:spacing w:after="0" w:line="240" w:lineRule="auto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Ленский филиал АО "Теплоэнергосервис"</w:t>
            </w:r>
            <w:r w:rsidR="00997506">
              <w:rPr>
                <w:rStyle w:val="blk"/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678144, РФ, Республика Саха (Якутия), г. Ленск, ул. Победы, д. 69 «Г»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Лазерное МФУ, тип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 w:rsidP="00997506">
            <w:pPr>
              <w:widowControl w:val="0"/>
              <w:spacing w:after="0" w:line="240" w:lineRule="auto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Производственный центр АО "Теплоэнергосервис"</w:t>
            </w:r>
            <w:r w:rsidR="00997506">
              <w:rPr>
                <w:rStyle w:val="blk"/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677027 г. Якутск, Улица Кржижановского, 2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1.3.0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 w:rsidP="00997506">
            <w:pPr>
              <w:widowControl w:val="0"/>
              <w:spacing w:after="0" w:line="240" w:lineRule="auto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Усть-Янский филиал АО "Теплоэнергосервис"</w:t>
            </w:r>
            <w:r w:rsidR="00997506">
              <w:rPr>
                <w:rStyle w:val="blk"/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 678540, РФ, Республика Саха (Якутия), Усть-Янский</w:t>
            </w:r>
            <w:r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 улус, п. Депутатский, мкр. Арктика, д. 10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АО «ЮЭСК»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3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АО ЮЭСК  Россия, Камчатский край, г. Петропавловск-Камчатский, ул. Тундровая 2</w:t>
            </w:r>
          </w:p>
        </w:tc>
      </w:tr>
      <w:tr w:rsidR="00955101" w:rsidTr="00997506">
        <w:trPr>
          <w:trHeight w:val="27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Лазерный Принтер, тип 2.1.0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ПАО «Магаданэнерго»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2.8.0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685000, Россия, Магаданская область, г.Магадан, ул. Берзина, дом 35</w:t>
            </w: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2.13.0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2.4.0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2.16.1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АО «ХРМК»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22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2.14.0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«ХРМК» 680033, г. Хабаровск, улица Адмиральская, 10</w:t>
            </w:r>
          </w:p>
        </w:tc>
      </w:tr>
      <w:tr w:rsidR="00955101" w:rsidTr="00997506">
        <w:trPr>
          <w:trHeight w:val="22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2.15.0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22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2.3.0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ПАО «Якутскэнерго»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22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2.11.0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Исполнительная дирекция ПАО "Якутскэнерго", 677001, РС (Якутия), г. Якутск,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Федора Попова, 14</w:t>
            </w:r>
          </w:p>
        </w:tc>
      </w:tr>
      <w:tr w:rsidR="00955101" w:rsidTr="00997506">
        <w:trPr>
          <w:trHeight w:val="22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1.2.0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22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1.4.0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4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1.2.0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Якутская теплоэлектроцентраль ПАО «Якутскэнерго», адрес: 677000 РФ, РС (Я), г. Якутск, ул. Ф. Попова, 3</w:t>
            </w:r>
          </w:p>
        </w:tc>
      </w:tr>
      <w:tr w:rsidR="00955101" w:rsidTr="00997506">
        <w:trPr>
          <w:trHeight w:val="4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1.4.0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2.11.0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Центральные электрические сети ПАО «Якутскэнерго», адрес: 677021 РФ, РС (Я), г. Якутск, пр-т Михаила Николаева, 26 (ЦЭС)</w:t>
            </w:r>
          </w:p>
        </w:tc>
      </w:tr>
      <w:tr w:rsidR="00955101" w:rsidTr="00997506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1.2.0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1.4.0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22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2.11.0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Центральные электрические сети ПАО «Якутскэнерго», адрес: 677021 РФ, РС (Я), г. Якутск, пр-т Михаила Николаева, 26 (ЦРЭС)</w:t>
            </w:r>
          </w:p>
        </w:tc>
      </w:tr>
      <w:tr w:rsidR="00955101" w:rsidTr="00997506">
        <w:trPr>
          <w:trHeight w:val="5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1.2.0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Каскад Вилюйских ГЭС им. Е.Н. Батенчука ПАО «Якутскэнерго», адрес: 678185, РФ, Республика Саха (Якутия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Мирнинский район, пос. Чернышевский.</w:t>
            </w:r>
          </w:p>
        </w:tc>
      </w:tr>
      <w:tr w:rsidR="00955101" w:rsidTr="00997506">
        <w:trPr>
          <w:trHeight w:val="5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2.11.0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5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1.2.0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Западные электрические сети ПАО «Якутскэнерго», адрес: 678174, РФ,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Республика Саха (Якутия), г. Мирный, Ленинградский проспект, 5/2.</w:t>
            </w:r>
          </w:p>
        </w:tc>
      </w:tr>
      <w:tr w:rsidR="00955101" w:rsidTr="00997506">
        <w:trPr>
          <w:trHeight w:val="5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Лазерное МФУ,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тип 1.4.0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22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АО «ВНИИГ им. Б.Е. Веденеева»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22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поставки: 195220, Российская Федерация, г. Санкт-Петербург, ул. Гжатская, д. 21</w:t>
            </w:r>
          </w:p>
        </w:tc>
      </w:tr>
      <w:tr w:rsidR="00955101" w:rsidTr="00997506">
        <w:trPr>
          <w:trHeight w:val="22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Струйное МФУ, тип 1.1.0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22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 Принтер, тип 2.4.0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ПАО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«Красноярскэнергосбыт»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22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Протяжный сканер, тип 2.3.0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«Красноярскэнергосбыт» 660017, г. Красноярск, ул. Дубровинского, 43</w:t>
            </w:r>
          </w:p>
        </w:tc>
      </w:tr>
      <w:tr w:rsidR="00955101" w:rsidTr="00997506">
        <w:trPr>
          <w:trHeight w:val="22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Протяжный сканер, тип 2.4.0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22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1.1.1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АО «ТК РусГидро»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5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2.3.0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«ТК РусГидро» Исполнительный аппарат 690003, Российская Федерация,  Приморский край, г. Владивосток, ул. Станюковича, д.1</w:t>
            </w:r>
          </w:p>
        </w:tc>
      </w:tr>
      <w:tr w:rsidR="00955101" w:rsidTr="00997506">
        <w:trPr>
          <w:trHeight w:val="5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2.10.1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«ТК РусГидро» Центральный филиал 141342, Российская Федерация, Московская область,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Сергиево-Посадский район, пос. Богородское, д. 100</w:t>
            </w:r>
          </w:p>
        </w:tc>
      </w:tr>
      <w:tr w:rsidR="00955101" w:rsidTr="00997506">
        <w:trPr>
          <w:trHeight w:val="5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2.3.0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2.10.1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«ТК РусГидро» Приволжский филиал 445350, Российская Федерация, Самарская обл., г. Жигулевск, Московское шоссе, 2.</w:t>
            </w:r>
          </w:p>
        </w:tc>
      </w:tr>
      <w:tr w:rsidR="00955101" w:rsidTr="00997506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Лазерное МФУ, тип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2.3.0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«ТК РусГидро» Дальневосточный филиал 680021, Российская Федерация, г. Хабаровск, ул. Ленинградская, 46</w:t>
            </w:r>
          </w:p>
        </w:tc>
      </w:tr>
      <w:tr w:rsidR="00955101" w:rsidTr="00997506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2.7.0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2.10.1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 w:rsidTr="00997506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«ТК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РусГидро» Владивостокское представительство 690091, Российская Федерация, г. Владивосток, ул. Западная, 29</w:t>
            </w:r>
          </w:p>
        </w:tc>
      </w:tr>
      <w:tr w:rsidR="00955101" w:rsidTr="00997506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2.10.1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«ТК РусГидро» Саяно - Шушуенский филиал 655619, Российская Федерация, Республика Хакасия, г.  Саяногорск, пгт.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Черемушки, Саяно-Шушенская ГЭС</w:t>
            </w:r>
          </w:p>
        </w:tc>
      </w:tr>
      <w:tr w:rsidR="00955101" w:rsidTr="00997506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1.1.0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«ТК РусГидро» Южный филиал 357506, Российская Федерация, Ставропольский край, город-курорт Пятигорск, ул. Тургеневская, зд. 30.</w:t>
            </w:r>
          </w:p>
        </w:tc>
      </w:tr>
      <w:tr w:rsidR="00955101" w:rsidTr="00997506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МФУ, тип 2.7.0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«ТК РусГидро» Камчатский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6830032, Российская Федерация, Камчатский край, г. Петропавловск-Камчатский, ул. Пограничная, д. 14 А</w:t>
            </w:r>
          </w:p>
        </w:tc>
      </w:tr>
    </w:tbl>
    <w:p w:rsidR="00955101" w:rsidRDefault="00483FE1">
      <w:pPr>
        <w:pStyle w:val="h2"/>
        <w:tabs>
          <w:tab w:val="left" w:pos="284"/>
        </w:tabs>
        <w:ind w:left="567" w:firstLine="0"/>
      </w:pPr>
      <w:bookmarkStart w:id="27" w:name="_Toc230356640"/>
      <w:r>
        <w:t>Требования к срокам поставки продукции</w:t>
      </w:r>
      <w:bookmarkEnd w:id="27"/>
      <w:r>
        <w:t xml:space="preserve"> </w:t>
      </w:r>
    </w:p>
    <w:p w:rsidR="00955101" w:rsidRDefault="00483FE1">
      <w:pPr>
        <w:pStyle w:val="tn0"/>
        <w:ind w:left="567"/>
        <w:jc w:val="left"/>
        <w:rPr>
          <w:b/>
        </w:rPr>
      </w:pPr>
      <w:bookmarkStart w:id="28" w:name="_Toc51339697"/>
      <w:bookmarkStart w:id="29" w:name="_Toc50125127"/>
      <w:bookmarkStart w:id="30" w:name="_Toc191285462"/>
      <w:r>
        <w:rPr>
          <w:b/>
        </w:rPr>
        <w:t xml:space="preserve">Таблица 2.1 </w:t>
      </w:r>
      <w:bookmarkStart w:id="31" w:name="_Hlk50465284"/>
      <w:r>
        <w:rPr>
          <w:b/>
        </w:rPr>
        <w:t xml:space="preserve">Требования по срокам </w:t>
      </w:r>
      <w:bookmarkEnd w:id="28"/>
      <w:bookmarkEnd w:id="29"/>
      <w:bookmarkEnd w:id="31"/>
      <w:r>
        <w:rPr>
          <w:b/>
        </w:rPr>
        <w:t>поставки продукции</w:t>
      </w:r>
      <w:bookmarkEnd w:id="30"/>
      <w:r>
        <w:rPr>
          <w:b/>
        </w:rPr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37"/>
        <w:gridCol w:w="3369"/>
        <w:gridCol w:w="2693"/>
        <w:gridCol w:w="3112"/>
      </w:tblGrid>
      <w:tr w:rsidR="0095510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01" w:rsidRDefault="00483FE1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01" w:rsidRDefault="00483FE1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01" w:rsidRDefault="00483FE1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01" w:rsidRDefault="00483FE1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окончанию срока поставки продукции</w:t>
            </w:r>
          </w:p>
        </w:tc>
      </w:tr>
      <w:tr w:rsidR="0095510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01" w:rsidRDefault="00483FE1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01" w:rsidRDefault="00483FE1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01" w:rsidRDefault="00483FE1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01" w:rsidRDefault="00483FE1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95510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01" w:rsidRDefault="00955101">
            <w:pPr>
              <w:widowControl w:val="0"/>
              <w:numPr>
                <w:ilvl w:val="0"/>
                <w:numId w:val="13"/>
              </w:numPr>
              <w:spacing w:after="0" w:line="252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01" w:rsidRDefault="00483FE1">
            <w:pPr>
              <w:widowControl w:val="0"/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Оборудование согласно таблицы 1.1 «Перечень и объем закупаемой продукции»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С даты, следующей за датой заключения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В течение 45 (сорока пяти)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календарных дней с даты, следующей за датой заключения договора</w:t>
            </w:r>
          </w:p>
        </w:tc>
      </w:tr>
    </w:tbl>
    <w:p w:rsidR="00955101" w:rsidRDefault="00955101">
      <w:pPr>
        <w:sectPr w:rsidR="00955101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 w:charSpace="12288"/>
        </w:sectPr>
      </w:pPr>
    </w:p>
    <w:p w:rsidR="00955101" w:rsidRDefault="00483FE1">
      <w:pPr>
        <w:pStyle w:val="h2"/>
        <w:tabs>
          <w:tab w:val="left" w:pos="284"/>
        </w:tabs>
        <w:ind w:left="567" w:firstLine="0"/>
      </w:pPr>
      <w:bookmarkStart w:id="32" w:name="_Toc46743511"/>
      <w:bookmarkStart w:id="33" w:name="_Toc230356641"/>
      <w:bookmarkStart w:id="34" w:name="_Toc204182510"/>
      <w:r>
        <w:lastRenderedPageBreak/>
        <w:t xml:space="preserve">Требования к </w:t>
      </w:r>
      <w:bookmarkEnd w:id="32"/>
      <w:r>
        <w:t>качеству продукции</w:t>
      </w:r>
      <w:bookmarkStart w:id="35" w:name="_Toc51339698"/>
      <w:bookmarkStart w:id="36" w:name="_Toc191285463"/>
      <w:bookmarkEnd w:id="33"/>
      <w:bookmarkEnd w:id="34"/>
    </w:p>
    <w:p w:rsidR="00955101" w:rsidRDefault="00483FE1">
      <w:pPr>
        <w:pStyle w:val="h2"/>
        <w:numPr>
          <w:ilvl w:val="0"/>
          <w:numId w:val="0"/>
        </w:numPr>
        <w:ind w:left="567"/>
      </w:pPr>
      <w:bookmarkStart w:id="37" w:name="_Toc230356642"/>
      <w:r>
        <w:t>Таблица 3. Требования к продукции</w:t>
      </w:r>
      <w:bookmarkEnd w:id="35"/>
      <w:bookmarkEnd w:id="36"/>
      <w:bookmarkEnd w:id="37"/>
    </w:p>
    <w:p w:rsidR="00955101" w:rsidRDefault="00955101">
      <w:pPr>
        <w:spacing w:after="0"/>
        <w:jc w:val="both"/>
        <w:rPr>
          <w:rFonts w:ascii="Times New Roman" w:eastAsia="Times New Roman" w:hAnsi="Times New Roman" w:cs="Times New Roman"/>
          <w:i/>
          <w:iCs/>
          <w:shd w:val="clear" w:color="auto" w:fill="FFFF99"/>
          <w:lang w:eastAsia="ru-RU"/>
        </w:rPr>
      </w:pP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6356"/>
        <w:gridCol w:w="2687"/>
        <w:gridCol w:w="1835"/>
        <w:gridCol w:w="1276"/>
        <w:gridCol w:w="1557"/>
      </w:tblGrid>
      <w:tr w:rsidR="00955101"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Требование заказчика</w:t>
            </w: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Предложение участника по характеристикам и параметрам</w:t>
            </w:r>
          </w:p>
        </w:tc>
      </w:tr>
      <w:tr w:rsidR="00955101"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Предоставление подтверждающего документа или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иной способ подтверждения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5101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955101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pStyle w:val="aff6"/>
              <w:widowControl w:val="0"/>
              <w:numPr>
                <w:ilvl w:val="0"/>
                <w:numId w:val="10"/>
              </w:numPr>
              <w:spacing w:after="0" w:line="240" w:lineRule="auto"/>
              <w:ind w:left="8" w:right="-57" w:hanging="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Лазерное МФУ, тип 1.1.0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копир, сканер, принтер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подключения - Ethernet (RJ-45), USB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Цветность печати - монохромная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формат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А4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печати - электрографическая (лазерная, светодиодная)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Скорость черно-белой печати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формате А4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 33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черно-белого копирования в формате А4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 33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функции автоматической двусторонней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выхода первого черно-белого отпечатка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7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выхода первой копии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7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печати страниц в месяц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100 000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разрешение для монохромной печати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 х 1200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Максимальное разрешение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 х 600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плотность используемых материалов (бумаги)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200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оригинальных черных картриджей, поставляемых с оборудованием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 штук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устройства автоподачи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сканера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сканирования - протяжный, планшетный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Односторонняя автоподача оригиналов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Анонимная отправка изображения по e-mail через встроенную адресную книгу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Оригинальный стартовый картридж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чем на 700 стр (ISO)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Суммарная емкость устройства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автоподачи оригиналов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75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Сканирование в сетевую папку, на USB-накопитель, на электронную почту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установленной оперативной памяти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1024 Мбайт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Частота процессора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1000 Мегагерц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Поддержка ОС - Windows, Linux, RedOS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Суммарная емкость лотков подачи бумаги для печати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комплекте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260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Емкость лотка ручной подачи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Суммарная емкость выходных лотков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 150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 действия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36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Лазерное МФУ, тип 1.1.1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копир, сканер, принтер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подключения - Ethernet (RJ-45), USB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Цветность печати - монохромная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формат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А4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печати - электрографическая (лазерная, светодиодная)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Скорость черно-белой печати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формате А4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 33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черно-белого копирования в формате А4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 33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функции автоматической двусторонней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выхода первого черно-белого отпечатка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7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выхода первой копии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7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печати страниц в месяц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100 000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разрешение для монохромной печати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 х 1200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Максимальное разрешение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 х 600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плотность используемых материалов (бумаги)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200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оригинальных черных картриджей, поставляемых с оборудованием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 штук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устройства автоподачи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сканера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сканирования - протяжный, планшетный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Односторонняя автоподача оригиналов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Анонимная отправка изображения по e-mail через встроенную адресную книгу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Оригинальный стартовый картридж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чем на 700 стр (ISO)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Суммарная емкость устройства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автоподачи оригиналов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75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Сканирование в сетевую папку, на USB-накопитель, на электронную почту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установленной оперативной памяти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1024 Мбайт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Частота процессора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1000 Мегагерц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Поддержка ОС - Windows, Linux, RedOS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Суммарная емкость лотков подачи бумаги для печати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комплекте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260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Емкость лотка ручной подачи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Суммарная емкость выходных лотков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 150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оригинальный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(наименование производителя совпадает с производителем МФУ), шт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 оригинальн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дополнительного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картридж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комплекте поставки), отпечатков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менее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менее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Лазерное МФУ, тип 1.2.0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копир, сканер, принтер, факс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установленной оперативной памяти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2048 Мбайт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Максимальная частота процессора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800 МГц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Диагональ экрана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 дюймов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Суммарная емкость лотков подачи бумаги для печати в комплекте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550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Ёмкость лотка ручной подачи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Суммарная емкость выходных лотков в комплекте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250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интерфейса Ethernet (RJ-45)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интерфейса USB версии не ниже 2.0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интерфейса Wi-Fi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факса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Windows, Linux, Mac OS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печати - электрографическая (лазерная, светодиодная)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Цветность печати - монохромная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формат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А4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разрешение для монохромной печати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 х 1200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печати А4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47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функции автоматической двусторонней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выхода первого отпечатка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6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Минимальная плотность используемых материалов (бумаги)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60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плотность используемых материалов (бумаги)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200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Поддержка языков описания страниц - PS, PCL6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устройства автоподачи сканера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сканирования в сетевую папку, на USB-накопитель, в электронную почту встроенными средствами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одну операцию в форматах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А4, А3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Суммарная емкость устройства автоподачи сканера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Максимальное разрешение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 х 600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Оригинальный стартовый картридж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чем на 3 000 стр (ISO)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менее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Лазерное МФУ,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тип 1.3.0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Эквивалентная продукция – это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копир, сканер, принтер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подключения - Ethernet (RJ-45) 10/100/1000Mbps, USB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Цветность печати - монохромная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Согласие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формат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А4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печати - электрографическая (лазерная, светодиодная)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Скорость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черно-белой печати в формате А4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страниц в минуту не менее 40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черно-белого копирования в формате А4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страниц в минуту не менее 40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функции автоматической двусторонней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выхода первого черно-белого отпечатка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секунд не более 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выхода первой копии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секунд не более 10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печати страниц в месяц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страниц не менее 100 000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разрешение для монохромной печати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точек на дюйм не менее 1200 х 1200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Максимальное разрешение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точек на дюйм не менее 600 х 600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плотность используемых материалов (бумаги)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г/м2 не менее 200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оригинальных черных картриджей, поставляемых с оборудованием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 не менее 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устройства автоподачи сканера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Устройство автоподачи сканера двустороннее однопроходное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Суммарная емкость устройства автоподачи оригиналов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листов не менее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сканирования - протяжный, планшетный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сканирования А4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изображений в минуту не менее 72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Сканирование в сетевую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папку, на USB-накопитель, на электронную почту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установленной оперативной памяти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Мбайт не менее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4096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Частота процессора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Мегагерц не менее 1200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Поддержка ОС - Windows, Linux, RedOS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Согласие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языков описания страниц - PS3, PCL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Суммарная емкость лотков подачи бумаги для печати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комплекте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листов не менее 300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Суммарная емкость выходных лотков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листов не менее 150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Поддержка протоколов 802.1x, Syslog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Оригинальный стартовый картридж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чем на 3 000 стр (ISO)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менее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Лазерное МФУ, тип 1.4.0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копир , сканер, принтер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печати - электрографическая (лазерная, светодиодная)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Цветность печати - монохромная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формат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А3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подключения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Ethernet (RJ-45), USB, Apple AirPrint, Mopria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печати А4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35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разрешение для монохромной печати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 х 1200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Прямая печать с USB флеш накопителей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функции автоматической двусторонней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выхода первого отпечатка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5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выхода первой копии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5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Суммарная емкость лотков подачи бумаги для печати в комплекте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2100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Ёмкость лотка ручной подачи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Суммарная емкость выходных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Минимальная плотность используемых материалов (бумаги)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60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плотность используемых материалов (бумаги)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300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Диагональ экрана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 дюймов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сканера - планшетный, протяжный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устройства автоподачи сканера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Согласие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Максимальное разрешение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 х 600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установленной оперативной памяти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2048 Мбайт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Максимальная частота процессора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 МГц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ядер процессора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 штук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Поддержка языков описания страниц - PS, PCL6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Windows, Linux, Mac OS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черных тонер-картриджей той же торговой марки, что и поставляемое печатное устройство, в комплекте поставки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 штук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Ресурс черного тонер-картриджа той же торговой марки, что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поставляемое печатное устройство, в комплекте поставки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20 000 страниц А4 при 5% заполнении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Ресурс черного тонер-картриджа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30 000 страниц А4 при 5% заполнении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Ресурс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фотобарабана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110 000 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печати страниц в месяц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200 000 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в комплекте поставки специализированной подставки с лотками 2*500листов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менее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Лазерное МФУ, тип 2.1.0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копир, сканер, принтер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печати - электрографическая (лазерная, светодиодная)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Цветность печати - Цветная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формат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А3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разрешение для печати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 х 2400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печати А4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выхода первого цветного отпечатка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4,6 сек.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выхода первого черно-белого отпечатка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сек.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функции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автоматической двусторонней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Суммарная емкость лотков подачи бумаги для печати в комплекте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3140 стр.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Суммарная емкость выходных лотков в комплекте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Ёмкость лотка ручной подачи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плотность используемых материалов (бумаги)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300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установленной оперативной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памяти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Гбайт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Объём внутреннего накопителя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256 Гбайт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внутреннего накопителя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NVMe SSD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Максимальная частота процессора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27251E"/>
                <w:sz w:val="20"/>
                <w:szCs w:val="20"/>
              </w:rPr>
              <w:t> 1,91</w:t>
            </w:r>
            <w:r>
              <w:rPr>
                <w:rFonts w:ascii="Times New Roman" w:hAnsi="Times New Roman" w:cs="Times New Roman"/>
                <w:color w:val="27251E"/>
                <w:sz w:val="20"/>
                <w:szCs w:val="20"/>
              </w:rPr>
              <w:t xml:space="preserve"> ГГц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Диагональ экрана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10,1 дюймов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Суммарная емкость выходных лотков в комплекте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500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интерфейса Ethernet (RJ-45)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интерфейса USB версии не ниже 2.0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Windows, Linux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языков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описания страниц PCL5, PCL6, PS3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устройства автоподачи сканера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Максимальное разрешение при сканировании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 х 600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сканирования (600 dpi, A4, обычный режим) одностороннее, стр/мин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82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сканирования в сетевую папку, на USB-накопитель, в электронную почту встроенными средствами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одну операцию в форматах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А4, А3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Суммарная емкость устройства автоподачи сканера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130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Картридж оригинальный дополнительный черный (наименование производителя совпадает с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производителем МФУ), шт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 шт.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Ресурс оригинального дополнительного черного картриджа (в комплекте поставки), отпечатков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Не менее 59 000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Картридж оригинальный дополнительный каждого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цвета (наименование производителя совпадает с производителем МФУ), шт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 шт.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Ресурс оригинального дополнительного цветного картриджа (в комплекте поставки), отпечатков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Не менее 28 000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в комплекте поставки ключа инициализации 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менее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Лазерное МФУ, тип 2.2.0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копир, сканер, принтер, факс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 Ethernet (RJ-45), USB, Wi-Fi, Wi-Fi Direct, Apple AirPrint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Цветность печати - монохромная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формат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А4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печати - электрографическая (лазерная, светодиодная)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черно-белой печати в формате А4 по ISO/IEC 24734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 34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функции автоматической двусторонней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выхода первого черно-белого отпечатка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8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выхода первой копии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8,5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Максимальное количество копий за цикл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9999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печати страниц в месяц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30 000 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Максимальное разрешение для монохромной печати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2400 х 600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Максимальная плотность используемых материалов (бумаги)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200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оригинальных черно-белых картриджей, поставляемых с оборудованием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 штук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устройства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автоподачи сканера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сканирования - протяжный, планшетный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факса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установленной оперативной памяти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512 Мбайт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Максимальная частота процессора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1000 МГц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ядер процессора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 штук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ОС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Windows, Linux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Суммарная емкость лотков подачи бумаги для печати в комплекте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250 листов плотностью 75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Суммарная емкость выходных лотков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 150 листов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плотностью 75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шума при работе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55 Децибел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Энергопотребление при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460 Ватт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 действия гарантии производителя,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Лазерное МФУ, тип 2.3.0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копир, сканер, принтер,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Лазерный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формат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А3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печати A4(ч/б)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24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печати A4 (цветная)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24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печати A3 (ч/б)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печати A3 (цветная)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двусторонней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24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печати первой страницы А4 (ч/б)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7,5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печати первой страницы А4 (цвет)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10,2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Разрешение печати (ч/б)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 x 1200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Разрешение печати (цвет)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1200 x 1200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Максимальная нагрузка (А4, в месяц)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100000 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Стандартный лоток подачи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500 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Стандартный выходной лоток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менее 500 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Лоток ручной подачи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500 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глянцевая бумага, карточки, конверты, обычная бумага, пленка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автоматическое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двустороннее копирование, автоматическое двустороннее сканирование, отправка изображения по e-mail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Автоматическая двусторонняя печать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стандартной комплектации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Плотность бумаги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60 г/м2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256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картриджей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цветов картриджей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Ресурс стартового ч/б картриджа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3000 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Ресурс стартового цветного картриджа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1500 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сканирующего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планшетный/протяжной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формат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А3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Автоподача оригиналов для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сканирования(ч/б)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50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сканирования(цвет)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50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Стандартное разрешение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 x 600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копирования(А4)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24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копирования(А3)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Автоподача оригиналов для копирования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50 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выхода первой копии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8,5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Частота процессора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 Мегагерц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оперативной памяти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1,5 Гигабайт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Встроенный ЖК-дисплей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Диагональ дисплея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4,3 дюйма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Цветность дисплея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Поддержка ОС - Windows, Linux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Лазерное МФУ, тип 2.3.1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копир, сканер, принтер,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Лазерный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формат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менее А3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печати A4(ч/б)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24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печати A4 (цветная)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24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печати A3 (ч/б)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12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печати A3 (цветная)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двусторонней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24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печати первой страницы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А4 (ч/б)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7,5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печати первой страницы А4 (цвет)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10,2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Разрешение печати (ч/б)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 x 1200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печати (цвет)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 x 1200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Максимальная нагрузка (А4, в месяц)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100000 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Стандартный лоток подачи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500 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Стандартный выходной лоток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500 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Лоток ручной подачи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500 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глянцевая бумага, карточки, конверты, обычная бумага, пленка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автоматическое двустороннее копирование, автоматическое двустороннее сканирование, отправка изображения по e-mail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Автоматическая двусторонняя печать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стандартной комплектации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Плотность бумаги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60 г/м2 до 256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картриджей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цветов картриджей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Ресурс стартового ч/б картриджа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3000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Ресурс стартового цветного картриджа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1500 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сканирующего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планшетный/протяжной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формат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А3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Автоподача оригиналов для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сканирования(ч/б)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50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сканирования(цвет)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50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Стандартное разрешение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 x 600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копирования(А4)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24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копирования(А3)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12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страниц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Указание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Автоподача оригиналов для копирования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50 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выхода первой копии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8,5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Частота процессора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 Мегагерц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оперативной памяти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1,5 Гигабайт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Встроенный ЖК-дисплей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Диагональ дисплея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4,3 дюйма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Цветность дисплея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Поддержка ОС - Windows, Linux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кассета для бумаги на 500 листов бумаги формата А5-А3 (наименование производителя совпадает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производителем МФУ), шт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Картридж оригинальный дополнительный черный (наименование производителя совпадает с производителем МФУ), шт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3 шт.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Ресурс оригинального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дополнительного черного картриджа (в комплекте поставки), отпечатков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Не менее 12 000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Картридж оригинальный дополнительный каждого цвета (наименование производителя совпадает с производителем МФУ), шт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3 шт.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Указание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Ресурс оригинального дополнительного цветного картриджа (в комплекте поставки), отпечатков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Не менее 6 000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Лазерное МФУ, тип 2.4.0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(технология)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Светодиодная, либо лазерная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подачи бумаги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Автоподача А4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 двусторонняя печать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(не требует приобретения дополнительных опций)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Цветность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печати (физическое)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1200x1200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Максимально поддерживаемая плотность бумаги</w:t>
            </w: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165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формат бумаги для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Функция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Цветность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Возможность планшетного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протяжного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дуплексного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стандартов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TWAIN либо ISIS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датчика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ССD, либо CIS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формат оригинала для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Максимальная область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сканирования мм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210×297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Максимальное разрешение сканера точек на дюйм (DPI)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1200x1200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устройства автоподачи бумаги для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Согласие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выхода первого отпечатка А4 ч/б в секундах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печати А4 ч/б страниц в минуту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40</w:t>
            </w:r>
          </w:p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Скорость сканирования А4 в минуту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Вместимость лотка вывода листов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Вместимость основного лотка подачи листов A4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250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процессора ГГц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1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Оперативная память МБ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Рекомендованное производителем максимальное количество отпечатков в месяц, не менее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100 000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Двусторонняя автоподача оригиналов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Поддерживает языки PCL5, PCL6, PS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Совместимость с операционными системами:  Microsoft Windows: Server2008/Server2012/Server2016/XP/Vista/Win7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/Win8/Win8.1/Win10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32/64 Bit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Linux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Ubuntu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14.04/16.04/18.04 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Debian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10.0/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Centos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7(32/64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Astra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Linux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Redhat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Centos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РЕД ОС,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ROSA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сканирования на USB (либо SD)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сканирования в папку по протоколу SMB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сканирования в папку по протоколу FTP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сканирования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электронный адрес (e-mail)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сканирования в файл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Выходной формат скан-образа *.PDF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Выходной формат скан-образа *.JPEG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 пользовательского интерфейса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интерфейса Ethernet RJ-45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интерфейса USB для подключения к компьютеру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 питания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комплекте, под розетку CEE7/7 (не менее 1,5м) 1 шт.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Оригинальный стартовый картридж того же производителя что и МФУ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(черн.)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3000 стр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Комплектный кабель USB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комплекте,  USB(A) -USB(B) (не менее 1,5м) 1 шт.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 действия гарантии производителя, месяцев (с даты подписания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Лазерное МФУ, тип 2.4.1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(технология)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Светодиодная, либо лазерная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подачи бумаги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Автоподача А4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 двусторонняя печать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(не требует приобретения дополнительных опций)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Цветность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печати (физическое)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1200x1200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Максимально поддерживаемая плотность бумаги</w:t>
            </w: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165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формат бумаги для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Функция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Цветность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Возможность планшетного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протяжного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дуплексного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Согласие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стандартов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TWAIN либо ISIS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датчика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ССD, либо CIS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формат оригинала для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Максимальная область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сканирования мм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210×297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Максимальное разрешение сканера точек на дюйм (DPI)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1200x1200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устройства автоподачи бумаги для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Согласие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выхода первого отпечатка А4 ч/б в секундах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печати А4 ч/б страниц в минуту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40</w:t>
            </w:r>
          </w:p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Скорость сканирования А4 в минуту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Вместимость лотка вывода листов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Вместимость основного лотка подачи листов A4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250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процессора ГГц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1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Оперативная память МБ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Рекомендованное производителем максимальное количество отпечатков в месяц, не менее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100 000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Двусторонняя автоподача оригиналов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Поддерживает языки PCL5, PCL6, PS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Совместимость с операционными системами:  Microsoft Windows: Server2008/Server2012/Server2016/XP/Vista/Win7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/Win8/Win8.1/Win10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32/64 Bit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Linux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Ubuntu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14.04/16.04/18.04 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Debian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10.0/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Centos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7(32/64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Astra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Linux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Redhat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Centos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РЕД ОС,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ROSA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сканирования на USB (либо SD)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сканирования в папку по протоколу SMB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сканирования в папку по протоколу FTP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сканирования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электронный адрес (e-mail)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сканирования в файл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Выходной формат скан-образа *.PDF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Выходной формат скан-образа *.JPEG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 пользовательского интерфейса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интерфейса Ethernet RJ-45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интерфейса USB для подключения к компьютеру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 питания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комплекте, под розетку CEE7/7 (не менее 1,5м) 1 шт.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Оригинальный стартовый картридж того же производителя что и МФУ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(черн.)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3000 стр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Дополнительный, оригинальный картридж того же производителя что и МФУ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(черн.)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15000 стр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Комплектный кабель USB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комплекте,  USB(A) -USB(B) (не менее 1,5м) 1 шт.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Лазерное МФУ, тип 2.5.1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7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МФУ: копир, принтер, сканер, факс;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7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форма печати: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А3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7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печати, dpi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1200x1200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7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Скорость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черно-белой печати односторонняя, А4 стр./мин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40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7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Двусторонняя печать (автоматический режим):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7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ЖК-дисплей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7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Тактовая частота процессора, МГц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1600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7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памяти, Мб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4000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7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Интерфейсы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  <w:p w:rsidR="00955101" w:rsidRDefault="00483FE1">
            <w:pPr>
              <w:widowControl w:val="0"/>
              <w:spacing w:after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USB 3.0;</w:t>
            </w:r>
          </w:p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10Base-T/100Base-TX/1000Base-T;</w:t>
            </w:r>
          </w:p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 Wi-Fi (IEEE 802.11b/g/n);</w:t>
            </w:r>
          </w:p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Слот для дополнительного внутреннего сервера печати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для дополнительной системы факса – 2 шт;</w:t>
            </w:r>
          </w:p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Слот для дополнительной SD-карты;</w:t>
            </w:r>
          </w:p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Метка NFC;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7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Емкость входного лотка, листов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2000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7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Емкость выходного лотка, листов;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300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7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Поддерживаемые размеры печатных носителей А3,A4, A5, A6, B5, B6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7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Сканер: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7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сканера - Протяжный, планшетный;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7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Поддерживаемые форматы файла сканирования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TIFF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PDF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PDF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JPEG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XPS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PDF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шифрованием,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PDF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высокой степенью сжатия,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PDF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PDF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7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при сканировании (макс), точек на дюйм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600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7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сканирования (600 dpi, A4, обычный режим) одностороннее, стр/мин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40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7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цифровой отправки: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Сканирование в электронную почту;</w:t>
            </w:r>
          </w:p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Сканирование на FTP;</w:t>
            </w:r>
          </w:p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Сканирование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SMB;</w:t>
            </w:r>
          </w:p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Сканирование на USB-хост;</w:t>
            </w:r>
          </w:p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Сетевое сканирование TWAIN, WIA;</w:t>
            </w:r>
          </w:p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Сканирование WSD.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7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при копировании, точек на дюйм;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600х600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7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дополнительный оригинальный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производителя совпадает с производителем МФУ), шт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7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 дополнительных картриджей (в комплекте поставки), отпечатков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менее 35 000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7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Тумба-подставка — предназначена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установки базового устройства на пол. Изготовлена из металла. Внутри имеется достаточно места для хранения бумаги в пачках. Тумба оснащена колёсами для удобного перемещения по полу вместе с базовым устройством.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7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Автоподатчик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8" w:name="_Hlk192587439"/>
            <w:bookmarkEnd w:id="38"/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Лазерное МФУ, тип 2.6.0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копир, сканер, принтер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установленной оперативной памяти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256 Мбайт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Максимальная частота процессора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 МГц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дисплея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Суммарная емкость лотков подачи бумаги для печати в комплекте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350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Суммарная емкость выходных лотков в комплекте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менее 250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интерфейса Ethernet (RJ-45)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Согласие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интерфейса USB версии не ниже 2.0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Windows, Linux, Mac OS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печати - электрографическая (лазерная, светодиодная)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Цветность печати - монохромная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формат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А3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разрешение для монохромной печати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 х 1200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печати А4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22 страниц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выхода первого отпечатка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9,2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Минимальная плотность используемых материалов (бумаги)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60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плотность используемых материалов (бумаги)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163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Поддержка языков описания страниц - PS, PCL6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Максимальное разрешение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600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600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Лазерное МФУ, тип 2.7.0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копир, сканер, принтер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подключения - Ethernet (RJ-45), USB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Цветность печати - монохромная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формат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А3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печати - электрографическая (лазерная, светодиодная)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Скорость черно-белой печати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формате А4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 25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черно-белого копирования в формате А4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 25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функции автоматической двусторонней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выхода первого черно-белого отпечатка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5.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выхода первой копии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печати страниц в месяц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100 000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разрешение для монохромной печати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 х 1200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Максимальное разрешение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 х 600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плотность используемых материалов (бумаги)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163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оригинальных черных картриджей, поставляемых с оборудованием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 штук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устройства автоподачи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сканера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сканирования - протяжный, планшетный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Односторонняя автоподача оригиналов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Анонимная отправка изображения по e-mail через встроенную адресную книгу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Оригинальный стартовый картридж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чем на 15000 стр (ISO)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Суммарная емкость устройства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автоподачи оригиналов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75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Сканирование в сетевую папку, на USB-накопитель, на электронную почту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установленной оперативной памяти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1024 Мбайт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Частота процессора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Мегагерц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Поддержка ОС - Windows, Linux, RedOS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Суммарная емкость лотков подачи бумаги для печати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комплекте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Емкость лотка ручной подачи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Суммарная емкость выходных лотков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 действия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Лазерное МФУ, тип 2.8.0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(технология)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Светодиодная, либо лазерная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подачи бумаги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Автоподача А4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 двусторонняя печать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(не требует приобретения дополнительных опций)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Односторонняя автоподача оригиналов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Цветность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Цветная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печати (физическое)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600x600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поддерживаемая плотность бумаги</w:t>
            </w: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200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формат бумаги для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Согласие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Функция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Цветность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планшетного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протяжного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стандартов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TWAIN либо ISIS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датчика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ССD, либо CIS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формат оригинала для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Максимальная область сканирования мм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210×297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Максимальное оптическое разрешение сканера точек на дюйм (DPI)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менее 1200x1200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устройства автоподачи бумаги для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выхода первого отпечатка А4 ч/б в секундах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10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печати А4 ч/б страниц в минуту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сканирования А4 в минуту (при цветном режиме 200dpi, симплекс)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менее 18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Вместимость лотка вывода листов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Вместимость основного лотка подачи листов A4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250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процессора ГГц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1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Оперативная память МБ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Рекомендованное производителем максимальное количество отпечатков в месяц, не менее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30 000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Поддерживает языки PCL6, PostScript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Совместимость с операционными системами:  Windows,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Linux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РЕД ОС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Односторонняя автоподача оригиналов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Согласие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Анонимная отправка изображения по e-mail через встроенную адресную книгу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сканирования на USB (либо SD)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сканирования в папку по протоколу SMB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сканирования в папку по протоколу FTP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сканирования на электронный адрес (e-mail)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сканирования в файл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Выходной формат скан-образа *.PDF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Выходной формат скан-образа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*.JPEG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 пользовательского интерфейса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интерфейса Ethernet RJ-45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интерфейса USB для подключения 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компьютеру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 питания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комплекте, под розетку CEE7/7 (не менее 1,5м) 1 шт.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Стартовый комплект расходных материалов в составе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700 стр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Комплектный кабель USB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комплекте,  USB(A) -USB(B) (не менее 1,5м) 1 шт.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Лазерное МФУ, тип 2.8.1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льным характеристикам не уступает характеристикам, заявленным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(технология)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Светодиодная, либо лазерная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подачи бумаги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Автоподача А4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 двусторонняя печать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(не требует приобретения дополнительных опций)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Односторонняя автоподача оригиналов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Цветность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Цветная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печати (физическое)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600x600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Максимально поддерживаемая плотность бумаги</w:t>
            </w: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200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формат бумаги для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Функция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Цветность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планшетного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протяжного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стандартов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TWAIN либо ISIS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датчика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ССD, либо CIS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формат оригинала для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Максимальная область сканирования мм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210×297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Максимальное оптическое разрешение сканера точек на дюйм (DPI)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1200x1200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устройства автоподачи бумаги для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выхода первого отпечатка А4 ч/б в секундах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10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печати А4 ч/б страниц в минуту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Скорость сканирования А4 в минуту (при цветном режиме 200dpi,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симплекс)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Вместимость лотка вывода листов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Вместимость основного лотка подачи листов A4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250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процессора ГГц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1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Оперативная память МБ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Рекомендованное производителем максимальное количество отпечатков в месяц, не менее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30 000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Поддерживает языки PCL6,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PostScript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Совместимость с операционными системами:  Windows,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Linux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РЕД ОС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Односторонняя автоподача оригиналов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Анонимная отправка изображения по e-mail через встроенную адресную книгу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сканирования на USB (либо SD)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сканирования в папку по протоколу SMB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сканирования в папку по протоколу FTP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сканирования на электронный адрес (e-mail)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сканирования в файл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Выходной формат скан-образа *.PDF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Выходной формат скан-образа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*.JPEG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 пользовательского интерфейса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интерфейса Ethernet RJ-45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интерфейса USB для подключения 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компьютеру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 питания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комплекте, под розетку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CEE7/7 (не менее 1,5м) 1 шт.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Указание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Стартовый комплект расходных материалов в составе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700 стр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Комплектный кабель USB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комплекте,  USB(A) -USB(B) (не менее 1,5м) 1 шт.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Картридж оригинальный дополнительный черный (наименование производителя совпадает с производителем МФУ), шт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 шт.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Ресурс оригинального дополнительного черного картриджа (в комплекте поставки), отпечатков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Не менее 3 000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Картридж оригинальный дополнительный каждого цвета (наименование производителя совпадает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с производителем МФУ), шт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 шт.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Ресурс оригинального дополнительного цветного картриджа (в комплекте поставки), отпечатков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Не менее 2 300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 действия гарантии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Лазерное МФУ, тип 2.9.0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копир, сканер, принтер, факс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монохромное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Диагональ экрана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5-строчный LCD 21 символ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Настольный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Максимальная частота процессора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 ГГц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установленной оперативной памяти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1024 Мбайт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Скорость печати страниц формата А4 в минуту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симплекс (одна сторона)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ab/>
            </w:r>
          </w:p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менее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печати страниц формата А4 в минуту дуплекс (две стороны)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печати (печать/сканирование/копирование)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 x 1200 dpi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печати в месяц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2000 стр.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сканирования в месяц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830 стр.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прогрева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19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Время выхода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первого отпечатка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6,4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выхода первой копии (DP)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7,4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выхода первой копии (Platen)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6,4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Интерфейс USB 2.0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(Hi-Speed), USB-хост, сетевой контроллер Gigabit Ethernet (10BaseT/100BaseTX/1000BaseT), слот для опциональной карты SD/SDHC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Интегрированные учётные записи 100 кодов подразделений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Габаритные устройства, размеры (ширина, глубина, высота)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 x 412 x 437 мм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Потребление энергии, копирование/печать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574.4 Вт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Потребление энергии, в режиме ожидания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10.8 Вт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Согласие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Потребление энергии, в спящем режиме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 Вт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 (уровень звукового давления: ISO 7779/9296) копирование/печать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дБ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 (уровень звукового давления: ISO 7779/9296)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тихом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дБ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 (уровень звукового давления: ISO 7779/9296)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спящем режиме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дБ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Стандарты безопасности GS, TÜV, CE; Устройство произведено в соответствии с требованиями стандарта качества ISO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9001 и экологического стандарта ISO 14001.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Универсальный податчик на 100 листов плотностью 60-220 г/м²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форматов A4, A5, A6, Custom (от 70 x 148 до 216 x 356 мм).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Согласие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Универсальная кассета для бумаги на 250 листов плотностью 60-163 г/м² и форматов A4, A5, A6, Custom (от 105 x 148 до 216 x 356 мм).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Выходной лоток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150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Эмуляции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PCL 6 (5e/XL), KPDL 3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совместимо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PostScript 3), Lineprinter, IBM Proprinter, Epson LQ-850, PDF Direct Print 1.7, 2.0, XPS/Open XPS Direct Print, TIFF Direct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Поддерживаемые операционные системы: Актуальные версии ОС Windows, Mac OS X версии 10.9 и выше, Chrome OS,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Шрифты/штрих-коды: 93 масштабируемых шрифта для PCL6/KPDL3, 4 шрифта (Calibri), 4 шрифта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(Cambria), 1 растровый шрифт, 45 штрих-кодов (например, EAN8, EAN13) с автоматической генерацией контрольных сумм и поддержкой двумерных штрих-кодов PDF-417 с PRESCRIBE (PCL и другие штрих-коды доступны в качестве опции)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Согласие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мобильной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Макс. размер оригинала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Диапазон масштабирования (копирование)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25-400% с шагом 1%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сканирования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1200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сканирования симплекс, изобр./мин. черно-белых оригиналов формата А4 (300 точек на дюйм)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Скорость сканирования симплекс,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изобр./мин. цветных оригиналов формата А4 (300 точек на дюйм)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 совместимость Super G3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модема(факс)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33,6 кбит/сек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передачи(факс)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3 секунд (JBIG)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сканирования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(факс)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2секунд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Картридж оригинальный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стартовый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(наименование производителя совпадает с производителем МФУ), шт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менее 1 шт.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Ресурс оригинального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стартового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картриджа (в комплекте поставки), отпечатков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Не менее 3 600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 действия гарантии производителя, месяцев (с даты подписания Сторонами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Лазерное МФУ, тип 2.9.1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копир, сканер, принтер, факс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Лазерное монохромное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Диагональ экрана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5-строчный LCD 21 символ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Настольный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Максимальная частота процессора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 ГГц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установленной оперативной памяти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1024 Мбайт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Скорость печати страниц формата А4 в минуту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симплекс (одна сторона)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печати страниц формата А4 в минуту дуплекс (две стороны)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печати (печать/сканирование/копирование)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 x 1200 dpi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печати в месяц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2000 стр.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сканирования в месяц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830 стр.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прогрева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19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Время выхода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первого отпечатка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6,4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выхода первой копии (DP)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7,4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выхода первой копии (Platen)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6,4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Интерфейс USB 2.0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(Hi-Speed), USB-хост, сетевой контроллер Gigabit Ethernet (10BaseT/100BaseTX/1000BaseT), слот для опциональной карты SD/SDHC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Интегрированные учётные записи 100 кодов подразделений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Габаритные устройства, размеры (ширина, глубина, высота)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 x 412 x 437 мм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Потребление энергии, копирование/печать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574.4 Вт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Потребление энергии, в режиме ожидания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10.8 Вт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Согласие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Потребление энергии, в спящем режиме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 Вт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 (уровень звукового давления: ISO 7779/9296) копирование/печать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дБ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 (уровень звукового давления: ISO 7779/9296)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тихом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дБ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 (уровень звукового давления: ISO 7779/9296)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спящем режиме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дБ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Стандарты безопасности GS, TÜV, CE; Устройство произведено в соответствии с требованиями стандарта качества ISO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9001 и экологического стандарта ISO 14001.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Универсальный податчик на 100 листов плотностью 60-220 г/м² и форматов A4, A5, A6, Custom (от 70 x 148 до 216 x 356 мм).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Согласие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Универсальная кассета для бумаги на 250 листов плотностью 60-163 г/м² и форматов A4, A5, A6, Custom (от 105 x 148 до 216 x 356 мм).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Выходной лоток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150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Эмуляции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PCL 6 (5e/XL), KPDL 3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совместимо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PostScript 3), Lineprinter, IBM Proprinter, Epson LQ-850, PDF Direct Print 1.7, 2.0, XPS/Open XPS Direct Print, TIFF Direct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Поддерживаемые операционные системы: Актуальные версии ОС Windows, Mac OS X версии 10.9 и выше, Chrome OS,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Шрифты/штрих-коды: 93 масштабируемых шрифта для PCL6/KPDL3, 4 шрифта (Calibri), 4 шрифта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(Cambria), 1 растровый шрифт, 45 штрих-кодов (например, EAN8, EAN13) с автоматической генерацией контрольных сумм и поддержкой двумерных штрих-кодов PDF-417 с PRESCRIBE (PCL и другие штрих-коды доступны в качестве опции)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Согласие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мобильной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Макс. размер оригинала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Диапазон масштабирования (копирование)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25-400% с шагом 1%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сканирования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1200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сканирования симплекс, изобр./мин. черно-белых оригиналов формата А4 (300 точек на дюйм)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Скорость сканирования симплекс,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изобр./мин. цветных оригиналов формата А4 (300 точек на дюйм)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 совместимость Super G3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модема(факс)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33,6 кбит/сек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передачи(факс)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3 секунд (JBIG)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сканирования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(факс)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2секунд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Картридж оригинальный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стартовый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(наименование производителя совпадает с производителем МФУ), шт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менее 1 шт.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Ресурс оригинального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стартового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картриджа (в комплекте поставки), отпечатков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Не менее 3 600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2C2D2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Картридж оригинальный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дополнительный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(наименование производителя совпадает с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производителем МФУ), шт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2C2D2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 шт.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2C2D2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Ресурс оригинального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дополнительного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картриджа (в комплекте поставки), отпечатков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2C2D2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Не менее 10 000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 действия гарантии производителя,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Лазерное МФУ, тип 2.10.1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Функции МФУ: копир, принтер, сканер, факс;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Согласие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Цветность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Цветная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Процессор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1000 ГГц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Оперативная память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менее 1024 Мб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Формат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А4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Разрешение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1200х1200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dpi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26 стр.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Выход первого отпечатка 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9.5 сек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объём печати в месяц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65000 стр.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Емкость лотка подачи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300 стр.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Емкость выходного лотка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150 стр.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Интерфейс USB 2.0 (Hi-Speed), USB-хост, сетевой контроллер Gigabit Ethernet (10BaseT/100BaseTX/1000BaseT), слот для опциональной карты SD/SDHC,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Потребляемая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мощность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375 Вт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Картридж оригинальный дополнительный черный (наименование производителя совпадает с производителем МФУ), шт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 шт.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Ресурс оригинального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дополнительного черного картриджа (в комплекте поставки), отпечатков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Не менее 4 100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Картридж оригинальный дополнительный каждого цвета (наименование производителя совпадает с производителем МФУ), шт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 шт.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Ресурс оригинального дополнительного цветного картриджа (в комплекте поставки), отпечатков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Не менее 3 200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Лазерное МФУ, тип 2.11.0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копир, сканер, принтер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Цветность печати - цветная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формат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А3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печати - электрографическая (лазерная, светодиодная)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черно-белой печати в формате А4 по ISO/IEC 24734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 25 стр.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функции автоматической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двусторонней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выхода первого черно-белого отпечатка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7,1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Ресурс фотобарабна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225000 стр.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разрешение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цветной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2400 х 1200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dpi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Максимальная плотность используемых материалов (бумаги)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300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оригинальных черно-белых картриджей, поставляемых с оборудованием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менее 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комплектов оригинальных цветных картриджей (включая стартовый), поставляемых с оборудованием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устройства автоподачи сканера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Суммарная емкость устройства автоподачи сканера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380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сканирования - протяжный, планшетный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установленной оперативной памяти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4096 Мбайт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Ёмкость встроенного жесткого диска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128 Гбайт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Максимальная частота процессора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 МГц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ядер процессора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Суммарная емкость выходных лотков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 500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в комплекте поставки специализированной тумбы-подставки для напольного размещения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Кассетный модуль для бумаги на 550 листов бумаги (наименование производителя совпадает с производителем МФУ), шт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Способ подключения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Ethernet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-45),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Windows, Linux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Лазерное МФУ, тип 2.12.1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копир , сканер, принтер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печати - электрографическая (лазерная, светодиодная)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Цветность печати - монохромная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формат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А3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 Ethernet (RJ-45), USB, Apple AirPrint, Mopria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печати А4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48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Максимальное разрешение для монохромной печати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 х 1200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Прямая печать с USB флеш накопителей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функции автоматической двусторонней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выхода первого отпечатка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5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выхода первой копии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5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Суммарная емкость лотков подачи бумаги для печати в комплекте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2100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Ёмкость лотка ручной подачи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Суммарная емкость выходных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Минимальная плотность используемых материалов (бумаги)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60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Максимальная плотность используемых материалов (бумаги)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300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Диагональ экрана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 дюймов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сканера - планшетный, протяжный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устройства автоподачи сканера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Согласие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Максимальное разрешение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 х 600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установленной оперативной памяти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2048 Мбайт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Максимальная частота процессора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МГц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ядер процессора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 штук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языков описания страниц - PS, PCL6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 Windows, Linux, Mac OS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черных тонер-картриджей той же торговой марки, что и поставляемое печатное устройство, в комплекте поставки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 штук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дополнительных черных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тонер-картриджей той же торговой марки, что и поставляемое печатное устройство, в комплекте поставки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 штук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 черного тонер-картриджа той же торговой марки, что и поставляемое печатное устройство, в комплекте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20 000 страниц А4 при 5% заполнении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 черного тонер-картриджа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30 000 страниц А4 при 5% заполнении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 фотобарабана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110 000 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печати страниц в месяц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200 000 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в комплекте поставки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SSD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диска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256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в комплекте поставки специализированной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тумбы-подставки на колесах для напольного размещения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36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Лазерное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МФУ, тип 2.13.0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Эквивалентная продукция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(технология)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Светодиодная, либо лазерная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подачи бумаги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Автоподача А4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Цветность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Разрешение печати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(физическое)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1200x1200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 поддерживаемая плотность бумаги</w:t>
            </w:r>
            <w:r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163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формат бумаги для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Функция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Цветность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Возможность планшетного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Согласие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Возможность протяжного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формат оригинала для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Максимальная область сканирования мм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210×297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разрешение сканера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точек на дюйм (DPI)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1200x1200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устройства автоподачи бумаги для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выхода первого отпечатка А4 ч/б в секундах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более 7,8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печати А4 ч/б страниц в минуту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22</w:t>
            </w:r>
          </w:p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Скорость сканирования А4 в минуту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Вместимость лотка вывода листов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Вместимость основного лотка подачи листов A4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150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Частота процессора МГц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Оперативная память МБ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Рекомендованное производителем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отпечатков в месяц, не менее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20 000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Совместимость с операционными системами:  Microsoft Windows Server2003 / Server200 8/ Server2012 /XP/Vista/Win7/Win8/Win8.1/Win10/Win11</w:t>
            </w:r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32/64 Bit</w:t>
            </w:r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Mac OS 10.7-12 </w:t>
            </w:r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Ubuntu 12.04&amp;14.04&amp;16.04&amp;18.04&amp;20.04</w:t>
            </w:r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）（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32/64 Bit</w:t>
            </w:r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Функции сканирования в папку по протоколу SMB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Функции сканирования в папку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протоколу FTP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Функции сканирования на электронный адрес (e-mail)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Функции сканирования в файл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Выходной формат скан-образа *.PDF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Выходной формат скан-образа *.JPEG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Язык пользовательского интерфейса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интерфейса Ethernet RJ-45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интерфейса USB для подключения к компьютеру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Оригинальный стартовый картридж того же производителя что и МФУ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 штук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Лазерное МФУ, тип 2.14.0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копир, сканер, принтер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подключения - Ethernet (RJ-45), USB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Цветность печати - монохромная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формат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А4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печати - электрографическая (лазерная, светодиодная)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Скорость черно-белой печати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формате А4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 20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черно-белого копирования в формате А4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 20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выхода первого черно-белого отпечатка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8.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выхода первой копии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печати страниц в месяц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разрешение для монохромной печати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1200 х 1200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Максимальное разрешение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4800 х 4800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плотность используемых материалов (бумаги)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955101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60 г/м2 до 163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оригинальных черных картриджей, поставляемых с оборудованием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 штук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устройства автоподачи сканера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сканирования - протяжный, планшетный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Односторонняя автоподача оригиналов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Оригинальный стартовый картридж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чем на 700 стр (ISO)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Суммарная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емкость устройства автоподачи оригиналов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установленной оперативной памяти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Мбайт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Частота процессора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Мегагерц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Поддержка ОС - Windows, Linux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Емкость лотка ручной подачи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Суммарная емкость выходных лотков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 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Лазерное МФУ, тип 2.15.0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копир, сканер, принтер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Способ подключения - Ethernet (RJ-45), USB,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Цветность печати - цветная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формат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А4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печати - электрографическая (лазерная, светодиодная)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Скорость черно-белой печати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формате А4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 27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печати A4 (цветная)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 27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двусторонней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 24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печати первой страницы А4 (ч/б)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 9,5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печати первой страницы А4 (цвет)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 11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Разрешение печати (ч/б)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 x 600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Разрешение печати (цвет)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 x 600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Максимальная нагрузка (А4, в месяц)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50000 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Стандартный лоток подачи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250 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Стандартный выходной лоток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150 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Лоток ручной подачи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50 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Глянцевая бумага, конверты, обычная бумага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Автоматическая двусторонняя печать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Плотность бумаги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60 г/м2 до 200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картриджей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цветов картриджей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Ресурс стартового ч/б картриджа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2400 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Ресурс стартового цветного картриджа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 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сканирующего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планшетный/протяжной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формат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А4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Автоподача оригиналов для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50 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сканирования(ч/б)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29 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сканирования(цвет)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20 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Стандартное разрешение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 x 1200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Частота процессора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 Мегагерц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оперативной памяти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512 Мегабайт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Встроенный ЖК-дисплей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Диагональ дисплея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4,3 дюйма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Цветность дисплея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Поддержка ОС - Windows, Linux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Лазерное МФУ, тип 2.16.0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Эквивалентная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копир, сканер, принтер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печати - электрографическая (лазерная, светодиодная)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Цветность печати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Цветная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формат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А3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разрешение для печати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 х 2400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печати А4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менее 25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выхода первого цветного отпечатка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8,8 сек.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выхода первого черно-белого отпечатка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6,7 сек.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функции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автоматической двусторонней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Суммарная емкость лотков подачи бумаги для печати в комплекте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620 стр.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Суммарная емкость выходных лотков в комплекте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500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Ёмкость лотка ручной подачи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плотность используемых материалов (бумаги)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256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установленной оперативной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памяти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Гбайт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Объём внутреннего накопителя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320 Гбайт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Максимальная частота процессора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27251E"/>
                <w:sz w:val="20"/>
                <w:szCs w:val="20"/>
              </w:rPr>
              <w:t> 1,05 ГГц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Диагональ экрана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7 дюймов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Суммарная емкость выходных лотков в комплекте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500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интерфейса Ethernet (RJ-45)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интерфейса USB версии не ниже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Windows, Linux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Поддержка языков описания страниц PCL5, PCL6, PS3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устройства автоподачи сканера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Максимальное разрешение при сканировании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 х 600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Скорость сканирования (600 dpi, A4, обычный режим)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одностороннее, стр/мин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80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Поддержка сканирования в сетевую папку, на USB-накопитель, в электронную почту встроенными средствами за одну операцию в форматах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А4, А3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Суммарная емкость устройства автоподачи сканера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130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в комплекте поставки специализированной тумбы-лотка на 520 листов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в комплекте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поставки ключа инициализации 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Лазерное МФУ, тип 2.16.1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копир, сканер, принтер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печати - электрографическая (лазерная, светодиодная)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Цветность печати - Цветная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формат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А3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разрешение для печати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 х 2400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печати А4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выхода первого цветного отпечатка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8,8 сек.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выхода первого черно-белого отпечатка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6,7 сек.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функции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автоматической двусторонней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Суммарная емкость лотков подачи бумаги для печати в комплекте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620 стр.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Суммарная емкость выходных лотков в комплекте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500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Ёмкость лотка ручной подачи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плотность используемых материалов (бумаги)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256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установленной оперативной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памяти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Гбайт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Объём внутреннего накопителя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320 Гбайт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Максимальная частота процессора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27251E"/>
                <w:sz w:val="20"/>
                <w:szCs w:val="20"/>
              </w:rPr>
              <w:t> 1,05 ГГц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Диагональ экрана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7 дюймов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Суммарная емкость выходных лотков в комплекте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500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интерфейса Ethernet (RJ-45)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интерфейса USB версии не ниже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Windows, Linux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Поддержка языков описания страниц PCL5, PCL6, PS3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устройства автоподачи сканера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Максимальное разрешение при сканировании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 х 600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Скорость сканирования (600 dpi, A4, обычный режим)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одностороннее, стр/мин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80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Поддержка сканирования в сетевую папку, на USB-накопитель, в электронную почту встроенными средствами за одну операцию в форматах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А4, А3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Суммарная емкость устройства автоподачи сканера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130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Картридж оригинальный дополнительный черный (наименование производителя совпадает с производителем МФУ), шт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 шт.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Ресурс оригинального дополнительного черного картриджа (в комплекте поставки), отпечатков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Не менее 31 300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Картридж оригинальный дополнительный каждого цвета (наименование производителя совпадает с производителем МФУ), шт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менее 2 шт.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Ресурс оригинального дополнительного цветного картриджа (в комплекте поставки), отпечатков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Не менее 18 500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в комплекте поставки специализированной тумбы-лотка на 520 листов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в комплекте поставки ключа инициализации 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 действия гарантии производителя, месяцев (с даты подписания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Лазерное МФУ, тип 2.17.1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копир, сканер, принтер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Цветность печати - монохромная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формат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А3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печати - электрографическая (лазерная, светодиодная)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черно-белой печати в формате А4 по ISO/IEC 24734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 36 стр.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функции автоматической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двусторонней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копий за цикл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9999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выхода первого черно-белого отпечатка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5,3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выхода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первой копии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5,3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Ресурс фотобарабна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100 000 стр.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Максимальное разрешение для монохромной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1800 х 600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dpi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Прямая печать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USB флеш накопителей, в т.ч. файлов с расширением .pdf, .docx, .xlsx, .pptx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Максимальная плотность используемых материалов (бумаги)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оригинальных черно-белых картриджей, поставляемых с оборудованием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Ресурс черного тонер-картриджа той же торговой марки, что и поставляемое печатное устройство, в комплекте поставки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23 000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устройства автоподачи сканера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Суммарная емкость устройства автоподачи сканера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сканирования - протяжный, планшетный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установленной оперативной памяти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2048 Мбайт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 возможный объем оперативной памяти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4096 Мбайт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Ёмкость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встроенного жесткого диска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250 Гбайт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Максимальная частота процессора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 МГц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ядер процессора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Суммарная емкость лотков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подачи бумаги для печати в комплекте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2100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Суммарная емкость выходных лотков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 250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в комплекте поставки специализированной тумбы-подставки на колесах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напольного размещения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подключения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Ethernet (RJ-45), USB, Apple AirPrint, Mopria, NFC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Поддержка языков описания страниц - PS, PCL6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Windows, Linux, Mac OS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Лазерный Принтер, тип 2.1.0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печати страниц в месяц, Лист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0 000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формат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Электрографическая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Цветность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черно-белая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автоматической двусторонней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черно-белой печати в формате А4 по ISO/IEC 24734, стр/мин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менее 40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Максимальное разрешение черно-белой печати по горизонтали, dpi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Максимальное разрешение черно-белой печати по вертикали, dpi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подключения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tabs>
                <w:tab w:val="left" w:pos="324"/>
              </w:tabs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LAN </w:t>
            </w:r>
          </w:p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USB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Суммарная емкость выходных лотков, стр.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150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Суммарная емкость лотков подачи бумаги для печати, стр.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300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дисплея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установленной оперативной памяти, Мегабайт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 комплекте поставки оригинального стартового черно-белого картриджа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оригинальных фотобарабанов (включая стартовый), поставляемых с оборудованием, штук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оригинальных черных тонер-картриджей (включая стартовый), поставляемых с оборудованием, штук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1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процессора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 ГГц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Поддерживаемая предельная плотность бумаги, не менее, г/м2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 действия гарантии производителя, месяцев (с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Лазерный Принтер, тип 2.1.1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печати страниц в месяц, Лист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0 000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формат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Электрографическая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Цветность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черно-белая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автоматической двусторонней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черно-белой печати в формате А4 по ISO/IEC 24734, стр/мин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менее 40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Максимальное разрешение черно-белой печати по горизонтали, dpi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Максимальное разрешение черно-белой печати по вертикали, dpi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подключения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tabs>
                <w:tab w:val="left" w:pos="324"/>
              </w:tabs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LAN </w:t>
            </w:r>
          </w:p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USB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Суммарная емкость выходных лотков, стр.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150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Суммарная емкость лотков подачи бумаги для печати, стр.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300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дисплея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установленной оперативной памяти, Мегабайт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 комплекте поставки оригинального стартового черно-белого картриджа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оригинальных фотобарабанов (включая стартовый), поставляемых с оборудованием, штук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оригинальных черных тонер-картриджей (включая стартовый), поставляемых с оборудованием, штук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1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процессора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 ГГц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Поддерживаемая предельная плотность бумаги, не менее, г/м2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Картридж оригинальный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дополнительный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производителя совпадает с производителем МФУ), шт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 шт.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Ресурс оригинального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дополнительного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картриджа (в комплекте поставки), отпечатков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Не менее 15 000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 действия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Лазерный Принтер, тип 2.2.1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печати страниц в месяц, Лист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≥ 150 000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формат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Лазерная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Согласие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Цветность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Цветной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печати A4(ч/б)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41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печати A4 (цветная)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41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автоматической двусторонней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стандартной комплектации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печати первой страницы А4 (ч/б)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5,7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печати первой страницы А4 (цвет)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6,1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Разрешение печати (ч/б)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 x 1200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Разрешение печати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 x 1200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Стандартный лоток подачи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650 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Стандартный выходной лоток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250 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Глянцевая бумага, конверт, обычная бумага, переработанная бумага, пленка, плотная бумага, тонкая бумага, этикетка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Согласие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Плотность бумаги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60 г/м2 до 300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картриджей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цветов картриджей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Ресурс стартового ч/б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картриджа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7000 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Ресурс стартового цветного картриджа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6000 страниц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Частота процессора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 Мегагерц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оперативной памяти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менее 1,5 Гигабайт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Встроенный ЖК-дисплей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 соответствия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Диагональ дисплея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2,7 дюйма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Цветность дисплея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Способ подключения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Ethernet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-45),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 комплекте поставки всего комплекта оригинальных стартовых картриджей (черно-белого и трех цветных)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требуется соответствие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Картридж оригинальный дополнительный черный (наименование производителя совпадает с производителем принтера), шт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 шт.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Ресурс оригинального дополнительного черного картриджа (в комплекте поставки), отпечатков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менее 33 000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Картридж оригинальный дополнительный каждого цвета (наименование производителя совпадает с производителем принтера), шт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3 шт.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Ресурс оригинального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дополнительного цветного картриджа (в комплекте поставки), отпечатков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Не менее 28 000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языков описания страниц - PCL 5, PCL 6, PDF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 действия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Лазерный Принтер, тип 2.3.0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подключения - Ethernet (RJ-45), USB, Wi-Fi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Цветность печати - монохромная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Согласие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формат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А4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печати - электрографическая (лазерная, светодиодная)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черно-белой печати в формате А4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менее 60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функции автоматической двусторонней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для чтения карт памяти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выхода первого черно-белого отпечатка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4,5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печати страниц в месяц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300000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Максимальное разрешение для монохромной печати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1200 х 1200 точек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Минимальная плотность используемых материалов (бумаги)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60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Максимальная плотность используемых материалов (бумаги)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220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установленной оперативной памяти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512 Мбайт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процессора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1400 Мегагерц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ОС - Windows, Linux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Суммарная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емкость лотков подачи бумаги для печати в комплекте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Емкость лотка ручной подачи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Суммарная емкость выходных лотков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 500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лоток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500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Картридж оригинальный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стартовый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(наименование производителя совпадает с производителем МФУ), шт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 шт.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Ресурс оригинального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стартового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картриджа (в комплекте поставки), отпечатков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Не менее 11 000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Лазерный Принтер, тип 2.3.1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подключения - Ethernet (RJ-45), USB, Wi-Fi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Цветность печати - монохромная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Согласие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формат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А4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печати - электрографическая (лазерная, светодиодная)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черно-белой печати в формате А4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менее 60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функции автоматической двусторонней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для чтения карт памяти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выхода первого черно-белого отпечатка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4,5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печати страниц в месяц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300000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Максимальное разрешение для монохромной печати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1200 х 1200 точек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Минимальная плотность используемых материалов (бумаги)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60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Максимальная плотность используемых материалов (бумаги)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220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установленной оперативной памяти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512 Мбайт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процессора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1400 Мегагерц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ОС - Windows, Linux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Суммарная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емкость лотков подачи бумаги для печати в комплекте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Емкость лотка ручной подачи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Суммарная емкость выходных лотков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 500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лоток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500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Картридж оригинальный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стартовый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(наименование производителя совпадает с производителем МФУ), шт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 шт.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Ресурс оригинального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стартового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картриджа (в комплекте поставки), отпечатков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Не менее 11 000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Картридж оригинальный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дополнительный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(наименование производителя совпадает с производителем МФУ), шт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 шт.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Ресурс оригинального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дополнительного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картриджа (в комплекте поставки), отпечатков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Не менее 40 000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Лазерный Принтер, тип 2.4.0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принтер лазерный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Процессор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0.5 ГГц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Оперативная память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32 Мб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А4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600х600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dpi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22 стр.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Выход первого отпечатка 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7.8 сек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Максимальный объём печати в месяц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15000 стр.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Емкость лотка подачи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150 стр.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Емкость выходного лотка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100 стр.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Интерфейс подключения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 картриджа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1600 стр.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Потребляемая мощность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370 Вт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Струйное МФУ, тип 1.1.0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льным характеристикам не уступает характеристикам, заявленным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копир , сканер, принтер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Максимальный формат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A3+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струйный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Тип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цветная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Скорость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Не менее 32 стр/мин (ч/б), 22 стр/мин (цв.)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цветов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Разрешение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Не менее 4800 x 2400 dpi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Емкость лотка вывода бумаги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125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Емкость лотка для подачи бумаги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500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Интерфейс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Ethernet, WI-FI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Потребляемая мощность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 непрерывной подачи чернил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Струйный Принтер, тип 2.1.0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5F5F5"/>
                <w:lang w:eastAsia="ru-RU"/>
              </w:rPr>
              <w:t>Максимальный формат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А4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струйный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5F5F5"/>
                <w:lang w:eastAsia="ru-RU"/>
              </w:rPr>
              <w:t>Тип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цветная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5F5F5"/>
                <w:lang w:eastAsia="ru-RU"/>
              </w:rPr>
              <w:t>Скорость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Не менее 8 стр/мин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цветов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5F5F5"/>
                <w:lang w:eastAsia="ru-RU"/>
              </w:rPr>
              <w:t>Разрешение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Не менее 5760 x 1440 dpi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 первого отпечатка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14 сек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Емкость лотка вывода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бумаги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5F5F5"/>
                <w:lang w:eastAsia="ru-RU"/>
              </w:rPr>
              <w:t>Емкость лотка для подачи бумаги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100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5F5F5"/>
                <w:lang w:eastAsia="ru-RU"/>
              </w:rPr>
              <w:t>Интерфейс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5F5F5"/>
                <w:lang w:eastAsia="ru-RU"/>
              </w:rPr>
              <w:t>Интерфейс Wi-Fi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Потребляемая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19 Вт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 непрерывной подачи чернил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Струйный Принтер, тип 2.2.0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Устройство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Максимальный формат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А4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струйный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Тип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цветная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Скорость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Не менее 32 стр/мин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цветов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Разрешение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Не менее 4800 x 2400 dpi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 первого отпечатка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5,5 сек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Емкость лотка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вывода бумаги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125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Емкость лотка для подачи бумаги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550 листов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Интерфейс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Интерфейс Wi-Fi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Потребляемая мощность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27 Вт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 непрерывной подачи чернил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Струйный плоттер, тип 2.1.0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льным характеристикам не уступает характеристикам, заявленным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Устройство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плоттер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Формат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А0+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струйный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Тип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цветная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струйная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пьезоэлектрическая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Скорость печати А1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28 сек.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Размер капли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3,5 пл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Печать с листа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Печать с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рулона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цветов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Печать на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глянцевой бумаге, матовой бумаге, рулоне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Тип чернил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пигментные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Разрешение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2880 х 1440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dpi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Авторезак для бумаги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Объем памяти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 Гб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Тактовая частота процессора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1,6 ГГц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Тип подачи материала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рулонный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Ширина материала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210–1118 мм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Интерфейс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USB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Интерфейс Ethernet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Согласие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Потребляемая мощность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65 Вт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Широкоформатное МФУ, тип 1.1.0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копир , сканер, принтер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печати - Струйная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Цветность печати - цветная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формат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А0+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Способ подключения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Ethernet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-45),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печати А1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21 секунд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разрешение печати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2400 х 1200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цветов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5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Диагональ экрана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3 дюймов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разрешение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 х 600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установленной оперативной памяти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2048 Мбайт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 действия гарантии производителя, месяцев (с даты подписания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Сторонами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Цифровой дупликатор, тип 2.1.1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Цифровой дупликатор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А3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Емкость лотка подачи бумаги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1500 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 приемного лотка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 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Максимальная плотность бумаги для печати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более 210 г/м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Минимальный размер бумаги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100* не менее 148 мм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Скорость печати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155 стр/мин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Разрешение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ниже 600 dpi х 600 dpi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Разрешение при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ниже 300 dpi х 600 dpi;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Плотность мастера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ниже 600 dpi х 600 dpi;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Плотность бумаги для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более 45 г/м2 и не менее 210 г/м2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Ёмкость лотка подачи бумаги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 1 500 листов (64 г/м2);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Ёмкость приемного лотка бумаги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 листов (64 г/м2);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Масштабирование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диапазоне от 50% до 500%;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Скорость изготовления мастера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более 18 с А4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Подача краски: полностью автоматически (1000 мл/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тубе)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Подача/удаление мастера: полностью автоматически;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Интерфейс пользователя: цветная сенсорная панель;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Краска черная не менее 1000 мл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совместимая с моделью дупликатора, шт.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Крышка стекла, шт.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Барабан А3 Color в комплекте, шт.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Барабан А3 Color в дополнительный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производителя совпадает с производителем дупликатора)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шт.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3D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Принтер, тип 2.1.0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(FDM/FFF)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Область печати, мм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 х 256 х 256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Расходные материалы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PLA, PETG, TPU, ABS. ASA, PVA, PET, PC, PA 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другие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Хотэнд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цельнометаллический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Сопло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сталь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Тип экструдера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Direct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Максимальная температура экструдера,°C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300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Диаметр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сопла, мм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Диаметр филамента, мм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Максимальная температура стола,°C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Материал печатной платформы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 из пружинной стали с покрытием PEI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Максимальная скорость передвижения печатной головки. мм/сек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 видеокамеры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 1280 x 720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Дисплей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2,7-дюймовый ЖК-дисплей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Согласие с требованием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Датчик филамента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Возобновление печати после сбоя питания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Автокалибровка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Интерфейс подключения: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Wi-Fi, Bluetooth, Micro SD, 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кабель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Bambu Bus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Рама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сталь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Корпус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пластик, стекло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 действия гарантии производителя, месяцев (с даты подписания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3D Принтер, тип 2.2.0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(FDM/FFF)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Область печати, мм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 х 256 х 256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Расходные материалы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PLA, PETG, TPU, ABS. ASA, PVA, PET, PC, PA 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другие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Хотэнд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цельнометаллический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Сопло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сталь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Тип экструдера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Direct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Максимальная температура экструдера,°C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300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Диаметр сопла, мм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Поддерживаемый диаметр сопла, мм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0.2, 0.4, 0.6, 0.8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Диаметр филамента, мм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Максимальная температура стола,°C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110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Материал печатной платформы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Текстурированная пластина из полиэтиленимина PEI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Максимальная скорость передвижения печатной головки. мм/сек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 видеокамеры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 1920 x 1080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Согласие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Дисплей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5-дюймовый ЖК-дисплей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Согласие с требованием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Датчик филамента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Возобновление печати после сбоя питания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Автокалибровка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Интерфейс подключения: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Wi-Fi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Рама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пластик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Корпус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пластик, стекло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 действия гарантии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3D Принтер, тип 2.3.0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(FDM/FFF)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области построения, мм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325 х 320 х 325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экструдеров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Скорость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1000мм/1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Привод экструдера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Цельнометаллический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Диаметр сопла, мм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Нейропроцессор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Видеокамеры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Дисплей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5-дюймовый сенсорный дисплей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Согласие с требованием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Интерфейс подключения: 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Wi-Fi 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WPA2-Enterprise), Ethernet, Bluetooth, Micro SD, Bambu Bus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 действия гарантии производителя, месяцев (с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3D Принтер, тип 2.4.0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(FDM/FFF)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Область печати, мм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 х 360 х 610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Расходные материалы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ABS, ASA, FLEX, Flex (TPE), Flex (TPU), HIPS, Nylon, PA, PC, PETG, PLA, PMMA, PP, PPS, PS, PVA, RUBBER, SBS, TPU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Тип корпуса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закрытый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Минимальная толщина слоя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0,01мм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Согласие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Максимальная температура экструдера,°C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430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Диаметр филамента, мм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Максимальная температура стола,°C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150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Максимальная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скорость печати, см3/час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Датчик филамента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Возобновление печати после сбоя питания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Автокалибровка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Интерфейсы: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WiFi, Ethernet, USB Flash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3D Принтер, тип 2.5.0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(FDM/FFF)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Область печати, мм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 х 270 х 256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Расходные материалы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PLA, ABS, ASA, PETG, TPU,PA, PC, Carbon/ Glass Fiber Reinforced Polymer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Согласие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Тип корпуса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закрытый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Минимальная толщина слоя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0,050мм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Тип экструдера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Direct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Максимальная температура экструдера,°C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370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Диаметр филамента, мм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Максимальная температура платформы,°C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Максимальная скорость печати, мм/сек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 видеокамеры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Датчик филамента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Возобновление печати после сбоя питания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Автокалибровка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Согласие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Интерфейс подключения: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USB, Wi-Fi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3D Сканер, тип 2.1.0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Двухкамерная ИК-структурированная подсветка, многолучевой ИК-лазер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Повторяемость единичного кадра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0,03 мм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Точность единичного кадра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0,05 мм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Согласие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Объемная точность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0,05 мм + 0,1 мм/м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Форматы экспорта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STL, OBJ, PLY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Угол обзора (Г×В)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43×36°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Скорость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 fps (структурный свет),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 fps (лазер)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Разрешение RGB-камеры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1280×800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Форматы экспорта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PLY, OBJ, STL, ASC, 3MF, GLTF, FBX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Вес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190 г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Габариты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53×27×132 мм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Широкоформатный сканер, тип 2.2.0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Максимальная ширина тракта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965 мм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А0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Максимальная ширина области носителя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915 мм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Оптическое разрешение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менее 1200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dpi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Максимальное разрешение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9600 dpi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Скорость сканирования в оттенках серого и монохромном режимах при 200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dpi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менее 22,9 м/мин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Скорость цветного сканирования при 200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dpi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15 м/мин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Толщина носителя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2,5 мм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Цветной сенсорный ЖК-дисплей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7 дюймов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16.7 миллионов цветов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RGB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(24-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bit)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 (8-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 оттенков серого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8-bit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 (1-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Согласие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Загрузка изображения лицом вверх  с фронтальной стороны сканера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Выравнивание по краю или  по центру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Автоматическое определение размера носителя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Точность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+/-0,1% +/-1пиксель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Гамма-коррекция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Яркость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Черно-белая точечная корректировка 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 освещения, не требующая прогрева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емкостная панель управления на креплении на сканер для управления/предпросмотра диагональю не менее 21 дюйма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Сканирование в файл с просмотром в режиме реального времени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Протяжный сканер, тип 2.3.0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сканер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цветное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формат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А4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Способ подключения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Ethernet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-45),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40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сканера - протяжный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устройства автоподачи сканера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Максимальное разрешение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 х 600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 действия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Протяжный сканер, тип 2.4.0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сканер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цветное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формат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А4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Способ подключения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Ethernet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-45),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80 страниц в минуту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сканера - планшетный, протяжный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устройства автоподачи сканера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Согласие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Максимальное разрешение сканирования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1200 х 1200 точек на дюйм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Термопринтер, тип 2.1.0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Термотрансферная печать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Разрешение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300dpi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печати мм/сек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Носитель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hd w:val="clear" w:color="auto" w:fill="E6E6E6"/>
              <w:spacing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ПВХ трубки: Ø 2.2 — 7.0 мм</w:t>
            </w:r>
          </w:p>
          <w:p w:rsidR="00955101" w:rsidRDefault="00483FE1">
            <w:pPr>
              <w:widowControl w:val="0"/>
              <w:shd w:val="clear" w:color="auto" w:fill="E6E6E6"/>
              <w:spacing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маркерные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наклейки: 6 — 12 мм</w:t>
            </w:r>
          </w:p>
          <w:p w:rsidR="00955101" w:rsidRDefault="00483FE1">
            <w:pPr>
              <w:widowControl w:val="0"/>
              <w:shd w:val="clear" w:color="auto" w:fill="E6E6E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термоусадочные трубки: Ø 2.2 — 7.0 мм</w:t>
            </w:r>
          </w:p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Риббоны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Белого, красного и черного цветов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Клавиатура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QWERTY, русский и английский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Отрезчик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Автоматический надрез наполовину и полный ручной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Габариты (мм)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 ×350 ×95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 кг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Дисплей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строк LCD, монохромный с белой подсветкой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памяти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100 000 символов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Температура эксплуатации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Cambria Math" w:hAnsi="Cambria Math" w:cs="Cambria Math"/>
                <w:sz w:val="20"/>
                <w:szCs w:val="20"/>
              </w:rPr>
              <w:t>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-35</w:t>
            </w:r>
            <w:r>
              <w:rPr>
                <w:rFonts w:ascii="Cambria Math" w:hAnsi="Cambria Math" w:cs="Cambria Math"/>
                <w:sz w:val="20"/>
                <w:szCs w:val="20"/>
              </w:rPr>
              <w:t>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Термопринтер, тип 2.2.0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Технология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Термотрансферная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Подключение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 xml:space="preserve">USB 2.0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Нож для обрезки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ручной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Скорость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20 мм/сек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Клавиатура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QWERTY (английская)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Разрешение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203 dpi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Вертикальная печать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есть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Зеркальная печать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есть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Повторная печать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есть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Ширина ленты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 xml:space="preserve"> 6, 9, 12, 19, 24 мм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Согласие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Источник питания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4 х AA / аккумулятор / сеть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Кейс в комплекте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есть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Печать штрих-кодов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Термопринтер, тип 2.3.0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Термотрансферная печать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Разрешение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203dpi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мм/с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Габариты (мм)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236,22 ×114,3 ×63,5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Согласие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0.75 кг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Ширина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pt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Максимальная ширина этикетки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19,1 мм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Клавиатура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ABC + Cyrillic</w:t>
            </w:r>
          </w:p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питания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батареек АА/ аккумуляторная батарея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Термопринтер, тип 2.4.0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Термотрансферная печать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Разрешение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300dpi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 мм/с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Габариты (мм)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 ×175 ×135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 кг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Ширина печати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 мм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Память ОЗУ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16Мб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3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Пылесос для тонера, тип 2.1.0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льным характеристикам не уступает характеристикам, заявленным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документации о закупке, в том числе, по гарантийным срокам и срокам эксплуатации.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устройства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Сервисный пылесос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Гофрированный шланг длиной 79 см (растягивается до 2,1 м)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щелевая насадка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щелевая насадка-щетка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труба-насадка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фильтр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съемный шнур питания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соответствие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1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pStyle w:val="aff6"/>
              <w:widowControl w:val="0"/>
              <w:numPr>
                <w:ilvl w:val="0"/>
                <w:numId w:val="10"/>
              </w:numPr>
              <w:spacing w:after="0" w:line="240" w:lineRule="auto"/>
              <w:ind w:left="8" w:right="-57" w:hanging="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безопасности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</w:tr>
      <w:tr w:rsidR="00955101">
        <w:trPr>
          <w:trHeight w:val="8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pStyle w:val="aff6"/>
              <w:widowControl w:val="0"/>
              <w:spacing w:after="0" w:line="240" w:lineRule="auto"/>
              <w:ind w:left="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Состояние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оборудования:</w:t>
            </w:r>
          </w:p>
          <w:p w:rsidR="00955101" w:rsidRDefault="00483FE1">
            <w:pPr>
              <w:widowControl w:val="0"/>
              <w:numPr>
                <w:ilvl w:val="0"/>
                <w:numId w:val="14"/>
              </w:numPr>
              <w:tabs>
                <w:tab w:val="left" w:pos="322"/>
              </w:tabs>
              <w:spacing w:after="0" w:line="240" w:lineRule="auto"/>
              <w:ind w:left="-57" w:right="-57" w:hanging="32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Поставляемое оборудование должно быть новым, ранее не использованным (не бывшем в эксплуатации, в ремонте, у которого не были восстановлены утраченные потребительские свойства), в оригинальной заводской упаковке предприятия-изготовителя, соот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ветствующей международным стандартам упаковки высокотехнологичного оборудования, с хорошо различимой маркировкой, нанесенной производителем. </w:t>
            </w:r>
          </w:p>
          <w:p w:rsidR="00955101" w:rsidRDefault="00483FE1">
            <w:pPr>
              <w:widowControl w:val="0"/>
              <w:numPr>
                <w:ilvl w:val="0"/>
                <w:numId w:val="15"/>
              </w:numPr>
              <w:tabs>
                <w:tab w:val="left" w:pos="322"/>
              </w:tabs>
              <w:spacing w:after="0" w:line="240" w:lineRule="auto"/>
              <w:ind w:left="-57" w:right="-57" w:hanging="32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Поставляемое оборудование должно быть произведено в течение не более 24 месяцев до даты поставки. </w:t>
            </w:r>
          </w:p>
          <w:p w:rsidR="00955101" w:rsidRDefault="00483FE1">
            <w:pPr>
              <w:widowControl w:val="0"/>
              <w:numPr>
                <w:ilvl w:val="0"/>
                <w:numId w:val="16"/>
              </w:numPr>
              <w:tabs>
                <w:tab w:val="left" w:pos="322"/>
              </w:tabs>
              <w:spacing w:after="0" w:line="240" w:lineRule="auto"/>
              <w:ind w:left="-57" w:right="-57" w:hanging="32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Дата выпуска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оборудования на упаковке должна быть нанесена заводским путем.</w:t>
            </w:r>
          </w:p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Нанесение даты изготовления другими способами не допускается.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pStyle w:val="aff6"/>
              <w:widowControl w:val="0"/>
              <w:numPr>
                <w:ilvl w:val="0"/>
                <w:numId w:val="10"/>
              </w:numPr>
              <w:spacing w:after="0" w:line="240" w:lineRule="auto"/>
              <w:ind w:left="8" w:right="-57" w:hanging="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Требования к доставке, маркировке, упаковке, транспортировке, перемещению, условиям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хранения, приемке и испытаниям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</w:tr>
      <w:tr w:rsidR="00955101">
        <w:trPr>
          <w:trHeight w:val="66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поставки: Согласно таблице 1.1.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8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Упаковка оборудования должна обеспечивать полную сохранность оборудования при транспортировке, погрузке, разгрузке, хранении и не должна иметь следов вскрытия, а также не должна быть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повреждена.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8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Маркировка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упаковки:</w:t>
            </w:r>
          </w:p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Маркировка упаковки каждой единицы оборудования должно давать возможность четко идентифицировать разновидность оборудования (наименование оборудования и/или каталожный номер оборудования).</w:t>
            </w:r>
          </w:p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 соответствии с требованиями ГОСТ 17527-2014 (ISO 21067: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2007) «Упаковка. Термины и определения».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pStyle w:val="aff6"/>
              <w:widowControl w:val="0"/>
              <w:numPr>
                <w:ilvl w:val="0"/>
                <w:numId w:val="10"/>
              </w:numPr>
              <w:spacing w:after="0" w:line="240" w:lineRule="auto"/>
              <w:ind w:left="8" w:right="-57" w:hanging="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</w:tr>
      <w:tr w:rsidR="00955101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передаваемые вместе с оборудованием:</w:t>
            </w:r>
          </w:p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С каждой единицей поставляемого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оборудования должна быть предоставлена в бумажном или электронном виде в формате *.pdf (на электронном носителе информации) следующая эксплуатационная документация:</w:t>
            </w:r>
          </w:p>
          <w:p w:rsidR="00955101" w:rsidRDefault="00483FE1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-57" w:right="-57" w:hanging="28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Руководство пользователя;</w:t>
            </w:r>
          </w:p>
          <w:p w:rsidR="00955101" w:rsidRDefault="00483FE1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-57" w:right="-57" w:hanging="2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Руководство по обслуживанию и ремонту оборудования, составленное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(или переведенное) на русский язык.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rPr>
          <w:trHeight w:val="20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pStyle w:val="aff6"/>
              <w:widowControl w:val="0"/>
              <w:numPr>
                <w:ilvl w:val="0"/>
                <w:numId w:val="10"/>
              </w:numPr>
              <w:spacing w:after="0" w:line="240" w:lineRule="auto"/>
              <w:ind w:left="8" w:right="-57" w:hanging="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экономическим параметрам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</w:tr>
      <w:tr w:rsidR="00955101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гарантийную поддержку:</w:t>
            </w:r>
          </w:p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Все необходимые мероприятия для постановки оборудования на гарантийную поддержку,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включая активацию сервисных пакетов поддержки, Поставщик проводит своими силами и за свой счет.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оборудования:</w:t>
            </w:r>
          </w:p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Цена оборудования должна включать все расходы, связанные с поставкой данного оборудования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(стоимость погрузочно-разгрузочных работ, транспортные расходы, включая стоимость такелажа), налоги и обязательные платежи.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pStyle w:val="aff6"/>
              <w:widowControl w:val="0"/>
              <w:numPr>
                <w:ilvl w:val="0"/>
                <w:numId w:val="10"/>
              </w:numPr>
              <w:spacing w:after="0" w:line="240" w:lineRule="auto"/>
              <w:ind w:left="8" w:right="-57" w:hanging="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</w:tr>
      <w:tr w:rsidR="00955101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номенклатуры Оборудования:</w:t>
            </w:r>
          </w:p>
          <w:p w:rsidR="00955101" w:rsidRDefault="00483FE1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 случае отсутствия на дату комплектования Поставщиком поставляемой партии товара любой из указанной в ней номенклатурной единицы Оборудования, соответствующей Спецификации поставляемой продукции, вызванным прекращением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ее производства, Поставщик по предварительному согласованию с Заказчиком должен заменить ее на эквивалент, имеющий эквивалентные технические характеристики и потребительские свойства, или превышающие их без изменения цены. Замена номенклатуры производится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путем подписания сторонами Дополнительного соглашения к действующему Договору.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pStyle w:val="aff6"/>
              <w:widowControl w:val="0"/>
              <w:numPr>
                <w:ilvl w:val="0"/>
                <w:numId w:val="10"/>
              </w:numPr>
              <w:spacing w:after="0" w:line="240" w:lineRule="auto"/>
              <w:ind w:left="8" w:right="-57" w:hanging="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Прочие (дополнительные) требования к продукции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101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Подтверждение происхождения товаров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составе заявки предоставить коммерческое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предложение по форме, установленной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документацией о закупке, с указанием в отношении поставляемой продукции информации о номере реестровой записи из реестра российской промышленной продукции или номере реестровой записи из евразийского экономического союза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д, закупок товаров, работ, услуг отдельными видами юридических лиц” (далее - Постановление № 1875)</w:t>
            </w:r>
          </w:p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483FE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01" w:rsidRDefault="0095510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55101" w:rsidRDefault="00955101">
      <w:pPr>
        <w:pStyle w:val="txt0"/>
      </w:pPr>
    </w:p>
    <w:p w:rsidR="00955101" w:rsidRDefault="00483FE1">
      <w:pPr>
        <w:pStyle w:val="h2"/>
        <w:ind w:hanging="644"/>
      </w:pPr>
      <w:bookmarkStart w:id="39" w:name="_Toc230356643"/>
      <w:bookmarkStart w:id="40" w:name="_Toc204182511"/>
      <w:r>
        <w:t>В составе заявки необходимо предоставить:</w:t>
      </w:r>
      <w:bookmarkEnd w:id="39"/>
      <w:bookmarkEnd w:id="40"/>
    </w:p>
    <w:p w:rsidR="00955101" w:rsidRDefault="00955101">
      <w:pPr>
        <w:pStyle w:val="h2"/>
        <w:numPr>
          <w:ilvl w:val="0"/>
          <w:numId w:val="0"/>
        </w:numPr>
        <w:ind w:left="644"/>
      </w:pPr>
    </w:p>
    <w:p w:rsidR="00955101" w:rsidRDefault="00483FE1">
      <w:pPr>
        <w:spacing w:after="6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ТТ, предоставляет следующие документы: </w:t>
      </w:r>
    </w:p>
    <w:p w:rsidR="00955101" w:rsidRDefault="00483FE1">
      <w:pPr>
        <w:pStyle w:val="aff6"/>
        <w:numPr>
          <w:ilvl w:val="0"/>
          <w:numId w:val="3"/>
        </w:numPr>
        <w:suppressAutoHyphens w:val="0"/>
        <w:spacing w:after="60" w:line="240" w:lineRule="auto"/>
        <w:ind w:left="426" w:hanging="43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Техническое предложение, подготовленное в со</w:t>
      </w:r>
      <w:r>
        <w:rPr>
          <w:rFonts w:ascii="Times New Roman" w:hAnsi="Times New Roman" w:cs="Times New Roman"/>
          <w:i/>
          <w:iCs/>
          <w:sz w:val="24"/>
          <w:szCs w:val="24"/>
        </w:rPr>
        <w:t>ответствии с настоящими ТТ по форме, представленной в документации о закупке;</w:t>
      </w:r>
    </w:p>
    <w:p w:rsidR="00955101" w:rsidRDefault="00483FE1">
      <w:pPr>
        <w:pStyle w:val="aff6"/>
        <w:numPr>
          <w:ilvl w:val="0"/>
          <w:numId w:val="3"/>
        </w:numPr>
        <w:suppressAutoHyphens w:val="0"/>
        <w:spacing w:after="60" w:line="240" w:lineRule="auto"/>
        <w:ind w:left="426" w:hanging="43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  <w:sectPr w:rsidR="00955101">
          <w:headerReference w:type="default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135" w:right="1134" w:bottom="851" w:left="992" w:header="680" w:footer="0" w:gutter="0"/>
          <w:cols w:space="720"/>
          <w:formProt w:val="0"/>
          <w:titlePg/>
          <w:docGrid w:linePitch="381" w:charSpace="12288"/>
        </w:sect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Документы и информацию, подтверждающие страну происхождения товара в соответствии с требованиями Постановления Правительства Российской </w:t>
      </w:r>
      <w:r>
        <w:rPr>
          <w:rFonts w:ascii="Times New Roman" w:hAnsi="Times New Roman" w:cs="Times New Roman"/>
          <w:i/>
          <w:iCs/>
          <w:sz w:val="24"/>
          <w:szCs w:val="24"/>
        </w:rPr>
        <w:t>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  <w:r>
        <w:br w:type="page"/>
      </w:r>
    </w:p>
    <w:p w:rsidR="00955101" w:rsidRDefault="00483FE1">
      <w:pPr>
        <w:pStyle w:val="h1"/>
      </w:pPr>
      <w:bookmarkStart w:id="41" w:name="_Toc230356644"/>
      <w:bookmarkStart w:id="42" w:name="_Toc204182512"/>
      <w:r>
        <w:lastRenderedPageBreak/>
        <w:t>Требования к документации по ценообразованию на этапе закупки</w:t>
      </w:r>
      <w:bookmarkEnd w:id="41"/>
      <w:bookmarkEnd w:id="42"/>
    </w:p>
    <w:p w:rsidR="00955101" w:rsidRDefault="00483FE1">
      <w:pPr>
        <w:pStyle w:val="txt0"/>
        <w:jc w:val="both"/>
      </w:pPr>
      <w:r>
        <w:t xml:space="preserve">3.1. В обоснование стоимости своей заявки Участник предоставляет Коммерческое предложение по форме </w:t>
      </w:r>
      <w:bookmarkStart w:id="43" w:name="_Hlk88325985"/>
      <w:r>
        <w:t>(с учетом прилагаемой к ней инструкции по заполнению)</w:t>
      </w:r>
      <w:bookmarkEnd w:id="43"/>
      <w:r>
        <w:t>, приведенной в Документации о закупке.</w:t>
      </w:r>
    </w:p>
    <w:p w:rsidR="00955101" w:rsidRDefault="00483FE1">
      <w:pPr>
        <w:pStyle w:val="txt0"/>
      </w:pPr>
      <w:r>
        <w:t>3.2. Дополнительные документы по ценообразованию в состав заявки не включаются.</w:t>
      </w:r>
    </w:p>
    <w:sectPr w:rsidR="00955101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134" w:right="851" w:bottom="992" w:left="1135" w:header="680" w:footer="0" w:gutter="0"/>
      <w:cols w:space="720"/>
      <w:formProt w:val="0"/>
      <w:titlePg/>
      <w:docGrid w:linePitch="381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83FE1">
      <w:pPr>
        <w:spacing w:after="0" w:line="240" w:lineRule="auto"/>
      </w:pPr>
      <w:r>
        <w:separator/>
      </w:r>
    </w:p>
  </w:endnote>
  <w:endnote w:type="continuationSeparator" w:id="0">
    <w:p w:rsidR="00000000" w:rsidRDefault="00483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01" w:rsidRDefault="0095510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01" w:rsidRDefault="0095510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01" w:rsidRDefault="0095510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01" w:rsidRDefault="00955101">
    <w:pPr>
      <w:pStyle w:val="a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01" w:rsidRDefault="009551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101" w:rsidRDefault="00483FE1">
      <w:pPr>
        <w:rPr>
          <w:sz w:val="12"/>
        </w:rPr>
      </w:pPr>
      <w:r>
        <w:separator/>
      </w:r>
    </w:p>
  </w:footnote>
  <w:footnote w:type="continuationSeparator" w:id="0">
    <w:p w:rsidR="00955101" w:rsidRDefault="00483FE1">
      <w:pPr>
        <w:rPr>
          <w:sz w:val="12"/>
        </w:rPr>
      </w:pPr>
      <w:r>
        <w:continuationSeparator/>
      </w:r>
    </w:p>
  </w:footnote>
  <w:footnote w:id="1">
    <w:p w:rsidR="00955101" w:rsidRDefault="00483FE1">
      <w:pPr>
        <w:pStyle w:val="a4"/>
        <w:widowControl w:val="0"/>
      </w:pPr>
      <w:r>
        <w:rPr>
          <w:rStyle w:val="a5"/>
        </w:rPr>
        <w:footnoteRef/>
      </w:r>
      <w:r>
        <w:t> </w:t>
      </w:r>
      <w:r>
        <w:rPr>
          <w:spacing w:val="-10"/>
        </w:rPr>
        <w:t>Федеральный закон от 27.07.2006 №149-ФЗ «Об информации, информационных технологиях и о защите информации» (ст. 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01" w:rsidRDefault="00483FE1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726DA4A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55101" w:rsidRDefault="00483FE1">
                          <w:pPr>
                            <w:pStyle w:val="a8"/>
                            <w:rPr>
                              <w:rStyle w:val="af"/>
                            </w:rPr>
                          </w:pPr>
                          <w:r>
                            <w:rPr>
                              <w:rStyle w:val="a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26DA4A2"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955101" w:rsidRDefault="00483FE1">
                    <w:pPr>
                      <w:pStyle w:val="a8"/>
                      <w:rPr>
                        <w:rStyle w:val="af"/>
                      </w:rPr>
                    </w:pPr>
                    <w:r>
                      <w:rPr>
                        <w:rStyle w:val="af"/>
                        <w:color w:val="000000"/>
                      </w:rPr>
                      <w:fldChar w:fldCharType="begin"/>
                    </w:r>
                    <w:r>
                      <w:rPr>
                        <w:rStyle w:val="af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"/>
                        <w:color w:val="000000"/>
                      </w:rPr>
                      <w:fldChar w:fldCharType="separate"/>
                    </w:r>
                    <w:r>
                      <w:rPr>
                        <w:rStyle w:val="af"/>
                        <w:color w:val="000000"/>
                      </w:rPr>
                      <w:t>0</w:t>
                    </w:r>
                    <w:r>
                      <w:rPr>
                        <w:rStyle w:val="af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01" w:rsidRDefault="00483FE1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01" w:rsidRDefault="00955101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01" w:rsidRDefault="00483FE1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01" w:rsidRDefault="00955101">
    <w:pPr>
      <w:pStyle w:val="a8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01" w:rsidRDefault="00483FE1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01" w:rsidRDefault="00955101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FEE"/>
    <w:multiLevelType w:val="multilevel"/>
    <w:tmpl w:val="5E6CA96C"/>
    <w:lvl w:ilvl="0">
      <w:start w:val="1"/>
      <w:numFmt w:val="decimal"/>
      <w:pStyle w:val="h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h2"/>
      <w:lvlText w:val="%1.%2."/>
      <w:lvlJc w:val="left"/>
      <w:pPr>
        <w:tabs>
          <w:tab w:val="num" w:pos="0"/>
        </w:tabs>
        <w:ind w:left="644" w:hanging="360"/>
      </w:pPr>
      <w:rPr>
        <w:b/>
      </w:rPr>
    </w:lvl>
    <w:lvl w:ilvl="2">
      <w:start w:val="1"/>
      <w:numFmt w:val="decimal"/>
      <w:pStyle w:val="h3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6BF06E6"/>
    <w:multiLevelType w:val="multilevel"/>
    <w:tmpl w:val="B7CCA8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90C4876"/>
    <w:multiLevelType w:val="multilevel"/>
    <w:tmpl w:val="1414C866"/>
    <w:lvl w:ilvl="0">
      <w:start w:val="1"/>
      <w:numFmt w:val="bullet"/>
      <w:lvlText w:val=""/>
      <w:lvlJc w:val="left"/>
      <w:pPr>
        <w:tabs>
          <w:tab w:val="num" w:pos="0"/>
        </w:tabs>
        <w:ind w:left="75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9A54C9"/>
    <w:multiLevelType w:val="multilevel"/>
    <w:tmpl w:val="F9223478"/>
    <w:lvl w:ilvl="0">
      <w:start w:val="1"/>
      <w:numFmt w:val="russianLower"/>
      <w:lvlText w:val="%1)"/>
      <w:lvlJc w:val="left"/>
      <w:pPr>
        <w:tabs>
          <w:tab w:val="num" w:pos="0"/>
        </w:tabs>
        <w:ind w:left="73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2" w:hanging="180"/>
      </w:pPr>
    </w:lvl>
  </w:abstractNum>
  <w:abstractNum w:abstractNumId="4" w15:restartNumberingAfterBreak="0">
    <w:nsid w:val="1BED0CE6"/>
    <w:multiLevelType w:val="multilevel"/>
    <w:tmpl w:val="FD765C0E"/>
    <w:lvl w:ilvl="0">
      <w:start w:val="1"/>
      <w:numFmt w:val="russianLower"/>
      <w:lvlText w:val="%1)"/>
      <w:lvlJc w:val="left"/>
      <w:pPr>
        <w:tabs>
          <w:tab w:val="num" w:pos="0"/>
        </w:tabs>
        <w:ind w:left="73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2" w:hanging="180"/>
      </w:pPr>
    </w:lvl>
  </w:abstractNum>
  <w:abstractNum w:abstractNumId="5" w15:restartNumberingAfterBreak="0">
    <w:nsid w:val="1DE458C7"/>
    <w:multiLevelType w:val="multilevel"/>
    <w:tmpl w:val="26003E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2CC70A7"/>
    <w:multiLevelType w:val="multilevel"/>
    <w:tmpl w:val="F4DAE9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9F16BF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4F147904"/>
    <w:multiLevelType w:val="multilevel"/>
    <w:tmpl w:val="CA20AE6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4FDA16E9"/>
    <w:multiLevelType w:val="multilevel"/>
    <w:tmpl w:val="3342D44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6" w:hanging="432"/>
      </w:pPr>
      <w:rPr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68D62D0D"/>
    <w:multiLevelType w:val="multilevel"/>
    <w:tmpl w:val="2CF4D0B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851" w:firstLine="0"/>
      </w:pPr>
      <w:rPr>
        <w:b/>
        <w:bCs/>
        <w:color w:val="000000"/>
        <w:sz w:val="2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EC52E05"/>
    <w:multiLevelType w:val="multilevel"/>
    <w:tmpl w:val="6EFAF21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10"/>
  </w:num>
  <w:num w:numId="8">
    <w:abstractNumId w:val="4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8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01"/>
    <w:rsid w:val="00483FE1"/>
    <w:rsid w:val="00886C9D"/>
    <w:rsid w:val="00916E37"/>
    <w:rsid w:val="00955101"/>
    <w:rsid w:val="00997506"/>
    <w:rsid w:val="00AE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CEA4"/>
  <w15:docId w15:val="{ACC5E734-D0E0-4E06-985B-98510480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0" w:unhideWhenUsed="1" w:qFormat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A6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348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8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48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8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8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8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8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8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0348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348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0348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03485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03485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03485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03485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0348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03485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3">
    <w:name w:val="Текст сноски Знак"/>
    <w:basedOn w:val="a0"/>
    <w:link w:val="a4"/>
    <w:uiPriority w:val="99"/>
    <w:qFormat/>
    <w:rsid w:val="00CF40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10">
    <w:name w:val="h1 Знак"/>
    <w:basedOn w:val="10"/>
    <w:link w:val="h1"/>
    <w:qFormat/>
    <w:rsid w:val="0064468A"/>
    <w:rPr>
      <w:rFonts w:ascii="Times New Roman" w:eastAsiaTheme="majorEastAsia" w:hAnsi="Times New Roman" w:cs="Times New Roman"/>
      <w:b/>
      <w:color w:val="2E74B5" w:themeColor="accent1" w:themeShade="BF"/>
      <w:sz w:val="28"/>
      <w:szCs w:val="28"/>
      <w:lang w:eastAsia="x-none"/>
    </w:rPr>
  </w:style>
  <w:style w:type="character" w:customStyle="1" w:styleId="a5">
    <w:name w:val="Символ сноски"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CF40AB"/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Основной текст с отступом Знак"/>
    <w:basedOn w:val="a0"/>
    <w:link w:val="aa"/>
    <w:qFormat/>
    <w:rsid w:val="00CF40AB"/>
    <w:rPr>
      <w:rFonts w:ascii="Times New Roman" w:eastAsia="Times New Roman" w:hAnsi="Times New Roman" w:cs="Times New Roman"/>
      <w:lang w:eastAsia="ru-RU"/>
    </w:rPr>
  </w:style>
  <w:style w:type="character" w:customStyle="1" w:styleId="ab">
    <w:name w:val="Нижний колонтитул Знак"/>
    <w:basedOn w:val="a0"/>
    <w:link w:val="ac"/>
    <w:qFormat/>
    <w:rsid w:val="00CF40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e"/>
    <w:qFormat/>
    <w:rsid w:val="00CF40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">
    <w:name w:val="Основной текст с отступом 2 Знак"/>
    <w:basedOn w:val="a0"/>
    <w:link w:val="22"/>
    <w:qFormat/>
    <w:rsid w:val="00CF40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Основной текст 3 Знак"/>
    <w:basedOn w:val="a0"/>
    <w:link w:val="32"/>
    <w:qFormat/>
    <w:rsid w:val="00CF40A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4"/>
    <w:qFormat/>
    <w:rsid w:val="00CF40A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2 Знак"/>
    <w:basedOn w:val="a0"/>
    <w:link w:val="24"/>
    <w:qFormat/>
    <w:rsid w:val="00CF40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page number"/>
    <w:basedOn w:val="a0"/>
    <w:qFormat/>
    <w:rsid w:val="00CF40AB"/>
  </w:style>
  <w:style w:type="character" w:styleId="af0">
    <w:name w:val="Hyperlink"/>
    <w:uiPriority w:val="99"/>
    <w:rsid w:val="00CF40AB"/>
    <w:rPr>
      <w:color w:val="0000FF"/>
      <w:u w:val="single"/>
    </w:rPr>
  </w:style>
  <w:style w:type="character" w:customStyle="1" w:styleId="af1">
    <w:name w:val="Текст выноски Знак"/>
    <w:basedOn w:val="a0"/>
    <w:link w:val="af2"/>
    <w:semiHidden/>
    <w:qFormat/>
    <w:rsid w:val="00CF40AB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annotation reference"/>
    <w:uiPriority w:val="99"/>
    <w:semiHidden/>
    <w:qFormat/>
    <w:rsid w:val="00CF40AB"/>
    <w:rPr>
      <w:sz w:val="16"/>
      <w:szCs w:val="16"/>
    </w:rPr>
  </w:style>
  <w:style w:type="character" w:customStyle="1" w:styleId="af4">
    <w:name w:val="Текст примечания Знак"/>
    <w:basedOn w:val="a0"/>
    <w:link w:val="af5"/>
    <w:semiHidden/>
    <w:qFormat/>
    <w:rsid w:val="00CF40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ма примечания Знак"/>
    <w:basedOn w:val="af4"/>
    <w:link w:val="af7"/>
    <w:semiHidden/>
    <w:qFormat/>
    <w:rsid w:val="00CF4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basedOn w:val="a0"/>
    <w:uiPriority w:val="22"/>
    <w:qFormat/>
    <w:rsid w:val="0003485B"/>
    <w:rPr>
      <w:b/>
      <w:bCs/>
    </w:rPr>
  </w:style>
  <w:style w:type="character" w:customStyle="1" w:styleId="h20">
    <w:name w:val="h2 Знак"/>
    <w:basedOn w:val="20"/>
    <w:link w:val="h2"/>
    <w:qFormat/>
    <w:rsid w:val="0064468A"/>
    <w:rPr>
      <w:rFonts w:ascii="Times New Roman" w:eastAsiaTheme="majorEastAsia" w:hAnsi="Times New Roman" w:cs="Times New Roman"/>
      <w:b/>
      <w:bCs/>
      <w:color w:val="2E74B5" w:themeColor="accent1" w:themeShade="BF"/>
      <w:sz w:val="26"/>
      <w:szCs w:val="26"/>
      <w:lang w:eastAsia="x-none"/>
    </w:rPr>
  </w:style>
  <w:style w:type="character" w:customStyle="1" w:styleId="af9">
    <w:name w:val="Подзаголовок Знак"/>
    <w:basedOn w:val="a0"/>
    <w:link w:val="afa"/>
    <w:uiPriority w:val="11"/>
    <w:qFormat/>
    <w:rsid w:val="0003485B"/>
    <w:rPr>
      <w:rFonts w:eastAsiaTheme="minorEastAsia"/>
      <w:color w:val="5A5A5A" w:themeColor="text1" w:themeTint="A5"/>
      <w:spacing w:val="15"/>
    </w:rPr>
  </w:style>
  <w:style w:type="character" w:styleId="afb">
    <w:name w:val="Emphasis"/>
    <w:basedOn w:val="a0"/>
    <w:uiPriority w:val="20"/>
    <w:qFormat/>
    <w:rsid w:val="0003485B"/>
    <w:rPr>
      <w:i/>
      <w:iCs/>
    </w:rPr>
  </w:style>
  <w:style w:type="character" w:customStyle="1" w:styleId="25">
    <w:name w:val="Цитата 2 Знак"/>
    <w:basedOn w:val="a0"/>
    <w:link w:val="26"/>
    <w:uiPriority w:val="29"/>
    <w:qFormat/>
    <w:rsid w:val="0003485B"/>
    <w:rPr>
      <w:i/>
      <w:iCs/>
      <w:color w:val="404040" w:themeColor="text1" w:themeTint="BF"/>
    </w:rPr>
  </w:style>
  <w:style w:type="character" w:customStyle="1" w:styleId="afc">
    <w:name w:val="Выделенная цитата Знак"/>
    <w:basedOn w:val="a0"/>
    <w:link w:val="afd"/>
    <w:uiPriority w:val="30"/>
    <w:qFormat/>
    <w:rsid w:val="0003485B"/>
    <w:rPr>
      <w:i/>
      <w:iCs/>
      <w:color w:val="5B9BD5" w:themeColor="accent1"/>
    </w:rPr>
  </w:style>
  <w:style w:type="character" w:styleId="afe">
    <w:name w:val="Subtle Emphasis"/>
    <w:basedOn w:val="a0"/>
    <w:uiPriority w:val="19"/>
    <w:qFormat/>
    <w:rsid w:val="0003485B"/>
    <w:rPr>
      <w:i/>
      <w:iCs/>
      <w:color w:val="404040" w:themeColor="text1" w:themeTint="BF"/>
    </w:rPr>
  </w:style>
  <w:style w:type="character" w:styleId="aff">
    <w:name w:val="Intense Emphasis"/>
    <w:basedOn w:val="a0"/>
    <w:uiPriority w:val="21"/>
    <w:qFormat/>
    <w:rsid w:val="0003485B"/>
    <w:rPr>
      <w:i/>
      <w:iCs/>
      <w:color w:val="5B9BD5" w:themeColor="accent1"/>
    </w:rPr>
  </w:style>
  <w:style w:type="character" w:styleId="aff0">
    <w:name w:val="Subtle Reference"/>
    <w:basedOn w:val="a0"/>
    <w:uiPriority w:val="31"/>
    <w:qFormat/>
    <w:rsid w:val="0003485B"/>
    <w:rPr>
      <w:smallCaps/>
      <w:color w:val="5A5A5A" w:themeColor="text1" w:themeTint="A5"/>
    </w:rPr>
  </w:style>
  <w:style w:type="character" w:styleId="aff1">
    <w:name w:val="Intense Reference"/>
    <w:basedOn w:val="a0"/>
    <w:uiPriority w:val="32"/>
    <w:qFormat/>
    <w:rsid w:val="0003485B"/>
    <w:rPr>
      <w:b/>
      <w:bCs/>
      <w:smallCaps/>
      <w:color w:val="5B9BD5" w:themeColor="accent1"/>
      <w:spacing w:val="5"/>
    </w:rPr>
  </w:style>
  <w:style w:type="character" w:styleId="aff2">
    <w:name w:val="Book Title"/>
    <w:basedOn w:val="a0"/>
    <w:uiPriority w:val="33"/>
    <w:qFormat/>
    <w:rsid w:val="0003485B"/>
    <w:rPr>
      <w:b/>
      <w:bCs/>
      <w:i/>
      <w:iCs/>
      <w:spacing w:val="5"/>
    </w:rPr>
  </w:style>
  <w:style w:type="character" w:customStyle="1" w:styleId="aff3">
    <w:name w:val="Электронная подпись Знак"/>
    <w:basedOn w:val="a0"/>
    <w:link w:val="aff4"/>
    <w:uiPriority w:val="99"/>
    <w:qFormat/>
    <w:rsid w:val="00CF40AB"/>
    <w:rPr>
      <w:rFonts w:ascii="Times New Roman" w:eastAsia="Calibri" w:hAnsi="Times New Roman" w:cs="Times New Roman"/>
      <w:lang w:val="x-none" w:eastAsia="x-none"/>
    </w:rPr>
  </w:style>
  <w:style w:type="character" w:customStyle="1" w:styleId="blk">
    <w:name w:val="blk"/>
    <w:qFormat/>
    <w:rsid w:val="00CF40AB"/>
  </w:style>
  <w:style w:type="character" w:customStyle="1" w:styleId="aff5">
    <w:name w:val="Абзац списка Знак"/>
    <w:link w:val="aff6"/>
    <w:uiPriority w:val="34"/>
    <w:qFormat/>
    <w:locked/>
    <w:rsid w:val="00CF40AB"/>
  </w:style>
  <w:style w:type="character" w:customStyle="1" w:styleId="txt">
    <w:name w:val="txt Знак"/>
    <w:basedOn w:val="a0"/>
    <w:link w:val="txt0"/>
    <w:qFormat/>
    <w:rsid w:val="0064468A"/>
    <w:rPr>
      <w:rFonts w:ascii="Times New Roman" w:hAnsi="Times New Roman" w:cs="Times New Roman"/>
    </w:rPr>
  </w:style>
  <w:style w:type="character" w:customStyle="1" w:styleId="h30">
    <w:name w:val="h3 Знак"/>
    <w:basedOn w:val="30"/>
    <w:link w:val="h3"/>
    <w:qFormat/>
    <w:rsid w:val="00CB49D9"/>
    <w:rPr>
      <w:rFonts w:ascii="Times New Roman" w:eastAsiaTheme="majorEastAsia" w:hAnsi="Times New Roman" w:cs="Times New Roman"/>
      <w:bCs/>
      <w:color w:val="1F4D78" w:themeColor="accent1" w:themeShade="7F"/>
      <w:sz w:val="24"/>
      <w:szCs w:val="24"/>
      <w:lang w:eastAsia="x-none"/>
    </w:rPr>
  </w:style>
  <w:style w:type="character" w:customStyle="1" w:styleId="aff7">
    <w:name w:val="Текст концевой сноски Знак"/>
    <w:basedOn w:val="a0"/>
    <w:link w:val="aff8"/>
    <w:qFormat/>
    <w:rsid w:val="00CF40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tn">
    <w:name w:val="t_n Знак"/>
    <w:basedOn w:val="txt"/>
    <w:link w:val="tn0"/>
    <w:qFormat/>
    <w:rsid w:val="0064468A"/>
    <w:rPr>
      <w:rFonts w:ascii="Times New Roman" w:hAnsi="Times New Roman" w:cs="Times New Roman"/>
    </w:rPr>
  </w:style>
  <w:style w:type="character" w:styleId="affb">
    <w:name w:val="FollowedHyperlink"/>
    <w:basedOn w:val="a0"/>
    <w:uiPriority w:val="99"/>
    <w:semiHidden/>
    <w:unhideWhenUsed/>
    <w:rsid w:val="00CF40AB"/>
    <w:rPr>
      <w:color w:val="954F72" w:themeColor="followedHyperlink"/>
      <w:u w:val="single"/>
    </w:rPr>
  </w:style>
  <w:style w:type="character" w:customStyle="1" w:styleId="affc">
    <w:name w:val="Заголовок Знак"/>
    <w:basedOn w:val="a0"/>
    <w:link w:val="affd"/>
    <w:uiPriority w:val="10"/>
    <w:qFormat/>
    <w:rsid w:val="0003485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ffe">
    <w:name w:val="Ссылка указателя"/>
    <w:qFormat/>
    <w:rsid w:val="00B36CBE"/>
  </w:style>
  <w:style w:type="character" w:styleId="afff">
    <w:name w:val="line number"/>
    <w:qFormat/>
    <w:rsid w:val="00B36CBE"/>
  </w:style>
  <w:style w:type="character" w:customStyle="1" w:styleId="afff0">
    <w:name w:val="комментарий"/>
    <w:qFormat/>
    <w:rsid w:val="00A91345"/>
    <w:rPr>
      <w:b/>
      <w:i/>
      <w:shd w:val="clear" w:color="auto" w:fill="FFFF99"/>
    </w:rPr>
  </w:style>
  <w:style w:type="paragraph" w:styleId="affd">
    <w:name w:val="Title"/>
    <w:basedOn w:val="a"/>
    <w:next w:val="ae"/>
    <w:link w:val="affc"/>
    <w:uiPriority w:val="10"/>
    <w:qFormat/>
    <w:rsid w:val="000348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e">
    <w:name w:val="Body Text"/>
    <w:basedOn w:val="a"/>
    <w:link w:val="ad"/>
    <w:qFormat/>
    <w:rsid w:val="00CF40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1">
    <w:name w:val="List"/>
    <w:basedOn w:val="ae"/>
    <w:rsid w:val="00B36CBE"/>
  </w:style>
  <w:style w:type="paragraph" w:styleId="afff2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3">
    <w:name w:val="index heading"/>
    <w:basedOn w:val="affd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styleId="a4">
    <w:name w:val="footnote text"/>
    <w:basedOn w:val="a"/>
    <w:link w:val="a3"/>
    <w:uiPriority w:val="99"/>
    <w:rsid w:val="00CF40AB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1">
    <w:name w:val="h1"/>
    <w:basedOn w:val="1"/>
    <w:link w:val="h10"/>
    <w:qFormat/>
    <w:rsid w:val="0064468A"/>
    <w:pPr>
      <w:numPr>
        <w:numId w:val="2"/>
      </w:numPr>
      <w:spacing w:before="120" w:after="60"/>
      <w:jc w:val="center"/>
    </w:pPr>
    <w:rPr>
      <w:rFonts w:ascii="Times New Roman" w:hAnsi="Times New Roman" w:cs="Times New Roman"/>
      <w:b/>
      <w:color w:val="auto"/>
      <w:sz w:val="28"/>
      <w:szCs w:val="28"/>
      <w:lang w:eastAsia="x-none"/>
    </w:rPr>
  </w:style>
  <w:style w:type="paragraph" w:customStyle="1" w:styleId="afff4">
    <w:name w:val="Колонтитул"/>
    <w:basedOn w:val="a"/>
    <w:qFormat/>
  </w:style>
  <w:style w:type="paragraph" w:styleId="a8">
    <w:name w:val="header"/>
    <w:basedOn w:val="a"/>
    <w:link w:val="a7"/>
    <w:uiPriority w:val="99"/>
    <w:rsid w:val="00CF40AB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lang w:eastAsia="ru-RU"/>
    </w:rPr>
  </w:style>
  <w:style w:type="paragraph" w:styleId="aa">
    <w:name w:val="Body Text Indent"/>
    <w:basedOn w:val="a"/>
    <w:link w:val="a9"/>
    <w:rsid w:val="00CF40AB"/>
    <w:pPr>
      <w:spacing w:after="0"/>
      <w:ind w:left="360"/>
    </w:pPr>
    <w:rPr>
      <w:rFonts w:ascii="Times New Roman" w:eastAsia="Times New Roman" w:hAnsi="Times New Roman" w:cs="Times New Roman"/>
      <w:lang w:eastAsia="ru-RU"/>
    </w:rPr>
  </w:style>
  <w:style w:type="paragraph" w:styleId="ac">
    <w:name w:val="footer"/>
    <w:basedOn w:val="a"/>
    <w:link w:val="ab"/>
    <w:rsid w:val="00CF40AB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2">
    <w:name w:val="Body Text Indent 2"/>
    <w:basedOn w:val="a"/>
    <w:link w:val="21"/>
    <w:qFormat/>
    <w:rsid w:val="00CF40AB"/>
    <w:pPr>
      <w:spacing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3"/>
    <w:basedOn w:val="a"/>
    <w:link w:val="31"/>
    <w:qFormat/>
    <w:rsid w:val="00CF40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qFormat/>
    <w:rsid w:val="00CF40AB"/>
    <w:pPr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2"/>
    <w:basedOn w:val="a"/>
    <w:link w:val="23"/>
    <w:qFormat/>
    <w:rsid w:val="00CF40AB"/>
    <w:pPr>
      <w:spacing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Balloon Text"/>
    <w:basedOn w:val="a"/>
    <w:link w:val="af1"/>
    <w:semiHidden/>
    <w:qFormat/>
    <w:rsid w:val="00CF40AB"/>
    <w:pPr>
      <w:spacing w:after="0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annotation text"/>
    <w:basedOn w:val="a"/>
    <w:link w:val="af4"/>
    <w:uiPriority w:val="99"/>
    <w:semiHidden/>
    <w:qFormat/>
    <w:rsid w:val="00CF40AB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qFormat/>
    <w:rsid w:val="00CF40AB"/>
    <w:rPr>
      <w:b/>
      <w:bCs/>
    </w:rPr>
  </w:style>
  <w:style w:type="paragraph" w:customStyle="1" w:styleId="h2">
    <w:name w:val="h2"/>
    <w:basedOn w:val="2"/>
    <w:link w:val="h20"/>
    <w:qFormat/>
    <w:rsid w:val="0064468A"/>
    <w:pPr>
      <w:numPr>
        <w:ilvl w:val="1"/>
        <w:numId w:val="2"/>
      </w:numPr>
      <w:spacing w:before="120" w:after="60"/>
      <w:outlineLvl w:val="3"/>
    </w:pPr>
    <w:rPr>
      <w:rFonts w:ascii="Times New Roman" w:hAnsi="Times New Roman" w:cs="Times New Roman"/>
      <w:b/>
      <w:bCs/>
      <w:color w:val="auto"/>
      <w:sz w:val="22"/>
      <w:lang w:eastAsia="x-none"/>
    </w:rPr>
  </w:style>
  <w:style w:type="paragraph" w:styleId="afa">
    <w:name w:val="Subtitle"/>
    <w:basedOn w:val="a"/>
    <w:next w:val="a"/>
    <w:link w:val="af9"/>
    <w:uiPriority w:val="11"/>
    <w:qFormat/>
    <w:rsid w:val="000348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26">
    <w:name w:val="Quote"/>
    <w:basedOn w:val="a"/>
    <w:next w:val="a"/>
    <w:link w:val="25"/>
    <w:uiPriority w:val="29"/>
    <w:qFormat/>
    <w:rsid w:val="0003485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afd">
    <w:name w:val="Intense Quote"/>
    <w:basedOn w:val="a"/>
    <w:next w:val="a"/>
    <w:link w:val="afc"/>
    <w:uiPriority w:val="30"/>
    <w:qFormat/>
    <w:rsid w:val="0003485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aff4">
    <w:name w:val="E-mail Signature"/>
    <w:basedOn w:val="a"/>
    <w:link w:val="aff3"/>
    <w:uiPriority w:val="99"/>
    <w:unhideWhenUsed/>
    <w:qFormat/>
    <w:rsid w:val="00CF40AB"/>
    <w:pPr>
      <w:spacing w:after="0"/>
    </w:pPr>
    <w:rPr>
      <w:rFonts w:ascii="Times New Roman" w:eastAsia="Calibri" w:hAnsi="Times New Roman" w:cs="Times New Roman"/>
      <w:lang w:val="x-none" w:eastAsia="x-none"/>
    </w:rPr>
  </w:style>
  <w:style w:type="paragraph" w:styleId="aff6">
    <w:name w:val="List Paragraph"/>
    <w:basedOn w:val="a"/>
    <w:link w:val="aff5"/>
    <w:uiPriority w:val="34"/>
    <w:qFormat/>
    <w:rsid w:val="00CF40AB"/>
    <w:pPr>
      <w:ind w:left="720"/>
      <w:contextualSpacing/>
    </w:pPr>
  </w:style>
  <w:style w:type="paragraph" w:customStyle="1" w:styleId="txt0">
    <w:name w:val="txt"/>
    <w:basedOn w:val="a"/>
    <w:link w:val="txt"/>
    <w:qFormat/>
    <w:rsid w:val="0064468A"/>
    <w:pPr>
      <w:spacing w:after="0"/>
    </w:pPr>
    <w:rPr>
      <w:rFonts w:ascii="Times New Roman" w:hAnsi="Times New Roman" w:cs="Times New Roman"/>
    </w:rPr>
  </w:style>
  <w:style w:type="paragraph" w:customStyle="1" w:styleId="h3">
    <w:name w:val="h3"/>
    <w:basedOn w:val="3"/>
    <w:next w:val="txt0"/>
    <w:link w:val="h30"/>
    <w:qFormat/>
    <w:rsid w:val="00CB49D9"/>
    <w:pPr>
      <w:numPr>
        <w:ilvl w:val="2"/>
        <w:numId w:val="2"/>
      </w:numPr>
      <w:spacing w:before="120" w:after="60"/>
      <w:outlineLvl w:val="3"/>
    </w:pPr>
    <w:rPr>
      <w:rFonts w:ascii="Times New Roman" w:hAnsi="Times New Roman" w:cs="Times New Roman"/>
      <w:bCs/>
      <w:color w:val="auto"/>
      <w:sz w:val="22"/>
      <w:szCs w:val="22"/>
      <w:lang w:eastAsia="x-none"/>
    </w:rPr>
  </w:style>
  <w:style w:type="paragraph" w:styleId="aff8">
    <w:name w:val="endnote text"/>
    <w:basedOn w:val="a"/>
    <w:link w:val="aff7"/>
    <w:rsid w:val="00CF40AB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n0">
    <w:name w:val="t_n"/>
    <w:basedOn w:val="txt0"/>
    <w:link w:val="tn"/>
    <w:qFormat/>
    <w:rsid w:val="0064468A"/>
    <w:pPr>
      <w:spacing w:before="120" w:after="120"/>
      <w:jc w:val="right"/>
    </w:p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fd"/>
    <w:qFormat/>
  </w:style>
  <w:style w:type="paragraph" w:styleId="afff5">
    <w:name w:val="Block Text"/>
    <w:basedOn w:val="a"/>
    <w:qFormat/>
    <w:rsid w:val="00CF40AB"/>
    <w:pPr>
      <w:spacing w:after="0"/>
      <w:ind w:left="-567" w:right="-766"/>
      <w:jc w:val="center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11">
    <w:name w:val="toc 1"/>
    <w:basedOn w:val="a"/>
    <w:next w:val="a"/>
    <w:autoRedefine/>
    <w:uiPriority w:val="39"/>
    <w:qFormat/>
    <w:rsid w:val="00CB49D9"/>
    <w:pPr>
      <w:tabs>
        <w:tab w:val="left" w:pos="560"/>
        <w:tab w:val="right" w:leader="dot" w:pos="9911"/>
      </w:tabs>
      <w:spacing w:before="120" w:after="120"/>
    </w:pPr>
    <w:rPr>
      <w:rFonts w:ascii="Times New Roman" w:eastAsia="Times New Roman" w:hAnsi="Times New Roman" w:cs="Calibri Light (Заголовки)"/>
      <w:bCs/>
      <w:lang w:eastAsia="ru-RU"/>
    </w:rPr>
  </w:style>
  <w:style w:type="paragraph" w:styleId="35">
    <w:name w:val="toc 3"/>
    <w:basedOn w:val="a"/>
    <w:next w:val="a"/>
    <w:autoRedefine/>
    <w:uiPriority w:val="39"/>
    <w:qFormat/>
    <w:rsid w:val="006A3A12"/>
    <w:pPr>
      <w:tabs>
        <w:tab w:val="left" w:pos="1120"/>
        <w:tab w:val="right" w:leader="dot" w:pos="9911"/>
      </w:tabs>
      <w:spacing w:after="0"/>
      <w:ind w:left="28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27">
    <w:name w:val="toc 2"/>
    <w:basedOn w:val="a"/>
    <w:next w:val="a"/>
    <w:autoRedefine/>
    <w:uiPriority w:val="39"/>
    <w:rsid w:val="00CB49D9"/>
    <w:pPr>
      <w:spacing w:before="120" w:after="120"/>
      <w:ind w:left="227"/>
    </w:pPr>
    <w:rPr>
      <w:rFonts w:ascii="Times New Roman" w:eastAsia="Times New Roman" w:hAnsi="Times New Roman" w:cs="Calibri"/>
      <w:bCs/>
      <w:szCs w:val="20"/>
      <w:lang w:eastAsia="ru-RU"/>
    </w:rPr>
  </w:style>
  <w:style w:type="paragraph" w:styleId="91">
    <w:name w:val="toc 9"/>
    <w:basedOn w:val="a"/>
    <w:next w:val="a"/>
    <w:autoRedefine/>
    <w:semiHidden/>
    <w:qFormat/>
    <w:rsid w:val="00CF40AB"/>
    <w:pPr>
      <w:spacing w:after="0"/>
      <w:ind w:left="1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"/>
    <w:next w:val="a"/>
    <w:autoRedefine/>
    <w:semiHidden/>
    <w:qFormat/>
    <w:rsid w:val="00CF40AB"/>
    <w:pPr>
      <w:spacing w:after="0"/>
      <w:ind w:left="8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rsid w:val="00CF40AB"/>
    <w:pPr>
      <w:spacing w:after="0"/>
      <w:ind w:left="560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afff6">
    <w:name w:val="No Spacing"/>
    <w:uiPriority w:val="1"/>
    <w:qFormat/>
    <w:rsid w:val="0003485B"/>
  </w:style>
  <w:style w:type="paragraph" w:styleId="afff7">
    <w:name w:val="TOC Heading"/>
    <w:basedOn w:val="1"/>
    <w:next w:val="a"/>
    <w:uiPriority w:val="39"/>
    <w:unhideWhenUsed/>
    <w:qFormat/>
    <w:rsid w:val="0003485B"/>
    <w:pPr>
      <w:outlineLvl w:val="9"/>
    </w:pPr>
  </w:style>
  <w:style w:type="paragraph" w:styleId="afff8">
    <w:name w:val="Revision"/>
    <w:uiPriority w:val="99"/>
    <w:semiHidden/>
    <w:qFormat/>
    <w:rsid w:val="00CF40AB"/>
    <w:rPr>
      <w:rFonts w:ascii="Times New Roman" w:hAnsi="Times New Roman" w:cs="Times New Roman"/>
      <w:lang w:eastAsia="ru-RU"/>
    </w:rPr>
  </w:style>
  <w:style w:type="paragraph" w:styleId="afff9">
    <w:name w:val="Normal (Web)"/>
    <w:basedOn w:val="a"/>
    <w:uiPriority w:val="99"/>
    <w:unhideWhenUsed/>
    <w:qFormat/>
    <w:rsid w:val="00CF40AB"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unhideWhenUsed/>
    <w:rsid w:val="00CF40AB"/>
    <w:pPr>
      <w:spacing w:after="0"/>
      <w:ind w:left="11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autoRedefine/>
    <w:unhideWhenUsed/>
    <w:rsid w:val="00CF40AB"/>
    <w:pPr>
      <w:spacing w:after="0"/>
      <w:ind w:left="14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autoRedefine/>
    <w:unhideWhenUsed/>
    <w:rsid w:val="00CF40AB"/>
    <w:pPr>
      <w:spacing w:after="0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12">
    <w:name w:val="index 1"/>
    <w:basedOn w:val="a"/>
    <w:next w:val="a"/>
    <w:autoRedefine/>
    <w:uiPriority w:val="99"/>
    <w:semiHidden/>
    <w:unhideWhenUsed/>
    <w:qFormat/>
    <w:rsid w:val="00B36CBE"/>
    <w:pPr>
      <w:spacing w:after="0" w:line="240" w:lineRule="auto"/>
      <w:ind w:left="220" w:hanging="220"/>
    </w:pPr>
  </w:style>
  <w:style w:type="paragraph" w:customStyle="1" w:styleId="afffa">
    <w:name w:val="Содержимое врезки"/>
    <w:basedOn w:val="a"/>
    <w:qFormat/>
  </w:style>
  <w:style w:type="paragraph" w:customStyle="1" w:styleId="Standard">
    <w:name w:val="Standard"/>
    <w:qFormat/>
    <w:rsid w:val="006411BB"/>
    <w:pPr>
      <w:textAlignment w:val="baseline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table" w:styleId="afffb">
    <w:name w:val="Table Grid"/>
    <w:basedOn w:val="a1"/>
    <w:uiPriority w:val="39"/>
    <w:rsid w:val="00CF40A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916FE4E5C63594A90ACC2CE00FD3C7B" ma:contentTypeVersion="1" ma:contentTypeDescription="Создание документа." ma:contentTypeScope="" ma:versionID="ed357c464961c7c4d8031dc5883cd2ac">
  <xsd:schema xmlns:xsd="http://www.w3.org/2001/XMLSchema" xmlns:xs="http://www.w3.org/2001/XMLSchema" xmlns:p="http://schemas.microsoft.com/office/2006/metadata/properties" xmlns:ns2="1c574e5c-3a1c-46cc-9cf3-155d79c90e66" targetNamespace="http://schemas.microsoft.com/office/2006/metadata/properties" ma:root="true" ma:fieldsID="6bea6921ecebcd9883cbcf6ffdd2f455" ns2:_="">
    <xsd:import namespace="1c574e5c-3a1c-46cc-9cf3-155d79c90e6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74e5c-3a1c-46cc-9cf3-155d79c90e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0717F-C6BD-424F-99D1-CC2B72F27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74e5c-3a1c-46cc-9cf3-155d79c90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A1DDC2-3CFD-4EB7-8EDA-4B2C304C5F48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1c574e5c-3a1c-46cc-9cf3-155d79c90e66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811250-3858-4E69-AB1B-A01057D825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3DB5DA-AC87-4CF6-A634-9590C25D6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94</Pages>
  <Words>30089</Words>
  <Characters>171510</Characters>
  <Application>Microsoft Office Word</Application>
  <DocSecurity>0</DocSecurity>
  <Lines>1429</Lines>
  <Paragraphs>402</Paragraphs>
  <ScaleCrop>false</ScaleCrop>
  <Company>ОА ДРСК</Company>
  <LinksUpToDate>false</LinksUpToDate>
  <CharactersWithSpaces>201197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Портяная Валентина Геннадьевна</dc:creator>
  <dc:description/>
  <cp:lastModifiedBy>Смирнова Евгения Владимировна</cp:lastModifiedBy>
  <cp:revision>65</cp:revision>
  <cp:lastPrinted>2024-05-20T00:47:00Z</cp:lastPrinted>
  <dcterms:created xsi:type="dcterms:W3CDTF">2026-05-21T05:13:00Z</dcterms:created>
  <dcterms:modified xsi:type="dcterms:W3CDTF">2026-05-22T12:14:00Z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0x0101002916FE4E5C63594A90ACC2CE00FD3C7B</vt:lpwstr>
  </property>
</Properties>
</file>