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Амурская область, Октябрьский район, с. Екатеринославка</w:t>
      </w:r>
    </w:p>
    <w:p>
      <w:pPr>
        <w:pStyle w:val="Normal"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 </w:t>
      </w: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Амурская область, Октябрьский район, с. Екатеринославка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7"/>
        <w:gridCol w:w="2151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Октябрьский район, с. Екатеринославка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Октябрьский район, с. Екатеринославка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62,6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2"/>
        <w:gridCol w:w="3571"/>
        <w:gridCol w:w="2410"/>
        <w:gridCol w:w="2834"/>
      </w:tblGrid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Октябрьский район, с. Екатеринославка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Амурская область, Октябрьский район, с. Екатеринославка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62,6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AlterOffice/3.4.0.9$Linux_X86_64 LibreOffice_project/b8daf9e823b1a5463a2f48435ddc2e8696e7d4fc</Application>
  <AppVersion>15.0000</AppVersion>
  <Pages>7</Pages>
  <Words>916</Words>
  <Characters>6073</Characters>
  <CharactersWithSpaces>6797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2026-05-25T15:53:28Z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