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D15" w:rsidRPr="00233ED2" w:rsidRDefault="006D7D15" w:rsidP="006D7D15">
      <w:pPr>
        <w:pStyle w:val="11"/>
        <w:ind w:firstLine="0"/>
        <w:jc w:val="center"/>
        <w:rPr>
          <w:rFonts w:eastAsia="MS Mincho"/>
          <w:b/>
          <w:sz w:val="24"/>
          <w:szCs w:val="24"/>
        </w:rPr>
      </w:pPr>
      <w:bookmarkStart w:id="0" w:name="_Toc515863120"/>
      <w:r w:rsidRPr="00233ED2">
        <w:rPr>
          <w:rFonts w:eastAsia="MS Mincho"/>
          <w:b/>
          <w:sz w:val="24"/>
          <w:szCs w:val="24"/>
        </w:rPr>
        <w:t>Извещение о проведении</w:t>
      </w:r>
    </w:p>
    <w:p w:rsidR="00233ED2" w:rsidRPr="00233ED2" w:rsidRDefault="00233ED2" w:rsidP="00233ED2">
      <w:pPr>
        <w:ind w:firstLine="709"/>
        <w:jc w:val="center"/>
        <w:rPr>
          <w:bCs/>
          <w:i/>
        </w:rPr>
      </w:pPr>
      <w:r w:rsidRPr="00233ED2">
        <w:t>запроса котировок в электронной форме,</w:t>
      </w:r>
      <w:r w:rsidRPr="00233ED2" w:rsidDel="00DC7F16">
        <w:t xml:space="preserve"> </w:t>
      </w:r>
      <w:r w:rsidRPr="00233ED2">
        <w:t>участниками которого могут быть только</w:t>
      </w:r>
      <w:r w:rsidRPr="00233ED2">
        <w:rPr>
          <w:i/>
        </w:rPr>
        <w:t xml:space="preserve"> </w:t>
      </w:r>
      <w:r w:rsidRPr="00233ED2">
        <w:t xml:space="preserve">субъекты малого и среднего предпринимательства </w:t>
      </w:r>
      <w:r w:rsidRPr="00233ED2">
        <w:rPr>
          <w:bCs/>
        </w:rPr>
        <w:t>№</w:t>
      </w:r>
      <w:r w:rsidRPr="00233ED2">
        <w:t xml:space="preserve"> </w:t>
      </w:r>
      <w:r w:rsidRPr="00233ED2">
        <w:rPr>
          <w:bCs/>
        </w:rPr>
        <w:t>527/ЗКТЭ-АО «СЗППК» /2026 на право заключения договора оказания услуг по доработке информационной системы "Реестр пассажиров водного транспорта" (web-сервис "Сбор контактных данных с целью информирования пассажиров")</w:t>
      </w:r>
    </w:p>
    <w:p w:rsidR="006D7D15" w:rsidRPr="00233ED2" w:rsidRDefault="006D7D15" w:rsidP="006D7D15">
      <w:pPr>
        <w:pStyle w:val="11"/>
        <w:ind w:left="6237" w:firstLine="0"/>
        <w:rPr>
          <w:rFonts w:eastAsia="MS Mincho"/>
          <w:sz w:val="24"/>
          <w:szCs w:val="24"/>
        </w:rPr>
      </w:pPr>
    </w:p>
    <w:tbl>
      <w:tblPr>
        <w:tblW w:w="107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776"/>
        <w:gridCol w:w="6119"/>
      </w:tblGrid>
      <w:tr w:rsidR="006D7D15" w:rsidRPr="00233ED2" w:rsidTr="00DE6E5A">
        <w:tc>
          <w:tcPr>
            <w:tcW w:w="846" w:type="dxa"/>
          </w:tcPr>
          <w:p w:rsidR="006D7D15" w:rsidRPr="00233ED2" w:rsidRDefault="006D7D15">
            <w:pPr>
              <w:jc w:val="center"/>
              <w:rPr>
                <w:b/>
                <w:bCs/>
              </w:rPr>
            </w:pPr>
            <w:r w:rsidRPr="00233ED2">
              <w:rPr>
                <w:b/>
                <w:bCs/>
              </w:rPr>
              <w:t>№ п/п</w:t>
            </w:r>
          </w:p>
        </w:tc>
        <w:tc>
          <w:tcPr>
            <w:tcW w:w="3776" w:type="dxa"/>
            <w:vAlign w:val="center"/>
          </w:tcPr>
          <w:p w:rsidR="006D7D15" w:rsidRPr="00233ED2" w:rsidRDefault="006D7D15">
            <w:pPr>
              <w:jc w:val="center"/>
              <w:rPr>
                <w:b/>
                <w:bCs/>
              </w:rPr>
            </w:pPr>
            <w:r w:rsidRPr="00233ED2">
              <w:rPr>
                <w:b/>
                <w:bCs/>
              </w:rPr>
              <w:t>Параметры закупки</w:t>
            </w:r>
          </w:p>
        </w:tc>
        <w:tc>
          <w:tcPr>
            <w:tcW w:w="6119" w:type="dxa"/>
            <w:vAlign w:val="center"/>
          </w:tcPr>
          <w:p w:rsidR="006D7D15" w:rsidRPr="00233ED2" w:rsidRDefault="006D7D15" w:rsidP="00C974EF">
            <w:pPr>
              <w:jc w:val="center"/>
              <w:rPr>
                <w:b/>
                <w:bCs/>
              </w:rPr>
            </w:pPr>
            <w:r w:rsidRPr="00233ED2">
              <w:rPr>
                <w:b/>
                <w:bCs/>
              </w:rPr>
              <w:t>Условия закупки</w:t>
            </w:r>
          </w:p>
        </w:tc>
      </w:tr>
      <w:tr w:rsidR="006D7D15" w:rsidRPr="00233ED2" w:rsidTr="00292C0D">
        <w:tc>
          <w:tcPr>
            <w:tcW w:w="846" w:type="dxa"/>
            <w:vAlign w:val="center"/>
          </w:tcPr>
          <w:p w:rsidR="006D7D15" w:rsidRPr="00233ED2" w:rsidRDefault="006D7D15" w:rsidP="00292C0D">
            <w:pPr>
              <w:jc w:val="center"/>
              <w:rPr>
                <w:bCs/>
              </w:rPr>
            </w:pPr>
            <w:r w:rsidRPr="00233ED2">
              <w:rPr>
                <w:bCs/>
              </w:rPr>
              <w:t>1.</w:t>
            </w:r>
          </w:p>
        </w:tc>
        <w:tc>
          <w:tcPr>
            <w:tcW w:w="3776" w:type="dxa"/>
            <w:vAlign w:val="center"/>
          </w:tcPr>
          <w:p w:rsidR="006D7D15" w:rsidRPr="00233ED2" w:rsidRDefault="006D7D15" w:rsidP="00292C0D">
            <w:pPr>
              <w:jc w:val="center"/>
              <w:rPr>
                <w:bCs/>
              </w:rPr>
            </w:pPr>
            <w:r w:rsidRPr="00233ED2">
              <w:rPr>
                <w:bCs/>
              </w:rPr>
              <w:t>Дата публикации и адреса сайтов в сети Интернет</w:t>
            </w:r>
          </w:p>
        </w:tc>
        <w:tc>
          <w:tcPr>
            <w:tcW w:w="6119" w:type="dxa"/>
          </w:tcPr>
          <w:p w:rsidR="00233ED2" w:rsidRPr="00DB510E" w:rsidRDefault="00233ED2" w:rsidP="00233ED2">
            <w:pPr>
              <w:jc w:val="both"/>
              <w:rPr>
                <w:bCs/>
              </w:rPr>
            </w:pPr>
            <w:r w:rsidRPr="00DB510E">
              <w:rPr>
                <w:bCs/>
              </w:rPr>
              <w:t xml:space="preserve">Настоящее извещение размещено в единой информационной системе в сфере закупок товаров, работ, услуг для обеспечения государственных и муниципальных нужд (далее – единая информационная система), на сайте </w:t>
            </w:r>
            <w:hyperlink r:id="rId8" w:tooltip="https://tender.lot-online.ru/" w:history="1">
              <w:r>
                <w:rPr>
                  <w:rStyle w:val="af3"/>
                  <w:bCs/>
                </w:rPr>
                <w:t>https://tender.lot-online.ru/</w:t>
              </w:r>
            </w:hyperlink>
            <w:r w:rsidRPr="00DB510E">
              <w:rPr>
                <w:bCs/>
                <w:i/>
              </w:rPr>
              <w:t xml:space="preserve"> </w:t>
            </w:r>
            <w:r w:rsidRPr="00DB510E">
              <w:rPr>
                <w:bCs/>
              </w:rPr>
              <w:t>(далее – ЭТЗП),</w:t>
            </w:r>
            <w:r w:rsidRPr="00DB510E">
              <w:rPr>
                <w:bCs/>
                <w:i/>
              </w:rPr>
              <w:t xml:space="preserve"> </w:t>
            </w:r>
            <w:r w:rsidRPr="00DB510E">
              <w:rPr>
                <w:b/>
                <w:bCs/>
              </w:rPr>
              <w:t>«</w:t>
            </w:r>
            <w:r w:rsidR="00011998" w:rsidRPr="00011998">
              <w:rPr>
                <w:b/>
                <w:bCs/>
              </w:rPr>
              <w:t>25</w:t>
            </w:r>
            <w:r w:rsidRPr="00DB510E">
              <w:rPr>
                <w:b/>
                <w:bCs/>
              </w:rPr>
              <w:t>» мая 2026г.</w:t>
            </w:r>
          </w:p>
          <w:p w:rsidR="006D7D15" w:rsidRPr="00233ED2" w:rsidRDefault="00233ED2" w:rsidP="00233ED2">
            <w:pPr>
              <w:jc w:val="both"/>
              <w:rPr>
                <w:bCs/>
                <w:i/>
              </w:rPr>
            </w:pPr>
            <w:r w:rsidRPr="00DB510E">
              <w:t xml:space="preserve">Все необходимые документы по запросу котировок </w:t>
            </w:r>
            <w:r w:rsidRPr="00DB510E">
              <w:rPr>
                <w:rFonts w:eastAsia="MS Mincho"/>
                <w:bCs/>
              </w:rPr>
              <w:t>№52</w:t>
            </w:r>
            <w:r>
              <w:rPr>
                <w:rFonts w:eastAsia="MS Mincho"/>
                <w:bCs/>
              </w:rPr>
              <w:t>7</w:t>
            </w:r>
            <w:r w:rsidRPr="00DB510E">
              <w:rPr>
                <w:rFonts w:eastAsia="MS Mincho"/>
                <w:bCs/>
              </w:rPr>
              <w:t xml:space="preserve">/ЗКТЭ-АО «СЗППК» /2026 </w:t>
            </w:r>
            <w:r w:rsidRPr="00DB510E">
              <w:t>размещены в разделе «Документы».</w:t>
            </w:r>
          </w:p>
        </w:tc>
      </w:tr>
      <w:tr w:rsidR="006D7D15" w:rsidRPr="00233ED2" w:rsidTr="00292C0D">
        <w:tc>
          <w:tcPr>
            <w:tcW w:w="846" w:type="dxa"/>
            <w:vAlign w:val="center"/>
          </w:tcPr>
          <w:p w:rsidR="006D7D15" w:rsidRPr="00233ED2" w:rsidRDefault="006D7D15" w:rsidP="00292C0D">
            <w:pPr>
              <w:jc w:val="center"/>
              <w:rPr>
                <w:bCs/>
              </w:rPr>
            </w:pPr>
            <w:r w:rsidRPr="00233ED2">
              <w:rPr>
                <w:bCs/>
              </w:rPr>
              <w:t>2.</w:t>
            </w:r>
          </w:p>
        </w:tc>
        <w:tc>
          <w:tcPr>
            <w:tcW w:w="3776" w:type="dxa"/>
            <w:vAlign w:val="center"/>
          </w:tcPr>
          <w:p w:rsidR="006D7D15" w:rsidRPr="00233ED2" w:rsidRDefault="006D7D15" w:rsidP="00292C0D">
            <w:pPr>
              <w:jc w:val="center"/>
              <w:rPr>
                <w:bCs/>
              </w:rPr>
            </w:pPr>
            <w:r w:rsidRPr="00233ED2">
              <w:rPr>
                <w:bCs/>
              </w:rPr>
              <w:t xml:space="preserve">Способ </w:t>
            </w:r>
            <w:r w:rsidR="004752B5" w:rsidRPr="00233ED2">
              <w:rPr>
                <w:bCs/>
              </w:rPr>
              <w:t xml:space="preserve">осуществления </w:t>
            </w:r>
            <w:r w:rsidRPr="00233ED2">
              <w:rPr>
                <w:bCs/>
              </w:rPr>
              <w:t>закупки</w:t>
            </w:r>
          </w:p>
        </w:tc>
        <w:tc>
          <w:tcPr>
            <w:tcW w:w="6119" w:type="dxa"/>
          </w:tcPr>
          <w:p w:rsidR="006D7D15" w:rsidRPr="00233ED2" w:rsidRDefault="00233ED2" w:rsidP="00233ED2">
            <w:pPr>
              <w:jc w:val="both"/>
              <w:rPr>
                <w:bCs/>
                <w:i/>
              </w:rPr>
            </w:pPr>
            <w:r w:rsidRPr="00DB510E">
              <w:rPr>
                <w:bCs/>
              </w:rPr>
              <w:t xml:space="preserve">Запрос котировок в электронной форме, участниками которого могут быть только субъекты малого и среднего предпринимательства № </w:t>
            </w:r>
            <w:r w:rsidRPr="00DB510E">
              <w:rPr>
                <w:rFonts w:eastAsia="MS Mincho"/>
                <w:bCs/>
              </w:rPr>
              <w:t>52</w:t>
            </w:r>
            <w:r>
              <w:rPr>
                <w:rFonts w:eastAsia="MS Mincho"/>
                <w:bCs/>
              </w:rPr>
              <w:t>7</w:t>
            </w:r>
            <w:r w:rsidRPr="00DB510E">
              <w:rPr>
                <w:rFonts w:eastAsia="MS Mincho"/>
                <w:bCs/>
              </w:rPr>
              <w:t>/ЗКТЭ-АО «СЗППК» /2026</w:t>
            </w:r>
          </w:p>
        </w:tc>
      </w:tr>
      <w:tr w:rsidR="006D7D15" w:rsidRPr="00233ED2" w:rsidTr="00292C0D">
        <w:tc>
          <w:tcPr>
            <w:tcW w:w="846" w:type="dxa"/>
            <w:vAlign w:val="center"/>
          </w:tcPr>
          <w:p w:rsidR="006D7D15" w:rsidRPr="00233ED2" w:rsidRDefault="004752B5" w:rsidP="00292C0D">
            <w:pPr>
              <w:jc w:val="center"/>
              <w:rPr>
                <w:bCs/>
              </w:rPr>
            </w:pPr>
            <w:r w:rsidRPr="00233ED2">
              <w:rPr>
                <w:bCs/>
              </w:rPr>
              <w:t>3</w:t>
            </w:r>
            <w:r w:rsidR="006D7D15" w:rsidRPr="00233ED2">
              <w:rPr>
                <w:bCs/>
              </w:rPr>
              <w:t>.</w:t>
            </w:r>
          </w:p>
        </w:tc>
        <w:tc>
          <w:tcPr>
            <w:tcW w:w="3776" w:type="dxa"/>
            <w:vAlign w:val="center"/>
          </w:tcPr>
          <w:p w:rsidR="006D7D15" w:rsidRPr="00233ED2" w:rsidRDefault="006D7D15" w:rsidP="00292C0D">
            <w:pPr>
              <w:jc w:val="center"/>
              <w:rPr>
                <w:bCs/>
              </w:rPr>
            </w:pPr>
            <w:r w:rsidRPr="00233ED2">
              <w:rPr>
                <w:bCs/>
              </w:rPr>
              <w:t>Электронная торгово-закупочная площадка</w:t>
            </w:r>
          </w:p>
        </w:tc>
        <w:tc>
          <w:tcPr>
            <w:tcW w:w="6119" w:type="dxa"/>
          </w:tcPr>
          <w:p w:rsidR="006D7D15" w:rsidRPr="00233ED2" w:rsidRDefault="00233ED2">
            <w:pPr>
              <w:jc w:val="both"/>
              <w:rPr>
                <w:bCs/>
                <w:i/>
              </w:rPr>
            </w:pPr>
            <w:r>
              <w:rPr>
                <w:bCs/>
              </w:rPr>
              <w:t xml:space="preserve">Электронная торговая площадка Российского аукционного дома </w:t>
            </w:r>
            <w:hyperlink r:id="rId9" w:tooltip="https://tender.lot-online.ru/" w:history="1">
              <w:r>
                <w:rPr>
                  <w:rStyle w:val="af3"/>
                  <w:bCs/>
                </w:rPr>
                <w:t>https://tender.lot-online.ru/</w:t>
              </w:r>
            </w:hyperlink>
          </w:p>
        </w:tc>
      </w:tr>
      <w:tr w:rsidR="006D7D15" w:rsidRPr="00233ED2" w:rsidTr="00292C0D">
        <w:tc>
          <w:tcPr>
            <w:tcW w:w="846" w:type="dxa"/>
            <w:vAlign w:val="center"/>
          </w:tcPr>
          <w:p w:rsidR="006D7D15" w:rsidRPr="00233ED2" w:rsidRDefault="004752B5" w:rsidP="00292C0D">
            <w:pPr>
              <w:jc w:val="center"/>
              <w:rPr>
                <w:bCs/>
              </w:rPr>
            </w:pPr>
            <w:r w:rsidRPr="00233ED2">
              <w:rPr>
                <w:bCs/>
              </w:rPr>
              <w:t>4</w:t>
            </w:r>
            <w:r w:rsidR="006D7D15" w:rsidRPr="00233ED2">
              <w:rPr>
                <w:bCs/>
              </w:rPr>
              <w:t>.</w:t>
            </w:r>
          </w:p>
        </w:tc>
        <w:tc>
          <w:tcPr>
            <w:tcW w:w="3776" w:type="dxa"/>
            <w:vAlign w:val="center"/>
          </w:tcPr>
          <w:p w:rsidR="006D7D15" w:rsidRPr="00233ED2" w:rsidRDefault="006D7D15" w:rsidP="00292C0D">
            <w:pPr>
              <w:jc w:val="center"/>
              <w:rPr>
                <w:bCs/>
              </w:rPr>
            </w:pPr>
            <w:r w:rsidRPr="00233ED2">
              <w:rPr>
                <w:bCs/>
              </w:rPr>
              <w:t>Заказчик</w:t>
            </w:r>
          </w:p>
        </w:tc>
        <w:tc>
          <w:tcPr>
            <w:tcW w:w="6119" w:type="dxa"/>
          </w:tcPr>
          <w:p w:rsidR="00233ED2" w:rsidRDefault="00233ED2" w:rsidP="00233ED2">
            <w:pPr>
              <w:jc w:val="both"/>
              <w:rPr>
                <w:bCs/>
                <w:color w:val="000000"/>
              </w:rPr>
            </w:pPr>
            <w:r>
              <w:rPr>
                <w:b/>
                <w:bCs/>
              </w:rPr>
              <w:t>Заказчик</w:t>
            </w:r>
            <w:r>
              <w:rPr>
                <w:bCs/>
              </w:rPr>
              <w:t xml:space="preserve"> – </w:t>
            </w:r>
            <w:r>
              <w:rPr>
                <w:bCs/>
                <w:color w:val="000000"/>
              </w:rPr>
              <w:t>акционерное общество «Северо-Западная пригородная пассажирская компания» (АО «СЗППК»).</w:t>
            </w:r>
          </w:p>
          <w:p w:rsidR="00233ED2" w:rsidRDefault="00233ED2" w:rsidP="00233ED2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Место нахождения и почтовый адрес заказчика: 190068, г. Санкт-Петербург, проспект Римского Корсакова, д.47 литера А, помещение 6-Н.</w:t>
            </w:r>
          </w:p>
          <w:p w:rsidR="00233ED2" w:rsidRDefault="00233ED2" w:rsidP="00233ED2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Контактное лицо:</w:t>
            </w:r>
            <w:r>
              <w:t xml:space="preserve"> </w:t>
            </w:r>
            <w:r>
              <w:rPr>
                <w:bCs/>
                <w:color w:val="000000"/>
              </w:rPr>
              <w:t>ведущий электроник отдела информационных технологий и перспективных разработок</w:t>
            </w:r>
            <w:r>
              <w:t xml:space="preserve"> Майоров Илья Александрович</w:t>
            </w:r>
            <w:r>
              <w:rPr>
                <w:bCs/>
                <w:color w:val="000000"/>
              </w:rPr>
              <w:t xml:space="preserve"> </w:t>
            </w:r>
          </w:p>
          <w:p w:rsidR="00233ED2" w:rsidRDefault="00233ED2" w:rsidP="00233ED2">
            <w:pPr>
              <w:jc w:val="both"/>
              <w:rPr>
                <w:color w:val="0000FF"/>
                <w:u w:val="single"/>
              </w:rPr>
            </w:pPr>
            <w:r>
              <w:rPr>
                <w:bCs/>
                <w:color w:val="000000"/>
              </w:rPr>
              <w:t xml:space="preserve">Адрес электронной почты: </w:t>
            </w:r>
            <w:hyperlink r:id="rId10" w:history="1">
              <w:r>
                <w:rPr>
                  <w:color w:val="0000FF"/>
                  <w:u w:val="single"/>
                </w:rPr>
                <w:t>MayorovIA@aur.ppk-piter.ru</w:t>
              </w:r>
            </w:hyperlink>
          </w:p>
          <w:p w:rsidR="00233ED2" w:rsidRDefault="00233ED2" w:rsidP="00233ED2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Номер телефона: 8 (812) 458-68-78 доб. 207</w:t>
            </w:r>
          </w:p>
          <w:p w:rsidR="00233ED2" w:rsidRDefault="00233ED2" w:rsidP="00233ED2">
            <w:pPr>
              <w:jc w:val="both"/>
              <w:rPr>
                <w:bCs/>
                <w:color w:val="000000"/>
              </w:rPr>
            </w:pPr>
            <w:r>
              <w:rPr>
                <w:b/>
                <w:bCs/>
              </w:rPr>
              <w:t>Организатор:</w:t>
            </w:r>
            <w:r>
              <w:rPr>
                <w:bCs/>
              </w:rPr>
              <w:t xml:space="preserve"> </w:t>
            </w:r>
            <w:r>
              <w:rPr>
                <w:bCs/>
                <w:color w:val="000000"/>
              </w:rPr>
              <w:t>акционерное общество «Северо-Западная пригородная пассажирская компания» (АО «СЗППК»).</w:t>
            </w:r>
          </w:p>
          <w:p w:rsidR="00233ED2" w:rsidRDefault="00233ED2" w:rsidP="00233ED2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Место нахождения и почтовый адрес заказчика: 190068, г. Санкт-Петербург, проспект Римского Корсакова, д.47 литера А, помещение 6-Н</w:t>
            </w:r>
          </w:p>
          <w:p w:rsidR="00233ED2" w:rsidRDefault="00233ED2" w:rsidP="00233ED2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Контактное лицо: ведущий юрисконсульт отдела юридического сопровождения и договорной работы Курицина Полина.</w:t>
            </w:r>
          </w:p>
          <w:p w:rsidR="00233ED2" w:rsidRDefault="00233ED2" w:rsidP="00233ED2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Адрес электронной почты: </w:t>
            </w:r>
            <w:hyperlink r:id="rId11" w:tooltip="mailto:KuritsinaPA@aur.ppk-piter.ru" w:history="1">
              <w:r>
                <w:rPr>
                  <w:rStyle w:val="af3"/>
                  <w:bCs/>
                </w:rPr>
                <w:t>KuritsinaPA@aur.ppk-piter.ru</w:t>
              </w:r>
            </w:hyperlink>
            <w:r>
              <w:rPr>
                <w:rStyle w:val="af3"/>
                <w:bCs/>
              </w:rPr>
              <w:t>.</w:t>
            </w:r>
          </w:p>
          <w:p w:rsidR="006D7D15" w:rsidRPr="00233ED2" w:rsidRDefault="00233ED2" w:rsidP="00233ED2">
            <w:pPr>
              <w:jc w:val="both"/>
              <w:rPr>
                <w:b/>
                <w:bCs/>
              </w:rPr>
            </w:pPr>
            <w:r>
              <w:rPr>
                <w:bCs/>
                <w:color w:val="000000"/>
              </w:rPr>
              <w:t>Номер телефона: (812) 458-68-78 доб.</w:t>
            </w:r>
            <w:r>
              <w:rPr>
                <w:bCs/>
                <w:color w:val="000000"/>
                <w:lang w:val="en-US"/>
              </w:rPr>
              <w:t>29</w:t>
            </w:r>
            <w:r>
              <w:rPr>
                <w:bCs/>
                <w:color w:val="000000"/>
              </w:rPr>
              <w:t>4</w:t>
            </w:r>
            <w:r>
              <w:rPr>
                <w:bCs/>
                <w:i/>
              </w:rPr>
              <w:t>.</w:t>
            </w:r>
          </w:p>
        </w:tc>
      </w:tr>
      <w:tr w:rsidR="006D7D15" w:rsidRPr="00233ED2" w:rsidTr="00DE6E5A">
        <w:tc>
          <w:tcPr>
            <w:tcW w:w="846" w:type="dxa"/>
          </w:tcPr>
          <w:p w:rsidR="006D7D15" w:rsidRPr="00233ED2" w:rsidRDefault="004752B5">
            <w:pPr>
              <w:jc w:val="center"/>
              <w:rPr>
                <w:bCs/>
              </w:rPr>
            </w:pPr>
            <w:r w:rsidRPr="00233ED2">
              <w:rPr>
                <w:bCs/>
              </w:rPr>
              <w:t>5</w:t>
            </w:r>
            <w:r w:rsidR="006D7D15" w:rsidRPr="00233ED2">
              <w:rPr>
                <w:bCs/>
              </w:rPr>
              <w:t>.</w:t>
            </w:r>
          </w:p>
        </w:tc>
        <w:tc>
          <w:tcPr>
            <w:tcW w:w="3776" w:type="dxa"/>
          </w:tcPr>
          <w:p w:rsidR="006D7D15" w:rsidRPr="00233ED2" w:rsidRDefault="006D7D15" w:rsidP="00233ED2">
            <w:pPr>
              <w:jc w:val="center"/>
              <w:rPr>
                <w:bCs/>
              </w:rPr>
            </w:pPr>
            <w:r w:rsidRPr="00233ED2">
              <w:rPr>
                <w:bCs/>
              </w:rPr>
              <w:t>Обеспечение заявок</w:t>
            </w:r>
          </w:p>
        </w:tc>
        <w:tc>
          <w:tcPr>
            <w:tcW w:w="6119" w:type="dxa"/>
          </w:tcPr>
          <w:p w:rsidR="006D7D15" w:rsidRPr="00233ED2" w:rsidRDefault="00832D75" w:rsidP="00070F63">
            <w:pPr>
              <w:jc w:val="both"/>
              <w:rPr>
                <w:bCs/>
              </w:rPr>
            </w:pPr>
            <w:r w:rsidRPr="00233ED2">
              <w:rPr>
                <w:bCs/>
              </w:rPr>
              <w:t>Обеспечение заявок не предусмотрено.</w:t>
            </w:r>
          </w:p>
        </w:tc>
      </w:tr>
      <w:tr w:rsidR="006D7D15" w:rsidRPr="00233ED2" w:rsidTr="00DE6E5A">
        <w:tc>
          <w:tcPr>
            <w:tcW w:w="846" w:type="dxa"/>
          </w:tcPr>
          <w:p w:rsidR="006D7D15" w:rsidRPr="00233ED2" w:rsidRDefault="004752B5">
            <w:pPr>
              <w:jc w:val="center"/>
              <w:rPr>
                <w:bCs/>
              </w:rPr>
            </w:pPr>
            <w:r w:rsidRPr="00233ED2">
              <w:rPr>
                <w:bCs/>
              </w:rPr>
              <w:t>6</w:t>
            </w:r>
            <w:r w:rsidR="006D7D15" w:rsidRPr="00233ED2">
              <w:rPr>
                <w:bCs/>
              </w:rPr>
              <w:t>.</w:t>
            </w:r>
          </w:p>
        </w:tc>
        <w:tc>
          <w:tcPr>
            <w:tcW w:w="3776" w:type="dxa"/>
          </w:tcPr>
          <w:p w:rsidR="006D7D15" w:rsidRPr="00233ED2" w:rsidRDefault="006D7D15">
            <w:pPr>
              <w:jc w:val="center"/>
              <w:rPr>
                <w:bCs/>
              </w:rPr>
            </w:pPr>
            <w:r w:rsidRPr="00233ED2">
              <w:rPr>
                <w:bCs/>
              </w:rPr>
              <w:t>Обеспечение исполнения договора</w:t>
            </w:r>
          </w:p>
          <w:p w:rsidR="004752B5" w:rsidRPr="00233ED2" w:rsidRDefault="004752B5">
            <w:pPr>
              <w:jc w:val="center"/>
              <w:rPr>
                <w:bCs/>
              </w:rPr>
            </w:pPr>
          </w:p>
        </w:tc>
        <w:tc>
          <w:tcPr>
            <w:tcW w:w="6119" w:type="dxa"/>
          </w:tcPr>
          <w:p w:rsidR="00233ED2" w:rsidRPr="00233ED2" w:rsidRDefault="005A22FE" w:rsidP="00233ED2">
            <w:pPr>
              <w:ind w:firstLine="709"/>
              <w:jc w:val="both"/>
              <w:rPr>
                <w:b/>
                <w:bCs/>
                <w:i/>
              </w:rPr>
            </w:pPr>
            <w:r w:rsidRPr="00233ED2">
              <w:rPr>
                <w:bCs/>
              </w:rPr>
              <w:t>Размер</w:t>
            </w:r>
            <w:r w:rsidRPr="00233ED2">
              <w:t xml:space="preserve"> обеспечения</w:t>
            </w:r>
            <w:r w:rsidRPr="00233ED2">
              <w:rPr>
                <w:bCs/>
              </w:rPr>
              <w:t xml:space="preserve"> исполнения договора составляет </w:t>
            </w:r>
            <w:r w:rsidR="00233ED2" w:rsidRPr="00233ED2">
              <w:rPr>
                <w:bCs/>
              </w:rPr>
              <w:t>54 290,00 руб. (пятьдесят четыре тысяч двести девяносто) рублей 00 копеек.</w:t>
            </w:r>
          </w:p>
          <w:p w:rsidR="00233ED2" w:rsidRPr="00DB510E" w:rsidRDefault="00233ED2" w:rsidP="00233ED2">
            <w:pPr>
              <w:jc w:val="both"/>
              <w:rPr>
                <w:bCs/>
                <w:i/>
              </w:rPr>
            </w:pPr>
            <w:r w:rsidRPr="00DB510E">
              <w:rPr>
                <w:bCs/>
              </w:rPr>
              <w:t>Порядок и срок предоставления обеспечения исполнения договора, а также основное обязательство, исполнение которого обеспечивается, указаны в части 3 приложения № 1 к извещению о проведении запроса котировок.</w:t>
            </w:r>
            <w:r w:rsidRPr="00DB510E">
              <w:rPr>
                <w:bCs/>
                <w:i/>
              </w:rPr>
              <w:t xml:space="preserve"> </w:t>
            </w:r>
          </w:p>
          <w:p w:rsidR="00233ED2" w:rsidRPr="00DB510E" w:rsidRDefault="00233ED2" w:rsidP="00233ED2">
            <w:pPr>
              <w:jc w:val="both"/>
              <w:rPr>
                <w:bCs/>
                <w:i/>
              </w:rPr>
            </w:pPr>
            <w:r w:rsidRPr="00DB510E">
              <w:rPr>
                <w:bCs/>
              </w:rPr>
              <w:t>Срок исполнения основного обязательства, исполнение которого обеспечивается, указан в техническом задании, являющемся приложением к извещению о проведении запроса котировок</w:t>
            </w:r>
            <w:r w:rsidRPr="00DB510E">
              <w:rPr>
                <w:bCs/>
                <w:i/>
              </w:rPr>
              <w:t>.</w:t>
            </w:r>
          </w:p>
          <w:p w:rsidR="00233ED2" w:rsidRPr="00DB510E" w:rsidRDefault="00233ED2" w:rsidP="00233ED2">
            <w:pPr>
              <w:jc w:val="both"/>
              <w:rPr>
                <w:bCs/>
                <w:lang w:eastAsia="en-US"/>
              </w:rPr>
            </w:pPr>
            <w:r w:rsidRPr="00DB510E">
              <w:rPr>
                <w:bCs/>
                <w:lang w:eastAsia="en-US"/>
              </w:rPr>
              <w:t xml:space="preserve">Внесение денежных средств осуществляется по </w:t>
            </w:r>
            <w:r w:rsidRPr="00DB510E">
              <w:rPr>
                <w:bCs/>
                <w:lang w:eastAsia="en-US"/>
              </w:rPr>
              <w:lastRenderedPageBreak/>
              <w:t>следующим платежным реквизитам</w:t>
            </w:r>
            <w:r w:rsidRPr="00DB510E">
              <w:rPr>
                <w:bCs/>
              </w:rPr>
              <w:t>:</w:t>
            </w:r>
            <w:r w:rsidRPr="00DB510E">
              <w:rPr>
                <w:bCs/>
                <w:lang w:eastAsia="en-US"/>
              </w:rPr>
              <w:t xml:space="preserve"> </w:t>
            </w:r>
          </w:p>
          <w:p w:rsidR="00233ED2" w:rsidRPr="00DB510E" w:rsidRDefault="00233ED2" w:rsidP="00233ED2">
            <w:pPr>
              <w:jc w:val="both"/>
              <w:rPr>
                <w:bCs/>
              </w:rPr>
            </w:pPr>
            <w:r w:rsidRPr="00DB510E">
              <w:rPr>
                <w:bCs/>
              </w:rPr>
              <w:t>р/с № 40702810040260000071</w:t>
            </w:r>
          </w:p>
          <w:p w:rsidR="00233ED2" w:rsidRPr="00DB510E" w:rsidRDefault="00233ED2" w:rsidP="00233ED2">
            <w:pPr>
              <w:jc w:val="both"/>
              <w:rPr>
                <w:bCs/>
              </w:rPr>
            </w:pPr>
            <w:r w:rsidRPr="00DB510E">
              <w:rPr>
                <w:bCs/>
              </w:rPr>
              <w:t>Филиал «Центральный» Банка ВТБ (ПАО) в г. Москве</w:t>
            </w:r>
          </w:p>
          <w:p w:rsidR="00233ED2" w:rsidRPr="00DB510E" w:rsidRDefault="00233ED2" w:rsidP="00233ED2">
            <w:pPr>
              <w:jc w:val="both"/>
              <w:rPr>
                <w:bCs/>
              </w:rPr>
            </w:pPr>
            <w:r w:rsidRPr="00DB510E">
              <w:rPr>
                <w:bCs/>
              </w:rPr>
              <w:t>БИК 044525411</w:t>
            </w:r>
          </w:p>
          <w:p w:rsidR="00233ED2" w:rsidRPr="00DB510E" w:rsidRDefault="00233ED2" w:rsidP="00233ED2">
            <w:pPr>
              <w:jc w:val="both"/>
              <w:rPr>
                <w:bCs/>
              </w:rPr>
            </w:pPr>
            <w:r w:rsidRPr="00DB510E">
              <w:rPr>
                <w:bCs/>
              </w:rPr>
              <w:t>к/с 30101810145250000411</w:t>
            </w:r>
          </w:p>
          <w:p w:rsidR="00233ED2" w:rsidRPr="00DB510E" w:rsidRDefault="00233ED2" w:rsidP="00233ED2">
            <w:pPr>
              <w:jc w:val="both"/>
              <w:rPr>
                <w:bCs/>
              </w:rPr>
            </w:pPr>
            <w:r w:rsidRPr="00DB510E">
              <w:rPr>
                <w:bCs/>
              </w:rPr>
              <w:t>Наименование получателя денежных средств:</w:t>
            </w:r>
          </w:p>
          <w:p w:rsidR="00233ED2" w:rsidRPr="00DB510E" w:rsidRDefault="00233ED2" w:rsidP="00233ED2">
            <w:pPr>
              <w:jc w:val="both"/>
              <w:rPr>
                <w:bCs/>
              </w:rPr>
            </w:pPr>
            <w:r w:rsidRPr="00DB510E">
              <w:rPr>
                <w:bCs/>
              </w:rPr>
              <w:t>АО «СЗППК»</w:t>
            </w:r>
          </w:p>
          <w:p w:rsidR="00233ED2" w:rsidRPr="00DB510E" w:rsidRDefault="00233ED2" w:rsidP="00233ED2">
            <w:pPr>
              <w:jc w:val="both"/>
              <w:rPr>
                <w:bCs/>
              </w:rPr>
            </w:pPr>
            <w:r w:rsidRPr="00DB510E">
              <w:rPr>
                <w:bCs/>
              </w:rPr>
              <w:t xml:space="preserve">ИНН 7839330845           </w:t>
            </w:r>
          </w:p>
          <w:p w:rsidR="00233ED2" w:rsidRPr="00DB510E" w:rsidRDefault="00233ED2" w:rsidP="00233ED2">
            <w:pPr>
              <w:jc w:val="both"/>
              <w:rPr>
                <w:bCs/>
              </w:rPr>
            </w:pPr>
            <w:r w:rsidRPr="00DB510E">
              <w:rPr>
                <w:bCs/>
              </w:rPr>
              <w:t xml:space="preserve">КПП 783801001  </w:t>
            </w:r>
          </w:p>
          <w:p w:rsidR="006D7D15" w:rsidRPr="00233ED2" w:rsidRDefault="00233ED2" w:rsidP="00233ED2">
            <w:pPr>
              <w:jc w:val="both"/>
              <w:rPr>
                <w:bCs/>
                <w:i/>
              </w:rPr>
            </w:pPr>
            <w:r w:rsidRPr="00DB510E">
              <w:rPr>
                <w:bCs/>
              </w:rPr>
              <w:t>Назначение платежа: обеспечение исполнения договора по запросу котировок в электронной форме № 52</w:t>
            </w:r>
            <w:r>
              <w:rPr>
                <w:bCs/>
              </w:rPr>
              <w:t>7</w:t>
            </w:r>
            <w:r w:rsidRPr="00DB510E">
              <w:rPr>
                <w:bCs/>
              </w:rPr>
              <w:t>/ЗКТЭ-АО «СЗППК» /2026, ОКПО</w:t>
            </w:r>
            <w:r w:rsidRPr="00DB510E">
              <w:rPr>
                <w:bCs/>
                <w:vertAlign w:val="superscript"/>
              </w:rPr>
              <w:footnoteReference w:id="1"/>
            </w:r>
            <w:r w:rsidRPr="00DB510E">
              <w:rPr>
                <w:bCs/>
              </w:rPr>
              <w:t xml:space="preserve"> ________. Адрес: индекс ______, г. ________, ул. _____________, д. __, стр. __. НДС не облагается.</w:t>
            </w:r>
          </w:p>
        </w:tc>
      </w:tr>
      <w:tr w:rsidR="006D7D15" w:rsidRPr="00233ED2" w:rsidTr="00233ED2">
        <w:tc>
          <w:tcPr>
            <w:tcW w:w="846" w:type="dxa"/>
            <w:vAlign w:val="center"/>
          </w:tcPr>
          <w:p w:rsidR="006D7D15" w:rsidRPr="00233ED2" w:rsidRDefault="004752B5" w:rsidP="00233ED2">
            <w:pPr>
              <w:jc w:val="center"/>
              <w:rPr>
                <w:bCs/>
              </w:rPr>
            </w:pPr>
            <w:r w:rsidRPr="00233ED2">
              <w:rPr>
                <w:bCs/>
              </w:rPr>
              <w:lastRenderedPageBreak/>
              <w:t>7</w:t>
            </w:r>
            <w:r w:rsidR="006D7D15" w:rsidRPr="00233ED2">
              <w:rPr>
                <w:bCs/>
              </w:rPr>
              <w:t>.</w:t>
            </w:r>
          </w:p>
        </w:tc>
        <w:tc>
          <w:tcPr>
            <w:tcW w:w="3776" w:type="dxa"/>
            <w:vAlign w:val="center"/>
          </w:tcPr>
          <w:p w:rsidR="006D7D15" w:rsidRPr="00233ED2" w:rsidRDefault="006D7D15" w:rsidP="00233ED2">
            <w:pPr>
              <w:jc w:val="center"/>
              <w:rPr>
                <w:bCs/>
              </w:rPr>
            </w:pPr>
            <w:r w:rsidRPr="00233ED2">
              <w:rPr>
                <w:bCs/>
              </w:rPr>
              <w:t>Предмет закупки</w:t>
            </w:r>
            <w:r w:rsidR="004752B5" w:rsidRPr="00233ED2">
              <w:rPr>
                <w:bCs/>
              </w:rPr>
              <w:t>/договора</w:t>
            </w:r>
          </w:p>
        </w:tc>
        <w:tc>
          <w:tcPr>
            <w:tcW w:w="6119" w:type="dxa"/>
          </w:tcPr>
          <w:p w:rsidR="00233ED2" w:rsidRPr="00233ED2" w:rsidRDefault="00233ED2" w:rsidP="00233ED2">
            <w:pPr>
              <w:jc w:val="both"/>
              <w:rPr>
                <w:b/>
                <w:bCs/>
              </w:rPr>
            </w:pPr>
            <w:r w:rsidRPr="00233ED2">
              <w:rPr>
                <w:b/>
                <w:bCs/>
              </w:rPr>
              <w:t>Оказание услуг по доработке информационной системы "Реестр пассажиров водного транспорта" (web-сервис "Сбор контактных данных с целью информирования пассажиров")</w:t>
            </w:r>
          </w:p>
          <w:p w:rsidR="006D7D15" w:rsidRPr="00233ED2" w:rsidRDefault="00233ED2" w:rsidP="00233ED2">
            <w:pPr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="006D7D15" w:rsidRPr="00233ED2">
              <w:rPr>
                <w:bCs/>
              </w:rPr>
              <w:t xml:space="preserve">бъем оказываемых услуг указывается в </w:t>
            </w:r>
            <w:r w:rsidR="005A22FE" w:rsidRPr="00233ED2">
              <w:rPr>
                <w:bCs/>
              </w:rPr>
              <w:t xml:space="preserve">техническом задании, являющемся приложением к </w:t>
            </w:r>
            <w:r w:rsidR="005A22FE" w:rsidRPr="00233ED2">
              <w:t>извещению о проведении запроса котировок</w:t>
            </w:r>
            <w:r w:rsidRPr="00233ED2">
              <w:t>.</w:t>
            </w:r>
          </w:p>
        </w:tc>
      </w:tr>
      <w:tr w:rsidR="00755615" w:rsidRPr="00233ED2" w:rsidTr="00233ED2">
        <w:tc>
          <w:tcPr>
            <w:tcW w:w="846" w:type="dxa"/>
            <w:vAlign w:val="center"/>
          </w:tcPr>
          <w:p w:rsidR="00755615" w:rsidRPr="00233ED2" w:rsidRDefault="00755615" w:rsidP="00233ED2">
            <w:pPr>
              <w:jc w:val="center"/>
              <w:rPr>
                <w:bCs/>
              </w:rPr>
            </w:pPr>
            <w:r w:rsidRPr="00233ED2">
              <w:rPr>
                <w:bCs/>
              </w:rPr>
              <w:t>8.</w:t>
            </w:r>
          </w:p>
        </w:tc>
        <w:tc>
          <w:tcPr>
            <w:tcW w:w="3776" w:type="dxa"/>
            <w:vAlign w:val="center"/>
          </w:tcPr>
          <w:p w:rsidR="00755615" w:rsidRPr="00233ED2" w:rsidRDefault="00755615" w:rsidP="00233ED2">
            <w:pPr>
              <w:jc w:val="center"/>
              <w:rPr>
                <w:bCs/>
              </w:rPr>
            </w:pPr>
            <w:r w:rsidRPr="00233ED2">
              <w:t>Предоставление национального режима при осуществлении закупки</w:t>
            </w:r>
          </w:p>
        </w:tc>
        <w:tc>
          <w:tcPr>
            <w:tcW w:w="6119" w:type="dxa"/>
          </w:tcPr>
          <w:p w:rsidR="00755615" w:rsidRPr="00233ED2" w:rsidRDefault="00755615" w:rsidP="00292C0D">
            <w:pPr>
              <w:spacing w:line="280" w:lineRule="exact"/>
              <w:jc w:val="both"/>
            </w:pPr>
            <w:r w:rsidRPr="00233ED2">
              <w:t xml:space="preserve">Не установлено. </w:t>
            </w:r>
          </w:p>
          <w:p w:rsidR="00AF0374" w:rsidRPr="00233ED2" w:rsidRDefault="00755615" w:rsidP="00292C0D">
            <w:pPr>
              <w:spacing w:line="280" w:lineRule="exact"/>
              <w:jc w:val="both"/>
              <w:rPr>
                <w:i/>
              </w:rPr>
            </w:pPr>
            <w:r w:rsidRPr="00233ED2">
              <w:t xml:space="preserve">Осуществляется закупка </w:t>
            </w:r>
            <w:r w:rsidR="00233ED2" w:rsidRPr="00233ED2">
              <w:t>услуг,</w:t>
            </w:r>
            <w:r w:rsidRPr="00233ED2">
              <w:t xml:space="preserve"> не указанных в приложении № 1 и приложении №</w:t>
            </w:r>
            <w:r w:rsidR="007370CB" w:rsidRPr="00233ED2">
              <w:t> </w:t>
            </w:r>
            <w:r w:rsidRPr="00233ED2">
              <w:t>2 к постановлению Правительства Российской Федерации от 23 декабря 2024 г. № 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</w:t>
            </w:r>
            <w:r w:rsidR="007370CB" w:rsidRPr="00233ED2">
              <w:t>»</w:t>
            </w:r>
            <w:r w:rsidRPr="00233ED2">
              <w:t>.</w:t>
            </w:r>
          </w:p>
        </w:tc>
      </w:tr>
      <w:tr w:rsidR="006D7D15" w:rsidRPr="00233ED2" w:rsidTr="00233ED2">
        <w:tc>
          <w:tcPr>
            <w:tcW w:w="846" w:type="dxa"/>
            <w:vAlign w:val="center"/>
          </w:tcPr>
          <w:p w:rsidR="006D7D15" w:rsidRPr="00233ED2" w:rsidRDefault="00755615" w:rsidP="00233ED2">
            <w:pPr>
              <w:jc w:val="center"/>
              <w:rPr>
                <w:bCs/>
              </w:rPr>
            </w:pPr>
            <w:r w:rsidRPr="00233ED2">
              <w:rPr>
                <w:bCs/>
              </w:rPr>
              <w:t>9</w:t>
            </w:r>
            <w:r w:rsidR="006D7D15" w:rsidRPr="00233ED2">
              <w:rPr>
                <w:bCs/>
              </w:rPr>
              <w:t>.</w:t>
            </w:r>
          </w:p>
        </w:tc>
        <w:tc>
          <w:tcPr>
            <w:tcW w:w="3776" w:type="dxa"/>
            <w:vAlign w:val="center"/>
          </w:tcPr>
          <w:p w:rsidR="006D7D15" w:rsidRPr="00233ED2" w:rsidRDefault="006D7D15" w:rsidP="00233ED2">
            <w:pPr>
              <w:jc w:val="center"/>
              <w:rPr>
                <w:bCs/>
              </w:rPr>
            </w:pPr>
            <w:r w:rsidRPr="00233ED2">
              <w:rPr>
                <w:bCs/>
              </w:rPr>
              <w:t>Место оказания услуг</w:t>
            </w:r>
          </w:p>
        </w:tc>
        <w:tc>
          <w:tcPr>
            <w:tcW w:w="6119" w:type="dxa"/>
          </w:tcPr>
          <w:p w:rsidR="006D7D15" w:rsidRPr="00233ED2" w:rsidRDefault="00233ED2">
            <w:pPr>
              <w:jc w:val="both"/>
              <w:rPr>
                <w:bCs/>
              </w:rPr>
            </w:pPr>
            <w:r w:rsidRPr="00233ED2">
              <w:rPr>
                <w:bCs/>
              </w:rPr>
              <w:t>190068, г. Санкт-Петербург, вн.тер.г. муниципальный округ Коломна, пр-кт Римского-Корсакова, д. 47, литера А, пом. 6-Н офис АО «СЗППК».</w:t>
            </w:r>
          </w:p>
        </w:tc>
      </w:tr>
      <w:tr w:rsidR="006D7D15" w:rsidRPr="00233ED2" w:rsidTr="00233ED2">
        <w:tc>
          <w:tcPr>
            <w:tcW w:w="846" w:type="dxa"/>
            <w:vAlign w:val="center"/>
          </w:tcPr>
          <w:p w:rsidR="006D7D15" w:rsidRPr="00233ED2" w:rsidRDefault="007370CB" w:rsidP="00233ED2">
            <w:pPr>
              <w:jc w:val="center"/>
              <w:rPr>
                <w:bCs/>
              </w:rPr>
            </w:pPr>
            <w:r w:rsidRPr="00233ED2">
              <w:rPr>
                <w:bCs/>
              </w:rPr>
              <w:t>10</w:t>
            </w:r>
            <w:r w:rsidR="006D7D15" w:rsidRPr="00233ED2">
              <w:rPr>
                <w:bCs/>
              </w:rPr>
              <w:t>.</w:t>
            </w:r>
          </w:p>
        </w:tc>
        <w:tc>
          <w:tcPr>
            <w:tcW w:w="3776" w:type="dxa"/>
            <w:vAlign w:val="center"/>
          </w:tcPr>
          <w:p w:rsidR="006D7D15" w:rsidRPr="00233ED2" w:rsidRDefault="006D7D15" w:rsidP="00233ED2">
            <w:pPr>
              <w:jc w:val="center"/>
              <w:rPr>
                <w:bCs/>
              </w:rPr>
            </w:pPr>
            <w:r w:rsidRPr="00233ED2">
              <w:rPr>
                <w:bCs/>
              </w:rPr>
              <w:t>Начальная (максимальная) цена</w:t>
            </w:r>
            <w:r w:rsidR="00770CBE" w:rsidRPr="00233ED2">
              <w:rPr>
                <w:bCs/>
              </w:rPr>
              <w:t xml:space="preserve"> </w:t>
            </w:r>
            <w:r w:rsidR="004752B5" w:rsidRPr="00233ED2">
              <w:rPr>
                <w:bCs/>
              </w:rPr>
              <w:t>договора</w:t>
            </w:r>
          </w:p>
        </w:tc>
        <w:tc>
          <w:tcPr>
            <w:tcW w:w="6119" w:type="dxa"/>
          </w:tcPr>
          <w:p w:rsidR="006D7D15" w:rsidRPr="00292C0D" w:rsidRDefault="006D7D15" w:rsidP="00EC0C4A">
            <w:pPr>
              <w:jc w:val="both"/>
              <w:rPr>
                <w:bCs/>
                <w:i/>
              </w:rPr>
            </w:pPr>
            <w:r w:rsidRPr="00292C0D">
              <w:rPr>
                <w:b/>
                <w:bCs/>
              </w:rPr>
              <w:t xml:space="preserve">Начальная (максимальная) цена договора </w:t>
            </w:r>
            <w:r w:rsidR="00233ED2" w:rsidRPr="00292C0D">
              <w:rPr>
                <w:b/>
                <w:bCs/>
              </w:rPr>
              <w:t xml:space="preserve">составляет </w:t>
            </w:r>
            <w:r w:rsidR="00233ED2" w:rsidRPr="00292C0D">
              <w:rPr>
                <w:b/>
                <w:bCs/>
              </w:rPr>
              <w:br/>
              <w:t xml:space="preserve">1 085 800,00 руб. </w:t>
            </w:r>
            <w:r w:rsidR="00233ED2" w:rsidRPr="00292C0D">
              <w:rPr>
                <w:bCs/>
              </w:rPr>
              <w:t>(один миллион восемьдесят пять тысяч восемьсот) рублей 00 копеек</w:t>
            </w:r>
            <w:r w:rsidR="00292C0D">
              <w:rPr>
                <w:bCs/>
              </w:rPr>
              <w:t>,</w:t>
            </w:r>
            <w:r w:rsidR="00233ED2" w:rsidRPr="00292C0D">
              <w:rPr>
                <w:bCs/>
              </w:rPr>
              <w:t xml:space="preserve"> в том числе НДС</w:t>
            </w:r>
            <w:r w:rsidR="00292C0D">
              <w:rPr>
                <w:bCs/>
              </w:rPr>
              <w:t xml:space="preserve">, </w:t>
            </w:r>
            <w:r w:rsidR="00233ED2" w:rsidRPr="00292C0D">
              <w:rPr>
                <w:bCs/>
              </w:rPr>
              <w:t xml:space="preserve">и включает </w:t>
            </w:r>
            <w:r w:rsidR="00292C0D" w:rsidRPr="00292C0D">
              <w:rPr>
                <w:bCs/>
              </w:rPr>
              <w:t>все расходы Исполнителя, связанные с оказанием услуг по заключаемому договору, включая транспортные расходы, расходы на все виды страхования, уплату налогов, сборов и других обязательных платежей, установленных законодательством РФ.</w:t>
            </w:r>
          </w:p>
        </w:tc>
      </w:tr>
      <w:tr w:rsidR="00292C0D" w:rsidRPr="00233ED2" w:rsidTr="00292C0D">
        <w:tc>
          <w:tcPr>
            <w:tcW w:w="846" w:type="dxa"/>
            <w:vAlign w:val="center"/>
          </w:tcPr>
          <w:p w:rsidR="00292C0D" w:rsidRPr="00233ED2" w:rsidRDefault="00292C0D" w:rsidP="00292C0D">
            <w:pPr>
              <w:jc w:val="center"/>
              <w:rPr>
                <w:bCs/>
              </w:rPr>
            </w:pPr>
            <w:r w:rsidRPr="00233ED2">
              <w:rPr>
                <w:bCs/>
              </w:rPr>
              <w:t>11.</w:t>
            </w:r>
          </w:p>
        </w:tc>
        <w:tc>
          <w:tcPr>
            <w:tcW w:w="3776" w:type="dxa"/>
            <w:vAlign w:val="center"/>
          </w:tcPr>
          <w:p w:rsidR="00292C0D" w:rsidRPr="00233ED2" w:rsidRDefault="00292C0D" w:rsidP="00292C0D">
            <w:pPr>
              <w:jc w:val="center"/>
              <w:rPr>
                <w:bCs/>
              </w:rPr>
            </w:pPr>
            <w:r w:rsidRPr="00233ED2">
              <w:rPr>
                <w:bCs/>
              </w:rPr>
              <w:t xml:space="preserve">Срок, место и порядок предоставления </w:t>
            </w:r>
            <w:r w:rsidRPr="00292C0D">
              <w:rPr>
                <w:bCs/>
              </w:rPr>
              <w:t>извещения об осуществлении запроса котировок</w:t>
            </w:r>
          </w:p>
        </w:tc>
        <w:tc>
          <w:tcPr>
            <w:tcW w:w="6119" w:type="dxa"/>
          </w:tcPr>
          <w:p w:rsidR="00292C0D" w:rsidRPr="0044334C" w:rsidRDefault="00292C0D" w:rsidP="00292C0D">
            <w:pPr>
              <w:jc w:val="both"/>
              <w:rPr>
                <w:bCs/>
              </w:rPr>
            </w:pPr>
            <w:r w:rsidRPr="0044334C">
              <w:rPr>
                <w:bCs/>
              </w:rPr>
              <w:t>Извещение о проведении запроса котировок размещено на сайтах.</w:t>
            </w:r>
          </w:p>
          <w:p w:rsidR="00292C0D" w:rsidRPr="00E52C6F" w:rsidRDefault="00292C0D" w:rsidP="00292C0D">
            <w:pPr>
              <w:jc w:val="both"/>
              <w:rPr>
                <w:bCs/>
              </w:rPr>
            </w:pPr>
            <w:r w:rsidRPr="00E52C6F">
              <w:rPr>
                <w:bCs/>
              </w:rPr>
              <w:t xml:space="preserve">Плата за предоставление </w:t>
            </w:r>
            <w:r w:rsidRPr="0044334C">
              <w:rPr>
                <w:bCs/>
              </w:rPr>
              <w:t xml:space="preserve">извещения о проведении запроса котировок </w:t>
            </w:r>
            <w:r w:rsidRPr="00E52C6F">
              <w:rPr>
                <w:bCs/>
              </w:rPr>
              <w:t>не взимается.</w:t>
            </w:r>
          </w:p>
          <w:p w:rsidR="00292C0D" w:rsidRPr="00E52C6F" w:rsidRDefault="00292C0D" w:rsidP="00292C0D">
            <w:pPr>
              <w:jc w:val="both"/>
              <w:rPr>
                <w:b/>
                <w:bCs/>
              </w:rPr>
            </w:pPr>
            <w:r w:rsidRPr="0044334C">
              <w:rPr>
                <w:bCs/>
              </w:rPr>
              <w:t>Извещение о проведении запроса котировок доступно</w:t>
            </w:r>
            <w:r w:rsidRPr="00E52C6F">
              <w:rPr>
                <w:bCs/>
              </w:rPr>
              <w:t xml:space="preserve"> </w:t>
            </w:r>
            <w:r w:rsidRPr="00E52C6F">
              <w:rPr>
                <w:bCs/>
              </w:rPr>
              <w:lastRenderedPageBreak/>
              <w:t>для ознакомления на ЭТЗП с момента е</w:t>
            </w:r>
            <w:r>
              <w:rPr>
                <w:bCs/>
              </w:rPr>
              <w:t>го</w:t>
            </w:r>
            <w:r w:rsidRPr="00E52C6F">
              <w:rPr>
                <w:bCs/>
              </w:rPr>
              <w:t xml:space="preserve"> опубликования.</w:t>
            </w:r>
          </w:p>
        </w:tc>
      </w:tr>
      <w:tr w:rsidR="00292C0D" w:rsidRPr="00233ED2" w:rsidTr="00292C0D">
        <w:tc>
          <w:tcPr>
            <w:tcW w:w="846" w:type="dxa"/>
            <w:vAlign w:val="center"/>
          </w:tcPr>
          <w:p w:rsidR="00292C0D" w:rsidRPr="00233ED2" w:rsidRDefault="00292C0D" w:rsidP="00292C0D">
            <w:pPr>
              <w:jc w:val="center"/>
              <w:rPr>
                <w:bCs/>
              </w:rPr>
            </w:pPr>
            <w:r w:rsidRPr="00233ED2">
              <w:rPr>
                <w:bCs/>
              </w:rPr>
              <w:lastRenderedPageBreak/>
              <w:t>12.</w:t>
            </w:r>
          </w:p>
        </w:tc>
        <w:tc>
          <w:tcPr>
            <w:tcW w:w="3776" w:type="dxa"/>
            <w:vAlign w:val="center"/>
          </w:tcPr>
          <w:p w:rsidR="00292C0D" w:rsidRPr="00233ED2" w:rsidRDefault="00292C0D" w:rsidP="00292C0D">
            <w:pPr>
              <w:jc w:val="center"/>
              <w:rPr>
                <w:bCs/>
              </w:rPr>
            </w:pPr>
            <w:r w:rsidRPr="00233ED2">
              <w:rPr>
                <w:bCs/>
              </w:rPr>
              <w:t>Порядок, дата начала, дата и время окончания срока подачи заявок на</w:t>
            </w:r>
            <w:r>
              <w:rPr>
                <w:bCs/>
              </w:rPr>
              <w:t xml:space="preserve"> участие в закупке</w:t>
            </w:r>
          </w:p>
        </w:tc>
        <w:tc>
          <w:tcPr>
            <w:tcW w:w="6119" w:type="dxa"/>
          </w:tcPr>
          <w:p w:rsidR="00292C0D" w:rsidRPr="00AB5517" w:rsidRDefault="00292C0D" w:rsidP="00292C0D">
            <w:pPr>
              <w:jc w:val="both"/>
              <w:rPr>
                <w:bCs/>
                <w:i/>
              </w:rPr>
            </w:pPr>
            <w:r w:rsidRPr="00AB5517">
              <w:rPr>
                <w:bCs/>
              </w:rPr>
              <w:t xml:space="preserve">Дата начала подачи заявок – с момента опубликования извещения о проведении запроса котировок на сайтах </w:t>
            </w:r>
            <w:r w:rsidRPr="005C2292">
              <w:rPr>
                <w:b/>
                <w:bCs/>
              </w:rPr>
              <w:t>«</w:t>
            </w:r>
            <w:r w:rsidR="00011998" w:rsidRPr="00011998">
              <w:rPr>
                <w:b/>
                <w:bCs/>
              </w:rPr>
              <w:t>25</w:t>
            </w:r>
            <w:r w:rsidRPr="005C2292">
              <w:rPr>
                <w:b/>
                <w:bCs/>
              </w:rPr>
              <w:t xml:space="preserve">» </w:t>
            </w:r>
            <w:r>
              <w:rPr>
                <w:b/>
                <w:bCs/>
              </w:rPr>
              <w:t xml:space="preserve">мая </w:t>
            </w:r>
            <w:r w:rsidRPr="005C2292">
              <w:rPr>
                <w:b/>
                <w:bCs/>
              </w:rPr>
              <w:t>2026 г</w:t>
            </w:r>
            <w:r w:rsidRPr="005C2292">
              <w:rPr>
                <w:bCs/>
                <w:color w:val="000000"/>
              </w:rPr>
              <w:t>.</w:t>
            </w:r>
          </w:p>
          <w:p w:rsidR="00292C0D" w:rsidRPr="00AB5517" w:rsidRDefault="00292C0D" w:rsidP="00292C0D">
            <w:pPr>
              <w:jc w:val="both"/>
              <w:rPr>
                <w:bCs/>
                <w:i/>
              </w:rPr>
            </w:pPr>
            <w:r w:rsidRPr="00AB5517">
              <w:rPr>
                <w:bCs/>
              </w:rPr>
              <w:t xml:space="preserve">Дата и время окончания срока подачи заявок – </w:t>
            </w:r>
            <w:r w:rsidRPr="005C2292">
              <w:rPr>
                <w:b/>
                <w:bCs/>
                <w:color w:val="000000"/>
              </w:rPr>
              <w:t>10</w:t>
            </w:r>
            <w:r w:rsidRPr="005C2292">
              <w:rPr>
                <w:b/>
                <w:bCs/>
              </w:rPr>
              <w:t>:00 московского времени «</w:t>
            </w:r>
            <w:r w:rsidR="00011998" w:rsidRPr="00011998">
              <w:rPr>
                <w:b/>
                <w:bCs/>
              </w:rPr>
              <w:t>01</w:t>
            </w:r>
            <w:r w:rsidRPr="005C2292">
              <w:rPr>
                <w:b/>
                <w:bCs/>
              </w:rPr>
              <w:t xml:space="preserve">» </w:t>
            </w:r>
            <w:r w:rsidR="00011998">
              <w:rPr>
                <w:b/>
                <w:bCs/>
              </w:rPr>
              <w:t>июня</w:t>
            </w:r>
            <w:r w:rsidRPr="005C2292">
              <w:rPr>
                <w:b/>
                <w:bCs/>
              </w:rPr>
              <w:t xml:space="preserve"> 2026 г</w:t>
            </w:r>
            <w:r w:rsidRPr="00AB5517">
              <w:rPr>
                <w:bCs/>
                <w:i/>
              </w:rPr>
              <w:t>.</w:t>
            </w:r>
          </w:p>
          <w:p w:rsidR="00292C0D" w:rsidRPr="00AB5517" w:rsidRDefault="00292C0D" w:rsidP="00292C0D">
            <w:pPr>
              <w:jc w:val="both"/>
              <w:rPr>
                <w:bCs/>
                <w:i/>
              </w:rPr>
            </w:pPr>
            <w:r w:rsidRPr="00AB5517">
              <w:rPr>
                <w:bCs/>
              </w:rPr>
              <w:t xml:space="preserve">Заявки на участие в </w:t>
            </w:r>
            <w:r>
              <w:rPr>
                <w:bCs/>
              </w:rPr>
              <w:t xml:space="preserve">запросе котировок </w:t>
            </w:r>
            <w:r w:rsidRPr="00526CCD">
              <w:rPr>
                <w:b/>
                <w:bCs/>
              </w:rPr>
              <w:t>№ 52</w:t>
            </w:r>
            <w:r>
              <w:rPr>
                <w:b/>
                <w:bCs/>
              </w:rPr>
              <w:t>7</w:t>
            </w:r>
            <w:r w:rsidRPr="00526CCD">
              <w:rPr>
                <w:b/>
                <w:bCs/>
              </w:rPr>
              <w:t>/ЗКТЭ-АО «СЗППК» /2026</w:t>
            </w:r>
            <w:r w:rsidRPr="00D007ED">
              <w:rPr>
                <w:bCs/>
              </w:rPr>
              <w:t xml:space="preserve"> подаются в электронной форме на ЭТЗП.</w:t>
            </w:r>
          </w:p>
          <w:p w:rsidR="00292C0D" w:rsidRPr="00AB5517" w:rsidRDefault="00292C0D" w:rsidP="00292C0D">
            <w:pPr>
              <w:jc w:val="both"/>
              <w:rPr>
                <w:bCs/>
              </w:rPr>
            </w:pPr>
            <w:r w:rsidRPr="00AB5517">
              <w:rPr>
                <w:bCs/>
              </w:rPr>
              <w:t>Заявка на участие в запросе котировок состоит из заявки и ценового предложения</w:t>
            </w:r>
          </w:p>
        </w:tc>
      </w:tr>
      <w:tr w:rsidR="00292C0D" w:rsidRPr="00233ED2" w:rsidTr="00292C0D">
        <w:tc>
          <w:tcPr>
            <w:tcW w:w="846" w:type="dxa"/>
            <w:vAlign w:val="center"/>
          </w:tcPr>
          <w:p w:rsidR="00292C0D" w:rsidRPr="00233ED2" w:rsidRDefault="00292C0D" w:rsidP="00292C0D">
            <w:pPr>
              <w:jc w:val="center"/>
              <w:rPr>
                <w:bCs/>
              </w:rPr>
            </w:pPr>
            <w:r w:rsidRPr="00233ED2">
              <w:rPr>
                <w:bCs/>
              </w:rPr>
              <w:t>13.</w:t>
            </w:r>
          </w:p>
        </w:tc>
        <w:tc>
          <w:tcPr>
            <w:tcW w:w="3776" w:type="dxa"/>
            <w:vAlign w:val="center"/>
          </w:tcPr>
          <w:p w:rsidR="00292C0D" w:rsidRPr="00233ED2" w:rsidRDefault="00292C0D" w:rsidP="00292C0D">
            <w:pPr>
              <w:jc w:val="center"/>
              <w:rPr>
                <w:bCs/>
              </w:rPr>
            </w:pPr>
            <w:r w:rsidRPr="00233ED2">
              <w:rPr>
                <w:bCs/>
              </w:rPr>
              <w:t>Порядок подведения итогов закупки</w:t>
            </w:r>
          </w:p>
        </w:tc>
        <w:tc>
          <w:tcPr>
            <w:tcW w:w="6119" w:type="dxa"/>
          </w:tcPr>
          <w:p w:rsidR="00292C0D" w:rsidRPr="00AB5517" w:rsidRDefault="00292C0D" w:rsidP="00292C0D">
            <w:pPr>
              <w:jc w:val="both"/>
              <w:rPr>
                <w:bCs/>
                <w:i/>
              </w:rPr>
            </w:pPr>
            <w:r w:rsidRPr="00AB5517">
              <w:rPr>
                <w:bCs/>
              </w:rPr>
              <w:t xml:space="preserve">Подведение итогов закупки осуществляется </w:t>
            </w:r>
            <w:r w:rsidRPr="00D007ED">
              <w:rPr>
                <w:b/>
                <w:bCs/>
              </w:rPr>
              <w:t>«</w:t>
            </w:r>
            <w:r w:rsidR="00011998">
              <w:rPr>
                <w:b/>
                <w:bCs/>
              </w:rPr>
              <w:t>03</w:t>
            </w:r>
            <w:r w:rsidRPr="00D007ED">
              <w:rPr>
                <w:b/>
                <w:bCs/>
              </w:rPr>
              <w:t xml:space="preserve">» </w:t>
            </w:r>
            <w:r w:rsidR="00011998">
              <w:rPr>
                <w:b/>
                <w:bCs/>
              </w:rPr>
              <w:t>июня</w:t>
            </w:r>
            <w:r w:rsidRPr="00D007ED">
              <w:rPr>
                <w:b/>
                <w:bCs/>
              </w:rPr>
              <w:t xml:space="preserve"> 2026 г</w:t>
            </w:r>
            <w:r w:rsidRPr="00D007ED">
              <w:rPr>
                <w:bCs/>
                <w:color w:val="000000"/>
              </w:rPr>
              <w:t>.</w:t>
            </w:r>
          </w:p>
          <w:p w:rsidR="00292C0D" w:rsidRPr="00AB5517" w:rsidRDefault="00292C0D" w:rsidP="00292C0D">
            <w:pPr>
              <w:jc w:val="both"/>
              <w:rPr>
                <w:bCs/>
              </w:rPr>
            </w:pPr>
            <w:r w:rsidRPr="00AB5517">
              <w:rPr>
                <w:bCs/>
              </w:rPr>
              <w:t xml:space="preserve">Порядок рассмотрения заявок, сопоставления ценовых предложений, выбора победителя закупки (участника, с которым заключается </w:t>
            </w:r>
            <w:bookmarkStart w:id="1" w:name="_GoBack"/>
            <w:bookmarkEnd w:id="1"/>
            <w:r w:rsidRPr="00AB5517">
              <w:rPr>
                <w:bCs/>
              </w:rPr>
              <w:t>договор), осуществляется в порядке, указанном в приложении № 1 к извещению о проведении запроса котировок.</w:t>
            </w:r>
          </w:p>
        </w:tc>
      </w:tr>
    </w:tbl>
    <w:p w:rsidR="006D7D15" w:rsidRPr="00233ED2" w:rsidRDefault="006D7D15" w:rsidP="006D7D15">
      <w:pPr>
        <w:pStyle w:val="11"/>
        <w:ind w:left="6237" w:firstLine="0"/>
        <w:rPr>
          <w:rFonts w:eastAsia="MS Mincho"/>
          <w:sz w:val="24"/>
          <w:szCs w:val="24"/>
        </w:rPr>
      </w:pPr>
    </w:p>
    <w:bookmarkEnd w:id="0"/>
    <w:p w:rsidR="00741BC8" w:rsidRPr="00233ED2" w:rsidRDefault="00741BC8"/>
    <w:sectPr w:rsidR="00741BC8" w:rsidRPr="00233ED2" w:rsidSect="005B2EBD">
      <w:headerReference w:type="even" r:id="rId12"/>
      <w:headerReference w:type="default" r:id="rId13"/>
      <w:footerReference w:type="even" r:id="rId14"/>
      <w:footerReference w:type="default" r:id="rId15"/>
      <w:pgSz w:w="11906" w:h="16838" w:code="9"/>
      <w:pgMar w:top="709" w:right="924" w:bottom="426" w:left="1134" w:header="794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656" w:rsidRDefault="00207656">
      <w:r>
        <w:separator/>
      </w:r>
    </w:p>
  </w:endnote>
  <w:endnote w:type="continuationSeparator" w:id="0">
    <w:p w:rsidR="00207656" w:rsidRDefault="00207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5137E4" w:rsidP="006D7D15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D7D1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D7D15">
      <w:rPr>
        <w:rStyle w:val="a9"/>
        <w:noProof/>
      </w:rPr>
      <w:t>1</w:t>
    </w:r>
    <w:r>
      <w:rPr>
        <w:rStyle w:val="a9"/>
      </w:rPr>
      <w:fldChar w:fldCharType="end"/>
    </w:r>
  </w:p>
  <w:p w:rsidR="006D7D15" w:rsidRDefault="006D7D15" w:rsidP="006D7D15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6D7D15" w:rsidP="006D7D15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656" w:rsidRDefault="00207656">
      <w:r>
        <w:separator/>
      </w:r>
    </w:p>
  </w:footnote>
  <w:footnote w:type="continuationSeparator" w:id="0">
    <w:p w:rsidR="00207656" w:rsidRDefault="00207656">
      <w:r>
        <w:continuationSeparator/>
      </w:r>
    </w:p>
  </w:footnote>
  <w:footnote w:id="1">
    <w:p w:rsidR="00233ED2" w:rsidRDefault="00233ED2" w:rsidP="00233ED2">
      <w:pPr>
        <w:pStyle w:val="ac"/>
        <w:jc w:val="both"/>
      </w:pPr>
      <w:r>
        <w:rPr>
          <w:rStyle w:val="ae"/>
        </w:rPr>
        <w:footnoteRef/>
      </w:r>
      <w:r>
        <w:t xml:space="preserve"> В соответствии с Положением о правилах осуществления перевода денежных средств (утв. Банком России 29 июня 2021 г. № 762-П), максимальное количество символов по реквизиту «назначение платежа», в реквизитах платежного поручения (в электронном виде), должно составлять не более 210 символов. В назначении платежа указывается ОКПО и адрес участника. Для участников – физических лиц строка ОКПО не заполняется.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5137E4" w:rsidP="006D7D1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D7D1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D7D15">
      <w:rPr>
        <w:rStyle w:val="a9"/>
        <w:noProof/>
      </w:rPr>
      <w:t>1</w:t>
    </w:r>
    <w:r>
      <w:rPr>
        <w:rStyle w:val="a9"/>
      </w:rPr>
      <w:fldChar w:fldCharType="end"/>
    </w:r>
  </w:p>
  <w:p w:rsidR="006D7D15" w:rsidRDefault="006D7D1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5137E4" w:rsidP="006D7D15">
    <w:pPr>
      <w:pStyle w:val="a7"/>
      <w:framePr w:wrap="around" w:vAnchor="text" w:hAnchor="margin" w:xAlign="center" w:y="1"/>
      <w:jc w:val="center"/>
      <w:rPr>
        <w:rStyle w:val="a9"/>
      </w:rPr>
    </w:pPr>
    <w:r>
      <w:rPr>
        <w:rStyle w:val="a9"/>
      </w:rPr>
      <w:fldChar w:fldCharType="begin"/>
    </w:r>
    <w:r w:rsidR="006D7D1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11998">
      <w:rPr>
        <w:rStyle w:val="a9"/>
        <w:noProof/>
      </w:rPr>
      <w:t>2</w:t>
    </w:r>
    <w:r>
      <w:rPr>
        <w:rStyle w:val="a9"/>
      </w:rPr>
      <w:fldChar w:fldCharType="end"/>
    </w:r>
  </w:p>
  <w:p w:rsidR="006D7D15" w:rsidRDefault="006D7D15" w:rsidP="006D7D15">
    <w:pPr>
      <w:pStyle w:val="a7"/>
      <w:framePr w:wrap="around" w:vAnchor="text" w:hAnchor="margin" w:xAlign="center" w:y="1"/>
      <w:rPr>
        <w:rStyle w:val="a9"/>
      </w:rPr>
    </w:pPr>
  </w:p>
  <w:p w:rsidR="006D7D15" w:rsidRDefault="006D7D15" w:rsidP="006D7D15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6E7B19"/>
    <w:multiLevelType w:val="hybridMultilevel"/>
    <w:tmpl w:val="CFB6133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1957CD0"/>
    <w:multiLevelType w:val="hybridMultilevel"/>
    <w:tmpl w:val="158C1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4958E7"/>
    <w:multiLevelType w:val="hybridMultilevel"/>
    <w:tmpl w:val="F0E8B23A"/>
    <w:lvl w:ilvl="0" w:tplc="9B186A06">
      <w:start w:val="1"/>
      <w:numFmt w:val="decimal"/>
      <w:lvlText w:val="%1."/>
      <w:lvlJc w:val="left"/>
      <w:pPr>
        <w:ind w:left="3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7D15"/>
    <w:rsid w:val="00011998"/>
    <w:rsid w:val="000148F1"/>
    <w:rsid w:val="0002508F"/>
    <w:rsid w:val="00036B21"/>
    <w:rsid w:val="00070F63"/>
    <w:rsid w:val="000734E6"/>
    <w:rsid w:val="000931BD"/>
    <w:rsid w:val="000B38E8"/>
    <w:rsid w:val="000D166F"/>
    <w:rsid w:val="000D79B1"/>
    <w:rsid w:val="000E61CC"/>
    <w:rsid w:val="001148E6"/>
    <w:rsid w:val="00132B51"/>
    <w:rsid w:val="00144059"/>
    <w:rsid w:val="001644DC"/>
    <w:rsid w:val="00167DF8"/>
    <w:rsid w:val="00170469"/>
    <w:rsid w:val="0017072E"/>
    <w:rsid w:val="00175AB3"/>
    <w:rsid w:val="001A061F"/>
    <w:rsid w:val="001B0433"/>
    <w:rsid w:val="001D093C"/>
    <w:rsid w:val="001D28D8"/>
    <w:rsid w:val="001E6DAB"/>
    <w:rsid w:val="001F1F05"/>
    <w:rsid w:val="001F5A4B"/>
    <w:rsid w:val="001F7F1B"/>
    <w:rsid w:val="00200466"/>
    <w:rsid w:val="00205CD6"/>
    <w:rsid w:val="00207656"/>
    <w:rsid w:val="00232172"/>
    <w:rsid w:val="00233ED2"/>
    <w:rsid w:val="002364C6"/>
    <w:rsid w:val="00251F62"/>
    <w:rsid w:val="00262D1A"/>
    <w:rsid w:val="00263BCB"/>
    <w:rsid w:val="002823B8"/>
    <w:rsid w:val="00292C0D"/>
    <w:rsid w:val="002A01F8"/>
    <w:rsid w:val="002A7402"/>
    <w:rsid w:val="002C5327"/>
    <w:rsid w:val="002C66F8"/>
    <w:rsid w:val="00356021"/>
    <w:rsid w:val="00376C92"/>
    <w:rsid w:val="003B2A45"/>
    <w:rsid w:val="003C764E"/>
    <w:rsid w:val="003D7635"/>
    <w:rsid w:val="00407F2E"/>
    <w:rsid w:val="00414F90"/>
    <w:rsid w:val="00415014"/>
    <w:rsid w:val="004275DF"/>
    <w:rsid w:val="00433CA2"/>
    <w:rsid w:val="00441347"/>
    <w:rsid w:val="00444211"/>
    <w:rsid w:val="00447A76"/>
    <w:rsid w:val="00447B7F"/>
    <w:rsid w:val="004752B5"/>
    <w:rsid w:val="00480ACF"/>
    <w:rsid w:val="00480B25"/>
    <w:rsid w:val="0048317A"/>
    <w:rsid w:val="004A7323"/>
    <w:rsid w:val="004B14F2"/>
    <w:rsid w:val="004C1EA2"/>
    <w:rsid w:val="004C69A9"/>
    <w:rsid w:val="004D78D9"/>
    <w:rsid w:val="004E256C"/>
    <w:rsid w:val="004F5982"/>
    <w:rsid w:val="00503294"/>
    <w:rsid w:val="00505011"/>
    <w:rsid w:val="00512317"/>
    <w:rsid w:val="005137E4"/>
    <w:rsid w:val="00541848"/>
    <w:rsid w:val="0054546E"/>
    <w:rsid w:val="00550EF3"/>
    <w:rsid w:val="00551AF8"/>
    <w:rsid w:val="00580F27"/>
    <w:rsid w:val="005A22FE"/>
    <w:rsid w:val="005A2450"/>
    <w:rsid w:val="005B2EBD"/>
    <w:rsid w:val="005C3B70"/>
    <w:rsid w:val="0060681D"/>
    <w:rsid w:val="00611A7A"/>
    <w:rsid w:val="006424BA"/>
    <w:rsid w:val="0064650F"/>
    <w:rsid w:val="00663A4D"/>
    <w:rsid w:val="006671D7"/>
    <w:rsid w:val="006676E8"/>
    <w:rsid w:val="00670FE4"/>
    <w:rsid w:val="00672C43"/>
    <w:rsid w:val="00684E28"/>
    <w:rsid w:val="00696935"/>
    <w:rsid w:val="006A127E"/>
    <w:rsid w:val="006A4492"/>
    <w:rsid w:val="006A4C25"/>
    <w:rsid w:val="006A64A6"/>
    <w:rsid w:val="006C551A"/>
    <w:rsid w:val="006C6042"/>
    <w:rsid w:val="006D7D15"/>
    <w:rsid w:val="006F002F"/>
    <w:rsid w:val="006F1872"/>
    <w:rsid w:val="006F3A5C"/>
    <w:rsid w:val="006F6284"/>
    <w:rsid w:val="00724D6D"/>
    <w:rsid w:val="007336CB"/>
    <w:rsid w:val="007350E9"/>
    <w:rsid w:val="007370CB"/>
    <w:rsid w:val="00741BC8"/>
    <w:rsid w:val="0074238D"/>
    <w:rsid w:val="00752ED3"/>
    <w:rsid w:val="00755615"/>
    <w:rsid w:val="00760B03"/>
    <w:rsid w:val="0077009B"/>
    <w:rsid w:val="00770CBE"/>
    <w:rsid w:val="0077249F"/>
    <w:rsid w:val="007844D7"/>
    <w:rsid w:val="007859A5"/>
    <w:rsid w:val="007B383C"/>
    <w:rsid w:val="007D31F5"/>
    <w:rsid w:val="007E0848"/>
    <w:rsid w:val="007F338A"/>
    <w:rsid w:val="007F4358"/>
    <w:rsid w:val="007F45A2"/>
    <w:rsid w:val="008230A5"/>
    <w:rsid w:val="00832D75"/>
    <w:rsid w:val="0085120F"/>
    <w:rsid w:val="00860EF4"/>
    <w:rsid w:val="00871F95"/>
    <w:rsid w:val="00874FFA"/>
    <w:rsid w:val="00891C1C"/>
    <w:rsid w:val="00894393"/>
    <w:rsid w:val="00895EFD"/>
    <w:rsid w:val="008A65A7"/>
    <w:rsid w:val="008B2E94"/>
    <w:rsid w:val="008C02F2"/>
    <w:rsid w:val="008C4202"/>
    <w:rsid w:val="008D37F3"/>
    <w:rsid w:val="008F2259"/>
    <w:rsid w:val="00900767"/>
    <w:rsid w:val="00920013"/>
    <w:rsid w:val="009236CA"/>
    <w:rsid w:val="0092449F"/>
    <w:rsid w:val="00924DAF"/>
    <w:rsid w:val="00925CC0"/>
    <w:rsid w:val="00926831"/>
    <w:rsid w:val="00935AD5"/>
    <w:rsid w:val="00935B21"/>
    <w:rsid w:val="00940D80"/>
    <w:rsid w:val="009416A7"/>
    <w:rsid w:val="00962939"/>
    <w:rsid w:val="00980459"/>
    <w:rsid w:val="0098231C"/>
    <w:rsid w:val="00991913"/>
    <w:rsid w:val="00993ECE"/>
    <w:rsid w:val="009B570F"/>
    <w:rsid w:val="009D5F5C"/>
    <w:rsid w:val="009E1952"/>
    <w:rsid w:val="00A03258"/>
    <w:rsid w:val="00A17E67"/>
    <w:rsid w:val="00A34CB5"/>
    <w:rsid w:val="00A4256E"/>
    <w:rsid w:val="00A75B5C"/>
    <w:rsid w:val="00A81A05"/>
    <w:rsid w:val="00A903C4"/>
    <w:rsid w:val="00AA6880"/>
    <w:rsid w:val="00AD4B91"/>
    <w:rsid w:val="00AD568D"/>
    <w:rsid w:val="00AE027F"/>
    <w:rsid w:val="00AE063E"/>
    <w:rsid w:val="00AE2478"/>
    <w:rsid w:val="00AF0374"/>
    <w:rsid w:val="00B03043"/>
    <w:rsid w:val="00B36CDB"/>
    <w:rsid w:val="00B6030F"/>
    <w:rsid w:val="00B65606"/>
    <w:rsid w:val="00B81E46"/>
    <w:rsid w:val="00BB6CE7"/>
    <w:rsid w:val="00BD3625"/>
    <w:rsid w:val="00BF18C2"/>
    <w:rsid w:val="00BF5F0C"/>
    <w:rsid w:val="00C04168"/>
    <w:rsid w:val="00C215CF"/>
    <w:rsid w:val="00C31841"/>
    <w:rsid w:val="00C32BF7"/>
    <w:rsid w:val="00C44AA6"/>
    <w:rsid w:val="00C9059A"/>
    <w:rsid w:val="00C948BD"/>
    <w:rsid w:val="00C974EF"/>
    <w:rsid w:val="00CA6944"/>
    <w:rsid w:val="00D04A8C"/>
    <w:rsid w:val="00D2292A"/>
    <w:rsid w:val="00D275AA"/>
    <w:rsid w:val="00D27943"/>
    <w:rsid w:val="00D549D4"/>
    <w:rsid w:val="00D67931"/>
    <w:rsid w:val="00D67D86"/>
    <w:rsid w:val="00D805EC"/>
    <w:rsid w:val="00D80BB5"/>
    <w:rsid w:val="00DB1881"/>
    <w:rsid w:val="00DB2DC5"/>
    <w:rsid w:val="00DB7E09"/>
    <w:rsid w:val="00DC60CC"/>
    <w:rsid w:val="00DE1300"/>
    <w:rsid w:val="00DE6E5A"/>
    <w:rsid w:val="00DE77DE"/>
    <w:rsid w:val="00E00F75"/>
    <w:rsid w:val="00E010A6"/>
    <w:rsid w:val="00E04FFF"/>
    <w:rsid w:val="00E81677"/>
    <w:rsid w:val="00EB59E4"/>
    <w:rsid w:val="00EB77B6"/>
    <w:rsid w:val="00EC0C4A"/>
    <w:rsid w:val="00ED2C03"/>
    <w:rsid w:val="00ED5B3F"/>
    <w:rsid w:val="00EF1985"/>
    <w:rsid w:val="00EF7DAC"/>
    <w:rsid w:val="00F05FF6"/>
    <w:rsid w:val="00F11A78"/>
    <w:rsid w:val="00F211A6"/>
    <w:rsid w:val="00F478B3"/>
    <w:rsid w:val="00F6061B"/>
    <w:rsid w:val="00F62FC6"/>
    <w:rsid w:val="00F64147"/>
    <w:rsid w:val="00F65BD6"/>
    <w:rsid w:val="00F74B4F"/>
    <w:rsid w:val="00F750B2"/>
    <w:rsid w:val="00F844D8"/>
    <w:rsid w:val="00FA0154"/>
    <w:rsid w:val="00FA580F"/>
    <w:rsid w:val="00FB60AD"/>
    <w:rsid w:val="00FB692E"/>
    <w:rsid w:val="00FC33DF"/>
    <w:rsid w:val="00FE0C39"/>
    <w:rsid w:val="00FE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A66807-790B-490B-82BE-9E39358F4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D1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D5F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D5F5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aliases w:val="H3"/>
    <w:basedOn w:val="a"/>
    <w:next w:val="a"/>
    <w:link w:val="30"/>
    <w:qFormat/>
    <w:rsid w:val="009D5F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D5F5C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D5F5C"/>
    <w:pPr>
      <w:widowControl w:val="0"/>
      <w:autoSpaceDE w:val="0"/>
      <w:autoSpaceDN w:val="0"/>
      <w:adjustRightInd w:val="0"/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D5F5C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D5F5C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8">
    <w:name w:val="heading 8"/>
    <w:basedOn w:val="a"/>
    <w:next w:val="a"/>
    <w:link w:val="80"/>
    <w:qFormat/>
    <w:rsid w:val="009D5F5C"/>
    <w:pPr>
      <w:widowControl w:val="0"/>
      <w:autoSpaceDE w:val="0"/>
      <w:autoSpaceDN w:val="0"/>
      <w:adjustRightInd w:val="0"/>
      <w:spacing w:before="240" w:after="60"/>
      <w:outlineLvl w:val="7"/>
    </w:pPr>
    <w:rPr>
      <w:rFonts w:ascii="Calibri" w:hAnsi="Calibri" w:cs="Calibri"/>
      <w:i/>
      <w:iCs/>
    </w:rPr>
  </w:style>
  <w:style w:type="paragraph" w:styleId="9">
    <w:name w:val="heading 9"/>
    <w:basedOn w:val="a"/>
    <w:next w:val="a"/>
    <w:link w:val="90"/>
    <w:qFormat/>
    <w:rsid w:val="009D5F5C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D5F5C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9D5F5C"/>
    <w:rPr>
      <w:rFonts w:ascii="Cambria" w:hAnsi="Cambria" w:cs="Cambria"/>
      <w:b/>
      <w:bCs/>
      <w:i/>
      <w:iCs/>
      <w:sz w:val="28"/>
      <w:szCs w:val="28"/>
    </w:rPr>
  </w:style>
  <w:style w:type="character" w:customStyle="1" w:styleId="21">
    <w:name w:val="Заголовок 2 Знак1"/>
    <w:aliases w:val="Заголовок 2 Знак Знак"/>
    <w:locked/>
    <w:rsid w:val="009D5F5C"/>
    <w:rPr>
      <w:rFonts w:ascii="Cambria" w:hAnsi="Cambria" w:cs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aliases w:val="H3 Знак"/>
    <w:link w:val="3"/>
    <w:rsid w:val="009D5F5C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rsid w:val="009D5F5C"/>
    <w:rPr>
      <w:rFonts w:ascii="Calibri" w:hAnsi="Calibri" w:cs="Calibri"/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rsid w:val="009D5F5C"/>
    <w:rPr>
      <w:rFonts w:ascii="Calibri" w:hAnsi="Calibri" w:cs="Calibri"/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link w:val="6"/>
    <w:rsid w:val="009D5F5C"/>
    <w:rPr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link w:val="7"/>
    <w:rsid w:val="009D5F5C"/>
    <w:rPr>
      <w:sz w:val="24"/>
      <w:szCs w:val="24"/>
      <w:lang w:val="ru-RU" w:eastAsia="ru-RU" w:bidi="ar-SA"/>
    </w:rPr>
  </w:style>
  <w:style w:type="character" w:customStyle="1" w:styleId="80">
    <w:name w:val="Заголовок 8 Знак"/>
    <w:link w:val="8"/>
    <w:rsid w:val="009D5F5C"/>
    <w:rPr>
      <w:rFonts w:ascii="Calibri" w:hAnsi="Calibri" w:cs="Calibri"/>
      <w:i/>
      <w:iCs/>
      <w:sz w:val="24"/>
      <w:szCs w:val="24"/>
      <w:lang w:val="ru-RU" w:eastAsia="ru-RU" w:bidi="ar-SA"/>
    </w:rPr>
  </w:style>
  <w:style w:type="character" w:customStyle="1" w:styleId="90">
    <w:name w:val="Заголовок 9 Знак"/>
    <w:link w:val="9"/>
    <w:rsid w:val="009D5F5C"/>
    <w:rPr>
      <w:rFonts w:ascii="Arial" w:hAnsi="Arial" w:cs="Arial"/>
      <w:sz w:val="22"/>
      <w:szCs w:val="22"/>
      <w:lang w:val="ru-RU" w:eastAsia="ru-RU" w:bidi="ar-SA"/>
    </w:rPr>
  </w:style>
  <w:style w:type="paragraph" w:styleId="a3">
    <w:name w:val="Title"/>
    <w:basedOn w:val="a"/>
    <w:link w:val="a4"/>
    <w:qFormat/>
    <w:rsid w:val="009D5F5C"/>
    <w:pPr>
      <w:jc w:val="center"/>
    </w:pPr>
    <w:rPr>
      <w:b/>
      <w:bCs/>
      <w:sz w:val="28"/>
      <w:szCs w:val="28"/>
      <w:lang w:val="en-US"/>
    </w:rPr>
  </w:style>
  <w:style w:type="character" w:customStyle="1" w:styleId="a4">
    <w:name w:val="Название Знак"/>
    <w:link w:val="a3"/>
    <w:rsid w:val="009D5F5C"/>
    <w:rPr>
      <w:b/>
      <w:bCs/>
      <w:sz w:val="28"/>
      <w:szCs w:val="28"/>
      <w:lang w:val="en-US" w:eastAsia="ru-RU" w:bidi="ar-SA"/>
    </w:rPr>
  </w:style>
  <w:style w:type="character" w:styleId="a5">
    <w:name w:val="Strong"/>
    <w:qFormat/>
    <w:rsid w:val="009D5F5C"/>
    <w:rPr>
      <w:b/>
      <w:bCs/>
    </w:rPr>
  </w:style>
  <w:style w:type="paragraph" w:styleId="a6">
    <w:name w:val="List Paragraph"/>
    <w:basedOn w:val="a"/>
    <w:uiPriority w:val="34"/>
    <w:qFormat/>
    <w:rsid w:val="009D5F5C"/>
    <w:pPr>
      <w:ind w:left="708"/>
    </w:pPr>
  </w:style>
  <w:style w:type="paragraph" w:styleId="a7">
    <w:name w:val="header"/>
    <w:basedOn w:val="a"/>
    <w:link w:val="a8"/>
    <w:uiPriority w:val="99"/>
    <w:rsid w:val="006D7D1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D7D15"/>
    <w:rPr>
      <w:sz w:val="24"/>
      <w:szCs w:val="24"/>
    </w:rPr>
  </w:style>
  <w:style w:type="character" w:styleId="a9">
    <w:name w:val="page number"/>
    <w:basedOn w:val="a0"/>
    <w:rsid w:val="006D7D15"/>
  </w:style>
  <w:style w:type="paragraph" w:styleId="aa">
    <w:name w:val="footer"/>
    <w:basedOn w:val="a"/>
    <w:link w:val="ab"/>
    <w:rsid w:val="006D7D1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72" w:firstLine="680"/>
      <w:jc w:val="both"/>
    </w:pPr>
    <w:rPr>
      <w:rFonts w:eastAsia="MS Mincho"/>
      <w:spacing w:val="-2"/>
    </w:rPr>
  </w:style>
  <w:style w:type="character" w:customStyle="1" w:styleId="ab">
    <w:name w:val="Нижний колонтитул Знак"/>
    <w:link w:val="aa"/>
    <w:rsid w:val="006D7D15"/>
    <w:rPr>
      <w:rFonts w:eastAsia="MS Mincho"/>
      <w:spacing w:val="-2"/>
      <w:sz w:val="24"/>
      <w:szCs w:val="24"/>
    </w:rPr>
  </w:style>
  <w:style w:type="paragraph" w:customStyle="1" w:styleId="11">
    <w:name w:val="Обычный1"/>
    <w:rsid w:val="006D7D15"/>
    <w:pPr>
      <w:ind w:firstLine="720"/>
      <w:jc w:val="both"/>
    </w:pPr>
    <w:rPr>
      <w:sz w:val="28"/>
    </w:rPr>
  </w:style>
  <w:style w:type="paragraph" w:styleId="ac">
    <w:name w:val="footnote text"/>
    <w:basedOn w:val="a"/>
    <w:link w:val="ad"/>
    <w:uiPriority w:val="99"/>
    <w:semiHidden/>
    <w:unhideWhenUsed/>
    <w:rsid w:val="005B2EBD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5B2EBD"/>
  </w:style>
  <w:style w:type="character" w:styleId="ae">
    <w:name w:val="footnote reference"/>
    <w:semiHidden/>
    <w:unhideWhenUsed/>
    <w:rsid w:val="005B2EBD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8F2259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8F2259"/>
    <w:rPr>
      <w:rFonts w:ascii="Tahoma" w:hAnsi="Tahoma" w:cs="Tahoma"/>
      <w:sz w:val="16"/>
      <w:szCs w:val="16"/>
    </w:rPr>
  </w:style>
  <w:style w:type="paragraph" w:styleId="af1">
    <w:name w:val="Plain Text"/>
    <w:basedOn w:val="a"/>
    <w:link w:val="af2"/>
    <w:uiPriority w:val="99"/>
    <w:rsid w:val="009416A7"/>
    <w:pPr>
      <w:tabs>
        <w:tab w:val="left" w:pos="360"/>
      </w:tabs>
      <w:ind w:firstLine="900"/>
      <w:jc w:val="both"/>
    </w:pPr>
    <w:rPr>
      <w:rFonts w:eastAsia="MS Mincho"/>
      <w:spacing w:val="-2"/>
      <w:sz w:val="26"/>
      <w:szCs w:val="20"/>
    </w:rPr>
  </w:style>
  <w:style w:type="character" w:customStyle="1" w:styleId="af2">
    <w:name w:val="Текст Знак"/>
    <w:link w:val="af1"/>
    <w:uiPriority w:val="99"/>
    <w:rsid w:val="009416A7"/>
    <w:rPr>
      <w:rFonts w:eastAsia="MS Mincho"/>
      <w:spacing w:val="-2"/>
      <w:sz w:val="26"/>
    </w:rPr>
  </w:style>
  <w:style w:type="character" w:styleId="af3">
    <w:name w:val="Hyperlink"/>
    <w:uiPriority w:val="99"/>
    <w:unhideWhenUsed/>
    <w:rsid w:val="00233E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36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.lot-online.ru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uritsinaPA@aur.ppk-piter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MayorovIA@aur.ppk-pite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nder.lot-online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FB698-ABCE-4E44-BFCF-90E34523E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3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Слесарева Елена Анатольевна</dc:creator>
  <cp:lastModifiedBy>Полина Алексеевна Курицина</cp:lastModifiedBy>
  <cp:revision>61</cp:revision>
  <cp:lastPrinted>2016-09-29T12:08:00Z</cp:lastPrinted>
  <dcterms:created xsi:type="dcterms:W3CDTF">2021-07-01T10:28:00Z</dcterms:created>
  <dcterms:modified xsi:type="dcterms:W3CDTF">2026-05-25T08:23:00Z</dcterms:modified>
</cp:coreProperties>
</file>