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5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5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ru-RU"/>
        </w:rPr>
        <w:t xml:space="preserve">Уведомление </w:t>
      </w:r>
      <w:r>
        <w:rPr>
          <w:rFonts w:ascii="Times New Roman" w:hAnsi="Times New Roman"/>
          <w:sz w:val="24"/>
          <w:szCs w:val="24"/>
        </w:rPr>
        <w:t xml:space="preserve">о внесении изменений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5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</w:t>
      </w:r>
      <w:r>
        <w:rPr>
          <w:rFonts w:ascii="Times New Roman" w:hAnsi="Times New Roman"/>
          <w:sz w:val="24"/>
          <w:szCs w:val="24"/>
          <w:lang w:val="ru-RU"/>
        </w:rPr>
        <w:t xml:space="preserve"> в электронной форме 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4"/>
        <w:ind w:left="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</w:t>
      </w:r>
      <w:r>
        <w:rPr>
          <w:sz w:val="26"/>
          <w:szCs w:val="26"/>
        </w:rPr>
        <w:t xml:space="preserve">закупки способом сравнения</w:t>
      </w:r>
      <w:r>
        <w:rPr>
          <w:sz w:val="26"/>
          <w:szCs w:val="26"/>
        </w:rPr>
        <w:t xml:space="preserve"> цен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электронной форме, </w:t>
      </w:r>
      <w:r>
        <w:rPr>
          <w:sz w:val="26"/>
          <w:szCs w:val="26"/>
        </w:rPr>
        <w:t xml:space="preserve">Публичное акционерное общество "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регион" (далее - «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регион», Заказчик)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Поставка песка для производственных нужд филиала ПАО "Россети Московский регион"- Московские кабельные сети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а именно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П.</w:t>
      </w:r>
      <w:r>
        <w:rPr>
          <w:sz w:val="26"/>
          <w:szCs w:val="26"/>
        </w:rPr>
        <w:t xml:space="preserve">1.5.2.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начала срока подачи заявок: «</w:t>
      </w:r>
      <w:r>
        <w:rPr>
          <w:sz w:val="26"/>
          <w:szCs w:val="26"/>
        </w:rPr>
        <w:t xml:space="preserve">20»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мая 202</w:t>
      </w:r>
      <w:r>
        <w:rPr>
          <w:sz w:val="26"/>
          <w:szCs w:val="26"/>
        </w:rPr>
        <w:t xml:space="preserve">6 года;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и время окончания срока, последний день срока подачи заявок: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«28»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мая </w:t>
      </w:r>
      <w:r>
        <w:rPr>
          <w:sz w:val="26"/>
          <w:szCs w:val="26"/>
        </w:rPr>
        <w:t xml:space="preserve">202</w:t>
      </w:r>
      <w:r>
        <w:rPr>
          <w:sz w:val="26"/>
          <w:szCs w:val="26"/>
        </w:rPr>
        <w:t xml:space="preserve">6 года 12:00 (время московское).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приема заявок может быть, при необходимости, продлен Заказчиком.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</w:t>
      </w:r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остаются без изменений.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Просим учесть данную информацию при подготовке и подаче предложений.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3232" w:right="851" w:bottom="1134" w:left="1701" w:header="709" w:footer="79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sz w:val="20"/>
      </w:rPr>
    </w:pPr>
    <w:r>
      <w:rPr>
        <w:sz w:val="20"/>
      </w:rPr>
      <w:t xml:space="preserve">Курбатова Ю.Ю</w:t>
    </w:r>
    <w:r>
      <w:rPr>
        <w:sz w:val="20"/>
      </w:rPr>
      <w:t xml:space="preserve">.</w:t>
    </w:r>
    <w:r>
      <w:rPr>
        <w:sz w:val="20"/>
      </w:rPr>
    </w:r>
    <w:r>
      <w:rPr>
        <w:sz w:val="20"/>
      </w:rPr>
    </w:r>
  </w:p>
  <w:p>
    <w:pPr>
      <w:pStyle w:val="962"/>
      <w:rPr>
        <w:sz w:val="20"/>
      </w:rPr>
    </w:pPr>
    <w:r>
      <w:rPr>
        <w:sz w:val="20"/>
      </w:rPr>
      <w:t xml:space="preserve">(495)668-22-28 </w:t>
    </w:r>
    <w:r>
      <w:rPr>
        <w:sz w:val="20"/>
      </w:rPr>
      <w:t xml:space="preserve">(доб. 59</w:t>
    </w:r>
    <w:r>
      <w:rPr>
        <w:sz w:val="20"/>
      </w:rPr>
      <w:t xml:space="preserve">74)</w: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 xml:space="preserve">Участникам закупки</w:t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</w:p>
                        <w:p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000000" w:themeColor="text1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RAD260023897</w:t>
                          </w: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color w:val="000000" w:themeColor="text1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277.20pt;mso-position-horizontal:absolute;mso-position-vertical-relative:text;margin-top:80.80pt;mso-position-vertical:absolute;width:72.00pt;height:43.50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 xml:space="preserve">Участникам закупки</w:t>
                    </w:r>
                    <w:r>
                      <w:rPr>
                        <w:color w:val="000000" w:themeColor="text1"/>
                        <w:sz w:val="28"/>
                      </w:rPr>
                    </w:r>
                    <w:r>
                      <w:rPr>
                        <w:color w:val="000000" w:themeColor="text1"/>
                        <w:sz w:val="28"/>
                      </w:rPr>
                    </w:r>
                  </w:p>
                  <w:p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000000" w:themeColor="text1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RAD260023897</w:t>
                    </w:r>
                    <w:r>
                      <w:rPr>
                        <w:color w:val="000000" w:themeColor="text1"/>
                      </w:rPr>
                    </w:r>
                    <w:r>
                      <w:rPr>
                        <w:color w:val="000000" w:themeColor="text1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25.05.2026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argin-left:6.75pt;mso-position-horizontal:absolute;mso-position-vertical-relative:text;margin-top:40.30pt;mso-position-vertical:absolute;width:93.7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25.05.2026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б/н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>
    <w:name w:val="Heading 1"/>
    <w:basedOn w:val="956"/>
    <w:next w:val="956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2">
    <w:name w:val="Heading 1 Char"/>
    <w:basedOn w:val="957"/>
    <w:link w:val="781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56"/>
    <w:next w:val="956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basedOn w:val="957"/>
    <w:link w:val="783"/>
    <w:uiPriority w:val="9"/>
    <w:rPr>
      <w:rFonts w:ascii="Arial" w:hAnsi="Arial" w:eastAsia="Arial" w:cs="Arial"/>
      <w:sz w:val="34"/>
    </w:rPr>
  </w:style>
  <w:style w:type="paragraph" w:styleId="785">
    <w:name w:val="Heading 3"/>
    <w:basedOn w:val="956"/>
    <w:next w:val="956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6">
    <w:name w:val="Heading 3 Char"/>
    <w:basedOn w:val="957"/>
    <w:link w:val="785"/>
    <w:uiPriority w:val="9"/>
    <w:rPr>
      <w:rFonts w:ascii="Arial" w:hAnsi="Arial" w:eastAsia="Arial" w:cs="Arial"/>
      <w:sz w:val="30"/>
      <w:szCs w:val="30"/>
    </w:rPr>
  </w:style>
  <w:style w:type="paragraph" w:styleId="787">
    <w:name w:val="Heading 4"/>
    <w:basedOn w:val="956"/>
    <w:next w:val="956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>
    <w:name w:val="Heading 4 Char"/>
    <w:basedOn w:val="957"/>
    <w:link w:val="787"/>
    <w:uiPriority w:val="9"/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956"/>
    <w:next w:val="956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>
    <w:name w:val="Heading 5 Char"/>
    <w:basedOn w:val="957"/>
    <w:link w:val="789"/>
    <w:uiPriority w:val="9"/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956"/>
    <w:next w:val="956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2">
    <w:name w:val="Heading 6 Char"/>
    <w:basedOn w:val="957"/>
    <w:link w:val="791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56"/>
    <w:next w:val="956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basedOn w:val="957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56"/>
    <w:next w:val="956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basedOn w:val="95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56"/>
    <w:next w:val="956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basedOn w:val="957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paragraph" w:styleId="800">
    <w:name w:val="Title"/>
    <w:basedOn w:val="956"/>
    <w:next w:val="956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7"/>
    <w:link w:val="800"/>
    <w:uiPriority w:val="10"/>
    <w:rPr>
      <w:sz w:val="48"/>
      <w:szCs w:val="48"/>
    </w:rPr>
  </w:style>
  <w:style w:type="paragraph" w:styleId="802">
    <w:name w:val="Subtitle"/>
    <w:basedOn w:val="956"/>
    <w:next w:val="956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7"/>
    <w:link w:val="802"/>
    <w:uiPriority w:val="11"/>
    <w:rPr>
      <w:sz w:val="24"/>
      <w:szCs w:val="24"/>
    </w:rPr>
  </w:style>
  <w:style w:type="paragraph" w:styleId="804">
    <w:name w:val="Quote"/>
    <w:basedOn w:val="956"/>
    <w:next w:val="956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6"/>
    <w:next w:val="956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7"/>
    <w:link w:val="960"/>
    <w:uiPriority w:val="99"/>
  </w:style>
  <w:style w:type="character" w:styleId="809">
    <w:name w:val="Footer Char"/>
    <w:basedOn w:val="957"/>
    <w:link w:val="962"/>
    <w:uiPriority w:val="99"/>
  </w:style>
  <w:style w:type="paragraph" w:styleId="810">
    <w:name w:val="Caption"/>
    <w:basedOn w:val="956"/>
    <w:next w:val="9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810"/>
    <w:link w:val="962"/>
    <w:uiPriority w:val="99"/>
  </w:style>
  <w:style w:type="table" w:styleId="812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2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3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4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5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6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7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9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3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6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7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8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9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0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1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8">
    <w:name w:val="Hyperlink"/>
    <w:uiPriority w:val="99"/>
    <w:unhideWhenUsed/>
    <w:rPr>
      <w:color w:val="0000ff" w:themeColor="hyperlink"/>
      <w:u w:val="single"/>
    </w:rPr>
  </w:style>
  <w:style w:type="paragraph" w:styleId="939">
    <w:name w:val="footnote text"/>
    <w:basedOn w:val="956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basedOn w:val="957"/>
    <w:uiPriority w:val="99"/>
    <w:unhideWhenUsed/>
    <w:rPr>
      <w:vertAlign w:val="superscript"/>
    </w:rPr>
  </w:style>
  <w:style w:type="paragraph" w:styleId="942">
    <w:name w:val="endnote text"/>
    <w:basedOn w:val="95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basedOn w:val="957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Header"/>
    <w:basedOn w:val="956"/>
    <w:link w:val="961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1" w:customStyle="1">
    <w:name w:val="Верхний колонтитул Знак"/>
    <w:basedOn w:val="957"/>
    <w:link w:val="960"/>
    <w:uiPriority w:val="99"/>
  </w:style>
  <w:style w:type="paragraph" w:styleId="962">
    <w:name w:val="Footer"/>
    <w:basedOn w:val="956"/>
    <w:link w:val="96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3" w:customStyle="1">
    <w:name w:val="Нижний колонтитул Знак"/>
    <w:basedOn w:val="957"/>
    <w:link w:val="962"/>
    <w:uiPriority w:val="99"/>
  </w:style>
  <w:style w:type="paragraph" w:styleId="964">
    <w:name w:val="List Paragraph"/>
    <w:basedOn w:val="956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965" w:customStyle="1">
    <w:name w:val="StGen0"/>
    <w:basedOn w:val="956"/>
    <w:next w:val="956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A02E-F557-437D-9370-D0D268D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revision>215</cp:revision>
  <dcterms:created xsi:type="dcterms:W3CDTF">2024-02-08T06:27:00Z</dcterms:created>
  <dcterms:modified xsi:type="dcterms:W3CDTF">2026-05-25T07:31:13Z</dcterms:modified>
</cp:coreProperties>
</file>