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193"/>
        <w:jc w:val="center"/>
        <w:rPr>
          <w:bCs/>
          <w:color w:val="000000"/>
        </w:rPr>
      </w:pPr>
      <w:r>
        <w:rPr>
          <w:bCs/>
          <w:color w:val="000000"/>
        </w:rPr>
        <w:t xml:space="preserve">Д</w:t>
      </w:r>
      <w:r>
        <w:rPr>
          <w:bCs/>
          <w:color w:val="000000"/>
        </w:rPr>
        <w:t xml:space="preserve">окументация аукциона</w:t>
      </w:r>
      <w:r>
        <w:rPr>
          <w:bCs/>
          <w:color w:val="000000"/>
        </w:rPr>
        <w:t xml:space="preserve"> в электронной форме</w:t>
      </w:r>
      <w:r>
        <w:rPr>
          <w:bCs/>
          <w:i/>
          <w:color w:val="000000"/>
        </w:rPr>
        <w:t xml:space="preserve">, </w:t>
      </w:r>
      <w:r>
        <w:rPr>
          <w:bCs/>
          <w:color w:val="000000"/>
        </w:rPr>
        <w:t xml:space="preserve">участниками которого </w:t>
      </w:r>
      <w:r>
        <w:rPr>
          <w:bCs/>
          <w:color w:val="000000"/>
        </w:rPr>
        <w:t xml:space="preserve">могут </w:t>
      </w:r>
      <w:r>
        <w:rPr>
          <w:bCs/>
          <w:color w:val="000000"/>
        </w:rPr>
        <w:t xml:space="preserve">быть </w:t>
      </w:r>
      <w:r>
        <w:rPr>
          <w:bCs/>
          <w:color w:val="000000"/>
        </w:rPr>
        <w:t xml:space="preserve">только </w:t>
      </w:r>
      <w:r>
        <w:rPr>
          <w:bCs/>
          <w:color w:val="000000"/>
        </w:rPr>
        <w:t xml:space="preserve">субъекты малого и среднего предпринимательства</w:t>
      </w:r>
      <w:r>
        <w:rPr>
          <w:bCs/>
          <w:color w:val="000000"/>
        </w:rPr>
      </w:r>
      <w:r>
        <w:rPr>
          <w:bCs/>
          <w:color w:val="000000"/>
        </w:rPr>
      </w:r>
    </w:p>
    <w:p>
      <w:pPr>
        <w:jc w:val="center"/>
        <w:rPr>
          <w:b/>
          <w:bCs/>
          <w:color w:val="000000"/>
          <w14:ligatures w14:val="none"/>
        </w:rPr>
      </w:pPr>
      <w:r>
        <w:rPr>
          <w:b/>
          <w:bCs/>
          <w:color w:val="000000"/>
        </w:rPr>
        <w:t xml:space="preserve">№ 526</w:t>
      </w:r>
      <w:r>
        <w:rPr>
          <w:b/>
          <w:bCs/>
          <w:color w:val="000000"/>
        </w:rPr>
        <w:t xml:space="preserve">/ОАЭ-</w:t>
      </w:r>
      <w:r>
        <w:rPr>
          <w:b/>
          <w:bCs/>
          <w:color w:val="000000"/>
        </w:rPr>
        <w:t xml:space="preserve">АО «СЗППК» /2026</w:t>
      </w:r>
      <w:r>
        <w:rPr>
          <w:b/>
          <w:bCs/>
          <w:color w:val="000000"/>
        </w:rPr>
        <w:t xml:space="preserve"> </w:t>
      </w:r>
      <w:r>
        <w:rPr>
          <w:b/>
          <w:bCs/>
          <w:color w:val="000000"/>
        </w:rPr>
        <w:t xml:space="preserve">на право заключения договора</w:t>
      </w:r>
      <w:r>
        <w:rPr>
          <w:b/>
          <w:bCs/>
          <w:color w:val="000000"/>
        </w:rPr>
        <w:t xml:space="preserve"> </w:t>
      </w:r>
      <w:r>
        <w:rPr>
          <w:b/>
          <w:bCs/>
          <w:color w:val="000000"/>
        </w:rPr>
        <w:t xml:space="preserve">п</w:t>
      </w:r>
      <w:r>
        <w:rPr>
          <w:b/>
          <w:bCs/>
          <w:color w:val="000000"/>
        </w:rPr>
        <w:t xml:space="preserve">оставк</w:t>
      </w:r>
      <w:r>
        <w:rPr>
          <w:b/>
          <w:bCs/>
          <w:color w:val="000000"/>
        </w:rPr>
        <w:t xml:space="preserve">и</w:t>
      </w:r>
      <w:r>
        <w:rPr>
          <w:b/>
          <w:bCs/>
          <w:color w:val="000000"/>
        </w:rPr>
        <w:t xml:space="preserve"> </w:t>
      </w:r>
      <w:r>
        <w:rPr>
          <w:b/>
          <w:bCs/>
          <w:color w:val="000000"/>
        </w:rPr>
        <w:t xml:space="preserve">серверного оборудования</w:t>
      </w:r>
      <w:r>
        <w:rPr>
          <w:b/>
          <w:bCs/>
          <w:color w:val="000000"/>
          <w14:ligatures w14:val="none"/>
        </w:rPr>
      </w:r>
      <w:r>
        <w:rPr>
          <w:b/>
          <w:bCs/>
          <w:color w:val="000000"/>
          <w14:ligatures w14:val="none"/>
        </w:rPr>
      </w:r>
    </w:p>
    <w:p>
      <w:pPr>
        <w:pStyle w:val="1193"/>
        <w:rPr>
          <w:color w:val="000000"/>
        </w:rPr>
      </w:pPr>
      <w:r>
        <w:rPr>
          <w:color w:val="000000"/>
        </w:rPr>
      </w:r>
      <w:r>
        <w:rPr>
          <w:color w:val="000000"/>
        </w:rPr>
      </w:r>
      <w:r>
        <w:rPr>
          <w:color w:val="000000"/>
        </w:rPr>
      </w:r>
    </w:p>
    <w:p>
      <w:pPr>
        <w:pStyle w:val="1193"/>
        <w:jc w:val="both"/>
        <w:rPr>
          <w:bCs/>
          <w:color w:val="000000"/>
        </w:rPr>
      </w:pPr>
      <w:r>
        <w:rPr>
          <w:bCs/>
          <w:color w:val="000000"/>
        </w:rPr>
        <w:t xml:space="preserve">Содержание:</w:t>
      </w:r>
      <w:r>
        <w:rPr>
          <w:bCs/>
          <w:color w:val="000000"/>
        </w:rPr>
      </w:r>
      <w:r>
        <w:rPr>
          <w:bCs/>
          <w:color w:val="000000"/>
        </w:rPr>
      </w:r>
    </w:p>
    <w:p>
      <w:pPr>
        <w:pStyle w:val="1193"/>
        <w:jc w:val="both"/>
        <w:rPr>
          <w:bCs/>
          <w:color w:val="000000"/>
        </w:rPr>
      </w:pPr>
      <w:r>
        <w:rPr>
          <w:bCs/>
          <w:color w:val="000000"/>
        </w:rPr>
      </w:r>
      <w:r>
        <w:rPr>
          <w:bCs/>
          <w:color w:val="000000"/>
        </w:rPr>
      </w:r>
      <w:r>
        <w:rPr>
          <w:bCs/>
          <w:color w:val="000000"/>
        </w:rPr>
      </w:r>
    </w:p>
    <w:p>
      <w:pPr>
        <w:pStyle w:val="1193"/>
        <w:jc w:val="both"/>
        <w:rPr>
          <w:b/>
          <w:bCs/>
          <w:color w:val="000000"/>
        </w:rPr>
      </w:pPr>
      <w:r>
        <w:rPr>
          <w:b/>
          <w:bCs/>
          <w:color w:val="000000"/>
        </w:rPr>
        <w:t xml:space="preserve">Часть 1: Условия проведения </w:t>
      </w:r>
      <w:r>
        <w:rPr>
          <w:b/>
          <w:bCs/>
          <w:color w:val="000000"/>
        </w:rPr>
        <w:t xml:space="preserve">аукциона</w:t>
      </w:r>
      <w:r>
        <w:rPr>
          <w:b/>
          <w:bCs/>
          <w:color w:val="000000"/>
        </w:rPr>
      </w:r>
      <w:r>
        <w:rPr>
          <w:b/>
          <w:bCs/>
          <w:color w:val="000000"/>
        </w:rPr>
      </w:r>
    </w:p>
    <w:p>
      <w:pPr>
        <w:pStyle w:val="1193"/>
        <w:rPr>
          <w:color w:val="000000"/>
        </w:rPr>
      </w:pPr>
      <w:r>
        <w:rPr>
          <w:color w:val="000000"/>
        </w:rPr>
        <w:t xml:space="preserve">Приложение 1.1: Техническое задание</w:t>
      </w:r>
      <w:r>
        <w:rPr>
          <w:color w:val="000000"/>
        </w:rPr>
      </w:r>
      <w:r>
        <w:rPr>
          <w:color w:val="000000"/>
        </w:rPr>
      </w:r>
    </w:p>
    <w:p>
      <w:pPr>
        <w:pStyle w:val="1193"/>
        <w:rPr>
          <w:color w:val="000000"/>
        </w:rPr>
      </w:pPr>
      <w:r>
        <w:rPr>
          <w:color w:val="000000"/>
        </w:rPr>
        <w:t xml:space="preserve">Приложение 1.2: Проект договора</w:t>
      </w:r>
      <w:r>
        <w:rPr>
          <w:color w:val="000000"/>
        </w:rPr>
      </w:r>
      <w:r>
        <w:rPr>
          <w:color w:val="000000"/>
        </w:rPr>
      </w:r>
    </w:p>
    <w:p>
      <w:pPr>
        <w:pStyle w:val="1193"/>
        <w:rPr>
          <w:color w:val="000000"/>
        </w:rPr>
      </w:pPr>
      <w:r>
        <w:rPr>
          <w:color w:val="000000"/>
        </w:rPr>
        <w:t xml:space="preserve">Приложение 1.3: Формы документов, предоставляемых </w:t>
      </w:r>
      <w:r>
        <w:rPr>
          <w:color w:val="000000"/>
        </w:rPr>
        <w:t xml:space="preserve">участником</w:t>
      </w:r>
      <w:r>
        <w:rPr>
          <w:color w:val="000000"/>
        </w:rPr>
        <w:t xml:space="preserve">:</w:t>
      </w:r>
      <w:r>
        <w:rPr>
          <w:color w:val="000000"/>
        </w:rPr>
      </w:r>
      <w:r>
        <w:rPr>
          <w:color w:val="000000"/>
        </w:rPr>
      </w:r>
    </w:p>
    <w:p>
      <w:pPr>
        <w:pStyle w:val="1193"/>
        <w:rPr>
          <w:color w:val="000000"/>
        </w:rPr>
      </w:pPr>
      <w:r>
        <w:rPr>
          <w:color w:val="000000"/>
        </w:rPr>
        <w:t xml:space="preserve">Форма </w:t>
      </w:r>
      <w:r>
        <w:rPr>
          <w:color w:val="000000"/>
        </w:rPr>
        <w:t xml:space="preserve">сведени</w:t>
      </w:r>
      <w:r>
        <w:rPr>
          <w:color w:val="000000"/>
        </w:rPr>
        <w:t xml:space="preserve">й об участнике;</w:t>
      </w:r>
      <w:r>
        <w:rPr>
          <w:color w:val="000000"/>
        </w:rPr>
      </w:r>
      <w:r>
        <w:rPr>
          <w:color w:val="000000"/>
        </w:rPr>
      </w:r>
    </w:p>
    <w:p>
      <w:pPr>
        <w:pStyle w:val="1193"/>
        <w:rPr>
          <w:color w:val="000000"/>
        </w:rPr>
      </w:pPr>
      <w:r>
        <w:rPr>
          <w:color w:val="000000"/>
        </w:rPr>
        <w:t xml:space="preserve">Форма технического предложения участника</w:t>
      </w:r>
      <w:r>
        <w:rPr>
          <w:color w:val="000000"/>
        </w:rPr>
        <w:t xml:space="preserve">;</w:t>
      </w:r>
      <w:r>
        <w:rPr>
          <w:color w:val="000000"/>
        </w:rPr>
      </w:r>
      <w:r>
        <w:rPr>
          <w:color w:val="000000"/>
        </w:rPr>
      </w:r>
    </w:p>
    <w:p>
      <w:pPr>
        <w:pStyle w:val="1193"/>
        <w:rPr>
          <w:color w:val="000000"/>
        </w:rPr>
      </w:pPr>
      <w:r>
        <w:t xml:space="preserve">Форма сведений о наименовании страны происхождения поставляемого товара</w:t>
      </w:r>
      <w:r>
        <w:t xml:space="preserve">.</w:t>
      </w:r>
      <w:r>
        <w:rPr>
          <w:color w:val="000000"/>
        </w:rPr>
      </w:r>
      <w:r>
        <w:rPr>
          <w:color w:val="000000"/>
        </w:rPr>
      </w:r>
    </w:p>
    <w:p>
      <w:pPr>
        <w:pStyle w:val="1193"/>
        <w:rPr>
          <w:color w:val="000000"/>
        </w:rPr>
      </w:pPr>
      <w:r>
        <w:rPr>
          <w:color w:val="000000"/>
        </w:rPr>
      </w:r>
      <w:r>
        <w:rPr>
          <w:color w:val="000000"/>
        </w:rPr>
      </w:r>
      <w:r>
        <w:rPr>
          <w:color w:val="000000"/>
        </w:rPr>
      </w:r>
    </w:p>
    <w:p>
      <w:pPr>
        <w:pStyle w:val="1193"/>
        <w:rPr>
          <w:b/>
          <w:color w:val="000000"/>
        </w:rPr>
      </w:pPr>
      <w:r>
        <w:rPr>
          <w:b/>
          <w:color w:val="000000"/>
        </w:rPr>
        <w:t xml:space="preserve">Часть 2: Сроки проведения </w:t>
      </w:r>
      <w:r>
        <w:rPr>
          <w:b/>
          <w:color w:val="000000"/>
        </w:rPr>
        <w:t xml:space="preserve">аукциона</w:t>
      </w:r>
      <w:r>
        <w:rPr>
          <w:b/>
          <w:color w:val="000000"/>
        </w:rPr>
        <w:t xml:space="preserve">, контактные данные</w:t>
      </w:r>
      <w:r>
        <w:rPr>
          <w:b/>
          <w:color w:val="000000"/>
        </w:rPr>
      </w:r>
      <w:r>
        <w:rPr>
          <w:b/>
          <w:color w:val="000000"/>
        </w:rPr>
      </w:r>
    </w:p>
    <w:p>
      <w:pPr>
        <w:pStyle w:val="1193"/>
        <w:rPr>
          <w:b/>
          <w:color w:val="000000"/>
        </w:rPr>
      </w:pPr>
      <w:r>
        <w:rPr>
          <w:b/>
          <w:color w:val="000000"/>
        </w:rPr>
      </w:r>
      <w:r>
        <w:rPr>
          <w:b/>
          <w:color w:val="000000"/>
        </w:rPr>
      </w:r>
      <w:r>
        <w:rPr>
          <w:b/>
          <w:color w:val="000000"/>
        </w:rPr>
      </w:r>
    </w:p>
    <w:p>
      <w:pPr>
        <w:pStyle w:val="1193"/>
        <w:rPr>
          <w:b/>
          <w:color w:val="000000"/>
        </w:rPr>
      </w:pPr>
      <w:r>
        <w:rPr>
          <w:b/>
          <w:color w:val="000000"/>
        </w:rPr>
        <w:t xml:space="preserve">Часть 3: Порядок проведения </w:t>
      </w:r>
      <w:r>
        <w:rPr>
          <w:b/>
          <w:color w:val="000000"/>
        </w:rPr>
        <w:t xml:space="preserve">аукциона</w:t>
      </w:r>
      <w:r>
        <w:rPr>
          <w:b/>
          <w:color w:val="000000"/>
        </w:rPr>
      </w:r>
      <w:r>
        <w:rPr>
          <w:b/>
          <w:color w:val="000000"/>
        </w:rPr>
      </w:r>
    </w:p>
    <w:p>
      <w:pPr>
        <w:pStyle w:val="1193"/>
        <w:jc w:val="both"/>
        <w:rPr>
          <w:color w:val="000000"/>
        </w:rPr>
      </w:pPr>
      <w:r>
        <w:rPr>
          <w:color w:val="000000"/>
        </w:rPr>
        <w:t xml:space="preserve">Приложени</w:t>
      </w:r>
      <w:r>
        <w:rPr>
          <w:color w:val="000000"/>
        </w:rPr>
        <w:t xml:space="preserve">е 3.1</w:t>
      </w:r>
      <w:r>
        <w:rPr>
          <w:color w:val="000000"/>
        </w:rPr>
        <w:t xml:space="preserve">: </w:t>
      </w:r>
      <w:r>
        <w:rPr>
          <w:color w:val="000000"/>
        </w:rPr>
        <w:t xml:space="preserve">Типовая </w:t>
      </w:r>
      <w:r>
        <w:rPr>
          <w:color w:val="000000"/>
        </w:rPr>
        <w:t xml:space="preserve">форма </w:t>
      </w:r>
      <w:r>
        <w:rPr>
          <w:color w:val="000000"/>
        </w:rPr>
        <w:t xml:space="preserve">независимой </w:t>
      </w:r>
      <w:r>
        <w:rPr>
          <w:color w:val="000000"/>
        </w:rPr>
        <w:t xml:space="preserve">гарантии, предоставляемой в качестве обеспечения заявки</w:t>
      </w:r>
      <w:r>
        <w:rPr>
          <w:color w:val="000000"/>
        </w:rPr>
      </w:r>
      <w:r>
        <w:rPr>
          <w:color w:val="000000"/>
        </w:rPr>
      </w:r>
    </w:p>
    <w:p>
      <w:pPr>
        <w:pStyle w:val="1193"/>
        <w:jc w:val="both"/>
        <w:rPr>
          <w:color w:val="000000"/>
        </w:rPr>
      </w:pPr>
      <w:r>
        <w:rPr>
          <w:color w:val="000000"/>
        </w:rPr>
        <w:t xml:space="preserve">Приложение 3.2: </w:t>
      </w:r>
      <w:r>
        <w:rPr>
          <w:color w:val="000000"/>
        </w:rPr>
        <w:t xml:space="preserve">Типовая </w:t>
      </w:r>
      <w:r>
        <w:rPr>
          <w:color w:val="000000"/>
        </w:rPr>
        <w:t xml:space="preserve">форма </w:t>
      </w:r>
      <w:r>
        <w:rPr>
          <w:color w:val="000000"/>
        </w:rPr>
        <w:t xml:space="preserve">независимой </w:t>
      </w:r>
      <w:r>
        <w:rPr>
          <w:color w:val="000000"/>
        </w:rPr>
        <w:t xml:space="preserve">гарантии, предоставляемой в качестве обеспечения исполнения договора</w:t>
      </w:r>
      <w:r>
        <w:rPr>
          <w:color w:val="000000"/>
        </w:rPr>
      </w:r>
      <w:r>
        <w:rPr>
          <w:color w:val="000000"/>
        </w:rPr>
      </w:r>
    </w:p>
    <w:p>
      <w:pPr>
        <w:pStyle w:val="1193"/>
        <w:jc w:val="both"/>
        <w:rPr>
          <w:color w:val="000000"/>
        </w:rPr>
      </w:pPr>
      <w:r>
        <w:t xml:space="preserve">Приложение 3.3: </w:t>
      </w:r>
      <w:r>
        <w:t xml:space="preserve">Рекомендуемая</w:t>
      </w:r>
      <w:r>
        <w:t xml:space="preserve"> форма протокола разногласий к проекту договора.</w:t>
      </w:r>
      <w:r>
        <w:rPr>
          <w:color w:val="000000"/>
        </w:rPr>
      </w:r>
      <w:r>
        <w:rPr>
          <w:color w:val="000000"/>
        </w:rPr>
      </w:r>
    </w:p>
    <w:p>
      <w:pPr>
        <w:pStyle w:val="1193"/>
        <w:rPr>
          <w:color w:val="000000"/>
        </w:rPr>
      </w:pPr>
      <w:r>
        <w:rPr>
          <w:color w:val="000000"/>
        </w:rPr>
      </w:r>
      <w:r>
        <w:rPr>
          <w:color w:val="000000"/>
        </w:rPr>
      </w:r>
      <w:r>
        <w:rPr>
          <w:color w:val="000000"/>
        </w:rPr>
      </w:r>
    </w:p>
    <w:p>
      <w:pPr>
        <w:pStyle w:val="1193"/>
        <w:rPr>
          <w:color w:val="000000"/>
        </w:rPr>
        <w:sectPr>
          <w:headerReference w:type="default" r:id="rId9"/>
          <w:footnotePr/>
          <w:endnotePr/>
          <w:type w:val="nextPage"/>
          <w:pgSz w:w="11906" w:h="16838" w:orient="portrait"/>
          <w:pgMar w:top="1134" w:right="851" w:bottom="1134" w:left="1134" w:header="709" w:footer="709" w:gutter="0"/>
          <w:cols w:num="1" w:sep="0" w:space="708" w:equalWidth="1"/>
          <w:docGrid w:linePitch="360"/>
          <w:titlePg/>
        </w:sectPr>
      </w:pPr>
      <w:r>
        <w:rPr>
          <w:color w:val="000000"/>
        </w:rPr>
      </w:r>
      <w:r>
        <w:rPr>
          <w:color w:val="000000"/>
        </w:rPr>
      </w:r>
      <w:r>
        <w:rPr>
          <w:color w:val="000000"/>
        </w:rPr>
      </w:r>
    </w:p>
    <w:p>
      <w:pPr>
        <w:pStyle w:val="1194"/>
        <w:jc w:val="center"/>
        <w:keepNext w:val="0"/>
        <w:spacing w:before="0" w:after="0"/>
        <w:widowControl w:val="off"/>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1194"/>
        <w:jc w:val="center"/>
        <w:keepNext w:val="0"/>
        <w:spacing w:before="0" w:after="0"/>
        <w:widowControl w:val="off"/>
        <w:rPr>
          <w:rFonts w:ascii="Times New Roman" w:hAnsi="Times New Roman" w:cs="Times New Roman"/>
          <w:color w:val="000000"/>
          <w:sz w:val="24"/>
          <w:szCs w:val="24"/>
        </w:rPr>
      </w:pP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r>
        <w:rPr>
          <w:rFonts w:ascii="Times New Roman" w:hAnsi="Times New Roman" w:cs="Times New Roman"/>
          <w:color w:val="000000"/>
          <w:sz w:val="24"/>
          <w:szCs w:val="24"/>
        </w:rPr>
      </w:r>
    </w:p>
    <w:p>
      <w:pPr>
        <w:pStyle w:val="1194"/>
        <w:jc w:val="center"/>
        <w:keepNext w:val="0"/>
        <w:spacing w:before="0" w:after="0"/>
        <w:widowControl w:val="off"/>
        <w:rPr>
          <w:rFonts w:ascii="Times New Roman" w:hAnsi="Times New Roman" w:cs="Times New Roman"/>
          <w:color w:val="000000"/>
          <w:sz w:val="24"/>
          <w:szCs w:val="24"/>
          <w:highlight w:val="none"/>
        </w:rPr>
      </w:pPr>
      <w:r>
        <w:rPr>
          <w:rFonts w:ascii="Times New Roman" w:hAnsi="Times New Roman" w:cs="Times New Roman"/>
          <w:color w:val="000000"/>
          <w:sz w:val="24"/>
          <w:szCs w:val="24"/>
        </w:rPr>
        <w:t xml:space="preserve">Часть 1. </w:t>
      </w:r>
      <w:r>
        <w:rPr>
          <w:rFonts w:ascii="Times New Roman" w:hAnsi="Times New Roman" w:cs="Times New Roman"/>
          <w:color w:val="000000"/>
          <w:sz w:val="24"/>
          <w:szCs w:val="24"/>
        </w:rPr>
        <w:t xml:space="preserve">Условия проведения </w:t>
      </w:r>
      <w:r>
        <w:rPr>
          <w:rFonts w:ascii="Times New Roman" w:hAnsi="Times New Roman" w:cs="Times New Roman"/>
          <w:color w:val="000000"/>
          <w:sz w:val="24"/>
          <w:szCs w:val="24"/>
        </w:rPr>
        <w:t xml:space="preserve">аукциона</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p>
      <w:pPr>
        <w:pStyle w:val="1193"/>
        <w:rPr>
          <w:color w:val="000000"/>
        </w:rPr>
      </w:pPr>
      <w:r>
        <w:rPr>
          <w:color w:val="000000"/>
        </w:rPr>
      </w:r>
      <w:r>
        <w:rPr>
          <w:color w:val="000000"/>
        </w:rPr>
      </w:r>
      <w:r>
        <w:rPr>
          <w:color w:val="000000"/>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61"/>
        <w:gridCol w:w="3463"/>
        <w:gridCol w:w="101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61" w:type="auto"/>
            <w:vAlign w:val="top"/>
            <w:textDirection w:val="lrTb"/>
            <w:noWrap w:val="false"/>
          </w:tcPr>
          <w:p>
            <w:pPr>
              <w:pStyle w:val="1193"/>
              <w:rPr>
                <w:b/>
                <w:color w:val="000000"/>
              </w:rPr>
            </w:pPr>
            <w:r>
              <w:rPr>
                <w:b/>
                <w:color w:val="000000"/>
              </w:rPr>
              <w:t xml:space="preserve">№ п/п</w:t>
            </w:r>
            <w:r>
              <w:rPr>
                <w:b/>
                <w:color w:val="000000"/>
              </w:rPr>
            </w:r>
            <w:r>
              <w:rPr>
                <w:b/>
                <w:color w:val="000000"/>
              </w:rPr>
            </w:r>
          </w:p>
        </w:tc>
        <w:tc>
          <w:tcPr>
            <w:tcW w:w="3463" w:type="dxa"/>
            <w:vAlign w:val="top"/>
            <w:textDirection w:val="lrTb"/>
            <w:noWrap w:val="false"/>
          </w:tcPr>
          <w:p>
            <w:pPr>
              <w:pStyle w:val="1193"/>
              <w:rPr>
                <w:b/>
                <w:color w:val="000000"/>
              </w:rPr>
            </w:pPr>
            <w:r>
              <w:rPr>
                <w:b/>
                <w:color w:val="000000"/>
              </w:rPr>
              <w:t xml:space="preserve">Параметры закупки</w:t>
            </w:r>
            <w:r>
              <w:rPr>
                <w:b/>
                <w:color w:val="000000"/>
              </w:rPr>
            </w:r>
            <w:r>
              <w:rPr>
                <w:b/>
                <w:color w:val="000000"/>
              </w:rPr>
            </w:r>
          </w:p>
        </w:tc>
        <w:tc>
          <w:tcPr>
            <w:tcW w:w="10149" w:type="dxa"/>
            <w:vAlign w:val="top"/>
            <w:textDirection w:val="lrTb"/>
            <w:noWrap w:val="false"/>
          </w:tcPr>
          <w:p>
            <w:pPr>
              <w:pStyle w:val="1193"/>
              <w:rPr>
                <w:b/>
                <w:color w:val="000000"/>
              </w:rPr>
            </w:pPr>
            <w:r>
              <w:rPr>
                <w:b/>
                <w:color w:val="000000"/>
              </w:rPr>
              <w:t xml:space="preserve">Условия закупки</w:t>
            </w:r>
            <w:r>
              <w:rPr>
                <w:b/>
                <w:color w:val="000000"/>
              </w:rPr>
            </w:r>
            <w:r>
              <w:rPr>
                <w:b/>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61" w:type="auto"/>
            <w:vAlign w:val="top"/>
            <w:textDirection w:val="lrTb"/>
            <w:noWrap w:val="false"/>
          </w:tcPr>
          <w:p>
            <w:pPr>
              <w:pStyle w:val="1193"/>
              <w:rPr>
                <w:color w:val="000000"/>
              </w:rPr>
            </w:pPr>
            <w:r>
              <w:rPr>
                <w:color w:val="000000"/>
              </w:rPr>
              <w:t xml:space="preserve">1.1</w:t>
            </w:r>
            <w:r>
              <w:rPr>
                <w:color w:val="000000"/>
              </w:rPr>
            </w:r>
            <w:r>
              <w:rPr>
                <w:color w:val="000000"/>
              </w:rPr>
            </w:r>
          </w:p>
        </w:tc>
        <w:tc>
          <w:tcPr>
            <w:tcW w:w="3463" w:type="dxa"/>
            <w:vAlign w:val="center"/>
            <w:textDirection w:val="lrTb"/>
            <w:noWrap w:val="false"/>
          </w:tcPr>
          <w:p>
            <w:pPr>
              <w:pStyle w:val="1193"/>
              <w:rPr>
                <w:color w:val="000000"/>
              </w:rPr>
            </w:pPr>
            <w:r>
              <w:rPr>
                <w:color w:val="000000"/>
              </w:rPr>
              <w:t xml:space="preserve">Способ проведения закупки</w:t>
            </w:r>
            <w:r>
              <w:rPr>
                <w:color w:val="000000"/>
              </w:rPr>
            </w:r>
            <w:r>
              <w:rPr>
                <w:color w:val="000000"/>
              </w:rPr>
            </w:r>
          </w:p>
        </w:tc>
        <w:tc>
          <w:tcPr>
            <w:tcW w:w="10149" w:type="dxa"/>
            <w:vAlign w:val="top"/>
            <w:textDirection w:val="lrTb"/>
            <w:noWrap w:val="false"/>
          </w:tcPr>
          <w:p>
            <w:pPr>
              <w:pStyle w:val="1193"/>
              <w:ind w:left="-36" w:firstLine="709"/>
              <w:rPr>
                <w:color w:val="000000"/>
              </w:rPr>
            </w:pPr>
            <w:r>
              <w:rPr>
                <w:color w:val="000000"/>
              </w:rPr>
              <w:t xml:space="preserve">Аукцион</w:t>
            </w:r>
            <w:r>
              <w:rPr>
                <w:color w:val="000000"/>
              </w:rPr>
              <w:t xml:space="preserve"> в электронной форме</w:t>
            </w:r>
            <w:r>
              <w:rPr>
                <w:color w:val="000000"/>
              </w:rPr>
              <w:t xml:space="preserve">, участниками которого могут быть только субъекты</w:t>
            </w:r>
            <w:r>
              <w:rPr>
                <w:color w:val="000000"/>
              </w:rPr>
              <w:t xml:space="preserve"> малого и среднего предпринимательства </w:t>
            </w:r>
            <w:r>
              <w:rPr>
                <w:color w:val="000000"/>
              </w:rPr>
              <w:t xml:space="preserve">№ </w:t>
            </w:r>
            <w:r>
              <w:rPr>
                <w:bCs/>
                <w:color w:val="000000"/>
              </w:rPr>
              <w:t xml:space="preserve">526/ОАЭ-АО «СЗППК» /2026</w:t>
            </w:r>
            <w:r>
              <w:rPr>
                <w:b/>
                <w:bCs/>
                <w:color w:val="000000"/>
              </w:rPr>
              <w:t xml:space="preserve"> </w:t>
            </w:r>
            <w:r>
              <w:rPr>
                <w:color w:val="000000"/>
              </w:rPr>
              <w:t xml:space="preserve">(далее – аукцион</w:t>
            </w:r>
            <w:r>
              <w:rPr>
                <w:color w:val="000000"/>
              </w:rPr>
              <w:t xml:space="preserve">, закупка</w:t>
            </w:r>
            <w:r>
              <w:rPr>
                <w:color w:val="000000"/>
              </w:rPr>
              <w:t xml:space="preserve">)</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61" w:type="auto"/>
            <w:vAlign w:val="top"/>
            <w:textDirection w:val="lrTb"/>
            <w:noWrap w:val="false"/>
          </w:tcPr>
          <w:p>
            <w:pPr>
              <w:pStyle w:val="1193"/>
              <w:rPr>
                <w:color w:val="000000"/>
              </w:rPr>
            </w:pPr>
            <w:r>
              <w:rPr>
                <w:color w:val="000000"/>
              </w:rPr>
              <w:t xml:space="preserve">1.2</w:t>
            </w:r>
            <w:r>
              <w:rPr>
                <w:color w:val="000000"/>
              </w:rPr>
            </w:r>
            <w:r>
              <w:rPr>
                <w:color w:val="000000"/>
              </w:rPr>
            </w:r>
          </w:p>
        </w:tc>
        <w:tc>
          <w:tcPr>
            <w:tcW w:w="3463" w:type="dxa"/>
            <w:vAlign w:val="center"/>
            <w:textDirection w:val="lrTb"/>
            <w:noWrap w:val="false"/>
          </w:tcPr>
          <w:p>
            <w:pPr>
              <w:pStyle w:val="1193"/>
              <w:rPr>
                <w:color w:val="000000"/>
              </w:rPr>
            </w:pPr>
            <w:r>
              <w:rPr>
                <w:color w:val="000000"/>
              </w:rPr>
              <w:t xml:space="preserve">Предмет закупки</w:t>
            </w:r>
            <w:r>
              <w:rPr>
                <w:color w:val="000000"/>
              </w:rPr>
            </w:r>
            <w:r>
              <w:rPr>
                <w:color w:val="000000"/>
              </w:rPr>
            </w:r>
          </w:p>
        </w:tc>
        <w:tc>
          <w:tcPr>
            <w:tcW w:w="10149" w:type="dxa"/>
            <w:vAlign w:val="top"/>
            <w:textDirection w:val="lrTb"/>
            <w:noWrap w:val="false"/>
          </w:tcPr>
          <w:p>
            <w:pPr>
              <w:pStyle w:val="1193"/>
              <w:ind w:left="-36" w:firstLine="709"/>
              <w:jc w:val="both"/>
              <w:rPr>
                <w:b/>
                <w:i/>
                <w:color w:val="000000"/>
              </w:rPr>
            </w:pPr>
            <w:r>
              <w:rPr>
                <w:b/>
              </w:rPr>
              <w:t xml:space="preserve">Поставка </w:t>
            </w:r>
            <w:r>
              <w:rPr>
                <w:b/>
                <w:bCs/>
                <w:color w:val="000000"/>
              </w:rPr>
              <w:t xml:space="preserve">серверного оборудования</w:t>
            </w:r>
            <w:r>
              <w:rPr>
                <w:b/>
              </w:rPr>
              <w:t xml:space="preserve">.</w:t>
            </w:r>
            <w:r>
              <w:rPr>
                <w:b/>
                <w:i/>
                <w:color w:val="000000"/>
              </w:rPr>
            </w:r>
            <w:r>
              <w:rPr>
                <w:b/>
                <w:i/>
                <w:color w:val="000000"/>
              </w:rPr>
            </w:r>
          </w:p>
          <w:p>
            <w:pPr>
              <w:pStyle w:val="1193"/>
              <w:ind w:left="-36" w:firstLine="709"/>
              <w:jc w:val="both"/>
              <w:rPr>
                <w:bCs/>
                <w:color w:val="000000"/>
              </w:rPr>
            </w:pPr>
            <w:r>
              <w:rPr>
                <w:color w:val="000000"/>
              </w:rPr>
              <w:t xml:space="preserve">Сведения о наименовании закупаемых товаров, их количестве, ценах за единицу товара, , начальной (максимальной) цене договора, расходах участника, нормативных документах, согласно которым установлены требования, </w:t>
            </w:r>
            <w:r>
              <w:rPr>
                <w:bCs/>
                <w:color w:val="000000"/>
              </w:rPr>
              <w:t xml:space="preserve">технических и функциональных характеристиках товара, требования к их безопасности, качеству, упаковке, отгрузке товара, к результатам,</w:t>
            </w:r>
            <w:r>
              <w:rPr>
                <w:bCs/>
                <w:i/>
                <w:color w:val="000000"/>
              </w:rPr>
              <w:t xml:space="preserve"> </w:t>
            </w:r>
            <w:r>
              <w:rPr>
                <w:bCs/>
                <w:color w:val="000000"/>
              </w:rPr>
              <w:t xml:space="preserve">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 порядок оплаты </w:t>
            </w:r>
            <w:r>
              <w:rPr>
                <w:bCs/>
                <w:color w:val="000000"/>
              </w:rPr>
              <w:t xml:space="preserve">указаны </w:t>
            </w:r>
            <w:r>
              <w:rPr>
                <w:bCs/>
                <w:color w:val="000000"/>
              </w:rPr>
              <w:t xml:space="preserve">в техническом задании, являющемся приложением № 1.1 к документации</w:t>
            </w:r>
            <w:r>
              <w:rPr>
                <w:bCs/>
                <w:color w:val="000000"/>
              </w:rPr>
              <w:t xml:space="preserve"> о закупке</w:t>
            </w:r>
            <w:r>
              <w:rPr>
                <w:bCs/>
                <w:color w:val="00000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61" w:type="auto"/>
            <w:vAlign w:val="top"/>
            <w:textDirection w:val="lrTb"/>
            <w:noWrap w:val="false"/>
          </w:tcPr>
          <w:p>
            <w:pPr>
              <w:pStyle w:val="1193"/>
              <w:rPr>
                <w:color w:val="000000"/>
              </w:rPr>
            </w:pPr>
            <w:r>
              <w:rPr>
                <w:color w:val="000000"/>
              </w:rPr>
              <w:t xml:space="preserve">1.</w:t>
            </w:r>
            <w:r>
              <w:rPr>
                <w:color w:val="000000"/>
              </w:rPr>
              <w:t xml:space="preserve">3</w:t>
            </w:r>
            <w:r>
              <w:rPr>
                <w:color w:val="000000"/>
              </w:rPr>
            </w:r>
            <w:r>
              <w:rPr>
                <w:color w:val="000000"/>
              </w:rPr>
            </w:r>
          </w:p>
        </w:tc>
        <w:tc>
          <w:tcPr>
            <w:tcW w:w="3463" w:type="dxa"/>
            <w:vAlign w:val="center"/>
            <w:textDirection w:val="lrTb"/>
            <w:noWrap w:val="false"/>
          </w:tcPr>
          <w:p>
            <w:pPr>
              <w:pStyle w:val="1193"/>
              <w:rPr>
                <w:color w:val="000000"/>
              </w:rPr>
            </w:pPr>
            <w:r>
              <w:rPr>
                <w:color w:val="000000"/>
              </w:rPr>
              <w:t xml:space="preserve">Антидемпинговые меры</w:t>
            </w:r>
            <w:r>
              <w:rPr>
                <w:color w:val="000000"/>
              </w:rPr>
            </w:r>
            <w:r>
              <w:rPr>
                <w:color w:val="000000"/>
              </w:rPr>
            </w:r>
          </w:p>
        </w:tc>
        <w:tc>
          <w:tcPr>
            <w:tcW w:w="10149" w:type="dxa"/>
            <w:vAlign w:val="top"/>
            <w:textDirection w:val="lrTb"/>
            <w:noWrap w:val="false"/>
          </w:tcPr>
          <w:p>
            <w:pPr>
              <w:pStyle w:val="1193"/>
              <w:ind w:left="-36" w:firstLine="709"/>
              <w:jc w:val="both"/>
              <w:rPr>
                <w:bCs/>
                <w:i/>
                <w:color w:val="000000"/>
              </w:rPr>
            </w:pPr>
            <w:r>
              <w:rPr>
                <w:bCs/>
                <w:color w:val="000000"/>
              </w:rPr>
              <w:t xml:space="preserve">Антидемпинговые меры не предусмотрены.</w:t>
            </w:r>
            <w:r>
              <w:rPr>
                <w:bCs/>
                <w:i/>
                <w:color w:val="000000"/>
              </w:rPr>
            </w:r>
            <w:r>
              <w:rPr>
                <w:bCs/>
                <w:i/>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61" w:type="auto"/>
            <w:vAlign w:val="top"/>
            <w:textDirection w:val="lrTb"/>
            <w:noWrap w:val="false"/>
          </w:tcPr>
          <w:p>
            <w:pPr>
              <w:pStyle w:val="1193"/>
              <w:rPr>
                <w:color w:val="000000"/>
              </w:rPr>
            </w:pPr>
            <w:r>
              <w:rPr>
                <w:color w:val="000000"/>
              </w:rPr>
              <w:t xml:space="preserve">1.</w:t>
            </w:r>
            <w:r>
              <w:rPr>
                <w:color w:val="000000"/>
              </w:rPr>
              <w:t xml:space="preserve">4</w:t>
            </w:r>
            <w:r>
              <w:rPr>
                <w:color w:val="000000"/>
              </w:rPr>
            </w:r>
            <w:r>
              <w:rPr>
                <w:color w:val="000000"/>
              </w:rPr>
            </w:r>
          </w:p>
        </w:tc>
        <w:tc>
          <w:tcPr>
            <w:tcW w:w="3463" w:type="dxa"/>
            <w:vAlign w:val="center"/>
            <w:textDirection w:val="lrTb"/>
            <w:noWrap w:val="false"/>
          </w:tcPr>
          <w:p>
            <w:pPr>
              <w:pStyle w:val="1193"/>
              <w:rPr>
                <w:color w:val="000000"/>
              </w:rPr>
            </w:pPr>
            <w:r>
              <w:rPr>
                <w:color w:val="000000"/>
              </w:rPr>
              <w:t xml:space="preserve">Обеспечение заявок</w:t>
            </w:r>
            <w:r>
              <w:rPr>
                <w:color w:val="000000"/>
              </w:rPr>
            </w:r>
            <w:r>
              <w:rPr>
                <w:color w:val="000000"/>
              </w:rPr>
            </w:r>
          </w:p>
        </w:tc>
        <w:tc>
          <w:tcPr>
            <w:tcW w:w="10149" w:type="dxa"/>
            <w:vAlign w:val="top"/>
            <w:textDirection w:val="lrTb"/>
            <w:noWrap w:val="false"/>
          </w:tcPr>
          <w:p>
            <w:pPr>
              <w:pStyle w:val="1193"/>
              <w:ind w:left="-36" w:firstLine="709"/>
              <w:jc w:val="both"/>
              <w:rPr>
                <w:bCs/>
                <w:color w:val="000000"/>
              </w:rPr>
            </w:pPr>
            <w:r>
              <w:rPr>
                <w:bCs/>
                <w:color w:val="000000"/>
              </w:rPr>
              <w:t xml:space="preserve">Обесп</w:t>
            </w:r>
            <w:r>
              <w:rPr>
                <w:bCs/>
                <w:color w:val="000000"/>
              </w:rPr>
              <w:t xml:space="preserve">ечение заявок не предусмотрено.</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61" w:type="auto"/>
            <w:vAlign w:val="top"/>
            <w:textDirection w:val="lrTb"/>
            <w:noWrap w:val="false"/>
          </w:tcPr>
          <w:p>
            <w:pPr>
              <w:pStyle w:val="1193"/>
              <w:rPr>
                <w:color w:val="000000"/>
              </w:rPr>
            </w:pPr>
            <w:r>
              <w:rPr>
                <w:color w:val="000000"/>
              </w:rPr>
              <w:t xml:space="preserve">1.</w:t>
            </w:r>
            <w:r>
              <w:rPr>
                <w:color w:val="000000"/>
              </w:rPr>
              <w:t xml:space="preserve">5</w:t>
            </w:r>
            <w:r>
              <w:rPr>
                <w:color w:val="000000"/>
              </w:rPr>
            </w:r>
            <w:r>
              <w:rPr>
                <w:color w:val="000000"/>
              </w:rPr>
            </w:r>
          </w:p>
        </w:tc>
        <w:tc>
          <w:tcPr>
            <w:tcW w:w="3463" w:type="dxa"/>
            <w:vAlign w:val="center"/>
            <w:textDirection w:val="lrTb"/>
            <w:noWrap w:val="false"/>
          </w:tcPr>
          <w:p>
            <w:pPr>
              <w:pStyle w:val="1193"/>
              <w:rPr>
                <w:color w:val="000000"/>
              </w:rPr>
            </w:pPr>
            <w:r>
              <w:rPr>
                <w:color w:val="000000"/>
              </w:rPr>
              <w:t xml:space="preserve">Обеспечение исполнения договора</w:t>
            </w:r>
            <w:r>
              <w:rPr>
                <w:color w:val="000000"/>
              </w:rPr>
            </w:r>
            <w:r>
              <w:rPr>
                <w:color w:val="000000"/>
              </w:rPr>
            </w:r>
          </w:p>
        </w:tc>
        <w:tc>
          <w:tcPr>
            <w:tcW w:w="10149" w:type="dxa"/>
            <w:vAlign w:val="top"/>
            <w:textDirection w:val="lrTb"/>
            <w:noWrap w:val="false"/>
          </w:tcPr>
          <w:p>
            <w:pPr>
              <w:pStyle w:val="1193"/>
              <w:ind w:left="-36" w:firstLine="709"/>
              <w:jc w:val="both"/>
              <w:rPr>
                <w:b/>
                <w:bCs/>
                <w:i/>
                <w:color w:val="000000"/>
              </w:rPr>
            </w:pPr>
            <w:r>
              <w:rPr>
                <w:b/>
                <w:bCs/>
                <w:color w:val="000000"/>
              </w:rPr>
              <w:t xml:space="preserve">Размер обеспечения исполнения договора составляет </w:t>
            </w:r>
            <w:r>
              <w:rPr>
                <w:b/>
                <w:bCs/>
                <w:color w:val="000000"/>
              </w:rPr>
              <w:t xml:space="preserve">237 900</w:t>
            </w:r>
            <w:r>
              <w:rPr>
                <w:b/>
                <w:bCs/>
              </w:rPr>
              <w:t xml:space="preserve"> руб. </w:t>
            </w:r>
            <w:r>
              <w:rPr>
                <w:b/>
                <w:bCs/>
              </w:rPr>
              <w:t xml:space="preserve">(двести тридцать семь тысяч девятьсот) рублей 00 копеек.</w:t>
            </w:r>
            <w:r>
              <w:rPr>
                <w:b/>
                <w:bCs/>
                <w:i/>
                <w:color w:val="000000"/>
              </w:rPr>
            </w:r>
            <w:r>
              <w:rPr>
                <w:b/>
                <w:bCs/>
                <w:i/>
                <w:color w:val="000000"/>
              </w:rPr>
            </w:r>
          </w:p>
          <w:p>
            <w:pPr>
              <w:pStyle w:val="1193"/>
              <w:ind w:left="-36" w:firstLine="709"/>
              <w:jc w:val="both"/>
              <w:shd w:val="clear" w:color="ffffff" w:fill="ffffff"/>
              <w:rPr>
                <w:bCs/>
                <w:lang w:eastAsia="en-US"/>
              </w:rPr>
            </w:pPr>
            <w:r>
              <w:rPr>
                <w:bCs/>
                <w:lang w:eastAsia="en-US"/>
              </w:rPr>
              <w:t xml:space="preserve">Внесение денежных средств осуществляется по следующим платежным реквизитам: </w:t>
            </w:r>
            <w:r>
              <w:rPr>
                <w:bCs/>
                <w:lang w:eastAsia="en-US"/>
              </w:rPr>
            </w:r>
            <w:r>
              <w:rPr>
                <w:bCs/>
                <w:lang w:eastAsia="en-US"/>
              </w:rPr>
            </w:r>
          </w:p>
          <w:p>
            <w:pPr>
              <w:pStyle w:val="1193"/>
              <w:ind w:left="-36" w:firstLine="709"/>
              <w:jc w:val="both"/>
              <w:rPr>
                <w:bCs/>
                <w:lang w:eastAsia="en-US"/>
              </w:rPr>
            </w:pPr>
            <w:r>
              <w:rPr>
                <w:bCs/>
                <w:lang w:eastAsia="en-US"/>
              </w:rPr>
              <w:t xml:space="preserve">р/с № 40702810040260000071</w:t>
            </w:r>
            <w:r>
              <w:rPr>
                <w:bCs/>
                <w:lang w:eastAsia="en-US"/>
              </w:rPr>
            </w:r>
            <w:r>
              <w:rPr>
                <w:bCs/>
                <w:lang w:eastAsia="en-US"/>
              </w:rPr>
            </w:r>
          </w:p>
          <w:p>
            <w:pPr>
              <w:pStyle w:val="1193"/>
              <w:ind w:left="-36" w:firstLine="709"/>
              <w:jc w:val="both"/>
              <w:rPr>
                <w:bCs/>
                <w:lang w:eastAsia="en-US"/>
              </w:rPr>
            </w:pPr>
            <w:r>
              <w:rPr>
                <w:bCs/>
                <w:lang w:eastAsia="en-US"/>
              </w:rPr>
              <w:t xml:space="preserve">Филиал «Центральный»</w:t>
            </w:r>
            <w:r>
              <w:rPr>
                <w:bCs/>
                <w:lang w:eastAsia="en-US"/>
              </w:rPr>
            </w:r>
            <w:r>
              <w:rPr>
                <w:bCs/>
                <w:lang w:eastAsia="en-US"/>
              </w:rPr>
            </w:r>
          </w:p>
          <w:p>
            <w:pPr>
              <w:pStyle w:val="1193"/>
              <w:ind w:left="-36" w:firstLine="709"/>
              <w:jc w:val="both"/>
              <w:rPr>
                <w:bCs/>
                <w:lang w:eastAsia="en-US"/>
              </w:rPr>
            </w:pPr>
            <w:r>
              <w:rPr>
                <w:bCs/>
                <w:lang w:eastAsia="en-US"/>
              </w:rPr>
              <w:t xml:space="preserve">Банка ВТБ (ПАО) в г. Москве</w:t>
            </w:r>
            <w:r>
              <w:rPr>
                <w:bCs/>
                <w:lang w:eastAsia="en-US"/>
              </w:rPr>
            </w:r>
            <w:r>
              <w:rPr>
                <w:bCs/>
                <w:lang w:eastAsia="en-US"/>
              </w:rPr>
            </w:r>
          </w:p>
          <w:p>
            <w:pPr>
              <w:pStyle w:val="1193"/>
              <w:ind w:left="-36" w:firstLine="709"/>
              <w:jc w:val="both"/>
              <w:rPr>
                <w:bCs/>
                <w:lang w:eastAsia="en-US"/>
              </w:rPr>
            </w:pPr>
            <w:r>
              <w:rPr>
                <w:bCs/>
                <w:lang w:eastAsia="en-US"/>
              </w:rPr>
              <w:t xml:space="preserve">БИК 044525411</w:t>
            </w:r>
            <w:r>
              <w:rPr>
                <w:bCs/>
                <w:lang w:eastAsia="en-US"/>
              </w:rPr>
            </w:r>
            <w:r>
              <w:rPr>
                <w:bCs/>
                <w:lang w:eastAsia="en-US"/>
              </w:rPr>
            </w:r>
          </w:p>
          <w:p>
            <w:pPr>
              <w:pStyle w:val="1193"/>
              <w:ind w:left="-36" w:firstLine="709"/>
              <w:jc w:val="both"/>
              <w:rPr>
                <w:bCs/>
                <w:lang w:eastAsia="en-US"/>
              </w:rPr>
            </w:pPr>
            <w:r>
              <w:rPr>
                <w:bCs/>
                <w:lang w:eastAsia="en-US"/>
              </w:rPr>
              <w:t xml:space="preserve">к/с 30101810145250000411</w:t>
            </w:r>
            <w:r>
              <w:rPr>
                <w:bCs/>
                <w:lang w:eastAsia="en-US"/>
              </w:rPr>
            </w:r>
            <w:r>
              <w:rPr>
                <w:bCs/>
                <w:lang w:eastAsia="en-US"/>
              </w:rPr>
            </w:r>
          </w:p>
          <w:p>
            <w:pPr>
              <w:pStyle w:val="1193"/>
              <w:ind w:left="-36" w:firstLine="709"/>
              <w:jc w:val="both"/>
              <w:rPr>
                <w:bCs/>
                <w:lang w:eastAsia="en-US"/>
              </w:rPr>
            </w:pPr>
            <w:r>
              <w:rPr>
                <w:bCs/>
                <w:lang w:eastAsia="en-US"/>
              </w:rPr>
              <w:t xml:space="preserve">Наименование получателя денежных средств:</w:t>
            </w:r>
            <w:r>
              <w:rPr>
                <w:bCs/>
                <w:lang w:eastAsia="en-US"/>
              </w:rPr>
            </w:r>
            <w:r>
              <w:rPr>
                <w:bCs/>
                <w:lang w:eastAsia="en-US"/>
              </w:rPr>
            </w:r>
          </w:p>
          <w:p>
            <w:pPr>
              <w:pStyle w:val="1193"/>
              <w:ind w:left="-36" w:firstLine="709"/>
              <w:jc w:val="both"/>
              <w:rPr>
                <w:bCs/>
                <w:lang w:eastAsia="en-US"/>
              </w:rPr>
            </w:pPr>
            <w:r>
              <w:rPr>
                <w:bCs/>
                <w:lang w:eastAsia="en-US"/>
              </w:rPr>
              <w:t xml:space="preserve">АО «СЗППК»</w:t>
            </w:r>
            <w:r>
              <w:rPr>
                <w:bCs/>
                <w:lang w:eastAsia="en-US"/>
              </w:rPr>
            </w:r>
            <w:r>
              <w:rPr>
                <w:bCs/>
                <w:lang w:eastAsia="en-US"/>
              </w:rPr>
            </w:r>
          </w:p>
          <w:p>
            <w:pPr>
              <w:pStyle w:val="1193"/>
              <w:ind w:left="-36" w:firstLine="709"/>
              <w:jc w:val="both"/>
              <w:rPr>
                <w:bCs/>
                <w:lang w:eastAsia="en-US"/>
              </w:rPr>
            </w:pPr>
            <w:r>
              <w:rPr>
                <w:bCs/>
                <w:lang w:eastAsia="en-US"/>
              </w:rPr>
              <w:t xml:space="preserve">ИНН 7839330845           </w:t>
            </w:r>
            <w:r>
              <w:rPr>
                <w:bCs/>
                <w:lang w:eastAsia="en-US"/>
              </w:rPr>
            </w:r>
            <w:r>
              <w:rPr>
                <w:bCs/>
                <w:lang w:eastAsia="en-US"/>
              </w:rPr>
            </w:r>
          </w:p>
          <w:p>
            <w:pPr>
              <w:pStyle w:val="1193"/>
              <w:ind w:left="-36" w:firstLine="709"/>
              <w:jc w:val="both"/>
              <w:rPr>
                <w:bCs/>
                <w:lang w:eastAsia="en-US"/>
              </w:rPr>
            </w:pPr>
            <w:r>
              <w:rPr>
                <w:bCs/>
                <w:lang w:eastAsia="en-US"/>
              </w:rPr>
              <w:t xml:space="preserve">КПП 783801001  </w:t>
            </w:r>
            <w:r>
              <w:rPr>
                <w:bCs/>
                <w:lang w:eastAsia="en-US"/>
              </w:rPr>
            </w:r>
            <w:r>
              <w:rPr>
                <w:bCs/>
                <w:lang w:eastAsia="en-US"/>
              </w:rPr>
            </w:r>
          </w:p>
          <w:p>
            <w:pPr>
              <w:pStyle w:val="1193"/>
              <w:ind w:left="-36" w:firstLine="709"/>
              <w:jc w:val="both"/>
              <w:rPr>
                <w:lang w:eastAsia="en-US"/>
              </w:rPr>
            </w:pPr>
            <w:r>
              <w:rPr>
                <w:bCs/>
                <w:lang w:eastAsia="en-US"/>
              </w:rPr>
              <w:t xml:space="preserve">Назначение платежа: обеспечение исполнения договора по аукциону № 526/ОАЭ-АО «СЗППК» /2026, ОКПО</w:t>
            </w:r>
            <w:r>
              <w:rPr>
                <w:bCs/>
                <w:vertAlign w:val="superscript"/>
                <w:lang w:eastAsia="en-US"/>
              </w:rPr>
              <w:footnoteReference w:id="2"/>
            </w:r>
            <w:r>
              <w:rPr>
                <w:bCs/>
                <w:lang w:eastAsia="en-US"/>
              </w:rPr>
              <w:t xml:space="preserve">__________. Адрес: индекс ______, г. ________, ул. _____________, д. __, стр. __. НДС не облагается.</w:t>
            </w:r>
            <w:r>
              <w:rPr>
                <w:lang w:eastAsia="en-US"/>
              </w:rPr>
            </w:r>
            <w:r>
              <w:rPr>
                <w:lang w:eastAsia="en-US"/>
              </w:rPr>
            </w:r>
          </w:p>
          <w:p>
            <w:pPr>
              <w:pStyle w:val="1193"/>
              <w:ind w:left="-36" w:firstLine="709"/>
              <w:jc w:val="both"/>
              <w:rPr>
                <w:bCs/>
                <w:color w:val="000000"/>
              </w:rPr>
            </w:pPr>
            <w:r>
              <w:rPr>
                <w:bCs/>
                <w:color w:val="000000"/>
              </w:rPr>
              <w:t xml:space="preserve">Способы обеспечения исполнения договора, требования к порядку</w:t>
            </w:r>
            <w:r>
              <w:rPr>
                <w:bCs/>
                <w:color w:val="000000"/>
              </w:rPr>
              <w:t xml:space="preserve"> и сроку</w:t>
            </w:r>
            <w:r>
              <w:rPr>
                <w:bCs/>
                <w:color w:val="000000"/>
              </w:rPr>
              <w:t xml:space="preserve"> предоставления обеспечения</w:t>
            </w:r>
            <w:r>
              <w:rPr>
                <w:bCs/>
                <w:color w:val="000000"/>
              </w:rPr>
              <w:t xml:space="preserve">, основное обязательство, исполнение которого обеспечивается,</w:t>
            </w:r>
            <w:r>
              <w:rPr>
                <w:bCs/>
                <w:color w:val="000000"/>
              </w:rPr>
              <w:t xml:space="preserve"> указаны</w:t>
            </w:r>
            <w:r>
              <w:rPr>
                <w:bCs/>
                <w:color w:val="000000"/>
              </w:rPr>
              <w:t xml:space="preserve"> в</w:t>
            </w:r>
            <w:r>
              <w:rPr>
                <w:bCs/>
                <w:color w:val="000000"/>
              </w:rPr>
              <w:t xml:space="preserve"> </w:t>
            </w:r>
            <w:r>
              <w:rPr>
                <w:bCs/>
                <w:color w:val="000000"/>
              </w:rPr>
              <w:t xml:space="preserve">пункте</w:t>
            </w:r>
            <w:r>
              <w:rPr>
                <w:bCs/>
                <w:color w:val="000000"/>
              </w:rPr>
              <w:t xml:space="preserve"> 3.</w:t>
            </w:r>
            <w:r>
              <w:rPr>
                <w:bCs/>
                <w:color w:val="000000"/>
              </w:rPr>
              <w:t xml:space="preserve">17 </w:t>
            </w:r>
            <w:r>
              <w:rPr>
                <w:bCs/>
                <w:color w:val="000000"/>
              </w:rPr>
              <w:t xml:space="preserve">документации</w:t>
            </w:r>
            <w:r>
              <w:rPr>
                <w:bCs/>
                <w:color w:val="000000"/>
              </w:rPr>
              <w:t xml:space="preserve"> о закупке</w:t>
            </w:r>
            <w:r>
              <w:rPr>
                <w:bCs/>
                <w:color w:val="000000"/>
              </w:rPr>
              <w:t xml:space="preserve">.</w:t>
            </w:r>
            <w:r>
              <w:rPr>
                <w:bCs/>
                <w:color w:val="000000"/>
              </w:rPr>
              <w:t xml:space="preserve"> </w:t>
            </w:r>
            <w:r>
              <w:rPr>
                <w:bCs/>
              </w:rPr>
              <w:t xml:space="preserve">Срок исполнения основного обязательства указан в </w:t>
            </w:r>
            <w:r>
              <w:rPr>
                <w:bCs/>
              </w:rPr>
              <w:t xml:space="preserve">пункте </w:t>
            </w:r>
            <w:r>
              <w:rPr>
                <w:bCs/>
              </w:rPr>
              <w:t xml:space="preserve">«Срок</w:t>
            </w:r>
            <w:r>
              <w:rPr>
                <w:bCs/>
              </w:rPr>
              <w:t xml:space="preserve">и поставки товаров</w:t>
            </w:r>
            <w:r>
              <w:rPr>
                <w:bCs/>
              </w:rPr>
              <w:t xml:space="preserve">» </w:t>
            </w:r>
            <w:r>
              <w:rPr>
                <w:bCs/>
              </w:rPr>
              <w:t xml:space="preserve">раздела 4 </w:t>
            </w:r>
            <w:r>
              <w:rPr>
                <w:bCs/>
              </w:rPr>
              <w:t xml:space="preserve">технического задания, являющегося приложением № 1.1 </w:t>
            </w:r>
            <w:r>
              <w:rPr>
                <w:bCs/>
              </w:rPr>
              <w:t xml:space="preserve">к </w:t>
            </w:r>
            <w:r>
              <w:rPr>
                <w:bCs/>
              </w:rPr>
              <w:t xml:space="preserve">документации</w:t>
            </w:r>
            <w:r>
              <w:rPr>
                <w:bCs/>
              </w:rPr>
              <w:t xml:space="preserve"> о закупке</w:t>
            </w:r>
            <w:r>
              <w:rPr>
                <w:bCs/>
              </w:rPr>
              <w:t xml:space="preserve">.</w:t>
            </w:r>
            <w:r>
              <w:rPr>
                <w:bCs/>
                <w:color w:val="000000"/>
              </w:rPr>
            </w:r>
            <w:r>
              <w:rPr>
                <w:bCs/>
                <w:color w:val="000000"/>
              </w:rPr>
            </w:r>
          </w:p>
          <w:p>
            <w:pPr>
              <w:pStyle w:val="1193"/>
              <w:ind w:firstLine="743"/>
              <w:jc w:val="both"/>
              <w:rPr>
                <w:bCs/>
              </w:rPr>
            </w:pPr>
            <w:r>
              <w:rPr>
                <w:color w:val="000000"/>
                <w:highlight w:val="white"/>
              </w:rPr>
              <w:t xml:space="preserve">В случае если участник предоставляет обеспечение исполнения договора в форме независимой гарантии, такая гарантия (проект гарантии) направляется по адресу: </w:t>
            </w:r>
            <w:hyperlink r:id="rId17" w:tooltip="mailto:SinkevichusAP@aur.ppk-piter.ru." w:history="1">
              <w:r>
                <w:rPr>
                  <w:rStyle w:val="1223"/>
                </w:rPr>
                <w:t xml:space="preserve">SinkevichusAP@aur.ppk-piter.ru.</w:t>
              </w:r>
            </w:hyperlink>
            <w:r>
              <w:t xml:space="preserve"> </w:t>
            </w:r>
            <w:r>
              <w:rPr>
                <w:bCs/>
              </w:rPr>
            </w:r>
            <w:r>
              <w:rPr>
                <w:bCs/>
              </w:rPr>
            </w:r>
          </w:p>
          <w:p>
            <w:pPr>
              <w:pStyle w:val="1193"/>
              <w:ind w:left="-36" w:firstLine="709"/>
              <w:jc w:val="both"/>
              <w:rPr>
                <w:bCs/>
                <w:color w:val="000000"/>
              </w:rPr>
            </w:pPr>
            <w:r>
              <w:rPr>
                <w:bCs/>
                <w:color w:val="000000"/>
              </w:rPr>
              <w:t xml:space="preserve">Контактное лицо: </w:t>
            </w:r>
            <w:r>
              <w:rPr>
                <w:bCs/>
                <w:color w:val="000000"/>
              </w:rPr>
              <w:t xml:space="preserve">ю</w:t>
            </w:r>
            <w:r>
              <w:rPr>
                <w:color w:val="000000"/>
              </w:rPr>
              <w:t xml:space="preserve">рисконсульт 1 категории</w:t>
            </w:r>
            <w:r>
              <w:rPr>
                <w:color w:val="000000"/>
              </w:rPr>
              <w:t xml:space="preserve">  отдела юридического сопровождения и договорной работы </w:t>
            </w:r>
            <w:r>
              <w:rPr>
                <w:bCs/>
                <w:color w:val="000000"/>
              </w:rPr>
              <w:t xml:space="preserve"> АО "СЗППК" </w:t>
            </w:r>
            <w:r>
              <w:rPr>
                <w:color w:val="000000"/>
              </w:rPr>
              <w:t xml:space="preserve">Синкевичус Александр.</w:t>
            </w:r>
            <w:r>
              <w:rPr>
                <w:bCs/>
                <w:color w:val="000000"/>
              </w:rPr>
              <w:t xml:space="preserve"> Номер телефона: (812) 458-68-78 доб.295</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61" w:type="auto"/>
            <w:vAlign w:val="top"/>
            <w:textDirection w:val="lrTb"/>
            <w:noWrap w:val="false"/>
          </w:tcPr>
          <w:p>
            <w:pPr>
              <w:pStyle w:val="1193"/>
              <w:rPr>
                <w:color w:val="000000"/>
              </w:rPr>
            </w:pPr>
            <w:r>
              <w:rPr>
                <w:color w:val="000000"/>
              </w:rPr>
              <w:t xml:space="preserve">1.</w:t>
            </w:r>
            <w:r>
              <w:rPr>
                <w:color w:val="000000"/>
              </w:rPr>
              <w:t xml:space="preserve">6</w:t>
            </w:r>
            <w:r>
              <w:rPr>
                <w:color w:val="000000"/>
              </w:rPr>
            </w:r>
            <w:r>
              <w:rPr>
                <w:color w:val="000000"/>
              </w:rPr>
            </w:r>
          </w:p>
        </w:tc>
        <w:tc>
          <w:tcPr>
            <w:tcW w:w="3463" w:type="dxa"/>
            <w:vAlign w:val="center"/>
            <w:textDirection w:val="lrTb"/>
            <w:noWrap w:val="false"/>
          </w:tcPr>
          <w:p>
            <w:pPr>
              <w:pStyle w:val="1193"/>
              <w:rPr>
                <w:color w:val="000000"/>
              </w:rPr>
            </w:pPr>
            <w:r>
              <w:t xml:space="preserve">Предоставление национального режима при осуществлении закупки</w:t>
            </w:r>
            <w:r>
              <w:rPr>
                <w:color w:val="000000"/>
              </w:rPr>
            </w:r>
            <w:r>
              <w:rPr>
                <w:color w:val="000000"/>
              </w:rPr>
            </w:r>
          </w:p>
        </w:tc>
        <w:tc>
          <w:tcPr>
            <w:tcW w:w="10149" w:type="dxa"/>
            <w:vAlign w:val="top"/>
            <w:textDirection w:val="lrTb"/>
            <w:noWrap w:val="false"/>
          </w:tcPr>
          <w:p>
            <w:pPr>
              <w:pStyle w:val="1193"/>
              <w:ind w:firstLine="672"/>
              <w:jc w:val="both"/>
              <w:rPr>
                <w:bCs/>
              </w:rPr>
            </w:pPr>
            <w:r>
              <w:t xml:space="preserve">Установлено </w:t>
            </w:r>
            <w:r>
              <w:rPr>
                <w:bCs/>
              </w:rPr>
              <w:t xml:space="preserve">ограничение закупок товаров, происхо</w:t>
            </w:r>
            <w:r>
              <w:rPr>
                <w:bCs/>
              </w:rPr>
              <w:t xml:space="preserve">дящих из иностранных государств</w:t>
            </w:r>
            <w:r>
              <w:rPr>
                <w:bCs/>
              </w:rPr>
              <w:t xml:space="preserve">.</w:t>
            </w:r>
            <w:r>
              <w:rPr>
                <w:bCs/>
              </w:rPr>
            </w:r>
            <w:r>
              <w:rPr>
                <w:bCs/>
              </w:rPr>
            </w:r>
          </w:p>
          <w:p>
            <w:pPr>
              <w:pStyle w:val="1193"/>
              <w:ind w:firstLine="672"/>
              <w:jc w:val="both"/>
              <w:rPr>
                <w:bCs/>
              </w:rPr>
            </w:pPr>
            <w:r>
              <w:rPr>
                <w:bCs/>
              </w:rPr>
              <w:t xml:space="preserve">Перечень позиций товаров, в отношении которых установлено ограничение закупок </w:t>
            </w:r>
            <w:r>
              <w:rPr>
                <w:bCs/>
              </w:rPr>
              <w:t xml:space="preserve">товаров,</w:t>
            </w:r>
            <w:r>
              <w:rPr>
                <w:bCs/>
              </w:rPr>
              <w:t xml:space="preserve"> происходящих из иностранных государств, указан в техническом задании, являющемся приложением </w:t>
            </w:r>
            <w:r>
              <w:rPr>
                <w:bCs/>
              </w:rPr>
              <w:t xml:space="preserve">№ 1.1 к документации о закупке.</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61" w:type="auto"/>
            <w:vAlign w:val="top"/>
            <w:textDirection w:val="lrTb"/>
            <w:noWrap w:val="false"/>
          </w:tcPr>
          <w:p>
            <w:pPr>
              <w:pStyle w:val="1193"/>
              <w:rPr>
                <w:color w:val="000000"/>
              </w:rPr>
            </w:pPr>
            <w:r>
              <w:rPr>
                <w:color w:val="000000"/>
              </w:rPr>
              <w:t xml:space="preserve">1.7</w:t>
            </w:r>
            <w:r>
              <w:rPr>
                <w:color w:val="000000"/>
              </w:rPr>
            </w:r>
            <w:r>
              <w:rPr>
                <w:color w:val="000000"/>
              </w:rPr>
            </w:r>
          </w:p>
        </w:tc>
        <w:tc>
          <w:tcPr>
            <w:tcW w:w="3463" w:type="dxa"/>
            <w:vAlign w:val="top"/>
            <w:textDirection w:val="lrTb"/>
            <w:noWrap w:val="false"/>
          </w:tcPr>
          <w:p>
            <w:pPr>
              <w:pStyle w:val="1193"/>
              <w:rPr>
                <w:color w:val="000000"/>
              </w:rPr>
            </w:pPr>
            <w:r>
              <w:t xml:space="preserve">Требования законодательства Российской Федерации к лицам, </w:t>
            </w:r>
            <w:r>
              <w:t xml:space="preserve">осуществляющим поставку товара</w:t>
            </w:r>
            <w:r>
              <w:rPr>
                <w:color w:val="000000"/>
              </w:rPr>
            </w:r>
            <w:r>
              <w:rPr>
                <w:color w:val="000000"/>
              </w:rPr>
            </w:r>
          </w:p>
        </w:tc>
        <w:tc>
          <w:tcPr>
            <w:tcW w:w="10149" w:type="dxa"/>
            <w:vAlign w:val="center"/>
            <w:textDirection w:val="lrTb"/>
            <w:noWrap w:val="false"/>
          </w:tcPr>
          <w:p>
            <w:pPr>
              <w:pStyle w:val="1219"/>
              <w:ind w:left="-36" w:firstLine="709"/>
              <w:rPr>
                <w:bCs/>
                <w:color w:val="000000"/>
                <w:lang w:val="ru-RU" w:eastAsia="ru-RU"/>
              </w:rPr>
            </w:pPr>
            <w:r>
              <w:rPr>
                <w:bCs/>
                <w:color w:val="000000"/>
                <w:lang w:val="ru-RU" w:eastAsia="ru-RU"/>
              </w:rPr>
              <w:t xml:space="preserve">Не предусмотрено</w:t>
            </w:r>
            <w:r>
              <w:rPr>
                <w:bCs/>
                <w:color w:val="000000"/>
                <w:lang w:val="ru-RU" w:eastAsia="ru-RU"/>
              </w:rPr>
              <w:t xml:space="preserve">.</w:t>
            </w:r>
            <w:r>
              <w:rPr>
                <w:bCs/>
                <w:color w:val="000000"/>
                <w:lang w:val="ru-RU" w:eastAsia="ru-RU"/>
              </w:rPr>
            </w:r>
            <w:r>
              <w:rPr>
                <w:bCs/>
                <w:color w:val="000000"/>
                <w:lang w:val="ru-RU"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61" w:type="auto"/>
            <w:vAlign w:val="top"/>
            <w:textDirection w:val="lrTb"/>
            <w:noWrap w:val="false"/>
          </w:tcPr>
          <w:p>
            <w:pPr>
              <w:pStyle w:val="1193"/>
              <w:rPr>
                <w:color w:val="000000"/>
              </w:rPr>
            </w:pPr>
            <w:r>
              <w:rPr>
                <w:color w:val="000000"/>
              </w:rPr>
              <w:t xml:space="preserve">1.</w:t>
            </w:r>
            <w:r>
              <w:rPr>
                <w:color w:val="000000"/>
              </w:rPr>
              <w:t xml:space="preserve">8</w:t>
            </w:r>
            <w:r>
              <w:rPr>
                <w:color w:val="000000"/>
              </w:rPr>
            </w:r>
            <w:r>
              <w:rPr>
                <w:color w:val="000000"/>
              </w:rPr>
            </w:r>
          </w:p>
        </w:tc>
        <w:tc>
          <w:tcPr>
            <w:tcW w:w="3463" w:type="dxa"/>
            <w:vAlign w:val="top"/>
            <w:textDirection w:val="lrTb"/>
            <w:noWrap w:val="false"/>
          </w:tcPr>
          <w:p>
            <w:pPr>
              <w:pStyle w:val="1193"/>
              <w:rPr>
                <w:color w:val="000000"/>
              </w:rPr>
            </w:pPr>
            <w:r>
              <w:rPr>
                <w:color w:val="000000"/>
              </w:rPr>
              <w:t xml:space="preserve">Изменение количества предусмотренных договором товаров, при изменении потребности</w:t>
            </w:r>
            <w:r>
              <w:rPr>
                <w:color w:val="000000"/>
              </w:rPr>
            </w:r>
            <w:r>
              <w:rPr>
                <w:color w:val="000000"/>
              </w:rPr>
            </w:r>
          </w:p>
        </w:tc>
        <w:tc>
          <w:tcPr>
            <w:tcW w:w="10149" w:type="dxa"/>
            <w:vAlign w:val="top"/>
            <w:textDirection w:val="lrTb"/>
            <w:noWrap w:val="false"/>
          </w:tcPr>
          <w:p>
            <w:pPr>
              <w:pStyle w:val="1219"/>
              <w:ind w:left="-36" w:firstLine="709"/>
              <w:jc w:val="both"/>
              <w:rPr>
                <w:bCs/>
                <w:i/>
                <w:color w:val="000000"/>
                <w:lang w:val="ru-RU" w:eastAsia="ru-RU"/>
              </w:rPr>
            </w:pPr>
            <w:r>
              <w:rPr>
                <w:bCs/>
                <w:color w:val="000000"/>
                <w:lang w:val="ru-RU" w:eastAsia="ru-RU"/>
              </w:rPr>
              <w:t xml:space="preserve">Изменение количества предусмотренных договором товаров, при изменении потребности в товарах, на поставку которых заключен договор, допускается в пределах </w:t>
            </w:r>
            <w:r>
              <w:rPr>
                <w:bCs/>
                <w:color w:val="000000"/>
                <w:lang w:val="ru-RU" w:eastAsia="ru-RU"/>
              </w:rPr>
              <w:t xml:space="preserve">30% от </w:t>
            </w:r>
            <w:r>
              <w:rPr>
                <w:bCs/>
                <w:color w:val="000000"/>
                <w:lang w:val="ru-RU" w:eastAsia="ru-RU"/>
              </w:rPr>
              <w:t xml:space="preserve">начальной (максимальной) </w:t>
            </w:r>
            <w:r>
              <w:rPr>
                <w:bCs/>
                <w:color w:val="000000"/>
                <w:lang w:val="ru-RU" w:eastAsia="ru-RU"/>
              </w:rPr>
              <w:t xml:space="preserve">цены </w:t>
            </w:r>
            <w:r>
              <w:rPr>
                <w:bCs/>
                <w:color w:val="000000"/>
                <w:lang w:val="ru-RU" w:eastAsia="ru-RU"/>
              </w:rPr>
              <w:t xml:space="preserve">договора </w:t>
            </w:r>
            <w:r>
              <w:rPr>
                <w:bCs/>
                <w:color w:val="000000"/>
                <w:lang w:val="ru-RU" w:eastAsia="ru-RU"/>
              </w:rPr>
              <w:t xml:space="preserve">с учетом всех налогов, включая</w:t>
            </w:r>
            <w:r>
              <w:rPr>
                <w:bCs/>
                <w:color w:val="000000"/>
                <w:lang w:val="ru-RU" w:eastAsia="ru-RU"/>
              </w:rPr>
              <w:t xml:space="preserve"> НДС, </w:t>
            </w:r>
            <w:r>
              <w:rPr>
                <w:bCs/>
                <w:lang w:val="ru-RU" w:eastAsia="ru-RU"/>
              </w:rPr>
              <w:t xml:space="preserve">установленной в техническом</w:t>
            </w:r>
            <w:r>
              <w:rPr>
                <w:bCs/>
                <w:lang w:val="ru-RU" w:eastAsia="ru-RU"/>
              </w:rPr>
              <w:t xml:space="preserve"> задании документации о закупке.</w:t>
            </w:r>
            <w:r>
              <w:rPr>
                <w:bCs/>
                <w:i/>
                <w:color w:val="000000"/>
                <w:lang w:val="ru-RU" w:eastAsia="ru-RU"/>
              </w:rPr>
            </w:r>
            <w:r>
              <w:rPr>
                <w:bCs/>
                <w:i/>
                <w:color w:val="000000"/>
                <w:lang w:val="ru-RU"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61" w:type="auto"/>
            <w:vAlign w:val="top"/>
            <w:textDirection w:val="lrTb"/>
            <w:noWrap w:val="false"/>
          </w:tcPr>
          <w:p>
            <w:pPr>
              <w:pStyle w:val="1193"/>
              <w:rPr>
                <w:color w:val="000000"/>
              </w:rPr>
            </w:pPr>
            <w:r>
              <w:rPr>
                <w:color w:val="000000"/>
              </w:rPr>
              <w:t xml:space="preserve">1.</w:t>
            </w:r>
            <w:r>
              <w:rPr>
                <w:color w:val="000000"/>
              </w:rPr>
              <w:t xml:space="preserve">9</w:t>
            </w:r>
            <w:r>
              <w:rPr>
                <w:color w:val="000000"/>
              </w:rPr>
            </w:r>
            <w:r>
              <w:rPr>
                <w:color w:val="000000"/>
              </w:rPr>
            </w:r>
          </w:p>
        </w:tc>
        <w:tc>
          <w:tcPr>
            <w:tcW w:w="3463" w:type="dxa"/>
            <w:vAlign w:val="center"/>
            <w:textDirection w:val="lrTb"/>
            <w:noWrap w:val="false"/>
          </w:tcPr>
          <w:p>
            <w:pPr>
              <w:pStyle w:val="1193"/>
              <w:rPr>
                <w:color w:val="000000"/>
              </w:rPr>
            </w:pPr>
            <w:r>
              <w:rPr>
                <w:color w:val="000000"/>
              </w:rPr>
              <w:t xml:space="preserve">Выбор победителя</w:t>
            </w:r>
            <w:r>
              <w:rPr>
                <w:color w:val="000000"/>
              </w:rPr>
            </w:r>
            <w:r>
              <w:rPr>
                <w:color w:val="000000"/>
              </w:rPr>
            </w:r>
          </w:p>
        </w:tc>
        <w:tc>
          <w:tcPr>
            <w:tcW w:w="10149" w:type="dxa"/>
            <w:vAlign w:val="top"/>
            <w:textDirection w:val="lrTb"/>
            <w:noWrap w:val="false"/>
          </w:tcPr>
          <w:p>
            <w:pPr>
              <w:pStyle w:val="1193"/>
              <w:ind w:left="-36" w:firstLine="709"/>
              <w:rPr>
                <w:color w:val="000000"/>
              </w:rPr>
            </w:pPr>
            <w:r>
              <w:rPr>
                <w:color w:val="000000"/>
              </w:rPr>
              <w:t xml:space="preserve">П</w:t>
            </w:r>
            <w:r>
              <w:rPr>
                <w:color w:val="000000"/>
              </w:rPr>
              <w:t xml:space="preserve">о итогам </w:t>
            </w:r>
            <w:r>
              <w:rPr>
                <w:color w:val="000000"/>
              </w:rPr>
              <w:t xml:space="preserve">аукциона определяется один победитель</w:t>
            </w:r>
            <w:r>
              <w:rPr>
                <w:color w:val="000000"/>
              </w:rPr>
              <w:t xml:space="preserve">.</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61" w:type="auto"/>
            <w:vAlign w:val="top"/>
            <w:textDirection w:val="lrTb"/>
            <w:noWrap w:val="false"/>
          </w:tcPr>
          <w:p>
            <w:pPr>
              <w:pStyle w:val="1193"/>
              <w:rPr>
                <w:color w:val="000000"/>
              </w:rPr>
            </w:pPr>
            <w:r>
              <w:rPr>
                <w:color w:val="000000"/>
              </w:rPr>
              <w:t xml:space="preserve">1.1</w:t>
            </w:r>
            <w:r>
              <w:rPr>
                <w:color w:val="000000"/>
              </w:rPr>
              <w:t xml:space="preserve">0</w:t>
            </w:r>
            <w:r>
              <w:rPr>
                <w:color w:val="000000"/>
              </w:rPr>
            </w:r>
            <w:r>
              <w:rPr>
                <w:color w:val="000000"/>
              </w:rPr>
            </w:r>
          </w:p>
        </w:tc>
        <w:tc>
          <w:tcPr>
            <w:tcW w:w="3463" w:type="dxa"/>
            <w:vAlign w:val="top"/>
            <w:textDirection w:val="lrTb"/>
            <w:noWrap w:val="false"/>
          </w:tcPr>
          <w:p>
            <w:pPr>
              <w:pStyle w:val="1193"/>
              <w:rPr>
                <w:color w:val="000000"/>
              </w:rPr>
            </w:pPr>
            <w:r>
              <w:rPr>
                <w:color w:val="000000"/>
              </w:rPr>
              <w:t xml:space="preserve">Количество договоров и их виды</w:t>
            </w:r>
            <w:r>
              <w:rPr>
                <w:color w:val="000000"/>
              </w:rPr>
            </w:r>
            <w:r>
              <w:rPr>
                <w:color w:val="000000"/>
              </w:rPr>
            </w:r>
          </w:p>
        </w:tc>
        <w:tc>
          <w:tcPr>
            <w:tcW w:w="10149" w:type="dxa"/>
            <w:vAlign w:val="top"/>
            <w:textDirection w:val="lrTb"/>
            <w:noWrap w:val="false"/>
          </w:tcPr>
          <w:p>
            <w:pPr>
              <w:pStyle w:val="1193"/>
              <w:ind w:left="-36" w:firstLine="709"/>
              <w:rPr>
                <w:i/>
                <w:color w:val="000000"/>
              </w:rPr>
            </w:pPr>
            <w:r>
              <w:rPr>
                <w:color w:val="000000"/>
              </w:rPr>
              <w:t xml:space="preserve">П</w:t>
            </w:r>
            <w:r>
              <w:rPr>
                <w:color w:val="000000"/>
              </w:rPr>
              <w:t xml:space="preserve">о итогам аукциона</w:t>
            </w:r>
            <w:r>
              <w:rPr>
                <w:color w:val="000000"/>
              </w:rPr>
              <w:t xml:space="preserve"> заключается один договор </w:t>
            </w:r>
            <w:r>
              <w:rPr>
                <w:color w:val="000000"/>
              </w:rPr>
              <w:t xml:space="preserve">поставки оборудования аудио и видео фиксации данных</w:t>
            </w:r>
            <w:r>
              <w:rPr>
                <w:color w:val="000000"/>
              </w:rPr>
              <w:t xml:space="preserve">.</w:t>
            </w:r>
            <w:r>
              <w:rPr>
                <w:i/>
                <w:color w:val="000000"/>
              </w:rPr>
            </w:r>
            <w:r>
              <w:rPr>
                <w:i/>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61" w:type="auto"/>
            <w:vAlign w:val="top"/>
            <w:textDirection w:val="lrTb"/>
            <w:noWrap w:val="false"/>
          </w:tcPr>
          <w:p>
            <w:pPr>
              <w:pStyle w:val="1193"/>
              <w:rPr>
                <w:color w:val="000000"/>
              </w:rPr>
            </w:pPr>
            <w:r>
              <w:rPr>
                <w:color w:val="000000"/>
              </w:rPr>
              <w:t xml:space="preserve">1.1</w:t>
            </w:r>
            <w:r>
              <w:rPr>
                <w:color w:val="000000"/>
              </w:rPr>
              <w:t xml:space="preserve">1</w:t>
            </w:r>
            <w:r>
              <w:rPr>
                <w:color w:val="000000"/>
              </w:rPr>
            </w:r>
            <w:r>
              <w:rPr>
                <w:color w:val="000000"/>
              </w:rPr>
            </w:r>
          </w:p>
        </w:tc>
        <w:tc>
          <w:tcPr>
            <w:tcW w:w="3463" w:type="dxa"/>
            <w:vAlign w:val="top"/>
            <w:textDirection w:val="lrTb"/>
            <w:noWrap w:val="false"/>
          </w:tcPr>
          <w:p>
            <w:pPr>
              <w:pStyle w:val="1193"/>
              <w:rPr>
                <w:color w:val="000000"/>
              </w:rPr>
            </w:pPr>
            <w:r>
              <w:rPr>
                <w:color w:val="000000"/>
              </w:rPr>
              <w:t xml:space="preserve">Особые условия заключения и</w:t>
            </w:r>
            <w:r>
              <w:rPr>
                <w:color w:val="000000"/>
              </w:rPr>
              <w:t xml:space="preserve">/или</w:t>
            </w:r>
            <w:r>
              <w:rPr>
                <w:color w:val="000000"/>
              </w:rPr>
              <w:t xml:space="preserve"> исполнения договора</w:t>
            </w:r>
            <w:r>
              <w:rPr>
                <w:color w:val="000000"/>
              </w:rPr>
            </w:r>
            <w:r>
              <w:rPr>
                <w:color w:val="000000"/>
              </w:rPr>
            </w:r>
          </w:p>
        </w:tc>
        <w:tc>
          <w:tcPr>
            <w:tcW w:w="10149" w:type="dxa"/>
            <w:vAlign w:val="top"/>
            <w:textDirection w:val="lrTb"/>
            <w:noWrap w:val="false"/>
          </w:tcPr>
          <w:p>
            <w:pPr>
              <w:pStyle w:val="1193"/>
              <w:ind w:left="-36" w:firstLine="709"/>
              <w:rPr>
                <w:i/>
                <w:color w:val="000000"/>
              </w:rPr>
            </w:pPr>
            <w:r>
              <w:rPr>
                <w:color w:val="000000"/>
              </w:rPr>
              <w:t xml:space="preserve">Н</w:t>
            </w:r>
            <w:r>
              <w:rPr>
                <w:color w:val="000000"/>
              </w:rPr>
              <w:t xml:space="preserve">е предусмотрено</w:t>
            </w:r>
            <w:r>
              <w:rPr>
                <w:i/>
                <w:color w:val="000000"/>
              </w:rPr>
            </w:r>
            <w:r>
              <w:rPr>
                <w:i/>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61" w:type="auto"/>
            <w:vAlign w:val="top"/>
            <w:textDirection w:val="lrTb"/>
            <w:noWrap w:val="false"/>
          </w:tcPr>
          <w:p>
            <w:pPr>
              <w:pStyle w:val="1193"/>
              <w:rPr>
                <w:color w:val="000000"/>
              </w:rPr>
            </w:pPr>
            <w:r>
              <w:rPr>
                <w:color w:val="000000"/>
              </w:rPr>
              <w:t xml:space="preserve">1.12</w:t>
            </w:r>
            <w:r>
              <w:rPr>
                <w:color w:val="000000"/>
              </w:rPr>
            </w:r>
            <w:r>
              <w:rPr>
                <w:color w:val="000000"/>
              </w:rPr>
            </w:r>
          </w:p>
        </w:tc>
        <w:tc>
          <w:tcPr>
            <w:tcW w:w="3463" w:type="dxa"/>
            <w:vAlign w:val="center"/>
            <w:textDirection w:val="lrTb"/>
            <w:noWrap w:val="false"/>
          </w:tcPr>
          <w:p>
            <w:pPr>
              <w:pStyle w:val="1193"/>
              <w:rPr>
                <w:color w:val="000000"/>
              </w:rPr>
            </w:pPr>
            <w:r>
              <w:rPr>
                <w:color w:val="000000"/>
              </w:rPr>
              <w:t xml:space="preserve">Приложения</w:t>
            </w:r>
            <w:r>
              <w:rPr>
                <w:color w:val="000000"/>
              </w:rPr>
            </w:r>
            <w:r>
              <w:rPr>
                <w:color w:val="000000"/>
              </w:rPr>
            </w:r>
          </w:p>
        </w:tc>
        <w:tc>
          <w:tcPr>
            <w:tcW w:w="10149" w:type="dxa"/>
            <w:vAlign w:val="top"/>
            <w:textDirection w:val="lrTb"/>
            <w:noWrap w:val="false"/>
          </w:tcPr>
          <w:p>
            <w:pPr>
              <w:pStyle w:val="1193"/>
              <w:numPr>
                <w:ilvl w:val="1"/>
                <w:numId w:val="15"/>
              </w:numPr>
              <w:ind w:left="-36" w:firstLine="709"/>
              <w:rPr>
                <w:color w:val="000000"/>
              </w:rPr>
            </w:pPr>
            <w:r>
              <w:rPr>
                <w:color w:val="000000"/>
              </w:rPr>
              <w:t xml:space="preserve">Техническое задание</w:t>
            </w:r>
            <w:r>
              <w:rPr>
                <w:color w:val="000000"/>
              </w:rPr>
            </w:r>
            <w:r>
              <w:rPr>
                <w:color w:val="000000"/>
              </w:rPr>
            </w:r>
          </w:p>
          <w:p>
            <w:pPr>
              <w:pStyle w:val="1193"/>
              <w:numPr>
                <w:ilvl w:val="1"/>
                <w:numId w:val="15"/>
              </w:numPr>
              <w:ind w:left="-36" w:firstLine="709"/>
              <w:rPr>
                <w:color w:val="000000"/>
              </w:rPr>
            </w:pPr>
            <w:r>
              <w:rPr>
                <w:color w:val="000000"/>
              </w:rPr>
              <w:t xml:space="preserve">Проект договора</w:t>
            </w:r>
            <w:r>
              <w:rPr>
                <w:color w:val="000000"/>
              </w:rPr>
            </w:r>
            <w:r>
              <w:rPr>
                <w:color w:val="000000"/>
              </w:rPr>
            </w:r>
          </w:p>
          <w:p>
            <w:pPr>
              <w:pStyle w:val="1193"/>
              <w:numPr>
                <w:ilvl w:val="1"/>
                <w:numId w:val="15"/>
              </w:numPr>
              <w:ind w:left="-36" w:firstLine="709"/>
              <w:rPr>
                <w:i/>
                <w:color w:val="000000"/>
              </w:rPr>
            </w:pPr>
            <w:r>
              <w:rPr>
                <w:color w:val="000000"/>
              </w:rPr>
              <w:t xml:space="preserve">Формы документов, предоставляемых </w:t>
            </w:r>
            <w:r>
              <w:rPr>
                <w:color w:val="000000"/>
              </w:rPr>
              <w:t xml:space="preserve">участником</w:t>
            </w:r>
            <w:r>
              <w:rPr>
                <w:color w:val="000000"/>
              </w:rPr>
              <w:t xml:space="preserve">: </w:t>
            </w:r>
            <w:r>
              <w:rPr>
                <w:i/>
                <w:color w:val="000000"/>
              </w:rPr>
            </w:r>
            <w:r>
              <w:rPr>
                <w:i/>
                <w:color w:val="000000"/>
              </w:rPr>
            </w:r>
          </w:p>
          <w:p>
            <w:pPr>
              <w:pStyle w:val="1193"/>
              <w:ind w:left="-36" w:firstLine="709"/>
              <w:rPr>
                <w:color w:val="000000"/>
              </w:rPr>
            </w:pPr>
            <w:r>
              <w:rPr>
                <w:color w:val="000000"/>
              </w:rPr>
              <w:t xml:space="preserve">Форма</w:t>
            </w:r>
            <w:r>
              <w:rPr>
                <w:color w:val="000000"/>
              </w:rPr>
              <w:t xml:space="preserve"> сведений об участнике;</w:t>
            </w:r>
            <w:r>
              <w:rPr>
                <w:color w:val="000000"/>
              </w:rPr>
            </w:r>
            <w:r>
              <w:rPr>
                <w:color w:val="000000"/>
              </w:rPr>
            </w:r>
          </w:p>
          <w:p>
            <w:pPr>
              <w:pStyle w:val="1193"/>
              <w:ind w:left="-36" w:firstLine="709"/>
              <w:rPr>
                <w:color w:val="000000"/>
              </w:rPr>
            </w:pPr>
            <w:r>
              <w:rPr>
                <w:color w:val="000000"/>
              </w:rPr>
              <w:t xml:space="preserve">Форма технического предложения участника</w:t>
            </w:r>
            <w:r>
              <w:rPr>
                <w:color w:val="000000"/>
              </w:rPr>
              <w:t xml:space="preserve">;</w:t>
            </w:r>
            <w:r>
              <w:rPr>
                <w:color w:val="000000"/>
              </w:rPr>
            </w:r>
            <w:r>
              <w:rPr>
                <w:color w:val="000000"/>
              </w:rPr>
            </w:r>
          </w:p>
          <w:p>
            <w:pPr>
              <w:pStyle w:val="1193"/>
              <w:ind w:left="-36" w:firstLine="709"/>
            </w:pPr>
            <w:r>
              <w:t xml:space="preserve">Форма сведений о наименовании страны происхождения поставляемого товара</w:t>
            </w:r>
            <w:r>
              <w:t xml:space="preserve">.</w:t>
            </w:r>
            <w:r/>
          </w:p>
        </w:tc>
      </w:tr>
    </w:tbl>
    <w:p>
      <w:pPr>
        <w:pStyle w:val="1195"/>
        <w:ind w:left="10773"/>
        <w:spacing w:before="0" w:after="0" w:line="260" w:lineRule="exact"/>
        <w:rPr>
          <w:rFonts w:ascii="Times New Roman" w:hAnsi="Times New Roman"/>
          <w:b w:val="0"/>
          <w:bCs w:val="0"/>
          <w:i w:val="0"/>
          <w:iCs w:val="0"/>
          <w:color w:val="000000"/>
          <w:sz w:val="24"/>
          <w:szCs w:val="24"/>
        </w:rPr>
      </w:pPr>
      <w:r>
        <w:rPr>
          <w:rFonts w:ascii="Times New Roman" w:hAnsi="Times New Roman"/>
          <w:i w:val="0"/>
          <w:color w:val="000000"/>
          <w:sz w:val="24"/>
          <w:szCs w:val="24"/>
        </w:rPr>
        <w:br w:type="page" w:clear="all"/>
      </w:r>
      <w:r>
        <w:rPr>
          <w:rFonts w:ascii="Times New Roman" w:hAnsi="Times New Roman"/>
          <w:b w:val="0"/>
          <w:bCs w:val="0"/>
          <w:i w:val="0"/>
          <w:iCs w:val="0"/>
          <w:color w:val="000000"/>
          <w:sz w:val="24"/>
          <w:szCs w:val="24"/>
        </w:rPr>
        <w:t xml:space="preserve">Приложение № 1.1</w:t>
      </w:r>
      <w:r>
        <w:rPr>
          <w:rFonts w:ascii="Times New Roman" w:hAnsi="Times New Roman"/>
          <w:b w:val="0"/>
          <w:bCs w:val="0"/>
          <w:i w:val="0"/>
          <w:iCs w:val="0"/>
          <w:color w:val="000000"/>
          <w:sz w:val="24"/>
          <w:szCs w:val="24"/>
        </w:rPr>
      </w:r>
      <w:r>
        <w:rPr>
          <w:rFonts w:ascii="Times New Roman" w:hAnsi="Times New Roman"/>
          <w:b w:val="0"/>
          <w:bCs w:val="0"/>
          <w:i w:val="0"/>
          <w:iCs w:val="0"/>
          <w:color w:val="000000"/>
          <w:sz w:val="24"/>
          <w:szCs w:val="24"/>
        </w:rPr>
      </w:r>
    </w:p>
    <w:p>
      <w:pPr>
        <w:pStyle w:val="1195"/>
        <w:ind w:left="10773"/>
        <w:keepNext w:val="0"/>
        <w:spacing w:before="0" w:after="0" w:line="260" w:lineRule="exact"/>
        <w:widowControl w:val="off"/>
        <w:rPr>
          <w:rFonts w:ascii="Times New Roman" w:hAnsi="Times New Roman"/>
          <w:b w:val="0"/>
          <w:i w:val="0"/>
          <w:color w:val="000000"/>
          <w:sz w:val="24"/>
          <w:szCs w:val="24"/>
          <w:lang w:val="ru-RU"/>
        </w:rPr>
      </w:pPr>
      <w:r>
        <w:rPr>
          <w:rFonts w:ascii="Times New Roman" w:hAnsi="Times New Roman"/>
          <w:b w:val="0"/>
          <w:bCs w:val="0"/>
          <w:i w:val="0"/>
          <w:iCs w:val="0"/>
          <w:color w:val="000000"/>
          <w:sz w:val="24"/>
          <w:szCs w:val="24"/>
        </w:rPr>
        <w:t xml:space="preserve">к документации</w:t>
      </w:r>
      <w:r>
        <w:rPr>
          <w:rFonts w:ascii="Times New Roman" w:hAnsi="Times New Roman"/>
          <w:b w:val="0"/>
          <w:bCs w:val="0"/>
          <w:i w:val="0"/>
          <w:iCs w:val="0"/>
          <w:color w:val="000000"/>
          <w:sz w:val="24"/>
          <w:szCs w:val="24"/>
          <w:lang w:val="ru-RU"/>
        </w:rPr>
        <w:t xml:space="preserve"> о закупке</w:t>
      </w:r>
      <w:r>
        <w:rPr>
          <w:rFonts w:ascii="Times New Roman" w:hAnsi="Times New Roman"/>
          <w:b w:val="0"/>
          <w:i w:val="0"/>
          <w:color w:val="000000"/>
          <w:sz w:val="24"/>
          <w:szCs w:val="24"/>
          <w:lang w:val="ru-RU"/>
        </w:rPr>
      </w:r>
      <w:r>
        <w:rPr>
          <w:rFonts w:ascii="Times New Roman" w:hAnsi="Times New Roman"/>
          <w:b w:val="0"/>
          <w:i w:val="0"/>
          <w:color w:val="000000"/>
          <w:sz w:val="24"/>
          <w:szCs w:val="24"/>
          <w:lang w:val="ru-RU"/>
        </w:rPr>
      </w:r>
    </w:p>
    <w:p>
      <w:pPr>
        <w:pStyle w:val="1193"/>
        <w:jc w:val="center"/>
        <w:rPr>
          <w:bCs/>
          <w:color w:val="000000"/>
        </w:rPr>
      </w:pPr>
      <w:r>
        <w:rPr>
          <w:bCs/>
          <w:color w:val="000000"/>
        </w:rPr>
      </w:r>
      <w:r>
        <w:rPr>
          <w:bCs/>
          <w:color w:val="000000"/>
        </w:rPr>
      </w:r>
      <w:r>
        <w:rPr>
          <w:bCs/>
          <w:color w:val="000000"/>
        </w:rPr>
      </w:r>
    </w:p>
    <w:p>
      <w:pPr>
        <w:pStyle w:val="1193"/>
        <w:jc w:val="center"/>
        <w:rPr>
          <w:b/>
          <w:bCs/>
          <w:color w:val="000000"/>
        </w:rPr>
      </w:pPr>
      <w:r>
        <w:rPr>
          <w:b/>
          <w:bCs/>
          <w:color w:val="000000"/>
        </w:rPr>
        <w:t xml:space="preserve">Техническое задание</w:t>
      </w:r>
      <w:r>
        <w:rPr>
          <w:b/>
          <w:bCs/>
          <w:color w:val="000000"/>
        </w:rPr>
      </w:r>
      <w:r>
        <w:rPr>
          <w:b/>
          <w:bCs/>
          <w:color w:val="000000"/>
        </w:rPr>
      </w:r>
    </w:p>
    <w:p>
      <w:pPr>
        <w:pStyle w:val="1193"/>
        <w:jc w:val="center"/>
        <w:rPr>
          <w:bCs/>
          <w:color w:val="000000"/>
        </w:rPr>
      </w:pPr>
      <w:r>
        <w:rPr>
          <w:bCs/>
          <w:color w:val="000000"/>
        </w:rPr>
      </w:r>
      <w:r>
        <w:rPr>
          <w:bCs/>
          <w:color w:val="000000"/>
        </w:rPr>
      </w:r>
      <w:r>
        <w:rPr>
          <w:bCs/>
          <w:color w:val="000000"/>
        </w:rPr>
      </w:r>
    </w:p>
    <w:tbl>
      <w:tblPr>
        <w:tblW w:w="521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59"/>
        <w:gridCol w:w="2524"/>
        <w:gridCol w:w="1500"/>
        <w:gridCol w:w="1799"/>
        <w:gridCol w:w="1519"/>
        <w:gridCol w:w="613"/>
        <w:gridCol w:w="709"/>
        <w:gridCol w:w="1559"/>
        <w:gridCol w:w="1565"/>
        <w:gridCol w:w="1553"/>
        <w:gridCol w:w="1559"/>
      </w:tblGrid>
      <w:tr>
        <w:tblPrEx/>
        <w:trPr/>
        <w:tc>
          <w:tcPr>
            <w:gridSpan w:val="11"/>
            <w:tcW w:w="5000" w:type="pct"/>
            <w:vAlign w:val="top"/>
            <w:textDirection w:val="lrTb"/>
            <w:noWrap w:val="false"/>
          </w:tcPr>
          <w:p>
            <w:pPr>
              <w:pStyle w:val="1193"/>
              <w:jc w:val="both"/>
              <w:rPr>
                <w:b/>
              </w:rPr>
            </w:pPr>
            <w:r>
              <w:rPr>
                <w:b/>
              </w:rPr>
              <w:t xml:space="preserve">1. Наименование закупаемых товаров, их количество (</w:t>
            </w:r>
            <w:r>
              <w:rPr>
                <w:b/>
              </w:rPr>
              <w:t xml:space="preserve">объем), цены за единицу товара </w:t>
            </w:r>
            <w:r>
              <w:rPr>
                <w:b/>
              </w:rPr>
              <w:t xml:space="preserve">и начальная (максимальная) цена договора</w:t>
            </w:r>
            <w:r>
              <w:rPr>
                <w:b/>
              </w:rPr>
            </w:r>
            <w:r>
              <w:rPr>
                <w:b/>
              </w:rPr>
            </w:r>
          </w:p>
        </w:tc>
      </w:tr>
      <w:tr>
        <w:tblPrEx/>
        <w:trPr/>
        <w:tc>
          <w:tcPr>
            <w:tcW w:w="212" w:type="pct"/>
            <w:vAlign w:val="top"/>
            <w:textDirection w:val="lrTb"/>
            <w:noWrap w:val="false"/>
          </w:tcPr>
          <w:p>
            <w:pPr>
              <w:pStyle w:val="1193"/>
              <w:jc w:val="both"/>
              <w:rPr>
                <w:b/>
              </w:rPr>
            </w:pPr>
            <w:r>
              <w:rPr>
                <w:b/>
              </w:rPr>
              <w:t xml:space="preserve">№</w:t>
            </w:r>
            <w:r>
              <w:rPr>
                <w:b/>
              </w:rPr>
              <w:t xml:space="preserve"> </w:t>
            </w:r>
            <w:r>
              <w:rPr>
                <w:b/>
              </w:rPr>
              <w:t xml:space="preserve">п/п</w:t>
            </w:r>
            <w:r>
              <w:rPr>
                <w:b/>
              </w:rPr>
            </w:r>
            <w:r>
              <w:rPr>
                <w:b/>
              </w:rPr>
            </w:r>
          </w:p>
        </w:tc>
        <w:tc>
          <w:tcPr>
            <w:tcW w:w="811" w:type="pct"/>
            <w:vAlign w:val="top"/>
            <w:textDirection w:val="lrTb"/>
            <w:noWrap w:val="false"/>
          </w:tcPr>
          <w:p>
            <w:pPr>
              <w:pStyle w:val="1193"/>
              <w:jc w:val="both"/>
              <w:rPr>
                <w:b/>
                <w:lang w:val="en-US"/>
              </w:rPr>
            </w:pPr>
            <w:r>
              <w:rPr>
                <w:b/>
              </w:rPr>
              <w:t xml:space="preserve">Наим</w:t>
            </w:r>
            <w:r>
              <w:rPr>
                <w:b/>
              </w:rPr>
              <w:t xml:space="preserve">енование товара</w:t>
            </w:r>
            <w:r>
              <w:rPr>
                <w:b/>
                <w:lang w:val="en-US"/>
              </w:rPr>
            </w:r>
            <w:r>
              <w:rPr>
                <w:b/>
                <w:lang w:val="en-US"/>
              </w:rPr>
            </w:r>
          </w:p>
        </w:tc>
        <w:tc>
          <w:tcPr>
            <w:tcW w:w="482" w:type="pct"/>
            <w:vAlign w:val="top"/>
            <w:textDirection w:val="lrTb"/>
            <w:noWrap w:val="false"/>
          </w:tcPr>
          <w:p>
            <w:pPr>
              <w:pStyle w:val="1193"/>
              <w:jc w:val="both"/>
              <w:rPr>
                <w:b/>
              </w:rPr>
            </w:pPr>
            <w:r>
              <w:rPr>
                <w:b/>
              </w:rPr>
              <w:t xml:space="preserve">Код товара, работы, услуги по Общероссийскому классификатору продукции по видам экономической деятельности ОК 034-2014 (КПЕС 2008) (ОКПД 2)</w:t>
            </w:r>
            <w:r>
              <w:rPr>
                <w:b/>
              </w:rPr>
            </w:r>
            <w:r>
              <w:rPr>
                <w:b/>
              </w:rPr>
            </w:r>
          </w:p>
        </w:tc>
        <w:tc>
          <w:tcPr>
            <w:tcW w:w="578" w:type="pct"/>
            <w:vAlign w:val="top"/>
            <w:textDirection w:val="lrTb"/>
            <w:noWrap w:val="false"/>
          </w:tcPr>
          <w:p>
            <w:pPr>
              <w:pStyle w:val="1193"/>
              <w:jc w:val="both"/>
              <w:rPr>
                <w:b/>
              </w:rPr>
            </w:pPr>
            <w:r>
              <w:rPr>
                <w:b/>
              </w:rPr>
              <w:t xml:space="preserve">Установлен национальный режим в соответствии с постановлением Правительства Российской Федерации от 23 декабря 2024 г. № 1875</w:t>
            </w:r>
            <w:r>
              <w:rPr>
                <w:b/>
              </w:rPr>
            </w:r>
            <w:r>
              <w:rPr>
                <w:b/>
              </w:rPr>
            </w:r>
          </w:p>
        </w:tc>
        <w:tc>
          <w:tcPr>
            <w:tcW w:w="488" w:type="pct"/>
            <w:vAlign w:val="top"/>
            <w:textDirection w:val="lrTb"/>
            <w:noWrap w:val="false"/>
          </w:tcPr>
          <w:p>
            <w:pPr>
              <w:pStyle w:val="1193"/>
              <w:jc w:val="both"/>
              <w:rPr>
                <w:b/>
              </w:rPr>
            </w:pPr>
            <w:r>
              <w:rPr>
                <w:b/>
              </w:rPr>
              <w:t xml:space="preserve">Информация о способе подтверждения страны происхождения товаров</w:t>
            </w:r>
            <w:r>
              <w:rPr>
                <w:b/>
              </w:rPr>
            </w:r>
            <w:r>
              <w:rPr>
                <w:b/>
              </w:rPr>
            </w:r>
          </w:p>
        </w:tc>
        <w:tc>
          <w:tcPr>
            <w:tcW w:w="197" w:type="pct"/>
            <w:vAlign w:val="top"/>
            <w:textDirection w:val="lrTb"/>
            <w:noWrap w:val="false"/>
          </w:tcPr>
          <w:p>
            <w:pPr>
              <w:pStyle w:val="1193"/>
              <w:jc w:val="both"/>
              <w:rPr>
                <w:b/>
              </w:rPr>
            </w:pPr>
            <w:r>
              <w:rPr>
                <w:b/>
              </w:rPr>
              <w:t xml:space="preserve">Ед.изм.</w:t>
            </w:r>
            <w:r>
              <w:rPr>
                <w:b/>
              </w:rPr>
            </w:r>
            <w:r>
              <w:rPr>
                <w:b/>
              </w:rPr>
            </w:r>
          </w:p>
        </w:tc>
        <w:tc>
          <w:tcPr>
            <w:tcW w:w="228" w:type="pct"/>
            <w:vAlign w:val="top"/>
            <w:textDirection w:val="lrTb"/>
            <w:noWrap w:val="false"/>
          </w:tcPr>
          <w:p>
            <w:pPr>
              <w:pStyle w:val="1193"/>
              <w:ind w:left="-108"/>
              <w:jc w:val="both"/>
              <w:rPr>
                <w:b/>
              </w:rPr>
            </w:pPr>
            <w:r>
              <w:rPr>
                <w:b/>
              </w:rPr>
              <w:t xml:space="preserve">Количество (объем)</w:t>
            </w:r>
            <w:r>
              <w:rPr>
                <w:b/>
              </w:rPr>
            </w:r>
            <w:r>
              <w:rPr>
                <w:b/>
              </w:rPr>
            </w:r>
          </w:p>
        </w:tc>
        <w:tc>
          <w:tcPr>
            <w:tcW w:w="501" w:type="pct"/>
            <w:vAlign w:val="top"/>
            <w:textDirection w:val="lrTb"/>
            <w:noWrap w:val="false"/>
          </w:tcPr>
          <w:p>
            <w:pPr>
              <w:pStyle w:val="1193"/>
              <w:jc w:val="both"/>
              <w:rPr>
                <w:b/>
              </w:rPr>
            </w:pPr>
            <w:r>
              <w:rPr>
                <w:b/>
              </w:rPr>
              <w:t xml:space="preserve">Цена за единицу без учета НДС, руб.</w:t>
            </w:r>
            <w:r>
              <w:rPr>
                <w:b/>
              </w:rPr>
            </w:r>
            <w:r>
              <w:rPr>
                <w:b/>
              </w:rPr>
            </w:r>
          </w:p>
        </w:tc>
        <w:tc>
          <w:tcPr>
            <w:tcW w:w="503" w:type="pct"/>
            <w:vAlign w:val="top"/>
            <w:textDirection w:val="lrTb"/>
            <w:noWrap w:val="false"/>
          </w:tcPr>
          <w:p>
            <w:pPr>
              <w:pStyle w:val="1193"/>
              <w:jc w:val="both"/>
              <w:rPr>
                <w:b/>
              </w:rPr>
            </w:pPr>
            <w:r>
              <w:rPr>
                <w:b/>
              </w:rPr>
              <w:t xml:space="preserve">Цена за единицу с учетом всех налогов, включая НДС, руб.</w:t>
            </w:r>
            <w:r>
              <w:rPr>
                <w:b/>
              </w:rPr>
            </w:r>
            <w:r>
              <w:rPr>
                <w:b/>
              </w:rPr>
            </w:r>
          </w:p>
        </w:tc>
        <w:tc>
          <w:tcPr>
            <w:tcW w:w="499" w:type="pct"/>
            <w:vAlign w:val="top"/>
            <w:textDirection w:val="lrTb"/>
            <w:noWrap w:val="false"/>
          </w:tcPr>
          <w:p>
            <w:pPr>
              <w:pStyle w:val="1193"/>
              <w:jc w:val="both"/>
              <w:rPr>
                <w:b/>
              </w:rPr>
            </w:pPr>
            <w:r>
              <w:rPr>
                <w:b/>
              </w:rPr>
              <w:t xml:space="preserve">Всего без учета НДС, руб.</w:t>
            </w:r>
            <w:r>
              <w:rPr>
                <w:b/>
              </w:rPr>
            </w:r>
            <w:r>
              <w:rPr>
                <w:b/>
              </w:rPr>
            </w:r>
          </w:p>
        </w:tc>
        <w:tc>
          <w:tcPr>
            <w:tcW w:w="501" w:type="pct"/>
            <w:vAlign w:val="top"/>
            <w:textDirection w:val="lrTb"/>
            <w:noWrap w:val="false"/>
          </w:tcPr>
          <w:p>
            <w:pPr>
              <w:pStyle w:val="1193"/>
              <w:jc w:val="both"/>
              <w:rPr>
                <w:b/>
              </w:rPr>
            </w:pPr>
            <w:r>
              <w:rPr>
                <w:b/>
              </w:rPr>
              <w:t xml:space="preserve">Всего с учетом всех налогов, включая НДС, руб.</w:t>
            </w:r>
            <w:r>
              <w:rPr>
                <w:b/>
              </w:rPr>
            </w:r>
            <w:r>
              <w:rPr>
                <w:b/>
              </w:rPr>
            </w:r>
          </w:p>
        </w:tc>
      </w:tr>
      <w:tr>
        <w:tblPrEx/>
        <w:trPr/>
        <w:tc>
          <w:tcPr>
            <w:tcW w:w="212" w:type="pct"/>
            <w:vAlign w:val="top"/>
            <w:textDirection w:val="lrTb"/>
            <w:noWrap w:val="false"/>
          </w:tcPr>
          <w:p>
            <w:pPr>
              <w:pStyle w:val="1193"/>
              <w:jc w:val="center"/>
              <w:rPr>
                <w:b/>
              </w:rPr>
            </w:pPr>
            <w:r>
              <w:rPr>
                <w:b/>
              </w:rPr>
              <w:t xml:space="preserve">1</w:t>
            </w:r>
            <w:r>
              <w:rPr>
                <w:b/>
              </w:rPr>
            </w:r>
            <w:r>
              <w:rPr>
                <w:b/>
              </w:rPr>
            </w:r>
          </w:p>
        </w:tc>
        <w:tc>
          <w:tcPr>
            <w:tcW w:w="811" w:type="pct"/>
            <w:vAlign w:val="top"/>
            <w:textDirection w:val="lrTb"/>
            <w:noWrap w:val="false"/>
          </w:tcPr>
          <w:p>
            <w:pPr>
              <w:pStyle w:val="1193"/>
              <w:jc w:val="center"/>
              <w:rPr>
                <w:b/>
              </w:rPr>
            </w:pPr>
            <w:r>
              <w:rPr>
                <w:b/>
              </w:rPr>
              <w:t xml:space="preserve">2</w:t>
            </w:r>
            <w:r>
              <w:rPr>
                <w:b/>
              </w:rPr>
            </w:r>
            <w:r>
              <w:rPr>
                <w:b/>
              </w:rPr>
            </w:r>
          </w:p>
        </w:tc>
        <w:tc>
          <w:tcPr>
            <w:tcW w:w="482" w:type="pct"/>
            <w:vAlign w:val="top"/>
            <w:textDirection w:val="lrTb"/>
            <w:noWrap w:val="false"/>
          </w:tcPr>
          <w:p>
            <w:pPr>
              <w:pStyle w:val="1193"/>
              <w:jc w:val="center"/>
              <w:rPr>
                <w:b/>
              </w:rPr>
            </w:pPr>
            <w:r>
              <w:rPr>
                <w:b/>
              </w:rPr>
              <w:t xml:space="preserve">3</w:t>
            </w:r>
            <w:r>
              <w:rPr>
                <w:b/>
              </w:rPr>
            </w:r>
            <w:r>
              <w:rPr>
                <w:b/>
              </w:rPr>
            </w:r>
          </w:p>
        </w:tc>
        <w:tc>
          <w:tcPr>
            <w:tcW w:w="578" w:type="pct"/>
            <w:vAlign w:val="top"/>
            <w:textDirection w:val="lrTb"/>
            <w:noWrap w:val="false"/>
          </w:tcPr>
          <w:p>
            <w:pPr>
              <w:pStyle w:val="1193"/>
              <w:jc w:val="center"/>
              <w:rPr>
                <w:b/>
              </w:rPr>
            </w:pPr>
            <w:r>
              <w:rPr>
                <w:b/>
              </w:rPr>
              <w:t xml:space="preserve">4</w:t>
            </w:r>
            <w:r>
              <w:rPr>
                <w:b/>
              </w:rPr>
            </w:r>
            <w:r>
              <w:rPr>
                <w:b/>
              </w:rPr>
            </w:r>
          </w:p>
        </w:tc>
        <w:tc>
          <w:tcPr>
            <w:tcW w:w="488" w:type="pct"/>
            <w:vAlign w:val="top"/>
            <w:textDirection w:val="lrTb"/>
            <w:noWrap w:val="false"/>
          </w:tcPr>
          <w:p>
            <w:pPr>
              <w:pStyle w:val="1193"/>
              <w:jc w:val="center"/>
              <w:rPr>
                <w:b/>
              </w:rPr>
            </w:pPr>
            <w:r>
              <w:rPr>
                <w:b/>
              </w:rPr>
              <w:t xml:space="preserve">5</w:t>
            </w:r>
            <w:r>
              <w:rPr>
                <w:b/>
              </w:rPr>
            </w:r>
            <w:r>
              <w:rPr>
                <w:b/>
              </w:rPr>
            </w:r>
          </w:p>
        </w:tc>
        <w:tc>
          <w:tcPr>
            <w:tcW w:w="197" w:type="pct"/>
            <w:vAlign w:val="top"/>
            <w:textDirection w:val="lrTb"/>
            <w:noWrap w:val="false"/>
          </w:tcPr>
          <w:p>
            <w:pPr>
              <w:pStyle w:val="1193"/>
              <w:jc w:val="center"/>
              <w:rPr>
                <w:b/>
              </w:rPr>
            </w:pPr>
            <w:r>
              <w:rPr>
                <w:b/>
              </w:rPr>
              <w:t xml:space="preserve">6</w:t>
            </w:r>
            <w:r>
              <w:rPr>
                <w:b/>
              </w:rPr>
            </w:r>
            <w:r>
              <w:rPr>
                <w:b/>
              </w:rPr>
            </w:r>
          </w:p>
        </w:tc>
        <w:tc>
          <w:tcPr>
            <w:tcW w:w="228" w:type="pct"/>
            <w:vAlign w:val="top"/>
            <w:textDirection w:val="lrTb"/>
            <w:noWrap w:val="false"/>
          </w:tcPr>
          <w:p>
            <w:pPr>
              <w:pStyle w:val="1193"/>
              <w:ind w:left="-108"/>
              <w:jc w:val="center"/>
              <w:rPr>
                <w:b/>
              </w:rPr>
            </w:pPr>
            <w:r>
              <w:rPr>
                <w:b/>
              </w:rPr>
              <w:t xml:space="preserve">7</w:t>
            </w:r>
            <w:r>
              <w:rPr>
                <w:b/>
              </w:rPr>
            </w:r>
            <w:r>
              <w:rPr>
                <w:b/>
              </w:rPr>
            </w:r>
          </w:p>
        </w:tc>
        <w:tc>
          <w:tcPr>
            <w:tcW w:w="501" w:type="pct"/>
            <w:vAlign w:val="top"/>
            <w:textDirection w:val="lrTb"/>
            <w:noWrap w:val="false"/>
          </w:tcPr>
          <w:p>
            <w:pPr>
              <w:pStyle w:val="1193"/>
              <w:jc w:val="center"/>
              <w:rPr>
                <w:b/>
              </w:rPr>
            </w:pPr>
            <w:r>
              <w:rPr>
                <w:b/>
              </w:rPr>
              <w:t xml:space="preserve">8</w:t>
            </w:r>
            <w:r>
              <w:rPr>
                <w:b/>
              </w:rPr>
            </w:r>
            <w:r>
              <w:rPr>
                <w:b/>
              </w:rPr>
            </w:r>
          </w:p>
        </w:tc>
        <w:tc>
          <w:tcPr>
            <w:tcW w:w="503" w:type="pct"/>
            <w:vAlign w:val="top"/>
            <w:textDirection w:val="lrTb"/>
            <w:noWrap w:val="false"/>
          </w:tcPr>
          <w:p>
            <w:pPr>
              <w:pStyle w:val="1193"/>
              <w:jc w:val="center"/>
              <w:rPr>
                <w:b/>
              </w:rPr>
            </w:pPr>
            <w:r>
              <w:rPr>
                <w:b/>
              </w:rPr>
              <w:t xml:space="preserve">9</w:t>
            </w:r>
            <w:r>
              <w:rPr>
                <w:b/>
              </w:rPr>
            </w:r>
            <w:r>
              <w:rPr>
                <w:b/>
              </w:rPr>
            </w:r>
          </w:p>
        </w:tc>
        <w:tc>
          <w:tcPr>
            <w:tcW w:w="499" w:type="pct"/>
            <w:vAlign w:val="top"/>
            <w:textDirection w:val="lrTb"/>
            <w:noWrap w:val="false"/>
          </w:tcPr>
          <w:p>
            <w:pPr>
              <w:pStyle w:val="1193"/>
              <w:jc w:val="center"/>
              <w:rPr>
                <w:b/>
              </w:rPr>
            </w:pPr>
            <w:r>
              <w:rPr>
                <w:b/>
              </w:rPr>
              <w:t xml:space="preserve">10</w:t>
            </w:r>
            <w:r>
              <w:rPr>
                <w:b/>
              </w:rPr>
            </w:r>
            <w:r>
              <w:rPr>
                <w:b/>
              </w:rPr>
            </w:r>
          </w:p>
        </w:tc>
        <w:tc>
          <w:tcPr>
            <w:tcW w:w="501" w:type="pct"/>
            <w:vAlign w:val="top"/>
            <w:textDirection w:val="lrTb"/>
            <w:noWrap w:val="false"/>
          </w:tcPr>
          <w:p>
            <w:pPr>
              <w:pStyle w:val="1193"/>
              <w:jc w:val="center"/>
              <w:rPr>
                <w:b/>
              </w:rPr>
            </w:pPr>
            <w:r>
              <w:rPr>
                <w:b/>
              </w:rPr>
              <w:t xml:space="preserve">11</w:t>
            </w:r>
            <w:r>
              <w:rPr>
                <w:b/>
              </w:rPr>
            </w:r>
            <w:r>
              <w:rPr>
                <w:b/>
              </w:rPr>
            </w:r>
          </w:p>
        </w:tc>
      </w:tr>
      <w:tr>
        <w:tblPrEx/>
        <w:trPr/>
        <w:tc>
          <w:tcPr>
            <w:tcW w:w="212" w:type="pct"/>
            <w:vAlign w:val="top"/>
            <w:textDirection w:val="lrTb"/>
            <w:noWrap w:val="false"/>
          </w:tcPr>
          <w:p>
            <w:pPr>
              <w:pStyle w:val="1193"/>
              <w:ind w:left="-108"/>
              <w:jc w:val="both"/>
              <w:rPr>
                <w:i/>
              </w:rPr>
            </w:pPr>
            <w:r>
              <w:rPr>
                <w:i/>
              </w:rPr>
            </w:r>
            <w:r>
              <w:rPr>
                <w:i/>
              </w:rPr>
            </w:r>
            <w:r>
              <w:rPr>
                <w:i/>
              </w:rPr>
            </w:r>
          </w:p>
        </w:tc>
        <w:tc>
          <w:tcPr>
            <w:tcW w:w="811" w:type="pct"/>
            <w:vAlign w:val="center"/>
            <w:textDirection w:val="lrTb"/>
            <w:noWrap w:val="false"/>
          </w:tcPr>
          <w:p>
            <w:pPr>
              <w:pStyle w:val="1193"/>
            </w:pPr>
            <w:r>
              <w:t xml:space="preserve">Поставка серверного оборудования</w:t>
            </w:r>
            <w:r/>
          </w:p>
        </w:tc>
        <w:tc>
          <w:tcPr>
            <w:tcW w:w="482" w:type="pct"/>
            <w:vAlign w:val="center"/>
            <w:textDirection w:val="lrTb"/>
            <w:noWrap w:val="false"/>
          </w:tcPr>
          <w:p>
            <w:pPr>
              <w:pStyle w:val="1193"/>
              <w:jc w:val="center"/>
            </w:pPr>
            <w:r>
              <w:t xml:space="preserve">26.20.14.100</w:t>
            </w:r>
            <w:r/>
          </w:p>
        </w:tc>
        <w:tc>
          <w:tcPr>
            <w:tcW w:w="578" w:type="pct"/>
            <w:vAlign w:val="center"/>
            <w:textDirection w:val="lrTb"/>
            <w:noWrap w:val="false"/>
          </w:tcPr>
          <w:p>
            <w:pPr>
              <w:pStyle w:val="1193"/>
              <w:jc w:val="center"/>
            </w:pPr>
            <w:r>
              <w:t xml:space="preserve">ограничение</w:t>
            </w:r>
            <w:r/>
          </w:p>
        </w:tc>
        <w:tc>
          <w:tcPr>
            <w:tcW w:w="488" w:type="pct"/>
            <w:vAlign w:val="center"/>
            <w:textDirection w:val="lrTb"/>
            <w:noWrap w:val="false"/>
          </w:tcPr>
          <w:p>
            <w:pPr>
              <w:pStyle w:val="1193"/>
              <w:jc w:val="center"/>
            </w:pPr>
            <w:r>
              <w:t xml:space="preserve">Сведения о номере реестровой записи из реестра российской промышленной продукции / евразийского реестра промышленных товаров</w:t>
            </w:r>
            <w:r/>
          </w:p>
        </w:tc>
        <w:tc>
          <w:tcPr>
            <w:tcW w:w="197" w:type="pct"/>
            <w:vAlign w:val="center"/>
            <w:textDirection w:val="lrTb"/>
            <w:noWrap w:val="false"/>
          </w:tcPr>
          <w:p>
            <w:pPr>
              <w:pStyle w:val="1193"/>
              <w:jc w:val="center"/>
            </w:pPr>
            <w:r>
              <w:t xml:space="preserve">ш</w:t>
            </w:r>
            <w:r>
              <w:rPr>
                <w:lang w:val="en-US"/>
              </w:rPr>
              <w:t xml:space="preserve">т</w:t>
            </w:r>
            <w:r/>
          </w:p>
        </w:tc>
        <w:tc>
          <w:tcPr>
            <w:tcW w:w="228" w:type="pct"/>
            <w:vAlign w:val="center"/>
            <w:textDirection w:val="lrTb"/>
            <w:noWrap w:val="false"/>
          </w:tcPr>
          <w:p>
            <w:pPr>
              <w:pStyle w:val="1193"/>
              <w:jc w:val="center"/>
            </w:pPr>
            <w:r>
              <w:t xml:space="preserve">2</w:t>
            </w:r>
            <w:r/>
          </w:p>
        </w:tc>
        <w:tc>
          <w:tcPr>
            <w:tcW w:w="501" w:type="pct"/>
            <w:vAlign w:val="center"/>
            <w:textDirection w:val="lrTb"/>
            <w:noWrap w:val="false"/>
          </w:tcPr>
          <w:p>
            <w:pPr>
              <w:pStyle w:val="1193"/>
              <w:jc w:val="center"/>
            </w:pPr>
            <w:r/>
            <w:r/>
          </w:p>
        </w:tc>
        <w:tc>
          <w:tcPr>
            <w:tcW w:w="503" w:type="pct"/>
            <w:vAlign w:val="center"/>
            <w:textDirection w:val="lrTb"/>
            <w:noWrap w:val="false"/>
          </w:tcPr>
          <w:p>
            <w:pPr>
              <w:pStyle w:val="1193"/>
              <w:jc w:val="center"/>
            </w:pPr>
            <w:r/>
            <w:r/>
          </w:p>
        </w:tc>
        <w:tc>
          <w:tcPr>
            <w:tcW w:w="499" w:type="pct"/>
            <w:vAlign w:val="center"/>
            <w:textDirection w:val="lrTb"/>
            <w:noWrap w:val="false"/>
          </w:tcPr>
          <w:p>
            <w:pPr>
              <w:pStyle w:val="1193"/>
              <w:jc w:val="center"/>
            </w:pPr>
            <w:r>
              <w:t xml:space="preserve">3 900 000,00</w:t>
            </w:r>
            <w:r/>
          </w:p>
        </w:tc>
        <w:tc>
          <w:tcPr>
            <w:tcW w:w="501" w:type="pct"/>
            <w:vAlign w:val="center"/>
            <w:textDirection w:val="lrTb"/>
            <w:noWrap w:val="false"/>
          </w:tcPr>
          <w:p>
            <w:pPr>
              <w:pStyle w:val="1193"/>
              <w:jc w:val="center"/>
            </w:pPr>
            <w:r>
              <w:t xml:space="preserve">4 758 000,00</w:t>
            </w:r>
            <w:r/>
          </w:p>
        </w:tc>
      </w:tr>
      <w:tr>
        <w:tblPrEx/>
        <w:trPr>
          <w:trHeight w:val="438"/>
        </w:trPr>
        <w:tc>
          <w:tcPr>
            <w:gridSpan w:val="11"/>
            <w:tcW w:w="15410" w:type="dxa"/>
            <w:vAlign w:val="top"/>
            <w:textDirection w:val="lrTb"/>
            <w:noWrap w:val="false"/>
          </w:tcPr>
          <w:p>
            <w:pPr>
              <w:pStyle w:val="1193"/>
            </w:pPr>
            <w:r>
              <w:t xml:space="preserve">В том числе:</w:t>
            </w:r>
            <w:r/>
          </w:p>
        </w:tc>
      </w:tr>
      <w:tr>
        <w:tblPrEx/>
        <w:trPr/>
        <w:tc>
          <w:tcPr>
            <w:tcW w:w="212" w:type="pct"/>
            <w:vAlign w:val="top"/>
            <w:textDirection w:val="lrTb"/>
            <w:noWrap w:val="false"/>
          </w:tcPr>
          <w:p>
            <w:pPr>
              <w:pStyle w:val="1193"/>
              <w:ind w:left="-108"/>
              <w:jc w:val="both"/>
              <w:rPr>
                <w:i/>
              </w:rPr>
            </w:pPr>
            <w:r>
              <w:rPr>
                <w:i/>
              </w:rPr>
            </w:r>
            <w:r>
              <w:rPr>
                <w:i/>
              </w:rPr>
            </w:r>
            <w:r>
              <w:rPr>
                <w:i/>
              </w:rPr>
            </w:r>
          </w:p>
        </w:tc>
        <w:tc>
          <w:tcPr>
            <w:tcW w:w="811" w:type="pct"/>
            <w:vAlign w:val="center"/>
            <w:textDirection w:val="lrTb"/>
            <w:noWrap w:val="false"/>
          </w:tcPr>
          <w:p>
            <w:pPr>
              <w:pStyle w:val="1193"/>
            </w:pPr>
            <w:r>
              <w:t xml:space="preserve">Сервер</w:t>
            </w:r>
            <w:r/>
          </w:p>
        </w:tc>
        <w:tc>
          <w:tcPr>
            <w:tcW w:w="482" w:type="pct"/>
            <w:vAlign w:val="center"/>
            <w:textDirection w:val="lrTb"/>
            <w:noWrap w:val="false"/>
          </w:tcPr>
          <w:p>
            <w:pPr>
              <w:pStyle w:val="1193"/>
              <w:jc w:val="center"/>
            </w:pPr>
            <w:r>
              <w:t xml:space="preserve">26.20.14.100</w:t>
            </w:r>
            <w:r/>
          </w:p>
        </w:tc>
        <w:tc>
          <w:tcPr>
            <w:tcW w:w="578" w:type="pct"/>
            <w:vAlign w:val="center"/>
            <w:textDirection w:val="lrTb"/>
            <w:noWrap w:val="false"/>
          </w:tcPr>
          <w:p>
            <w:pPr>
              <w:pStyle w:val="1193"/>
              <w:jc w:val="center"/>
            </w:pPr>
            <w:r>
              <w:t xml:space="preserve">ограничение</w:t>
            </w:r>
            <w:r/>
          </w:p>
        </w:tc>
        <w:tc>
          <w:tcPr>
            <w:tcW w:w="488" w:type="pct"/>
            <w:vAlign w:val="center"/>
            <w:textDirection w:val="lrTb"/>
            <w:noWrap w:val="false"/>
          </w:tcPr>
          <w:p>
            <w:pPr>
              <w:pStyle w:val="1193"/>
              <w:jc w:val="center"/>
            </w:pPr>
            <w:r>
              <w:t xml:space="preserve">Сведения о номере реестровой записи из реестра российской промышленной продукции / евразийского реестра промышленных товаров</w:t>
            </w:r>
            <w:r/>
          </w:p>
        </w:tc>
        <w:tc>
          <w:tcPr>
            <w:tcW w:w="197" w:type="pct"/>
            <w:vAlign w:val="center"/>
            <w:textDirection w:val="lrTb"/>
            <w:noWrap w:val="false"/>
          </w:tcPr>
          <w:p>
            <w:pPr>
              <w:pStyle w:val="1193"/>
              <w:jc w:val="center"/>
            </w:pPr>
            <w:r>
              <w:t xml:space="preserve">шт</w:t>
            </w:r>
            <w:r/>
          </w:p>
        </w:tc>
        <w:tc>
          <w:tcPr>
            <w:tcW w:w="228" w:type="pct"/>
            <w:vAlign w:val="center"/>
            <w:textDirection w:val="lrTb"/>
            <w:noWrap w:val="false"/>
          </w:tcPr>
          <w:p>
            <w:pPr>
              <w:pStyle w:val="1193"/>
              <w:jc w:val="center"/>
            </w:pPr>
            <w:r>
              <w:t xml:space="preserve">1</w:t>
            </w:r>
            <w:r/>
          </w:p>
        </w:tc>
        <w:tc>
          <w:tcPr>
            <w:tcW w:w="501" w:type="pct"/>
            <w:vAlign w:val="center"/>
            <w:textDirection w:val="lrTb"/>
            <w:noWrap w:val="false"/>
          </w:tcPr>
          <w:p>
            <w:pPr>
              <w:pStyle w:val="1193"/>
              <w:jc w:val="center"/>
            </w:pPr>
            <w:r>
              <w:t xml:space="preserve">2 190 000,00</w:t>
            </w:r>
            <w:r/>
          </w:p>
        </w:tc>
        <w:tc>
          <w:tcPr>
            <w:tcW w:w="503" w:type="pct"/>
            <w:vAlign w:val="center"/>
            <w:textDirection w:val="lrTb"/>
            <w:noWrap w:val="false"/>
          </w:tcPr>
          <w:p>
            <w:pPr>
              <w:pStyle w:val="1193"/>
              <w:jc w:val="center"/>
            </w:pPr>
            <w:r>
              <w:t xml:space="preserve">2 671 800,00</w:t>
            </w:r>
            <w:r/>
          </w:p>
        </w:tc>
        <w:tc>
          <w:tcPr>
            <w:tcW w:w="499" w:type="pct"/>
            <w:vAlign w:val="center"/>
            <w:textDirection w:val="lrTb"/>
            <w:noWrap w:val="false"/>
          </w:tcPr>
          <w:p>
            <w:pPr>
              <w:pStyle w:val="1193"/>
              <w:jc w:val="center"/>
            </w:pPr>
            <w:r>
              <w:t xml:space="preserve">2 190 000,00</w:t>
            </w:r>
            <w:r/>
          </w:p>
        </w:tc>
        <w:tc>
          <w:tcPr>
            <w:tcW w:w="501" w:type="pct"/>
            <w:vAlign w:val="center"/>
            <w:textDirection w:val="lrTb"/>
            <w:noWrap w:val="false"/>
          </w:tcPr>
          <w:p>
            <w:pPr>
              <w:pStyle w:val="1193"/>
              <w:jc w:val="center"/>
            </w:pPr>
            <w:r>
              <w:t xml:space="preserve">2 671 800,00</w:t>
            </w:r>
            <w:r/>
          </w:p>
        </w:tc>
      </w:tr>
      <w:tr>
        <w:tblPrEx/>
        <w:trPr/>
        <w:tc>
          <w:tcPr>
            <w:tcW w:w="212" w:type="pct"/>
            <w:vAlign w:val="top"/>
            <w:textDirection w:val="lrTb"/>
            <w:noWrap w:val="false"/>
          </w:tcPr>
          <w:p>
            <w:pPr>
              <w:pStyle w:val="1193"/>
              <w:ind w:left="-108"/>
              <w:jc w:val="both"/>
              <w:rPr>
                <w:i/>
              </w:rPr>
            </w:pPr>
            <w:r>
              <w:rPr>
                <w:i/>
              </w:rPr>
            </w:r>
            <w:r>
              <w:rPr>
                <w:i/>
              </w:rPr>
            </w:r>
            <w:r>
              <w:rPr>
                <w:i/>
              </w:rPr>
            </w:r>
          </w:p>
        </w:tc>
        <w:tc>
          <w:tcPr>
            <w:tcW w:w="811" w:type="pct"/>
            <w:vAlign w:val="center"/>
            <w:textDirection w:val="lrTb"/>
            <w:noWrap w:val="false"/>
          </w:tcPr>
          <w:p>
            <w:pPr>
              <w:pStyle w:val="1193"/>
            </w:pPr>
            <w:r>
              <w:t xml:space="preserve">Сервер</w:t>
            </w:r>
            <w:r/>
          </w:p>
        </w:tc>
        <w:tc>
          <w:tcPr>
            <w:tcW w:w="482" w:type="pct"/>
            <w:vAlign w:val="center"/>
            <w:textDirection w:val="lrTb"/>
            <w:noWrap w:val="false"/>
          </w:tcPr>
          <w:p>
            <w:pPr>
              <w:pStyle w:val="1193"/>
              <w:jc w:val="center"/>
            </w:pPr>
            <w:r>
              <w:t xml:space="preserve">26.20.14.100</w:t>
            </w:r>
            <w:r/>
          </w:p>
        </w:tc>
        <w:tc>
          <w:tcPr>
            <w:tcW w:w="578" w:type="pct"/>
            <w:vAlign w:val="center"/>
            <w:textDirection w:val="lrTb"/>
            <w:noWrap w:val="false"/>
          </w:tcPr>
          <w:p>
            <w:pPr>
              <w:pStyle w:val="1193"/>
              <w:jc w:val="center"/>
            </w:pPr>
            <w:r>
              <w:t xml:space="preserve">ограничение</w:t>
            </w:r>
            <w:r/>
          </w:p>
        </w:tc>
        <w:tc>
          <w:tcPr>
            <w:tcW w:w="488" w:type="pct"/>
            <w:vAlign w:val="center"/>
            <w:textDirection w:val="lrTb"/>
            <w:noWrap w:val="false"/>
          </w:tcPr>
          <w:p>
            <w:pPr>
              <w:pStyle w:val="1193"/>
              <w:jc w:val="center"/>
            </w:pPr>
            <w:r>
              <w:t xml:space="preserve">Сведения о номере реестровой записи из реестра российской промышленной продукции / евразийского реестра промышленных товаров</w:t>
            </w:r>
            <w:r/>
          </w:p>
        </w:tc>
        <w:tc>
          <w:tcPr>
            <w:tcW w:w="197" w:type="pct"/>
            <w:vAlign w:val="center"/>
            <w:textDirection w:val="lrTb"/>
            <w:noWrap w:val="false"/>
          </w:tcPr>
          <w:p>
            <w:pPr>
              <w:pStyle w:val="1193"/>
              <w:jc w:val="center"/>
            </w:pPr>
            <w:r>
              <w:t xml:space="preserve">шт</w:t>
            </w:r>
            <w:r/>
          </w:p>
        </w:tc>
        <w:tc>
          <w:tcPr>
            <w:tcW w:w="228" w:type="pct"/>
            <w:vAlign w:val="center"/>
            <w:textDirection w:val="lrTb"/>
            <w:noWrap w:val="false"/>
          </w:tcPr>
          <w:p>
            <w:pPr>
              <w:pStyle w:val="1193"/>
              <w:jc w:val="center"/>
            </w:pPr>
            <w:r>
              <w:t xml:space="preserve">1</w:t>
            </w:r>
            <w:r/>
          </w:p>
        </w:tc>
        <w:tc>
          <w:tcPr>
            <w:tcW w:w="501" w:type="pct"/>
            <w:vAlign w:val="center"/>
            <w:textDirection w:val="lrTb"/>
            <w:noWrap w:val="false"/>
          </w:tcPr>
          <w:p>
            <w:pPr>
              <w:pStyle w:val="1193"/>
              <w:jc w:val="center"/>
            </w:pPr>
            <w:r>
              <w:rPr>
                <w:lang w:val="en-US"/>
              </w:rPr>
              <w:t xml:space="preserve">1 710 000,</w:t>
            </w:r>
            <w:r>
              <w:t xml:space="preserve">00</w:t>
            </w:r>
            <w:r/>
          </w:p>
        </w:tc>
        <w:tc>
          <w:tcPr>
            <w:tcW w:w="503" w:type="pct"/>
            <w:vAlign w:val="center"/>
            <w:textDirection w:val="lrTb"/>
            <w:noWrap w:val="false"/>
          </w:tcPr>
          <w:p>
            <w:pPr>
              <w:pStyle w:val="1193"/>
              <w:jc w:val="center"/>
            </w:pPr>
            <w:r>
              <w:t xml:space="preserve">2 086 200,00</w:t>
            </w:r>
            <w:r/>
          </w:p>
        </w:tc>
        <w:tc>
          <w:tcPr>
            <w:tcW w:w="499" w:type="pct"/>
            <w:vAlign w:val="center"/>
            <w:textDirection w:val="lrTb"/>
            <w:noWrap w:val="false"/>
          </w:tcPr>
          <w:p>
            <w:pPr>
              <w:pStyle w:val="1193"/>
              <w:jc w:val="center"/>
            </w:pPr>
            <w:r>
              <w:rPr>
                <w:lang w:val="en-US"/>
              </w:rPr>
              <w:t xml:space="preserve">1 710 000,</w:t>
            </w:r>
            <w:r>
              <w:t xml:space="preserve">00</w:t>
            </w:r>
            <w:r/>
          </w:p>
        </w:tc>
        <w:tc>
          <w:tcPr>
            <w:tcW w:w="501" w:type="pct"/>
            <w:vAlign w:val="center"/>
            <w:textDirection w:val="lrTb"/>
            <w:noWrap w:val="false"/>
          </w:tcPr>
          <w:p>
            <w:pPr>
              <w:pStyle w:val="1193"/>
              <w:jc w:val="center"/>
            </w:pPr>
            <w:r>
              <w:t xml:space="preserve">2 086 200,00</w:t>
            </w:r>
            <w:r/>
          </w:p>
        </w:tc>
      </w:tr>
      <w:tr>
        <w:tblPrEx/>
        <w:trPr/>
        <w:tc>
          <w:tcPr>
            <w:gridSpan w:val="3"/>
            <w:tcW w:w="1505" w:type="pct"/>
            <w:vAlign w:val="top"/>
            <w:textDirection w:val="lrTb"/>
            <w:noWrap w:val="false"/>
          </w:tcPr>
          <w:p>
            <w:pPr>
              <w:pStyle w:val="1193"/>
            </w:pPr>
            <w:r>
              <w:rPr>
                <w:b/>
              </w:rPr>
              <w:t xml:space="preserve">Цена договора (лота) без учета НДС, руб.</w:t>
            </w:r>
            <w:r/>
          </w:p>
        </w:tc>
        <w:tc>
          <w:tcPr>
            <w:gridSpan w:val="8"/>
            <w:tcW w:w="3495" w:type="pct"/>
            <w:vAlign w:val="center"/>
            <w:textDirection w:val="lrTb"/>
            <w:noWrap w:val="false"/>
          </w:tcPr>
          <w:p>
            <w:pPr>
              <w:pStyle w:val="1193"/>
              <w:jc w:val="center"/>
              <w:rPr>
                <w:b/>
              </w:rPr>
            </w:pPr>
            <w:r>
              <w:rPr>
                <w:b/>
              </w:rPr>
              <w:t xml:space="preserve">3 900 000,00</w:t>
            </w:r>
            <w:r>
              <w:rPr>
                <w:b/>
              </w:rPr>
            </w:r>
            <w:r>
              <w:rPr>
                <w:b/>
              </w:rPr>
            </w:r>
          </w:p>
        </w:tc>
      </w:tr>
      <w:tr>
        <w:tblPrEx/>
        <w:trPr/>
        <w:tc>
          <w:tcPr>
            <w:gridSpan w:val="3"/>
            <w:tcW w:w="1505" w:type="pct"/>
            <w:vAlign w:val="top"/>
            <w:textDirection w:val="lrTb"/>
            <w:noWrap w:val="false"/>
          </w:tcPr>
          <w:p>
            <w:pPr>
              <w:pStyle w:val="1193"/>
            </w:pPr>
            <w:r>
              <w:rPr>
                <w:b/>
                <w:color w:val="000000"/>
              </w:rPr>
              <w:t xml:space="preserve">Начальная (максимальная) цена договора (цена лота) с учетом всех налогов, включая НДС, руб.</w:t>
            </w:r>
            <w:r/>
          </w:p>
        </w:tc>
        <w:tc>
          <w:tcPr>
            <w:gridSpan w:val="8"/>
            <w:tcW w:w="3495" w:type="pct"/>
            <w:vAlign w:val="center"/>
            <w:textDirection w:val="lrTb"/>
            <w:noWrap w:val="false"/>
          </w:tcPr>
          <w:p>
            <w:pPr>
              <w:pStyle w:val="1193"/>
              <w:jc w:val="center"/>
              <w:rPr>
                <w:b/>
                <w:color w:val="000000"/>
              </w:rPr>
            </w:pPr>
            <w:r>
              <w:rPr>
                <w:b/>
                <w:color w:val="000000"/>
              </w:rPr>
              <w:t xml:space="preserve">4 758 000,00</w:t>
            </w:r>
            <w:r>
              <w:rPr>
                <w:b/>
                <w:color w:val="000000"/>
              </w:rPr>
            </w:r>
            <w:r>
              <w:rPr>
                <w:b/>
                <w:color w:val="000000"/>
              </w:rPr>
            </w:r>
          </w:p>
        </w:tc>
      </w:tr>
      <w:tr>
        <w:tblPrEx/>
        <w:trPr/>
        <w:tc>
          <w:tcPr>
            <w:gridSpan w:val="3"/>
            <w:tcW w:w="1505" w:type="pct"/>
            <w:vAlign w:val="top"/>
            <w:textDirection w:val="lrTb"/>
            <w:noWrap w:val="false"/>
          </w:tcPr>
          <w:p>
            <w:pPr>
              <w:pStyle w:val="1193"/>
              <w:rPr>
                <w:bCs/>
              </w:rPr>
            </w:pPr>
            <w:r>
              <w:rPr>
                <w:b/>
                <w:bCs/>
              </w:rPr>
              <w:t xml:space="preserve">Обоснование начальной (максимальной) цены договора, цены единицы товара, </w:t>
            </w:r>
            <w:r>
              <w:rPr>
                <w:b/>
              </w:rPr>
              <w:t xml:space="preserve">включая информацию о расходах на перевозку, страхование, уплату таможенных пошлин, налогов и других обязательных платежей</w:t>
            </w:r>
            <w:r>
              <w:rPr>
                <w:bCs/>
              </w:rPr>
            </w:r>
            <w:r>
              <w:rPr>
                <w:bCs/>
              </w:rPr>
            </w:r>
          </w:p>
        </w:tc>
        <w:tc>
          <w:tcPr>
            <w:gridSpan w:val="8"/>
            <w:tcW w:w="3495" w:type="pct"/>
            <w:vAlign w:val="top"/>
            <w:textDirection w:val="lrTb"/>
            <w:noWrap w:val="false"/>
          </w:tcPr>
          <w:p>
            <w:pPr>
              <w:pStyle w:val="1193"/>
              <w:jc w:val="both"/>
              <w:rPr>
                <w:rFonts w:eastAsia="Calibri"/>
              </w:rPr>
            </w:pPr>
            <w:r>
              <w:rPr>
                <w:bCs/>
              </w:rPr>
              <w:t xml:space="preserve">Начальная (максимальная) цена договора, </w:t>
            </w:r>
            <w:r>
              <w:t xml:space="preserve">цена единицы товара,</w:t>
            </w:r>
            <w:r>
              <w:rPr>
                <w:i/>
              </w:rPr>
              <w:t xml:space="preserve"> </w:t>
            </w:r>
            <w:r>
              <w:rPr>
                <w:bCs/>
              </w:rPr>
              <w:t xml:space="preserve">сформирована методом </w:t>
            </w:r>
            <w:r>
              <w:t xml:space="preserve">сформирована методом сопоставимых рыночных цен (</w:t>
            </w:r>
            <w:r>
              <w:rPr>
                <w:bCs/>
                <w:iCs/>
              </w:rPr>
              <w:t xml:space="preserve">анализа рынка)</w:t>
            </w:r>
            <w:r>
              <w:t xml:space="preserve">, </w:t>
            </w:r>
            <w:r>
              <w:rPr>
                <w:bCs/>
              </w:rPr>
              <w:t xml:space="preserve">предусмотренным подпунктом </w:t>
            </w:r>
            <w:r>
              <w:t xml:space="preserve">1 пункта 5</w:t>
            </w:r>
            <w:r>
              <w:t xml:space="preserve">7</w:t>
            </w:r>
            <w:r>
              <w:rPr>
                <w:bCs/>
              </w:rPr>
              <w:t xml:space="preserve"> Положения о закупке товаров, работ, услуг для нужд заказчика, и</w:t>
            </w:r>
            <w:r>
              <w:rPr>
                <w:bCs/>
                <w:i/>
              </w:rPr>
              <w:t xml:space="preserve"> </w:t>
            </w:r>
            <w:r>
              <w:rPr>
                <w:bCs/>
              </w:rPr>
              <w:t xml:space="preserve">включает</w:t>
            </w:r>
            <w:r>
              <w:rPr>
                <w:bCs/>
                <w:i/>
              </w:rPr>
              <w:t xml:space="preserve"> </w:t>
            </w:r>
            <w:r>
              <w:rPr>
                <w:bCs/>
              </w:rPr>
              <w:t xml:space="preserve">в себя </w:t>
            </w:r>
            <w:r>
              <w:t xml:space="preserve"> </w:t>
            </w:r>
            <w:r>
              <w:rPr>
                <w:bCs/>
              </w:rPr>
              <w:t xml:space="preserve">все налоги, стоимость товара, стоимость его доставки в адрес зака</w:t>
            </w:r>
            <w:r>
              <w:rPr>
                <w:bCs/>
              </w:rPr>
              <w:t xml:space="preserve">зчика, стоимость погрузочно-разгрузочных работ при отправлении товара, запорных устройств, защитной упаковки, материалов крепления, необоротной тары, транспортно-экспедиционного обслуживания и прочие расходы, связанные с доставкой товара в адрес заказчика.</w:t>
            </w:r>
            <w:r>
              <w:rPr>
                <w:rFonts w:eastAsia="Calibri"/>
              </w:rPr>
            </w:r>
            <w:r>
              <w:rPr>
                <w:rFonts w:eastAsia="Calibri"/>
              </w:rPr>
            </w:r>
          </w:p>
        </w:tc>
      </w:tr>
      <w:tr>
        <w:tblPrEx/>
        <w:trPr/>
        <w:tc>
          <w:tcPr>
            <w:gridSpan w:val="3"/>
            <w:tcW w:w="1505" w:type="pct"/>
            <w:vAlign w:val="top"/>
            <w:textDirection w:val="lrTb"/>
            <w:noWrap w:val="false"/>
          </w:tcPr>
          <w:p>
            <w:pPr>
              <w:pStyle w:val="1193"/>
              <w:jc w:val="both"/>
              <w:rPr>
                <w:bCs/>
                <w:i/>
              </w:rPr>
            </w:pPr>
            <w:r>
              <w:rPr>
                <w:b/>
                <w:bCs/>
              </w:rPr>
              <w:t xml:space="preserve">Применяемая при расчете начальной (максимальной) цены ставка НДС</w:t>
            </w:r>
            <w:r>
              <w:rPr>
                <w:bCs/>
                <w:i/>
              </w:rPr>
            </w:r>
            <w:r>
              <w:rPr>
                <w:bCs/>
                <w:i/>
              </w:rPr>
            </w:r>
          </w:p>
        </w:tc>
        <w:tc>
          <w:tcPr>
            <w:gridSpan w:val="8"/>
            <w:tcW w:w="3495" w:type="pct"/>
            <w:vAlign w:val="center"/>
            <w:textDirection w:val="lrTb"/>
            <w:noWrap w:val="false"/>
          </w:tcPr>
          <w:p>
            <w:pPr>
              <w:pStyle w:val="1193"/>
              <w:jc w:val="center"/>
              <w:rPr>
                <w:bCs/>
              </w:rPr>
            </w:pPr>
            <w:r>
              <w:rPr>
                <w:bCs/>
              </w:rPr>
              <w:t xml:space="preserve">22%</w:t>
            </w:r>
            <w:r>
              <w:rPr>
                <w:bCs/>
              </w:rPr>
            </w:r>
            <w:r>
              <w:rPr>
                <w:bCs/>
              </w:rPr>
            </w:r>
          </w:p>
        </w:tc>
      </w:tr>
      <w:tr>
        <w:tblPrEx/>
        <w:trPr/>
        <w:tc>
          <w:tcPr>
            <w:gridSpan w:val="11"/>
            <w:tcW w:w="5000" w:type="pct"/>
            <w:vAlign w:val="top"/>
            <w:textDirection w:val="lrTb"/>
            <w:noWrap w:val="false"/>
          </w:tcPr>
          <w:p>
            <w:pPr>
              <w:pStyle w:val="1193"/>
              <w:jc w:val="both"/>
              <w:rPr>
                <w:b/>
                <w:bCs/>
                <w:i/>
              </w:rPr>
            </w:pPr>
            <w:r>
              <w:rPr>
                <w:b/>
              </w:rPr>
              <w:t xml:space="preserve">2. Требования к товарам</w:t>
            </w:r>
            <w:r>
              <w:rPr>
                <w:b/>
                <w:bCs/>
                <w:i/>
              </w:rPr>
            </w:r>
            <w:r>
              <w:rPr>
                <w:b/>
                <w:bCs/>
                <w:i/>
              </w:rPr>
            </w:r>
          </w:p>
        </w:tc>
      </w:tr>
      <w:tr>
        <w:tblPrEx/>
        <w:trPr/>
        <w:tc>
          <w:tcPr>
            <w:gridSpan w:val="3"/>
            <w:tcW w:w="1505" w:type="pct"/>
            <w:vAlign w:val="top"/>
            <w:vMerge w:val="restart"/>
            <w:textDirection w:val="lrTb"/>
            <w:noWrap w:val="false"/>
          </w:tcPr>
          <w:p>
            <w:pPr>
              <w:pStyle w:val="1193"/>
              <w:jc w:val="both"/>
              <w:rPr>
                <w:bCs/>
              </w:rPr>
            </w:pPr>
            <w:r>
              <w:t xml:space="preserve">Серверное оборудование</w:t>
            </w:r>
            <w:r>
              <w:rPr>
                <w:bCs/>
              </w:rPr>
            </w:r>
            <w:r>
              <w:rPr>
                <w:bCs/>
              </w:rPr>
            </w:r>
          </w:p>
        </w:tc>
        <w:tc>
          <w:tcPr>
            <w:gridSpan w:val="2"/>
            <w:tcW w:w="1066" w:type="pct"/>
            <w:vAlign w:val="top"/>
            <w:textDirection w:val="lrTb"/>
            <w:noWrap w:val="false"/>
          </w:tcPr>
          <w:p>
            <w:pPr>
              <w:pStyle w:val="1193"/>
              <w:jc w:val="both"/>
              <w:rPr>
                <w:bCs/>
              </w:rPr>
            </w:pPr>
            <w:r>
              <w:rPr>
                <w:bCs/>
              </w:rPr>
              <w:t xml:space="preserve">Нормативные документы, согласно которым установлены требования</w:t>
            </w:r>
            <w:r>
              <w:rPr>
                <w:bCs/>
              </w:rPr>
            </w:r>
            <w:r>
              <w:rPr>
                <w:bCs/>
              </w:rPr>
            </w:r>
          </w:p>
        </w:tc>
        <w:tc>
          <w:tcPr>
            <w:gridSpan w:val="6"/>
            <w:tcW w:w="2429" w:type="pct"/>
            <w:vAlign w:val="top"/>
            <w:textDirection w:val="lrTb"/>
            <w:noWrap w:val="false"/>
          </w:tcPr>
          <w:p>
            <w:pPr>
              <w:pStyle w:val="1193"/>
              <w:ind w:firstLine="487"/>
              <w:jc w:val="both"/>
              <w:rPr>
                <w:rFonts w:eastAsia="MS Mincho"/>
              </w:rPr>
            </w:pPr>
            <w:r>
              <w:rPr>
                <w:rFonts w:eastAsia="MS Mincho"/>
              </w:rPr>
              <w:t xml:space="preserve">Федеральный закон от 27 июля 2006 г. № 149-ФЗ «Об информации, информационных технологиях и о защите информации».</w:t>
            </w:r>
            <w:r>
              <w:rPr>
                <w:rFonts w:eastAsia="MS Mincho"/>
              </w:rPr>
            </w:r>
            <w:r>
              <w:rPr>
                <w:rFonts w:eastAsia="MS Mincho"/>
              </w:rPr>
            </w:r>
          </w:p>
          <w:p>
            <w:pPr>
              <w:pStyle w:val="1193"/>
              <w:ind w:firstLine="487"/>
              <w:jc w:val="both"/>
              <w:rPr>
                <w:rFonts w:eastAsia="MS Mincho"/>
              </w:rPr>
            </w:pPr>
            <w:r>
              <w:rPr>
                <w:color w:val="000000"/>
              </w:rPr>
              <w:t xml:space="preserve">ГОСТ 14192-96 «Маркировка грузов».</w:t>
            </w:r>
            <w:r>
              <w:rPr>
                <w:rFonts w:eastAsia="MS Mincho"/>
              </w:rPr>
            </w:r>
            <w:r>
              <w:rPr>
                <w:rFonts w:eastAsia="MS Mincho"/>
              </w:rPr>
            </w:r>
          </w:p>
        </w:tc>
      </w:tr>
      <w:tr>
        <w:tblPrEx/>
        <w:trPr/>
        <w:tc>
          <w:tcPr>
            <w:gridSpan w:val="3"/>
            <w:tcW w:w="1505" w:type="pct"/>
            <w:vAlign w:val="top"/>
            <w:vMerge w:val="continue"/>
            <w:textDirection w:val="lrTb"/>
            <w:noWrap w:val="false"/>
          </w:tcPr>
          <w:p>
            <w:pPr>
              <w:pStyle w:val="1193"/>
              <w:jc w:val="both"/>
              <w:rPr>
                <w:bCs/>
              </w:rPr>
            </w:pPr>
            <w:r>
              <w:rPr>
                <w:bCs/>
              </w:rPr>
            </w:r>
            <w:r>
              <w:rPr>
                <w:bCs/>
              </w:rPr>
            </w:r>
            <w:r>
              <w:rPr>
                <w:bCs/>
              </w:rPr>
            </w:r>
          </w:p>
        </w:tc>
        <w:tc>
          <w:tcPr>
            <w:gridSpan w:val="2"/>
            <w:tcW w:w="1066" w:type="pct"/>
            <w:vAlign w:val="top"/>
            <w:textDirection w:val="lrTb"/>
            <w:noWrap w:val="false"/>
          </w:tcPr>
          <w:p>
            <w:pPr>
              <w:pStyle w:val="1193"/>
              <w:jc w:val="both"/>
              <w:rPr>
                <w:bCs/>
              </w:rPr>
            </w:pPr>
            <w:r>
              <w:rPr>
                <w:bCs/>
              </w:rPr>
              <w:t xml:space="preserve">Технические и функциональные характеристики товара</w:t>
            </w:r>
            <w:r>
              <w:rPr>
                <w:bCs/>
              </w:rPr>
            </w:r>
            <w:r>
              <w:rPr>
                <w:bCs/>
              </w:rPr>
            </w:r>
          </w:p>
        </w:tc>
        <w:tc>
          <w:tcPr>
            <w:gridSpan w:val="6"/>
            <w:tcW w:w="2429" w:type="pct"/>
            <w:vAlign w:val="top"/>
            <w:textDirection w:val="lrTb"/>
            <w:noWrap w:val="false"/>
          </w:tcPr>
          <w:p>
            <w:pPr>
              <w:pStyle w:val="1193"/>
              <w:jc w:val="both"/>
              <w:rPr>
                <w:b/>
              </w:rPr>
            </w:pPr>
            <w:r>
              <w:rPr>
                <w:b/>
              </w:rPr>
              <w:t xml:space="preserve">Сервер с характеристиками:</w:t>
            </w:r>
            <w:r>
              <w:rPr>
                <w:b/>
              </w:rPr>
            </w:r>
            <w:r>
              <w:rPr>
                <w:b/>
              </w:rPr>
            </w:r>
          </w:p>
          <w:p>
            <w:pPr>
              <w:pStyle w:val="1193"/>
              <w:jc w:val="both"/>
            </w:pPr>
            <w:r>
              <w:t xml:space="preserve">Модуль питания не менее 2 мощностью не менее 1200W;</w:t>
            </w:r>
            <w:r/>
          </w:p>
          <w:p>
            <w:pPr>
              <w:pStyle w:val="1193"/>
              <w:jc w:val="both"/>
            </w:pPr>
            <w:r>
              <w:t xml:space="preserve">Сетевой адаптер не менее 4 </w:t>
            </w:r>
            <w:r>
              <w:rPr>
                <w:lang w:val="en-US"/>
              </w:rPr>
              <w:t xml:space="preserve">x</w:t>
            </w:r>
            <w:r>
              <w:t xml:space="preserve"> 1</w:t>
            </w:r>
            <w:r>
              <w:rPr>
                <w:lang w:val="en-US"/>
              </w:rPr>
              <w:t xml:space="preserve">G</w:t>
            </w:r>
            <w:r>
              <w:t xml:space="preserve"> </w:t>
            </w:r>
            <w:r>
              <w:rPr>
                <w:lang w:val="en-US"/>
              </w:rPr>
              <w:t xml:space="preserve">Ethernet</w:t>
            </w:r>
            <w:r>
              <w:t xml:space="preserve"> </w:t>
            </w:r>
            <w:r>
              <w:rPr>
                <w:lang w:val="en-US"/>
              </w:rPr>
              <w:t xml:space="preserve">RJ</w:t>
            </w:r>
            <w:r>
              <w:t xml:space="preserve">-45;</w:t>
            </w:r>
            <w:r/>
          </w:p>
          <w:p>
            <w:pPr>
              <w:pStyle w:val="1193"/>
              <w:jc w:val="both"/>
            </w:pPr>
            <w:r>
              <w:t xml:space="preserve">Серверный</w:t>
            </w:r>
            <w:r>
              <w:t xml:space="preserve"> процессор не менее 2 с характеристиками: не менее 16 ядер (32 потоков), частота не менее 2.4GHz, в режиме Turbo Boost не менее 2.9/3.4GHz, Кэш L2 не менее 16×1.25MB, Кэш L3 не менее 24MB, не более 135W, не менее 2×10.4 GT/s UPI, техпроцесс не более 10 нм;</w:t>
            </w:r>
            <w:r/>
          </w:p>
          <w:p>
            <w:pPr>
              <w:pStyle w:val="1193"/>
              <w:jc w:val="both"/>
            </w:pPr>
            <w:r>
              <w:t xml:space="preserve">2х кулер для процессора;</w:t>
            </w:r>
            <w:r/>
          </w:p>
          <w:p>
            <w:pPr>
              <w:pStyle w:val="1193"/>
              <w:jc w:val="both"/>
            </w:pPr>
            <w:r>
              <w:t xml:space="preserve">О</w:t>
            </w:r>
            <w:r>
              <w:t xml:space="preserve">перативная память </w:t>
            </w:r>
            <w:r>
              <w:rPr>
                <w:lang w:val="en-US"/>
              </w:rPr>
              <w:t xml:space="preserve">ECC</w:t>
            </w:r>
            <w:r>
              <w:t xml:space="preserve">, </w:t>
            </w:r>
            <w:r>
              <w:rPr>
                <w:lang w:val="en-US"/>
              </w:rPr>
              <w:t xml:space="preserve">RDIMM</w:t>
            </w:r>
            <w:r>
              <w:t xml:space="preserve">, </w:t>
            </w:r>
            <w:r>
              <w:rPr>
                <w:lang w:val="en-US"/>
              </w:rPr>
              <w:t xml:space="preserve">DDR</w:t>
            </w:r>
            <w:r>
              <w:t xml:space="preserve">4, не менее </w:t>
            </w:r>
            <w:r>
              <w:t xml:space="preserve">256</w:t>
            </w:r>
            <w:r>
              <w:t xml:space="preserve">ГБ, не менее 3200МГц; </w:t>
            </w:r>
            <w:r/>
          </w:p>
          <w:p>
            <w:pPr>
              <w:pStyle w:val="1193"/>
              <w:jc w:val="both"/>
            </w:pPr>
            <w:r>
              <w:t xml:space="preserve">Не менее 2х накопитель </w:t>
            </w:r>
            <w:r>
              <w:rPr>
                <w:lang w:val="en-US"/>
              </w:rPr>
              <w:t xml:space="preserve">SSD</w:t>
            </w:r>
            <w:r>
              <w:t xml:space="preserve">, не менее 960ГБ, 2.5", </w:t>
            </w:r>
            <w:r>
              <w:rPr>
                <w:lang w:val="en-US"/>
              </w:rPr>
              <w:t xml:space="preserve">SATA</w:t>
            </w:r>
            <w:r>
              <w:t xml:space="preserve">, 1 </w:t>
            </w:r>
            <w:r>
              <w:rPr>
                <w:lang w:val="en-US"/>
              </w:rPr>
              <w:t xml:space="preserve">DWPD</w:t>
            </w:r>
            <w:r>
              <w:t xml:space="preserve">; </w:t>
            </w:r>
            <w:r/>
          </w:p>
          <w:p>
            <w:pPr>
              <w:pStyle w:val="1193"/>
              <w:jc w:val="both"/>
            </w:pPr>
            <w:r>
              <w:t xml:space="preserve">Не менее 6х накопитель </w:t>
            </w:r>
            <w:r>
              <w:rPr>
                <w:lang w:val="en-US"/>
              </w:rPr>
              <w:t xml:space="preserve">HDD</w:t>
            </w:r>
            <w:r>
              <w:t xml:space="preserve">, не менее 14 000ГБ, 3.5", </w:t>
            </w:r>
            <w:r>
              <w:rPr>
                <w:lang w:val="en-US"/>
              </w:rPr>
              <w:t xml:space="preserve">SATA</w:t>
            </w:r>
            <w:r>
              <w:t xml:space="preserve">, не менее 7200 об/мин; </w:t>
            </w:r>
            <w:r/>
          </w:p>
          <w:p>
            <w:pPr>
              <w:pStyle w:val="1193"/>
              <w:jc w:val="both"/>
              <w:rPr>
                <w:lang w:val="en-US"/>
              </w:rPr>
            </w:pPr>
            <w:r>
              <w:rPr>
                <w:lang w:val="en-US"/>
              </w:rPr>
              <w:t xml:space="preserve">RAID-</w:t>
            </w:r>
            <w:r>
              <w:t xml:space="preserve">контроллер</w:t>
            </w:r>
            <w:r>
              <w:rPr>
                <w:lang w:val="en-US"/>
              </w:rPr>
              <w:t xml:space="preserve"> 9460/930-24i PCIe 3.1 x8 LP, SAS/SATA, RAID 0,1,5,6,10,50,60, 24port (6* int SFF8643), Cache </w:t>
            </w:r>
            <w:r>
              <w:t xml:space="preserve">не</w:t>
            </w:r>
            <w:r>
              <w:rPr>
                <w:lang w:val="en-US"/>
              </w:rPr>
              <w:t xml:space="preserve"> </w:t>
            </w:r>
            <w:r>
              <w:t xml:space="preserve">менее</w:t>
            </w:r>
            <w:r>
              <w:rPr>
                <w:lang w:val="en-US"/>
              </w:rPr>
              <w:t xml:space="preserve"> 4</w:t>
            </w:r>
            <w:r>
              <w:t xml:space="preserve">ГБ</w:t>
            </w:r>
            <w:r>
              <w:rPr>
                <w:lang w:val="en-US"/>
              </w:rPr>
              <w:t xml:space="preserve">;</w:t>
            </w:r>
            <w:r>
              <w:rPr>
                <w:lang w:val="en-US"/>
              </w:rPr>
            </w:r>
            <w:r>
              <w:rPr>
                <w:lang w:val="en-US"/>
              </w:rPr>
            </w:r>
          </w:p>
          <w:p>
            <w:pPr>
              <w:pStyle w:val="1193"/>
              <w:jc w:val="both"/>
              <w:rPr>
                <w:lang w:val="en-US"/>
              </w:rPr>
            </w:pPr>
            <w:r>
              <w:t xml:space="preserve">Кабель</w:t>
            </w:r>
            <w:r>
              <w:rPr>
                <w:lang w:val="en-US"/>
              </w:rPr>
              <w:t xml:space="preserve"> Mini SAS HD SFF-8643 - SLIMLINE SASx4 SFF-8654 </w:t>
            </w:r>
            <w:r>
              <w:t xml:space="preserve">не</w:t>
            </w:r>
            <w:r>
              <w:rPr>
                <w:lang w:val="en-US"/>
              </w:rPr>
              <w:t xml:space="preserve"> </w:t>
            </w:r>
            <w:r>
              <w:t xml:space="preserve">менее</w:t>
            </w:r>
            <w:r>
              <w:rPr>
                <w:lang w:val="en-US"/>
              </w:rPr>
              <w:t xml:space="preserve"> 1.0 </w:t>
            </w:r>
            <w:r>
              <w:t xml:space="preserve">м</w:t>
            </w:r>
            <w:r>
              <w:rPr>
                <w:lang w:val="en-US"/>
              </w:rPr>
              <w:t xml:space="preserve">;</w:t>
            </w:r>
            <w:r>
              <w:rPr>
                <w:lang w:val="en-US"/>
              </w:rPr>
            </w:r>
            <w:r>
              <w:rPr>
                <w:lang w:val="en-US"/>
              </w:rPr>
            </w:r>
          </w:p>
          <w:p>
            <w:pPr>
              <w:pStyle w:val="1193"/>
              <w:jc w:val="both"/>
              <w:rPr>
                <w:lang w:val="en-US"/>
              </w:rPr>
            </w:pPr>
            <w:r>
              <w:t xml:space="preserve">Райзер</w:t>
            </w:r>
            <w:r>
              <w:rPr>
                <w:lang w:val="en-US"/>
              </w:rPr>
              <w:t xml:space="preserve"> </w:t>
            </w:r>
            <w:r>
              <w:t xml:space="preserve">карта</w:t>
            </w:r>
            <w:r>
              <w:rPr>
                <w:lang w:val="en-US"/>
              </w:rPr>
              <w:t xml:space="preserve"> A.A.S.0001622 (1xPCIE4.0X16+2xPCIE4.0X8) 16x8x8;</w:t>
            </w:r>
            <w:r>
              <w:rPr>
                <w:lang w:val="en-US"/>
              </w:rPr>
            </w:r>
            <w:r>
              <w:rPr>
                <w:lang w:val="en-US"/>
              </w:rPr>
            </w:r>
          </w:p>
          <w:p>
            <w:pPr>
              <w:pStyle w:val="1193"/>
              <w:jc w:val="both"/>
            </w:pPr>
            <w:r>
              <w:t xml:space="preserve">Райзер карта A.A.S.0001099 (2xPCIE4.0X8) 8х8;</w:t>
            </w:r>
            <w:r/>
          </w:p>
          <w:p>
            <w:pPr>
              <w:pStyle w:val="1193"/>
              <w:jc w:val="both"/>
            </w:pPr>
            <w:r>
              <w:t xml:space="preserve">Комплект направляющих 1U/2U для установки в серверный шкаф;</w:t>
            </w:r>
            <w:r/>
          </w:p>
          <w:p>
            <w:pPr>
              <w:pStyle w:val="1193"/>
              <w:jc w:val="both"/>
            </w:pPr>
            <w:r>
              <w:t xml:space="preserve">Кабель питания</w:t>
            </w:r>
            <w:r/>
          </w:p>
          <w:p>
            <w:pPr>
              <w:pStyle w:val="1193"/>
              <w:jc w:val="both"/>
            </w:pPr>
            <w:r>
              <w:t xml:space="preserve">Монтажный комплект для дисков 2.5</w:t>
            </w:r>
            <w:r/>
          </w:p>
          <w:p>
            <w:pPr>
              <w:pStyle w:val="1193"/>
              <w:jc w:val="both"/>
            </w:pPr>
            <w:r>
              <w:rPr>
                <w:color w:val="000000"/>
                <w:sz w:val="22"/>
                <w:szCs w:val="22"/>
              </w:rPr>
              <w:t xml:space="preserve">П</w:t>
            </w:r>
            <w:r>
              <w:rPr>
                <w:color w:val="000000"/>
                <w:sz w:val="22"/>
                <w:szCs w:val="22"/>
              </w:rPr>
              <w:t xml:space="preserve">редустановленное программное обеспечение: операционная система входящая в единый реестр российских программ для электронных вычислительных машин и баз данных Министерства цифрового развития, связи и массовых коммуникаций Российской Федерации.</w:t>
            </w:r>
            <w:r/>
          </w:p>
          <w:p>
            <w:pPr>
              <w:pStyle w:val="1193"/>
              <w:jc w:val="both"/>
            </w:pPr>
            <w:r/>
            <w:r/>
          </w:p>
          <w:p>
            <w:pPr>
              <w:pStyle w:val="1193"/>
              <w:jc w:val="both"/>
              <w:rPr>
                <w:b/>
              </w:rPr>
            </w:pPr>
            <w:r>
              <w:rPr>
                <w:b/>
              </w:rPr>
              <w:t xml:space="preserve">Сервер с характеристиками:</w:t>
            </w:r>
            <w:r>
              <w:rPr>
                <w:b/>
              </w:rPr>
            </w:r>
            <w:r>
              <w:rPr>
                <w:b/>
              </w:rPr>
            </w:r>
          </w:p>
          <w:p>
            <w:pPr>
              <w:pStyle w:val="1193"/>
              <w:jc w:val="both"/>
            </w:pPr>
            <w:r>
              <w:t xml:space="preserve">Модуль питания не менее 2 мощностью не менее 1200W;</w:t>
            </w:r>
            <w:r/>
          </w:p>
          <w:p>
            <w:pPr>
              <w:pStyle w:val="1193"/>
              <w:jc w:val="both"/>
            </w:pPr>
            <w:r>
              <w:t xml:space="preserve">Сетевой адаптер не менее 4 </w:t>
            </w:r>
            <w:r>
              <w:rPr>
                <w:lang w:val="en-US"/>
              </w:rPr>
              <w:t xml:space="preserve">x</w:t>
            </w:r>
            <w:r>
              <w:t xml:space="preserve"> 1</w:t>
            </w:r>
            <w:r>
              <w:rPr>
                <w:lang w:val="en-US"/>
              </w:rPr>
              <w:t xml:space="preserve">G</w:t>
            </w:r>
            <w:r>
              <w:t xml:space="preserve"> </w:t>
            </w:r>
            <w:r>
              <w:rPr>
                <w:lang w:val="en-US"/>
              </w:rPr>
              <w:t xml:space="preserve">Ethernet</w:t>
            </w:r>
            <w:r>
              <w:t xml:space="preserve"> </w:t>
            </w:r>
            <w:r>
              <w:rPr>
                <w:lang w:val="en-US"/>
              </w:rPr>
              <w:t xml:space="preserve">RJ</w:t>
            </w:r>
            <w:r>
              <w:t xml:space="preserve">-45;</w:t>
            </w:r>
            <w:r/>
          </w:p>
          <w:p>
            <w:pPr>
              <w:pStyle w:val="1193"/>
              <w:jc w:val="both"/>
            </w:pPr>
            <w:r>
              <w:t xml:space="preserve">Серверный</w:t>
            </w:r>
            <w:r>
              <w:t xml:space="preserve"> процессор не менее 2 с характеристиками: не менее 16 ядер (32 потоков), частота не менее 2.4GHz, в режиме Turbo Boost не менее 2.9/3.4GHz, Кэш L2 не менее 16×1.25MB, Кэш L3 не менее 24MB, не более 135W, не менее 2×10.4 GT/s UPI, техпроцесс не более 10 нм;</w:t>
            </w:r>
            <w:r/>
          </w:p>
          <w:p>
            <w:pPr>
              <w:pStyle w:val="1193"/>
              <w:jc w:val="both"/>
            </w:pPr>
            <w:r>
              <w:t xml:space="preserve">2х кулер для процессора;</w:t>
            </w:r>
            <w:r/>
          </w:p>
          <w:p>
            <w:pPr>
              <w:pStyle w:val="1193"/>
              <w:jc w:val="both"/>
            </w:pPr>
            <w:r>
              <w:t xml:space="preserve">О</w:t>
            </w:r>
            <w:r>
              <w:t xml:space="preserve">перативная память </w:t>
            </w:r>
            <w:r>
              <w:rPr>
                <w:lang w:val="en-US"/>
              </w:rPr>
              <w:t xml:space="preserve">ECC</w:t>
            </w:r>
            <w:r>
              <w:t xml:space="preserve">, </w:t>
            </w:r>
            <w:r>
              <w:rPr>
                <w:lang w:val="en-US"/>
              </w:rPr>
              <w:t xml:space="preserve">RDIMM</w:t>
            </w:r>
            <w:r>
              <w:t xml:space="preserve">, </w:t>
            </w:r>
            <w:r>
              <w:rPr>
                <w:lang w:val="en-US"/>
              </w:rPr>
              <w:t xml:space="preserve">DDR</w:t>
            </w:r>
            <w:r>
              <w:t xml:space="preserve">4, не менее </w:t>
            </w:r>
            <w:r>
              <w:t xml:space="preserve">128</w:t>
            </w:r>
            <w:r>
              <w:t xml:space="preserve">ГБ, не менее 3200МГц; </w:t>
            </w:r>
            <w:r/>
          </w:p>
          <w:p>
            <w:pPr>
              <w:pStyle w:val="1193"/>
              <w:jc w:val="both"/>
            </w:pPr>
            <w:r>
              <w:t xml:space="preserve">Не менее 2х накопитель </w:t>
            </w:r>
            <w:r>
              <w:rPr>
                <w:lang w:val="en-US"/>
              </w:rPr>
              <w:t xml:space="preserve">SSD</w:t>
            </w:r>
            <w:r>
              <w:t xml:space="preserve">, не менее 960 ГБ, 2.5", </w:t>
            </w:r>
            <w:r>
              <w:rPr>
                <w:lang w:val="en-US"/>
              </w:rPr>
              <w:t xml:space="preserve">SATA</w:t>
            </w:r>
            <w:r>
              <w:t xml:space="preserve">, 1 </w:t>
            </w:r>
            <w:r>
              <w:rPr>
                <w:lang w:val="en-US"/>
              </w:rPr>
              <w:t xml:space="preserve">DWPD</w:t>
            </w:r>
            <w:r>
              <w:t xml:space="preserve">; </w:t>
            </w:r>
            <w:r/>
          </w:p>
          <w:p>
            <w:pPr>
              <w:pStyle w:val="1193"/>
              <w:jc w:val="both"/>
            </w:pPr>
            <w:r>
              <w:t xml:space="preserve">Не менее 6х накопитель </w:t>
            </w:r>
            <w:r>
              <w:rPr>
                <w:lang w:val="en-US"/>
              </w:rPr>
              <w:t xml:space="preserve">HDD</w:t>
            </w:r>
            <w:r>
              <w:t xml:space="preserve">, не менее 6 000 ГБ, 3.5", </w:t>
            </w:r>
            <w:r>
              <w:rPr>
                <w:lang w:val="en-US"/>
              </w:rPr>
              <w:t xml:space="preserve">SATA</w:t>
            </w:r>
            <w:r>
              <w:t xml:space="preserve">, не менее 7200 об/мин; </w:t>
            </w:r>
            <w:r/>
          </w:p>
          <w:p>
            <w:pPr>
              <w:pStyle w:val="1193"/>
              <w:jc w:val="both"/>
              <w:rPr>
                <w:lang w:val="en-US"/>
              </w:rPr>
            </w:pPr>
            <w:r>
              <w:rPr>
                <w:lang w:val="en-US"/>
              </w:rPr>
              <w:t xml:space="preserve">RAID-</w:t>
            </w:r>
            <w:r>
              <w:t xml:space="preserve">контроллер</w:t>
            </w:r>
            <w:r>
              <w:rPr>
                <w:lang w:val="en-US"/>
              </w:rPr>
              <w:t xml:space="preserve"> 9460/930-24i PCIe 3.1 x8 LP, SAS/SATA, RAID 0,1,5,6,10,50,60, 24port (6* int SFF8643), Cache </w:t>
            </w:r>
            <w:r>
              <w:t xml:space="preserve">не</w:t>
            </w:r>
            <w:r>
              <w:rPr>
                <w:lang w:val="en-US"/>
              </w:rPr>
              <w:t xml:space="preserve"> </w:t>
            </w:r>
            <w:r>
              <w:t xml:space="preserve">менее</w:t>
            </w:r>
            <w:r>
              <w:rPr>
                <w:lang w:val="en-US"/>
              </w:rPr>
              <w:t xml:space="preserve"> 4</w:t>
            </w:r>
            <w:r>
              <w:t xml:space="preserve">ГБ</w:t>
            </w:r>
            <w:r>
              <w:rPr>
                <w:lang w:val="en-US"/>
              </w:rPr>
              <w:t xml:space="preserve">;</w:t>
            </w:r>
            <w:r>
              <w:rPr>
                <w:lang w:val="en-US"/>
              </w:rPr>
            </w:r>
            <w:r>
              <w:rPr>
                <w:lang w:val="en-US"/>
              </w:rPr>
            </w:r>
          </w:p>
          <w:p>
            <w:pPr>
              <w:pStyle w:val="1193"/>
              <w:jc w:val="both"/>
              <w:rPr>
                <w:lang w:val="en-US"/>
              </w:rPr>
            </w:pPr>
            <w:r>
              <w:t xml:space="preserve">Кабель</w:t>
            </w:r>
            <w:r>
              <w:rPr>
                <w:lang w:val="en-US"/>
              </w:rPr>
              <w:t xml:space="preserve"> Mini SAS HD SFF-8643 - SLIMLINE SASx4 SFF-8654 </w:t>
            </w:r>
            <w:r>
              <w:t xml:space="preserve">не</w:t>
            </w:r>
            <w:r>
              <w:rPr>
                <w:lang w:val="en-US"/>
              </w:rPr>
              <w:t xml:space="preserve"> </w:t>
            </w:r>
            <w:r>
              <w:t xml:space="preserve">менее</w:t>
            </w:r>
            <w:r>
              <w:rPr>
                <w:lang w:val="en-US"/>
              </w:rPr>
              <w:t xml:space="preserve"> 1.0 </w:t>
            </w:r>
            <w:r>
              <w:t xml:space="preserve">м</w:t>
            </w:r>
            <w:r>
              <w:rPr>
                <w:lang w:val="en-US"/>
              </w:rPr>
              <w:t xml:space="preserve">;</w:t>
            </w:r>
            <w:r>
              <w:rPr>
                <w:lang w:val="en-US"/>
              </w:rPr>
            </w:r>
            <w:r>
              <w:rPr>
                <w:lang w:val="en-US"/>
              </w:rPr>
            </w:r>
          </w:p>
          <w:p>
            <w:pPr>
              <w:pStyle w:val="1193"/>
              <w:jc w:val="both"/>
              <w:rPr>
                <w:lang w:val="en-US"/>
              </w:rPr>
            </w:pPr>
            <w:r>
              <w:t xml:space="preserve">Райзер</w:t>
            </w:r>
            <w:r>
              <w:rPr>
                <w:lang w:val="en-US"/>
              </w:rPr>
              <w:t xml:space="preserve"> </w:t>
            </w:r>
            <w:r>
              <w:t xml:space="preserve">карта</w:t>
            </w:r>
            <w:r>
              <w:rPr>
                <w:lang w:val="en-US"/>
              </w:rPr>
              <w:t xml:space="preserve"> A.A.S.0001622 (1xPCIE4.0X16+2xPCIE4.0X8) 16x8x8;</w:t>
            </w:r>
            <w:r>
              <w:rPr>
                <w:lang w:val="en-US"/>
              </w:rPr>
            </w:r>
            <w:r>
              <w:rPr>
                <w:lang w:val="en-US"/>
              </w:rPr>
            </w:r>
          </w:p>
          <w:p>
            <w:pPr>
              <w:pStyle w:val="1193"/>
              <w:jc w:val="both"/>
            </w:pPr>
            <w:r>
              <w:t xml:space="preserve">Райзер карта A.A.S.0001099 (2xPCIE4.0X8) 8х8;</w:t>
            </w:r>
            <w:r/>
          </w:p>
          <w:p>
            <w:pPr>
              <w:pStyle w:val="1193"/>
              <w:jc w:val="both"/>
            </w:pPr>
            <w:r>
              <w:t xml:space="preserve">Комплект направляющих 1U/2U для установки в серверный шкаф;</w:t>
            </w:r>
            <w:r/>
          </w:p>
          <w:p>
            <w:pPr>
              <w:pStyle w:val="1193"/>
              <w:jc w:val="both"/>
            </w:pPr>
            <w:r>
              <w:t xml:space="preserve">Кабель питания</w:t>
            </w:r>
            <w:r/>
          </w:p>
          <w:p>
            <w:pPr>
              <w:pStyle w:val="1193"/>
              <w:jc w:val="both"/>
            </w:pPr>
            <w:r>
              <w:t xml:space="preserve">Монтажный комплект для дисков 2.5</w:t>
            </w:r>
            <w:r/>
          </w:p>
          <w:p>
            <w:pPr>
              <w:pStyle w:val="1193"/>
              <w:jc w:val="both"/>
            </w:pPr>
            <w:r>
              <w:rPr>
                <w:color w:val="000000"/>
                <w:sz w:val="22"/>
                <w:szCs w:val="22"/>
              </w:rPr>
              <w:t xml:space="preserve">П</w:t>
            </w:r>
            <w:r>
              <w:rPr>
                <w:color w:val="000000"/>
                <w:sz w:val="22"/>
                <w:szCs w:val="22"/>
              </w:rPr>
              <w:t xml:space="preserve">редустановленное программное обеспечение: операционная система входящая в единый реестр российских программ для электронных вычислительных машин и баз данных Министерства цифрового развития, связи и массовых коммуникаций Российской Федерации.</w:t>
            </w:r>
            <w:r/>
          </w:p>
        </w:tc>
      </w:tr>
      <w:tr>
        <w:tblPrEx/>
        <w:trPr/>
        <w:tc>
          <w:tcPr>
            <w:gridSpan w:val="3"/>
            <w:tcW w:w="1505" w:type="pct"/>
            <w:vAlign w:val="top"/>
            <w:vMerge w:val="continue"/>
            <w:textDirection w:val="lrTb"/>
            <w:noWrap w:val="false"/>
          </w:tcPr>
          <w:p>
            <w:pPr>
              <w:pStyle w:val="1193"/>
              <w:jc w:val="both"/>
              <w:rPr>
                <w:bCs/>
              </w:rPr>
            </w:pPr>
            <w:r>
              <w:rPr>
                <w:bCs/>
              </w:rPr>
            </w:r>
            <w:r>
              <w:rPr>
                <w:bCs/>
              </w:rPr>
            </w:r>
            <w:r>
              <w:rPr>
                <w:bCs/>
              </w:rPr>
            </w:r>
          </w:p>
        </w:tc>
        <w:tc>
          <w:tcPr>
            <w:gridSpan w:val="2"/>
            <w:tcW w:w="1066" w:type="pct"/>
            <w:vAlign w:val="top"/>
            <w:textDirection w:val="lrTb"/>
            <w:noWrap w:val="false"/>
          </w:tcPr>
          <w:p>
            <w:pPr>
              <w:pStyle w:val="1193"/>
              <w:jc w:val="both"/>
              <w:rPr>
                <w:bCs/>
              </w:rPr>
            </w:pPr>
            <w:r>
              <w:rPr>
                <w:bCs/>
              </w:rPr>
              <w:t xml:space="preserve">Требования к безопасности товара</w:t>
            </w:r>
            <w:r>
              <w:rPr>
                <w:bCs/>
              </w:rPr>
            </w:r>
            <w:r>
              <w:rPr>
                <w:bCs/>
              </w:rPr>
            </w:r>
          </w:p>
        </w:tc>
        <w:tc>
          <w:tcPr>
            <w:gridSpan w:val="6"/>
            <w:tcW w:w="2429" w:type="pct"/>
            <w:vAlign w:val="top"/>
            <w:textDirection w:val="lrTb"/>
            <w:noWrap w:val="false"/>
          </w:tcPr>
          <w:p>
            <w:pPr>
              <w:pStyle w:val="1193"/>
              <w:ind w:firstLine="331"/>
              <w:jc w:val="both"/>
              <w:rPr>
                <w:i/>
              </w:rPr>
            </w:pPr>
            <w:r>
              <w:t xml:space="preserve">Поставляемый товар должен соответствовать всем требованиям безопасности, </w:t>
            </w:r>
            <w:r>
              <w:rPr>
                <w:bCs/>
              </w:rPr>
              <w:t xml:space="preserve">установленным законодательством Российской Федерации </w:t>
            </w:r>
            <w:r>
              <w:t xml:space="preserve">на данный вид товара.</w:t>
            </w:r>
            <w:r>
              <w:rPr>
                <w:i/>
              </w:rPr>
            </w:r>
            <w:r>
              <w:rPr>
                <w:i/>
              </w:rPr>
            </w:r>
          </w:p>
        </w:tc>
      </w:tr>
      <w:tr>
        <w:tblPrEx/>
        <w:trPr/>
        <w:tc>
          <w:tcPr>
            <w:gridSpan w:val="3"/>
            <w:tcW w:w="1505" w:type="pct"/>
            <w:vAlign w:val="top"/>
            <w:vMerge w:val="continue"/>
            <w:textDirection w:val="lrTb"/>
            <w:noWrap w:val="false"/>
          </w:tcPr>
          <w:p>
            <w:pPr>
              <w:pStyle w:val="1193"/>
              <w:jc w:val="both"/>
              <w:rPr>
                <w:bCs/>
              </w:rPr>
            </w:pPr>
            <w:r>
              <w:rPr>
                <w:bCs/>
              </w:rPr>
            </w:r>
            <w:r>
              <w:rPr>
                <w:bCs/>
              </w:rPr>
            </w:r>
            <w:r>
              <w:rPr>
                <w:bCs/>
              </w:rPr>
            </w:r>
          </w:p>
        </w:tc>
        <w:tc>
          <w:tcPr>
            <w:gridSpan w:val="2"/>
            <w:tcW w:w="1066" w:type="pct"/>
            <w:vAlign w:val="top"/>
            <w:textDirection w:val="lrTb"/>
            <w:noWrap w:val="false"/>
          </w:tcPr>
          <w:p>
            <w:pPr>
              <w:pStyle w:val="1193"/>
              <w:jc w:val="both"/>
              <w:rPr>
                <w:bCs/>
              </w:rPr>
            </w:pPr>
            <w:r>
              <w:rPr>
                <w:bCs/>
              </w:rPr>
              <w:t xml:space="preserve">Требования к качеству товара</w:t>
            </w:r>
            <w:r>
              <w:rPr>
                <w:bCs/>
              </w:rPr>
            </w:r>
            <w:r>
              <w:rPr>
                <w:bCs/>
              </w:rPr>
            </w:r>
          </w:p>
        </w:tc>
        <w:tc>
          <w:tcPr>
            <w:gridSpan w:val="6"/>
            <w:tcW w:w="2429" w:type="pct"/>
            <w:vAlign w:val="top"/>
            <w:textDirection w:val="lrTb"/>
            <w:noWrap w:val="false"/>
          </w:tcPr>
          <w:p>
            <w:pPr>
              <w:pStyle w:val="1193"/>
              <w:ind w:firstLine="317"/>
              <w:jc w:val="both"/>
              <w:rPr>
                <w:color w:val="000000"/>
              </w:rPr>
            </w:pPr>
            <w:r>
              <w:rPr>
                <w:color w:val="000000"/>
              </w:rPr>
              <w:t xml:space="preserve">Поставляемый</w:t>
            </w:r>
            <w:r>
              <w:rPr>
                <w:color w:val="000000"/>
              </w:rPr>
              <w:t xml:space="preserve"> Товар должен быть новый, не ранее 2026 года выпуска, ранее в эксплуатации не находившийся. Товар должен поставляться в соответствии с комплектацией, установленной заводом-изготовителем, а также необходимой документацией по его обслуживанию и эксплуатации.</w:t>
            </w:r>
            <w:r>
              <w:rPr>
                <w:color w:val="000000"/>
              </w:rPr>
            </w:r>
            <w:r>
              <w:rPr>
                <w:color w:val="000000"/>
              </w:rPr>
            </w:r>
          </w:p>
          <w:p>
            <w:pPr>
              <w:pStyle w:val="1193"/>
              <w:ind w:firstLine="317"/>
              <w:jc w:val="both"/>
              <w:rPr>
                <w:bCs/>
              </w:rPr>
            </w:pPr>
            <w:r>
              <w:rPr>
                <w:bCs/>
              </w:rPr>
              <w:t xml:space="preserve">На весь поставляемый Товар и принадлежности к нему должна предоставляться официальная гарантия производителя, оформленная отдельным гарантийным талоном для каждой единицы товара.</w:t>
            </w:r>
            <w:r>
              <w:rPr>
                <w:bCs/>
              </w:rPr>
            </w:r>
            <w:r>
              <w:rPr>
                <w:bCs/>
              </w:rPr>
            </w:r>
          </w:p>
          <w:p>
            <w:pPr>
              <w:pStyle w:val="1193"/>
              <w:ind w:firstLine="331"/>
              <w:jc w:val="both"/>
              <w:rPr>
                <w:i/>
              </w:rPr>
            </w:pPr>
            <w:r>
              <w:rPr>
                <w:bCs/>
              </w:rPr>
              <w:t xml:space="preserve">Срок гарантии должен быть не менее срока, предоставляемого производителем товара, но не менее 12 месяцев с момента подписания сторонами документа о приемке товара по договору.</w:t>
            </w:r>
            <w:r>
              <w:rPr>
                <w:i/>
              </w:rPr>
            </w:r>
            <w:r>
              <w:rPr>
                <w:i/>
              </w:rPr>
            </w:r>
          </w:p>
        </w:tc>
      </w:tr>
      <w:tr>
        <w:tblPrEx/>
        <w:trPr/>
        <w:tc>
          <w:tcPr>
            <w:gridSpan w:val="3"/>
            <w:tcW w:w="1505" w:type="pct"/>
            <w:vAlign w:val="top"/>
            <w:vMerge w:val="continue"/>
            <w:textDirection w:val="lrTb"/>
            <w:noWrap w:val="false"/>
          </w:tcPr>
          <w:p>
            <w:pPr>
              <w:pStyle w:val="1193"/>
              <w:jc w:val="both"/>
              <w:rPr>
                <w:bCs/>
              </w:rPr>
            </w:pPr>
            <w:r>
              <w:rPr>
                <w:bCs/>
              </w:rPr>
            </w:r>
            <w:r>
              <w:rPr>
                <w:bCs/>
              </w:rPr>
            </w:r>
            <w:r>
              <w:rPr>
                <w:bCs/>
              </w:rPr>
            </w:r>
          </w:p>
        </w:tc>
        <w:tc>
          <w:tcPr>
            <w:gridSpan w:val="2"/>
            <w:tcW w:w="1066" w:type="pct"/>
            <w:vAlign w:val="top"/>
            <w:textDirection w:val="lrTb"/>
            <w:noWrap w:val="false"/>
          </w:tcPr>
          <w:p>
            <w:pPr>
              <w:pStyle w:val="1193"/>
              <w:jc w:val="both"/>
              <w:rPr>
                <w:bCs/>
              </w:rPr>
            </w:pPr>
            <w:r>
              <w:rPr>
                <w:bCs/>
              </w:rPr>
              <w:t xml:space="preserve">Требования к упаковке, отгрузке, товара</w:t>
            </w:r>
            <w:r>
              <w:rPr>
                <w:bCs/>
              </w:rPr>
            </w:r>
            <w:r>
              <w:rPr>
                <w:bCs/>
              </w:rPr>
            </w:r>
          </w:p>
        </w:tc>
        <w:tc>
          <w:tcPr>
            <w:gridSpan w:val="6"/>
            <w:tcW w:w="2429" w:type="pct"/>
            <w:vAlign w:val="top"/>
            <w:textDirection w:val="lrTb"/>
            <w:noWrap w:val="false"/>
          </w:tcPr>
          <w:p>
            <w:pPr>
              <w:pStyle w:val="1193"/>
              <w:ind w:left="-25" w:firstLine="342"/>
              <w:jc w:val="both"/>
            </w:pPr>
            <w:r>
              <w:t xml:space="preserve">Упаковка, порядок погрузки-разгрузки и транспортировки должны исключать возможность механических повреждений поставляемого товара. При укладке в транспортную тару должны быть приняты меры, исключающие перемещение и повреждение товара.</w:t>
            </w:r>
            <w:r/>
          </w:p>
          <w:p>
            <w:pPr>
              <w:pStyle w:val="1193"/>
              <w:ind w:left="-25" w:firstLine="342"/>
              <w:jc w:val="both"/>
            </w:pPr>
            <w:r>
              <w:t xml:space="preserve">Товар должен быть упакован с учетом его свойств таким образом, чтобы при перевозке, разгрузке обеспечивалась его сохранность, а также исключалась возможность повреждения другого товара.</w:t>
            </w:r>
            <w:r/>
          </w:p>
          <w:p>
            <w:pPr>
              <w:pStyle w:val="1193"/>
              <w:ind w:left="-25" w:firstLine="342"/>
              <w:jc w:val="both"/>
            </w:pPr>
            <w:r>
              <w:t xml:space="preserve">Упаковка (тара) должна соответствовать требованиям ГОСТ 14192-96 «Маркировка грузов».</w:t>
            </w:r>
            <w:r/>
          </w:p>
        </w:tc>
      </w:tr>
      <w:tr>
        <w:tblPrEx/>
        <w:trPr/>
        <w:tc>
          <w:tcPr>
            <w:gridSpan w:val="3"/>
            <w:tcW w:w="1505" w:type="pct"/>
            <w:vAlign w:val="top"/>
            <w:textDirection w:val="lrTb"/>
            <w:noWrap w:val="false"/>
          </w:tcPr>
          <w:p>
            <w:pPr>
              <w:pStyle w:val="1193"/>
              <w:jc w:val="both"/>
              <w:rPr>
                <w:bCs/>
              </w:rPr>
            </w:pPr>
            <w:r>
              <w:rPr>
                <w:bCs/>
              </w:rPr>
            </w:r>
            <w:r>
              <w:rPr>
                <w:bCs/>
              </w:rPr>
            </w:r>
            <w:r>
              <w:rPr>
                <w:bCs/>
              </w:rPr>
            </w:r>
          </w:p>
        </w:tc>
        <w:tc>
          <w:tcPr>
            <w:gridSpan w:val="2"/>
            <w:tcW w:w="1066" w:type="pct"/>
            <w:vAlign w:val="top"/>
            <w:textDirection w:val="lrTb"/>
            <w:noWrap w:val="false"/>
          </w:tcPr>
          <w:p>
            <w:pPr>
              <w:pStyle w:val="1193"/>
              <w:jc w:val="both"/>
              <w:rPr>
                <w:bCs/>
              </w:rPr>
            </w:pPr>
            <w:r>
              <w:rPr>
                <w:color w:val="000000"/>
              </w:rPr>
              <w:t xml:space="preserve">Иные требования</w:t>
            </w:r>
            <w:r>
              <w:rPr>
                <w:bCs/>
                <w:color w:val="000000"/>
              </w:rPr>
              <w:t xml:space="preserve"> связанные с определением соответствия   поставляемых товаров потребностям заказчика</w:t>
            </w:r>
            <w:r>
              <w:rPr>
                <w:bCs/>
              </w:rPr>
            </w:r>
            <w:r>
              <w:rPr>
                <w:bCs/>
              </w:rPr>
            </w:r>
          </w:p>
        </w:tc>
        <w:tc>
          <w:tcPr>
            <w:gridSpan w:val="6"/>
            <w:tcW w:w="2429" w:type="pct"/>
            <w:vAlign w:val="top"/>
            <w:textDirection w:val="lrTb"/>
            <w:noWrap w:val="false"/>
          </w:tcPr>
          <w:p>
            <w:pPr>
              <w:pStyle w:val="1193"/>
              <w:ind w:firstLine="475"/>
              <w:jc w:val="both"/>
            </w:pPr>
            <w:r>
              <w:t xml:space="preserve">По позициям, отмеченным в графе 5 «Информация о способе подтверждении страны происхо</w:t>
            </w:r>
            <w:r>
              <w:t xml:space="preserve">ждения товаров» технического задания с цел</w:t>
            </w:r>
            <w:r>
              <w:t xml:space="preserve">ью подтверждения страны происхождения товаров участник в Форме сведений о наименовании страны происхождения поставляемого товара, являющейся приложением № 1.3 к документации о закупке, должен указать (в случае предложения товара российского происхождения):</w:t>
            </w:r>
            <w:r/>
          </w:p>
          <w:p>
            <w:pPr>
              <w:pStyle w:val="1193"/>
              <w:ind w:firstLine="475"/>
              <w:jc w:val="both"/>
            </w:pPr>
            <w:r>
              <w:t xml:space="preserve">номер реестровой записи из реестра российской промышленной продукции, предусмотренного статьей 17</w:t>
            </w:r>
            <w:r>
              <w:rPr>
                <w:vertAlign w:val="superscript"/>
              </w:rPr>
              <w:t xml:space="preserve">1</w:t>
            </w:r>
            <w:r>
              <w:t xml:space="preserve"> Федерального закона от 31 декабря 2014 г. № 488-ФЗ «О промышленной политике в Российской Федерации», а также предоставить в </w:t>
            </w:r>
            <w:r>
              <w:t xml:space="preserve">составе заявки справку, подтверждающую наличие специального инвестиционного контракта и предусмотренную пунктом 1(1) постановления Правительства Российской Федерации от 17 июля 2015 г. № 719 «О подтверждении производства российской промышленной продукции»;</w:t>
            </w:r>
            <w:r/>
          </w:p>
          <w:p>
            <w:pPr>
              <w:pStyle w:val="1193"/>
              <w:ind w:firstLine="475"/>
              <w:jc w:val="both"/>
            </w:pPr>
            <w:r>
              <w:t xml:space="preserve">или</w:t>
            </w:r>
            <w:r/>
          </w:p>
          <w:p>
            <w:pPr>
              <w:pStyle w:val="1193"/>
              <w:ind w:firstLine="475"/>
              <w:jc w:val="both"/>
            </w:pPr>
            <w:r>
              <w:t xml:space="preserve">номер реестровой записи из реестра российской промышленной продукции, содержащей в том числе:</w:t>
            </w:r>
            <w:r/>
          </w:p>
          <w:p>
            <w:pPr>
              <w:pStyle w:val="1193"/>
              <w:ind w:firstLine="475"/>
              <w:jc w:val="both"/>
            </w:pPr>
            <w: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w:t>
            </w:r>
            <w:r>
              <w:t xml:space="preserve">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w:t>
            </w:r>
            <w:r>
              <w:t xml:space="preserve">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w:t>
            </w:r>
            <w:r>
              <w:t xml:space="preserve">ля целей осуществления закупок (если постановлением Правительства Российской Федерации от 17 июля 2015 г. № 719 «О подтверждении производства российской промышленной продукции» в отношении такого товара определено значение для целей осуществления закупок);</w:t>
            </w:r>
            <w:r/>
          </w:p>
          <w:p>
            <w:pPr>
              <w:pStyle w:val="1193"/>
              <w:ind w:left="-25" w:firstLine="342"/>
              <w:jc w:val="both"/>
            </w:pPr>
            <w:r>
              <w:t xml:space="preserve">информацию об уровне радиоэлектронной продукции (для товара, явля</w:t>
            </w:r>
            <w:r>
              <w:t xml:space="preserve">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r/>
          </w:p>
          <w:p>
            <w:pPr>
              <w:pStyle w:val="1193"/>
              <w:ind w:firstLine="475"/>
              <w:jc w:val="both"/>
            </w:pPr>
            <w:r>
              <w:t xml:space="preserve">и/или (в случае предложения товара происходящего из государств – членов Евразийского экономического союза, за исключением Российской Федерации)</w:t>
            </w:r>
            <w:r/>
          </w:p>
          <w:p>
            <w:pPr>
              <w:pStyle w:val="1193"/>
              <w:ind w:firstLine="475"/>
              <w:jc w:val="both"/>
            </w:pPr>
            <w:r>
              <w:t xml:space="preserve">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содержащей в том числе:</w:t>
            </w:r>
            <w:r/>
          </w:p>
          <w:p>
            <w:pPr>
              <w:pStyle w:val="1193"/>
              <w:ind w:firstLine="475"/>
              <w:jc w:val="both"/>
            </w:pPr>
            <w: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w:t>
            </w:r>
            <w:r>
              <w:t xml:space="preserve">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p>
          <w:p>
            <w:pPr>
              <w:pStyle w:val="1193"/>
              <w:ind w:firstLine="475"/>
              <w:jc w:val="both"/>
            </w:pPr>
            <w: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p>
          <w:p>
            <w:pPr>
              <w:pStyle w:val="1193"/>
              <w:ind w:firstLine="475"/>
              <w:jc w:val="both"/>
            </w:pPr>
            <w:r>
              <w:t xml:space="preserve">Если сведения о товарах отсутствуют в реестрах, в соответствующей графе формы сведений о наименовании страны происхождения поставляемого товара указать «Отсутствует». </w:t>
            </w:r>
            <w:r/>
          </w:p>
          <w:p>
            <w:pPr>
              <w:pStyle w:val="1193"/>
              <w:ind w:left="-25" w:firstLine="342"/>
              <w:jc w:val="both"/>
            </w:pPr>
            <w:r>
              <w:t xml:space="preserve">До внесения изменений в право Евразийского экономического союза, предусматривающих подтверждение страны происхождения товаров, пу</w:t>
            </w:r>
            <w:r>
              <w:t xml:space="preserve">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w:t>
            </w:r>
            <w:r>
              <w:t xml:space="preserve">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w:t>
            </w:r>
            <w:r>
              <w:rPr>
                <w:szCs w:val="22"/>
              </w:rPr>
              <w:t xml:space="preserve"> страны прои</w:t>
            </w:r>
            <w:r>
              <w:rPr>
                <w:szCs w:val="22"/>
              </w:rPr>
              <w:t xml:space="preserve">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указанными правилами, который предоставляется во второй части заявки на участие в закупке.</w:t>
            </w:r>
            <w:r/>
          </w:p>
        </w:tc>
      </w:tr>
      <w:tr>
        <w:tblPrEx/>
        <w:trPr/>
        <w:tc>
          <w:tcPr>
            <w:gridSpan w:val="11"/>
            <w:tcW w:w="5000" w:type="pct"/>
            <w:vAlign w:val="top"/>
            <w:textDirection w:val="lrTb"/>
            <w:noWrap w:val="false"/>
          </w:tcPr>
          <w:p>
            <w:pPr>
              <w:pStyle w:val="1193"/>
              <w:jc w:val="both"/>
              <w:rPr>
                <w:b/>
                <w:i/>
              </w:rPr>
            </w:pPr>
            <w:r>
              <w:rPr>
                <w:b/>
              </w:rPr>
              <w:t xml:space="preserve">3. Требования к результатам</w:t>
            </w:r>
            <w:r>
              <w:rPr>
                <w:b/>
                <w:i/>
              </w:rPr>
            </w:r>
            <w:r>
              <w:rPr>
                <w:b/>
                <w:i/>
              </w:rPr>
            </w:r>
          </w:p>
        </w:tc>
      </w:tr>
      <w:tr>
        <w:tblPrEx/>
        <w:trPr/>
        <w:tc>
          <w:tcPr>
            <w:gridSpan w:val="11"/>
            <w:tcW w:w="5000" w:type="pct"/>
            <w:vAlign w:val="top"/>
            <w:textDirection w:val="lrTb"/>
            <w:noWrap w:val="false"/>
          </w:tcPr>
          <w:p>
            <w:pPr>
              <w:pStyle w:val="1193"/>
              <w:jc w:val="both"/>
              <w:rPr>
                <w:b/>
              </w:rPr>
            </w:pPr>
            <w:r>
              <w:t xml:space="preserve">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r>
              <w:rPr>
                <w:b/>
              </w:rPr>
            </w:r>
            <w:r>
              <w:rPr>
                <w:b/>
              </w:rPr>
            </w:r>
          </w:p>
        </w:tc>
      </w:tr>
      <w:tr>
        <w:tblPrEx/>
        <w:trPr/>
        <w:tc>
          <w:tcPr>
            <w:gridSpan w:val="11"/>
            <w:tcW w:w="5000" w:type="pct"/>
            <w:vAlign w:val="top"/>
            <w:textDirection w:val="lrTb"/>
            <w:noWrap w:val="false"/>
          </w:tcPr>
          <w:p>
            <w:pPr>
              <w:pStyle w:val="1193"/>
              <w:jc w:val="both"/>
              <w:rPr>
                <w:i/>
              </w:rPr>
            </w:pPr>
            <w:r>
              <w:rPr>
                <w:b/>
              </w:rPr>
              <w:t xml:space="preserve">4.</w:t>
            </w:r>
            <w:r>
              <w:rPr>
                <w:i/>
              </w:rPr>
              <w:t xml:space="preserve"> </w:t>
            </w:r>
            <w:r>
              <w:rPr>
                <w:b/>
                <w:bCs/>
              </w:rPr>
              <w:t xml:space="preserve">Место, условия и порядок поставки товаров</w:t>
            </w:r>
            <w:r>
              <w:rPr>
                <w:i/>
              </w:rPr>
            </w:r>
            <w:r>
              <w:rPr>
                <w:i/>
              </w:rPr>
            </w:r>
          </w:p>
        </w:tc>
      </w:tr>
      <w:tr>
        <w:tblPrEx/>
        <w:trPr/>
        <w:tc>
          <w:tcPr>
            <w:gridSpan w:val="3"/>
            <w:tcW w:w="1505" w:type="pct"/>
            <w:vAlign w:val="top"/>
            <w:textDirection w:val="lrTb"/>
            <w:noWrap w:val="false"/>
          </w:tcPr>
          <w:p>
            <w:pPr>
              <w:pStyle w:val="1193"/>
              <w:jc w:val="both"/>
              <w:rPr>
                <w:bCs/>
                <w:i/>
              </w:rPr>
            </w:pPr>
            <w:r>
              <w:t xml:space="preserve">Место </w:t>
            </w:r>
            <w:r>
              <w:rPr>
                <w:bCs/>
              </w:rPr>
              <w:t xml:space="preserve">поставки товаров</w:t>
            </w:r>
            <w:r>
              <w:rPr>
                <w:bCs/>
                <w:i/>
              </w:rPr>
            </w:r>
            <w:r>
              <w:rPr>
                <w:bCs/>
                <w:i/>
              </w:rPr>
            </w:r>
          </w:p>
        </w:tc>
        <w:tc>
          <w:tcPr>
            <w:gridSpan w:val="8"/>
            <w:tcW w:w="3495" w:type="pct"/>
            <w:vAlign w:val="top"/>
            <w:textDirection w:val="lrTb"/>
            <w:noWrap w:val="false"/>
          </w:tcPr>
          <w:p>
            <w:pPr>
              <w:pStyle w:val="1193"/>
              <w:ind w:firstLine="289"/>
              <w:jc w:val="both"/>
              <w:rPr>
                <w:i/>
              </w:rPr>
            </w:pPr>
            <w:r>
              <w:rPr>
                <w:bCs/>
              </w:rPr>
              <w:t xml:space="preserve">190068, г. Санкт-Петербург, вн.тер.г. муниципальный округ Коломна, пр-кт Римского-Корсакова, д.47, литера А.</w:t>
            </w:r>
            <w:r>
              <w:rPr>
                <w:i/>
              </w:rPr>
            </w:r>
            <w:r>
              <w:rPr>
                <w:i/>
              </w:rPr>
            </w:r>
          </w:p>
        </w:tc>
      </w:tr>
      <w:tr>
        <w:tblPrEx/>
        <w:trPr/>
        <w:tc>
          <w:tcPr>
            <w:gridSpan w:val="3"/>
            <w:tcW w:w="1505" w:type="pct"/>
            <w:vAlign w:val="top"/>
            <w:textDirection w:val="lrTb"/>
            <w:noWrap w:val="false"/>
          </w:tcPr>
          <w:p>
            <w:pPr>
              <w:pStyle w:val="1193"/>
              <w:jc w:val="both"/>
              <w:rPr>
                <w:i/>
              </w:rPr>
            </w:pPr>
            <w:r>
              <w:t xml:space="preserve">Условия </w:t>
            </w:r>
            <w:r>
              <w:rPr>
                <w:bCs/>
              </w:rPr>
              <w:t xml:space="preserve">поставки товаров</w:t>
            </w:r>
            <w:r>
              <w:rPr>
                <w:i/>
              </w:rPr>
            </w:r>
            <w:r>
              <w:rPr>
                <w:i/>
              </w:rPr>
            </w:r>
          </w:p>
        </w:tc>
        <w:tc>
          <w:tcPr>
            <w:gridSpan w:val="8"/>
            <w:tcW w:w="3495" w:type="pct"/>
            <w:vAlign w:val="top"/>
            <w:textDirection w:val="lrTb"/>
            <w:noWrap w:val="false"/>
          </w:tcPr>
          <w:p>
            <w:pPr>
              <w:pStyle w:val="1193"/>
              <w:ind w:firstLine="317"/>
              <w:jc w:val="both"/>
              <w:rPr>
                <w:iCs/>
              </w:rPr>
            </w:pPr>
            <w:r>
              <w:rPr>
                <w:iCs/>
              </w:rPr>
              <w:t xml:space="preserve">Одновременно с поставкой Товара, Поставщик должен предоставить сертификаты (декларации) соответствия (в случае обязательной сертификации), паспорт с инструкцией по эксплуатации (при наличии) и иные документы, удостоверяющие качество поставляемого Товара.</w:t>
            </w:r>
            <w:r>
              <w:rPr>
                <w:iCs/>
              </w:rPr>
            </w:r>
            <w:r>
              <w:rPr>
                <w:iCs/>
              </w:rPr>
            </w:r>
          </w:p>
          <w:p>
            <w:pPr>
              <w:pStyle w:val="1193"/>
              <w:ind w:firstLine="324"/>
              <w:jc w:val="both"/>
              <w:rPr>
                <w:i/>
              </w:rPr>
            </w:pPr>
            <w:r>
              <w:rPr>
                <w:bCs/>
              </w:rPr>
              <w:t xml:space="preserve">Поставка товара в адрес заказчика должна осуществляться в период с 8-30 часов до 12-30 часов, с 13-30 часов до 17-00 часов московского времени в рабочие дни.</w:t>
            </w:r>
            <w:r>
              <w:rPr>
                <w:i/>
              </w:rPr>
            </w:r>
            <w:r>
              <w:rPr>
                <w:i/>
              </w:rPr>
            </w:r>
          </w:p>
        </w:tc>
      </w:tr>
      <w:tr>
        <w:tblPrEx/>
        <w:trPr/>
        <w:tc>
          <w:tcPr>
            <w:gridSpan w:val="3"/>
            <w:tcW w:w="1505" w:type="pct"/>
            <w:vAlign w:val="top"/>
            <w:textDirection w:val="lrTb"/>
            <w:noWrap w:val="false"/>
          </w:tcPr>
          <w:p>
            <w:pPr>
              <w:pStyle w:val="1193"/>
              <w:jc w:val="both"/>
              <w:rPr>
                <w:i/>
              </w:rPr>
            </w:pPr>
            <w:r>
              <w:t xml:space="preserve">Сроки </w:t>
            </w:r>
            <w:r>
              <w:rPr>
                <w:bCs/>
              </w:rPr>
              <w:t xml:space="preserve">поставки товаров</w:t>
            </w:r>
            <w:r>
              <w:rPr>
                <w:i/>
              </w:rPr>
            </w:r>
            <w:r>
              <w:rPr>
                <w:i/>
              </w:rPr>
            </w:r>
          </w:p>
        </w:tc>
        <w:tc>
          <w:tcPr>
            <w:gridSpan w:val="8"/>
            <w:tcW w:w="3495" w:type="pct"/>
            <w:vAlign w:val="top"/>
            <w:textDirection w:val="lrTb"/>
            <w:noWrap w:val="false"/>
          </w:tcPr>
          <w:p>
            <w:pPr>
              <w:pStyle w:val="1193"/>
              <w:ind w:firstLine="289"/>
              <w:jc w:val="both"/>
              <w:rPr>
                <w:rFonts w:eastAsia="Calibri"/>
              </w:rPr>
            </w:pPr>
            <w:r>
              <w:rPr>
                <w:rFonts w:eastAsia="Calibri"/>
              </w:rPr>
              <w:t xml:space="preserve">Начало поставки товара: с момента подписания договора.</w:t>
            </w:r>
            <w:r>
              <w:rPr>
                <w:rFonts w:eastAsia="Calibri"/>
              </w:rPr>
            </w:r>
            <w:r>
              <w:rPr>
                <w:rFonts w:eastAsia="Calibri"/>
              </w:rPr>
            </w:r>
          </w:p>
          <w:p>
            <w:pPr>
              <w:pStyle w:val="1193"/>
              <w:ind w:firstLine="289"/>
              <w:jc w:val="both"/>
              <w:rPr>
                <w:rFonts w:eastAsia="Calibri"/>
                <w:color w:val="000000"/>
              </w:rPr>
            </w:pPr>
            <w:r>
              <w:rPr>
                <w:rFonts w:eastAsia="Calibri"/>
              </w:rPr>
              <w:t xml:space="preserve">Окончание поставки товара: </w:t>
            </w:r>
            <w:r>
              <w:rPr>
                <w:bCs/>
              </w:rPr>
              <w:t xml:space="preserve">30.06.2026г., поставка осуществляется единовременно.</w:t>
            </w:r>
            <w:r>
              <w:rPr>
                <w:rFonts w:eastAsia="Calibri"/>
                <w:color w:val="000000"/>
              </w:rPr>
            </w:r>
            <w:r>
              <w:rPr>
                <w:rFonts w:eastAsia="Calibri"/>
                <w:color w:val="000000"/>
              </w:rPr>
            </w:r>
          </w:p>
          <w:p>
            <w:pPr>
              <w:pStyle w:val="1193"/>
              <w:ind w:firstLine="289"/>
              <w:jc w:val="both"/>
              <w:rPr>
                <w:i/>
              </w:rPr>
            </w:pPr>
            <w:r>
              <w:rPr>
                <w:bCs/>
              </w:rPr>
              <w:t xml:space="preserve">Срок действия договора – с даты его подписания Сторонами и действует по 3</w:t>
            </w:r>
            <w:r>
              <w:rPr>
                <w:bCs/>
              </w:rPr>
              <w:t xml:space="preserve">0</w:t>
            </w:r>
            <w:r>
              <w:rPr>
                <w:bCs/>
              </w:rPr>
              <w:t xml:space="preserve">.09.2026г. В отношении взаимных расчетов, иных обязательств Сторон, вытекающих из настоящего Договора, Договор действует до полного исполнения Сторонами своих обязательств.</w:t>
            </w:r>
            <w:r>
              <w:rPr>
                <w:i/>
              </w:rPr>
            </w:r>
            <w:r>
              <w:rPr>
                <w:i/>
              </w:rPr>
            </w:r>
          </w:p>
        </w:tc>
      </w:tr>
      <w:tr>
        <w:tblPrEx/>
        <w:trPr/>
        <w:tc>
          <w:tcPr>
            <w:gridSpan w:val="11"/>
            <w:tcW w:w="5000" w:type="pct"/>
            <w:vAlign w:val="top"/>
            <w:textDirection w:val="lrTb"/>
            <w:noWrap w:val="false"/>
          </w:tcPr>
          <w:p>
            <w:pPr>
              <w:pStyle w:val="1193"/>
              <w:jc w:val="both"/>
              <w:rPr>
                <w:i/>
              </w:rPr>
            </w:pPr>
            <w:r>
              <w:rPr>
                <w:b/>
                <w:bCs/>
              </w:rPr>
              <w:t xml:space="preserve">5. Форма, сроки и порядок оплаты</w:t>
            </w:r>
            <w:r>
              <w:rPr>
                <w:i/>
              </w:rPr>
            </w:r>
            <w:r>
              <w:rPr>
                <w:i/>
              </w:rPr>
            </w:r>
          </w:p>
        </w:tc>
      </w:tr>
      <w:tr>
        <w:tblPrEx/>
        <w:trPr/>
        <w:tc>
          <w:tcPr>
            <w:gridSpan w:val="3"/>
            <w:tcW w:w="1505" w:type="pct"/>
            <w:vAlign w:val="top"/>
            <w:textDirection w:val="lrTb"/>
            <w:noWrap w:val="false"/>
          </w:tcPr>
          <w:p>
            <w:pPr>
              <w:pStyle w:val="1193"/>
              <w:jc w:val="both"/>
              <w:rPr>
                <w:bCs/>
                <w:i/>
              </w:rPr>
            </w:pPr>
            <w:r>
              <w:rPr>
                <w:bCs/>
              </w:rPr>
              <w:t xml:space="preserve">Форма оплаты</w:t>
            </w:r>
            <w:r>
              <w:rPr>
                <w:bCs/>
                <w:i/>
              </w:rPr>
            </w:r>
            <w:r>
              <w:rPr>
                <w:bCs/>
                <w:i/>
              </w:rPr>
            </w:r>
          </w:p>
        </w:tc>
        <w:tc>
          <w:tcPr>
            <w:gridSpan w:val="8"/>
            <w:tcW w:w="3495" w:type="pct"/>
            <w:vAlign w:val="top"/>
            <w:textDirection w:val="lrTb"/>
            <w:noWrap w:val="false"/>
          </w:tcPr>
          <w:p>
            <w:pPr>
              <w:pStyle w:val="1193"/>
              <w:ind w:firstLine="289"/>
              <w:jc w:val="both"/>
            </w:pPr>
            <w:r>
              <w:rPr>
                <w:bCs/>
              </w:rPr>
              <w:t xml:space="preserve">Оплата осуществляется в безналичной форме путем перечисления средств на счет Поставщика.</w:t>
            </w:r>
            <w:r/>
          </w:p>
        </w:tc>
      </w:tr>
      <w:tr>
        <w:tblPrEx/>
        <w:trPr/>
        <w:tc>
          <w:tcPr>
            <w:gridSpan w:val="3"/>
            <w:tcW w:w="1505" w:type="pct"/>
            <w:vAlign w:val="top"/>
            <w:textDirection w:val="lrTb"/>
            <w:noWrap w:val="false"/>
          </w:tcPr>
          <w:p>
            <w:pPr>
              <w:pStyle w:val="1193"/>
              <w:jc w:val="both"/>
              <w:rPr>
                <w:bCs/>
                <w:i/>
              </w:rPr>
            </w:pPr>
            <w:r>
              <w:rPr>
                <w:bCs/>
              </w:rPr>
              <w:t xml:space="preserve">Авансирование</w:t>
            </w:r>
            <w:r>
              <w:rPr>
                <w:bCs/>
                <w:i/>
              </w:rPr>
            </w:r>
            <w:r>
              <w:rPr>
                <w:bCs/>
                <w:i/>
              </w:rPr>
            </w:r>
          </w:p>
        </w:tc>
        <w:tc>
          <w:tcPr>
            <w:gridSpan w:val="8"/>
            <w:tcW w:w="3495" w:type="pct"/>
            <w:vAlign w:val="top"/>
            <w:textDirection w:val="lrTb"/>
            <w:noWrap w:val="false"/>
          </w:tcPr>
          <w:p>
            <w:pPr>
              <w:pStyle w:val="1193"/>
              <w:ind w:firstLine="289"/>
              <w:jc w:val="both"/>
              <w:rPr>
                <w:bCs/>
                <w:i/>
              </w:rPr>
            </w:pPr>
            <w:r>
              <w:rPr>
                <w:bCs/>
              </w:rPr>
              <w:t xml:space="preserve">Авансирование не предусмотрено.</w:t>
            </w:r>
            <w:r>
              <w:rPr>
                <w:bCs/>
                <w:i/>
              </w:rPr>
            </w:r>
            <w:r>
              <w:rPr>
                <w:bCs/>
                <w:i/>
              </w:rPr>
            </w:r>
          </w:p>
        </w:tc>
      </w:tr>
      <w:tr>
        <w:tblPrEx/>
        <w:trPr/>
        <w:tc>
          <w:tcPr>
            <w:gridSpan w:val="3"/>
            <w:tcW w:w="1505" w:type="pct"/>
            <w:vAlign w:val="top"/>
            <w:textDirection w:val="lrTb"/>
            <w:noWrap w:val="false"/>
          </w:tcPr>
          <w:p>
            <w:pPr>
              <w:pStyle w:val="1193"/>
              <w:jc w:val="both"/>
              <w:rPr>
                <w:bCs/>
                <w:i/>
              </w:rPr>
            </w:pPr>
            <w:r>
              <w:rPr>
                <w:bCs/>
              </w:rPr>
              <w:t xml:space="preserve">Срок и порядок оплаты</w:t>
            </w:r>
            <w:r>
              <w:rPr>
                <w:bCs/>
                <w:i/>
              </w:rPr>
            </w:r>
            <w:r>
              <w:rPr>
                <w:bCs/>
                <w:i/>
              </w:rPr>
            </w:r>
          </w:p>
        </w:tc>
        <w:tc>
          <w:tcPr>
            <w:gridSpan w:val="8"/>
            <w:tcW w:w="3495" w:type="pct"/>
            <w:vAlign w:val="top"/>
            <w:textDirection w:val="lrTb"/>
            <w:noWrap w:val="false"/>
          </w:tcPr>
          <w:p>
            <w:pPr>
              <w:pStyle w:val="1193"/>
              <w:ind w:firstLine="289"/>
              <w:jc w:val="both"/>
              <w:tabs>
                <w:tab w:val="left" w:pos="1560" w:leader="none"/>
              </w:tabs>
              <w:rPr>
                <w:bCs/>
              </w:rPr>
            </w:pPr>
            <w:r>
              <w:t xml:space="preserve">Срок оплаты поставленных товаров по договору (отдельному этапу договора) составляет не более 7 рабочих дней со дня подписания заказчиком документа о приемке товара по договору (отдельному этапу договора).</w:t>
            </w:r>
            <w:r>
              <w:rPr>
                <w:bCs/>
              </w:rPr>
            </w:r>
            <w:r>
              <w:rPr>
                <w:bCs/>
              </w:rPr>
            </w:r>
          </w:p>
        </w:tc>
      </w:tr>
      <w:tr>
        <w:tblPrEx/>
        <w:trPr/>
        <w:tc>
          <w:tcPr>
            <w:gridSpan w:val="11"/>
            <w:tcW w:w="5000" w:type="pct"/>
            <w:vAlign w:val="top"/>
            <w:textDirection w:val="lrTb"/>
            <w:noWrap w:val="false"/>
          </w:tcPr>
          <w:p>
            <w:pPr>
              <w:pStyle w:val="1193"/>
              <w:jc w:val="both"/>
              <w:rPr>
                <w:i/>
              </w:rPr>
            </w:pPr>
            <w:r>
              <w:rPr>
                <w:b/>
                <w:bCs/>
              </w:rPr>
              <w:t xml:space="preserve">6. Иные требования</w:t>
            </w:r>
            <w:r>
              <w:rPr>
                <w:i/>
              </w:rPr>
            </w:r>
            <w:r>
              <w:rPr>
                <w:i/>
              </w:rPr>
            </w:r>
          </w:p>
        </w:tc>
      </w:tr>
      <w:tr>
        <w:tblPrEx/>
        <w:trPr/>
        <w:tc>
          <w:tcPr>
            <w:gridSpan w:val="11"/>
            <w:tcW w:w="5000" w:type="pct"/>
            <w:vAlign w:val="top"/>
            <w:textDirection w:val="lrTb"/>
            <w:noWrap w:val="false"/>
          </w:tcPr>
          <w:p>
            <w:pPr>
              <w:pStyle w:val="1193"/>
              <w:jc w:val="both"/>
            </w:pPr>
            <w:r>
              <w:rPr>
                <w:bCs/>
              </w:rPr>
              <w:t xml:space="preserve">Не предусмотрены</w:t>
            </w:r>
            <w:r/>
          </w:p>
        </w:tc>
      </w:tr>
      <w:tr>
        <w:tblPrEx/>
        <w:trPr/>
        <w:tc>
          <w:tcPr>
            <w:gridSpan w:val="11"/>
            <w:tcW w:w="5000" w:type="pct"/>
            <w:vAlign w:val="top"/>
            <w:textDirection w:val="lrTb"/>
            <w:noWrap w:val="false"/>
          </w:tcPr>
          <w:p>
            <w:pPr>
              <w:pStyle w:val="1193"/>
              <w:jc w:val="both"/>
              <w:rPr>
                <w:b/>
              </w:rPr>
            </w:pPr>
            <w:r>
              <w:rPr>
                <w:b/>
              </w:rPr>
              <w:t xml:space="preserve">7. Расчет стоимости товаров за единицу</w:t>
            </w:r>
            <w:r>
              <w:rPr>
                <w:b/>
              </w:rPr>
            </w:r>
            <w:r>
              <w:rPr>
                <w:b/>
              </w:rPr>
            </w:r>
          </w:p>
        </w:tc>
      </w:tr>
      <w:tr>
        <w:tblPrEx/>
        <w:trPr/>
        <w:tc>
          <w:tcPr>
            <w:gridSpan w:val="11"/>
            <w:tcW w:w="5000" w:type="pct"/>
            <w:vAlign w:val="top"/>
            <w:textDirection w:val="lrTb"/>
            <w:noWrap w:val="false"/>
          </w:tcPr>
          <w:p>
            <w:pPr>
              <w:pStyle w:val="1193"/>
              <w:jc w:val="both"/>
              <w:rPr>
                <w:i/>
              </w:rPr>
            </w:pPr>
            <w:r>
              <w:t xml:space="preserve">Цена за единицу каждого наименования товаров без учета НДС подлежит снижению пропорционально снижению цены договора (цены лота) без учета НДС, полученному по итогам проведения аукциона </w:t>
            </w:r>
            <w:r>
              <w:rPr>
                <w:bCs/>
                <w:color w:val="000000"/>
              </w:rPr>
              <w:t xml:space="preserve">(коэффициент тендерного снижения). В случае если участником в отношении различных позиций технического задания предлагаются к поставке одинаковые товары (т</w:t>
            </w:r>
            <w:r>
              <w:rPr>
                <w:bCs/>
                <w:color w:val="000000"/>
              </w:rPr>
              <w:t xml:space="preserve">овары одной марки, модели, с одинаковыми характеристиками), цена за единицу каждого наименования таких товаров определяется исходя из минимальной единичной расценки соответствующей позиции технического задания, сниженной на коэффициент тендерного снижения.</w:t>
            </w:r>
            <w:r>
              <w:rPr>
                <w:i/>
              </w:rPr>
            </w:r>
            <w:r>
              <w:rPr>
                <w:i/>
              </w:rPr>
            </w:r>
          </w:p>
        </w:tc>
      </w:tr>
    </w:tbl>
    <w:p>
      <w:pPr>
        <w:pStyle w:val="1193"/>
        <w:jc w:val="center"/>
        <w:rPr>
          <w:bCs/>
          <w:color w:val="000000"/>
        </w:rPr>
        <w:sectPr>
          <w:footnotePr/>
          <w:endnotePr/>
          <w:type w:val="nextPage"/>
          <w:pgSz w:w="16838" w:h="11906" w:orient="landscape"/>
          <w:pgMar w:top="1134" w:right="1134" w:bottom="850" w:left="1134" w:header="708" w:footer="708" w:gutter="0"/>
          <w:cols w:num="1" w:sep="0" w:space="708" w:equalWidth="1"/>
          <w:docGrid w:linePitch="360"/>
        </w:sectPr>
      </w:pPr>
      <w:r>
        <w:rPr>
          <w:bCs/>
          <w:color w:val="000000"/>
        </w:rPr>
      </w:r>
      <w:r>
        <w:rPr>
          <w:bCs/>
          <w:color w:val="000000"/>
        </w:rPr>
      </w:r>
      <w:r>
        <w:rPr>
          <w:bCs/>
          <w:color w:val="000000"/>
        </w:rPr>
      </w:r>
    </w:p>
    <w:p>
      <w:pPr>
        <w:pStyle w:val="1193"/>
        <w:ind w:left="6237"/>
        <w:spacing w:line="260" w:lineRule="exact"/>
        <w:rPr>
          <w:color w:val="000000"/>
        </w:rPr>
      </w:pPr>
      <w:r>
        <w:rPr>
          <w:color w:val="000000"/>
        </w:rPr>
        <w:t xml:space="preserve">Приложение № 1.2</w:t>
      </w:r>
      <w:r>
        <w:rPr>
          <w:color w:val="000000"/>
        </w:rPr>
      </w:r>
      <w:r>
        <w:rPr>
          <w:color w:val="000000"/>
        </w:rPr>
      </w:r>
    </w:p>
    <w:p>
      <w:pPr>
        <w:pStyle w:val="1193"/>
        <w:ind w:left="6237"/>
        <w:spacing w:line="260" w:lineRule="exact"/>
        <w:rPr>
          <w:color w:val="000000"/>
        </w:rPr>
      </w:pPr>
      <w:r>
        <w:rPr>
          <w:color w:val="000000"/>
        </w:rPr>
        <w:t xml:space="preserve">к документации</w:t>
      </w:r>
      <w:r>
        <w:rPr>
          <w:color w:val="000000"/>
        </w:rPr>
        <w:t xml:space="preserve"> о закупке</w:t>
      </w:r>
      <w:r>
        <w:rPr>
          <w:color w:val="000000"/>
        </w:rPr>
      </w:r>
      <w:r>
        <w:rPr>
          <w:color w:val="000000"/>
        </w:rPr>
      </w:r>
    </w:p>
    <w:p>
      <w:pPr>
        <w:pStyle w:val="1193"/>
        <w:ind w:left="1069"/>
        <w:spacing w:line="276" w:lineRule="auto"/>
        <w:tabs>
          <w:tab w:val="left" w:pos="3465" w:leader="none"/>
          <w:tab w:val="center" w:pos="4762" w:leader="none"/>
        </w:tabs>
        <w:rPr>
          <w:b/>
        </w:rPr>
      </w:pPr>
      <w:r>
        <w:rPr>
          <w:b/>
        </w:rPr>
      </w:r>
      <w:r>
        <w:rPr>
          <w:b/>
        </w:rPr>
      </w:r>
      <w:r>
        <w:rPr>
          <w:b/>
        </w:rPr>
      </w:r>
    </w:p>
    <w:p>
      <w:pPr>
        <w:pStyle w:val="1193"/>
        <w:ind w:left="1069"/>
        <w:spacing w:line="276" w:lineRule="auto"/>
        <w:tabs>
          <w:tab w:val="left" w:pos="3465" w:leader="none"/>
          <w:tab w:val="center" w:pos="4762" w:leader="none"/>
        </w:tabs>
        <w:rPr>
          <w:b/>
        </w:rPr>
      </w:pPr>
      <w:r>
        <w:rPr>
          <w:b/>
        </w:rPr>
        <w:t xml:space="preserve">                                                Договор № ___________</w:t>
      </w:r>
      <w:r>
        <w:rPr>
          <w:b/>
        </w:rPr>
      </w:r>
      <w:r>
        <w:rPr>
          <w:b/>
        </w:rPr>
      </w:r>
    </w:p>
    <w:p>
      <w:pPr>
        <w:ind w:firstLine="709"/>
        <w:jc w:val="center"/>
        <w:spacing w:line="276" w:lineRule="auto"/>
        <w:tabs>
          <w:tab w:val="left" w:pos="3465" w:leader="none"/>
          <w:tab w:val="center" w:pos="4762" w:leader="none"/>
        </w:tabs>
        <w:rPr>
          <w:b/>
          <w:bCs/>
          <w14:ligatures w14:val="none"/>
        </w:rPr>
      </w:pPr>
      <w:r>
        <w:rPr>
          <w:b/>
        </w:rPr>
        <w:t xml:space="preserve">поставки </w:t>
      </w:r>
      <w:r>
        <w:rPr>
          <w:b/>
          <w:bCs/>
        </w:rPr>
        <w:t xml:space="preserve">серверного оборудования</w:t>
      </w:r>
      <w:r>
        <w:rPr>
          <w:b/>
          <w:bCs/>
          <w14:ligatures w14:val="none"/>
        </w:rPr>
      </w:r>
      <w:r>
        <w:rPr>
          <w:b/>
          <w:bCs/>
          <w14:ligatures w14:val="none"/>
        </w:rPr>
      </w:r>
    </w:p>
    <w:p>
      <w:pPr>
        <w:pStyle w:val="1193"/>
        <w:spacing w:line="276" w:lineRule="auto"/>
        <w:tabs>
          <w:tab w:val="left" w:pos="3465" w:leader="none"/>
          <w:tab w:val="center" w:pos="4762" w:leader="none"/>
        </w:tabs>
        <w:rPr>
          <w:b/>
          <w:i/>
        </w:rPr>
      </w:pPr>
      <w:r>
        <w:rPr>
          <w:b/>
          <w:i/>
        </w:rPr>
      </w:r>
      <w:r>
        <w:rPr>
          <w:b/>
          <w:i/>
        </w:rPr>
      </w:r>
      <w:r>
        <w:rPr>
          <w:b/>
          <w:i/>
        </w:rPr>
      </w:r>
    </w:p>
    <w:p>
      <w:pPr>
        <w:pStyle w:val="1193"/>
        <w:ind w:firstLine="709"/>
        <w:jc w:val="both"/>
        <w:spacing w:line="276" w:lineRule="auto"/>
      </w:pPr>
      <w:r>
        <w:t xml:space="preserve">г. Санкт-Петербург</w:t>
        <w:tab/>
        <w:tab/>
        <w:tab/>
        <w:tab/>
        <w:t xml:space="preserve">                                      «__»__________ 2026г.</w:t>
      </w:r>
      <w:r/>
    </w:p>
    <w:p>
      <w:pPr>
        <w:pStyle w:val="1193"/>
        <w:ind w:firstLine="709"/>
        <w:jc w:val="both"/>
        <w:spacing w:line="276" w:lineRule="auto"/>
        <w:tabs>
          <w:tab w:val="left" w:pos="709" w:leader="none"/>
        </w:tabs>
      </w:pPr>
      <w:r/>
      <w:r/>
    </w:p>
    <w:p>
      <w:pPr>
        <w:pStyle w:val="1193"/>
        <w:ind w:firstLine="709"/>
        <w:jc w:val="both"/>
        <w:spacing w:line="276" w:lineRule="auto"/>
      </w:pPr>
      <w:r>
        <w:t xml:space="preserve">Акционерное общество «Северо-Западная пригородная пассажирская компания» (далее – АО «СЗППК»), именуемое в дальнейшем «Заказчик», в лице __________________________, действующего на основании ________________________, с одной с</w:t>
      </w:r>
      <w:r>
        <w:t xml:space="preserve">тороны, и ________________ именуемое(ый) в дальнейшем «Поставщик», в лице __________________________ действующего на основании ________, с другой стороны, далее совместно именуемые - «Стороны», заключили настоящий договор (далее - Договор) о нижеследующем:</w:t>
      </w:r>
      <w:r/>
    </w:p>
    <w:p>
      <w:pPr>
        <w:pStyle w:val="1193"/>
        <w:ind w:firstLine="709"/>
        <w:jc w:val="both"/>
        <w:spacing w:line="276" w:lineRule="auto"/>
      </w:pPr>
      <w:r/>
      <w:r/>
    </w:p>
    <w:p>
      <w:pPr>
        <w:pStyle w:val="1193"/>
        <w:numPr>
          <w:ilvl w:val="0"/>
          <w:numId w:val="38"/>
        </w:numPr>
        <w:ind w:left="0" w:firstLine="0"/>
        <w:jc w:val="center"/>
        <w:spacing w:line="276" w:lineRule="auto"/>
        <w:rPr>
          <w:b/>
          <w:color w:val="000000"/>
        </w:rPr>
      </w:pPr>
      <w:r>
        <w:rPr>
          <w:b/>
          <w:color w:val="000000"/>
        </w:rPr>
        <w:t xml:space="preserve">Предмет Договора</w:t>
      </w:r>
      <w:r>
        <w:rPr>
          <w:b/>
          <w:color w:val="000000"/>
        </w:rPr>
      </w:r>
      <w:r>
        <w:rPr>
          <w:b/>
          <w:color w:val="000000"/>
        </w:rPr>
      </w:r>
    </w:p>
    <w:p>
      <w:pPr>
        <w:pStyle w:val="1193"/>
        <w:numPr>
          <w:ilvl w:val="1"/>
          <w:numId w:val="38"/>
        </w:numPr>
        <w:ind w:left="0" w:firstLine="709"/>
        <w:jc w:val="both"/>
        <w:spacing w:line="276" w:lineRule="auto"/>
      </w:pPr>
      <w:r>
        <w:t xml:space="preserve">Поставщик обязуется поставить Заказчику </w:t>
      </w:r>
      <w:r>
        <w:t xml:space="preserve">серверное оборудование</w:t>
      </w:r>
      <w:r>
        <w:t xml:space="preserve"> (далее - Товар) в соответствии с Техническим заданием (Приложение №1 к Договору), а Заказчик обязуется принять и оплатить этот товар.</w:t>
      </w:r>
      <w:r/>
    </w:p>
    <w:p>
      <w:pPr>
        <w:pStyle w:val="1193"/>
        <w:numPr>
          <w:ilvl w:val="1"/>
          <w:numId w:val="38"/>
        </w:numPr>
        <w:ind w:left="0" w:firstLine="709"/>
        <w:jc w:val="both"/>
        <w:spacing w:line="276" w:lineRule="auto"/>
      </w:pPr>
      <w:r>
        <w:t xml:space="preserve">Товар передается Поставщиком Заказчику по адресу, указанному в Техническом задании для приемки по количеству и качеству.</w:t>
      </w:r>
      <w:r/>
    </w:p>
    <w:p>
      <w:pPr>
        <w:pStyle w:val="1193"/>
        <w:numPr>
          <w:ilvl w:val="1"/>
          <w:numId w:val="38"/>
        </w:numPr>
        <w:ind w:left="0" w:firstLine="709"/>
        <w:jc w:val="both"/>
        <w:spacing w:line="276" w:lineRule="auto"/>
        <w:tabs>
          <w:tab w:val="left" w:pos="1418" w:leader="none"/>
        </w:tabs>
        <w:rPr>
          <w:i/>
        </w:rPr>
      </w:pPr>
      <w:r>
        <w:t xml:space="preserve">Срок поставки </w:t>
      </w:r>
      <w:r>
        <w:rPr>
          <w:rFonts w:eastAsia="SimSun"/>
          <w:lang w:eastAsia="zh-CN" w:bidi="hi-IN"/>
        </w:rPr>
        <w:t xml:space="preserve">в соответствии с Техническим заданием (Приложение №1 к Договору).</w:t>
      </w:r>
      <w:r>
        <w:rPr>
          <w:i/>
        </w:rPr>
      </w:r>
      <w:r>
        <w:rPr>
          <w:i/>
        </w:rPr>
      </w:r>
    </w:p>
    <w:p>
      <w:pPr>
        <w:pStyle w:val="1193"/>
        <w:ind w:left="709"/>
        <w:jc w:val="both"/>
        <w:spacing w:line="276" w:lineRule="auto"/>
        <w:tabs>
          <w:tab w:val="left" w:pos="1418" w:leader="none"/>
        </w:tabs>
        <w:rPr>
          <w:i/>
        </w:rPr>
      </w:pPr>
      <w:r>
        <w:rPr>
          <w:i/>
        </w:rPr>
      </w:r>
      <w:r>
        <w:rPr>
          <w:i/>
        </w:rPr>
      </w:r>
      <w:r>
        <w:rPr>
          <w:i/>
        </w:rPr>
      </w:r>
    </w:p>
    <w:p>
      <w:pPr>
        <w:pStyle w:val="1193"/>
        <w:numPr>
          <w:ilvl w:val="0"/>
          <w:numId w:val="38"/>
        </w:numPr>
        <w:contextualSpacing/>
        <w:ind w:left="0" w:firstLine="0"/>
        <w:jc w:val="center"/>
        <w:spacing w:line="276" w:lineRule="auto"/>
        <w:rPr>
          <w:b/>
          <w:color w:val="000000"/>
        </w:rPr>
      </w:pPr>
      <w:r>
        <w:rPr>
          <w:b/>
          <w:color w:val="000000"/>
        </w:rPr>
        <w:t xml:space="preserve">Цена договора и порядок расчетов </w:t>
      </w:r>
      <w:r>
        <w:rPr>
          <w:b/>
          <w:color w:val="000000"/>
        </w:rPr>
      </w:r>
      <w:r>
        <w:rPr>
          <w:b/>
          <w:color w:val="000000"/>
        </w:rPr>
      </w:r>
    </w:p>
    <w:p>
      <w:pPr>
        <w:pStyle w:val="1193"/>
        <w:numPr>
          <w:ilvl w:val="1"/>
          <w:numId w:val="39"/>
        </w:numPr>
        <w:ind w:left="0" w:firstLine="709"/>
        <w:jc w:val="both"/>
        <w:spacing w:line="276" w:lineRule="auto"/>
        <w:shd w:val="clear" w:color="auto" w:fill="ffffff"/>
        <w:widowControl w:val="off"/>
        <w:tabs>
          <w:tab w:val="left" w:pos="709" w:leader="none"/>
          <w:tab w:val="left" w:pos="993" w:leader="none"/>
        </w:tabs>
      </w:pPr>
      <w:r>
        <w:t xml:space="preserve">Цена Договора сост</w:t>
      </w:r>
      <w:r>
        <w:t xml:space="preserve">авляет ______________(______________________) рублей ___ копеек без учета НДС, кроме того НДС (____%) _________________ (________________________) рублей ___ копеек, всего с учетом НДС (____%) _________________ (________________________) рублей ___ копеек </w:t>
      </w:r>
      <w:r>
        <w:rPr>
          <w:i/>
        </w:rPr>
        <w:t xml:space="preserve">(в случае, если Поставщик не является плательщиком НДС, цена Договора не включает НДС, а слова «в том числе НДС (_________%)_________  (____________) рублей _____ копеек» </w:t>
      </w:r>
      <w:r>
        <w:rPr>
          <w:bCs/>
          <w:i/>
          <w:iCs/>
        </w:rPr>
        <w:t xml:space="preserve">подлежат замене на «НДС не облагается, в соответствии с _______________».</w:t>
      </w:r>
      <w:r>
        <w:rPr>
          <w:i/>
        </w:rPr>
        <w:t xml:space="preserve"> В том числе следует удалить пункты, касающиеся предоставления счёт-фактуры Поставщиком,).</w:t>
      </w:r>
      <w:r>
        <w:t xml:space="preserve"> </w:t>
      </w:r>
      <w:r>
        <w:t xml:space="preserve">Цена включает в себя </w:t>
      </w:r>
      <w:r>
        <w:rPr>
          <w:bCs/>
        </w:rPr>
        <w:t xml:space="preserve">все налоги, стоимость товара, стоимость его доставки в адрес зака</w:t>
      </w:r>
      <w:r>
        <w:rPr>
          <w:bCs/>
        </w:rPr>
        <w:t xml:space="preserve">зчика, стоимость погрузочно-разгрузочных работ при отправлении товара, запорных устройств, защитной упаковки, материалов крепления, необоротной тары, транспортно-экспедиционного обслуживания и прочие расходы, связанные с доставкой товара в адрес заказчика</w:t>
      </w:r>
      <w:r>
        <w:rPr>
          <w:i/>
        </w:rPr>
        <w:t xml:space="preserve">.</w:t>
      </w:r>
      <w:r/>
    </w:p>
    <w:p>
      <w:pPr>
        <w:pStyle w:val="1193"/>
        <w:numPr>
          <w:ilvl w:val="1"/>
          <w:numId w:val="39"/>
        </w:numPr>
        <w:ind w:left="0" w:firstLine="709"/>
        <w:jc w:val="both"/>
        <w:spacing w:line="276" w:lineRule="auto"/>
        <w:widowControl w:val="off"/>
        <w:tabs>
          <w:tab w:val="left" w:pos="709" w:leader="none"/>
        </w:tabs>
      </w:pPr>
      <w:r>
        <w:t xml:space="preserve">Стоимость за единицу Товара, номенклатурный перечень, кол</w:t>
      </w:r>
      <w:r>
        <w:t xml:space="preserve">ичество и технические характеристики Товара определяются Техническим заданием (Приложение №1), являющемся неотъемлемой частью настоящего Договора. Стоимость Товара является фиксированной на весь срок исполнения настоящего Договора и не может быть изменена.</w:t>
      </w:r>
      <w:r/>
    </w:p>
    <w:p>
      <w:pPr>
        <w:pStyle w:val="1193"/>
        <w:ind w:firstLine="709"/>
        <w:jc w:val="both"/>
        <w:spacing w:line="276" w:lineRule="auto"/>
        <w:widowControl w:val="off"/>
        <w:tabs>
          <w:tab w:val="left" w:pos="284" w:leader="none"/>
          <w:tab w:val="left" w:pos="993" w:leader="none"/>
        </w:tabs>
      </w:pPr>
      <w:r>
        <w:t xml:space="preserve">2.3    </w:t>
      </w:r>
      <w:r>
        <w:t xml:space="preserve">Срок оплаты поставленных товаров по договору (отдельному этапу договора) составляет не более 7 рабочих дней со дня подписания заказчиком документа о приемке товара (ТОРГ-12 или УПД) по договору (отдельному этапу договора).</w:t>
      </w:r>
      <w:r/>
    </w:p>
    <w:p>
      <w:pPr>
        <w:pStyle w:val="1193"/>
        <w:jc w:val="both"/>
        <w:spacing w:line="276" w:lineRule="auto"/>
        <w:widowControl w:val="off"/>
        <w:tabs>
          <w:tab w:val="left" w:pos="284" w:leader="none"/>
          <w:tab w:val="left" w:pos="709" w:leader="none"/>
        </w:tabs>
      </w:pPr>
      <w:r>
        <w:t xml:space="preserve">            При совпадении последнего дня срока окончательного расчета с нерабочим и (или) нерабочим праздничным днем, днем окончания срока считается ближайший следующий за ним рабочий день)</w:t>
      </w:r>
      <w:r/>
    </w:p>
    <w:p>
      <w:pPr>
        <w:pStyle w:val="1193"/>
        <w:numPr>
          <w:ilvl w:val="1"/>
          <w:numId w:val="43"/>
        </w:numPr>
        <w:contextualSpacing/>
        <w:ind w:left="0" w:firstLine="709"/>
        <w:jc w:val="both"/>
        <w:spacing w:line="276" w:lineRule="auto"/>
        <w:widowControl w:val="off"/>
        <w:tabs>
          <w:tab w:val="left" w:pos="284" w:leader="none"/>
          <w:tab w:val="left" w:pos="709" w:leader="none"/>
          <w:tab w:val="left" w:pos="1418" w:leader="none"/>
        </w:tabs>
      </w:pPr>
      <w:r>
        <w:t xml:space="preserve"> Одновременно с документом о приемке товара Поставщик предоставляет оформленный надлежащим образом счет и счет-фактуру.</w:t>
      </w:r>
      <w:r/>
    </w:p>
    <w:p>
      <w:pPr>
        <w:pStyle w:val="1193"/>
        <w:numPr>
          <w:ilvl w:val="1"/>
          <w:numId w:val="43"/>
        </w:numPr>
        <w:ind w:left="0" w:firstLine="709"/>
        <w:jc w:val="both"/>
        <w:spacing w:line="276" w:lineRule="auto"/>
      </w:pPr>
      <w:r>
        <w:t xml:space="preserve">Все расчеты производятся путем перечисления денежных средств на расчетный счет Поставщика, указанный в </w:t>
      </w:r>
      <w:r>
        <w:t xml:space="preserve">разделе 1</w:t>
      </w:r>
      <w:r>
        <w:t xml:space="preserve">4</w:t>
      </w:r>
      <w:r>
        <w:t xml:space="preserve"> Договора</w:t>
      </w:r>
      <w:r>
        <w:t xml:space="preserve">, в безналичной форме, в российских рублях. Датой оплаты считается дата списания денежных средств с расчетного счета Заказчика.  В случае ненадлежащего оформления или несвоевременног</w:t>
      </w:r>
      <w:r>
        <w:t xml:space="preserve">о предоставления Поставщиком документов, необходимых для оплаты, срок для оплаты Товара переносится до момента предоставления Заказчику надлежаще оформленных документов. При этом Заказчик не несет ответственности за несвоевременную оплату поставки Товара. </w:t>
      </w:r>
      <w:r/>
    </w:p>
    <w:p>
      <w:pPr>
        <w:pStyle w:val="1193"/>
        <w:numPr>
          <w:ilvl w:val="1"/>
          <w:numId w:val="43"/>
        </w:numPr>
        <w:ind w:left="0" w:firstLine="709"/>
        <w:jc w:val="both"/>
        <w:spacing w:line="276" w:lineRule="auto"/>
      </w:pPr>
      <w:r>
        <w:t xml:space="preserve">Авансирование по Договору не предусмотрено.</w:t>
      </w:r>
      <w:r/>
    </w:p>
    <w:p>
      <w:pPr>
        <w:pStyle w:val="1219"/>
        <w:numPr>
          <w:ilvl w:val="1"/>
          <w:numId w:val="43"/>
        </w:numPr>
        <w:contextualSpacing/>
        <w:ind w:left="0" w:firstLine="709"/>
        <w:jc w:val="both"/>
        <w:spacing w:line="276" w:lineRule="auto"/>
      </w:pPr>
      <w:r>
        <w:t xml:space="preserve">В случае внесения изменений в законодательство Российской Федерации и в нормативные документы ОАО «РЖД» Заказчик вправе требовать пересмотра условий расчетов по договору.</w:t>
      </w:r>
      <w:r/>
    </w:p>
    <w:p>
      <w:pPr>
        <w:pStyle w:val="1219"/>
        <w:numPr>
          <w:ilvl w:val="1"/>
          <w:numId w:val="43"/>
        </w:numPr>
        <w:contextualSpacing/>
        <w:ind w:left="0" w:firstLine="709"/>
        <w:jc w:val="both"/>
        <w:spacing w:line="276" w:lineRule="auto"/>
        <w:rPr>
          <w:rFonts w:ascii="Liberation Serif" w:hAnsi="Liberation Serif" w:eastAsia="SimSun" w:cs="Mangal"/>
          <w:lang w:eastAsia="zh-CN" w:bidi="hi-IN"/>
        </w:rPr>
      </w:pPr>
      <w:r>
        <w:rPr>
          <w:color w:val="000000"/>
        </w:rPr>
        <w:t xml:space="preserve">По согласованию</w:t>
      </w:r>
      <w:r>
        <w:rPr>
          <w:color w:val="000000"/>
        </w:rPr>
        <w:t xml:space="preserve"> Сторон и в случае расторжения (прекращения) Договора между Сторонами проводится сверка расчетов с составлением акта сверки взаимных расчетов по форме, представленной Заказчиком. Стороны производят сверку текущих взаиморасчетов ежеквартально по состоянию н</w:t>
      </w:r>
      <w:r>
        <w:rPr>
          <w:color w:val="000000"/>
        </w:rPr>
        <w:t xml:space="preserve">а 31 марта, 30 июня, 30 сентября и 31 декабря с подписанием Сторонами акта сверки взаимных расчетов в срок до 25 числа месяца, следующего за отчетным кварталом. Поставщик обязан вернуть акты сверки в течение 5 (пяти) календарных дней с даты их получения.  </w:t>
      </w:r>
      <w:r>
        <w:rPr>
          <w:rFonts w:ascii="Liberation Serif" w:hAnsi="Liberation Serif" w:eastAsia="SimSun" w:cs="Mangal"/>
          <w:lang w:eastAsia="zh-CN" w:bidi="hi-IN"/>
        </w:rPr>
      </w:r>
      <w:r>
        <w:rPr>
          <w:rFonts w:ascii="Liberation Serif" w:hAnsi="Liberation Serif" w:eastAsia="SimSun" w:cs="Mangal"/>
          <w:lang w:eastAsia="zh-CN" w:bidi="hi-IN"/>
        </w:rPr>
      </w:r>
    </w:p>
    <w:p>
      <w:pPr>
        <w:pStyle w:val="1219"/>
        <w:numPr>
          <w:ilvl w:val="1"/>
          <w:numId w:val="43"/>
        </w:numPr>
        <w:contextualSpacing/>
        <w:ind w:left="0" w:firstLine="709"/>
        <w:jc w:val="both"/>
        <w:spacing w:line="276" w:lineRule="auto"/>
        <w:rPr>
          <w:rFonts w:ascii="Liberation Serif" w:hAnsi="Liberation Serif" w:eastAsia="SimSun" w:cs="Mangal"/>
          <w:lang w:eastAsia="zh-CN" w:bidi="hi-IN"/>
        </w:rPr>
      </w:pPr>
      <w:r>
        <w:t xml:space="preserve">В случае исключения </w:t>
      </w:r>
      <w:r>
        <w:rPr>
          <w:lang w:eastAsia="en-US"/>
        </w:rPr>
        <w:t xml:space="preserve">Поставщика </w:t>
      </w:r>
      <w:r>
        <w:t xml:space="preserve">из Единого реестра субъектов малого и среднего предпринимательства расчеты по договору осуществляются в соответствии с условиями, предусмотренными табличной формой типовых условий расчетов (Положением о закупке) Заказчика.</w:t>
      </w:r>
      <w:r>
        <w:rPr>
          <w:rFonts w:ascii="Liberation Serif" w:hAnsi="Liberation Serif" w:eastAsia="SimSun" w:cs="Mangal"/>
          <w:lang w:eastAsia="zh-CN" w:bidi="hi-IN"/>
        </w:rPr>
      </w:r>
      <w:r>
        <w:rPr>
          <w:rFonts w:ascii="Liberation Serif" w:hAnsi="Liberation Serif" w:eastAsia="SimSun" w:cs="Mangal"/>
          <w:lang w:eastAsia="zh-CN" w:bidi="hi-IN"/>
        </w:rPr>
      </w:r>
    </w:p>
    <w:p>
      <w:pPr>
        <w:pStyle w:val="1193"/>
        <w:jc w:val="both"/>
        <w:spacing w:line="276" w:lineRule="auto"/>
        <w:rPr>
          <w:i/>
        </w:rPr>
      </w:pPr>
      <w:r>
        <w:rPr>
          <w:i/>
        </w:rPr>
      </w:r>
      <w:r>
        <w:rPr>
          <w:i/>
        </w:rPr>
      </w:r>
      <w:r>
        <w:rPr>
          <w:i/>
        </w:rPr>
      </w:r>
    </w:p>
    <w:p>
      <w:pPr>
        <w:pStyle w:val="1193"/>
        <w:numPr>
          <w:ilvl w:val="0"/>
          <w:numId w:val="38"/>
        </w:numPr>
        <w:contextualSpacing/>
        <w:ind w:left="0" w:firstLine="0"/>
        <w:jc w:val="center"/>
        <w:spacing w:line="276" w:lineRule="auto"/>
        <w:rPr>
          <w:b/>
        </w:rPr>
      </w:pPr>
      <w:r>
        <w:rPr>
          <w:b/>
        </w:rPr>
        <w:t xml:space="preserve">Порядок приемки и поставки товара </w:t>
      </w:r>
      <w:r>
        <w:rPr>
          <w:b/>
        </w:rPr>
      </w:r>
      <w:r>
        <w:rPr>
          <w:b/>
        </w:rPr>
      </w:r>
    </w:p>
    <w:p>
      <w:pPr>
        <w:pStyle w:val="1193"/>
        <w:numPr>
          <w:ilvl w:val="1"/>
          <w:numId w:val="41"/>
        </w:numPr>
        <w:ind w:left="0" w:firstLine="709"/>
        <w:jc w:val="both"/>
        <w:spacing w:line="276" w:lineRule="auto"/>
        <w:widowControl w:val="off"/>
        <w:tabs>
          <w:tab w:val="left" w:pos="993" w:leader="none"/>
        </w:tabs>
      </w:pPr>
      <w:r>
        <w:t xml:space="preserve">Поставщик уведомляет Заказчика о дате и времени доставки Товара за 2 рабочих дня до предполагаемой даты доставки Товара.</w:t>
      </w:r>
      <w:r/>
    </w:p>
    <w:p>
      <w:pPr>
        <w:pStyle w:val="1193"/>
        <w:numPr>
          <w:ilvl w:val="1"/>
          <w:numId w:val="41"/>
        </w:numPr>
        <w:ind w:left="0" w:firstLine="709"/>
        <w:jc w:val="both"/>
        <w:spacing w:line="276" w:lineRule="auto"/>
        <w:widowControl w:val="off"/>
        <w:tabs>
          <w:tab w:val="left" w:pos="993" w:leader="none"/>
        </w:tabs>
      </w:pPr>
      <w:r>
        <w:t xml:space="preserve">Качество и комплектность поставляемого Товара должны соответствовать техническим характеристикам, указанным в Техническом задании (Приложение №1 к Договору).</w:t>
      </w:r>
      <w:r/>
    </w:p>
    <w:p>
      <w:pPr>
        <w:pStyle w:val="1193"/>
        <w:numPr>
          <w:ilvl w:val="1"/>
          <w:numId w:val="41"/>
        </w:numPr>
        <w:ind w:left="0" w:firstLine="709"/>
        <w:jc w:val="both"/>
        <w:spacing w:line="276" w:lineRule="auto"/>
        <w:widowControl w:val="off"/>
        <w:tabs>
          <w:tab w:val="left" w:pos="993" w:leader="none"/>
        </w:tabs>
      </w:pPr>
      <w:r>
        <w:t xml:space="preserve">Товар поставляется на территорию Заказчика в сроки, указанные в Техническом задании (Приложение №1 к Договору).</w:t>
      </w:r>
      <w:r/>
    </w:p>
    <w:p>
      <w:pPr>
        <w:pStyle w:val="1193"/>
        <w:numPr>
          <w:ilvl w:val="1"/>
          <w:numId w:val="41"/>
        </w:numPr>
        <w:ind w:left="0" w:firstLine="709"/>
        <w:jc w:val="both"/>
        <w:spacing w:line="276" w:lineRule="auto"/>
        <w:widowControl w:val="off"/>
        <w:tabs>
          <w:tab w:val="left" w:pos="993" w:leader="none"/>
        </w:tabs>
      </w:pPr>
      <w:r>
        <w:t xml:space="preserve">Одновременно с передачей Заказчику Товара Поставщик обязуется передать техническую документацию на Товар. </w:t>
      </w:r>
      <w:r/>
    </w:p>
    <w:p>
      <w:pPr>
        <w:pStyle w:val="1219"/>
        <w:numPr>
          <w:ilvl w:val="1"/>
          <w:numId w:val="41"/>
        </w:numPr>
        <w:contextualSpacing/>
        <w:ind w:left="0" w:firstLine="709"/>
        <w:jc w:val="both"/>
        <w:spacing w:line="276" w:lineRule="auto"/>
        <w:tabs>
          <w:tab w:val="left" w:pos="851" w:leader="none"/>
        </w:tabs>
      </w:pPr>
      <w:r>
        <w:rPr>
          <w:bCs/>
        </w:rPr>
        <w:t xml:space="preserve">Поставляемый </w:t>
      </w:r>
      <w:r>
        <w:rPr>
          <w:bCs/>
        </w:rPr>
        <w:t xml:space="preserve">Т</w:t>
      </w:r>
      <w:r>
        <w:rPr>
          <w:bCs/>
        </w:rPr>
        <w:t xml:space="preserve">овар должен быть новый не ранее 2026 года выпуска, ранее в эксплуатации не находившийся</w:t>
      </w:r>
      <w:r>
        <w:t xml:space="preserve"> и соответствовать требованиям нормативных документов, устанавливающих технические требования к данным видам Товаров.</w:t>
      </w:r>
      <w:r/>
    </w:p>
    <w:p>
      <w:pPr>
        <w:pStyle w:val="1219"/>
        <w:numPr>
          <w:ilvl w:val="1"/>
          <w:numId w:val="41"/>
        </w:numPr>
        <w:contextualSpacing/>
        <w:ind w:left="0" w:firstLine="709"/>
        <w:jc w:val="both"/>
        <w:spacing w:line="276" w:lineRule="auto"/>
        <w:tabs>
          <w:tab w:val="left" w:pos="851" w:leader="none"/>
        </w:tabs>
      </w:pPr>
      <w:r>
        <w:t xml:space="preserve">Приемка Товара по количеству осуществляется Заказчиком в момент получения Товара. Факт приемки Товара по количеству подтверждается подписанием со </w:t>
      </w:r>
      <w:r>
        <w:t xml:space="preserve">Стороны Заказчика товарно-транспортной накладной без замечаний. В случае несоответствия количества передаваемых единиц Товара условиям Технического задания (Приложение №1), Поставщик обязан передать Заказчику недостающее количество единиц Товара в течение </w:t>
      </w:r>
      <w:r>
        <w:rPr>
          <w:lang w:val="ru-RU"/>
        </w:rPr>
        <w:t xml:space="preserve">5 (пяти) </w:t>
      </w:r>
      <w:r>
        <w:t xml:space="preserve">календарных дней.</w:t>
      </w:r>
      <w:r/>
    </w:p>
    <w:p>
      <w:pPr>
        <w:pStyle w:val="1219"/>
        <w:numPr>
          <w:ilvl w:val="1"/>
          <w:numId w:val="41"/>
        </w:numPr>
        <w:contextualSpacing/>
        <w:ind w:left="0" w:firstLine="709"/>
        <w:jc w:val="both"/>
        <w:spacing w:line="276" w:lineRule="auto"/>
        <w:tabs>
          <w:tab w:val="left" w:pos="851" w:leader="none"/>
        </w:tabs>
      </w:pPr>
      <w:r>
        <w:t xml:space="preserve">Приемка Товара по качеству и комплектности осуществляется Заказчиком в течение 5 (пяти) рабочих дней с момента получения Товара. В ходе приемки Товара по качеству и комплектности проверяется</w:t>
      </w:r>
      <w:r>
        <w:rPr>
          <w:color w:val="000000"/>
        </w:rPr>
        <w:t xml:space="preserve"> соответствие </w:t>
      </w:r>
      <w:r>
        <w:t xml:space="preserve">Товара комплектности и </w:t>
      </w:r>
      <w:r>
        <w:rPr>
          <w:color w:val="000000"/>
        </w:rPr>
        <w:t xml:space="preserve">техническим характеристикам, предусмотренным Приложением №1 к Договору. </w:t>
      </w:r>
      <w:r/>
    </w:p>
    <w:p>
      <w:pPr>
        <w:pStyle w:val="1219"/>
        <w:numPr>
          <w:ilvl w:val="1"/>
          <w:numId w:val="41"/>
        </w:numPr>
        <w:contextualSpacing/>
        <w:ind w:left="0" w:firstLine="709"/>
        <w:jc w:val="both"/>
        <w:spacing w:line="276" w:lineRule="auto"/>
      </w:pPr>
      <w:r>
        <w:rPr>
          <w:color w:val="000000"/>
        </w:rPr>
        <w:t xml:space="preserve">По результатам приемки Товара по качеству и комплектности, в случае отсутствия замечаний, Заказчик в течение 5 (</w:t>
      </w:r>
      <w:r>
        <w:rPr>
          <w:color w:val="000000"/>
          <w:lang w:val="ru-RU"/>
        </w:rPr>
        <w:t xml:space="preserve">п</w:t>
      </w:r>
      <w:r>
        <w:rPr>
          <w:color w:val="000000"/>
        </w:rPr>
        <w:t xml:space="preserve">яти) рабочих дней направляет Поставщику подписанный Документ о приемке </w:t>
      </w:r>
      <w:r>
        <w:t xml:space="preserve">товара.</w:t>
      </w:r>
      <w:r/>
    </w:p>
    <w:p>
      <w:pPr>
        <w:pStyle w:val="1219"/>
        <w:ind w:left="0" w:firstLine="709"/>
        <w:jc w:val="both"/>
        <w:spacing w:line="276" w:lineRule="auto"/>
      </w:pPr>
      <w:r>
        <w:t xml:space="preserve">В случае выявления при приемке Товара по качеству его несоответствия по качеству и (или) комплектности условиям Договора, Заказчик приостанавливает приемку и вызывает Поставщика для составления Рекламационного акта.</w:t>
      </w:r>
      <w:r/>
    </w:p>
    <w:p>
      <w:pPr>
        <w:pStyle w:val="1219"/>
        <w:numPr>
          <w:ilvl w:val="1"/>
          <w:numId w:val="41"/>
        </w:numPr>
        <w:contextualSpacing/>
        <w:ind w:left="0" w:firstLine="709"/>
        <w:jc w:val="both"/>
        <w:spacing w:line="276" w:lineRule="auto"/>
      </w:pPr>
      <w:r>
        <w:t xml:space="preserve">Вызов Поставщика осуществляется посредством электронной почты с одновременным направлением оригинала вызова в адрес Поставщика по почте.</w:t>
      </w:r>
      <w:r/>
    </w:p>
    <w:p>
      <w:pPr>
        <w:pStyle w:val="1219"/>
        <w:numPr>
          <w:ilvl w:val="1"/>
          <w:numId w:val="41"/>
        </w:numPr>
        <w:contextualSpacing/>
        <w:ind w:left="0" w:firstLine="709"/>
        <w:jc w:val="both"/>
        <w:spacing w:line="276" w:lineRule="auto"/>
      </w:pPr>
      <w:r>
        <w:t xml:space="preserve">Поставщик обязан явиться в место </w:t>
      </w:r>
      <w:r>
        <w:t xml:space="preserve">нахождения Товара в течение 2 (д</w:t>
      </w:r>
      <w:r>
        <w:t xml:space="preserve">вух) рабочих дней с момента получения вызова посредством электронной почты, или уведомить Заказчика об отказе от участия в приемке.</w:t>
      </w:r>
      <w:r/>
    </w:p>
    <w:p>
      <w:pPr>
        <w:pStyle w:val="1219"/>
        <w:numPr>
          <w:ilvl w:val="1"/>
          <w:numId w:val="41"/>
        </w:numPr>
        <w:contextualSpacing/>
        <w:ind w:left="0" w:firstLine="709"/>
        <w:jc w:val="both"/>
        <w:spacing w:line="276" w:lineRule="auto"/>
      </w:pPr>
      <w:r>
        <w:t xml:space="preserve">В случае неявки Поставщика в установленные сроки или его отказа от участия в приемке, Заказчик вправе продолжить приемку Товара и составить Рекламационный акт в одностороннем порядке. </w:t>
      </w:r>
      <w:r/>
    </w:p>
    <w:p>
      <w:pPr>
        <w:pStyle w:val="1219"/>
        <w:numPr>
          <w:ilvl w:val="1"/>
          <w:numId w:val="41"/>
        </w:numPr>
        <w:contextualSpacing/>
        <w:ind w:left="0" w:firstLine="709"/>
        <w:jc w:val="both"/>
        <w:spacing w:line="276" w:lineRule="auto"/>
      </w:pPr>
      <w:r>
        <w:t xml:space="preserve">В случае н</w:t>
      </w:r>
      <w:r>
        <w:t xml:space="preserve">есогласия Поставщика с полученной претензией (рекламацией), Поставщик по согласованию с Заказчиком за свой счет привлекает независимую экспертную организацию для проведения соответствующей экспертизы Товара, в котором Заказчиком были выявлены недостатки.  </w:t>
      </w:r>
      <w:r/>
    </w:p>
    <w:p>
      <w:pPr>
        <w:pStyle w:val="1219"/>
        <w:numPr>
          <w:ilvl w:val="1"/>
          <w:numId w:val="41"/>
        </w:numPr>
        <w:contextualSpacing/>
        <w:ind w:left="0" w:firstLine="709"/>
        <w:jc w:val="both"/>
        <w:spacing w:line="276" w:lineRule="auto"/>
      </w:pPr>
      <w:r>
        <w:t xml:space="preserve">Поставщик обязан устранить зафиксированные в Рекламационном акте замечания не </w:t>
      </w:r>
      <w:r>
        <w:t xml:space="preserve">позднее 10 (д</w:t>
      </w:r>
      <w:r>
        <w:t xml:space="preserve">есяти) рабочих дней с момента составления данного акта.</w:t>
      </w:r>
      <w:r/>
    </w:p>
    <w:p>
      <w:pPr>
        <w:pStyle w:val="1219"/>
        <w:numPr>
          <w:ilvl w:val="1"/>
          <w:numId w:val="41"/>
        </w:numPr>
        <w:contextualSpacing/>
        <w:ind w:left="0" w:firstLine="709"/>
        <w:jc w:val="both"/>
        <w:spacing w:line="276" w:lineRule="auto"/>
      </w:pPr>
      <w:r>
        <w:t xml:space="preserve">В случае составления Рекламационного акта, приемка Товара Заказчиком осуществляется после устранения Поставщиком зафиксированных в указанном акте замечаний в порядке, предусмотренном пунктами 3.7-3.13 настоящего Договора.</w:t>
      </w:r>
      <w:r/>
    </w:p>
    <w:p>
      <w:pPr>
        <w:pStyle w:val="1193"/>
        <w:ind w:left="709"/>
        <w:jc w:val="both"/>
        <w:spacing w:line="276" w:lineRule="auto"/>
        <w:tabs>
          <w:tab w:val="left" w:pos="1134" w:leader="none"/>
        </w:tabs>
      </w:pPr>
      <w:r/>
      <w:r/>
    </w:p>
    <w:p>
      <w:pPr>
        <w:pStyle w:val="1193"/>
        <w:numPr>
          <w:ilvl w:val="0"/>
          <w:numId w:val="47"/>
        </w:numPr>
        <w:contextualSpacing/>
        <w:jc w:val="center"/>
        <w:spacing w:line="276" w:lineRule="auto"/>
        <w:rPr>
          <w:b/>
        </w:rPr>
      </w:pPr>
      <w:r>
        <w:rPr>
          <w:b/>
        </w:rPr>
        <w:t xml:space="preserve">Упаковка и маркировка товара</w:t>
      </w:r>
      <w:r>
        <w:rPr>
          <w:b/>
        </w:rPr>
      </w:r>
      <w:r>
        <w:rPr>
          <w:b/>
        </w:rPr>
      </w:r>
    </w:p>
    <w:p>
      <w:pPr>
        <w:pStyle w:val="1193"/>
        <w:ind w:firstLine="709"/>
        <w:jc w:val="both"/>
        <w:spacing w:line="276" w:lineRule="auto"/>
      </w:pPr>
      <w:r>
        <w:t xml:space="preserve">4.1</w:t>
      </w:r>
      <w:r>
        <w:rPr>
          <w:b/>
        </w:rPr>
        <w:t xml:space="preserve"> </w:t>
      </w:r>
      <w:r>
        <w:t xml:space="preserve">Товар дол</w:t>
      </w:r>
      <w:r>
        <w:t xml:space="preserve">жен быть поставлен в упаковке, предназначенной для перевозки данного вида Товара. </w:t>
      </w:r>
      <w:r>
        <w:t xml:space="preserve">Упаковка, порядок погрузки-разгрузки и транспортировки должны исключать возможность механических повреждений поставляемого товара. При укладке в транспортную тару должны быть приняты меры, исключающие перемещение и повреждение товара</w:t>
      </w:r>
      <w:r>
        <w:t xml:space="preserve">. </w:t>
      </w:r>
      <w:r>
        <w:t xml:space="preserve">Упаковка (тара) должна соответствовать требованиям ГОСТ 14192-96 «Маркировка грузов»</w:t>
      </w:r>
      <w:r>
        <w:t xml:space="preserve">.</w:t>
      </w:r>
      <w:r/>
    </w:p>
    <w:p>
      <w:pPr>
        <w:pStyle w:val="1193"/>
        <w:ind w:firstLine="709"/>
        <w:jc w:val="both"/>
        <w:spacing w:line="276" w:lineRule="auto"/>
      </w:pPr>
      <w:r>
        <w:t xml:space="preserve">4.2 Товар должен быть маркирован в соответствии с требованиями к маркировке таких изде</w:t>
      </w:r>
      <w:r>
        <w:t xml:space="preserve">лий его производителем. Маркировка должна содержать данные, необходимые для определения торговой марки, производителя, страны изготовления, и другие данные с целью идентификации товара и определения соответствия поставленного Товара заявленным требованиям.</w:t>
      </w:r>
      <w:r/>
    </w:p>
    <w:p>
      <w:pPr>
        <w:pStyle w:val="1193"/>
        <w:ind w:firstLine="709"/>
        <w:jc w:val="both"/>
        <w:spacing w:line="276" w:lineRule="auto"/>
      </w:pPr>
      <w:r>
        <w:t xml:space="preserve">4.3 Весь Товар должен иметь сертификат, в случае если Товар подлежит обязательной сертификации, </w:t>
      </w:r>
      <w:r>
        <w:rPr>
          <w:iCs/>
        </w:rPr>
        <w:t xml:space="preserve">паспорт с инструкцией по эксплуатации (при наличии) и иные документы, удостоверяющие качество поставляемого Товара</w:t>
      </w:r>
      <w:r>
        <w:t xml:space="preserve">.</w:t>
      </w:r>
      <w:r/>
    </w:p>
    <w:p>
      <w:pPr>
        <w:pStyle w:val="1193"/>
        <w:ind w:firstLine="709"/>
        <w:jc w:val="both"/>
        <w:spacing w:line="276" w:lineRule="auto"/>
      </w:pPr>
      <w:r/>
      <w:r/>
    </w:p>
    <w:p>
      <w:pPr>
        <w:pStyle w:val="1219"/>
        <w:numPr>
          <w:ilvl w:val="0"/>
          <w:numId w:val="47"/>
        </w:numPr>
        <w:contextualSpacing/>
        <w:ind w:left="0" w:firstLine="0"/>
        <w:jc w:val="center"/>
        <w:spacing w:line="276" w:lineRule="auto"/>
        <w:rPr>
          <w:b/>
        </w:rPr>
      </w:pPr>
      <w:r>
        <w:rPr>
          <w:b/>
        </w:rPr>
        <w:t xml:space="preserve">Гарантийные обязательства</w:t>
      </w:r>
      <w:r>
        <w:rPr>
          <w:b/>
        </w:rPr>
      </w:r>
      <w:r>
        <w:rPr>
          <w:b/>
        </w:rPr>
      </w:r>
    </w:p>
    <w:p>
      <w:pPr>
        <w:pStyle w:val="1219"/>
        <w:numPr>
          <w:ilvl w:val="1"/>
          <w:numId w:val="48"/>
        </w:numPr>
        <w:contextualSpacing/>
        <w:ind w:left="0" w:firstLine="709"/>
        <w:jc w:val="both"/>
        <w:spacing w:line="276" w:lineRule="auto"/>
      </w:pPr>
      <w:r>
        <w:t xml:space="preserve">Поставщик гарантирует соответствие поставленного Товара условиям настоящего Договора и его бесперебойное функционирование, при условии соблюдения Заказчиком правил эксплуатации, в течение гарантийного срока, указанного в пунктах 5.2 Договора.</w:t>
      </w:r>
      <w:r/>
    </w:p>
    <w:p>
      <w:pPr>
        <w:pStyle w:val="1219"/>
        <w:numPr>
          <w:ilvl w:val="1"/>
          <w:numId w:val="48"/>
        </w:numPr>
        <w:contextualSpacing/>
        <w:ind w:left="0" w:firstLine="709"/>
        <w:jc w:val="both"/>
        <w:spacing w:line="276" w:lineRule="auto"/>
      </w:pPr>
      <w:r>
        <w:t xml:space="preserve">Срок предоставления гарантии качества Товара исчисляется с момента подписания Сторонами документа о приемке Товара и составляет ____________ месяцев, если больший срок не предусмотрен предприятием-изготовителем. </w:t>
      </w:r>
      <w:r/>
    </w:p>
    <w:p>
      <w:pPr>
        <w:pStyle w:val="1219"/>
        <w:numPr>
          <w:ilvl w:val="1"/>
          <w:numId w:val="48"/>
        </w:numPr>
        <w:contextualSpacing/>
        <w:ind w:left="0" w:firstLine="709"/>
        <w:jc w:val="both"/>
        <w:spacing w:line="276" w:lineRule="auto"/>
      </w:pPr>
      <w:r>
        <w:t xml:space="preserve">Объем предоставления гарантий качества распространяется на весь Товар, указанный в Приложении № 1 к Договору, а также на его составные части и комплектующие изделия. При снятии с производства составных частей и комплектующих изделий То</w:t>
      </w:r>
      <w:r>
        <w:t xml:space="preserve">вара, во время действия гарантийного срока, возможна их замена на аналогичные комплектующие иного производителя при полном сохранении технических и функциональных характеристик Товара при условии согласования с Заказчиком характеристик таких комплектующих.</w:t>
      </w:r>
      <w:r/>
    </w:p>
    <w:p>
      <w:pPr>
        <w:pStyle w:val="1219"/>
        <w:numPr>
          <w:ilvl w:val="1"/>
          <w:numId w:val="48"/>
        </w:numPr>
        <w:contextualSpacing/>
        <w:ind w:left="0" w:firstLine="709"/>
        <w:jc w:val="both"/>
        <w:spacing w:line="276" w:lineRule="auto"/>
      </w:pPr>
      <w:r>
        <w:t xml:space="preserve">Претензии (рекламации), касающиеся качества Товара, могут быть предъявлены Заказчиком Поставщику в сроки действия гарантийных обязательств.</w:t>
      </w:r>
      <w:r/>
    </w:p>
    <w:p>
      <w:pPr>
        <w:pStyle w:val="1219"/>
        <w:numPr>
          <w:ilvl w:val="1"/>
          <w:numId w:val="48"/>
        </w:numPr>
        <w:contextualSpacing/>
        <w:ind w:left="0" w:firstLine="709"/>
        <w:jc w:val="both"/>
        <w:spacing w:line="276" w:lineRule="auto"/>
      </w:pPr>
      <w:r>
        <w:t xml:space="preserve">При выявлении в процессе эксплуатации недостатков </w:t>
      </w:r>
      <w:r>
        <w:t xml:space="preserve">Товара Заказчик не позднее 10 (д</w:t>
      </w:r>
      <w:r>
        <w:t xml:space="preserve">есяти) календарных дней с момента выявления этих недостатков составляет и в</w:t>
      </w:r>
      <w:r>
        <w:t xml:space="preserve">ысылает Поставщику посредством электронной почты с одновременным направлением оригинала претензии (рекламации). В претензии должны быть указаны: номер и дата Договора, в соответствии с которым был поставлен Товар, наименование Товара, описание недостатков.</w:t>
      </w:r>
      <w:r/>
    </w:p>
    <w:p>
      <w:pPr>
        <w:pStyle w:val="1219"/>
        <w:numPr>
          <w:ilvl w:val="1"/>
          <w:numId w:val="48"/>
        </w:numPr>
        <w:contextualSpacing/>
        <w:ind w:left="0" w:firstLine="709"/>
        <w:jc w:val="both"/>
        <w:spacing w:line="276" w:lineRule="auto"/>
      </w:pPr>
      <w:r>
        <w:t xml:space="preserve">Поставщик обязан за свой счет в течение 10 (</w:t>
      </w:r>
      <w:r>
        <w:t xml:space="preserve">десяти</w:t>
      </w:r>
      <w:r>
        <w:t xml:space="preserve">) рабочих дней с момента получения претензии (рекламации) устранить указанные в ней недостатки Товара, либо заменить некачественный Товар на новый.</w:t>
      </w:r>
      <w:r/>
    </w:p>
    <w:p>
      <w:pPr>
        <w:pStyle w:val="1219"/>
        <w:numPr>
          <w:ilvl w:val="1"/>
          <w:numId w:val="48"/>
        </w:numPr>
        <w:contextualSpacing/>
        <w:ind w:left="0" w:firstLine="709"/>
        <w:jc w:val="both"/>
        <w:spacing w:line="276" w:lineRule="auto"/>
      </w:pPr>
      <w:r>
        <w:t xml:space="preserve">В случае н</w:t>
      </w:r>
      <w:r>
        <w:t xml:space="preserve">есогласия Поставщика с полученной претензией (рекламацией), Поставщик по согласованию с Заказчиком за свой счет привлекает независимую экспертную организацию для проведения соответствующей экспертизы Товара, в котором Заказчиком были выявлены недостатки.  </w:t>
      </w:r>
      <w:r/>
    </w:p>
    <w:p>
      <w:pPr>
        <w:pStyle w:val="1219"/>
        <w:numPr>
          <w:ilvl w:val="1"/>
          <w:numId w:val="48"/>
        </w:numPr>
        <w:contextualSpacing/>
        <w:ind w:left="0" w:firstLine="709"/>
        <w:jc w:val="both"/>
        <w:spacing w:line="276" w:lineRule="auto"/>
      </w:pPr>
      <w:r>
        <w:t xml:space="preserve">Принятая Поставщиком или подтвержденн</w:t>
      </w:r>
      <w:r>
        <w:t xml:space="preserve">ая заключением независимой экспертной организации претензия (рекламация) Заказчика является достаточным юридическим основанием для возмещения Заказчику убытков, возникших у него вследствие нарушения Поставщиком условий Договора о гарантии качества Товара. </w:t>
      </w:r>
      <w:r/>
    </w:p>
    <w:p>
      <w:pPr>
        <w:pStyle w:val="1219"/>
        <w:numPr>
          <w:ilvl w:val="1"/>
          <w:numId w:val="48"/>
        </w:numPr>
        <w:contextualSpacing/>
        <w:ind w:left="0" w:firstLine="709"/>
        <w:jc w:val="both"/>
        <w:spacing w:line="276" w:lineRule="auto"/>
      </w:pPr>
      <w:r>
        <w:t xml:space="preserve">Принятая Поставщиком претензия (рекламация) Заказчика считается урегулированной с момента выполнения Поставщиком обязательств, предусмотренных пунктом 5.6. Договора, что подтверждается подписанием Сторонами акта об урегулировании претензии (рекламации).</w:t>
      </w:r>
      <w:r/>
    </w:p>
    <w:p>
      <w:pPr>
        <w:pStyle w:val="1219"/>
        <w:numPr>
          <w:ilvl w:val="1"/>
          <w:numId w:val="48"/>
        </w:numPr>
        <w:contextualSpacing/>
        <w:ind w:left="0" w:firstLine="709"/>
        <w:jc w:val="both"/>
        <w:spacing w:line="276" w:lineRule="auto"/>
      </w:pPr>
      <w:r>
        <w:t xml:space="preserve">В случае неисполнения или ненадлежащего исполнения Поставщиком гарантийных обязательств, Заказчик вправе устранить выявленные недостатки Товара самостоятельно или с привлечением третьих лиц и возместить возникшие в связи с этим расходы за счет Поставщика.</w:t>
      </w:r>
      <w:r/>
    </w:p>
    <w:p>
      <w:pPr>
        <w:pStyle w:val="1193"/>
        <w:ind w:firstLine="709"/>
        <w:jc w:val="center"/>
        <w:spacing w:line="276" w:lineRule="auto"/>
        <w:rPr>
          <w:rFonts w:eastAsia="SimSun"/>
          <w:lang w:eastAsia="zh-CN" w:bidi="hi-IN"/>
        </w:rPr>
      </w:pPr>
      <w:r>
        <w:rPr>
          <w:rFonts w:eastAsia="SimSun"/>
          <w:lang w:eastAsia="zh-CN" w:bidi="hi-IN"/>
        </w:rPr>
        <w:t xml:space="preserve">     </w:t>
      </w:r>
      <w:r>
        <w:rPr>
          <w:rFonts w:eastAsia="SimSun"/>
          <w:lang w:eastAsia="zh-CN" w:bidi="hi-IN"/>
        </w:rPr>
      </w:r>
      <w:r>
        <w:rPr>
          <w:rFonts w:eastAsia="SimSun"/>
          <w:lang w:eastAsia="zh-CN" w:bidi="hi-IN"/>
        </w:rPr>
      </w:r>
    </w:p>
    <w:p>
      <w:pPr>
        <w:pStyle w:val="1219"/>
        <w:numPr>
          <w:ilvl w:val="0"/>
          <w:numId w:val="48"/>
        </w:numPr>
        <w:contextualSpacing/>
        <w:ind w:left="0" w:firstLine="0"/>
        <w:jc w:val="center"/>
        <w:spacing w:line="276" w:lineRule="auto"/>
        <w:rPr>
          <w:rFonts w:eastAsia="SimSun"/>
          <w:lang w:eastAsia="zh-CN" w:bidi="hi-IN"/>
        </w:rPr>
      </w:pPr>
      <w:r>
        <w:rPr>
          <w:rFonts w:eastAsia="SimSun"/>
          <w:b/>
          <w:bCs/>
          <w:iCs/>
          <w:lang w:eastAsia="zh-CN" w:bidi="hi-IN"/>
        </w:rPr>
        <w:t xml:space="preserve">Право собственности и риски</w:t>
      </w:r>
      <w:r>
        <w:rPr>
          <w:rFonts w:eastAsia="SimSun"/>
          <w:lang w:eastAsia="zh-CN" w:bidi="hi-IN"/>
        </w:rPr>
      </w:r>
      <w:r>
        <w:rPr>
          <w:rFonts w:eastAsia="SimSun"/>
          <w:lang w:eastAsia="zh-CN" w:bidi="hi-IN"/>
        </w:rPr>
      </w:r>
    </w:p>
    <w:p>
      <w:pPr>
        <w:pStyle w:val="1219"/>
        <w:numPr>
          <w:ilvl w:val="1"/>
          <w:numId w:val="48"/>
        </w:numPr>
        <w:contextualSpacing/>
        <w:ind w:left="0" w:firstLine="709"/>
        <w:jc w:val="both"/>
        <w:spacing w:line="276" w:lineRule="auto"/>
        <w:rPr>
          <w:rFonts w:eastAsia="SimSun"/>
          <w:lang w:eastAsia="zh-CN" w:bidi="hi-IN"/>
        </w:rPr>
      </w:pPr>
      <w:r>
        <w:rPr>
          <w:rFonts w:eastAsia="SimSun"/>
          <w:lang w:eastAsia="zh-CN" w:bidi="hi-IN"/>
        </w:rPr>
        <w:t xml:space="preserve">Право собственности на поставленный Товар переходит от Поставщика к Заказчику с момента подписания Заказчиком документа о приемке товара.</w:t>
      </w:r>
      <w:r>
        <w:rPr>
          <w:rFonts w:eastAsia="SimSun"/>
          <w:lang w:eastAsia="zh-CN" w:bidi="hi-IN"/>
        </w:rPr>
      </w:r>
      <w:r>
        <w:rPr>
          <w:rFonts w:eastAsia="SimSun"/>
          <w:lang w:eastAsia="zh-CN" w:bidi="hi-IN"/>
        </w:rPr>
      </w:r>
    </w:p>
    <w:p>
      <w:pPr>
        <w:pStyle w:val="1219"/>
        <w:numPr>
          <w:ilvl w:val="1"/>
          <w:numId w:val="48"/>
        </w:numPr>
        <w:contextualSpacing/>
        <w:ind w:left="0" w:firstLine="709"/>
        <w:jc w:val="both"/>
        <w:spacing w:line="276" w:lineRule="auto"/>
        <w:rPr>
          <w:rFonts w:eastAsia="SimSun"/>
          <w:lang w:eastAsia="zh-CN" w:bidi="hi-IN"/>
        </w:rPr>
      </w:pPr>
      <w:r>
        <w:rPr>
          <w:rFonts w:eastAsia="SimSun"/>
          <w:lang w:eastAsia="zh-CN" w:bidi="hi-IN"/>
        </w:rPr>
        <w:t xml:space="preserve">Риск случайной гибели или случайного повреждения Товара переходит с Поставщика на Заказчика с момента перехода права собственности.</w:t>
      </w:r>
      <w:r>
        <w:rPr>
          <w:rFonts w:eastAsia="SimSun"/>
          <w:lang w:eastAsia="zh-CN" w:bidi="hi-IN"/>
        </w:rPr>
      </w:r>
      <w:r>
        <w:rPr>
          <w:rFonts w:eastAsia="SimSun"/>
          <w:lang w:eastAsia="zh-CN" w:bidi="hi-IN"/>
        </w:rPr>
      </w:r>
    </w:p>
    <w:p>
      <w:pPr>
        <w:pStyle w:val="1193"/>
        <w:ind w:firstLine="709"/>
        <w:jc w:val="center"/>
        <w:spacing w:line="276" w:lineRule="auto"/>
        <w:rPr>
          <w:rFonts w:eastAsia="SimSun"/>
          <w:b/>
          <w:lang w:eastAsia="zh-CN" w:bidi="hi-IN"/>
        </w:rPr>
      </w:pPr>
      <w:r>
        <w:rPr>
          <w:rFonts w:eastAsia="SimSun"/>
          <w:b/>
          <w:lang w:eastAsia="zh-CN" w:bidi="hi-IN"/>
        </w:rPr>
      </w:r>
      <w:r>
        <w:rPr>
          <w:rFonts w:eastAsia="SimSun"/>
          <w:b/>
          <w:lang w:eastAsia="zh-CN" w:bidi="hi-IN"/>
        </w:rPr>
      </w:r>
      <w:r>
        <w:rPr>
          <w:rFonts w:eastAsia="SimSun"/>
          <w:b/>
          <w:lang w:eastAsia="zh-CN" w:bidi="hi-IN"/>
        </w:rPr>
      </w:r>
    </w:p>
    <w:p>
      <w:pPr>
        <w:pStyle w:val="1219"/>
        <w:numPr>
          <w:ilvl w:val="0"/>
          <w:numId w:val="48"/>
        </w:numPr>
        <w:contextualSpacing/>
        <w:ind w:left="0" w:firstLine="0"/>
        <w:jc w:val="center"/>
        <w:spacing w:line="276" w:lineRule="auto"/>
        <w:rPr>
          <w:rFonts w:eastAsia="SimSun"/>
          <w:b/>
          <w:lang w:eastAsia="zh-CN" w:bidi="hi-IN"/>
        </w:rPr>
      </w:pPr>
      <w:r>
        <w:rPr>
          <w:rFonts w:eastAsia="SimSun"/>
          <w:b/>
          <w:lang w:eastAsia="zh-CN" w:bidi="hi-IN"/>
        </w:rPr>
        <w:t xml:space="preserve">Ответственность Сторон</w:t>
      </w:r>
      <w:r>
        <w:rPr>
          <w:rFonts w:eastAsia="SimSun"/>
          <w:b/>
          <w:lang w:eastAsia="zh-CN" w:bidi="hi-IN"/>
        </w:rPr>
      </w:r>
      <w:r>
        <w:rPr>
          <w:rFonts w:eastAsia="SimSun"/>
          <w:b/>
          <w:lang w:eastAsia="zh-CN" w:bidi="hi-IN"/>
        </w:rPr>
      </w:r>
    </w:p>
    <w:p>
      <w:pPr>
        <w:pStyle w:val="1219"/>
        <w:numPr>
          <w:ilvl w:val="1"/>
          <w:numId w:val="48"/>
        </w:numPr>
        <w:contextualSpacing/>
        <w:ind w:left="0" w:firstLine="709"/>
        <w:jc w:val="both"/>
        <w:spacing w:line="276" w:lineRule="auto"/>
        <w:tabs>
          <w:tab w:val="left" w:pos="851" w:leader="none"/>
        </w:tabs>
        <w:rPr>
          <w:lang w:eastAsia="ar-SA"/>
        </w:rPr>
      </w:pPr>
      <w:r>
        <w:rPr>
          <w:lang w:eastAsia="ar-SA"/>
        </w:rPr>
        <w:t xml:space="preserve">Поставщик несет ответственность перед Заказчиком за действия привлекаемых им к поставке Товара третьих лиц как за собственные действия. Привлечение Поставщиком третьих лиц возможно только с письменного согласия Заказчика.</w:t>
      </w:r>
      <w:r>
        <w:rPr>
          <w:lang w:eastAsia="ar-SA"/>
        </w:rPr>
      </w:r>
      <w:r>
        <w:rPr>
          <w:lang w:eastAsia="ar-SA"/>
        </w:rPr>
      </w:r>
    </w:p>
    <w:p>
      <w:pPr>
        <w:pStyle w:val="1219"/>
        <w:numPr>
          <w:ilvl w:val="1"/>
          <w:numId w:val="48"/>
        </w:numPr>
        <w:contextualSpacing/>
        <w:ind w:left="0" w:firstLine="709"/>
        <w:jc w:val="both"/>
        <w:spacing w:line="276" w:lineRule="auto"/>
        <w:tabs>
          <w:tab w:val="left" w:pos="851" w:leader="none"/>
        </w:tabs>
        <w:rPr>
          <w:lang w:eastAsia="ar-SA"/>
        </w:rPr>
      </w:pPr>
      <w:r>
        <w:rPr>
          <w:lang w:eastAsia="ar-SA"/>
        </w:rPr>
        <w:t xml:space="preserve">В случае утраты документации, переданной Поставщику Заказчиком, сообщения третьим лицам конфиденциальной информации в нарушение требований </w:t>
      </w:r>
      <w:r>
        <w:rPr>
          <w:lang w:eastAsia="ar-SA"/>
        </w:rPr>
        <w:t xml:space="preserve">раздела </w:t>
      </w:r>
      <w:r>
        <w:rPr>
          <w:lang w:val="ru-RU" w:eastAsia="ar-SA"/>
        </w:rPr>
        <w:t xml:space="preserve">9</w:t>
      </w:r>
      <w:r>
        <w:rPr>
          <w:lang w:eastAsia="ar-SA"/>
        </w:rPr>
        <w:t xml:space="preserve"> настоящего</w:t>
      </w:r>
      <w:r>
        <w:rPr>
          <w:lang w:eastAsia="ar-SA"/>
        </w:rPr>
        <w:t xml:space="preserve"> Договора, Поставщик возмещает Заказчику убытки и оплачивает штраф в размере 10% от цены настоящего Договора в течение 10 (десяти) календарных дней с даты предъявления Заказчиком соответствующего требования.</w:t>
      </w:r>
      <w:r>
        <w:rPr>
          <w:lang w:eastAsia="ar-SA"/>
        </w:rPr>
      </w:r>
      <w:r>
        <w:rPr>
          <w:lang w:eastAsia="ar-SA"/>
        </w:rPr>
      </w:r>
    </w:p>
    <w:p>
      <w:pPr>
        <w:pStyle w:val="1219"/>
        <w:numPr>
          <w:ilvl w:val="1"/>
          <w:numId w:val="48"/>
        </w:numPr>
        <w:contextualSpacing/>
        <w:ind w:left="0" w:firstLine="709"/>
        <w:jc w:val="both"/>
        <w:spacing w:line="276" w:lineRule="auto"/>
        <w:tabs>
          <w:tab w:val="left" w:pos="851" w:leader="none"/>
        </w:tabs>
        <w:rPr>
          <w:lang w:eastAsia="ar-SA"/>
        </w:rPr>
      </w:pPr>
      <w:r>
        <w:rPr>
          <w:lang w:eastAsia="ar-SA"/>
        </w:rPr>
        <w:t xml:space="preserve">В случае нарушения Поставщиком сроков поставки Товара, предусмо</w:t>
      </w:r>
      <w:r>
        <w:rPr>
          <w:lang w:eastAsia="ar-SA"/>
        </w:rPr>
        <w:t xml:space="preserve">тренных в Техническом задании (Приложение №1), Поставщик уплачивает Заказчику пеню в размере 0,1% от стоимости не надлежаще исполненных обязательств за каждый день просрочки в течение 10 (десяти) календарных дней с даты предъявления Заказчиком требования. </w:t>
      </w:r>
      <w:r>
        <w:rPr>
          <w:lang w:eastAsia="ar-SA"/>
        </w:rPr>
      </w:r>
      <w:r>
        <w:rPr>
          <w:lang w:eastAsia="ar-SA"/>
        </w:rPr>
      </w:r>
    </w:p>
    <w:p>
      <w:pPr>
        <w:pStyle w:val="1219"/>
        <w:numPr>
          <w:ilvl w:val="1"/>
          <w:numId w:val="48"/>
        </w:numPr>
        <w:contextualSpacing/>
        <w:ind w:left="0" w:firstLine="709"/>
        <w:jc w:val="both"/>
        <w:spacing w:line="276" w:lineRule="auto"/>
        <w:tabs>
          <w:tab w:val="left" w:pos="851" w:leader="none"/>
        </w:tabs>
        <w:rPr>
          <w:lang w:eastAsia="ar-SA"/>
        </w:rPr>
      </w:pPr>
      <w:r>
        <w:rPr>
          <w:lang w:eastAsia="ar-SA"/>
        </w:rPr>
        <w:t xml:space="preserve">В случае ненадлежащего выполнения или неисполнения Поставщиком условий настоящего Договора, Поставщик уплачивает Заказчику штраф в размере 1% от стоимости неисполненных или не надлежаще исполненных обязательств по Договору. </w:t>
      </w:r>
      <w:r>
        <w:rPr>
          <w:lang w:eastAsia="ar-SA"/>
        </w:rPr>
      </w:r>
      <w:r>
        <w:rPr>
          <w:lang w:eastAsia="ar-SA"/>
        </w:rPr>
      </w:r>
    </w:p>
    <w:p>
      <w:pPr>
        <w:pStyle w:val="1193"/>
        <w:ind w:firstLine="709"/>
        <w:jc w:val="both"/>
        <w:spacing w:line="276" w:lineRule="auto"/>
        <w:tabs>
          <w:tab w:val="left" w:pos="851" w:leader="none"/>
        </w:tabs>
        <w:rPr>
          <w:lang w:eastAsia="ar-SA"/>
        </w:rPr>
      </w:pPr>
      <w:r>
        <w:rPr>
          <w:lang w:eastAsia="ar-SA"/>
        </w:rPr>
        <w:t xml:space="preserve">В случае возникновения при этом у Заказчика каких-либо убытков Поставщик возмещает их Заказчику в полном объеме.</w:t>
      </w:r>
      <w:r>
        <w:rPr>
          <w:lang w:eastAsia="ar-SA"/>
        </w:rPr>
      </w:r>
      <w:r>
        <w:rPr>
          <w:lang w:eastAsia="ar-SA"/>
        </w:rPr>
      </w:r>
    </w:p>
    <w:p>
      <w:pPr>
        <w:pStyle w:val="1219"/>
        <w:numPr>
          <w:ilvl w:val="1"/>
          <w:numId w:val="48"/>
        </w:numPr>
        <w:contextualSpacing/>
        <w:ind w:left="0" w:firstLine="709"/>
        <w:jc w:val="both"/>
        <w:spacing w:line="276" w:lineRule="auto"/>
        <w:tabs>
          <w:tab w:val="left" w:pos="851" w:leader="none"/>
        </w:tabs>
        <w:rPr>
          <w:lang w:eastAsia="ar-SA"/>
        </w:rPr>
      </w:pPr>
      <w:r>
        <w:rPr>
          <w:lang w:eastAsia="ar-SA"/>
        </w:rPr>
        <w:t xml:space="preserve">Перечисленные в настоящем Договоре штрафные санкц</w:t>
      </w:r>
      <w:r>
        <w:rPr>
          <w:lang w:eastAsia="ar-SA"/>
        </w:rPr>
        <w:t xml:space="preserve">ии могут быть взысканы Заказчиком путем удержания причитающихся сумм при оплате счетов Поставщика. Если Заказчик не удержит по какой-либо причине сумму штрафных санкций, Поставщик обязуется уплатить такую сумму по первому письменному требованию Заказчика. </w:t>
      </w:r>
      <w:r>
        <w:rPr>
          <w:lang w:eastAsia="ar-SA"/>
        </w:rPr>
      </w:r>
      <w:r>
        <w:rPr>
          <w:lang w:eastAsia="ar-SA"/>
        </w:rPr>
      </w:r>
    </w:p>
    <w:p>
      <w:pPr>
        <w:pStyle w:val="1193"/>
        <w:ind w:firstLine="709"/>
        <w:jc w:val="both"/>
        <w:spacing w:line="276" w:lineRule="auto"/>
        <w:tabs>
          <w:tab w:val="left" w:pos="851" w:leader="none"/>
        </w:tabs>
        <w:rPr>
          <w:lang w:eastAsia="ar-SA"/>
        </w:rPr>
      </w:pPr>
      <w:r>
        <w:rPr>
          <w:lang w:eastAsia="ar-SA"/>
        </w:rPr>
        <w:t xml:space="preserve">Для целей расчета неустойки по настоящему Договору Стороны применяют цену Товара в том размере, в котором такая цена оплачена или подлежит оплате по настоящему Договору с учетом НДС (если Поставщик является плательщиком НДС).</w:t>
      </w:r>
      <w:r>
        <w:rPr>
          <w:lang w:eastAsia="ar-SA"/>
        </w:rPr>
      </w:r>
      <w:r>
        <w:rPr>
          <w:lang w:eastAsia="ar-SA"/>
        </w:rPr>
      </w:r>
    </w:p>
    <w:p>
      <w:pPr>
        <w:pStyle w:val="1219"/>
        <w:numPr>
          <w:ilvl w:val="1"/>
          <w:numId w:val="48"/>
        </w:numPr>
        <w:contextualSpacing/>
        <w:ind w:left="0" w:firstLine="709"/>
        <w:jc w:val="both"/>
        <w:spacing w:line="276" w:lineRule="auto"/>
        <w:tabs>
          <w:tab w:val="left" w:pos="851" w:leader="none"/>
        </w:tabs>
        <w:rPr>
          <w:lang w:eastAsia="ar-SA"/>
        </w:rPr>
      </w:pPr>
      <w:r>
        <w:rPr>
          <w:lang w:eastAsia="ar-SA"/>
        </w:rPr>
        <w:t xml:space="preserve">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Pr>
          <w:lang w:eastAsia="ar-SA"/>
        </w:rPr>
      </w:r>
      <w:r>
        <w:rPr>
          <w:lang w:eastAsia="ar-SA"/>
        </w:rPr>
      </w:r>
    </w:p>
    <w:p>
      <w:pPr>
        <w:pStyle w:val="1219"/>
        <w:numPr>
          <w:ilvl w:val="1"/>
          <w:numId w:val="48"/>
        </w:numPr>
        <w:contextualSpacing/>
        <w:ind w:left="0" w:firstLine="709"/>
        <w:jc w:val="both"/>
        <w:spacing w:line="276" w:lineRule="auto"/>
        <w:tabs>
          <w:tab w:val="left" w:pos="851" w:leader="none"/>
        </w:tabs>
        <w:rPr>
          <w:lang w:eastAsia="ar-SA"/>
        </w:rPr>
      </w:pPr>
      <w:r>
        <w:rPr>
          <w:lang w:eastAsia="ar-SA"/>
        </w:rPr>
        <w:t xml:space="preserve">Уплата Поставщиком неустойки и возмещение убытков не освобождают Поставщика от выполнения обязательств в натуре по настоящему Договору.</w:t>
      </w:r>
      <w:r>
        <w:rPr>
          <w:lang w:eastAsia="ar-SA"/>
        </w:rPr>
      </w:r>
      <w:r>
        <w:rPr>
          <w:lang w:eastAsia="ar-SA"/>
        </w:rPr>
      </w:r>
    </w:p>
    <w:p>
      <w:pPr>
        <w:pStyle w:val="1219"/>
        <w:numPr>
          <w:ilvl w:val="1"/>
          <w:numId w:val="48"/>
        </w:numPr>
        <w:contextualSpacing/>
        <w:ind w:left="0" w:firstLine="709"/>
        <w:jc w:val="both"/>
        <w:spacing w:line="276" w:lineRule="auto"/>
        <w:tabs>
          <w:tab w:val="left" w:pos="851" w:leader="none"/>
        </w:tabs>
        <w:rPr>
          <w:lang w:eastAsia="ar-SA"/>
        </w:rPr>
      </w:pPr>
      <w:r>
        <w:rPr>
          <w:lang w:eastAsia="ar-SA"/>
        </w:rPr>
        <w:t xml:space="preserve">В случае нарушения Поставщиком срока предоставления комплекта документов, предусмотренного пунктом </w:t>
      </w:r>
      <w:r>
        <w:rPr>
          <w:lang w:eastAsia="ar-SA"/>
        </w:rPr>
        <w:t xml:space="preserve">2</w:t>
      </w:r>
      <w:r>
        <w:rPr>
          <w:lang w:eastAsia="ar-SA"/>
        </w:rPr>
        <w:t xml:space="preserve">.4. настоящего Договора, Поставщик уплачива</w:t>
      </w:r>
      <w:r>
        <w:rPr>
          <w:lang w:eastAsia="ar-SA"/>
        </w:rPr>
        <w:t xml:space="preserve">ет штраф в размере 2,3% от стоимости поставленного Товара, подтвержденной документами, представленными в нарушение установленного настоящим Договором срока, в течение 10 (десяти) календарных дней с даты предъявления Заказчиком требования в письменном виде.</w:t>
      </w:r>
      <w:r>
        <w:rPr>
          <w:lang w:eastAsia="ar-SA"/>
        </w:rPr>
      </w:r>
      <w:r>
        <w:rPr>
          <w:lang w:eastAsia="ar-SA"/>
        </w:rPr>
      </w:r>
    </w:p>
    <w:p>
      <w:pPr>
        <w:pStyle w:val="1219"/>
        <w:numPr>
          <w:ilvl w:val="1"/>
          <w:numId w:val="48"/>
        </w:numPr>
        <w:contextualSpacing/>
        <w:ind w:left="0" w:firstLine="709"/>
        <w:jc w:val="both"/>
        <w:spacing w:line="276" w:lineRule="auto"/>
        <w:tabs>
          <w:tab w:val="left" w:pos="851" w:leader="none"/>
        </w:tabs>
        <w:rPr>
          <w:lang w:eastAsia="ar-SA"/>
        </w:rPr>
      </w:pPr>
      <w:r>
        <w:rPr>
          <w:lang w:eastAsia="ar-SA"/>
        </w:rPr>
        <w:t xml:space="preserve">Если в процессе исполнения договора будет выявлена недостоверность (неполнота, неточность) сведений/документов представленных в связи с заключением дог</w:t>
      </w:r>
      <w:r>
        <w:rPr>
          <w:lang w:eastAsia="ar-SA"/>
        </w:rPr>
        <w:t xml:space="preserve">овора, в том числе в составе заявки на участие в закупке, то заказчик вправе направить соответствующее обращение в правоохранительные и/или контролирующие органы, расторгнуть договор (отказаться от исполнения договора) в одностороннем внесудебном порядке, </w:t>
      </w:r>
      <w:r>
        <w:rPr>
          <w:lang w:eastAsia="ar-SA"/>
        </w:rPr>
        <w:t xml:space="preserve">предусмотренном п.1</w:t>
      </w:r>
      <w:r>
        <w:rPr>
          <w:lang w:val="ru-RU" w:eastAsia="ar-SA"/>
        </w:rPr>
        <w:t xml:space="preserve">3</w:t>
      </w:r>
      <w:r>
        <w:rPr>
          <w:lang w:eastAsia="ar-SA"/>
        </w:rPr>
        <w:t xml:space="preserve">.6 договора</w:t>
      </w:r>
      <w:r>
        <w:rPr>
          <w:lang w:eastAsia="ar-SA"/>
        </w:rPr>
        <w:t xml:space="preserve">, а также потребовать выплаты неустойки в размере 10% от цены настоящего Договора в течение 10 (десяти) календарных дней с даты предъявления Заказчиком соответствующего требования.</w:t>
      </w:r>
      <w:r>
        <w:rPr>
          <w:lang w:eastAsia="ar-SA"/>
        </w:rPr>
      </w:r>
      <w:r>
        <w:rPr>
          <w:lang w:eastAsia="ar-SA"/>
        </w:rPr>
      </w:r>
    </w:p>
    <w:p>
      <w:pPr>
        <w:pStyle w:val="1219"/>
        <w:numPr>
          <w:ilvl w:val="1"/>
          <w:numId w:val="48"/>
        </w:numPr>
        <w:contextualSpacing/>
        <w:ind w:left="0" w:firstLine="709"/>
        <w:jc w:val="both"/>
        <w:spacing w:line="276" w:lineRule="auto"/>
        <w:tabs>
          <w:tab w:val="left" w:pos="851" w:leader="none"/>
        </w:tabs>
        <w:rPr>
          <w:lang w:eastAsia="ar-SA"/>
        </w:rPr>
      </w:pPr>
      <w:r>
        <w:rPr>
          <w:lang w:eastAsia="ar-SA"/>
        </w:rPr>
        <w:t xml:space="preserve">Поставщик должен обеспечить наличие всех п</w:t>
      </w:r>
      <w:r>
        <w:rPr>
          <w:lang w:eastAsia="ar-SA"/>
        </w:rPr>
        <w:t xml:space="preserve">редусмотренных законодательством Российской Федерации разрешительных документов и(или) лицензий для поставки товара по договору, в том числе при передаче поставки части товара соисполнителю (если такая возможность предусмотрена условиями проекта договора).</w:t>
      </w:r>
      <w:r>
        <w:rPr>
          <w:lang w:eastAsia="ar-SA"/>
        </w:rPr>
      </w:r>
      <w:r>
        <w:rPr>
          <w:lang w:eastAsia="ar-SA"/>
        </w:rPr>
      </w:r>
    </w:p>
    <w:p>
      <w:pPr>
        <w:pStyle w:val="1193"/>
        <w:ind w:firstLine="709"/>
        <w:jc w:val="both"/>
        <w:spacing w:line="276" w:lineRule="auto"/>
        <w:tabs>
          <w:tab w:val="left" w:pos="851" w:leader="none"/>
        </w:tabs>
        <w:rPr>
          <w:lang w:eastAsia="ar-SA"/>
        </w:rPr>
        <w:pBdr>
          <w:top w:val="none" w:color="000000" w:sz="4" w:space="0"/>
          <w:left w:val="none" w:color="000000" w:sz="4" w:space="0"/>
          <w:bottom w:val="none" w:color="000000" w:sz="4" w:space="0"/>
          <w:right w:val="none" w:color="000000" w:sz="4" w:space="0"/>
        </w:pBdr>
      </w:pPr>
      <w:r>
        <w:rPr>
          <w:lang w:eastAsia="ar-SA"/>
        </w:rPr>
        <w:t xml:space="preserve">В случае отсутствия у Поставщика действующих лицензий и разрешений Заказчик вправе расторгнуть настоящий Договор в одностороннем порядке, предусмотренном п. 1</w:t>
      </w:r>
      <w:r>
        <w:rPr>
          <w:lang w:eastAsia="ar-SA"/>
        </w:rPr>
        <w:t xml:space="preserve">3</w:t>
      </w:r>
      <w:r>
        <w:rPr>
          <w:lang w:eastAsia="ar-SA"/>
        </w:rPr>
        <w:t xml:space="preserve">.6. настоящего Договора. </w:t>
      </w:r>
      <w:r>
        <w:rPr>
          <w:lang w:eastAsia="ar-SA"/>
        </w:rPr>
      </w:r>
      <w:r>
        <w:rPr>
          <w:lang w:eastAsia="ar-SA"/>
        </w:rPr>
      </w:r>
    </w:p>
    <w:p>
      <w:pPr>
        <w:pStyle w:val="1193"/>
        <w:ind w:firstLine="709"/>
        <w:jc w:val="center"/>
        <w:spacing w:line="276" w:lineRule="auto"/>
        <w:tabs>
          <w:tab w:val="left" w:pos="4500" w:leader="none"/>
        </w:tabs>
        <w:rPr>
          <w:rFonts w:eastAsia="SimSun"/>
          <w:b/>
          <w:lang w:eastAsia="zh-CN" w:bidi="hi-IN"/>
        </w:rPr>
      </w:pPr>
      <w:r>
        <w:rPr>
          <w:rFonts w:eastAsia="SimSun"/>
          <w:b/>
          <w:lang w:eastAsia="zh-CN" w:bidi="hi-IN"/>
        </w:rPr>
      </w:r>
      <w:r>
        <w:rPr>
          <w:rFonts w:eastAsia="SimSun"/>
          <w:b/>
          <w:lang w:eastAsia="zh-CN" w:bidi="hi-IN"/>
        </w:rPr>
      </w:r>
      <w:r>
        <w:rPr>
          <w:rFonts w:eastAsia="SimSun"/>
          <w:b/>
          <w:lang w:eastAsia="zh-CN" w:bidi="hi-IN"/>
        </w:rPr>
      </w:r>
    </w:p>
    <w:p>
      <w:pPr>
        <w:pStyle w:val="1219"/>
        <w:numPr>
          <w:ilvl w:val="0"/>
          <w:numId w:val="50"/>
        </w:numPr>
        <w:contextualSpacing/>
        <w:jc w:val="center"/>
        <w:spacing w:line="276" w:lineRule="auto"/>
        <w:tabs>
          <w:tab w:val="left" w:pos="4500" w:leader="none"/>
        </w:tabs>
        <w:rPr>
          <w:rFonts w:eastAsia="SimSun"/>
          <w:b/>
          <w:lang w:eastAsia="zh-CN" w:bidi="hi-IN"/>
        </w:rPr>
      </w:pPr>
      <w:r>
        <w:rPr>
          <w:rFonts w:eastAsia="SimSun"/>
          <w:b/>
          <w:lang w:eastAsia="zh-CN" w:bidi="hi-IN"/>
        </w:rPr>
        <w:t xml:space="preserve">Обеспечение исполнения обязательств по Договору</w:t>
      </w:r>
      <w:r>
        <w:rPr>
          <w:rFonts w:eastAsia="SimSun"/>
          <w:b/>
          <w:lang w:eastAsia="zh-CN" w:bidi="hi-IN"/>
        </w:rPr>
      </w:r>
      <w:r>
        <w:rPr>
          <w:rFonts w:eastAsia="SimSun"/>
          <w:b/>
          <w:lang w:eastAsia="zh-CN" w:bidi="hi-IN"/>
        </w:rPr>
      </w:r>
    </w:p>
    <w:p>
      <w:pPr>
        <w:pStyle w:val="1219"/>
        <w:numPr>
          <w:ilvl w:val="0"/>
          <w:numId w:val="49"/>
        </w:numPr>
        <w:contextualSpacing/>
        <w:ind w:left="0" w:firstLine="709"/>
        <w:jc w:val="both"/>
        <w:spacing w:line="276" w:lineRule="auto"/>
        <w:rPr>
          <w:lang w:eastAsia="ar-SA"/>
        </w:rPr>
      </w:pPr>
      <w:r>
        <w:rPr>
          <w:lang w:eastAsia="ar-SA"/>
        </w:rPr>
        <w:t xml:space="preserve">Поставщик при заключении на</w:t>
      </w:r>
      <w:r>
        <w:rPr>
          <w:lang w:eastAsia="ar-SA"/>
        </w:rPr>
        <w:t xml:space="preserve">стоящего Договора предоставляет Заказчику обеспечение исполнения Договора в размере </w:t>
      </w:r>
      <w:r>
        <w:rPr>
          <w:lang w:eastAsia="ar-SA"/>
        </w:rPr>
        <w:t xml:space="preserve">237 900</w:t>
      </w:r>
      <w:r>
        <w:rPr>
          <w:lang w:eastAsia="ar-SA"/>
        </w:rPr>
        <w:t xml:space="preserve">  </w:t>
      </w:r>
      <w:r>
        <w:rPr>
          <w:lang w:eastAsia="ar-SA"/>
        </w:rPr>
        <w:t xml:space="preserve">(двести тридцать семь тысяч девятьсот)</w:t>
      </w:r>
      <w:r>
        <w:rPr>
          <w:lang w:val="ru-RU" w:eastAsia="ar-SA"/>
        </w:rPr>
        <w:t xml:space="preserve"> рублей 00 копеек</w:t>
      </w:r>
      <w:r>
        <w:rPr>
          <w:lang w:eastAsia="ar-SA"/>
        </w:rPr>
        <w:t xml:space="preserve"> од</w:t>
      </w:r>
      <w:r>
        <w:rPr>
          <w:lang w:eastAsia="ar-SA"/>
        </w:rPr>
        <w:t xml:space="preserve">ним из способов обеспечения, предусмотренных документацией о закупке</w:t>
      </w:r>
      <w:r>
        <w:rPr>
          <w:lang w:val="ru-RU" w:eastAsia="ar-SA"/>
        </w:rPr>
        <w:t xml:space="preserve"> № 526</w:t>
      </w:r>
      <w:r>
        <w:rPr>
          <w:bCs/>
          <w:color w:val="000000"/>
        </w:rPr>
        <w:t xml:space="preserve">/ОАЭ-АО «СЗППК» /2026</w:t>
      </w:r>
      <w:r>
        <w:rPr>
          <w:lang w:eastAsia="ar-SA"/>
        </w:rPr>
        <w:t xml:space="preserve">, в соответствии с требованиями указанной документации о закупке.</w:t>
      </w:r>
      <w:r>
        <w:rPr>
          <w:lang w:eastAsia="ar-SA"/>
        </w:rPr>
      </w:r>
      <w:r>
        <w:rPr>
          <w:lang w:eastAsia="ar-SA"/>
        </w:rPr>
      </w:r>
    </w:p>
    <w:p>
      <w:pPr>
        <w:pStyle w:val="1219"/>
        <w:numPr>
          <w:ilvl w:val="0"/>
          <w:numId w:val="49"/>
        </w:numPr>
        <w:contextualSpacing/>
        <w:ind w:left="0" w:firstLine="709"/>
        <w:jc w:val="both"/>
        <w:spacing w:line="276" w:lineRule="auto"/>
        <w:rPr>
          <w:lang w:eastAsia="ar-SA"/>
        </w:rPr>
      </w:pPr>
      <w:r>
        <w:rPr>
          <w:lang w:eastAsia="ar-SA"/>
        </w:rPr>
        <w:t xml:space="preserve">В случае если по каким-либо причинам обеспечение исполнения Договора перестало быть действительным или иным об</w:t>
      </w:r>
      <w:r>
        <w:rPr>
          <w:lang w:eastAsia="ar-SA"/>
        </w:rPr>
        <w:t xml:space="preserve">разом перестало обеспечивать исполнение Поставщиком своих обязательств по настоящему Договору, Поставщик обязуется в течение 10 (десяти) рабочих дней предоставить Заказчику иное (новое) надлежащее обеспечение исполнения обязательств по настоящему Договору.</w:t>
      </w:r>
      <w:r>
        <w:rPr>
          <w:lang w:eastAsia="ar-SA"/>
        </w:rPr>
      </w:r>
      <w:r>
        <w:rPr>
          <w:lang w:eastAsia="ar-SA"/>
        </w:rPr>
      </w:r>
    </w:p>
    <w:p>
      <w:pPr>
        <w:pStyle w:val="1219"/>
        <w:numPr>
          <w:ilvl w:val="0"/>
          <w:numId w:val="49"/>
        </w:numPr>
        <w:contextualSpacing/>
        <w:ind w:left="0" w:firstLine="709"/>
        <w:jc w:val="both"/>
        <w:spacing w:line="276" w:lineRule="auto"/>
        <w:rPr>
          <w:lang w:eastAsia="ar-SA"/>
        </w:rPr>
      </w:pPr>
      <w:r>
        <w:rPr>
          <w:lang w:eastAsia="ar-SA"/>
        </w:rPr>
        <w:t xml:space="preserve">В случае прос</w:t>
      </w:r>
      <w:r>
        <w:rPr>
          <w:lang w:eastAsia="ar-SA"/>
        </w:rPr>
        <w:t xml:space="preserve">рочки исполнения обязательств, неисполнения или ненадлежащего исполнения обязательств, установленных Договором и причинения в связи с этим убытков, обеспечение исполнения Договора удерживается в сумме, равной размеру убытков и расчету суммы штрафов и пени.</w:t>
      </w:r>
      <w:r>
        <w:rPr>
          <w:lang w:eastAsia="ar-SA"/>
        </w:rPr>
      </w:r>
      <w:r>
        <w:rPr>
          <w:lang w:eastAsia="ar-SA"/>
        </w:rPr>
      </w:r>
    </w:p>
    <w:p>
      <w:pPr>
        <w:pStyle w:val="1219"/>
        <w:numPr>
          <w:ilvl w:val="0"/>
          <w:numId w:val="49"/>
        </w:numPr>
        <w:contextualSpacing/>
        <w:ind w:left="0" w:firstLine="709"/>
        <w:jc w:val="both"/>
        <w:spacing w:line="276" w:lineRule="auto"/>
        <w:rPr>
          <w:lang w:eastAsia="ar-SA"/>
        </w:rPr>
      </w:pPr>
      <w:r>
        <w:rPr>
          <w:lang w:eastAsia="ar-SA"/>
        </w:rPr>
        <w:t xml:space="preserve">В случае увеличения объема и цены предусмотренного Договором товара в </w:t>
      </w:r>
      <w:r>
        <w:rPr>
          <w:lang w:eastAsia="ar-SA"/>
        </w:rPr>
        <w:t xml:space="preserve">ходе его исполнения, Поставщик обязан предоставить Заказчику документы, подтверждающие увеличение размера обеспечения исполнения Договора соразмерно изменённому объему и цене товара на дату подписания соответствующего дополнительного соглашения к Договору.</w:t>
      </w:r>
      <w:r>
        <w:rPr>
          <w:b/>
          <w:sz w:val="20"/>
          <w:szCs w:val="20"/>
        </w:rPr>
        <w:t xml:space="preserve"> </w:t>
      </w:r>
      <w:r>
        <w:rPr>
          <w:lang w:eastAsia="ar-SA"/>
        </w:rPr>
      </w:r>
      <w:r>
        <w:rPr>
          <w:lang w:eastAsia="ar-SA"/>
        </w:rPr>
      </w:r>
    </w:p>
    <w:p>
      <w:pPr>
        <w:pStyle w:val="1193"/>
        <w:ind w:firstLine="709"/>
        <w:jc w:val="both"/>
        <w:spacing w:line="276" w:lineRule="auto"/>
        <w:rPr>
          <w:i/>
          <w:lang w:eastAsia="ar-SA"/>
        </w:rPr>
      </w:pPr>
      <w:r>
        <w:rPr>
          <w:i/>
          <w:lang w:eastAsia="ar-SA"/>
        </w:rPr>
      </w:r>
      <w:r>
        <w:rPr>
          <w:i/>
          <w:lang w:eastAsia="ar-SA"/>
        </w:rPr>
      </w:r>
      <w:r>
        <w:rPr>
          <w:i/>
          <w:lang w:eastAsia="ar-SA"/>
        </w:rPr>
      </w:r>
    </w:p>
    <w:p>
      <w:pPr>
        <w:pStyle w:val="1219"/>
        <w:numPr>
          <w:ilvl w:val="0"/>
          <w:numId w:val="50"/>
        </w:numPr>
        <w:contextualSpacing/>
        <w:jc w:val="center"/>
        <w:spacing w:line="276" w:lineRule="auto"/>
        <w:rPr>
          <w:b/>
        </w:rPr>
      </w:pPr>
      <w:r>
        <w:rPr>
          <w:b/>
        </w:rPr>
        <w:t xml:space="preserve">Конфиденциальность</w:t>
      </w:r>
      <w:r>
        <w:rPr>
          <w:b/>
        </w:rPr>
      </w:r>
      <w:r>
        <w:rPr>
          <w:b/>
        </w:rPr>
      </w:r>
    </w:p>
    <w:p>
      <w:pPr>
        <w:pStyle w:val="1219"/>
        <w:numPr>
          <w:ilvl w:val="0"/>
          <w:numId w:val="44"/>
        </w:numPr>
        <w:contextualSpacing/>
        <w:ind w:left="0" w:firstLine="709"/>
        <w:jc w:val="both"/>
        <w:spacing w:line="276" w:lineRule="auto"/>
        <w:tabs>
          <w:tab w:val="left" w:pos="851" w:leader="none"/>
        </w:tabs>
        <w:rPr>
          <w:lang w:eastAsia="ar-SA"/>
        </w:rPr>
      </w:pPr>
      <w:r>
        <w:rPr>
          <w:lang w:eastAsia="ar-SA"/>
        </w:rPr>
        <w:t xml:space="preserve">Поставщик обязуется в течение срока действия</w:t>
      </w:r>
      <w:r>
        <w:rPr>
          <w:lang w:eastAsia="ar-SA"/>
        </w:rPr>
        <w:t xml:space="preserve"> настоящего Договора и в течение 5 (пяти) лет после его прекращения обеспечить охрану полученной от Заказчика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r>
        <w:rPr>
          <w:lang w:eastAsia="ar-SA"/>
        </w:rPr>
      </w:r>
      <w:r>
        <w:rPr>
          <w:lang w:eastAsia="ar-SA"/>
        </w:rPr>
      </w:r>
    </w:p>
    <w:p>
      <w:pPr>
        <w:pStyle w:val="1219"/>
        <w:numPr>
          <w:ilvl w:val="0"/>
          <w:numId w:val="44"/>
        </w:numPr>
        <w:contextualSpacing/>
        <w:ind w:left="0" w:firstLine="709"/>
        <w:jc w:val="both"/>
        <w:spacing w:line="276" w:lineRule="auto"/>
        <w:tabs>
          <w:tab w:val="left" w:pos="851" w:leader="none"/>
        </w:tabs>
        <w:rPr>
          <w:lang w:eastAsia="ar-SA"/>
        </w:rPr>
      </w:pPr>
      <w:r>
        <w:rPr>
          <w:lang w:eastAsia="ar-SA"/>
        </w:rPr>
        <w:t xml:space="preserve">Информация конфиденциального характера, передаваемая Сторонами друг другу, должна иметь реквизиты, свидетельствующие о ее конфиденциальности.</w:t>
      </w:r>
      <w:r>
        <w:rPr>
          <w:lang w:eastAsia="ar-SA"/>
        </w:rPr>
      </w:r>
      <w:r>
        <w:rPr>
          <w:lang w:eastAsia="ar-SA"/>
        </w:rPr>
      </w:r>
    </w:p>
    <w:p>
      <w:pPr>
        <w:pStyle w:val="1219"/>
        <w:numPr>
          <w:ilvl w:val="0"/>
          <w:numId w:val="44"/>
        </w:numPr>
        <w:contextualSpacing/>
        <w:ind w:left="0" w:firstLine="709"/>
        <w:jc w:val="both"/>
        <w:spacing w:line="276" w:lineRule="auto"/>
        <w:tabs>
          <w:tab w:val="left" w:pos="851" w:leader="none"/>
        </w:tabs>
        <w:rPr>
          <w:lang w:eastAsia="ar-SA"/>
        </w:rPr>
      </w:pPr>
      <w:r>
        <w:rPr>
          <w:lang w:eastAsia="ar-SA"/>
        </w:rPr>
        <w:t xml:space="preserve">Поставщик обязуется не передавать оригиналы или копии документов, полученных от Заказчика в связи с настоящим Договором, третьим лицам без предварительного письменного согласия Заказчика.</w:t>
      </w:r>
      <w:r>
        <w:rPr>
          <w:lang w:eastAsia="ar-SA"/>
        </w:rPr>
      </w:r>
      <w:r>
        <w:rPr>
          <w:lang w:eastAsia="ar-SA"/>
        </w:rPr>
      </w:r>
    </w:p>
    <w:p>
      <w:pPr>
        <w:pStyle w:val="1219"/>
        <w:ind w:left="709"/>
        <w:jc w:val="both"/>
        <w:spacing w:line="276" w:lineRule="auto"/>
        <w:tabs>
          <w:tab w:val="left" w:pos="851" w:leader="none"/>
        </w:tabs>
        <w:rPr>
          <w:lang w:eastAsia="ar-SA"/>
        </w:rPr>
      </w:pPr>
      <w:r>
        <w:rPr>
          <w:lang w:eastAsia="ar-SA"/>
        </w:rPr>
      </w:r>
      <w:r>
        <w:rPr>
          <w:lang w:eastAsia="ar-SA"/>
        </w:rPr>
      </w:r>
      <w:r>
        <w:rPr>
          <w:lang w:eastAsia="ar-SA"/>
        </w:rPr>
      </w:r>
    </w:p>
    <w:p>
      <w:pPr>
        <w:pStyle w:val="1219"/>
        <w:numPr>
          <w:ilvl w:val="0"/>
          <w:numId w:val="50"/>
        </w:numPr>
        <w:contextualSpacing/>
        <w:ind w:left="0" w:firstLine="0"/>
        <w:jc w:val="center"/>
        <w:spacing w:line="276" w:lineRule="auto"/>
        <w:rPr>
          <w:b/>
          <w:bCs/>
        </w:rPr>
      </w:pPr>
      <w:r>
        <w:rPr>
          <w:b/>
          <w:bCs/>
        </w:rPr>
        <w:t xml:space="preserve">Разрешение споров</w:t>
      </w:r>
      <w:r>
        <w:rPr>
          <w:b/>
          <w:bCs/>
        </w:rPr>
      </w:r>
      <w:r>
        <w:rPr>
          <w:b/>
          <w:bCs/>
        </w:rPr>
      </w:r>
    </w:p>
    <w:p>
      <w:pPr>
        <w:pStyle w:val="1193"/>
        <w:numPr>
          <w:ilvl w:val="1"/>
          <w:numId w:val="40"/>
        </w:numPr>
        <w:ind w:left="0" w:firstLine="709"/>
        <w:jc w:val="both"/>
        <w:spacing w:line="276" w:lineRule="auto"/>
        <w:tabs>
          <w:tab w:val="num" w:pos="-540" w:leader="none"/>
        </w:tabs>
      </w:pPr>
      <w:r>
        <w:t xml:space="preserve">Стороны примут все меры к разрешению споров и разногласий, возникших в отношении настоящего Договора, путем переговоров.</w:t>
      </w:r>
      <w:r/>
    </w:p>
    <w:p>
      <w:pPr>
        <w:pStyle w:val="1193"/>
        <w:numPr>
          <w:ilvl w:val="1"/>
          <w:numId w:val="40"/>
        </w:numPr>
        <w:ind w:left="0" w:firstLine="709"/>
        <w:jc w:val="both"/>
        <w:spacing w:line="276" w:lineRule="auto"/>
        <w:tabs>
          <w:tab w:val="num" w:pos="-540" w:leader="none"/>
        </w:tabs>
      </w:pPr>
      <w:r>
        <w:t xml:space="preserve">Все споры и разногласия, которые могут возникнуть из отношений, регулируемых настоящим договором, подлежат рассмотрению в претензионном порядке.</w:t>
      </w:r>
      <w:r/>
    </w:p>
    <w:p>
      <w:pPr>
        <w:pStyle w:val="1193"/>
        <w:numPr>
          <w:ilvl w:val="1"/>
          <w:numId w:val="40"/>
        </w:numPr>
        <w:ind w:left="0" w:firstLine="709"/>
        <w:jc w:val="both"/>
        <w:spacing w:line="276" w:lineRule="auto"/>
        <w:tabs>
          <w:tab w:val="num" w:pos="-540" w:leader="none"/>
        </w:tabs>
      </w:pPr>
      <w:r>
        <w:t xml:space="preserve"> Претензия должна быть направлена любым доступным способом. Сторона, получившая претензию, обязана её рассмотреть в течение 15 календарных дней с даты поступления, после чего направить на неё ответ.  </w:t>
      </w:r>
      <w:r/>
    </w:p>
    <w:p>
      <w:pPr>
        <w:pStyle w:val="1193"/>
        <w:numPr>
          <w:ilvl w:val="1"/>
          <w:numId w:val="40"/>
        </w:numPr>
        <w:ind w:left="0" w:firstLine="709"/>
        <w:jc w:val="both"/>
        <w:spacing w:line="276" w:lineRule="auto"/>
        <w:tabs>
          <w:tab w:val="num" w:pos="-540" w:leader="none"/>
        </w:tabs>
      </w:pPr>
      <w:r>
        <w:t xml:space="preserve">В случае отклонения претензии полностью или частично либо неполучении на неё ответа в установленный Договором срок, Сторона имеет право обратиться в Арбитражный суд города Санкт-Петербурга и Ленинградской области.</w:t>
      </w:r>
      <w:r/>
    </w:p>
    <w:p>
      <w:pPr>
        <w:pStyle w:val="1219"/>
        <w:numPr>
          <w:ilvl w:val="0"/>
          <w:numId w:val="50"/>
        </w:numPr>
        <w:contextualSpacing/>
        <w:jc w:val="center"/>
        <w:spacing w:line="276" w:lineRule="auto"/>
        <w:tabs>
          <w:tab w:val="num" w:pos="1495" w:leader="none"/>
        </w:tabs>
        <w:rPr>
          <w:b/>
        </w:rPr>
      </w:pPr>
      <w:r>
        <w:rPr>
          <w:b/>
        </w:rPr>
        <w:t xml:space="preserve">Обстоятельства непреодолимой силы</w:t>
      </w:r>
      <w:r>
        <w:rPr>
          <w:b/>
        </w:rPr>
      </w:r>
      <w:r>
        <w:rPr>
          <w:b/>
        </w:rPr>
      </w:r>
    </w:p>
    <w:p>
      <w:pPr>
        <w:pStyle w:val="1219"/>
        <w:numPr>
          <w:ilvl w:val="1"/>
          <w:numId w:val="50"/>
        </w:numPr>
        <w:contextualSpacing/>
        <w:ind w:left="0" w:firstLine="709"/>
        <w:jc w:val="both"/>
        <w:spacing w:line="276" w:lineRule="auto"/>
        <w:widowControl w:val="off"/>
        <w:tabs>
          <w:tab w:val="left" w:pos="1134" w:leader="none"/>
        </w:tabs>
        <w:rPr>
          <w:rFonts w:eastAsia="SimSun"/>
          <w:lang w:eastAsia="zh-CN" w:bidi="hi-IN"/>
        </w:rPr>
      </w:pPr>
      <w:r>
        <w:rPr>
          <w:rFonts w:eastAsia="SimSun"/>
          <w:lang w:eastAsia="zh-CN" w:bidi="hi-IN"/>
        </w:rPr>
        <w:t xml:space="preserve">Сторона Договора освобождается от ответс</w:t>
      </w:r>
      <w:r>
        <w:rPr>
          <w:rFonts w:eastAsia="SimSun"/>
          <w:lang w:eastAsia="zh-CN" w:bidi="hi-IN"/>
        </w:rPr>
        <w:t xml:space="preserve">твенности за неисполнение или частичное неисполнение своих обязанностей по настоящему Договору, в случае наступления обстоятельств непреодолимой силы (форс-мажор). К таким обстоятельствам относятся любые события чрезвычайного и непредотвратимого характера.</w:t>
      </w:r>
      <w:r>
        <w:rPr>
          <w:rFonts w:eastAsia="SimSun"/>
          <w:lang w:eastAsia="zh-CN" w:bidi="hi-IN"/>
        </w:rPr>
      </w:r>
      <w:r>
        <w:rPr>
          <w:rFonts w:eastAsia="SimSun"/>
          <w:lang w:eastAsia="zh-CN" w:bidi="hi-IN"/>
        </w:rPr>
      </w:r>
    </w:p>
    <w:p>
      <w:pPr>
        <w:pStyle w:val="1193"/>
        <w:ind w:firstLine="709"/>
        <w:jc w:val="both"/>
        <w:spacing w:line="276" w:lineRule="auto"/>
        <w:widowControl w:val="off"/>
        <w:tabs>
          <w:tab w:val="left" w:pos="1134" w:leader="none"/>
        </w:tabs>
        <w:rPr>
          <w:rFonts w:eastAsia="SimSun"/>
          <w:lang w:eastAsia="zh-CN" w:bidi="hi-IN"/>
        </w:rPr>
      </w:pPr>
      <w:r>
        <w:rPr>
          <w:rFonts w:eastAsia="SimSun"/>
          <w:lang w:eastAsia="zh-CN" w:bidi="hi-IN"/>
        </w:rPr>
        <w:t xml:space="preserve">Если обстоятельства непреодолимой силы дей</w:t>
      </w:r>
      <w:r>
        <w:rPr>
          <w:rFonts w:eastAsia="SimSun"/>
          <w:lang w:eastAsia="zh-CN" w:bidi="hi-IN"/>
        </w:rPr>
        <w:t xml:space="preserve">ствуют в течение 3 (трех) последовательных месяцев и не обнаруживают признаков прекращения, настоящий Договор может быть расторгнут по инициативе Стороны, с направлением предложений о расторжении Договора за 15 календарных (пятнадцать) дней до расторжения.</w:t>
      </w:r>
      <w:r>
        <w:rPr>
          <w:rFonts w:eastAsia="SimSun"/>
          <w:lang w:eastAsia="zh-CN" w:bidi="hi-IN"/>
        </w:rPr>
      </w:r>
      <w:r>
        <w:rPr>
          <w:rFonts w:eastAsia="SimSun"/>
          <w:lang w:eastAsia="zh-CN" w:bidi="hi-IN"/>
        </w:rPr>
      </w:r>
    </w:p>
    <w:p>
      <w:pPr>
        <w:pStyle w:val="1193"/>
        <w:ind w:firstLine="709"/>
        <w:jc w:val="both"/>
        <w:spacing w:line="276" w:lineRule="auto"/>
        <w:widowControl w:val="off"/>
        <w:tabs>
          <w:tab w:val="left" w:pos="1134" w:leader="none"/>
        </w:tabs>
        <w:rPr>
          <w:rFonts w:eastAsia="SimSun"/>
          <w:lang w:eastAsia="zh-CN" w:bidi="hi-IN"/>
        </w:rPr>
      </w:pPr>
      <w:r>
        <w:rPr>
          <w:rFonts w:eastAsia="SimSun"/>
          <w:lang w:eastAsia="zh-CN" w:bidi="hi-IN"/>
        </w:rPr>
        <w:t xml:space="preserve">(Подтверждением наступления обстоятельств непреодолимой силы является заключение об обстоятельствах непреодолимой силы, выданное торгово-промышленной палатой)</w:t>
      </w:r>
      <w:r>
        <w:rPr>
          <w:rFonts w:eastAsia="SimSun"/>
          <w:lang w:eastAsia="zh-CN" w:bidi="hi-IN"/>
        </w:rPr>
      </w:r>
      <w:r>
        <w:rPr>
          <w:rFonts w:eastAsia="SimSun"/>
          <w:lang w:eastAsia="zh-CN" w:bidi="hi-IN"/>
        </w:rPr>
      </w:r>
    </w:p>
    <w:p>
      <w:pPr>
        <w:pStyle w:val="1193"/>
        <w:ind w:firstLine="709"/>
        <w:jc w:val="center"/>
        <w:spacing w:line="276" w:lineRule="auto"/>
        <w:widowControl w:val="off"/>
        <w:tabs>
          <w:tab w:val="left" w:pos="1134" w:leader="none"/>
        </w:tabs>
        <w:rPr>
          <w:rFonts w:eastAsia="SimSun"/>
          <w:b/>
          <w:lang w:eastAsia="zh-CN" w:bidi="hi-IN"/>
        </w:rPr>
      </w:pPr>
      <w:r>
        <w:rPr>
          <w:rFonts w:eastAsia="SimSun"/>
          <w:b/>
          <w:lang w:eastAsia="zh-CN" w:bidi="hi-IN"/>
        </w:rPr>
      </w:r>
      <w:r>
        <w:rPr>
          <w:rFonts w:eastAsia="SimSun"/>
          <w:b/>
          <w:lang w:eastAsia="zh-CN" w:bidi="hi-IN"/>
        </w:rPr>
      </w:r>
      <w:r>
        <w:rPr>
          <w:rFonts w:eastAsia="SimSun"/>
          <w:b/>
          <w:lang w:eastAsia="zh-CN" w:bidi="hi-IN"/>
        </w:rPr>
      </w:r>
    </w:p>
    <w:p>
      <w:pPr>
        <w:pStyle w:val="1219"/>
        <w:numPr>
          <w:ilvl w:val="0"/>
          <w:numId w:val="50"/>
        </w:numPr>
        <w:contextualSpacing/>
        <w:jc w:val="center"/>
        <w:spacing w:line="276" w:lineRule="auto"/>
        <w:widowControl w:val="off"/>
        <w:tabs>
          <w:tab w:val="left" w:pos="1134" w:leader="none"/>
        </w:tabs>
        <w:rPr>
          <w:rFonts w:eastAsia="SimSun"/>
          <w:b/>
          <w:lang w:eastAsia="zh-CN" w:bidi="hi-IN"/>
        </w:rPr>
      </w:pPr>
      <w:r>
        <w:rPr>
          <w:rFonts w:eastAsia="SimSun"/>
          <w:b/>
          <w:lang w:eastAsia="zh-CN" w:bidi="hi-IN"/>
        </w:rPr>
        <w:t xml:space="preserve">Антикоррупционная оговорка</w:t>
      </w:r>
      <w:r>
        <w:rPr>
          <w:rFonts w:eastAsia="SimSun"/>
          <w:b/>
          <w:lang w:eastAsia="zh-CN" w:bidi="hi-IN"/>
        </w:rPr>
      </w:r>
      <w:r>
        <w:rPr>
          <w:rFonts w:eastAsia="SimSun"/>
          <w:b/>
          <w:lang w:eastAsia="zh-CN" w:bidi="hi-IN"/>
        </w:rPr>
      </w:r>
    </w:p>
    <w:p>
      <w:pPr>
        <w:pStyle w:val="1219"/>
        <w:numPr>
          <w:ilvl w:val="1"/>
          <w:numId w:val="45"/>
        </w:numPr>
        <w:contextualSpacing/>
        <w:ind w:left="0" w:firstLine="709"/>
        <w:jc w:val="both"/>
        <w:spacing w:line="276" w:lineRule="auto"/>
        <w:rPr>
          <w:spacing w:val="-2"/>
        </w:rPr>
      </w:pPr>
      <w:r>
        <w:rPr>
          <w:spacing w:val="-2"/>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w:t>
      </w:r>
      <w:r>
        <w:rPr>
          <w:spacing w:val="-2"/>
        </w:rPr>
        <w:t xml:space="preserve">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r>
        <w:rPr>
          <w:spacing w:val="-2"/>
        </w:rPr>
      </w:r>
      <w:r>
        <w:rPr>
          <w:spacing w:val="-2"/>
        </w:rPr>
      </w:r>
    </w:p>
    <w:p>
      <w:pPr>
        <w:pStyle w:val="1193"/>
        <w:ind w:firstLine="709"/>
        <w:jc w:val="both"/>
        <w:spacing w:line="276" w:lineRule="auto"/>
        <w:rPr>
          <w:spacing w:val="-2"/>
        </w:rPr>
      </w:pPr>
      <w:r>
        <w:rPr>
          <w:spacing w:val="-2"/>
        </w:rPr>
        <w:t xml:space="preserve">При исполнении своих обязательств по настоящему Договору Стороны, их аффилированные лица, работники или посредники не осуществляют д</w:t>
      </w:r>
      <w:r>
        <w:rPr>
          <w:spacing w:val="-2"/>
        </w:rPr>
        <w:t xml:space="preserve">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r>
        <w:rPr>
          <w:spacing w:val="-2"/>
        </w:rPr>
      </w:r>
      <w:r>
        <w:rPr>
          <w:spacing w:val="-2"/>
        </w:rPr>
      </w:r>
    </w:p>
    <w:p>
      <w:pPr>
        <w:pStyle w:val="1219"/>
        <w:numPr>
          <w:ilvl w:val="1"/>
          <w:numId w:val="45"/>
        </w:numPr>
        <w:contextualSpacing/>
        <w:ind w:left="0" w:firstLine="709"/>
        <w:jc w:val="both"/>
        <w:spacing w:line="276" w:lineRule="auto"/>
        <w:rPr>
          <w:spacing w:val="-2"/>
        </w:rPr>
      </w:pPr>
      <w:r>
        <w:rPr>
          <w:spacing w:val="-2"/>
        </w:rPr>
        <w:t xml:space="preserve">В случае возникновения у Стороны подозрений, что произошло или может произойти нарушени</w:t>
      </w:r>
      <w:r>
        <w:rPr>
          <w:spacing w:val="-2"/>
        </w:rPr>
        <w:t xml:space="preserve">е каких-либо положений пункта 12</w:t>
      </w:r>
      <w:r>
        <w:rPr>
          <w:spacing w:val="-2"/>
        </w:rPr>
        <w:t xml:space="preserve">.1 настоящего раздела, соответствующая Сторона обязуется уведомить об этом д</w:t>
      </w:r>
      <w:r>
        <w:rPr>
          <w:spacing w:val="-2"/>
        </w:rPr>
        <w:t xml:space="preserve">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Pr>
          <w:spacing w:val="-2"/>
          <w:lang w:val="ru-RU"/>
        </w:rPr>
        <w:t xml:space="preserve">2</w:t>
      </w:r>
      <w:r>
        <w:rPr>
          <w:spacing w:val="-2"/>
        </w:rPr>
        <w:t xml:space="preserve">.1 настоящего раздела другой Стороной, ее аффилированными лицами, работниками или посредниками. </w:t>
      </w:r>
      <w:r>
        <w:rPr>
          <w:spacing w:val="-2"/>
        </w:rPr>
      </w:r>
      <w:r>
        <w:rPr>
          <w:spacing w:val="-2"/>
        </w:rPr>
      </w:r>
    </w:p>
    <w:p>
      <w:pPr>
        <w:pStyle w:val="1193"/>
        <w:ind w:firstLine="709"/>
        <w:jc w:val="both"/>
        <w:spacing w:line="276" w:lineRule="auto"/>
      </w:pPr>
      <w:r>
        <w:t xml:space="preserve">Каналы уведомления Заказчика о нарушениях каких-либо положений пункта 1</w:t>
      </w:r>
      <w:r>
        <w:t xml:space="preserve">2</w:t>
      </w:r>
      <w:r>
        <w:t xml:space="preserve">.1 настоящего раздела: </w:t>
      </w:r>
      <w:r/>
    </w:p>
    <w:p>
      <w:pPr>
        <w:pStyle w:val="1193"/>
        <w:ind w:firstLine="709"/>
        <w:jc w:val="both"/>
        <w:spacing w:line="276" w:lineRule="auto"/>
      </w:pPr>
      <w:r>
        <w:t xml:space="preserve">телефон, факс: </w:t>
      </w:r>
      <w:r>
        <w:rPr>
          <w:iCs/>
        </w:rPr>
        <w:t xml:space="preserve">8(812)458-68-80; </w:t>
      </w:r>
      <w:r>
        <w:t xml:space="preserve">E-mail: antikor@aur.ppk-piter.ru</w:t>
      </w:r>
      <w:r>
        <w:rPr>
          <w:iCs/>
        </w:rPr>
        <w:t xml:space="preserve">.</w:t>
      </w:r>
      <w:r/>
    </w:p>
    <w:p>
      <w:pPr>
        <w:pStyle w:val="1193"/>
        <w:ind w:firstLine="709"/>
        <w:jc w:val="both"/>
        <w:spacing w:line="276" w:lineRule="auto"/>
      </w:pPr>
      <w:r>
        <w:t xml:space="preserve">Каналы уведомления Поставщика о нарушениях каких-либо положений пункта 1</w:t>
      </w:r>
      <w:r>
        <w:t xml:space="preserve">2</w:t>
      </w:r>
      <w:r>
        <w:t xml:space="preserve">.1 настоящего раздела: </w:t>
      </w:r>
      <w:r/>
    </w:p>
    <w:p>
      <w:pPr>
        <w:pStyle w:val="1193"/>
        <w:ind w:firstLine="709"/>
        <w:jc w:val="both"/>
        <w:spacing w:line="276" w:lineRule="auto"/>
      </w:pPr>
      <w:r>
        <w:t xml:space="preserve">тел. ___________, </w:t>
      </w:r>
      <w:r>
        <w:rPr>
          <w:lang w:val="en-US"/>
        </w:rPr>
        <w:t xml:space="preserve">E</w:t>
      </w:r>
      <w:r>
        <w:t xml:space="preserve">-</w:t>
      </w:r>
      <w:r>
        <w:rPr>
          <w:lang w:val="en-US"/>
        </w:rPr>
        <w:t xml:space="preserve">mail</w:t>
      </w:r>
      <w:r>
        <w:t xml:space="preserve">: _______________</w:t>
      </w:r>
      <w:r/>
    </w:p>
    <w:p>
      <w:pPr>
        <w:pStyle w:val="1193"/>
        <w:ind w:firstLine="709"/>
        <w:jc w:val="both"/>
        <w:spacing w:line="276" w:lineRule="auto"/>
      </w:pPr>
      <w:r>
        <w:t xml:space="preserve">Сторона, получившая уведомление о нарушении каких-либо положений пункта 1</w:t>
      </w:r>
      <w:r>
        <w:t xml:space="preserve">2</w:t>
      </w:r>
      <w:r>
        <w:t xml:space="preserve">.1 настоящего раздела,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r/>
    </w:p>
    <w:p>
      <w:pPr>
        <w:pStyle w:val="1219"/>
        <w:numPr>
          <w:ilvl w:val="1"/>
          <w:numId w:val="45"/>
        </w:numPr>
        <w:contextualSpacing/>
        <w:ind w:left="0" w:firstLine="709"/>
        <w:jc w:val="both"/>
        <w:spacing w:line="276" w:lineRule="auto"/>
      </w:pPr>
      <w:r>
        <w:t xml:space="preserve">Стороны гарантируют осуществление надлежащего разбирательства по фактам нарушения положений пункта 1</w:t>
      </w:r>
      <w:r>
        <w:rPr>
          <w:lang w:val="ru-RU"/>
        </w:rPr>
        <w:t xml:space="preserve">2</w:t>
      </w:r>
      <w:r>
        <w:t xml:space="preserve">.1 настоящего раздела с соблюдением принципов конфиденциально</w:t>
      </w:r>
      <w:r>
        <w:t xml:space="preserve">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p>
    <w:p>
      <w:pPr>
        <w:pStyle w:val="1219"/>
        <w:numPr>
          <w:ilvl w:val="1"/>
          <w:numId w:val="45"/>
        </w:numPr>
        <w:contextualSpacing/>
        <w:ind w:left="0" w:firstLine="709"/>
        <w:jc w:val="both"/>
        <w:spacing w:line="276" w:lineRule="auto"/>
      </w:pPr>
      <w:r>
        <w:t xml:space="preserve">В случае подтверждения факта нарушения одной Стороной положений пункта 1</w:t>
      </w:r>
      <w:r>
        <w:rPr>
          <w:lang w:val="ru-RU"/>
        </w:rPr>
        <w:t xml:space="preserve">2</w:t>
      </w:r>
      <w:r>
        <w:t xml:space="preserve">.1 настоящего раздела и/или неполучения другой Стороной информации об итогах рассмотрения уведомления о нарушении в соответствии с пунктом 1</w:t>
      </w:r>
      <w:r>
        <w:rPr>
          <w:lang w:val="ru-RU"/>
        </w:rPr>
        <w:t xml:space="preserve">2</w:t>
      </w:r>
      <w:r>
        <w:t xml:space="preserve">.2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r/>
    </w:p>
    <w:p>
      <w:pPr>
        <w:pStyle w:val="1193"/>
        <w:ind w:firstLine="709"/>
        <w:jc w:val="center"/>
        <w:spacing w:line="276" w:lineRule="auto"/>
        <w:rPr>
          <w:rFonts w:eastAsia="SimSun"/>
          <w:b/>
          <w:bCs/>
          <w:lang w:eastAsia="zh-CN" w:bidi="hi-IN"/>
        </w:rPr>
      </w:pPr>
      <w:r>
        <w:rPr>
          <w:rFonts w:eastAsia="SimSun"/>
          <w:b/>
          <w:bCs/>
          <w:lang w:eastAsia="zh-CN" w:bidi="hi-IN"/>
        </w:rPr>
      </w:r>
      <w:r>
        <w:rPr>
          <w:rFonts w:eastAsia="SimSun"/>
          <w:b/>
          <w:bCs/>
          <w:lang w:eastAsia="zh-CN" w:bidi="hi-IN"/>
        </w:rPr>
      </w:r>
      <w:r>
        <w:rPr>
          <w:rFonts w:eastAsia="SimSun"/>
          <w:b/>
          <w:bCs/>
          <w:lang w:eastAsia="zh-CN" w:bidi="hi-IN"/>
        </w:rPr>
      </w:r>
    </w:p>
    <w:p>
      <w:pPr>
        <w:pStyle w:val="1219"/>
        <w:numPr>
          <w:ilvl w:val="0"/>
          <w:numId w:val="50"/>
        </w:numPr>
        <w:contextualSpacing/>
        <w:jc w:val="center"/>
        <w:spacing w:line="276" w:lineRule="auto"/>
        <w:rPr>
          <w:rFonts w:eastAsia="SimSun"/>
          <w:b/>
          <w:bCs/>
          <w:lang w:eastAsia="zh-CN" w:bidi="hi-IN"/>
        </w:rPr>
      </w:pPr>
      <w:r>
        <w:rPr>
          <w:rFonts w:eastAsia="SimSun"/>
          <w:b/>
          <w:bCs/>
          <w:lang w:eastAsia="zh-CN" w:bidi="hi-IN"/>
        </w:rPr>
        <w:t xml:space="preserve">Заключительные положения</w:t>
      </w:r>
      <w:r>
        <w:rPr>
          <w:rFonts w:eastAsia="SimSun"/>
          <w:b/>
          <w:bCs/>
          <w:lang w:eastAsia="zh-CN" w:bidi="hi-IN"/>
        </w:rPr>
      </w:r>
      <w:r>
        <w:rPr>
          <w:rFonts w:eastAsia="SimSun"/>
          <w:b/>
          <w:bCs/>
          <w:lang w:eastAsia="zh-CN" w:bidi="hi-IN"/>
        </w:rPr>
      </w:r>
    </w:p>
    <w:p>
      <w:pPr>
        <w:pStyle w:val="1219"/>
        <w:numPr>
          <w:ilvl w:val="0"/>
          <w:numId w:val="46"/>
        </w:numPr>
        <w:contextualSpacing/>
        <w:ind w:left="0" w:firstLine="709"/>
        <w:jc w:val="both"/>
        <w:spacing w:line="276" w:lineRule="auto"/>
        <w:widowControl w:val="off"/>
        <w:tabs>
          <w:tab w:val="left" w:pos="567" w:leader="none"/>
          <w:tab w:val="num" w:pos="720" w:leader="none"/>
          <w:tab w:val="left" w:pos="900" w:leader="none"/>
          <w:tab w:val="left" w:pos="1080" w:leader="none"/>
        </w:tabs>
      </w:pPr>
      <w:r>
        <w:t xml:space="preserve">Настоящий Договор вступает в силу с даты его подписания Сторонами и действует </w:t>
      </w:r>
      <w:r>
        <w:rPr>
          <w:lang w:val="ru-RU"/>
        </w:rPr>
        <w:t xml:space="preserve">п</w:t>
      </w:r>
      <w:r>
        <w:t xml:space="preserve">о </w:t>
      </w:r>
      <w:r>
        <w:rPr>
          <w:lang w:val="ru-RU"/>
        </w:rPr>
        <w:t xml:space="preserve">30 сентября </w:t>
      </w:r>
      <w:r>
        <w:t xml:space="preserve">202</w:t>
      </w:r>
      <w:r>
        <w:rPr>
          <w:lang w:val="ru-RU"/>
        </w:rPr>
        <w:t xml:space="preserve">6</w:t>
      </w:r>
      <w:r>
        <w:t xml:space="preserve"> года. В отношении взаимных расчетов, иных обязательств Сторон, вытекающих из настоящего Договора, Договор действует до полного исполнения Сторонами своих обязательств.</w:t>
      </w:r>
      <w:r/>
    </w:p>
    <w:p>
      <w:pPr>
        <w:pStyle w:val="1193"/>
        <w:ind w:firstLine="709"/>
        <w:jc w:val="both"/>
        <w:spacing w:line="276" w:lineRule="auto"/>
      </w:pPr>
      <w:r>
        <w:t xml:space="preserve">Окончание срока действия Договора или его досрочное расторжение не влечет прекращения условий о конфиденциальности и условий Договора об ответственности Сторон.</w:t>
      </w:r>
      <w:r/>
    </w:p>
    <w:p>
      <w:pPr>
        <w:pStyle w:val="1219"/>
        <w:numPr>
          <w:ilvl w:val="0"/>
          <w:numId w:val="46"/>
        </w:numPr>
        <w:contextualSpacing/>
        <w:ind w:left="0" w:firstLine="709"/>
        <w:jc w:val="both"/>
        <w:spacing w:line="276" w:lineRule="auto"/>
      </w:pPr>
      <w:r>
        <w:t xml:space="preserve">Во всем остальном, что не предусмотрено настоящим Договором, Стороны руководствуются действующим законодательством</w:t>
      </w:r>
      <w:r>
        <w:rPr>
          <w:rFonts w:eastAsia="SimSun"/>
          <w:lang w:eastAsia="zh-CN" w:bidi="hi-IN"/>
        </w:rPr>
        <w:t xml:space="preserve"> Российской Федерации.</w:t>
      </w:r>
      <w:r>
        <w:rPr>
          <w:rFonts w:eastAsia="SimSun"/>
          <w:lang w:eastAsia="zh-CN" w:bidi="hi-IN"/>
        </w:rPr>
      </w:r>
      <w:r/>
    </w:p>
    <w:p>
      <w:pPr>
        <w:pStyle w:val="1219"/>
        <w:numPr>
          <w:ilvl w:val="0"/>
          <w:numId w:val="46"/>
        </w:numPr>
        <w:contextualSpacing/>
        <w:ind w:left="0" w:firstLine="709"/>
        <w:jc w:val="both"/>
        <w:spacing w:line="276" w:lineRule="auto"/>
        <w:rPr>
          <w:rFonts w:eastAsia="SimSun"/>
          <w:lang w:eastAsia="zh-CN" w:bidi="hi-IN"/>
        </w:rPr>
      </w:pPr>
      <w:r>
        <w:rPr>
          <w:rFonts w:eastAsia="SimSun"/>
          <w:lang w:eastAsia="zh-CN" w:bidi="hi-IN"/>
        </w:rPr>
        <w:t xml:space="preserve">Условия настоящего Договора имеют обязательную одинаковую силу для Сторон и могут быть изменены только по согласованию сторон.</w:t>
      </w:r>
      <w:r>
        <w:rPr>
          <w:rFonts w:eastAsia="SimSun"/>
          <w:lang w:eastAsia="zh-CN" w:bidi="hi-IN"/>
        </w:rPr>
      </w:r>
      <w:r>
        <w:rPr>
          <w:rFonts w:eastAsia="SimSun"/>
          <w:lang w:eastAsia="zh-CN" w:bidi="hi-IN"/>
        </w:rPr>
      </w:r>
    </w:p>
    <w:p>
      <w:pPr>
        <w:pStyle w:val="1219"/>
        <w:numPr>
          <w:ilvl w:val="0"/>
          <w:numId w:val="46"/>
        </w:numPr>
        <w:contextualSpacing/>
        <w:ind w:left="0" w:firstLine="709"/>
        <w:jc w:val="both"/>
        <w:spacing w:line="276" w:lineRule="auto"/>
        <w:rPr>
          <w:rFonts w:eastAsia="SimSun"/>
          <w:lang w:eastAsia="zh-CN" w:bidi="hi-IN"/>
        </w:rPr>
      </w:pPr>
      <w:r>
        <w:rPr>
          <w:rFonts w:eastAsia="SimSun"/>
          <w:lang w:eastAsia="zh-CN" w:bidi="hi-IN"/>
        </w:rPr>
        <w:t xml:space="preserve">Любые изменения и дополнения в настоящий Договор должны быть согласованы Сторонами, оформлены дополнительными соглашениями к настоящему Договору и подписаны уполномоченными представителями Сторон.</w:t>
      </w:r>
      <w:r>
        <w:rPr>
          <w:rFonts w:eastAsia="SimSun"/>
          <w:lang w:eastAsia="zh-CN" w:bidi="hi-IN"/>
        </w:rPr>
      </w:r>
      <w:r>
        <w:rPr>
          <w:rFonts w:eastAsia="SimSun"/>
          <w:lang w:eastAsia="zh-CN" w:bidi="hi-IN"/>
        </w:rPr>
      </w:r>
    </w:p>
    <w:p>
      <w:pPr>
        <w:pStyle w:val="1219"/>
        <w:numPr>
          <w:ilvl w:val="0"/>
          <w:numId w:val="46"/>
        </w:numPr>
        <w:contextualSpacing/>
        <w:ind w:left="0" w:firstLine="709"/>
        <w:jc w:val="both"/>
        <w:spacing w:line="276" w:lineRule="auto"/>
        <w:rPr>
          <w:rFonts w:eastAsia="SimSun"/>
          <w:lang w:eastAsia="zh-CN" w:bidi="hi-IN"/>
        </w:rPr>
      </w:pPr>
      <w:r>
        <w:rPr>
          <w:rFonts w:eastAsia="SimSun"/>
          <w:lang w:eastAsia="zh-CN" w:bidi="hi-IN"/>
        </w:rPr>
        <w:t xml:space="preserve">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в любое время расторгнуть настоящий Договор в одностороннем порядке.</w:t>
      </w:r>
      <w:r>
        <w:rPr>
          <w:rFonts w:eastAsia="SimSun"/>
          <w:lang w:eastAsia="zh-CN" w:bidi="hi-IN"/>
        </w:rPr>
      </w:r>
      <w:r>
        <w:rPr>
          <w:rFonts w:eastAsia="SimSun"/>
          <w:lang w:eastAsia="zh-CN" w:bidi="hi-IN"/>
        </w:rPr>
      </w:r>
    </w:p>
    <w:p>
      <w:pPr>
        <w:pStyle w:val="1219"/>
        <w:numPr>
          <w:ilvl w:val="0"/>
          <w:numId w:val="46"/>
        </w:numPr>
        <w:contextualSpacing/>
        <w:ind w:left="0" w:firstLine="709"/>
        <w:jc w:val="both"/>
        <w:spacing w:line="276" w:lineRule="auto"/>
        <w:rPr>
          <w:rFonts w:eastAsia="SimSun"/>
          <w:lang w:eastAsia="zh-CN" w:bidi="hi-IN"/>
        </w:rPr>
      </w:pPr>
      <w:r>
        <w:rPr>
          <w:rFonts w:eastAsia="SimSun"/>
          <w:lang w:eastAsia="zh-CN" w:bidi="hi-IN"/>
        </w:rPr>
        <w:t xml:space="preserve">Заказчик, решивший расторгнуть настоящий Договор, должен направить письменное ув</w:t>
      </w:r>
      <w:r>
        <w:rPr>
          <w:rFonts w:eastAsia="SimSun"/>
          <w:lang w:eastAsia="zh-CN" w:bidi="hi-IN"/>
        </w:rPr>
        <w:t xml:space="preserve">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rFonts w:eastAsia="SimSun"/>
          <w:lang w:eastAsia="zh-CN" w:bidi="hi-IN"/>
        </w:rPr>
      </w:r>
      <w:r>
        <w:rPr>
          <w:rFonts w:eastAsia="SimSun"/>
          <w:lang w:eastAsia="zh-CN" w:bidi="hi-IN"/>
        </w:rPr>
      </w:r>
    </w:p>
    <w:p>
      <w:pPr>
        <w:pStyle w:val="1219"/>
        <w:numPr>
          <w:ilvl w:val="0"/>
          <w:numId w:val="46"/>
        </w:numPr>
        <w:contextualSpacing/>
        <w:ind w:left="0" w:firstLine="709"/>
        <w:jc w:val="both"/>
        <w:spacing w:line="276" w:lineRule="auto"/>
        <w:rPr>
          <w:rFonts w:eastAsia="SimSun"/>
          <w:lang w:eastAsia="zh-CN" w:bidi="hi-IN"/>
        </w:rPr>
      </w:pPr>
      <w:r>
        <w:rPr>
          <w:rFonts w:eastAsia="SimSun"/>
          <w:lang w:eastAsia="zh-CN" w:bidi="hi-IN"/>
        </w:rPr>
        <w:t xml:space="preserve">При расторжении Договора Стороны принимают все исполн</w:t>
      </w:r>
      <w:r>
        <w:rPr>
          <w:rFonts w:eastAsia="SimSun"/>
          <w:lang w:eastAsia="zh-CN" w:bidi="hi-IN"/>
        </w:rPr>
        <w:t xml:space="preserve">енное по нему на дату получения предупреждения о расторжении Договора, составляют акт сверки расчетов и в случае выявления по Договору задолженности какой-либо из его Сторон на дату подписания акта, она должна быть погашена до момента расторжения Договора.</w:t>
      </w:r>
      <w:r>
        <w:rPr>
          <w:rFonts w:eastAsia="SimSun"/>
          <w:lang w:eastAsia="zh-CN" w:bidi="hi-IN"/>
        </w:rPr>
      </w:r>
      <w:r>
        <w:rPr>
          <w:rFonts w:eastAsia="SimSun"/>
          <w:lang w:eastAsia="zh-CN" w:bidi="hi-IN"/>
        </w:rPr>
      </w:r>
    </w:p>
    <w:p>
      <w:pPr>
        <w:pStyle w:val="1219"/>
        <w:numPr>
          <w:ilvl w:val="0"/>
          <w:numId w:val="46"/>
        </w:numPr>
        <w:contextualSpacing/>
        <w:ind w:left="0" w:firstLine="709"/>
        <w:jc w:val="both"/>
        <w:spacing w:line="276" w:lineRule="auto"/>
        <w:rPr>
          <w:rFonts w:eastAsia="SimSun"/>
          <w:lang w:eastAsia="zh-CN" w:bidi="hi-IN"/>
        </w:rPr>
      </w:pPr>
      <w:r>
        <w:rPr>
          <w:rFonts w:eastAsia="SimSun"/>
          <w:lang w:eastAsia="zh-CN" w:bidi="hi-IN"/>
        </w:rPr>
        <w:t xml:space="preserve">В случае изменения указанных в договоре объемов поставки Товара по инициативе Заказчика, последний обязан предупредить Поставщика за 10 календарных дней до даты доставки, и согласовать их в письменном виде.</w:t>
      </w:r>
      <w:r>
        <w:rPr>
          <w:rFonts w:eastAsia="SimSun"/>
          <w:lang w:eastAsia="zh-CN" w:bidi="hi-IN"/>
        </w:rPr>
      </w:r>
      <w:r>
        <w:rPr>
          <w:rFonts w:eastAsia="SimSun"/>
          <w:lang w:eastAsia="zh-CN" w:bidi="hi-IN"/>
        </w:rPr>
      </w:r>
    </w:p>
    <w:p>
      <w:pPr>
        <w:pStyle w:val="1219"/>
        <w:numPr>
          <w:ilvl w:val="0"/>
          <w:numId w:val="46"/>
        </w:numPr>
        <w:contextualSpacing/>
        <w:ind w:left="0" w:firstLine="709"/>
        <w:jc w:val="both"/>
        <w:spacing w:line="276" w:lineRule="auto"/>
        <w:rPr>
          <w:rFonts w:eastAsia="SimSun"/>
          <w:lang w:eastAsia="zh-CN" w:bidi="hi-IN"/>
        </w:rPr>
      </w:pPr>
      <w:r>
        <w:rPr>
          <w:rFonts w:eastAsia="SimSun"/>
          <w:lang w:eastAsia="zh-CN" w:bidi="hi-IN"/>
        </w:rPr>
        <w:t xml:space="preserve">Ни одна из Сторон не вправе передавать третьим лицам свои полномочия по настоящему Договору без письменного согласия другой Стороны.</w:t>
      </w:r>
      <w:r>
        <w:rPr>
          <w:rFonts w:eastAsia="SimSun"/>
          <w:lang w:eastAsia="zh-CN" w:bidi="hi-IN"/>
        </w:rPr>
      </w:r>
      <w:r>
        <w:rPr>
          <w:rFonts w:eastAsia="SimSun"/>
          <w:lang w:eastAsia="zh-CN" w:bidi="hi-IN"/>
        </w:rPr>
      </w:r>
    </w:p>
    <w:p>
      <w:pPr>
        <w:pStyle w:val="1219"/>
        <w:numPr>
          <w:ilvl w:val="0"/>
          <w:numId w:val="46"/>
        </w:numPr>
        <w:contextualSpacing/>
        <w:ind w:left="0" w:firstLine="709"/>
        <w:jc w:val="both"/>
        <w:spacing w:line="276" w:lineRule="auto"/>
        <w:rPr>
          <w:rFonts w:eastAsia="SimSun"/>
          <w:lang w:eastAsia="zh-CN" w:bidi="hi-IN"/>
        </w:rPr>
      </w:pPr>
      <w:r>
        <w:rPr>
          <w:rFonts w:eastAsia="SimSun"/>
          <w:iCs/>
          <w:lang w:eastAsia="zh-CN" w:bidi="hi-IN"/>
        </w:rPr>
        <w:t xml:space="preserve">Настоящий Договор составлен в двух экземплярах, имеющих одинаковую силу, по одному для каждой из Сторон.</w:t>
      </w:r>
      <w:r>
        <w:rPr>
          <w:rFonts w:eastAsia="SimSun"/>
          <w:lang w:eastAsia="zh-CN" w:bidi="hi-IN"/>
        </w:rPr>
      </w:r>
      <w:r>
        <w:rPr>
          <w:rFonts w:eastAsia="SimSun"/>
          <w:lang w:eastAsia="zh-CN" w:bidi="hi-IN"/>
        </w:rPr>
      </w:r>
    </w:p>
    <w:p>
      <w:pPr>
        <w:pStyle w:val="1219"/>
        <w:numPr>
          <w:ilvl w:val="0"/>
          <w:numId w:val="46"/>
        </w:numPr>
        <w:contextualSpacing/>
        <w:ind w:left="0" w:firstLine="709"/>
        <w:jc w:val="both"/>
        <w:spacing w:line="276" w:lineRule="auto"/>
        <w:rPr>
          <w:rFonts w:eastAsia="SimSun"/>
          <w:lang w:eastAsia="zh-CN" w:bidi="hi-IN"/>
        </w:rPr>
      </w:pPr>
      <w:r>
        <w:rPr>
          <w:rFonts w:ascii="Liberation Serif" w:hAnsi="Liberation Serif" w:eastAsia="SimSun" w:cs="Mangal"/>
          <w:lang w:eastAsia="zh-CN" w:bidi="hi-IN"/>
        </w:rPr>
        <w:t xml:space="preserve">Стороны согласовали применение Налоговой оговорки, приведенной в приложении № </w:t>
      </w:r>
      <w:r>
        <w:rPr>
          <w:rFonts w:ascii="Liberation Serif" w:hAnsi="Liberation Serif" w:eastAsia="SimSun" w:cs="Mangal"/>
          <w:lang w:val="ru-RU" w:eastAsia="zh-CN" w:bidi="hi-IN"/>
        </w:rPr>
        <w:t xml:space="preserve">3</w:t>
      </w:r>
      <w:r>
        <w:rPr>
          <w:rFonts w:ascii="Liberation Serif" w:hAnsi="Liberation Serif" w:eastAsia="SimSun" w:cs="Mangal"/>
          <w:lang w:eastAsia="zh-CN" w:bidi="hi-IN"/>
        </w:rPr>
        <w:t xml:space="preserve"> к настоящему Договору</w:t>
      </w:r>
      <w:r>
        <w:rPr>
          <w:rFonts w:eastAsia="SimSun"/>
          <w:lang w:eastAsia="zh-CN" w:bidi="hi-IN"/>
        </w:rPr>
      </w:r>
      <w:r>
        <w:rPr>
          <w:rFonts w:eastAsia="SimSun"/>
          <w:lang w:eastAsia="zh-CN" w:bidi="hi-IN"/>
        </w:rPr>
      </w:r>
    </w:p>
    <w:p>
      <w:pPr>
        <w:pStyle w:val="1219"/>
        <w:numPr>
          <w:ilvl w:val="0"/>
          <w:numId w:val="46"/>
        </w:numPr>
        <w:contextualSpacing/>
        <w:ind w:left="0" w:firstLine="709"/>
        <w:jc w:val="both"/>
        <w:spacing w:line="276" w:lineRule="auto"/>
        <w:rPr>
          <w:rFonts w:eastAsia="SimSun"/>
          <w:lang w:eastAsia="zh-CN" w:bidi="hi-IN"/>
        </w:rPr>
      </w:pPr>
      <w:r>
        <w:rPr>
          <w:rFonts w:eastAsia="SimSun"/>
          <w:iCs/>
          <w:lang w:eastAsia="zh-CN" w:bidi="hi-IN"/>
        </w:rPr>
        <w:t xml:space="preserve">Все приложения являются неотъемлемыми частями настоящего Договора.</w:t>
      </w:r>
      <w:r>
        <w:rPr>
          <w:rFonts w:eastAsia="SimSun"/>
          <w:lang w:eastAsia="zh-CN" w:bidi="hi-IN"/>
        </w:rPr>
      </w:r>
      <w:r>
        <w:rPr>
          <w:rFonts w:eastAsia="SimSun"/>
          <w:lang w:eastAsia="zh-CN" w:bidi="hi-IN"/>
        </w:rPr>
      </w:r>
    </w:p>
    <w:p>
      <w:pPr>
        <w:pStyle w:val="1219"/>
        <w:numPr>
          <w:ilvl w:val="0"/>
          <w:numId w:val="46"/>
        </w:numPr>
        <w:contextualSpacing/>
        <w:ind w:left="0" w:firstLine="709"/>
        <w:jc w:val="both"/>
        <w:spacing w:line="276" w:lineRule="auto"/>
        <w:rPr>
          <w:rFonts w:eastAsia="SimSun"/>
          <w:lang w:eastAsia="zh-CN" w:bidi="hi-IN"/>
        </w:rPr>
      </w:pPr>
      <w:r>
        <w:rPr>
          <w:rFonts w:eastAsia="SimSun"/>
          <w:lang w:eastAsia="zh-CN" w:bidi="hi-IN"/>
        </w:rPr>
        <w:t xml:space="preserve">В с</w:t>
      </w:r>
      <w:r>
        <w:rPr>
          <w:rFonts w:eastAsia="SimSun"/>
          <w:lang w:eastAsia="zh-CN" w:bidi="hi-IN"/>
        </w:rPr>
        <w:t xml:space="preserve">лучае изменения платежных реквизитов, юридического адреса, а также места нахождения Сторон, Поставщик и Заказчик уведомляют друг друга в течение 5 (пяти) календарных дней со дня изменения. Заключение Дополнительного соглашения в данном случае не требуется.</w:t>
      </w:r>
      <w:r>
        <w:rPr>
          <w:rFonts w:eastAsia="SimSun"/>
          <w:lang w:eastAsia="zh-CN" w:bidi="hi-IN"/>
        </w:rPr>
      </w:r>
      <w:r>
        <w:rPr>
          <w:rFonts w:eastAsia="SimSun"/>
          <w:lang w:eastAsia="zh-CN" w:bidi="hi-IN"/>
        </w:rPr>
      </w:r>
    </w:p>
    <w:p>
      <w:pPr>
        <w:pStyle w:val="1219"/>
        <w:numPr>
          <w:ilvl w:val="0"/>
          <w:numId w:val="46"/>
        </w:numPr>
        <w:contextualSpacing/>
        <w:ind w:left="0" w:firstLine="709"/>
        <w:jc w:val="both"/>
        <w:spacing w:line="276" w:lineRule="auto"/>
        <w:rPr>
          <w:rFonts w:eastAsia="SimSun"/>
          <w:lang w:eastAsia="zh-CN" w:bidi="hi-IN"/>
        </w:rPr>
      </w:pPr>
      <w:r>
        <w:t xml:space="preserve">В случае каких-либо изменений в</w:t>
      </w:r>
      <w:r>
        <w:t xml:space="preserve"> цепочке собственников Поставщика, включая бенефициаров (в том числе конечных), и (или) в исполнительных органах собственников Поставщика, последний предоставляет соответствующую информацию не позднее чем через 5 (пять) рабочих дней после таких изменений. </w:t>
      </w:r>
      <w:r>
        <w:rPr>
          <w:rFonts w:eastAsia="SimSun"/>
          <w:lang w:eastAsia="zh-CN" w:bidi="hi-IN"/>
        </w:rPr>
      </w:r>
      <w:r>
        <w:rPr>
          <w:rFonts w:eastAsia="SimSun"/>
          <w:lang w:eastAsia="zh-CN" w:bidi="hi-IN"/>
        </w:rPr>
      </w:r>
    </w:p>
    <w:p>
      <w:pPr>
        <w:pStyle w:val="1193"/>
        <w:ind w:firstLine="709"/>
        <w:jc w:val="both"/>
        <w:spacing w:line="276" w:lineRule="auto"/>
      </w:pPr>
      <w:r>
        <w:t xml:space="preserve">В случае непредставления Поставщиком. указанной информации Заказчик вправе расторгнуть настоящий Договор в одностороннем порядке, предусмотренном п. 1</w:t>
      </w:r>
      <w:r>
        <w:t xml:space="preserve">3</w:t>
      </w:r>
      <w:r>
        <w:t xml:space="preserve">.5. настоящего Договора. </w:t>
      </w:r>
      <w:r/>
    </w:p>
    <w:p>
      <w:pPr>
        <w:pStyle w:val="1219"/>
        <w:numPr>
          <w:ilvl w:val="0"/>
          <w:numId w:val="46"/>
        </w:numPr>
        <w:contextualSpacing/>
        <w:ind w:left="0" w:firstLine="709"/>
        <w:jc w:val="both"/>
        <w:spacing w:line="276" w:lineRule="auto"/>
      </w:pPr>
      <w:r>
        <w:rPr>
          <w:rFonts w:eastAsia="SimSun"/>
          <w:iCs/>
          <w:lang w:eastAsia="zh-CN" w:bidi="hi-IN"/>
        </w:rPr>
        <w:t xml:space="preserve">Обмен документами (документами о приемке товара), счетами и другими документами, оформляемыми в рамках заключенного договора между Сторонами осуществляется л</w:t>
      </w:r>
      <w:r>
        <w:rPr>
          <w:rFonts w:eastAsia="SimSun"/>
          <w:iCs/>
          <w:lang w:eastAsia="zh-CN" w:bidi="hi-IN"/>
        </w:rPr>
        <w:t xml:space="preserve">ибо в электронной форме с применением электронной цифровой подписи через систему электронного документооборота «Диадок» (далее – Система ЭДО «Диадок»), являющейся результатом интеллектуальной деятельности компании ЗАО «Производственная фирма «СКБ-Контур» (</w:t>
      </w:r>
      <w:r>
        <w:fldChar w:fldCharType="begin"/>
      </w:r>
      <w:r>
        <w:instrText xml:space="preserve"> HYPERLINK "mailto:diadoc@skbkontur.ru" \o "mailto:diadoc@skbkontur.ru" </w:instrText>
      </w:r>
      <w:r>
        <w:fldChar w:fldCharType="separate"/>
      </w:r>
      <w:r>
        <w:rPr>
          <w:rFonts w:eastAsia="SimSun"/>
          <w:iCs/>
          <w:lang w:eastAsia="zh-CN" w:bidi="hi-IN"/>
        </w:rPr>
        <w:t xml:space="preserve">diadoc@skbkontur.ru</w:t>
      </w:r>
      <w:r>
        <w:rPr>
          <w:rFonts w:eastAsia="SimSun"/>
          <w:iCs/>
          <w:lang w:eastAsia="zh-CN" w:bidi="hi-IN"/>
        </w:rPr>
        <w:fldChar w:fldCharType="end"/>
      </w:r>
      <w:r>
        <w:rPr>
          <w:rFonts w:eastAsia="SimSun"/>
          <w:iCs/>
          <w:lang w:eastAsia="zh-CN" w:bidi="hi-IN"/>
        </w:rPr>
        <w:t xml:space="preserve">; </w:t>
      </w:r>
      <w:r>
        <w:fldChar w:fldCharType="begin"/>
      </w:r>
      <w:r>
        <w:instrText xml:space="preserve"> HYPERLINK "http://www.diadoc.ru" \o "http://www.diadoc.ru" </w:instrText>
      </w:r>
      <w:r>
        <w:fldChar w:fldCharType="separate"/>
      </w:r>
      <w:r>
        <w:rPr>
          <w:rFonts w:eastAsia="SimSun"/>
          <w:iCs/>
          <w:lang w:eastAsia="zh-CN" w:bidi="hi-IN"/>
        </w:rPr>
        <w:t xml:space="preserve">http://www.diadoc.ru</w:t>
      </w:r>
      <w:r>
        <w:rPr>
          <w:rFonts w:eastAsia="SimSun"/>
          <w:iCs/>
          <w:lang w:eastAsia="zh-CN" w:bidi="hi-IN"/>
        </w:rPr>
        <w:fldChar w:fldCharType="end"/>
      </w:r>
      <w:r>
        <w:rPr>
          <w:rFonts w:eastAsia="SimSun"/>
          <w:iCs/>
          <w:lang w:eastAsia="zh-CN" w:bidi="hi-IN"/>
        </w:rPr>
        <w:t xml:space="preserve">) </w:t>
      </w:r>
      <w:r>
        <w:rPr>
          <w:rFonts w:eastAsia="SimSun"/>
          <w:iCs/>
          <w:lang w:eastAsia="zh-CN" w:bidi="hi-IN"/>
        </w:rPr>
        <w:t xml:space="preserve">в соответствии с Приложением №2, либо на бумажном носителе.          </w:t>
      </w:r>
      <w:r/>
    </w:p>
    <w:p>
      <w:pPr>
        <w:pStyle w:val="1193"/>
        <w:ind w:firstLine="709"/>
        <w:jc w:val="both"/>
        <w:spacing w:line="276" w:lineRule="auto"/>
        <w:rPr>
          <w:rFonts w:eastAsia="SimSun"/>
          <w:iCs/>
          <w:lang w:eastAsia="zh-CN" w:bidi="hi-IN"/>
        </w:rPr>
      </w:pPr>
      <w:r>
        <w:rPr>
          <w:rFonts w:eastAsia="SimSun"/>
          <w:iCs/>
          <w:lang w:eastAsia="zh-CN" w:bidi="hi-IN"/>
        </w:rPr>
        <w:t xml:space="preserve">Электронные счета-фактуры и другие первичные документы (</w:t>
      </w:r>
      <w:r>
        <w:rPr>
          <w:rFonts w:ascii="Liberation Serif" w:hAnsi="Liberation Serif" w:eastAsia="SimSun" w:cs="Mangal"/>
          <w:lang w:eastAsia="zh-CN" w:bidi="hi-IN"/>
        </w:rPr>
        <w:t xml:space="preserve">ТОРГ-12 или УПД), </w:t>
      </w:r>
      <w:r>
        <w:rPr>
          <w:rFonts w:eastAsia="SimSun"/>
          <w:iCs/>
          <w:lang w:eastAsia="zh-CN" w:bidi="hi-IN"/>
        </w:rPr>
        <w:t xml:space="preserve">оформляемые в электронном виде, должны быть составлены и переданы через оператора электронного документооборота в установленном ФНС формате, действующим на отчетную дату.</w:t>
      </w:r>
      <w:r>
        <w:rPr>
          <w:rFonts w:eastAsia="SimSun"/>
          <w:iCs/>
          <w:lang w:eastAsia="zh-CN" w:bidi="hi-IN"/>
        </w:rPr>
      </w:r>
      <w:r>
        <w:rPr>
          <w:rFonts w:eastAsia="SimSun"/>
          <w:iCs/>
          <w:lang w:eastAsia="zh-CN" w:bidi="hi-IN"/>
        </w:rPr>
      </w:r>
    </w:p>
    <w:p>
      <w:pPr>
        <w:pStyle w:val="1219"/>
        <w:numPr>
          <w:ilvl w:val="0"/>
          <w:numId w:val="46"/>
        </w:numPr>
        <w:contextualSpacing/>
        <w:ind w:left="0" w:firstLine="709"/>
        <w:jc w:val="both"/>
        <w:spacing w:line="276" w:lineRule="auto"/>
        <w:rPr>
          <w:rFonts w:eastAsia="SimSun"/>
          <w:lang w:eastAsia="zh-CN" w:bidi="hi-IN"/>
        </w:rPr>
      </w:pPr>
      <w:r>
        <w:rPr>
          <w:rFonts w:eastAsia="SimSun"/>
          <w:lang w:eastAsia="zh-CN" w:bidi="hi-IN"/>
        </w:rPr>
        <w:t xml:space="preserve">К настоящему Договору прилагаются:</w:t>
      </w:r>
      <w:r>
        <w:rPr>
          <w:rFonts w:eastAsia="SimSun"/>
          <w:lang w:eastAsia="zh-CN" w:bidi="hi-IN"/>
        </w:rPr>
      </w:r>
      <w:r>
        <w:rPr>
          <w:rFonts w:eastAsia="SimSun"/>
          <w:lang w:eastAsia="zh-CN" w:bidi="hi-IN"/>
        </w:rPr>
      </w:r>
    </w:p>
    <w:p>
      <w:pPr>
        <w:pStyle w:val="1193"/>
        <w:ind w:firstLine="709"/>
        <w:jc w:val="both"/>
        <w:spacing w:line="276" w:lineRule="auto"/>
        <w:rPr>
          <w:rFonts w:eastAsia="SimSun"/>
          <w:lang w:eastAsia="zh-CN" w:bidi="hi-IN"/>
        </w:rPr>
      </w:pPr>
      <w:r>
        <w:rPr>
          <w:rFonts w:eastAsia="SimSun"/>
          <w:lang w:eastAsia="zh-CN" w:bidi="hi-IN"/>
        </w:rPr>
        <w:t xml:space="preserve">          - Приложение №1 – Техническое задание </w:t>
      </w:r>
      <w:r>
        <w:rPr>
          <w:rFonts w:eastAsia="SimSun"/>
          <w:lang w:eastAsia="zh-CN" w:bidi="hi-IN"/>
        </w:rPr>
      </w:r>
      <w:r>
        <w:rPr>
          <w:rFonts w:eastAsia="SimSun"/>
          <w:lang w:eastAsia="zh-CN" w:bidi="hi-IN"/>
        </w:rPr>
      </w:r>
    </w:p>
    <w:p>
      <w:pPr>
        <w:pStyle w:val="1193"/>
        <w:ind w:firstLine="709"/>
        <w:spacing w:line="276" w:lineRule="auto"/>
        <w:rPr>
          <w:rFonts w:eastAsia="SimSun"/>
          <w:lang w:eastAsia="zh-CN" w:bidi="hi-IN"/>
        </w:rPr>
      </w:pPr>
      <w:r>
        <w:t xml:space="preserve">          - Приложение №2 – </w:t>
      </w:r>
      <w:r>
        <w:rPr>
          <w:rFonts w:eastAsia="SimSun"/>
          <w:lang w:eastAsia="zh-CN" w:bidi="hi-IN"/>
        </w:rPr>
        <w:t xml:space="preserve">Порядок электронного документооборота</w:t>
      </w:r>
      <w:r>
        <w:rPr>
          <w:rFonts w:eastAsia="SimSun"/>
          <w:lang w:eastAsia="zh-CN" w:bidi="hi-IN"/>
        </w:rPr>
      </w:r>
      <w:r>
        <w:rPr>
          <w:rFonts w:eastAsia="SimSun"/>
          <w:lang w:eastAsia="zh-CN" w:bidi="hi-IN"/>
        </w:rPr>
      </w:r>
    </w:p>
    <w:p>
      <w:pPr>
        <w:pStyle w:val="1193"/>
        <w:ind w:firstLine="709"/>
        <w:spacing w:line="276" w:lineRule="auto"/>
        <w:rPr>
          <w:rFonts w:eastAsia="SimSun"/>
          <w:lang w:eastAsia="zh-CN" w:bidi="hi-IN"/>
        </w:rPr>
      </w:pPr>
      <w:r>
        <w:rPr>
          <w:rFonts w:eastAsia="SimSun"/>
          <w:lang w:eastAsia="zh-CN" w:bidi="hi-IN"/>
        </w:rPr>
        <w:t xml:space="preserve">         - Приложение №</w:t>
      </w:r>
      <w:r>
        <w:rPr>
          <w:rFonts w:eastAsia="SimSun"/>
          <w:lang w:eastAsia="zh-CN" w:bidi="hi-IN"/>
        </w:rPr>
        <w:t xml:space="preserve">3</w:t>
      </w:r>
      <w:r>
        <w:rPr>
          <w:rFonts w:eastAsia="SimSun"/>
          <w:lang w:eastAsia="zh-CN" w:bidi="hi-IN"/>
        </w:rPr>
        <w:t xml:space="preserve"> – Налоговая оговорка.</w:t>
      </w:r>
      <w:r>
        <w:rPr>
          <w:rFonts w:eastAsia="SimSun"/>
          <w:lang w:eastAsia="zh-CN" w:bidi="hi-IN"/>
        </w:rPr>
      </w:r>
      <w:r>
        <w:rPr>
          <w:rFonts w:eastAsia="SimSun"/>
          <w:lang w:eastAsia="zh-CN" w:bidi="hi-IN"/>
        </w:rPr>
      </w:r>
    </w:p>
    <w:p>
      <w:pPr>
        <w:pStyle w:val="1193"/>
        <w:ind w:firstLine="709"/>
        <w:spacing w:line="276" w:lineRule="auto"/>
        <w:rPr>
          <w:rFonts w:eastAsia="SimSun"/>
          <w:lang w:eastAsia="zh-CN" w:bidi="hi-IN"/>
        </w:rPr>
      </w:pPr>
      <w:r>
        <w:rPr>
          <w:rFonts w:eastAsia="SimSun"/>
          <w:lang w:eastAsia="zh-CN" w:bidi="hi-IN"/>
        </w:rPr>
      </w:r>
      <w:r>
        <w:rPr>
          <w:rFonts w:eastAsia="SimSun"/>
          <w:lang w:eastAsia="zh-CN" w:bidi="hi-IN"/>
        </w:rPr>
      </w:r>
      <w:r>
        <w:rPr>
          <w:rFonts w:eastAsia="SimSun"/>
          <w:lang w:eastAsia="zh-CN" w:bidi="hi-IN"/>
        </w:rPr>
      </w:r>
    </w:p>
    <w:p>
      <w:pPr>
        <w:pStyle w:val="1219"/>
        <w:numPr>
          <w:ilvl w:val="0"/>
          <w:numId w:val="50"/>
        </w:numPr>
        <w:contextualSpacing/>
        <w:jc w:val="center"/>
        <w:spacing w:line="276" w:lineRule="auto"/>
        <w:rPr>
          <w:b/>
        </w:rPr>
      </w:pPr>
      <w:r>
        <w:rPr>
          <w:b/>
        </w:rPr>
        <w:t xml:space="preserve">Юридические адреса и платежные реквизиты Сторон</w:t>
      </w:r>
      <w:r>
        <w:rPr>
          <w:b/>
        </w:rPr>
      </w:r>
      <w:r>
        <w:rPr>
          <w:b/>
        </w:rPr>
      </w:r>
    </w:p>
    <w:tbl>
      <w:tblPr>
        <w:tblW w:w="10894" w:type="dxa"/>
        <w:tblInd w:w="-412" w:type="dxa"/>
        <w:tblLayout w:type="autofit"/>
        <w:tblCellMar>
          <w:left w:w="108" w:type="dxa"/>
          <w:top w:w="0" w:type="dxa"/>
          <w:right w:w="108" w:type="dxa"/>
          <w:bottom w:w="0" w:type="dxa"/>
        </w:tblCellMar>
        <w:tblLook w:val="01E0" w:firstRow="1" w:lastRow="1" w:firstColumn="1" w:lastColumn="1" w:noHBand="0" w:noVBand="0"/>
      </w:tblPr>
      <w:tblGrid>
        <w:gridCol w:w="10672"/>
        <w:gridCol w:w="222"/>
      </w:tblGrid>
      <w:tr>
        <w:tblPrEx/>
        <w:trPr>
          <w:trHeight w:val="2880"/>
        </w:trPr>
        <w:tc>
          <w:tcPr>
            <w:tcBorders>
              <w:top w:val="none" w:color="000000" w:sz="0" w:space="0"/>
              <w:left w:val="none" w:color="000000" w:sz="0" w:space="0"/>
              <w:bottom w:val="none" w:color="000000" w:sz="0" w:space="0"/>
              <w:right w:val="none" w:color="000000" w:sz="0" w:space="0"/>
            </w:tcBorders>
            <w:tcW w:w="10672" w:type="dxa"/>
            <w:vAlign w:val="top"/>
            <w:textDirection w:val="lrTb"/>
            <w:noWrap w:val="false"/>
          </w:tcPr>
          <w:p>
            <w:pPr>
              <w:pStyle w:val="1193"/>
              <w:spacing w:line="276" w:lineRule="auto"/>
              <w:rPr>
                <w:b/>
              </w:rPr>
            </w:pPr>
            <w:r>
              <w:rPr>
                <w:b/>
              </w:rPr>
            </w:r>
            <w:r>
              <w:rPr>
                <w:b/>
              </w:rPr>
            </w:r>
            <w:r>
              <w:rPr>
                <w:b/>
              </w:rPr>
            </w:r>
          </w:p>
          <w:tbl>
            <w:tblPr>
              <w:tblW w:w="9731" w:type="dxa"/>
              <w:tblInd w:w="412" w:type="dxa"/>
              <w:tblLayout w:type="autofit"/>
              <w:tblCellMar>
                <w:left w:w="108" w:type="dxa"/>
                <w:top w:w="0" w:type="dxa"/>
                <w:right w:w="108" w:type="dxa"/>
                <w:bottom w:w="0" w:type="dxa"/>
              </w:tblCellMar>
              <w:tblLook w:val="01E0" w:firstRow="1" w:lastRow="1" w:firstColumn="1" w:lastColumn="1" w:noHBand="0" w:noVBand="0"/>
            </w:tblPr>
            <w:tblGrid>
              <w:gridCol w:w="5557"/>
              <w:gridCol w:w="4174"/>
            </w:tblGrid>
            <w:tr>
              <w:tblPrEx/>
              <w:trPr>
                <w:trHeight w:val="268"/>
              </w:trPr>
              <w:tc>
                <w:tcPr>
                  <w:tcBorders>
                    <w:top w:val="none" w:color="000000" w:sz="0" w:space="0"/>
                    <w:left w:val="none" w:color="000000" w:sz="0" w:space="0"/>
                    <w:bottom w:val="none" w:color="000000" w:sz="0" w:space="0"/>
                    <w:right w:val="none" w:color="000000" w:sz="0" w:space="0"/>
                  </w:tcBorders>
                  <w:tcW w:w="5557" w:type="dxa"/>
                  <w:vAlign w:val="top"/>
                  <w:textDirection w:val="lrTb"/>
                  <w:noWrap w:val="false"/>
                </w:tcPr>
                <w:p>
                  <w:pPr>
                    <w:pStyle w:val="1193"/>
                    <w:spacing w:line="276" w:lineRule="auto"/>
                    <w:widowControl w:val="off"/>
                    <w:rPr>
                      <w:b/>
                    </w:rPr>
                  </w:pPr>
                  <w:r>
                    <w:rPr>
                      <w:b/>
                    </w:rPr>
                    <w:t xml:space="preserve">Заказчик:</w:t>
                  </w:r>
                  <w:r>
                    <w:rPr>
                      <w:b/>
                    </w:rPr>
                  </w:r>
                  <w:r>
                    <w:rPr>
                      <w:b/>
                    </w:rPr>
                  </w:r>
                </w:p>
              </w:tc>
              <w:tc>
                <w:tcPr>
                  <w:tcBorders>
                    <w:top w:val="none" w:color="000000" w:sz="0" w:space="0"/>
                    <w:left w:val="none" w:color="000000" w:sz="0" w:space="0"/>
                    <w:bottom w:val="none" w:color="000000" w:sz="0" w:space="0"/>
                    <w:right w:val="none" w:color="000000" w:sz="0" w:space="0"/>
                  </w:tcBorders>
                  <w:tcW w:w="4174" w:type="dxa"/>
                  <w:vAlign w:val="top"/>
                  <w:textDirection w:val="lrTb"/>
                  <w:noWrap w:val="false"/>
                </w:tcPr>
                <w:p>
                  <w:pPr>
                    <w:pStyle w:val="1193"/>
                    <w:ind w:firstLine="709"/>
                    <w:spacing w:line="276" w:lineRule="auto"/>
                    <w:widowControl w:val="off"/>
                    <w:rPr>
                      <w:b/>
                    </w:rPr>
                  </w:pPr>
                  <w:r>
                    <w:rPr>
                      <w:b/>
                    </w:rPr>
                    <w:t xml:space="preserve">Поставщик</w:t>
                  </w:r>
                  <w:r>
                    <w:rPr>
                      <w:b/>
                    </w:rPr>
                  </w:r>
                  <w:r>
                    <w:rPr>
                      <w:b/>
                    </w:rPr>
                  </w:r>
                </w:p>
              </w:tc>
            </w:tr>
            <w:tr>
              <w:tblPrEx/>
              <w:trPr>
                <w:trHeight w:val="1072"/>
              </w:trPr>
              <w:tc>
                <w:tcPr>
                  <w:tcBorders>
                    <w:top w:val="none" w:color="000000" w:sz="0" w:space="0"/>
                    <w:left w:val="none" w:color="000000" w:sz="0" w:space="0"/>
                    <w:bottom w:val="none" w:color="000000" w:sz="0" w:space="0"/>
                    <w:right w:val="none" w:color="000000" w:sz="0" w:space="0"/>
                  </w:tcBorders>
                  <w:tcW w:w="5557" w:type="dxa"/>
                  <w:vAlign w:val="top"/>
                  <w:textDirection w:val="lrTb"/>
                  <w:noWrap w:val="false"/>
                </w:tcPr>
                <w:p>
                  <w:pPr>
                    <w:pStyle w:val="1193"/>
                    <w:spacing w:line="276" w:lineRule="auto"/>
                    <w:widowControl w:val="off"/>
                    <w:rPr>
                      <w:b/>
                    </w:rPr>
                  </w:pPr>
                  <w:r>
                    <w:rPr>
                      <w:b/>
                    </w:rPr>
                    <w:t xml:space="preserve">АО «СЗППК»</w:t>
                  </w:r>
                  <w:r>
                    <w:rPr>
                      <w:b/>
                    </w:rPr>
                  </w:r>
                  <w:r>
                    <w:rPr>
                      <w:b/>
                    </w:rPr>
                  </w:r>
                </w:p>
                <w:p>
                  <w:pPr>
                    <w:pStyle w:val="1193"/>
                    <w:spacing w:line="276" w:lineRule="auto"/>
                    <w:rPr>
                      <w:sz w:val="26"/>
                      <w:szCs w:val="26"/>
                      <w:lang w:eastAsia="en-US"/>
                    </w:rPr>
                  </w:pPr>
                  <w:r>
                    <w:rPr>
                      <w:lang w:eastAsia="en-US"/>
                    </w:rPr>
                    <w:t xml:space="preserve">Адрес: 190068,</w:t>
                  </w:r>
                  <w:r>
                    <w:rPr>
                      <w:lang w:eastAsia="en-US"/>
                    </w:rPr>
                    <w:t xml:space="preserve"> </w:t>
                  </w:r>
                  <w:r>
                    <w:rPr>
                      <w:lang w:eastAsia="en-US"/>
                    </w:rPr>
                    <w:t xml:space="preserve">Санкт-Петербург, </w:t>
                  </w:r>
                  <w:r>
                    <w:rPr>
                      <w:sz w:val="26"/>
                      <w:szCs w:val="26"/>
                      <w:lang w:eastAsia="en-US"/>
                    </w:rPr>
                  </w:r>
                  <w:r>
                    <w:rPr>
                      <w:sz w:val="26"/>
                      <w:szCs w:val="26"/>
                      <w:lang w:eastAsia="en-US"/>
                    </w:rPr>
                  </w:r>
                </w:p>
                <w:p>
                  <w:pPr>
                    <w:pStyle w:val="1193"/>
                    <w:spacing w:line="276" w:lineRule="auto"/>
                  </w:pPr>
                  <w:r>
                    <w:rPr>
                      <w:lang w:eastAsia="en-US"/>
                    </w:rPr>
                    <w:t xml:space="preserve">Вн. тер. г. Муниципальный округ Коломна, </w:t>
                  </w:r>
                  <w:r>
                    <w:rPr>
                      <w:lang w:eastAsia="en-US"/>
                    </w:rPr>
                    <w:br w:type="textWrapping" w:clear="all"/>
                  </w:r>
                  <w:r>
                    <w:rPr>
                      <w:lang w:eastAsia="en-US"/>
                    </w:rPr>
                    <w:t xml:space="preserve">пр.</w:t>
                  </w:r>
                  <w:r>
                    <w:rPr>
                      <w:lang w:eastAsia="en-US"/>
                    </w:rPr>
                    <w:t xml:space="preserve"> </w:t>
                  </w:r>
                  <w:r>
                    <w:rPr>
                      <w:lang w:eastAsia="en-US"/>
                    </w:rPr>
                    <w:t xml:space="preserve">Римского-Корсакова, д.47, литера А,</w:t>
                  </w:r>
                  <w:r/>
                </w:p>
                <w:p>
                  <w:pPr>
                    <w:pStyle w:val="1193"/>
                    <w:spacing w:line="276" w:lineRule="auto"/>
                    <w:rPr>
                      <w:sz w:val="26"/>
                      <w:szCs w:val="26"/>
                    </w:rPr>
                  </w:pPr>
                  <w:r>
                    <w:rPr>
                      <w:lang w:eastAsia="en-US"/>
                    </w:rPr>
                    <w:t xml:space="preserve">помещ.6-Н,</w:t>
                  </w:r>
                  <w:r>
                    <w:rPr>
                      <w:sz w:val="26"/>
                      <w:szCs w:val="26"/>
                    </w:rPr>
                  </w:r>
                  <w:r>
                    <w:rPr>
                      <w:sz w:val="26"/>
                      <w:szCs w:val="26"/>
                    </w:rPr>
                  </w:r>
                </w:p>
                <w:p>
                  <w:pPr>
                    <w:pStyle w:val="1193"/>
                    <w:spacing w:line="276" w:lineRule="auto"/>
                    <w:rPr>
                      <w:sz w:val="26"/>
                      <w:szCs w:val="26"/>
                    </w:rPr>
                  </w:pPr>
                  <w:r>
                    <w:rPr>
                      <w:lang w:eastAsia="en-US"/>
                    </w:rPr>
                    <w:t xml:space="preserve">тел. (812) 458-68-68, </w:t>
                  </w:r>
                  <w:r>
                    <w:rPr>
                      <w:sz w:val="26"/>
                      <w:szCs w:val="26"/>
                    </w:rPr>
                  </w:r>
                  <w:r>
                    <w:rPr>
                      <w:sz w:val="26"/>
                      <w:szCs w:val="26"/>
                    </w:rPr>
                  </w:r>
                </w:p>
                <w:p>
                  <w:pPr>
                    <w:pStyle w:val="1193"/>
                    <w:spacing w:line="276" w:lineRule="auto"/>
                    <w:rPr>
                      <w:sz w:val="26"/>
                      <w:szCs w:val="26"/>
                      <w:lang w:eastAsia="en-US"/>
                    </w:rPr>
                  </w:pPr>
                  <w:r>
                    <w:rPr>
                      <w:lang w:eastAsia="en-US"/>
                    </w:rPr>
                    <w:t xml:space="preserve">факс (812) 458-68-69,</w:t>
                  </w:r>
                  <w:r>
                    <w:rPr>
                      <w:sz w:val="26"/>
                      <w:szCs w:val="26"/>
                      <w:lang w:eastAsia="en-US"/>
                    </w:rPr>
                  </w:r>
                  <w:r>
                    <w:rPr>
                      <w:sz w:val="26"/>
                      <w:szCs w:val="26"/>
                      <w:lang w:eastAsia="en-US"/>
                    </w:rPr>
                  </w:r>
                </w:p>
                <w:p>
                  <w:pPr>
                    <w:pStyle w:val="1193"/>
                    <w:spacing w:line="276" w:lineRule="auto"/>
                  </w:pPr>
                  <w:r>
                    <w:t xml:space="preserve">эл. почта: OfRas_SZPPK@orw.rzd.ru  </w:t>
                  </w:r>
                  <w:r/>
                </w:p>
                <w:p>
                  <w:pPr>
                    <w:pStyle w:val="1193"/>
                    <w:spacing w:line="276" w:lineRule="auto"/>
                    <w:rPr>
                      <w:sz w:val="26"/>
                      <w:szCs w:val="26"/>
                    </w:rPr>
                  </w:pPr>
                  <w:r>
                    <w:t xml:space="preserve">ИНН 7839330845</w:t>
                  </w:r>
                  <w:r>
                    <w:rPr>
                      <w:sz w:val="26"/>
                      <w:szCs w:val="26"/>
                    </w:rPr>
                  </w:r>
                  <w:r>
                    <w:rPr>
                      <w:sz w:val="26"/>
                      <w:szCs w:val="26"/>
                    </w:rPr>
                  </w:r>
                </w:p>
                <w:p>
                  <w:pPr>
                    <w:pStyle w:val="1193"/>
                    <w:spacing w:line="276" w:lineRule="auto"/>
                    <w:rPr>
                      <w:sz w:val="26"/>
                      <w:szCs w:val="26"/>
                    </w:rPr>
                  </w:pPr>
                  <w:r>
                    <w:t xml:space="preserve">КПП 783801001 </w:t>
                  </w:r>
                  <w:r>
                    <w:rPr>
                      <w:sz w:val="26"/>
                      <w:szCs w:val="26"/>
                    </w:rPr>
                  </w:r>
                  <w:r>
                    <w:rPr>
                      <w:sz w:val="26"/>
                      <w:szCs w:val="26"/>
                    </w:rPr>
                  </w:r>
                </w:p>
                <w:p>
                  <w:pPr>
                    <w:pStyle w:val="1193"/>
                    <w:spacing w:line="276" w:lineRule="auto"/>
                    <w:rPr>
                      <w:sz w:val="26"/>
                      <w:szCs w:val="26"/>
                    </w:rPr>
                  </w:pPr>
                  <w:r>
                    <w:t xml:space="preserve">р/с № 40702810040260000071</w:t>
                  </w:r>
                  <w:r>
                    <w:rPr>
                      <w:sz w:val="26"/>
                      <w:szCs w:val="26"/>
                    </w:rPr>
                  </w:r>
                  <w:r>
                    <w:rPr>
                      <w:sz w:val="26"/>
                      <w:szCs w:val="26"/>
                    </w:rPr>
                  </w:r>
                </w:p>
                <w:p>
                  <w:pPr>
                    <w:pStyle w:val="1193"/>
                    <w:spacing w:line="276" w:lineRule="auto"/>
                    <w:rPr>
                      <w:sz w:val="26"/>
                      <w:szCs w:val="26"/>
                    </w:rPr>
                  </w:pPr>
                  <w:r>
                    <w:t xml:space="preserve">Филиал «Центральный» Банка ВТБ (ПАО) в </w:t>
                  </w:r>
                  <w:r>
                    <w:rPr>
                      <w:sz w:val="26"/>
                      <w:szCs w:val="26"/>
                    </w:rPr>
                  </w:r>
                  <w:r>
                    <w:rPr>
                      <w:sz w:val="26"/>
                      <w:szCs w:val="26"/>
                    </w:rPr>
                  </w:r>
                </w:p>
                <w:p>
                  <w:pPr>
                    <w:pStyle w:val="1193"/>
                    <w:spacing w:line="276" w:lineRule="auto"/>
                    <w:rPr>
                      <w:sz w:val="26"/>
                      <w:szCs w:val="26"/>
                    </w:rPr>
                  </w:pPr>
                  <w:r>
                    <w:t xml:space="preserve">г. Москве</w:t>
                  </w:r>
                  <w:r>
                    <w:rPr>
                      <w:sz w:val="26"/>
                      <w:szCs w:val="26"/>
                    </w:rPr>
                  </w:r>
                  <w:r>
                    <w:rPr>
                      <w:sz w:val="26"/>
                      <w:szCs w:val="26"/>
                    </w:rPr>
                  </w:r>
                </w:p>
                <w:p>
                  <w:pPr>
                    <w:pStyle w:val="1193"/>
                    <w:spacing w:line="276" w:lineRule="auto"/>
                    <w:rPr>
                      <w:sz w:val="26"/>
                      <w:szCs w:val="26"/>
                    </w:rPr>
                  </w:pPr>
                  <w:r>
                    <w:t xml:space="preserve">БИК 044525411</w:t>
                  </w:r>
                  <w:r>
                    <w:rPr>
                      <w:sz w:val="26"/>
                      <w:szCs w:val="26"/>
                    </w:rPr>
                  </w:r>
                  <w:r>
                    <w:rPr>
                      <w:sz w:val="26"/>
                      <w:szCs w:val="26"/>
                    </w:rPr>
                  </w:r>
                </w:p>
                <w:p>
                  <w:pPr>
                    <w:pStyle w:val="1193"/>
                    <w:spacing w:line="276" w:lineRule="auto"/>
                    <w:rPr>
                      <w:sz w:val="26"/>
                      <w:szCs w:val="26"/>
                    </w:rPr>
                  </w:pPr>
                  <w:r>
                    <w:t xml:space="preserve">к/с 30101810145250000411</w:t>
                  </w:r>
                  <w:r>
                    <w:rPr>
                      <w:sz w:val="26"/>
                      <w:szCs w:val="26"/>
                    </w:rPr>
                  </w:r>
                  <w:r>
                    <w:rPr>
                      <w:sz w:val="26"/>
                      <w:szCs w:val="26"/>
                    </w:rPr>
                  </w:r>
                </w:p>
                <w:p>
                  <w:pPr>
                    <w:pStyle w:val="1193"/>
                    <w:spacing w:line="276" w:lineRule="auto"/>
                    <w:rPr>
                      <w:sz w:val="26"/>
                      <w:szCs w:val="26"/>
                    </w:rPr>
                  </w:pPr>
                  <w:r>
                    <w:t xml:space="preserve">ОГРН 1067847492888</w:t>
                  </w:r>
                  <w:r>
                    <w:rPr>
                      <w:sz w:val="26"/>
                      <w:szCs w:val="26"/>
                    </w:rPr>
                  </w:r>
                  <w:r>
                    <w:rPr>
                      <w:sz w:val="26"/>
                      <w:szCs w:val="26"/>
                    </w:rPr>
                  </w:r>
                </w:p>
                <w:p>
                  <w:pPr>
                    <w:pStyle w:val="1193"/>
                    <w:spacing w:line="276" w:lineRule="auto"/>
                    <w:rPr>
                      <w:sz w:val="26"/>
                      <w:szCs w:val="26"/>
                    </w:rPr>
                  </w:pPr>
                  <w:r>
                    <w:t xml:space="preserve">ОКТМО 40301000</w:t>
                  </w:r>
                  <w:r>
                    <w:rPr>
                      <w:sz w:val="26"/>
                      <w:szCs w:val="26"/>
                    </w:rPr>
                  </w:r>
                  <w:r>
                    <w:rPr>
                      <w:sz w:val="26"/>
                      <w:szCs w:val="26"/>
                    </w:rPr>
                  </w:r>
                </w:p>
                <w:p>
                  <w:pPr>
                    <w:pStyle w:val="1193"/>
                    <w:spacing w:line="276" w:lineRule="auto"/>
                    <w:rPr>
                      <w:sz w:val="26"/>
                      <w:szCs w:val="26"/>
                    </w:rPr>
                  </w:pPr>
                  <w:r>
                    <w:t xml:space="preserve">ОКПО 79799733</w:t>
                  </w:r>
                  <w:r>
                    <w:rPr>
                      <w:sz w:val="26"/>
                      <w:szCs w:val="26"/>
                    </w:rPr>
                  </w:r>
                  <w:r>
                    <w:rPr>
                      <w:sz w:val="26"/>
                      <w:szCs w:val="26"/>
                    </w:rPr>
                  </w:r>
                </w:p>
                <w:p>
                  <w:pPr>
                    <w:pStyle w:val="1193"/>
                    <w:spacing w:line="276" w:lineRule="auto"/>
                  </w:pPr>
                  <w:r>
                    <w:t xml:space="preserve">ОКВЭД 49.31 </w:t>
                  </w:r>
                  <w:r/>
                </w:p>
                <w:p>
                  <w:pPr>
                    <w:pStyle w:val="1193"/>
                    <w:spacing w:line="276" w:lineRule="auto"/>
                    <w:rPr>
                      <w:sz w:val="26"/>
                      <w:szCs w:val="26"/>
                    </w:rPr>
                  </w:pPr>
                  <w:r>
                    <w:rPr>
                      <w:sz w:val="26"/>
                      <w:szCs w:val="26"/>
                    </w:rPr>
                  </w:r>
                  <w:r>
                    <w:rPr>
                      <w:sz w:val="26"/>
                      <w:szCs w:val="26"/>
                    </w:rPr>
                  </w:r>
                  <w:r>
                    <w:rPr>
                      <w:sz w:val="26"/>
                      <w:szCs w:val="26"/>
                    </w:rPr>
                  </w:r>
                </w:p>
              </w:tc>
              <w:tc>
                <w:tcPr>
                  <w:tcBorders>
                    <w:top w:val="none" w:color="000000" w:sz="0" w:space="0"/>
                    <w:left w:val="none" w:color="000000" w:sz="0" w:space="0"/>
                    <w:bottom w:val="none" w:color="000000" w:sz="0" w:space="0"/>
                    <w:right w:val="none" w:color="000000" w:sz="0" w:space="0"/>
                  </w:tcBorders>
                  <w:tcW w:w="4174" w:type="dxa"/>
                  <w:vAlign w:val="top"/>
                  <w:textDirection w:val="lrTb"/>
                  <w:noWrap w:val="false"/>
                </w:tcPr>
                <w:p>
                  <w:pPr>
                    <w:pStyle w:val="1193"/>
                    <w:ind w:firstLine="709"/>
                    <w:spacing w:line="276" w:lineRule="auto"/>
                  </w:pPr>
                  <w:r/>
                  <w:r/>
                </w:p>
              </w:tc>
            </w:tr>
            <w:tr>
              <w:tblPrEx/>
              <w:trPr>
                <w:trHeight w:val="1072"/>
              </w:trPr>
              <w:tc>
                <w:tcPr>
                  <w:tcBorders>
                    <w:top w:val="none" w:color="000000" w:sz="0" w:space="0"/>
                    <w:left w:val="none" w:color="000000" w:sz="0" w:space="0"/>
                    <w:bottom w:val="none" w:color="000000" w:sz="0" w:space="0"/>
                    <w:right w:val="none" w:color="000000" w:sz="0" w:space="0"/>
                  </w:tcBorders>
                  <w:tcW w:w="5557" w:type="dxa"/>
                  <w:vAlign w:val="top"/>
                  <w:textDirection w:val="lrTb"/>
                  <w:noWrap w:val="false"/>
                </w:tcPr>
                <w:p>
                  <w:pPr>
                    <w:pStyle w:val="1193"/>
                    <w:ind w:hanging="74"/>
                    <w:spacing w:line="276" w:lineRule="auto"/>
                    <w:widowControl w:val="off"/>
                  </w:pPr>
                  <w:r>
                    <w:t xml:space="preserve">Заказчик:</w:t>
                  </w:r>
                  <w:r/>
                </w:p>
                <w:p>
                  <w:pPr>
                    <w:pStyle w:val="1193"/>
                    <w:ind w:hanging="74"/>
                    <w:spacing w:line="276" w:lineRule="auto"/>
                    <w:widowControl w:val="off"/>
                  </w:pPr>
                  <w:r/>
                  <w:r/>
                </w:p>
                <w:p>
                  <w:pPr>
                    <w:pStyle w:val="1193"/>
                    <w:ind w:hanging="74"/>
                    <w:spacing w:line="276" w:lineRule="auto"/>
                    <w:widowControl w:val="off"/>
                  </w:pPr>
                  <w:r>
                    <w:t xml:space="preserve">________________  </w:t>
                  </w:r>
                  <w:r/>
                </w:p>
                <w:p>
                  <w:pPr>
                    <w:pStyle w:val="1193"/>
                    <w:ind w:hanging="74"/>
                    <w:spacing w:line="276" w:lineRule="auto"/>
                  </w:pPr>
                  <w:r>
                    <w:t xml:space="preserve">М.П.</w:t>
                  </w:r>
                  <w:r/>
                </w:p>
              </w:tc>
              <w:tc>
                <w:tcPr>
                  <w:tcBorders>
                    <w:top w:val="none" w:color="000000" w:sz="0" w:space="0"/>
                    <w:left w:val="none" w:color="000000" w:sz="0" w:space="0"/>
                    <w:bottom w:val="none" w:color="000000" w:sz="0" w:space="0"/>
                    <w:right w:val="none" w:color="000000" w:sz="0" w:space="0"/>
                  </w:tcBorders>
                  <w:tcW w:w="4174" w:type="dxa"/>
                  <w:vAlign w:val="top"/>
                  <w:textDirection w:val="lrTb"/>
                  <w:noWrap w:val="false"/>
                </w:tcPr>
                <w:p>
                  <w:pPr>
                    <w:pStyle w:val="1193"/>
                    <w:ind w:hanging="74"/>
                    <w:spacing w:line="276" w:lineRule="auto"/>
                  </w:pPr>
                  <w:r>
                    <w:t xml:space="preserve">Поставщик:</w:t>
                  </w:r>
                  <w:r/>
                </w:p>
                <w:p>
                  <w:pPr>
                    <w:pStyle w:val="1193"/>
                    <w:ind w:hanging="74"/>
                    <w:spacing w:line="276" w:lineRule="auto"/>
                  </w:pPr>
                  <w:r/>
                  <w:r/>
                </w:p>
                <w:p>
                  <w:pPr>
                    <w:pStyle w:val="1193"/>
                    <w:ind w:hanging="74"/>
                    <w:spacing w:line="276" w:lineRule="auto"/>
                  </w:pPr>
                  <w:r>
                    <w:t xml:space="preserve">__________________ </w:t>
                  </w:r>
                  <w:r/>
                </w:p>
                <w:p>
                  <w:pPr>
                    <w:pStyle w:val="1193"/>
                    <w:ind w:hanging="74"/>
                    <w:spacing w:line="276" w:lineRule="auto"/>
                  </w:pPr>
                  <w:r>
                    <w:t xml:space="preserve">М.П.</w:t>
                  </w:r>
                  <w:r/>
                </w:p>
              </w:tc>
            </w:tr>
          </w:tbl>
          <w:p>
            <w:pPr>
              <w:pStyle w:val="1193"/>
              <w:ind w:firstLine="709"/>
              <w:spacing w:line="276" w:lineRule="auto"/>
              <w:widowControl w:val="off"/>
            </w:pPr>
            <w:r/>
            <w:r/>
          </w:p>
        </w:tc>
        <w:tc>
          <w:tcPr>
            <w:tcBorders>
              <w:top w:val="none" w:color="000000" w:sz="0" w:space="0"/>
              <w:left w:val="none" w:color="000000" w:sz="0" w:space="0"/>
              <w:bottom w:val="none" w:color="000000" w:sz="0" w:space="0"/>
              <w:right w:val="none" w:color="000000" w:sz="0" w:space="0"/>
            </w:tcBorders>
            <w:tcW w:w="222" w:type="dxa"/>
            <w:vAlign w:val="top"/>
            <w:textDirection w:val="lrTb"/>
            <w:noWrap w:val="false"/>
          </w:tcPr>
          <w:p>
            <w:pPr>
              <w:pStyle w:val="1193"/>
              <w:ind w:firstLine="709"/>
              <w:spacing w:line="276" w:lineRule="auto"/>
              <w:widowControl w:val="off"/>
            </w:pPr>
            <w:r/>
            <w:r/>
          </w:p>
        </w:tc>
      </w:tr>
    </w:tbl>
    <w:p>
      <w:pPr>
        <w:pStyle w:val="1193"/>
        <w:ind w:firstLine="709"/>
        <w:jc w:val="center"/>
        <w:keepNext/>
        <w:spacing w:line="276" w:lineRule="auto"/>
        <w:rPr>
          <w:b/>
          <w:szCs w:val="20"/>
        </w:rPr>
        <w:sectPr>
          <w:headerReference w:type="default" r:id="rId10"/>
          <w:headerReference w:type="even" r:id="rId11"/>
          <w:headerReference w:type="first" r:id="rId12"/>
          <w:footerReference w:type="default" r:id="rId14"/>
          <w:footerReference w:type="even" r:id="rId15"/>
          <w:footerReference w:type="first" r:id="rId16"/>
          <w:footnotePr/>
          <w:endnotePr/>
          <w:type w:val="nextPage"/>
          <w:pgSz w:w="11905" w:h="16837" w:orient="portrait"/>
          <w:pgMar w:top="568" w:right="848" w:bottom="568" w:left="1276" w:header="708" w:footer="708" w:gutter="0"/>
          <w:cols w:num="1" w:sep="0" w:space="708" w:equalWidth="1"/>
          <w:docGrid w:linePitch="360"/>
        </w:sectPr>
        <w:outlineLvl w:val="3"/>
      </w:pPr>
      <w:r>
        <w:rPr>
          <w:b/>
          <w:szCs w:val="20"/>
        </w:rPr>
      </w:r>
      <w:r>
        <w:rPr>
          <w:b/>
          <w:szCs w:val="20"/>
        </w:rPr>
      </w:r>
      <w:r>
        <w:rPr>
          <w:b/>
          <w:szCs w:val="20"/>
        </w:rPr>
      </w:r>
    </w:p>
    <w:p>
      <w:pPr>
        <w:pStyle w:val="1193"/>
        <w:ind w:firstLine="11199"/>
        <w:spacing w:line="276" w:lineRule="auto"/>
        <w:widowControl w:val="off"/>
        <w:tabs>
          <w:tab w:val="left" w:pos="6572" w:leader="none"/>
        </w:tabs>
      </w:pPr>
      <w:r>
        <w:t xml:space="preserve">Приложение №1</w:t>
        <w:tab/>
      </w:r>
      <w:r/>
    </w:p>
    <w:p>
      <w:pPr>
        <w:pStyle w:val="1193"/>
        <w:ind w:firstLine="11199"/>
        <w:spacing w:line="276" w:lineRule="auto"/>
        <w:widowControl w:val="off"/>
        <w:tabs>
          <w:tab w:val="left" w:pos="6572" w:leader="none"/>
        </w:tabs>
      </w:pPr>
      <w:r>
        <w:t xml:space="preserve">к Договору № __________</w:t>
      </w:r>
      <w:r/>
    </w:p>
    <w:p>
      <w:pPr>
        <w:pStyle w:val="1193"/>
        <w:ind w:firstLine="11199"/>
        <w:spacing w:line="276" w:lineRule="auto"/>
      </w:pPr>
      <w:r>
        <w:t xml:space="preserve">от «___» _____________ 202</w:t>
      </w:r>
      <w:r>
        <w:t xml:space="preserve">6</w:t>
      </w:r>
      <w:r>
        <w:t xml:space="preserve"> г</w:t>
      </w:r>
      <w:r/>
    </w:p>
    <w:p>
      <w:pPr>
        <w:pStyle w:val="1193"/>
        <w:ind w:firstLine="709"/>
        <w:jc w:val="center"/>
        <w:spacing w:line="276" w:lineRule="auto"/>
        <w:rPr>
          <w:b/>
        </w:rPr>
      </w:pPr>
      <w:r>
        <w:rPr>
          <w:b/>
        </w:rPr>
        <w:t xml:space="preserve">ТЕХНИЧЕСКОЕ ЗАДАНИЕ</w:t>
      </w:r>
      <w:r>
        <w:rPr>
          <w:b/>
        </w:rPr>
      </w:r>
      <w:r>
        <w:rPr>
          <w:b/>
        </w:rPr>
      </w:r>
    </w:p>
    <w:p>
      <w:pPr>
        <w:pStyle w:val="1193"/>
        <w:jc w:val="center"/>
        <w:rPr>
          <w:bCs/>
          <w:color w:val="000000"/>
        </w:rPr>
      </w:pPr>
      <w:r>
        <w:rPr>
          <w:bCs/>
          <w:color w:val="000000"/>
        </w:rPr>
      </w:r>
      <w:r>
        <w:rPr>
          <w:bCs/>
          <w:color w:val="000000"/>
        </w:rPr>
      </w:r>
      <w:r>
        <w:rPr>
          <w:bCs/>
          <w:color w:val="000000"/>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53"/>
        <w:gridCol w:w="2499"/>
        <w:gridCol w:w="1476"/>
        <w:gridCol w:w="1783"/>
        <w:gridCol w:w="1502"/>
        <w:gridCol w:w="840"/>
        <w:gridCol w:w="686"/>
        <w:gridCol w:w="1233"/>
        <w:gridCol w:w="1343"/>
        <w:gridCol w:w="1289"/>
        <w:gridCol w:w="14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11"/>
            <w:tcW w:w="5000" w:type="pct"/>
            <w:vAlign w:val="top"/>
            <w:textDirection w:val="lrTb"/>
            <w:noWrap w:val="false"/>
          </w:tcPr>
          <w:p>
            <w:pPr>
              <w:pStyle w:val="1193"/>
              <w:jc w:val="both"/>
              <w:rPr>
                <w:b/>
                <w:sz w:val="22"/>
                <w:szCs w:val="22"/>
              </w:rPr>
            </w:pPr>
            <w:r>
              <w:rPr>
                <w:b/>
                <w:sz w:val="22"/>
                <w:szCs w:val="22"/>
              </w:rPr>
              <w:t xml:space="preserve">1. Наименование закупаемых товаров, их количество, цены за единицу товара и цена договора</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221" w:type="pct"/>
            <w:vAlign w:val="top"/>
            <w:textDirection w:val="lrTb"/>
            <w:noWrap w:val="false"/>
          </w:tcPr>
          <w:p>
            <w:pPr>
              <w:pStyle w:val="1193"/>
              <w:jc w:val="center"/>
              <w:rPr>
                <w:b/>
                <w:sz w:val="22"/>
                <w:szCs w:val="22"/>
              </w:rPr>
            </w:pPr>
            <w:r>
              <w:rPr>
                <w:b/>
                <w:sz w:val="22"/>
                <w:szCs w:val="22"/>
              </w:rPr>
              <w:t xml:space="preserve">№ п/п</w:t>
            </w:r>
            <w:r>
              <w:rPr>
                <w:b/>
                <w:sz w:val="22"/>
                <w:szCs w:val="22"/>
              </w:rPr>
            </w:r>
            <w:r>
              <w:rPr>
                <w:b/>
                <w:sz w:val="22"/>
                <w:szCs w:val="22"/>
              </w:rPr>
            </w:r>
          </w:p>
        </w:tc>
        <w:tc>
          <w:tcPr>
            <w:tcW w:w="845" w:type="pct"/>
            <w:vAlign w:val="top"/>
            <w:textDirection w:val="lrTb"/>
            <w:noWrap w:val="false"/>
          </w:tcPr>
          <w:p>
            <w:pPr>
              <w:pStyle w:val="1193"/>
              <w:jc w:val="center"/>
              <w:rPr>
                <w:b/>
                <w:sz w:val="22"/>
                <w:szCs w:val="22"/>
                <w:lang w:val="en-US"/>
              </w:rPr>
            </w:pPr>
            <w:r>
              <w:rPr>
                <w:b/>
                <w:sz w:val="22"/>
                <w:szCs w:val="22"/>
              </w:rPr>
              <w:t xml:space="preserve">Наименование товара</w:t>
            </w:r>
            <w:r>
              <w:rPr>
                <w:b/>
                <w:sz w:val="22"/>
                <w:szCs w:val="22"/>
                <w:lang w:val="en-US"/>
              </w:rPr>
            </w:r>
            <w:r>
              <w:rPr>
                <w:b/>
                <w:sz w:val="22"/>
                <w:szCs w:val="22"/>
                <w:lang w:val="en-US"/>
              </w:rPr>
            </w:r>
          </w:p>
        </w:tc>
        <w:tc>
          <w:tcPr>
            <w:tcW w:w="499" w:type="pct"/>
            <w:vAlign w:val="top"/>
            <w:textDirection w:val="lrTb"/>
            <w:noWrap w:val="false"/>
          </w:tcPr>
          <w:p>
            <w:pPr>
              <w:pStyle w:val="1193"/>
              <w:jc w:val="both"/>
              <w:rPr>
                <w:b/>
                <w:sz w:val="22"/>
                <w:szCs w:val="22"/>
              </w:rPr>
            </w:pPr>
            <w:r>
              <w:rPr>
                <w:b/>
                <w:sz w:val="22"/>
                <w:szCs w:val="22"/>
              </w:rPr>
              <w:t xml:space="preserve">Код товара, по Общероссийскому классификатору продукции по видам экономической деятельности ОК 034-2014 (КПЕС 2008) (ОКПД 2)</w:t>
            </w:r>
            <w:r>
              <w:rPr>
                <w:b/>
                <w:sz w:val="22"/>
                <w:szCs w:val="22"/>
              </w:rPr>
            </w:r>
            <w:r>
              <w:rPr>
                <w:b/>
                <w:sz w:val="22"/>
                <w:szCs w:val="22"/>
              </w:rPr>
            </w:r>
          </w:p>
        </w:tc>
        <w:tc>
          <w:tcPr>
            <w:tcW w:w="603" w:type="pct"/>
            <w:vAlign w:val="top"/>
            <w:textDirection w:val="lrTb"/>
            <w:noWrap w:val="false"/>
          </w:tcPr>
          <w:p>
            <w:pPr>
              <w:pStyle w:val="1193"/>
              <w:jc w:val="both"/>
              <w:rPr>
                <w:b/>
                <w:sz w:val="22"/>
                <w:szCs w:val="22"/>
              </w:rPr>
            </w:pPr>
            <w:r>
              <w:rPr>
                <w:b/>
                <w:sz w:val="22"/>
                <w:szCs w:val="22"/>
              </w:rPr>
              <w:t xml:space="preserve">Страна происхождения товара</w:t>
            </w:r>
            <w:r>
              <w:rPr>
                <w:b/>
                <w:sz w:val="22"/>
                <w:szCs w:val="22"/>
              </w:rPr>
            </w:r>
            <w:r>
              <w:rPr>
                <w:b/>
                <w:sz w:val="22"/>
                <w:szCs w:val="22"/>
              </w:rPr>
            </w:r>
          </w:p>
        </w:tc>
        <w:tc>
          <w:tcPr>
            <w:tcW w:w="508" w:type="pct"/>
            <w:vAlign w:val="top"/>
            <w:textDirection w:val="lrTb"/>
            <w:noWrap w:val="false"/>
          </w:tcPr>
          <w:p>
            <w:pPr>
              <w:pStyle w:val="1193"/>
              <w:jc w:val="both"/>
              <w:rPr>
                <w:b/>
                <w:sz w:val="22"/>
                <w:szCs w:val="22"/>
              </w:rPr>
            </w:pPr>
            <w:r>
              <w:rPr>
                <w:b/>
                <w:sz w:val="22"/>
                <w:szCs w:val="22"/>
              </w:rPr>
              <w:t xml:space="preserve">Номер реестровой записи из</w:t>
            </w:r>
            <w:r>
              <w:rPr>
                <w:sz w:val="20"/>
                <w:szCs w:val="20"/>
              </w:rPr>
              <w:t xml:space="preserve"> </w:t>
            </w:r>
            <w:r>
              <w:rPr>
                <w:i/>
                <w:sz w:val="20"/>
                <w:szCs w:val="20"/>
              </w:rPr>
              <w:t xml:space="preserve">реестра российской промышленной продукции / евразийского реестра промышленных товаров</w:t>
            </w:r>
            <w:r>
              <w:rPr>
                <w:b/>
                <w:sz w:val="22"/>
                <w:szCs w:val="22"/>
              </w:rPr>
            </w:r>
            <w:r>
              <w:rPr>
                <w:b/>
                <w:sz w:val="22"/>
                <w:szCs w:val="22"/>
              </w:rPr>
            </w:r>
          </w:p>
        </w:tc>
        <w:tc>
          <w:tcPr>
            <w:tcW w:w="284" w:type="pct"/>
            <w:vAlign w:val="top"/>
            <w:textDirection w:val="lrTb"/>
            <w:noWrap w:val="false"/>
          </w:tcPr>
          <w:p>
            <w:pPr>
              <w:pStyle w:val="1193"/>
              <w:jc w:val="both"/>
              <w:rPr>
                <w:b/>
                <w:sz w:val="22"/>
                <w:szCs w:val="22"/>
              </w:rPr>
            </w:pPr>
            <w:r>
              <w:rPr>
                <w:b/>
                <w:sz w:val="22"/>
                <w:szCs w:val="22"/>
              </w:rPr>
              <w:t xml:space="preserve">Ед.</w:t>
            </w:r>
            <w:r>
              <w:rPr>
                <w:b/>
                <w:sz w:val="22"/>
                <w:szCs w:val="22"/>
              </w:rPr>
              <w:t xml:space="preserve"> </w:t>
            </w:r>
            <w:r>
              <w:rPr>
                <w:b/>
                <w:sz w:val="22"/>
                <w:szCs w:val="22"/>
              </w:rPr>
              <w:t xml:space="preserve">изм.</w:t>
            </w:r>
            <w:r>
              <w:rPr>
                <w:b/>
                <w:sz w:val="22"/>
                <w:szCs w:val="22"/>
              </w:rPr>
            </w:r>
            <w:r>
              <w:rPr>
                <w:b/>
                <w:sz w:val="22"/>
                <w:szCs w:val="22"/>
              </w:rPr>
            </w:r>
          </w:p>
        </w:tc>
        <w:tc>
          <w:tcPr>
            <w:tcW w:w="232" w:type="pct"/>
            <w:vAlign w:val="top"/>
            <w:textDirection w:val="lrTb"/>
            <w:noWrap w:val="false"/>
          </w:tcPr>
          <w:p>
            <w:pPr>
              <w:pStyle w:val="1193"/>
              <w:ind w:left="-108"/>
              <w:jc w:val="both"/>
              <w:rPr>
                <w:b/>
                <w:sz w:val="22"/>
                <w:szCs w:val="22"/>
              </w:rPr>
            </w:pPr>
            <w:r>
              <w:rPr>
                <w:b/>
                <w:sz w:val="22"/>
                <w:szCs w:val="22"/>
              </w:rPr>
              <w:t xml:space="preserve">Количество </w:t>
            </w:r>
            <w:r>
              <w:rPr>
                <w:b/>
                <w:sz w:val="22"/>
                <w:szCs w:val="22"/>
              </w:rPr>
            </w:r>
            <w:r>
              <w:rPr>
                <w:b/>
                <w:sz w:val="22"/>
                <w:szCs w:val="22"/>
              </w:rPr>
            </w:r>
          </w:p>
        </w:tc>
        <w:tc>
          <w:tcPr>
            <w:tcW w:w="417" w:type="pct"/>
            <w:vAlign w:val="top"/>
            <w:textDirection w:val="lrTb"/>
            <w:noWrap w:val="false"/>
          </w:tcPr>
          <w:p>
            <w:pPr>
              <w:pStyle w:val="1193"/>
              <w:jc w:val="both"/>
              <w:rPr>
                <w:b/>
                <w:sz w:val="22"/>
                <w:szCs w:val="22"/>
              </w:rPr>
            </w:pPr>
            <w:r>
              <w:rPr>
                <w:b/>
                <w:sz w:val="22"/>
                <w:szCs w:val="22"/>
              </w:rPr>
              <w:t xml:space="preserve">Цена за единицу без учета НДС, руб.</w:t>
            </w:r>
            <w:r>
              <w:rPr>
                <w:b/>
                <w:sz w:val="22"/>
                <w:szCs w:val="22"/>
              </w:rPr>
            </w:r>
            <w:r>
              <w:rPr>
                <w:b/>
                <w:sz w:val="22"/>
                <w:szCs w:val="22"/>
              </w:rPr>
            </w:r>
          </w:p>
        </w:tc>
        <w:tc>
          <w:tcPr>
            <w:tcW w:w="454" w:type="pct"/>
            <w:vAlign w:val="top"/>
            <w:textDirection w:val="lrTb"/>
            <w:noWrap w:val="false"/>
          </w:tcPr>
          <w:p>
            <w:pPr>
              <w:pStyle w:val="1193"/>
              <w:jc w:val="both"/>
              <w:rPr>
                <w:b/>
                <w:sz w:val="22"/>
                <w:szCs w:val="22"/>
              </w:rPr>
            </w:pPr>
            <w:r>
              <w:rPr>
                <w:b/>
                <w:sz w:val="22"/>
                <w:szCs w:val="22"/>
              </w:rPr>
              <w:t xml:space="preserve">Цена за единицу с учетом всех налогов, включая НДС, руб.</w:t>
            </w:r>
            <w:r>
              <w:rPr>
                <w:b/>
                <w:sz w:val="22"/>
                <w:szCs w:val="22"/>
              </w:rPr>
            </w:r>
            <w:r>
              <w:rPr>
                <w:b/>
                <w:sz w:val="22"/>
                <w:szCs w:val="22"/>
              </w:rPr>
            </w:r>
          </w:p>
        </w:tc>
        <w:tc>
          <w:tcPr>
            <w:tcW w:w="436" w:type="pct"/>
            <w:vAlign w:val="top"/>
            <w:textDirection w:val="lrTb"/>
            <w:noWrap w:val="false"/>
          </w:tcPr>
          <w:p>
            <w:pPr>
              <w:pStyle w:val="1193"/>
              <w:jc w:val="both"/>
              <w:rPr>
                <w:b/>
                <w:sz w:val="22"/>
                <w:szCs w:val="22"/>
              </w:rPr>
            </w:pPr>
            <w:r>
              <w:rPr>
                <w:b/>
                <w:sz w:val="22"/>
                <w:szCs w:val="22"/>
              </w:rPr>
              <w:t xml:space="preserve">Всего без учета НДС, руб.</w:t>
            </w:r>
            <w:r>
              <w:rPr>
                <w:b/>
                <w:sz w:val="22"/>
                <w:szCs w:val="22"/>
              </w:rPr>
            </w:r>
            <w:r>
              <w:rPr>
                <w:b/>
                <w:sz w:val="22"/>
                <w:szCs w:val="22"/>
              </w:rPr>
            </w:r>
          </w:p>
        </w:tc>
        <w:tc>
          <w:tcPr>
            <w:tcW w:w="501" w:type="pct"/>
            <w:vAlign w:val="top"/>
            <w:textDirection w:val="lrTb"/>
            <w:noWrap w:val="false"/>
          </w:tcPr>
          <w:p>
            <w:pPr>
              <w:pStyle w:val="1193"/>
              <w:jc w:val="both"/>
              <w:rPr>
                <w:b/>
                <w:sz w:val="22"/>
                <w:szCs w:val="22"/>
              </w:rPr>
            </w:pPr>
            <w:r>
              <w:rPr>
                <w:b/>
                <w:sz w:val="22"/>
                <w:szCs w:val="22"/>
              </w:rPr>
              <w:t xml:space="preserve">Всего с учетом всех налогов, включая НДС, руб.</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221" w:type="pct"/>
            <w:vAlign w:val="top"/>
            <w:textDirection w:val="lrTb"/>
            <w:noWrap w:val="false"/>
          </w:tcPr>
          <w:p>
            <w:pPr>
              <w:pStyle w:val="1193"/>
              <w:jc w:val="center"/>
              <w:rPr>
                <w:b/>
                <w:sz w:val="22"/>
                <w:szCs w:val="22"/>
              </w:rPr>
            </w:pPr>
            <w:r>
              <w:rPr>
                <w:b/>
                <w:sz w:val="22"/>
                <w:szCs w:val="22"/>
              </w:rPr>
              <w:t xml:space="preserve">1</w:t>
            </w:r>
            <w:r>
              <w:rPr>
                <w:b/>
                <w:sz w:val="22"/>
                <w:szCs w:val="22"/>
              </w:rPr>
            </w:r>
            <w:r>
              <w:rPr>
                <w:b/>
                <w:sz w:val="22"/>
                <w:szCs w:val="22"/>
              </w:rPr>
            </w:r>
          </w:p>
        </w:tc>
        <w:tc>
          <w:tcPr>
            <w:tcW w:w="845" w:type="pct"/>
            <w:vAlign w:val="top"/>
            <w:textDirection w:val="lrTb"/>
            <w:noWrap w:val="false"/>
          </w:tcPr>
          <w:p>
            <w:pPr>
              <w:pStyle w:val="1193"/>
              <w:jc w:val="center"/>
              <w:rPr>
                <w:b/>
                <w:sz w:val="22"/>
                <w:szCs w:val="22"/>
              </w:rPr>
            </w:pPr>
            <w:r>
              <w:rPr>
                <w:b/>
                <w:sz w:val="22"/>
                <w:szCs w:val="22"/>
              </w:rPr>
              <w:t xml:space="preserve">2</w:t>
            </w:r>
            <w:r>
              <w:rPr>
                <w:b/>
                <w:sz w:val="22"/>
                <w:szCs w:val="22"/>
              </w:rPr>
            </w:r>
            <w:r>
              <w:rPr>
                <w:b/>
                <w:sz w:val="22"/>
                <w:szCs w:val="22"/>
              </w:rPr>
            </w:r>
          </w:p>
        </w:tc>
        <w:tc>
          <w:tcPr>
            <w:tcW w:w="499" w:type="pct"/>
            <w:vAlign w:val="top"/>
            <w:textDirection w:val="lrTb"/>
            <w:noWrap w:val="false"/>
          </w:tcPr>
          <w:p>
            <w:pPr>
              <w:pStyle w:val="1193"/>
              <w:jc w:val="center"/>
              <w:rPr>
                <w:b/>
                <w:sz w:val="22"/>
                <w:szCs w:val="22"/>
              </w:rPr>
            </w:pPr>
            <w:r>
              <w:rPr>
                <w:b/>
                <w:sz w:val="22"/>
                <w:szCs w:val="22"/>
              </w:rPr>
              <w:t xml:space="preserve">3</w:t>
            </w:r>
            <w:r>
              <w:rPr>
                <w:b/>
                <w:sz w:val="22"/>
                <w:szCs w:val="22"/>
              </w:rPr>
            </w:r>
            <w:r>
              <w:rPr>
                <w:b/>
                <w:sz w:val="22"/>
                <w:szCs w:val="22"/>
              </w:rPr>
            </w:r>
          </w:p>
        </w:tc>
        <w:tc>
          <w:tcPr>
            <w:tcW w:w="603" w:type="pct"/>
            <w:vAlign w:val="top"/>
            <w:textDirection w:val="lrTb"/>
            <w:noWrap w:val="false"/>
          </w:tcPr>
          <w:p>
            <w:pPr>
              <w:pStyle w:val="1193"/>
              <w:jc w:val="center"/>
              <w:rPr>
                <w:b/>
                <w:sz w:val="22"/>
                <w:szCs w:val="22"/>
              </w:rPr>
            </w:pPr>
            <w:r>
              <w:rPr>
                <w:b/>
                <w:sz w:val="22"/>
                <w:szCs w:val="22"/>
              </w:rPr>
              <w:t xml:space="preserve">4</w:t>
            </w:r>
            <w:r>
              <w:rPr>
                <w:b/>
                <w:sz w:val="22"/>
                <w:szCs w:val="22"/>
              </w:rPr>
            </w:r>
            <w:r>
              <w:rPr>
                <w:b/>
                <w:sz w:val="22"/>
                <w:szCs w:val="22"/>
              </w:rPr>
            </w:r>
          </w:p>
        </w:tc>
        <w:tc>
          <w:tcPr>
            <w:tcW w:w="508" w:type="pct"/>
            <w:vAlign w:val="top"/>
            <w:textDirection w:val="lrTb"/>
            <w:noWrap w:val="false"/>
          </w:tcPr>
          <w:p>
            <w:pPr>
              <w:pStyle w:val="1193"/>
              <w:jc w:val="center"/>
              <w:rPr>
                <w:b/>
                <w:sz w:val="22"/>
                <w:szCs w:val="22"/>
              </w:rPr>
            </w:pPr>
            <w:r>
              <w:rPr>
                <w:b/>
                <w:sz w:val="22"/>
                <w:szCs w:val="22"/>
              </w:rPr>
              <w:t xml:space="preserve">5</w:t>
            </w:r>
            <w:r>
              <w:rPr>
                <w:b/>
                <w:sz w:val="22"/>
                <w:szCs w:val="22"/>
              </w:rPr>
            </w:r>
            <w:r>
              <w:rPr>
                <w:b/>
                <w:sz w:val="22"/>
                <w:szCs w:val="22"/>
              </w:rPr>
            </w:r>
          </w:p>
        </w:tc>
        <w:tc>
          <w:tcPr>
            <w:tcW w:w="284" w:type="pct"/>
            <w:vAlign w:val="top"/>
            <w:textDirection w:val="lrTb"/>
            <w:noWrap w:val="false"/>
          </w:tcPr>
          <w:p>
            <w:pPr>
              <w:pStyle w:val="1193"/>
              <w:jc w:val="center"/>
              <w:rPr>
                <w:b/>
                <w:sz w:val="22"/>
                <w:szCs w:val="22"/>
              </w:rPr>
            </w:pPr>
            <w:r>
              <w:rPr>
                <w:b/>
                <w:sz w:val="22"/>
                <w:szCs w:val="22"/>
              </w:rPr>
              <w:t xml:space="preserve">6</w:t>
            </w:r>
            <w:r>
              <w:rPr>
                <w:b/>
                <w:sz w:val="22"/>
                <w:szCs w:val="22"/>
              </w:rPr>
            </w:r>
            <w:r>
              <w:rPr>
                <w:b/>
                <w:sz w:val="22"/>
                <w:szCs w:val="22"/>
              </w:rPr>
            </w:r>
          </w:p>
        </w:tc>
        <w:tc>
          <w:tcPr>
            <w:tcW w:w="232" w:type="pct"/>
            <w:vAlign w:val="top"/>
            <w:textDirection w:val="lrTb"/>
            <w:noWrap w:val="false"/>
          </w:tcPr>
          <w:p>
            <w:pPr>
              <w:pStyle w:val="1193"/>
              <w:ind w:left="-108"/>
              <w:jc w:val="center"/>
              <w:rPr>
                <w:b/>
                <w:sz w:val="22"/>
                <w:szCs w:val="22"/>
              </w:rPr>
            </w:pPr>
            <w:r>
              <w:rPr>
                <w:b/>
                <w:sz w:val="22"/>
                <w:szCs w:val="22"/>
              </w:rPr>
              <w:t xml:space="preserve">7</w:t>
            </w:r>
            <w:r>
              <w:rPr>
                <w:b/>
                <w:sz w:val="22"/>
                <w:szCs w:val="22"/>
              </w:rPr>
            </w:r>
            <w:r>
              <w:rPr>
                <w:b/>
                <w:sz w:val="22"/>
                <w:szCs w:val="22"/>
              </w:rPr>
            </w:r>
          </w:p>
        </w:tc>
        <w:tc>
          <w:tcPr>
            <w:tcW w:w="417" w:type="pct"/>
            <w:vAlign w:val="top"/>
            <w:textDirection w:val="lrTb"/>
            <w:noWrap w:val="false"/>
          </w:tcPr>
          <w:p>
            <w:pPr>
              <w:pStyle w:val="1193"/>
              <w:jc w:val="center"/>
              <w:rPr>
                <w:b/>
                <w:sz w:val="22"/>
                <w:szCs w:val="22"/>
              </w:rPr>
            </w:pPr>
            <w:r>
              <w:rPr>
                <w:b/>
                <w:sz w:val="22"/>
                <w:szCs w:val="22"/>
              </w:rPr>
              <w:t xml:space="preserve">8</w:t>
            </w:r>
            <w:r>
              <w:rPr>
                <w:b/>
                <w:sz w:val="22"/>
                <w:szCs w:val="22"/>
              </w:rPr>
            </w:r>
            <w:r>
              <w:rPr>
                <w:b/>
                <w:sz w:val="22"/>
                <w:szCs w:val="22"/>
              </w:rPr>
            </w:r>
          </w:p>
        </w:tc>
        <w:tc>
          <w:tcPr>
            <w:tcW w:w="454" w:type="pct"/>
            <w:vAlign w:val="top"/>
            <w:textDirection w:val="lrTb"/>
            <w:noWrap w:val="false"/>
          </w:tcPr>
          <w:p>
            <w:pPr>
              <w:pStyle w:val="1193"/>
              <w:jc w:val="center"/>
              <w:rPr>
                <w:b/>
                <w:sz w:val="22"/>
                <w:szCs w:val="22"/>
              </w:rPr>
            </w:pPr>
            <w:r>
              <w:rPr>
                <w:b/>
                <w:sz w:val="22"/>
                <w:szCs w:val="22"/>
              </w:rPr>
              <w:t xml:space="preserve">9</w:t>
            </w:r>
            <w:r>
              <w:rPr>
                <w:b/>
                <w:sz w:val="22"/>
                <w:szCs w:val="22"/>
              </w:rPr>
            </w:r>
            <w:r>
              <w:rPr>
                <w:b/>
                <w:sz w:val="22"/>
                <w:szCs w:val="22"/>
              </w:rPr>
            </w:r>
          </w:p>
        </w:tc>
        <w:tc>
          <w:tcPr>
            <w:tcW w:w="436" w:type="pct"/>
            <w:vAlign w:val="top"/>
            <w:textDirection w:val="lrTb"/>
            <w:noWrap w:val="false"/>
          </w:tcPr>
          <w:p>
            <w:pPr>
              <w:pStyle w:val="1193"/>
              <w:jc w:val="center"/>
              <w:rPr>
                <w:b/>
                <w:sz w:val="22"/>
                <w:szCs w:val="22"/>
              </w:rPr>
            </w:pPr>
            <w:r>
              <w:rPr>
                <w:b/>
                <w:sz w:val="22"/>
                <w:szCs w:val="22"/>
              </w:rPr>
              <w:t xml:space="preserve">10</w:t>
            </w:r>
            <w:r>
              <w:rPr>
                <w:b/>
                <w:sz w:val="22"/>
                <w:szCs w:val="22"/>
              </w:rPr>
            </w:r>
            <w:r>
              <w:rPr>
                <w:b/>
                <w:sz w:val="22"/>
                <w:szCs w:val="22"/>
              </w:rPr>
            </w:r>
          </w:p>
        </w:tc>
        <w:tc>
          <w:tcPr>
            <w:tcW w:w="501" w:type="pct"/>
            <w:vAlign w:val="top"/>
            <w:textDirection w:val="lrTb"/>
            <w:noWrap w:val="false"/>
          </w:tcPr>
          <w:p>
            <w:pPr>
              <w:pStyle w:val="1193"/>
              <w:jc w:val="center"/>
              <w:rPr>
                <w:b/>
                <w:sz w:val="22"/>
                <w:szCs w:val="22"/>
              </w:rPr>
            </w:pPr>
            <w:r>
              <w:rPr>
                <w:b/>
                <w:sz w:val="22"/>
                <w:szCs w:val="22"/>
              </w:rPr>
              <w:t xml:space="preserve">11</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221" w:type="pct"/>
            <w:vAlign w:val="center"/>
            <w:textDirection w:val="lrTb"/>
            <w:noWrap w:val="false"/>
          </w:tcPr>
          <w:p>
            <w:pPr>
              <w:pStyle w:val="1193"/>
              <w:ind w:left="-108"/>
              <w:jc w:val="center"/>
              <w:rPr>
                <w:sz w:val="22"/>
                <w:szCs w:val="22"/>
              </w:rPr>
            </w:pPr>
            <w:r>
              <w:rPr>
                <w:sz w:val="22"/>
                <w:szCs w:val="22"/>
              </w:rPr>
              <w:t xml:space="preserve">1</w:t>
            </w:r>
            <w:r>
              <w:rPr>
                <w:sz w:val="22"/>
                <w:szCs w:val="22"/>
              </w:rPr>
            </w:r>
            <w:r>
              <w:rPr>
                <w:sz w:val="22"/>
                <w:szCs w:val="22"/>
              </w:rPr>
            </w:r>
          </w:p>
        </w:tc>
        <w:tc>
          <w:tcPr>
            <w:tcW w:w="845" w:type="pct"/>
            <w:vAlign w:val="center"/>
            <w:textDirection w:val="lrTb"/>
            <w:noWrap w:val="false"/>
          </w:tcPr>
          <w:p>
            <w:pPr>
              <w:pStyle w:val="1193"/>
              <w:rPr>
                <w:sz w:val="22"/>
                <w:szCs w:val="22"/>
              </w:rPr>
            </w:pPr>
            <w:r>
              <w:rPr>
                <w:sz w:val="22"/>
                <w:szCs w:val="22"/>
              </w:rPr>
              <w:t xml:space="preserve">Поставка серверного оборудования</w:t>
            </w:r>
            <w:r>
              <w:rPr>
                <w:sz w:val="22"/>
                <w:szCs w:val="22"/>
              </w:rPr>
            </w:r>
            <w:r>
              <w:rPr>
                <w:sz w:val="22"/>
                <w:szCs w:val="22"/>
              </w:rPr>
            </w:r>
          </w:p>
        </w:tc>
        <w:tc>
          <w:tcPr>
            <w:tcW w:w="499" w:type="pct"/>
            <w:vAlign w:val="center"/>
            <w:textDirection w:val="lrTb"/>
            <w:noWrap w:val="false"/>
          </w:tcPr>
          <w:p>
            <w:pPr>
              <w:pStyle w:val="1193"/>
              <w:jc w:val="center"/>
              <w:rPr>
                <w:sz w:val="22"/>
                <w:szCs w:val="22"/>
              </w:rPr>
            </w:pPr>
            <w:r>
              <w:rPr>
                <w:sz w:val="22"/>
                <w:szCs w:val="22"/>
              </w:rPr>
              <w:t xml:space="preserve">26.20.14.100</w:t>
            </w:r>
            <w:r>
              <w:rPr>
                <w:sz w:val="22"/>
                <w:szCs w:val="22"/>
              </w:rPr>
            </w:r>
            <w:r>
              <w:rPr>
                <w:sz w:val="22"/>
                <w:szCs w:val="22"/>
              </w:rPr>
            </w:r>
          </w:p>
        </w:tc>
        <w:tc>
          <w:tcPr>
            <w:tcW w:w="603" w:type="pct"/>
            <w:vAlign w:val="center"/>
            <w:textDirection w:val="lrTb"/>
            <w:noWrap w:val="false"/>
          </w:tcPr>
          <w:p>
            <w:pPr>
              <w:pStyle w:val="1193"/>
              <w:jc w:val="center"/>
              <w:rPr>
                <w:sz w:val="22"/>
                <w:szCs w:val="22"/>
              </w:rPr>
            </w:pPr>
            <w:r>
              <w:rPr>
                <w:sz w:val="22"/>
                <w:szCs w:val="22"/>
              </w:rPr>
            </w:r>
            <w:r>
              <w:rPr>
                <w:sz w:val="22"/>
                <w:szCs w:val="22"/>
              </w:rPr>
            </w:r>
            <w:r>
              <w:rPr>
                <w:sz w:val="22"/>
                <w:szCs w:val="22"/>
              </w:rPr>
            </w:r>
          </w:p>
        </w:tc>
        <w:tc>
          <w:tcPr>
            <w:tcW w:w="508" w:type="pct"/>
            <w:vAlign w:val="center"/>
            <w:textDirection w:val="lrTb"/>
            <w:noWrap w:val="false"/>
          </w:tcPr>
          <w:p>
            <w:pPr>
              <w:pStyle w:val="1193"/>
              <w:jc w:val="center"/>
              <w:rPr>
                <w:sz w:val="20"/>
                <w:szCs w:val="20"/>
              </w:rPr>
            </w:pPr>
            <w:r>
              <w:rPr>
                <w:sz w:val="20"/>
                <w:szCs w:val="20"/>
              </w:rPr>
            </w:r>
            <w:r>
              <w:rPr>
                <w:sz w:val="20"/>
                <w:szCs w:val="20"/>
              </w:rPr>
            </w:r>
            <w:r>
              <w:rPr>
                <w:sz w:val="20"/>
                <w:szCs w:val="20"/>
              </w:rPr>
            </w:r>
          </w:p>
        </w:tc>
        <w:tc>
          <w:tcPr>
            <w:tcW w:w="284" w:type="pct"/>
            <w:vAlign w:val="center"/>
            <w:textDirection w:val="lrTb"/>
            <w:noWrap w:val="false"/>
          </w:tcPr>
          <w:p>
            <w:pPr>
              <w:pStyle w:val="1193"/>
              <w:jc w:val="center"/>
              <w:rPr>
                <w:sz w:val="22"/>
                <w:szCs w:val="22"/>
              </w:rPr>
            </w:pPr>
            <w:r>
              <w:rPr>
                <w:sz w:val="22"/>
                <w:szCs w:val="22"/>
              </w:rPr>
              <w:t xml:space="preserve">штука</w:t>
            </w:r>
            <w:r>
              <w:rPr>
                <w:sz w:val="22"/>
                <w:szCs w:val="22"/>
              </w:rPr>
            </w:r>
            <w:r>
              <w:rPr>
                <w:sz w:val="22"/>
                <w:szCs w:val="22"/>
              </w:rPr>
            </w:r>
          </w:p>
        </w:tc>
        <w:tc>
          <w:tcPr>
            <w:tcW w:w="232" w:type="pct"/>
            <w:vAlign w:val="center"/>
            <w:textDirection w:val="lrTb"/>
            <w:noWrap w:val="false"/>
          </w:tcPr>
          <w:p>
            <w:pPr>
              <w:pStyle w:val="1193"/>
              <w:jc w:val="center"/>
              <w:rPr>
                <w:sz w:val="22"/>
                <w:szCs w:val="22"/>
              </w:rPr>
            </w:pPr>
            <w:r>
              <w:rPr>
                <w:sz w:val="22"/>
                <w:szCs w:val="22"/>
              </w:rPr>
              <w:t xml:space="preserve">2</w:t>
            </w:r>
            <w:r>
              <w:rPr>
                <w:sz w:val="22"/>
                <w:szCs w:val="22"/>
              </w:rPr>
            </w:r>
            <w:r>
              <w:rPr>
                <w:sz w:val="22"/>
                <w:szCs w:val="22"/>
              </w:rPr>
            </w:r>
          </w:p>
        </w:tc>
        <w:tc>
          <w:tcPr>
            <w:tcW w:w="417" w:type="pct"/>
            <w:vAlign w:val="center"/>
            <w:textDirection w:val="lrTb"/>
            <w:noWrap w:val="false"/>
          </w:tcPr>
          <w:p>
            <w:pPr>
              <w:pStyle w:val="1193"/>
              <w:jc w:val="center"/>
              <w:rPr>
                <w:sz w:val="22"/>
                <w:szCs w:val="22"/>
              </w:rPr>
            </w:pPr>
            <w:r>
              <w:rPr>
                <w:sz w:val="22"/>
                <w:szCs w:val="22"/>
              </w:rPr>
            </w:r>
            <w:r>
              <w:rPr>
                <w:sz w:val="22"/>
                <w:szCs w:val="22"/>
              </w:rPr>
            </w:r>
            <w:r>
              <w:rPr>
                <w:sz w:val="22"/>
                <w:szCs w:val="22"/>
              </w:rPr>
            </w:r>
          </w:p>
        </w:tc>
        <w:tc>
          <w:tcPr>
            <w:tcW w:w="454" w:type="pct"/>
            <w:vAlign w:val="center"/>
            <w:textDirection w:val="lrTb"/>
            <w:noWrap w:val="false"/>
          </w:tcPr>
          <w:p>
            <w:pPr>
              <w:pStyle w:val="1193"/>
              <w:jc w:val="center"/>
              <w:rPr>
                <w:sz w:val="22"/>
                <w:szCs w:val="22"/>
              </w:rPr>
            </w:pPr>
            <w:r>
              <w:rPr>
                <w:sz w:val="22"/>
                <w:szCs w:val="22"/>
              </w:rPr>
            </w:r>
            <w:r>
              <w:rPr>
                <w:sz w:val="22"/>
                <w:szCs w:val="22"/>
              </w:rPr>
            </w:r>
            <w:r>
              <w:rPr>
                <w:sz w:val="22"/>
                <w:szCs w:val="22"/>
              </w:rPr>
            </w:r>
          </w:p>
        </w:tc>
        <w:tc>
          <w:tcPr>
            <w:tcW w:w="436" w:type="pct"/>
            <w:vAlign w:val="center"/>
            <w:textDirection w:val="lrTb"/>
            <w:noWrap w:val="false"/>
          </w:tcPr>
          <w:p>
            <w:pPr>
              <w:pStyle w:val="1193"/>
              <w:jc w:val="center"/>
              <w:rPr>
                <w:sz w:val="22"/>
                <w:szCs w:val="22"/>
              </w:rPr>
            </w:pPr>
            <w:r>
              <w:rPr>
                <w:sz w:val="22"/>
                <w:szCs w:val="22"/>
              </w:rPr>
            </w:r>
            <w:r>
              <w:rPr>
                <w:sz w:val="22"/>
                <w:szCs w:val="22"/>
              </w:rPr>
            </w:r>
            <w:r>
              <w:rPr>
                <w:sz w:val="22"/>
                <w:szCs w:val="22"/>
              </w:rPr>
            </w:r>
          </w:p>
        </w:tc>
        <w:tc>
          <w:tcPr>
            <w:tcW w:w="501" w:type="pct"/>
            <w:vAlign w:val="center"/>
            <w:textDirection w:val="lrTb"/>
            <w:noWrap w:val="false"/>
          </w:tcPr>
          <w:p>
            <w:pPr>
              <w:pStyle w:val="1193"/>
              <w:jc w:val="center"/>
              <w:rPr>
                <w:sz w:val="22"/>
                <w:szCs w:val="22"/>
              </w:rPr>
            </w:pPr>
            <w:r>
              <w:rPr>
                <w:sz w:val="22"/>
                <w:szCs w:val="22"/>
              </w:rPr>
            </w:r>
            <w:r>
              <w:rPr>
                <w:sz w:val="22"/>
                <w:szCs w:val="22"/>
              </w:rPr>
            </w:r>
            <w:r>
              <w:rPr>
                <w:sz w:val="22"/>
                <w:szCs w:val="22"/>
              </w:rPr>
            </w:r>
          </w:p>
        </w:tc>
      </w:tr>
      <w:tr>
        <w:tblPrEx/>
        <w:trPr/>
        <w:tc>
          <w:tcPr>
            <w:tcW w:w="221" w:type="pct"/>
            <w:vAlign w:val="center"/>
            <w:vMerge w:val="restart"/>
            <w:textDirection w:val="lrTb"/>
            <w:noWrap w:val="false"/>
          </w:tcPr>
          <w:p>
            <w:pPr>
              <w:pStyle w:val="1193"/>
              <w:ind w:left="-108"/>
              <w:jc w:val="center"/>
              <w:rPr>
                <w:sz w:val="22"/>
                <w:szCs w:val="22"/>
              </w:rPr>
            </w:pPr>
            <w:r>
              <w:rPr>
                <w:sz w:val="22"/>
                <w:szCs w:val="22"/>
              </w:rPr>
            </w:r>
            <w:r>
              <w:rPr>
                <w:sz w:val="22"/>
                <w:szCs w:val="22"/>
              </w:rPr>
            </w:r>
            <w:r>
              <w:rPr>
                <w:sz w:val="22"/>
                <w:szCs w:val="22"/>
              </w:rPr>
            </w:r>
          </w:p>
        </w:tc>
        <w:tc>
          <w:tcPr>
            <w:tcW w:w="845" w:type="pct"/>
            <w:vAlign w:val="center"/>
            <w:vMerge w:val="restart"/>
            <w:textDirection w:val="lrTb"/>
            <w:noWrap w:val="false"/>
          </w:tcPr>
          <w:p>
            <w:pPr>
              <w:pStyle w:val="1193"/>
            </w:pPr>
            <w:r>
              <w:t xml:space="preserve">В том числе:</w:t>
            </w:r>
            <w:r/>
          </w:p>
          <w:p>
            <w:pPr>
              <w:pStyle w:val="1193"/>
              <w:rPr>
                <w:sz w:val="22"/>
                <w:szCs w:val="22"/>
              </w:rPr>
            </w:pPr>
            <w:r>
              <w:rPr>
                <w:sz w:val="22"/>
                <w:szCs w:val="22"/>
              </w:rPr>
            </w:r>
            <w:r>
              <w:rPr>
                <w:sz w:val="22"/>
                <w:szCs w:val="22"/>
              </w:rPr>
            </w:r>
            <w:r>
              <w:rPr>
                <w:sz w:val="22"/>
                <w:szCs w:val="22"/>
              </w:rPr>
            </w:r>
          </w:p>
        </w:tc>
        <w:tc>
          <w:tcPr>
            <w:tcW w:w="499" w:type="pct"/>
            <w:vAlign w:val="center"/>
            <w:vMerge w:val="restart"/>
            <w:textDirection w:val="lrTb"/>
            <w:noWrap w:val="false"/>
          </w:tcPr>
          <w:p>
            <w:pPr>
              <w:pStyle w:val="1193"/>
              <w:jc w:val="center"/>
              <w:rPr>
                <w:sz w:val="22"/>
                <w:szCs w:val="22"/>
              </w:rPr>
            </w:pPr>
            <w:r>
              <w:rPr>
                <w:sz w:val="22"/>
                <w:szCs w:val="22"/>
              </w:rPr>
            </w:r>
            <w:r>
              <w:rPr>
                <w:sz w:val="22"/>
                <w:szCs w:val="22"/>
              </w:rPr>
            </w:r>
            <w:r>
              <w:rPr>
                <w:sz w:val="22"/>
                <w:szCs w:val="22"/>
              </w:rPr>
            </w:r>
          </w:p>
        </w:tc>
        <w:tc>
          <w:tcPr>
            <w:tcW w:w="603" w:type="pct"/>
            <w:vAlign w:val="center"/>
            <w:vMerge w:val="restart"/>
            <w:textDirection w:val="lrTb"/>
            <w:noWrap w:val="false"/>
          </w:tcPr>
          <w:p>
            <w:pPr>
              <w:pStyle w:val="1193"/>
              <w:jc w:val="center"/>
              <w:rPr>
                <w:sz w:val="22"/>
                <w:szCs w:val="22"/>
              </w:rPr>
            </w:pPr>
            <w:r>
              <w:rPr>
                <w:sz w:val="22"/>
                <w:szCs w:val="22"/>
              </w:rPr>
            </w:r>
            <w:r>
              <w:rPr>
                <w:sz w:val="22"/>
                <w:szCs w:val="22"/>
              </w:rPr>
            </w:r>
            <w:r>
              <w:rPr>
                <w:sz w:val="22"/>
                <w:szCs w:val="22"/>
              </w:rPr>
            </w:r>
          </w:p>
        </w:tc>
        <w:tc>
          <w:tcPr>
            <w:tcW w:w="508" w:type="pct"/>
            <w:vAlign w:val="center"/>
            <w:vMerge w:val="restart"/>
            <w:textDirection w:val="lrTb"/>
            <w:noWrap w:val="false"/>
          </w:tcPr>
          <w:p>
            <w:pPr>
              <w:pStyle w:val="1193"/>
              <w:jc w:val="center"/>
              <w:rPr>
                <w:sz w:val="20"/>
                <w:szCs w:val="20"/>
              </w:rPr>
            </w:pPr>
            <w:r>
              <w:rPr>
                <w:sz w:val="20"/>
                <w:szCs w:val="20"/>
              </w:rPr>
            </w:r>
            <w:r>
              <w:rPr>
                <w:sz w:val="20"/>
                <w:szCs w:val="20"/>
              </w:rPr>
            </w:r>
            <w:r>
              <w:rPr>
                <w:sz w:val="20"/>
                <w:szCs w:val="20"/>
              </w:rPr>
            </w:r>
          </w:p>
        </w:tc>
        <w:tc>
          <w:tcPr>
            <w:tcW w:w="284" w:type="pct"/>
            <w:vAlign w:val="center"/>
            <w:vMerge w:val="restart"/>
            <w:textDirection w:val="lrTb"/>
            <w:noWrap w:val="false"/>
          </w:tcPr>
          <w:p>
            <w:pPr>
              <w:pStyle w:val="1193"/>
              <w:jc w:val="center"/>
              <w:rPr>
                <w:sz w:val="22"/>
                <w:szCs w:val="22"/>
              </w:rPr>
            </w:pPr>
            <w:r>
              <w:rPr>
                <w:sz w:val="22"/>
                <w:szCs w:val="22"/>
              </w:rPr>
            </w:r>
            <w:r>
              <w:rPr>
                <w:sz w:val="22"/>
                <w:szCs w:val="22"/>
              </w:rPr>
            </w:r>
            <w:r>
              <w:rPr>
                <w:sz w:val="22"/>
                <w:szCs w:val="22"/>
              </w:rPr>
            </w:r>
          </w:p>
        </w:tc>
        <w:tc>
          <w:tcPr>
            <w:tcW w:w="232" w:type="pct"/>
            <w:vAlign w:val="center"/>
            <w:vMerge w:val="restart"/>
            <w:textDirection w:val="lrTb"/>
            <w:noWrap w:val="false"/>
          </w:tcPr>
          <w:p>
            <w:pPr>
              <w:pStyle w:val="1193"/>
              <w:jc w:val="center"/>
              <w:rPr>
                <w:sz w:val="22"/>
                <w:szCs w:val="22"/>
              </w:rPr>
            </w:pPr>
            <w:r>
              <w:rPr>
                <w:sz w:val="22"/>
                <w:szCs w:val="22"/>
              </w:rPr>
            </w:r>
            <w:r>
              <w:rPr>
                <w:sz w:val="22"/>
                <w:szCs w:val="22"/>
              </w:rPr>
            </w:r>
            <w:r>
              <w:rPr>
                <w:sz w:val="22"/>
                <w:szCs w:val="22"/>
              </w:rPr>
            </w:r>
          </w:p>
        </w:tc>
        <w:tc>
          <w:tcPr>
            <w:tcW w:w="417" w:type="pct"/>
            <w:vAlign w:val="center"/>
            <w:vMerge w:val="restart"/>
            <w:textDirection w:val="lrTb"/>
            <w:noWrap w:val="false"/>
          </w:tcPr>
          <w:p>
            <w:pPr>
              <w:pStyle w:val="1193"/>
              <w:jc w:val="center"/>
              <w:rPr>
                <w:sz w:val="22"/>
                <w:szCs w:val="22"/>
              </w:rPr>
            </w:pPr>
            <w:r>
              <w:rPr>
                <w:sz w:val="22"/>
                <w:szCs w:val="22"/>
              </w:rPr>
            </w:r>
            <w:r>
              <w:rPr>
                <w:sz w:val="22"/>
                <w:szCs w:val="22"/>
              </w:rPr>
            </w:r>
            <w:r>
              <w:rPr>
                <w:sz w:val="22"/>
                <w:szCs w:val="22"/>
              </w:rPr>
            </w:r>
          </w:p>
        </w:tc>
        <w:tc>
          <w:tcPr>
            <w:tcW w:w="454" w:type="pct"/>
            <w:vAlign w:val="center"/>
            <w:vMerge w:val="restart"/>
            <w:textDirection w:val="lrTb"/>
            <w:noWrap w:val="false"/>
          </w:tcPr>
          <w:p>
            <w:pPr>
              <w:pStyle w:val="1193"/>
              <w:jc w:val="center"/>
              <w:rPr>
                <w:sz w:val="22"/>
                <w:szCs w:val="22"/>
              </w:rPr>
            </w:pPr>
            <w:r>
              <w:rPr>
                <w:sz w:val="22"/>
                <w:szCs w:val="22"/>
              </w:rPr>
            </w:r>
            <w:r>
              <w:rPr>
                <w:sz w:val="22"/>
                <w:szCs w:val="22"/>
              </w:rPr>
            </w:r>
            <w:r>
              <w:rPr>
                <w:sz w:val="22"/>
                <w:szCs w:val="22"/>
              </w:rPr>
            </w:r>
          </w:p>
        </w:tc>
        <w:tc>
          <w:tcPr>
            <w:tcW w:w="436" w:type="pct"/>
            <w:vAlign w:val="center"/>
            <w:vMerge w:val="restart"/>
            <w:textDirection w:val="lrTb"/>
            <w:noWrap w:val="false"/>
          </w:tcPr>
          <w:p>
            <w:pPr>
              <w:pStyle w:val="1193"/>
              <w:jc w:val="center"/>
              <w:rPr>
                <w:sz w:val="22"/>
                <w:szCs w:val="22"/>
              </w:rPr>
            </w:pPr>
            <w:r>
              <w:rPr>
                <w:sz w:val="22"/>
                <w:szCs w:val="22"/>
              </w:rPr>
            </w:r>
            <w:r>
              <w:rPr>
                <w:sz w:val="22"/>
                <w:szCs w:val="22"/>
              </w:rPr>
            </w:r>
            <w:r>
              <w:rPr>
                <w:sz w:val="22"/>
                <w:szCs w:val="22"/>
              </w:rPr>
            </w:r>
          </w:p>
        </w:tc>
        <w:tc>
          <w:tcPr>
            <w:tcW w:w="501" w:type="pct"/>
            <w:vAlign w:val="center"/>
            <w:vMerge w:val="restart"/>
            <w:textDirection w:val="lrTb"/>
            <w:noWrap w:val="false"/>
          </w:tcPr>
          <w:p>
            <w:pPr>
              <w:pStyle w:val="1193"/>
              <w:jc w:val="center"/>
              <w:rPr>
                <w:sz w:val="22"/>
                <w:szCs w:val="22"/>
              </w:rPr>
            </w:pPr>
            <w:r>
              <w:rPr>
                <w:sz w:val="22"/>
                <w:szCs w:val="22"/>
              </w:rPr>
            </w:r>
            <w:r>
              <w:rPr>
                <w:sz w:val="22"/>
                <w:szCs w:val="22"/>
              </w:rPr>
            </w:r>
            <w:r>
              <w:rPr>
                <w:sz w:val="22"/>
                <w:szCs w:val="22"/>
              </w:rPr>
            </w:r>
          </w:p>
        </w:tc>
      </w:tr>
      <w:tr>
        <w:tblPrEx/>
        <w:trPr/>
        <w:tc>
          <w:tcPr>
            <w:tcW w:w="221" w:type="pct"/>
            <w:vAlign w:val="center"/>
            <w:vMerge w:val="restart"/>
            <w:textDirection w:val="lrTb"/>
            <w:noWrap w:val="false"/>
          </w:tcPr>
          <w:p>
            <w:pPr>
              <w:pStyle w:val="1193"/>
              <w:ind w:left="-108"/>
              <w:jc w:val="center"/>
              <w:rPr>
                <w:sz w:val="22"/>
                <w:szCs w:val="22"/>
              </w:rPr>
            </w:pPr>
            <w:r>
              <w:rPr>
                <w:sz w:val="22"/>
                <w:szCs w:val="22"/>
              </w:rPr>
            </w:r>
            <w:r>
              <w:rPr>
                <w:sz w:val="22"/>
                <w:szCs w:val="22"/>
              </w:rPr>
            </w:r>
            <w:r>
              <w:rPr>
                <w:sz w:val="22"/>
                <w:szCs w:val="22"/>
              </w:rPr>
            </w:r>
          </w:p>
        </w:tc>
        <w:tc>
          <w:tcPr>
            <w:tcW w:w="845" w:type="pct"/>
            <w:vAlign w:val="center"/>
            <w:vMerge w:val="restart"/>
            <w:textDirection w:val="lrTb"/>
            <w:noWrap w:val="false"/>
          </w:tcPr>
          <w:p>
            <w:pPr>
              <w:pStyle w:val="1193"/>
              <w:rPr>
                <w:sz w:val="22"/>
                <w:szCs w:val="22"/>
              </w:rPr>
            </w:pPr>
            <w:r>
              <w:rPr>
                <w:sz w:val="22"/>
                <w:szCs w:val="22"/>
              </w:rPr>
              <w:t xml:space="preserve">Сервер</w:t>
            </w:r>
            <w:r>
              <w:rPr>
                <w:sz w:val="22"/>
                <w:szCs w:val="22"/>
              </w:rPr>
            </w:r>
            <w:r>
              <w:rPr>
                <w:sz w:val="22"/>
                <w:szCs w:val="22"/>
              </w:rPr>
            </w:r>
          </w:p>
        </w:tc>
        <w:tc>
          <w:tcPr>
            <w:tcW w:w="499" w:type="pct"/>
            <w:vAlign w:val="center"/>
            <w:vMerge w:val="restart"/>
            <w:textDirection w:val="lrTb"/>
            <w:noWrap w:val="false"/>
          </w:tcPr>
          <w:p>
            <w:pPr>
              <w:pStyle w:val="1193"/>
              <w:jc w:val="center"/>
              <w:rPr>
                <w:sz w:val="22"/>
                <w:szCs w:val="22"/>
              </w:rPr>
            </w:pPr>
            <w:r>
              <w:rPr>
                <w:sz w:val="22"/>
                <w:szCs w:val="22"/>
              </w:rPr>
              <w:t xml:space="preserve">26.20.14.100</w:t>
            </w:r>
            <w:r>
              <w:rPr>
                <w:sz w:val="22"/>
                <w:szCs w:val="22"/>
              </w:rPr>
            </w:r>
            <w:r>
              <w:rPr>
                <w:sz w:val="22"/>
                <w:szCs w:val="22"/>
              </w:rPr>
            </w:r>
          </w:p>
        </w:tc>
        <w:tc>
          <w:tcPr>
            <w:tcW w:w="603" w:type="pct"/>
            <w:vAlign w:val="center"/>
            <w:vMerge w:val="restart"/>
            <w:textDirection w:val="lrTb"/>
            <w:noWrap w:val="false"/>
          </w:tcPr>
          <w:p>
            <w:pPr>
              <w:pStyle w:val="1193"/>
              <w:jc w:val="center"/>
              <w:rPr>
                <w:sz w:val="22"/>
                <w:szCs w:val="22"/>
              </w:rPr>
            </w:pPr>
            <w:r>
              <w:rPr>
                <w:sz w:val="22"/>
                <w:szCs w:val="22"/>
              </w:rPr>
            </w:r>
            <w:r>
              <w:rPr>
                <w:sz w:val="22"/>
                <w:szCs w:val="22"/>
              </w:rPr>
            </w:r>
            <w:r>
              <w:rPr>
                <w:sz w:val="22"/>
                <w:szCs w:val="22"/>
              </w:rPr>
            </w:r>
          </w:p>
        </w:tc>
        <w:tc>
          <w:tcPr>
            <w:tcW w:w="508" w:type="pct"/>
            <w:vAlign w:val="center"/>
            <w:vMerge w:val="restart"/>
            <w:textDirection w:val="lrTb"/>
            <w:noWrap w:val="false"/>
          </w:tcPr>
          <w:p>
            <w:pPr>
              <w:pStyle w:val="1193"/>
              <w:jc w:val="center"/>
              <w:rPr>
                <w:sz w:val="20"/>
                <w:szCs w:val="20"/>
              </w:rPr>
            </w:pPr>
            <w:r>
              <w:rPr>
                <w:sz w:val="20"/>
                <w:szCs w:val="20"/>
              </w:rPr>
            </w:r>
            <w:r>
              <w:rPr>
                <w:sz w:val="20"/>
                <w:szCs w:val="20"/>
              </w:rPr>
            </w:r>
            <w:r>
              <w:rPr>
                <w:sz w:val="20"/>
                <w:szCs w:val="20"/>
              </w:rPr>
            </w:r>
          </w:p>
        </w:tc>
        <w:tc>
          <w:tcPr>
            <w:tcW w:w="284" w:type="pct"/>
            <w:vAlign w:val="center"/>
            <w:vMerge w:val="restart"/>
            <w:textDirection w:val="lrTb"/>
            <w:noWrap w:val="false"/>
          </w:tcPr>
          <w:p>
            <w:r>
              <w:rPr>
                <w:sz w:val="22"/>
                <w:szCs w:val="22"/>
              </w:rPr>
              <w:t xml:space="preserve">штука</w:t>
            </w:r>
            <w:r>
              <w:rPr>
                <w:sz w:val="22"/>
                <w:szCs w:val="22"/>
              </w:rPr>
            </w:r>
            <w:r/>
          </w:p>
        </w:tc>
        <w:tc>
          <w:tcPr>
            <w:tcW w:w="232" w:type="pct"/>
            <w:vAlign w:val="center"/>
            <w:vMerge w:val="restart"/>
            <w:textDirection w:val="lrTb"/>
            <w:noWrap w:val="false"/>
          </w:tcPr>
          <w:p>
            <w:pPr>
              <w:pStyle w:val="1193"/>
              <w:jc w:val="center"/>
              <w:rPr>
                <w:sz w:val="22"/>
                <w:szCs w:val="22"/>
              </w:rPr>
            </w:pPr>
            <w:r>
              <w:rPr>
                <w:sz w:val="22"/>
                <w:szCs w:val="22"/>
              </w:rPr>
              <w:t xml:space="preserve">1</w:t>
            </w:r>
            <w:r>
              <w:rPr>
                <w:sz w:val="22"/>
                <w:szCs w:val="22"/>
              </w:rPr>
            </w:r>
            <w:r>
              <w:rPr>
                <w:sz w:val="22"/>
                <w:szCs w:val="22"/>
              </w:rPr>
            </w:r>
          </w:p>
        </w:tc>
        <w:tc>
          <w:tcPr>
            <w:tcW w:w="417" w:type="pct"/>
            <w:vAlign w:val="center"/>
            <w:vMerge w:val="restart"/>
            <w:textDirection w:val="lrTb"/>
            <w:noWrap w:val="false"/>
          </w:tcPr>
          <w:p>
            <w:pPr>
              <w:pStyle w:val="1193"/>
              <w:jc w:val="center"/>
              <w:rPr>
                <w:sz w:val="22"/>
                <w:szCs w:val="22"/>
              </w:rPr>
            </w:pPr>
            <w:r>
              <w:rPr>
                <w:sz w:val="22"/>
                <w:szCs w:val="22"/>
              </w:rPr>
            </w:r>
            <w:r>
              <w:rPr>
                <w:sz w:val="22"/>
                <w:szCs w:val="22"/>
              </w:rPr>
            </w:r>
            <w:r>
              <w:rPr>
                <w:sz w:val="22"/>
                <w:szCs w:val="22"/>
              </w:rPr>
            </w:r>
          </w:p>
        </w:tc>
        <w:tc>
          <w:tcPr>
            <w:tcW w:w="454" w:type="pct"/>
            <w:vAlign w:val="center"/>
            <w:vMerge w:val="restart"/>
            <w:textDirection w:val="lrTb"/>
            <w:noWrap w:val="false"/>
          </w:tcPr>
          <w:p>
            <w:pPr>
              <w:pStyle w:val="1193"/>
              <w:jc w:val="center"/>
              <w:rPr>
                <w:sz w:val="22"/>
                <w:szCs w:val="22"/>
              </w:rPr>
            </w:pPr>
            <w:r>
              <w:rPr>
                <w:sz w:val="22"/>
                <w:szCs w:val="22"/>
              </w:rPr>
            </w:r>
            <w:r>
              <w:rPr>
                <w:sz w:val="22"/>
                <w:szCs w:val="22"/>
              </w:rPr>
            </w:r>
            <w:r>
              <w:rPr>
                <w:sz w:val="22"/>
                <w:szCs w:val="22"/>
              </w:rPr>
            </w:r>
          </w:p>
        </w:tc>
        <w:tc>
          <w:tcPr>
            <w:tcW w:w="436" w:type="pct"/>
            <w:vAlign w:val="center"/>
            <w:vMerge w:val="restart"/>
            <w:textDirection w:val="lrTb"/>
            <w:noWrap w:val="false"/>
          </w:tcPr>
          <w:p>
            <w:pPr>
              <w:pStyle w:val="1193"/>
              <w:jc w:val="center"/>
              <w:rPr>
                <w:sz w:val="22"/>
                <w:szCs w:val="22"/>
              </w:rPr>
            </w:pPr>
            <w:r>
              <w:rPr>
                <w:sz w:val="22"/>
                <w:szCs w:val="22"/>
              </w:rPr>
            </w:r>
            <w:r>
              <w:rPr>
                <w:sz w:val="22"/>
                <w:szCs w:val="22"/>
              </w:rPr>
            </w:r>
            <w:r>
              <w:rPr>
                <w:sz w:val="22"/>
                <w:szCs w:val="22"/>
              </w:rPr>
            </w:r>
          </w:p>
        </w:tc>
        <w:tc>
          <w:tcPr>
            <w:tcW w:w="501" w:type="pct"/>
            <w:vAlign w:val="center"/>
            <w:vMerge w:val="restart"/>
            <w:textDirection w:val="lrTb"/>
            <w:noWrap w:val="false"/>
          </w:tcPr>
          <w:p>
            <w:pPr>
              <w:pStyle w:val="1193"/>
              <w:jc w:val="center"/>
              <w:rPr>
                <w:sz w:val="22"/>
                <w:szCs w:val="22"/>
              </w:rPr>
            </w:pPr>
            <w:r>
              <w:rPr>
                <w:sz w:val="22"/>
                <w:szCs w:val="22"/>
              </w:rPr>
            </w:r>
            <w:r>
              <w:rPr>
                <w:sz w:val="22"/>
                <w:szCs w:val="22"/>
              </w:rPr>
            </w:r>
            <w:r>
              <w:rPr>
                <w:sz w:val="22"/>
                <w:szCs w:val="22"/>
              </w:rPr>
            </w:r>
          </w:p>
        </w:tc>
      </w:tr>
      <w:tr>
        <w:tblPrEx/>
        <w:trPr/>
        <w:tc>
          <w:tcPr>
            <w:tcW w:w="221" w:type="pct"/>
            <w:vAlign w:val="center"/>
            <w:vMerge w:val="restart"/>
            <w:textDirection w:val="lrTb"/>
            <w:noWrap w:val="false"/>
          </w:tcPr>
          <w:p>
            <w:pPr>
              <w:pStyle w:val="1193"/>
              <w:ind w:left="-108"/>
              <w:jc w:val="center"/>
              <w:rPr>
                <w:sz w:val="22"/>
                <w:szCs w:val="22"/>
              </w:rPr>
            </w:pPr>
            <w:r>
              <w:rPr>
                <w:sz w:val="22"/>
                <w:szCs w:val="22"/>
              </w:rPr>
            </w:r>
            <w:r>
              <w:rPr>
                <w:sz w:val="22"/>
                <w:szCs w:val="22"/>
              </w:rPr>
            </w:r>
            <w:r>
              <w:rPr>
                <w:sz w:val="22"/>
                <w:szCs w:val="22"/>
              </w:rPr>
            </w:r>
          </w:p>
        </w:tc>
        <w:tc>
          <w:tcPr>
            <w:tcW w:w="845" w:type="pct"/>
            <w:vAlign w:val="center"/>
            <w:vMerge w:val="restart"/>
            <w:textDirection w:val="lrTb"/>
            <w:noWrap w:val="false"/>
          </w:tcPr>
          <w:p>
            <w:pPr>
              <w:pStyle w:val="1193"/>
              <w:rPr>
                <w:sz w:val="22"/>
                <w:szCs w:val="22"/>
              </w:rPr>
            </w:pPr>
            <w:r>
              <w:rPr>
                <w:sz w:val="22"/>
                <w:szCs w:val="22"/>
              </w:rPr>
              <w:t xml:space="preserve">Сервер</w:t>
            </w:r>
            <w:r>
              <w:rPr>
                <w:sz w:val="22"/>
                <w:szCs w:val="22"/>
              </w:rPr>
            </w:r>
            <w:r>
              <w:rPr>
                <w:sz w:val="22"/>
                <w:szCs w:val="22"/>
              </w:rPr>
            </w:r>
          </w:p>
        </w:tc>
        <w:tc>
          <w:tcPr>
            <w:tcW w:w="499" w:type="pct"/>
            <w:vAlign w:val="center"/>
            <w:vMerge w:val="restart"/>
            <w:textDirection w:val="lrTb"/>
            <w:noWrap w:val="false"/>
          </w:tcPr>
          <w:p>
            <w:pPr>
              <w:pStyle w:val="1193"/>
              <w:jc w:val="center"/>
              <w:rPr>
                <w:sz w:val="22"/>
                <w:szCs w:val="22"/>
              </w:rPr>
            </w:pPr>
            <w:r>
              <w:rPr>
                <w:sz w:val="22"/>
                <w:szCs w:val="22"/>
              </w:rPr>
              <w:t xml:space="preserve">26.20.14.100</w:t>
            </w:r>
            <w:r>
              <w:rPr>
                <w:sz w:val="22"/>
                <w:szCs w:val="22"/>
              </w:rPr>
            </w:r>
            <w:r>
              <w:rPr>
                <w:sz w:val="22"/>
                <w:szCs w:val="22"/>
              </w:rPr>
            </w:r>
          </w:p>
        </w:tc>
        <w:tc>
          <w:tcPr>
            <w:tcW w:w="603" w:type="pct"/>
            <w:vAlign w:val="center"/>
            <w:vMerge w:val="restart"/>
            <w:textDirection w:val="lrTb"/>
            <w:noWrap w:val="false"/>
          </w:tcPr>
          <w:p>
            <w:pPr>
              <w:pStyle w:val="1193"/>
              <w:jc w:val="center"/>
              <w:rPr>
                <w:sz w:val="22"/>
                <w:szCs w:val="22"/>
              </w:rPr>
            </w:pPr>
            <w:r>
              <w:rPr>
                <w:sz w:val="22"/>
                <w:szCs w:val="22"/>
              </w:rPr>
            </w:r>
            <w:r>
              <w:rPr>
                <w:sz w:val="22"/>
                <w:szCs w:val="22"/>
              </w:rPr>
            </w:r>
            <w:r>
              <w:rPr>
                <w:sz w:val="22"/>
                <w:szCs w:val="22"/>
              </w:rPr>
            </w:r>
          </w:p>
        </w:tc>
        <w:tc>
          <w:tcPr>
            <w:tcW w:w="508" w:type="pct"/>
            <w:vAlign w:val="center"/>
            <w:vMerge w:val="restart"/>
            <w:textDirection w:val="lrTb"/>
            <w:noWrap w:val="false"/>
          </w:tcPr>
          <w:p>
            <w:pPr>
              <w:pStyle w:val="1193"/>
              <w:jc w:val="center"/>
              <w:rPr>
                <w:sz w:val="20"/>
                <w:szCs w:val="20"/>
              </w:rPr>
            </w:pPr>
            <w:r>
              <w:rPr>
                <w:sz w:val="20"/>
                <w:szCs w:val="20"/>
              </w:rPr>
            </w:r>
            <w:r>
              <w:rPr>
                <w:sz w:val="20"/>
                <w:szCs w:val="20"/>
              </w:rPr>
            </w:r>
            <w:r>
              <w:rPr>
                <w:sz w:val="20"/>
                <w:szCs w:val="20"/>
              </w:rPr>
            </w:r>
          </w:p>
        </w:tc>
        <w:tc>
          <w:tcPr>
            <w:tcW w:w="284" w:type="pct"/>
            <w:vAlign w:val="center"/>
            <w:vMerge w:val="restart"/>
            <w:textDirection w:val="lrTb"/>
            <w:noWrap w:val="false"/>
          </w:tcPr>
          <w:p>
            <w:r>
              <w:rPr>
                <w:sz w:val="22"/>
                <w:szCs w:val="22"/>
              </w:rPr>
              <w:t xml:space="preserve">штука</w:t>
            </w:r>
            <w:r>
              <w:rPr>
                <w:sz w:val="22"/>
                <w:szCs w:val="22"/>
              </w:rPr>
            </w:r>
            <w:r/>
          </w:p>
        </w:tc>
        <w:tc>
          <w:tcPr>
            <w:tcW w:w="232" w:type="pct"/>
            <w:vAlign w:val="center"/>
            <w:vMerge w:val="restart"/>
            <w:textDirection w:val="lrTb"/>
            <w:noWrap w:val="false"/>
          </w:tcPr>
          <w:p>
            <w:pPr>
              <w:pStyle w:val="1193"/>
              <w:jc w:val="center"/>
              <w:rPr>
                <w:sz w:val="22"/>
                <w:szCs w:val="22"/>
              </w:rPr>
            </w:pPr>
            <w:r>
              <w:rPr>
                <w:sz w:val="22"/>
                <w:szCs w:val="22"/>
              </w:rPr>
              <w:t xml:space="preserve">1</w:t>
            </w:r>
            <w:r>
              <w:rPr>
                <w:sz w:val="22"/>
                <w:szCs w:val="22"/>
              </w:rPr>
            </w:r>
            <w:r>
              <w:rPr>
                <w:sz w:val="22"/>
                <w:szCs w:val="22"/>
              </w:rPr>
            </w:r>
          </w:p>
        </w:tc>
        <w:tc>
          <w:tcPr>
            <w:tcW w:w="417" w:type="pct"/>
            <w:vAlign w:val="center"/>
            <w:vMerge w:val="restart"/>
            <w:textDirection w:val="lrTb"/>
            <w:noWrap w:val="false"/>
          </w:tcPr>
          <w:p>
            <w:pPr>
              <w:pStyle w:val="1193"/>
              <w:jc w:val="center"/>
              <w:rPr>
                <w:sz w:val="22"/>
                <w:szCs w:val="22"/>
              </w:rPr>
            </w:pPr>
            <w:r>
              <w:rPr>
                <w:sz w:val="22"/>
                <w:szCs w:val="22"/>
              </w:rPr>
            </w:r>
            <w:r>
              <w:rPr>
                <w:sz w:val="22"/>
                <w:szCs w:val="22"/>
              </w:rPr>
            </w:r>
            <w:r>
              <w:rPr>
                <w:sz w:val="22"/>
                <w:szCs w:val="22"/>
              </w:rPr>
            </w:r>
          </w:p>
        </w:tc>
        <w:tc>
          <w:tcPr>
            <w:tcW w:w="454" w:type="pct"/>
            <w:vAlign w:val="center"/>
            <w:vMerge w:val="restart"/>
            <w:textDirection w:val="lrTb"/>
            <w:noWrap w:val="false"/>
          </w:tcPr>
          <w:p>
            <w:pPr>
              <w:pStyle w:val="1193"/>
              <w:jc w:val="center"/>
              <w:rPr>
                <w:sz w:val="22"/>
                <w:szCs w:val="22"/>
              </w:rPr>
            </w:pPr>
            <w:r>
              <w:rPr>
                <w:sz w:val="22"/>
                <w:szCs w:val="22"/>
              </w:rPr>
            </w:r>
            <w:r>
              <w:rPr>
                <w:sz w:val="22"/>
                <w:szCs w:val="22"/>
              </w:rPr>
            </w:r>
            <w:r>
              <w:rPr>
                <w:sz w:val="22"/>
                <w:szCs w:val="22"/>
              </w:rPr>
            </w:r>
          </w:p>
        </w:tc>
        <w:tc>
          <w:tcPr>
            <w:tcW w:w="436" w:type="pct"/>
            <w:vAlign w:val="center"/>
            <w:vMerge w:val="restart"/>
            <w:textDirection w:val="lrTb"/>
            <w:noWrap w:val="false"/>
          </w:tcPr>
          <w:p>
            <w:pPr>
              <w:pStyle w:val="1193"/>
              <w:jc w:val="center"/>
              <w:rPr>
                <w:sz w:val="22"/>
                <w:szCs w:val="22"/>
              </w:rPr>
            </w:pPr>
            <w:r>
              <w:rPr>
                <w:sz w:val="22"/>
                <w:szCs w:val="22"/>
              </w:rPr>
            </w:r>
            <w:r>
              <w:rPr>
                <w:sz w:val="22"/>
                <w:szCs w:val="22"/>
              </w:rPr>
            </w:r>
            <w:r>
              <w:rPr>
                <w:sz w:val="22"/>
                <w:szCs w:val="22"/>
              </w:rPr>
            </w:r>
          </w:p>
        </w:tc>
        <w:tc>
          <w:tcPr>
            <w:tcW w:w="501" w:type="pct"/>
            <w:vAlign w:val="center"/>
            <w:vMerge w:val="restart"/>
            <w:textDirection w:val="lrTb"/>
            <w:noWrap w:val="false"/>
          </w:tcPr>
          <w:p>
            <w:pPr>
              <w:pStyle w:val="1193"/>
              <w:jc w:val="center"/>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1"/>
        </w:trPr>
        <w:tc>
          <w:tcPr>
            <w:gridSpan w:val="9"/>
            <w:tcW w:w="4063" w:type="pct"/>
            <w:vAlign w:val="top"/>
            <w:textDirection w:val="lrTb"/>
            <w:noWrap w:val="false"/>
          </w:tcPr>
          <w:p>
            <w:pPr>
              <w:pStyle w:val="1193"/>
              <w:rPr>
                <w:sz w:val="22"/>
                <w:szCs w:val="22"/>
              </w:rPr>
            </w:pPr>
            <w:r>
              <w:rPr>
                <w:b/>
                <w:sz w:val="22"/>
                <w:szCs w:val="22"/>
              </w:rPr>
              <w:t xml:space="preserve">ИТОГО цена договора, без учета НДС, руб.</w:t>
            </w:r>
            <w:r>
              <w:rPr>
                <w:sz w:val="22"/>
                <w:szCs w:val="22"/>
              </w:rPr>
            </w:r>
            <w:r>
              <w:rPr>
                <w:sz w:val="22"/>
                <w:szCs w:val="22"/>
              </w:rPr>
            </w:r>
          </w:p>
        </w:tc>
        <w:tc>
          <w:tcPr>
            <w:gridSpan w:val="2"/>
            <w:tcW w:w="937" w:type="pct"/>
            <w:vAlign w:val="center"/>
            <w:textDirection w:val="lrTb"/>
            <w:noWrap w:val="false"/>
          </w:tcPr>
          <w:p>
            <w:pPr>
              <w:pStyle w:val="1193"/>
              <w:jc w:val="center"/>
              <w:rPr>
                <w:b/>
                <w:sz w:val="22"/>
                <w:szCs w:val="22"/>
              </w:rPr>
            </w:pPr>
            <w:r>
              <w:rPr>
                <w:b/>
                <w:sz w:val="22"/>
                <w:szCs w:val="22"/>
              </w:rPr>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9"/>
            <w:tcW w:w="4063" w:type="pct"/>
            <w:vAlign w:val="top"/>
            <w:textDirection w:val="lrTb"/>
            <w:noWrap w:val="false"/>
          </w:tcPr>
          <w:p>
            <w:pPr>
              <w:pStyle w:val="1193"/>
              <w:rPr>
                <w:sz w:val="22"/>
                <w:szCs w:val="22"/>
              </w:rPr>
            </w:pPr>
            <w:r>
              <w:rPr>
                <w:b/>
                <w:color w:val="000000"/>
                <w:sz w:val="22"/>
                <w:szCs w:val="22"/>
              </w:rPr>
              <w:t xml:space="preserve">Ц</w:t>
            </w:r>
            <w:r>
              <w:rPr>
                <w:b/>
                <w:color w:val="000000"/>
                <w:sz w:val="22"/>
                <w:szCs w:val="22"/>
              </w:rPr>
              <w:t xml:space="preserve">ена договора </w:t>
            </w:r>
            <w:r>
              <w:rPr>
                <w:b/>
                <w:sz w:val="22"/>
                <w:szCs w:val="22"/>
              </w:rPr>
              <w:t xml:space="preserve">с учетом всех налогов, включая НДС, </w:t>
            </w:r>
            <w:r>
              <w:rPr>
                <w:b/>
                <w:color w:val="000000"/>
                <w:sz w:val="22"/>
                <w:szCs w:val="22"/>
              </w:rPr>
              <w:t xml:space="preserve">руб.</w:t>
            </w:r>
            <w:r>
              <w:rPr>
                <w:sz w:val="22"/>
                <w:szCs w:val="22"/>
              </w:rPr>
            </w:r>
            <w:r>
              <w:rPr>
                <w:sz w:val="22"/>
                <w:szCs w:val="22"/>
              </w:rPr>
            </w:r>
          </w:p>
        </w:tc>
        <w:tc>
          <w:tcPr>
            <w:gridSpan w:val="2"/>
            <w:tcW w:w="937" w:type="pct"/>
            <w:vAlign w:val="center"/>
            <w:textDirection w:val="lrTb"/>
            <w:noWrap w:val="false"/>
          </w:tcPr>
          <w:p>
            <w:pPr>
              <w:pStyle w:val="1193"/>
              <w:jc w:val="center"/>
              <w:rPr>
                <w:b/>
                <w:color w:val="000000"/>
                <w:sz w:val="22"/>
                <w:szCs w:val="22"/>
              </w:rPr>
            </w:pPr>
            <w:r>
              <w:rPr>
                <w:b/>
                <w:color w:val="000000"/>
                <w:sz w:val="22"/>
                <w:szCs w:val="22"/>
              </w:rPr>
            </w:r>
            <w:r>
              <w:rPr>
                <w:b/>
                <w:color w:val="000000"/>
                <w:sz w:val="22"/>
                <w:szCs w:val="22"/>
              </w:rPr>
            </w:r>
            <w:r>
              <w:rPr>
                <w:b/>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3"/>
        </w:trPr>
        <w:tc>
          <w:tcPr>
            <w:gridSpan w:val="9"/>
            <w:tcW w:w="4063" w:type="pct"/>
            <w:vAlign w:val="top"/>
            <w:textDirection w:val="lrTb"/>
            <w:noWrap w:val="false"/>
          </w:tcPr>
          <w:p>
            <w:pPr>
              <w:pStyle w:val="1193"/>
              <w:jc w:val="both"/>
              <w:rPr>
                <w:bCs/>
                <w:i/>
                <w:sz w:val="22"/>
                <w:szCs w:val="22"/>
              </w:rPr>
            </w:pPr>
            <w:r>
              <w:rPr>
                <w:b/>
                <w:bCs/>
                <w:sz w:val="22"/>
                <w:szCs w:val="22"/>
              </w:rPr>
              <w:t xml:space="preserve">Применяемая при расчете цены ставка НДС</w:t>
            </w:r>
            <w:r>
              <w:rPr>
                <w:bCs/>
                <w:i/>
                <w:sz w:val="22"/>
                <w:szCs w:val="22"/>
              </w:rPr>
            </w:r>
            <w:r>
              <w:rPr>
                <w:bCs/>
                <w:i/>
                <w:sz w:val="22"/>
                <w:szCs w:val="22"/>
              </w:rPr>
            </w:r>
          </w:p>
        </w:tc>
        <w:tc>
          <w:tcPr>
            <w:gridSpan w:val="2"/>
            <w:tcW w:w="937" w:type="pct"/>
            <w:vAlign w:val="center"/>
            <w:textDirection w:val="lrTb"/>
            <w:noWrap w:val="false"/>
          </w:tcPr>
          <w:p>
            <w:pPr>
              <w:pStyle w:val="1193"/>
              <w:jc w:val="center"/>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11"/>
            <w:tcW w:w="5000" w:type="pct"/>
            <w:vAlign w:val="top"/>
            <w:textDirection w:val="lrTb"/>
            <w:noWrap w:val="false"/>
          </w:tcPr>
          <w:p>
            <w:pPr>
              <w:pStyle w:val="1193"/>
              <w:jc w:val="both"/>
              <w:rPr>
                <w:b/>
                <w:bCs/>
                <w:i/>
              </w:rPr>
            </w:pPr>
            <w:r>
              <w:rPr>
                <w:b/>
              </w:rPr>
              <w:t xml:space="preserve">2. Требования к товарам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1565" w:type="pct"/>
            <w:vAlign w:val="top"/>
            <w:vMerge w:val="restart"/>
            <w:textDirection w:val="lrTb"/>
            <w:noWrap w:val="false"/>
          </w:tcPr>
          <w:p>
            <w:pPr>
              <w:pStyle w:val="1193"/>
              <w:jc w:val="both"/>
              <w:rPr>
                <w:bCs/>
              </w:rPr>
            </w:pPr>
            <w:r>
              <w:t xml:space="preserve">Серверное оборудование</w:t>
            </w:r>
            <w:r>
              <w:rPr>
                <w:bCs/>
              </w:rPr>
            </w:r>
            <w:r>
              <w:rPr>
                <w:bCs/>
              </w:rPr>
            </w:r>
          </w:p>
          <w:p>
            <w:pPr>
              <w:pStyle w:val="1193"/>
              <w:jc w:val="both"/>
              <w:rPr>
                <w:bCs/>
              </w:rPr>
            </w:pPr>
            <w:r>
              <w:rPr>
                <w:bCs/>
              </w:rPr>
            </w:r>
            <w:r>
              <w:rPr>
                <w:bCs/>
              </w:rPr>
            </w:r>
            <w:r>
              <w:rPr>
                <w:bCs/>
              </w:rPr>
            </w:r>
          </w:p>
        </w:tc>
        <w:tc>
          <w:tcPr>
            <w:gridSpan w:val="2"/>
            <w:tcW w:w="1111" w:type="pct"/>
            <w:vAlign w:val="top"/>
            <w:textDirection w:val="lrTb"/>
            <w:noWrap w:val="false"/>
          </w:tcPr>
          <w:p>
            <w:pPr>
              <w:pStyle w:val="1193"/>
              <w:jc w:val="both"/>
              <w:rPr>
                <w:bCs/>
              </w:rPr>
            </w:pPr>
            <w:r>
              <w:rPr>
                <w:bCs/>
              </w:rPr>
              <w:t xml:space="preserve">Нормативные документы, согласно которым установлены требования</w:t>
            </w:r>
            <w:r>
              <w:rPr>
                <w:bCs/>
              </w:rPr>
            </w:r>
            <w:r>
              <w:rPr>
                <w:bCs/>
              </w:rPr>
            </w:r>
          </w:p>
        </w:tc>
        <w:tc>
          <w:tcPr>
            <w:gridSpan w:val="6"/>
            <w:tcW w:w="2324" w:type="pct"/>
            <w:vAlign w:val="top"/>
            <w:textDirection w:val="lrTb"/>
            <w:noWrap w:val="false"/>
          </w:tcPr>
          <w:p>
            <w:pPr>
              <w:pStyle w:val="1193"/>
              <w:ind w:firstLine="487"/>
              <w:jc w:val="both"/>
              <w:rPr>
                <w:rFonts w:eastAsia="MS Mincho"/>
              </w:rPr>
            </w:pPr>
            <w:r>
              <w:rPr>
                <w:rFonts w:eastAsia="MS Mincho"/>
              </w:rPr>
              <w:t xml:space="preserve">Федеральный закон от 27 июля 2006 г. № 149-ФЗ «Об информации, информационных технологиях и о защите информации».</w:t>
            </w:r>
            <w:r>
              <w:rPr>
                <w:rFonts w:eastAsia="MS Mincho"/>
              </w:rPr>
            </w:r>
            <w:r>
              <w:rPr>
                <w:rFonts w:eastAsia="MS Mincho"/>
              </w:rPr>
            </w:r>
          </w:p>
          <w:p>
            <w:pPr>
              <w:pStyle w:val="1193"/>
              <w:ind w:firstLine="487"/>
              <w:jc w:val="both"/>
              <w:rPr>
                <w:rFonts w:eastAsia="MS Mincho"/>
              </w:rPr>
            </w:pPr>
            <w:r>
              <w:rPr>
                <w:color w:val="000000"/>
              </w:rPr>
              <w:t xml:space="preserve">ГОСТ 14192-96 «Маркировка грузов».</w:t>
            </w:r>
            <w:r>
              <w:rPr>
                <w:rFonts w:eastAsia="MS Mincho"/>
              </w:rPr>
            </w:r>
            <w:r>
              <w:rPr>
                <w:rFonts w:eastAsia="MS Mincho"/>
              </w:rPr>
            </w:r>
          </w:p>
          <w:p>
            <w:pPr>
              <w:pStyle w:val="1193"/>
              <w:ind w:firstLine="487"/>
              <w:jc w:val="both"/>
              <w:rPr>
                <w:rFonts w:eastAsia="MS Mincho"/>
              </w:rPr>
            </w:pPr>
            <w:r>
              <w:rPr>
                <w:rFonts w:eastAsia="MS Mincho"/>
              </w:rPr>
            </w:r>
            <w:r>
              <w:rPr>
                <w:rFonts w:eastAsia="MS Mincho"/>
              </w:rPr>
            </w:r>
            <w:r>
              <w:rPr>
                <w:rFonts w:eastAsia="MS Mincho"/>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1565" w:type="pct"/>
            <w:vAlign w:val="top"/>
            <w:vMerge w:val="continue"/>
            <w:textDirection w:val="lrTb"/>
            <w:noWrap w:val="false"/>
          </w:tcPr>
          <w:p>
            <w:pPr>
              <w:pStyle w:val="1193"/>
              <w:jc w:val="both"/>
              <w:rPr>
                <w:bCs/>
              </w:rPr>
            </w:pPr>
            <w:r>
              <w:rPr>
                <w:bCs/>
              </w:rPr>
            </w:r>
            <w:r>
              <w:rPr>
                <w:bCs/>
              </w:rPr>
            </w:r>
            <w:r>
              <w:rPr>
                <w:bCs/>
              </w:rPr>
            </w:r>
          </w:p>
        </w:tc>
        <w:tc>
          <w:tcPr>
            <w:gridSpan w:val="2"/>
            <w:tcW w:w="1111" w:type="pct"/>
            <w:vAlign w:val="top"/>
            <w:textDirection w:val="lrTb"/>
            <w:noWrap w:val="false"/>
          </w:tcPr>
          <w:p>
            <w:pPr>
              <w:pStyle w:val="1193"/>
              <w:jc w:val="both"/>
              <w:rPr>
                <w:bCs/>
              </w:rPr>
            </w:pPr>
            <w:r>
              <w:rPr>
                <w:bCs/>
              </w:rPr>
              <w:t xml:space="preserve">Технические и функциональные характеристики товара</w:t>
            </w:r>
            <w:r>
              <w:rPr>
                <w:bCs/>
              </w:rPr>
            </w:r>
            <w:r>
              <w:rPr>
                <w:bCs/>
              </w:rPr>
            </w:r>
          </w:p>
        </w:tc>
        <w:tc>
          <w:tcPr>
            <w:gridSpan w:val="6"/>
            <w:tcW w:w="2324" w:type="pct"/>
            <w:vAlign w:val="top"/>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1565" w:type="pct"/>
            <w:vAlign w:val="top"/>
            <w:vMerge w:val="continue"/>
            <w:textDirection w:val="lrTb"/>
            <w:noWrap w:val="false"/>
          </w:tcPr>
          <w:p>
            <w:pPr>
              <w:pStyle w:val="1193"/>
              <w:jc w:val="both"/>
              <w:rPr>
                <w:bCs/>
                <w:sz w:val="22"/>
                <w:szCs w:val="22"/>
              </w:rPr>
            </w:pPr>
            <w:r>
              <w:rPr>
                <w:bCs/>
                <w:sz w:val="22"/>
                <w:szCs w:val="22"/>
              </w:rPr>
            </w:r>
            <w:r>
              <w:rPr>
                <w:bCs/>
                <w:sz w:val="22"/>
                <w:szCs w:val="22"/>
              </w:rPr>
            </w:r>
            <w:r>
              <w:rPr>
                <w:bCs/>
                <w:sz w:val="22"/>
                <w:szCs w:val="22"/>
              </w:rPr>
            </w:r>
          </w:p>
        </w:tc>
        <w:tc>
          <w:tcPr>
            <w:gridSpan w:val="2"/>
            <w:tcW w:w="1111" w:type="pct"/>
            <w:vAlign w:val="top"/>
            <w:textDirection w:val="lrTb"/>
            <w:noWrap w:val="false"/>
          </w:tcPr>
          <w:p>
            <w:pPr>
              <w:pStyle w:val="1193"/>
              <w:jc w:val="both"/>
              <w:rPr>
                <w:bCs/>
              </w:rPr>
            </w:pPr>
            <w:r>
              <w:rPr>
                <w:bCs/>
              </w:rPr>
              <w:t xml:space="preserve">Требования к безопасности товара</w:t>
            </w:r>
            <w:r>
              <w:rPr>
                <w:bCs/>
              </w:rPr>
            </w:r>
            <w:r>
              <w:rPr>
                <w:bCs/>
              </w:rPr>
            </w:r>
          </w:p>
        </w:tc>
        <w:tc>
          <w:tcPr>
            <w:gridSpan w:val="6"/>
            <w:tcW w:w="2324" w:type="pct"/>
            <w:vAlign w:val="top"/>
            <w:textDirection w:val="lrTb"/>
            <w:noWrap w:val="false"/>
          </w:tcPr>
          <w:p>
            <w:pPr>
              <w:pStyle w:val="1193"/>
              <w:ind w:firstLine="331"/>
              <w:jc w:val="both"/>
              <w:rPr>
                <w:i/>
              </w:rPr>
            </w:pPr>
            <w:r>
              <w:t xml:space="preserve">Поставляемый товар должен соответствовать всем требованиям безопасности, </w:t>
            </w:r>
            <w:r>
              <w:rPr>
                <w:bCs/>
              </w:rPr>
              <w:t xml:space="preserve">установленным законодательством Российской Федерации </w:t>
            </w:r>
            <w:r>
              <w:t xml:space="preserve">на данный вид товара.</w:t>
            </w:r>
            <w:r>
              <w:rPr>
                <w:i/>
              </w:rPr>
            </w:r>
            <w:r>
              <w:rPr>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1565" w:type="pct"/>
            <w:vAlign w:val="top"/>
            <w:vMerge w:val="continue"/>
            <w:textDirection w:val="lrTb"/>
            <w:noWrap w:val="false"/>
          </w:tcPr>
          <w:p>
            <w:pPr>
              <w:pStyle w:val="1193"/>
              <w:jc w:val="both"/>
              <w:rPr>
                <w:bCs/>
                <w:sz w:val="22"/>
                <w:szCs w:val="22"/>
              </w:rPr>
            </w:pPr>
            <w:r>
              <w:rPr>
                <w:bCs/>
                <w:sz w:val="22"/>
                <w:szCs w:val="22"/>
              </w:rPr>
            </w:r>
            <w:r>
              <w:rPr>
                <w:bCs/>
                <w:sz w:val="22"/>
                <w:szCs w:val="22"/>
              </w:rPr>
            </w:r>
            <w:r>
              <w:rPr>
                <w:bCs/>
                <w:sz w:val="22"/>
                <w:szCs w:val="22"/>
              </w:rPr>
            </w:r>
          </w:p>
        </w:tc>
        <w:tc>
          <w:tcPr>
            <w:gridSpan w:val="2"/>
            <w:tcW w:w="1111" w:type="pct"/>
            <w:vAlign w:val="top"/>
            <w:textDirection w:val="lrTb"/>
            <w:noWrap w:val="false"/>
          </w:tcPr>
          <w:p>
            <w:pPr>
              <w:pStyle w:val="1193"/>
              <w:jc w:val="both"/>
              <w:rPr>
                <w:bCs/>
              </w:rPr>
            </w:pPr>
            <w:r>
              <w:rPr>
                <w:bCs/>
              </w:rPr>
              <w:t xml:space="preserve">Требования к качеству товара</w:t>
            </w:r>
            <w:r>
              <w:rPr>
                <w:bCs/>
              </w:rPr>
            </w:r>
            <w:r>
              <w:rPr>
                <w:bCs/>
              </w:rPr>
            </w:r>
          </w:p>
        </w:tc>
        <w:tc>
          <w:tcPr>
            <w:gridSpan w:val="6"/>
            <w:tcW w:w="2324" w:type="pct"/>
            <w:vAlign w:val="top"/>
            <w:textDirection w:val="lrTb"/>
            <w:noWrap w:val="false"/>
          </w:tcPr>
          <w:p>
            <w:pPr>
              <w:pStyle w:val="1193"/>
              <w:ind w:firstLine="317"/>
              <w:jc w:val="both"/>
              <w:rPr>
                <w:color w:val="000000"/>
              </w:rPr>
            </w:pPr>
            <w:r>
              <w:rPr>
                <w:color w:val="000000"/>
              </w:rPr>
              <w:t xml:space="preserve">Поставляемый</w:t>
            </w:r>
            <w:r>
              <w:rPr>
                <w:color w:val="000000"/>
              </w:rPr>
              <w:t xml:space="preserve"> Товар должен быть новый, не ранее 2026 года выпуска, ранее в эксплуатации не находившийся. Товар должен поставляться в соответствии с комплектацией, установленной заводом-изготовителем, а также необходимой документацией по его обслуживанию и эксплуатации.</w:t>
            </w:r>
            <w:r>
              <w:rPr>
                <w:color w:val="000000"/>
              </w:rPr>
            </w:r>
            <w:r>
              <w:rPr>
                <w:color w:val="000000"/>
              </w:rPr>
            </w:r>
          </w:p>
          <w:p>
            <w:pPr>
              <w:pStyle w:val="1193"/>
              <w:ind w:firstLine="317"/>
              <w:jc w:val="both"/>
              <w:rPr>
                <w:bCs/>
              </w:rPr>
            </w:pPr>
            <w:r>
              <w:rPr>
                <w:bCs/>
              </w:rPr>
              <w:t xml:space="preserve">На весь поставляемый Товар и принадлежности к нему должна предоставляться официальная гарантия производителя, оформленная отдельным гарантийным талоном для каждой единицы товара.</w:t>
            </w:r>
            <w:r>
              <w:rPr>
                <w:bCs/>
              </w:rPr>
            </w:r>
            <w:r>
              <w:rPr>
                <w:bCs/>
              </w:rPr>
            </w:r>
          </w:p>
          <w:p>
            <w:pPr>
              <w:pStyle w:val="1193"/>
              <w:ind w:firstLine="331"/>
              <w:jc w:val="both"/>
              <w:rPr>
                <w:i/>
              </w:rPr>
            </w:pPr>
            <w:r>
              <w:rPr>
                <w:bCs/>
              </w:rPr>
              <w:t xml:space="preserve">Срок гарантии должен быть не менее срока, предоставляемого производителем товара, но не менее 12 месяцев с момента подписания сторонами документа о приемке товара по договору.</w:t>
            </w:r>
            <w:r>
              <w:rPr>
                <w:i/>
              </w:rPr>
            </w:r>
            <w:r>
              <w:rPr>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1565" w:type="pct"/>
            <w:vAlign w:val="top"/>
            <w:vMerge w:val="continue"/>
            <w:textDirection w:val="lrTb"/>
            <w:noWrap w:val="false"/>
          </w:tcPr>
          <w:p>
            <w:pPr>
              <w:pStyle w:val="1193"/>
              <w:jc w:val="both"/>
              <w:rPr>
                <w:bCs/>
                <w:sz w:val="22"/>
                <w:szCs w:val="22"/>
              </w:rPr>
            </w:pPr>
            <w:r>
              <w:rPr>
                <w:bCs/>
                <w:sz w:val="22"/>
                <w:szCs w:val="22"/>
              </w:rPr>
            </w:r>
            <w:r>
              <w:rPr>
                <w:bCs/>
                <w:sz w:val="22"/>
                <w:szCs w:val="22"/>
              </w:rPr>
            </w:r>
            <w:r>
              <w:rPr>
                <w:bCs/>
                <w:sz w:val="22"/>
                <w:szCs w:val="22"/>
              </w:rPr>
            </w:r>
          </w:p>
        </w:tc>
        <w:tc>
          <w:tcPr>
            <w:gridSpan w:val="2"/>
            <w:tcW w:w="1111" w:type="pct"/>
            <w:vAlign w:val="top"/>
            <w:textDirection w:val="lrTb"/>
            <w:noWrap w:val="false"/>
          </w:tcPr>
          <w:p>
            <w:pPr>
              <w:pStyle w:val="1193"/>
              <w:jc w:val="both"/>
              <w:rPr>
                <w:bCs/>
              </w:rPr>
            </w:pPr>
            <w:r>
              <w:rPr>
                <w:bCs/>
              </w:rPr>
              <w:t xml:space="preserve">Требования к упаковке, отгрузке, товара</w:t>
            </w:r>
            <w:r>
              <w:rPr>
                <w:bCs/>
              </w:rPr>
            </w:r>
            <w:r>
              <w:rPr>
                <w:bCs/>
              </w:rPr>
            </w:r>
          </w:p>
        </w:tc>
        <w:tc>
          <w:tcPr>
            <w:gridSpan w:val="6"/>
            <w:tcW w:w="2324" w:type="pct"/>
            <w:vAlign w:val="top"/>
            <w:textDirection w:val="lrTb"/>
            <w:noWrap w:val="false"/>
          </w:tcPr>
          <w:p>
            <w:pPr>
              <w:pStyle w:val="1193"/>
              <w:ind w:left="-25" w:firstLine="342"/>
              <w:jc w:val="both"/>
            </w:pPr>
            <w:r>
              <w:t xml:space="preserve">Упаковка, порядок погрузки-разгрузки и транспортировки должны исключать возможность механических повреждений поставляемого товара. При укладке в транспортную тару должны быть приняты меры, исключающие перемещение и повреждение товара.</w:t>
            </w:r>
            <w:r/>
          </w:p>
          <w:p>
            <w:pPr>
              <w:pStyle w:val="1193"/>
              <w:ind w:left="-25" w:firstLine="342"/>
              <w:jc w:val="both"/>
            </w:pPr>
            <w:r>
              <w:t xml:space="preserve">Товар должен быть упакован с учетом его свойств таким образом, чтобы при перевозке, разгрузке обеспечивалась его сохранность, а также исключалась возможность повреждения другого товара.</w:t>
            </w:r>
            <w:r/>
          </w:p>
          <w:p>
            <w:pPr>
              <w:pStyle w:val="1193"/>
              <w:ind w:left="-25" w:firstLine="342"/>
              <w:jc w:val="both"/>
            </w:pPr>
            <w:r>
              <w:t xml:space="preserve">Упаковка (тара) должна соответствовать требованиям ГОСТ 14192-96 «Маркировка грузов».</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11"/>
            <w:tcW w:w="5000" w:type="pct"/>
            <w:vAlign w:val="top"/>
            <w:textDirection w:val="lrTb"/>
            <w:noWrap w:val="false"/>
          </w:tcPr>
          <w:p>
            <w:pPr>
              <w:pStyle w:val="1193"/>
              <w:jc w:val="both"/>
              <w:rPr>
                <w:b/>
                <w:i/>
              </w:rPr>
            </w:pPr>
            <w:r>
              <w:rPr>
                <w:b/>
              </w:rPr>
              <w:t xml:space="preserve">3. Требования к результатам</w:t>
            </w:r>
            <w:r>
              <w:rPr>
                <w:b/>
                <w:i/>
              </w:rPr>
            </w:r>
            <w:r>
              <w:rPr>
                <w:b/>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11"/>
            <w:tcW w:w="5000" w:type="pct"/>
            <w:vAlign w:val="top"/>
            <w:textDirection w:val="lrTb"/>
            <w:noWrap w:val="false"/>
          </w:tcPr>
          <w:p>
            <w:pPr>
              <w:pStyle w:val="1193"/>
              <w:jc w:val="both"/>
              <w:rPr>
                <w:b/>
              </w:rPr>
            </w:pPr>
            <w:r>
              <w:t xml:space="preserve">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11"/>
            <w:tcW w:w="5000" w:type="pct"/>
            <w:vAlign w:val="top"/>
            <w:textDirection w:val="lrTb"/>
            <w:noWrap w:val="false"/>
          </w:tcPr>
          <w:p>
            <w:pPr>
              <w:pStyle w:val="1193"/>
              <w:jc w:val="both"/>
              <w:rPr>
                <w:i/>
              </w:rPr>
            </w:pPr>
            <w:r>
              <w:rPr>
                <w:b/>
              </w:rPr>
              <w:t xml:space="preserve">4.</w:t>
            </w:r>
            <w:r>
              <w:rPr>
                <w:i/>
              </w:rPr>
              <w:t xml:space="preserve"> </w:t>
            </w:r>
            <w:r>
              <w:rPr>
                <w:b/>
                <w:bCs/>
              </w:rPr>
              <w:t xml:space="preserve">Место, условия и порядок поставки товаров</w:t>
            </w:r>
            <w:r>
              <w:rPr>
                <w:i/>
              </w:rPr>
            </w:r>
            <w:r>
              <w:rPr>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1565" w:type="pct"/>
            <w:vAlign w:val="top"/>
            <w:textDirection w:val="lrTb"/>
            <w:noWrap w:val="false"/>
          </w:tcPr>
          <w:p>
            <w:pPr>
              <w:pStyle w:val="1193"/>
              <w:jc w:val="both"/>
              <w:rPr>
                <w:bCs/>
                <w:i/>
              </w:rPr>
            </w:pPr>
            <w:r>
              <w:t xml:space="preserve">Место </w:t>
            </w:r>
            <w:r>
              <w:rPr>
                <w:bCs/>
              </w:rPr>
              <w:t xml:space="preserve">поставки товаров</w:t>
            </w:r>
            <w:r>
              <w:rPr>
                <w:bCs/>
                <w:i/>
              </w:rPr>
            </w:r>
            <w:r>
              <w:rPr>
                <w:bCs/>
                <w:i/>
              </w:rPr>
            </w:r>
          </w:p>
        </w:tc>
        <w:tc>
          <w:tcPr>
            <w:gridSpan w:val="8"/>
            <w:tcW w:w="3435" w:type="pct"/>
            <w:vAlign w:val="top"/>
            <w:textDirection w:val="lrTb"/>
            <w:noWrap w:val="false"/>
          </w:tcPr>
          <w:p>
            <w:pPr>
              <w:pStyle w:val="1193"/>
              <w:ind w:firstLine="289"/>
              <w:jc w:val="both"/>
              <w:rPr>
                <w:i/>
              </w:rPr>
            </w:pPr>
            <w:r>
              <w:rPr>
                <w:bCs/>
              </w:rPr>
              <w:t xml:space="preserve">190068, г. Санкт-Петербург, вн.тер.г. муниципальный округ Коломна, пр-кт Римского-Корсакова, д.47, литера А.</w:t>
            </w:r>
            <w:r>
              <w:rPr>
                <w:i/>
              </w:rPr>
            </w:r>
            <w:r>
              <w:rPr>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1565" w:type="pct"/>
            <w:vAlign w:val="top"/>
            <w:textDirection w:val="lrTb"/>
            <w:noWrap w:val="false"/>
          </w:tcPr>
          <w:p>
            <w:pPr>
              <w:pStyle w:val="1193"/>
              <w:jc w:val="both"/>
              <w:rPr>
                <w:i/>
              </w:rPr>
            </w:pPr>
            <w:r>
              <w:t xml:space="preserve">Условия </w:t>
            </w:r>
            <w:r>
              <w:rPr>
                <w:bCs/>
              </w:rPr>
              <w:t xml:space="preserve">поставки товаров</w:t>
            </w:r>
            <w:r>
              <w:rPr>
                <w:i/>
              </w:rPr>
            </w:r>
            <w:r>
              <w:rPr>
                <w:i/>
              </w:rPr>
            </w:r>
          </w:p>
        </w:tc>
        <w:tc>
          <w:tcPr>
            <w:gridSpan w:val="8"/>
            <w:tcW w:w="3435" w:type="pct"/>
            <w:vAlign w:val="top"/>
            <w:textDirection w:val="lrTb"/>
            <w:noWrap w:val="false"/>
          </w:tcPr>
          <w:p>
            <w:pPr>
              <w:pStyle w:val="1193"/>
              <w:ind w:firstLine="317"/>
              <w:jc w:val="both"/>
              <w:rPr>
                <w:iCs/>
              </w:rPr>
            </w:pPr>
            <w:r>
              <w:rPr>
                <w:iCs/>
              </w:rPr>
              <w:t xml:space="preserve">Одновременно с поставкой Товара, Поставщик должен предоставить сертификаты (декларации) соответствия (в случае обязательной сертификации), паспорт с инструкцией по эксплуатации (при наличии) и иные документы, удостоверяющие качество поставляемого Товара.</w:t>
            </w:r>
            <w:r>
              <w:rPr>
                <w:iCs/>
              </w:rPr>
            </w:r>
            <w:r>
              <w:rPr>
                <w:iCs/>
              </w:rPr>
            </w:r>
          </w:p>
          <w:p>
            <w:pPr>
              <w:pStyle w:val="1193"/>
              <w:ind w:firstLine="324"/>
              <w:jc w:val="both"/>
              <w:rPr>
                <w:i/>
              </w:rPr>
            </w:pPr>
            <w:r>
              <w:rPr>
                <w:bCs/>
              </w:rPr>
              <w:t xml:space="preserve">Поставка товара в адрес заказчика должна осуществляться в период с 8-30 часов до 12-30 часов, с 13-30 часов до 17-00 часов московского времени в рабочие дни.</w:t>
            </w:r>
            <w:r>
              <w:rPr>
                <w:i/>
              </w:rPr>
            </w:r>
            <w:r>
              <w:rPr>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1565" w:type="pct"/>
            <w:vAlign w:val="top"/>
            <w:textDirection w:val="lrTb"/>
            <w:noWrap w:val="false"/>
          </w:tcPr>
          <w:p>
            <w:pPr>
              <w:pStyle w:val="1193"/>
              <w:jc w:val="both"/>
              <w:rPr>
                <w:i/>
              </w:rPr>
            </w:pPr>
            <w:r>
              <w:t xml:space="preserve">Сроки </w:t>
            </w:r>
            <w:r>
              <w:rPr>
                <w:bCs/>
              </w:rPr>
              <w:t xml:space="preserve">поставки товаров</w:t>
            </w:r>
            <w:r>
              <w:rPr>
                <w:i/>
              </w:rPr>
            </w:r>
            <w:r>
              <w:rPr>
                <w:i/>
              </w:rPr>
            </w:r>
          </w:p>
        </w:tc>
        <w:tc>
          <w:tcPr>
            <w:gridSpan w:val="8"/>
            <w:tcW w:w="3435" w:type="pct"/>
            <w:vAlign w:val="top"/>
            <w:textDirection w:val="lrTb"/>
            <w:noWrap w:val="false"/>
          </w:tcPr>
          <w:p>
            <w:pPr>
              <w:pStyle w:val="1193"/>
              <w:ind w:firstLine="289"/>
              <w:jc w:val="both"/>
              <w:rPr>
                <w:rFonts w:eastAsia="Calibri"/>
              </w:rPr>
            </w:pPr>
            <w:r>
              <w:rPr>
                <w:rFonts w:eastAsia="Calibri"/>
              </w:rPr>
              <w:t xml:space="preserve">Начало поставки товара: с момента подписания договора.</w:t>
            </w:r>
            <w:r>
              <w:rPr>
                <w:rFonts w:eastAsia="Calibri"/>
              </w:rPr>
            </w:r>
            <w:r>
              <w:rPr>
                <w:rFonts w:eastAsia="Calibri"/>
              </w:rPr>
            </w:r>
          </w:p>
          <w:p>
            <w:pPr>
              <w:pStyle w:val="1193"/>
              <w:ind w:firstLine="289"/>
              <w:jc w:val="both"/>
              <w:rPr>
                <w:rFonts w:eastAsia="Calibri"/>
                <w:color w:val="000000"/>
              </w:rPr>
            </w:pPr>
            <w:r>
              <w:rPr>
                <w:rFonts w:eastAsia="Calibri"/>
              </w:rPr>
              <w:t xml:space="preserve">Окончание поставки товара: </w:t>
            </w:r>
            <w:r>
              <w:rPr>
                <w:bCs/>
              </w:rPr>
              <w:t xml:space="preserve">30.06.2026г., поставка осуществляется единовременно.</w:t>
            </w:r>
            <w:r>
              <w:rPr>
                <w:rFonts w:eastAsia="Calibri"/>
                <w:color w:val="000000"/>
              </w:rPr>
            </w:r>
            <w:r>
              <w:rPr>
                <w:rFonts w:eastAsia="Calibri"/>
                <w:color w:val="000000"/>
              </w:rPr>
            </w:r>
          </w:p>
          <w:p>
            <w:pPr>
              <w:pStyle w:val="1193"/>
              <w:ind w:firstLine="289"/>
              <w:jc w:val="both"/>
              <w:rPr>
                <w:i/>
              </w:rPr>
            </w:pPr>
            <w:r>
              <w:rPr>
                <w:bCs/>
              </w:rPr>
              <w:t xml:space="preserve">Срок действия договора – с даты его подписания Сторонами и действует по 3</w:t>
            </w:r>
            <w:r>
              <w:rPr>
                <w:bCs/>
              </w:rPr>
              <w:t xml:space="preserve">0</w:t>
            </w:r>
            <w:r>
              <w:rPr>
                <w:bCs/>
              </w:rPr>
              <w:t xml:space="preserve">.09.2026г. В отношении взаимных расчетов, иных обязательств Сторон, вытекающих из настоящего Договора, Договор действует до полного исполнения Сторонами своих обязательств.</w:t>
            </w:r>
            <w:r>
              <w:rPr>
                <w:i/>
              </w:rPr>
            </w:r>
            <w:r>
              <w:rPr>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11"/>
            <w:tcW w:w="5000" w:type="pct"/>
            <w:vAlign w:val="top"/>
            <w:textDirection w:val="lrTb"/>
            <w:noWrap w:val="false"/>
          </w:tcPr>
          <w:p>
            <w:pPr>
              <w:pStyle w:val="1193"/>
              <w:jc w:val="both"/>
              <w:rPr>
                <w:i/>
              </w:rPr>
            </w:pPr>
            <w:r>
              <w:rPr>
                <w:b/>
                <w:bCs/>
              </w:rPr>
              <w:t xml:space="preserve">5. Форма, сроки и порядок оплаты</w:t>
            </w:r>
            <w:r>
              <w:rPr>
                <w:i/>
              </w:rPr>
            </w:r>
            <w:r>
              <w:rPr>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1565" w:type="pct"/>
            <w:vAlign w:val="top"/>
            <w:textDirection w:val="lrTb"/>
            <w:noWrap w:val="false"/>
          </w:tcPr>
          <w:p>
            <w:pPr>
              <w:pStyle w:val="1193"/>
              <w:jc w:val="both"/>
              <w:rPr>
                <w:bCs/>
                <w:i/>
              </w:rPr>
            </w:pPr>
            <w:r>
              <w:rPr>
                <w:bCs/>
              </w:rPr>
              <w:t xml:space="preserve">Форма оплаты</w:t>
            </w:r>
            <w:r>
              <w:rPr>
                <w:bCs/>
                <w:i/>
              </w:rPr>
            </w:r>
            <w:r>
              <w:rPr>
                <w:bCs/>
                <w:i/>
              </w:rPr>
            </w:r>
          </w:p>
        </w:tc>
        <w:tc>
          <w:tcPr>
            <w:gridSpan w:val="8"/>
            <w:tcW w:w="3435" w:type="pct"/>
            <w:vAlign w:val="top"/>
            <w:textDirection w:val="lrTb"/>
            <w:noWrap w:val="false"/>
          </w:tcPr>
          <w:p>
            <w:pPr>
              <w:pStyle w:val="1193"/>
              <w:ind w:firstLine="289"/>
              <w:jc w:val="both"/>
            </w:pPr>
            <w:r>
              <w:rPr>
                <w:bCs/>
              </w:rPr>
              <w:t xml:space="preserve">Оплата осуществляется в безналичной форме путем перечисления средств на счет Поставщика.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1565" w:type="pct"/>
            <w:vAlign w:val="top"/>
            <w:textDirection w:val="lrTb"/>
            <w:noWrap w:val="false"/>
          </w:tcPr>
          <w:p>
            <w:pPr>
              <w:pStyle w:val="1193"/>
              <w:jc w:val="both"/>
              <w:rPr>
                <w:bCs/>
                <w:i/>
              </w:rPr>
            </w:pPr>
            <w:r>
              <w:rPr>
                <w:bCs/>
              </w:rPr>
              <w:t xml:space="preserve">Авансирование</w:t>
            </w:r>
            <w:r>
              <w:rPr>
                <w:bCs/>
                <w:i/>
              </w:rPr>
            </w:r>
            <w:r>
              <w:rPr>
                <w:bCs/>
                <w:i/>
              </w:rPr>
            </w:r>
          </w:p>
        </w:tc>
        <w:tc>
          <w:tcPr>
            <w:gridSpan w:val="8"/>
            <w:tcW w:w="3435" w:type="pct"/>
            <w:vAlign w:val="top"/>
            <w:textDirection w:val="lrTb"/>
            <w:noWrap w:val="false"/>
          </w:tcPr>
          <w:p>
            <w:pPr>
              <w:pStyle w:val="1193"/>
              <w:ind w:firstLine="289"/>
              <w:jc w:val="both"/>
              <w:rPr>
                <w:bCs/>
                <w:i/>
              </w:rPr>
            </w:pPr>
            <w:r>
              <w:rPr>
                <w:bCs/>
              </w:rPr>
              <w:t xml:space="preserve">Авансирование не предусмотрено.</w:t>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1565" w:type="pct"/>
            <w:vAlign w:val="top"/>
            <w:textDirection w:val="lrTb"/>
            <w:noWrap w:val="false"/>
          </w:tcPr>
          <w:p>
            <w:pPr>
              <w:pStyle w:val="1193"/>
              <w:jc w:val="both"/>
              <w:rPr>
                <w:bCs/>
                <w:i/>
              </w:rPr>
            </w:pPr>
            <w:r>
              <w:rPr>
                <w:bCs/>
              </w:rPr>
              <w:t xml:space="preserve">Срок и порядок оплаты</w:t>
            </w:r>
            <w:r>
              <w:rPr>
                <w:bCs/>
                <w:i/>
              </w:rPr>
            </w:r>
            <w:r>
              <w:rPr>
                <w:bCs/>
                <w:i/>
              </w:rPr>
            </w:r>
          </w:p>
        </w:tc>
        <w:tc>
          <w:tcPr>
            <w:gridSpan w:val="8"/>
            <w:tcW w:w="3435" w:type="pct"/>
            <w:vAlign w:val="top"/>
            <w:textDirection w:val="lrTb"/>
            <w:noWrap w:val="false"/>
          </w:tcPr>
          <w:p>
            <w:pPr>
              <w:pStyle w:val="1193"/>
              <w:ind w:firstLine="289"/>
              <w:jc w:val="both"/>
              <w:tabs>
                <w:tab w:val="left" w:pos="1560" w:leader="none"/>
              </w:tabs>
              <w:rPr>
                <w:bCs/>
              </w:rPr>
            </w:pPr>
            <w:r>
              <w:t xml:space="preserve">Срок оплаты поставленных товаров по договору (отдельному этапу договора) составляет не более 7 рабочих дней со дня подписания заказчиком документа о приемке товара по договору (отдельному этапу договора).</w:t>
            </w:r>
            <w:r>
              <w:rPr>
                <w:bCs/>
              </w:rPr>
            </w:r>
            <w:r>
              <w:rPr>
                <w:bCs/>
              </w:rPr>
            </w:r>
          </w:p>
        </w:tc>
      </w:tr>
    </w:tbl>
    <w:p>
      <w:pPr>
        <w:pStyle w:val="1193"/>
        <w:jc w:val="center"/>
        <w:rPr>
          <w:bCs/>
          <w:color w:val="000000"/>
        </w:rPr>
        <w:sectPr>
          <w:footnotePr/>
          <w:endnotePr/>
          <w:type w:val="nextPage"/>
          <w:pgSz w:w="16838" w:h="11906" w:orient="landscape"/>
          <w:pgMar w:top="1134" w:right="1134" w:bottom="850" w:left="1134" w:header="708" w:footer="708" w:gutter="0"/>
          <w:cols w:num="1" w:sep="0" w:space="708" w:equalWidth="1"/>
          <w:docGrid w:linePitch="360"/>
        </w:sectPr>
      </w:pPr>
      <w:r>
        <w:rPr>
          <w:bCs/>
          <w:color w:val="000000"/>
        </w:rPr>
      </w:r>
      <w:r>
        <w:rPr>
          <w:bCs/>
          <w:color w:val="000000"/>
        </w:rPr>
      </w:r>
      <w:r>
        <w:rPr>
          <w:bCs/>
          <w:color w:val="000000"/>
        </w:rPr>
      </w:r>
    </w:p>
    <w:p>
      <w:pPr>
        <w:pStyle w:val="1193"/>
        <w:ind w:firstLine="709"/>
        <w:jc w:val="right"/>
        <w:spacing w:line="276" w:lineRule="auto"/>
        <w:widowControl w:val="off"/>
        <w:tabs>
          <w:tab w:val="left" w:pos="6572" w:leader="none"/>
        </w:tabs>
      </w:pPr>
      <w:r>
        <w:t xml:space="preserve">                                                     Приложение №2 </w:t>
        <w:tab/>
      </w:r>
      <w:r/>
    </w:p>
    <w:p>
      <w:pPr>
        <w:pStyle w:val="1193"/>
        <w:ind w:firstLine="709"/>
        <w:jc w:val="right"/>
        <w:spacing w:line="276" w:lineRule="auto"/>
        <w:widowControl w:val="off"/>
        <w:tabs>
          <w:tab w:val="left" w:pos="6572" w:leader="none"/>
        </w:tabs>
      </w:pPr>
      <w:r>
        <w:t xml:space="preserve">к Договору № __________</w:t>
      </w:r>
      <w:r/>
    </w:p>
    <w:p>
      <w:pPr>
        <w:pStyle w:val="1193"/>
        <w:ind w:firstLine="709"/>
        <w:jc w:val="right"/>
        <w:spacing w:line="276" w:lineRule="auto"/>
        <w:rPr>
          <w:b/>
        </w:rPr>
      </w:pPr>
      <w:r>
        <w:t xml:space="preserve">   от «___» __________202</w:t>
      </w:r>
      <w:r>
        <w:t xml:space="preserve">6</w:t>
      </w:r>
      <w:r>
        <w:t xml:space="preserve"> г</w:t>
      </w:r>
      <w:r>
        <w:rPr>
          <w:b/>
        </w:rPr>
      </w:r>
      <w:r>
        <w:rPr>
          <w:b/>
        </w:rPr>
      </w:r>
    </w:p>
    <w:p>
      <w:pPr>
        <w:pStyle w:val="1193"/>
        <w:spacing w:line="276" w:lineRule="auto"/>
        <w:rPr>
          <w:b/>
        </w:rPr>
      </w:pPr>
      <w:r>
        <w:rPr>
          <w:b/>
        </w:rPr>
      </w:r>
      <w:r>
        <w:rPr>
          <w:b/>
        </w:rPr>
      </w:r>
      <w:r>
        <w:rPr>
          <w:b/>
        </w:rPr>
      </w:r>
    </w:p>
    <w:p>
      <w:pPr>
        <w:pStyle w:val="1193"/>
        <w:jc w:val="center"/>
        <w:spacing w:line="276" w:lineRule="auto"/>
        <w:rPr>
          <w:b/>
        </w:rPr>
      </w:pPr>
      <w:r>
        <w:rPr>
          <w:b/>
        </w:rPr>
        <w:t xml:space="preserve">Порядок электронного документооборота</w:t>
      </w:r>
      <w:r>
        <w:rPr>
          <w:b/>
        </w:rPr>
      </w:r>
      <w:r>
        <w:rPr>
          <w:b/>
        </w:rPr>
      </w:r>
    </w:p>
    <w:p>
      <w:pPr>
        <w:pStyle w:val="1193"/>
        <w:jc w:val="center"/>
        <w:spacing w:line="276" w:lineRule="auto"/>
        <w:rPr>
          <w:b/>
        </w:rPr>
      </w:pPr>
      <w:r>
        <w:rPr>
          <w:b/>
        </w:rPr>
      </w:r>
      <w:r>
        <w:rPr>
          <w:b/>
        </w:rPr>
      </w:r>
      <w:r>
        <w:rPr>
          <w:b/>
        </w:rPr>
      </w:r>
    </w:p>
    <w:p>
      <w:pPr>
        <w:pStyle w:val="1193"/>
        <w:numPr>
          <w:ilvl w:val="0"/>
          <w:numId w:val="42"/>
        </w:numPr>
        <w:ind w:firstLine="0"/>
        <w:jc w:val="both"/>
        <w:spacing w:line="276" w:lineRule="auto"/>
        <w:rPr>
          <w:b/>
        </w:rPr>
      </w:pPr>
      <w:r>
        <w:rPr>
          <w:b/>
        </w:rPr>
        <w:t xml:space="preserve">Общие положения</w:t>
      </w:r>
      <w:r>
        <w:rPr>
          <w:b/>
        </w:rPr>
      </w:r>
      <w:r>
        <w:rPr>
          <w:b/>
        </w:rPr>
      </w:r>
    </w:p>
    <w:p>
      <w:pPr>
        <w:pStyle w:val="1193"/>
        <w:ind w:left="1069"/>
        <w:jc w:val="both"/>
        <w:spacing w:line="276" w:lineRule="auto"/>
      </w:pPr>
      <w:r/>
      <w:r/>
    </w:p>
    <w:p>
      <w:pPr>
        <w:pStyle w:val="1193"/>
        <w:jc w:val="both"/>
        <w:spacing w:line="276" w:lineRule="auto"/>
      </w:pPr>
      <w:r>
        <w:t xml:space="preserve">1. Для целей настоящего Порядка используются следующие основные понятия:</w:t>
      </w:r>
      <w:r/>
    </w:p>
    <w:p>
      <w:pPr>
        <w:pStyle w:val="1193"/>
        <w:jc w:val="both"/>
        <w:spacing w:line="276" w:lineRule="auto"/>
      </w:pPr>
      <w:r>
        <w:t xml:space="preserve">1) эл</w:t>
      </w:r>
      <w:r>
        <w:t xml:space="preserve">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p>
    <w:p>
      <w:pPr>
        <w:pStyle w:val="1193"/>
        <w:jc w:val="both"/>
        <w:spacing w:line="276" w:lineRule="auto"/>
      </w:pPr>
      <w:r>
        <w:t xml:space="preserve">2) квалифицированная электронная подпись – вид усиленной электронной подписи, ключ проверки которой указан в квалифицированном сертификате;</w:t>
      </w:r>
      <w:r/>
    </w:p>
    <w:p>
      <w:pPr>
        <w:pStyle w:val="1193"/>
        <w:jc w:val="both"/>
        <w:spacing w:line="276" w:lineRule="auto"/>
      </w:pPr>
      <w:r>
        <w:t xml:space="preserve">3) 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 России;</w:t>
      </w:r>
      <w:r/>
    </w:p>
    <w:p>
      <w:pPr>
        <w:pStyle w:val="1193"/>
        <w:jc w:val="both"/>
        <w:spacing w:line="276" w:lineRule="auto"/>
      </w:pPr>
      <w:r>
        <w:t xml:space="preserve">4) удостоверяющий центр – юридическо</w:t>
      </w:r>
      <w:r>
        <w:t xml:space="preserve">е лицо, индивидуальный предприниматель либо государственный орган или орган местного самоуправления,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r/>
    </w:p>
    <w:p>
      <w:pPr>
        <w:pStyle w:val="1193"/>
        <w:jc w:val="both"/>
        <w:spacing w:line="276" w:lineRule="auto"/>
      </w:pPr>
      <w:r>
        <w:t xml:space="preserve">5) оператор электронного документообор</w:t>
      </w:r>
      <w:r>
        <w:t xml:space="preserve">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r/>
    </w:p>
    <w:p>
      <w:pPr>
        <w:pStyle w:val="1193"/>
        <w:jc w:val="both"/>
        <w:spacing w:line="276" w:lineRule="auto"/>
      </w:pPr>
      <w:r>
        <w:t xml:space="preserve">6) электронный документ – это информация в электронной форме, подписанная квалифицированной электронной подписью;</w:t>
      </w:r>
      <w:r/>
    </w:p>
    <w:p>
      <w:pPr>
        <w:pStyle w:val="1193"/>
        <w:jc w:val="both"/>
        <w:spacing w:line="276" w:lineRule="auto"/>
      </w:pPr>
      <w:r>
        <w:t xml:space="preserve">7) электронный первичный документ – первичный учетный документ, составленный в соответствии с </w:t>
      </w:r>
      <w:r>
        <w:fldChar w:fldCharType="begin"/>
      </w:r>
      <w:r>
        <w:instrText xml:space="preserve"> HYPERLINK "consultantplus://offline/ref=723945CCF98A24724DFE23067DF41DF41BF8B91AC108D04EC6AD86D21D20mCO" \o "consultantplus://offline/ref=723945CCF98A24724DFE23067DF41DF41BF8B91AC108D04EC6AD86D21D20mCO" </w:instrText>
      </w:r>
      <w:r>
        <w:fldChar w:fldCharType="separate"/>
      </w:r>
      <w:r>
        <w:t xml:space="preserve">Федеральным законом</w:t>
      </w:r>
      <w:r>
        <w:fldChar w:fldCharType="end"/>
      </w:r>
      <w:r>
        <w:t xml:space="preserve"> от 6 декабря 2011 г. № 402-ФЗ «О бухгалтерском учете» и Федеральным законом от 6 апреля 2011 г. № 63-ФЗ «Об электронной подписи»;</w:t>
      </w:r>
      <w:r/>
    </w:p>
    <w:p>
      <w:pPr>
        <w:pStyle w:val="1193"/>
        <w:jc w:val="both"/>
        <w:spacing w:line="276" w:lineRule="auto"/>
      </w:pPr>
      <w:r>
        <w:t xml:space="preserve">8) электронный счет-фактура – это счет-фактура, составленный </w:t>
        <w:br w:type="textWrapping" w:clear="all"/>
        <w:t xml:space="preserve">в соответствии с требованиями </w:t>
      </w:r>
      <w:r>
        <w:fldChar w:fldCharType="begin"/>
      </w:r>
      <w:r>
        <w:instrText xml:space="preserve"> HYPERLINK "consultantplus://offline/ref=723945CCF98A24724DFE23067DF41DF41BFEBF15C304D04EC6AD86D21D0CD63F042BD58934A076572BmAO" \o "consultantplus://offline/ref=723945CCF98A24724DFE23067DF41DF41BFEBF15C304D04EC6AD86D21D0CD63F042BD58934A076572BmAO" </w:instrText>
      </w:r>
      <w:r>
        <w:fldChar w:fldCharType="separate"/>
      </w:r>
      <w:r>
        <w:t xml:space="preserve">статьи 169</w:t>
      </w:r>
      <w:r>
        <w:fldChar w:fldCharType="end"/>
      </w:r>
      <w:r>
        <w:t xml:space="preserve"> Налогового кодекса Российской Федерации и подписанный электронной подписью;</w:t>
      </w:r>
      <w:r/>
    </w:p>
    <w:p>
      <w:pPr>
        <w:pStyle w:val="1193"/>
        <w:jc w:val="both"/>
        <w:spacing w:line="276" w:lineRule="auto"/>
      </w:pPr>
      <w:r>
        <w:t xml:space="preserve">9) направляющая сторона – Сторона, направляющая электронный документ по телекоммуникационным каналам связи другой Стороне;</w:t>
      </w:r>
      <w:r/>
    </w:p>
    <w:p>
      <w:pPr>
        <w:pStyle w:val="1193"/>
        <w:jc w:val="both"/>
        <w:spacing w:line="276" w:lineRule="auto"/>
      </w:pPr>
      <w:r>
        <w:t xml:space="preserve">10) получающая сторона – Сторона, получающая от направляющей стороны электронный документ по телекоммуникационным каналам связи. </w:t>
      </w:r>
      <w:r/>
    </w:p>
    <w:p>
      <w:pPr>
        <w:pStyle w:val="1193"/>
        <w:jc w:val="both"/>
        <w:spacing w:line="276" w:lineRule="auto"/>
      </w:pPr>
      <w:r>
        <w:t xml:space="preserve">2. При осуществлении электронного документооборота Стороны руководствуются:</w:t>
      </w:r>
      <w:r/>
    </w:p>
    <w:p>
      <w:pPr>
        <w:pStyle w:val="1193"/>
        <w:jc w:val="both"/>
        <w:spacing w:line="276" w:lineRule="auto"/>
      </w:pPr>
      <w:r>
        <w:fldChar w:fldCharType="begin"/>
      </w:r>
      <w:r>
        <w:instrText xml:space="preserve"> HYPERLINK "consultantplus://offline/ref=723945CCF98A24724DFE23067DF41DF41BFEBB16C308D04EC6AD86D21D20mCO" \o "consultantplus://offline/ref=723945CCF98A24724DFE23067DF41DF41BFEBB16C308D04EC6AD86D21D20mCO" </w:instrText>
      </w:r>
      <w:r>
        <w:fldChar w:fldCharType="separate"/>
      </w:r>
      <w:r>
        <w:t xml:space="preserve">Гражданским кодексом</w:t>
      </w:r>
      <w:r>
        <w:fldChar w:fldCharType="end"/>
      </w:r>
      <w:r>
        <w:t xml:space="preserve"> Российской Федерации;</w:t>
      </w:r>
      <w:r/>
    </w:p>
    <w:p>
      <w:pPr>
        <w:pStyle w:val="1193"/>
        <w:jc w:val="both"/>
        <w:spacing w:line="276" w:lineRule="auto"/>
      </w:pPr>
      <w:r>
        <w:fldChar w:fldCharType="begin"/>
      </w:r>
      <w:r>
        <w:instrText xml:space="preserve"> HYPERLINK "consultantplus://offline/ref=723945CCF98A24724DFE23067DF41DF41BFEBD10C704D04EC6AD86D21D0CD63F042BD58934A072512Bm0O" \o "consultantplus://offline/ref=723945CCF98A24724DFE23067DF41DF41BFEBD10C704D04EC6AD86D21D0CD63F042BD58934A072512Bm0O" </w:instrText>
      </w:r>
      <w:r>
        <w:fldChar w:fldCharType="separate"/>
      </w:r>
      <w:r>
        <w:t xml:space="preserve">Налоговым кодексом</w:t>
      </w:r>
      <w:r>
        <w:fldChar w:fldCharType="end"/>
      </w:r>
      <w:r>
        <w:t xml:space="preserve"> Российской Федерации;</w:t>
      </w:r>
      <w:r/>
    </w:p>
    <w:p>
      <w:pPr>
        <w:pStyle w:val="1193"/>
        <w:jc w:val="both"/>
        <w:spacing w:line="276" w:lineRule="auto"/>
      </w:pPr>
      <w:r>
        <w:fldChar w:fldCharType="begin"/>
      </w:r>
      <w:r>
        <w:instrText xml:space="preserve"> HYPERLINK "consultantplus://offline/ref=723945CCF98A24724DFE23067DF41DF41BFEBF14CC08D04EC6AD86D21D20mCO" \o "consultantplus://offline/ref=723945CCF98A24724DFE23067DF41DF41BFEBF14CC08D04EC6AD86D21D20mCO" </w:instrText>
      </w:r>
      <w:r>
        <w:fldChar w:fldCharType="separate"/>
      </w:r>
      <w:r>
        <w:t xml:space="preserve">Федеральным законом</w:t>
      </w:r>
      <w:r>
        <w:fldChar w:fldCharType="end"/>
      </w:r>
      <w:r>
        <w:t xml:space="preserve"> от 6 апреля 2011 г. № 63-ФЗ «Об электронной подписи»;</w:t>
      </w:r>
      <w:r/>
    </w:p>
    <w:p>
      <w:pPr>
        <w:pStyle w:val="1193"/>
        <w:jc w:val="both"/>
        <w:spacing w:line="276" w:lineRule="auto"/>
      </w:pPr>
      <w:r>
        <w:t xml:space="preserve">Федеральным законом от 6 декабря 2011 г. № 402-ФЗ «О бухгалтерском учете»;</w:t>
      </w:r>
      <w:r/>
    </w:p>
    <w:p>
      <w:pPr>
        <w:pStyle w:val="1193"/>
        <w:jc w:val="both"/>
        <w:spacing w:line="276" w:lineRule="auto"/>
      </w:pPr>
      <w:r>
        <w:t xml:space="preserve">   </w:t>
        <w:tab/>
        <w:t xml:space="preserve">Пор</w:t>
      </w:r>
      <w:r>
        <w:t xml:space="preserve">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05 февраля 2021 № 14н; </w:t>
      </w:r>
      <w:r/>
    </w:p>
    <w:p>
      <w:pPr>
        <w:pStyle w:val="1193"/>
        <w:jc w:val="both"/>
        <w:spacing w:line="276" w:lineRule="auto"/>
      </w:pPr>
      <w:r>
        <w:t xml:space="preserve">договором с оператором электронного документооборота.</w:t>
      </w:r>
      <w:r/>
    </w:p>
    <w:p>
      <w:pPr>
        <w:pStyle w:val="1193"/>
        <w:jc w:val="both"/>
        <w:spacing w:line="276" w:lineRule="auto"/>
      </w:pPr>
      <w:r>
        <w:t xml:space="preserve">3. Электронными документами, которыми обмениваются Стороны, являются:</w:t>
      </w:r>
      <w:r/>
    </w:p>
    <w:p>
      <w:pPr>
        <w:pStyle w:val="1193"/>
        <w:jc w:val="both"/>
        <w:spacing w:line="276" w:lineRule="auto"/>
      </w:pPr>
      <w:r>
        <w:t xml:space="preserve">акт о выполненных работах (оказанных услугах, приема-передачи);</w:t>
      </w:r>
      <w:r/>
    </w:p>
    <w:p>
      <w:pPr>
        <w:pStyle w:val="1193"/>
        <w:jc w:val="both"/>
        <w:spacing w:line="276" w:lineRule="auto"/>
      </w:pPr>
      <w:r>
        <w:t xml:space="preserve">счет-фактура;</w:t>
      </w:r>
      <w:r/>
    </w:p>
    <w:p>
      <w:pPr>
        <w:pStyle w:val="1193"/>
        <w:jc w:val="both"/>
        <w:spacing w:line="276" w:lineRule="auto"/>
      </w:pPr>
      <w:r>
        <w:t xml:space="preserve">корректировочный акт о выполненных работах (оказанных услугах, приема-передачи);</w:t>
      </w:r>
      <w:r/>
    </w:p>
    <w:p>
      <w:pPr>
        <w:pStyle w:val="1193"/>
        <w:jc w:val="both"/>
        <w:spacing w:line="276" w:lineRule="auto"/>
      </w:pPr>
      <w:r>
        <w:t xml:space="preserve">корректировочный счет-фактура;</w:t>
      </w:r>
      <w:r/>
    </w:p>
    <w:p>
      <w:pPr>
        <w:pStyle w:val="1193"/>
        <w:jc w:val="both"/>
        <w:spacing w:line="276" w:lineRule="auto"/>
      </w:pPr>
      <w:r>
        <w:t xml:space="preserve">иные документы, предусмотренные условиями настоящего Договора.</w:t>
      </w:r>
      <w:r/>
    </w:p>
    <w:p>
      <w:pPr>
        <w:pStyle w:val="1193"/>
        <w:jc w:val="both"/>
        <w:spacing w:line="276" w:lineRule="auto"/>
      </w:pPr>
      <w:r/>
      <w:r/>
    </w:p>
    <w:p>
      <w:pPr>
        <w:pStyle w:val="1193"/>
        <w:numPr>
          <w:ilvl w:val="0"/>
          <w:numId w:val="42"/>
        </w:numPr>
        <w:ind w:firstLine="0"/>
        <w:jc w:val="both"/>
        <w:spacing w:line="276" w:lineRule="auto"/>
        <w:rPr>
          <w:b/>
        </w:rPr>
      </w:pPr>
      <w:r>
        <w:rPr>
          <w:b/>
        </w:rPr>
        <w:t xml:space="preserve">Порядок обмена электронными документами</w:t>
      </w:r>
      <w:r>
        <w:rPr>
          <w:b/>
        </w:rPr>
      </w:r>
      <w:r>
        <w:rPr>
          <w:b/>
        </w:rPr>
      </w:r>
    </w:p>
    <w:p>
      <w:pPr>
        <w:pStyle w:val="1193"/>
        <w:ind w:left="1069"/>
        <w:jc w:val="both"/>
        <w:spacing w:line="276" w:lineRule="auto"/>
      </w:pPr>
      <w:r/>
      <w:r/>
    </w:p>
    <w:p>
      <w:pPr>
        <w:pStyle w:val="1193"/>
        <w:jc w:val="both"/>
        <w:spacing w:line="276" w:lineRule="auto"/>
      </w:pPr>
      <w:r>
        <w:t xml:space="preserve">4. 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r/>
    </w:p>
    <w:p>
      <w:pPr>
        <w:pStyle w:val="1193"/>
        <w:jc w:val="both"/>
        <w:spacing w:line="276" w:lineRule="auto"/>
      </w:pPr>
      <w:r>
        <w:t xml:space="preserve">получить квалифицированные сертификаты электронной подписи;</w:t>
      </w:r>
      <w:r/>
    </w:p>
    <w:p>
      <w:pPr>
        <w:pStyle w:val="1193"/>
        <w:jc w:val="both"/>
        <w:spacing w:line="276" w:lineRule="auto"/>
      </w:pPr>
      <w:r>
        <w:t xml:space="preserve">заключить договор с Оператором.</w:t>
      </w:r>
      <w:r/>
    </w:p>
    <w:p>
      <w:pPr>
        <w:pStyle w:val="1193"/>
        <w:jc w:val="both"/>
        <w:spacing w:line="276" w:lineRule="auto"/>
      </w:pPr>
      <w:r>
        <w:t xml:space="preserve">5. Электронные первичные документы и электронные счет</w:t>
      </w:r>
      <w:r>
        <w:t xml:space="preserve">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r/>
    </w:p>
    <w:p>
      <w:pPr>
        <w:pStyle w:val="1193"/>
        <w:jc w:val="both"/>
        <w:spacing w:line="276" w:lineRule="auto"/>
      </w:pPr>
      <w:r>
        <w:t xml:space="preserve">Иные электронные документы (в том числе первичные), которыми обмениваются Стороны, формируются по согласованному Сторонами формату в соответствии с Федеральным законом от 6 апреля 2011 г. № 63-ФЗ «Об электронной подписи».</w:t>
      </w:r>
      <w:r/>
    </w:p>
    <w:p>
      <w:pPr>
        <w:pStyle w:val="1193"/>
        <w:jc w:val="both"/>
        <w:spacing w:line="276" w:lineRule="auto"/>
      </w:pPr>
      <w:r>
        <w:t xml:space="preserve">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r/>
    </w:p>
    <w:p>
      <w:pPr>
        <w:pStyle w:val="1193"/>
        <w:jc w:val="both"/>
        <w:spacing w:line="276" w:lineRule="auto"/>
      </w:pPr>
      <w:r>
        <w:t xml:space="preserve">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r/>
    </w:p>
    <w:p>
      <w:pPr>
        <w:pStyle w:val="1193"/>
        <w:jc w:val="both"/>
        <w:spacing w:line="276" w:lineRule="auto"/>
      </w:pPr>
      <w:r>
        <w:t xml:space="preserve">2)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r/>
    </w:p>
    <w:p>
      <w:pPr>
        <w:pStyle w:val="1193"/>
        <w:jc w:val="both"/>
        <w:spacing w:line="276" w:lineRule="auto"/>
      </w:pPr>
      <w:r>
        <w:t xml:space="preserve">3) подтверждено отсутствие изменений, внесенных в электронный документ после его подписания;</w:t>
      </w:r>
      <w:r/>
    </w:p>
    <w:p>
      <w:pPr>
        <w:pStyle w:val="1193"/>
        <w:jc w:val="both"/>
        <w:spacing w:line="276" w:lineRule="auto"/>
      </w:pPr>
      <w:r>
        <w:t xml:space="preserve">4)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r/>
    </w:p>
    <w:p>
      <w:pPr>
        <w:pStyle w:val="1193"/>
        <w:spacing w:line="276" w:lineRule="auto"/>
      </w:pPr>
      <w: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w:t>
      </w:r>
      <w:r/>
    </w:p>
    <w:p>
      <w:pPr>
        <w:pStyle w:val="1193"/>
        <w:spacing w:line="276" w:lineRule="auto"/>
      </w:pPr>
      <w: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r/>
    </w:p>
    <w:p>
      <w:pPr>
        <w:pStyle w:val="1193"/>
        <w:jc w:val="both"/>
        <w:spacing w:line="276" w:lineRule="auto"/>
      </w:pPr>
      <w:r>
        <w:t xml:space="preserve">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p>
    <w:p>
      <w:pPr>
        <w:pStyle w:val="1193"/>
        <w:jc w:val="both"/>
        <w:spacing w:line="276" w:lineRule="auto"/>
      </w:pPr>
      <w:r>
        <w:t xml:space="preserve">10. В случае невозможности п</w:t>
      </w:r>
      <w:r>
        <w:t xml:space="preserve">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w:t>
      </w:r>
      <w:r/>
    </w:p>
    <w:p>
      <w:pPr>
        <w:pStyle w:val="1193"/>
        <w:jc w:val="both"/>
        <w:spacing w:line="276" w:lineRule="auto"/>
      </w:pPr>
      <w:r>
        <w:t xml:space="preserve">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r/>
    </w:p>
    <w:p>
      <w:pPr>
        <w:pStyle w:val="1193"/>
        <w:jc w:val="both"/>
        <w:spacing w:line="276" w:lineRule="auto"/>
      </w:pPr>
      <w:r>
        <w:t xml:space="preserve">12. Проверка действительности сертификата электронной подписи производится в соответствии с регламентом удостоверяющего центра.</w:t>
      </w:r>
      <w:r/>
    </w:p>
    <w:p>
      <w:pPr>
        <w:pStyle w:val="1193"/>
        <w:jc w:val="both"/>
        <w:spacing w:line="276" w:lineRule="auto"/>
      </w:pPr>
      <w:r/>
      <w:r/>
    </w:p>
    <w:tbl>
      <w:tblPr>
        <w:tblW w:w="18550" w:type="dxa"/>
        <w:tblInd w:w="0" w:type="dxa"/>
        <w:tblLayout w:type="autofit"/>
        <w:tblCellMar>
          <w:left w:w="108" w:type="dxa"/>
          <w:top w:w="0" w:type="dxa"/>
          <w:right w:w="108" w:type="dxa"/>
          <w:bottom w:w="0" w:type="dxa"/>
        </w:tblCellMar>
        <w:tblLook w:val="01E0" w:firstRow="1" w:lastRow="1" w:firstColumn="1" w:lastColumn="1" w:noHBand="0" w:noVBand="0"/>
      </w:tblPr>
      <w:tblGrid>
        <w:gridCol w:w="5665"/>
        <w:gridCol w:w="12885"/>
      </w:tblGrid>
      <w:tr>
        <w:tblPrEx/>
        <w:trPr>
          <w:trHeight w:val="1072"/>
        </w:trPr>
        <w:tc>
          <w:tcPr>
            <w:tcBorders>
              <w:top w:val="none" w:color="000000" w:sz="0" w:space="0"/>
              <w:left w:val="none" w:color="000000" w:sz="0" w:space="0"/>
              <w:bottom w:val="none" w:color="000000" w:sz="0" w:space="0"/>
              <w:right w:val="none" w:color="000000" w:sz="0" w:space="0"/>
            </w:tcBorders>
            <w:tcW w:w="5665" w:type="dxa"/>
            <w:vAlign w:val="top"/>
            <w:textDirection w:val="lrTb"/>
            <w:noWrap w:val="false"/>
          </w:tcPr>
          <w:p>
            <w:pPr>
              <w:pStyle w:val="1193"/>
              <w:spacing w:line="276" w:lineRule="auto"/>
              <w:widowControl w:val="off"/>
            </w:pPr>
            <w:r>
              <w:t xml:space="preserve">Заказчик</w:t>
            </w:r>
            <w:r/>
          </w:p>
          <w:p>
            <w:pPr>
              <w:pStyle w:val="1193"/>
              <w:spacing w:line="276" w:lineRule="auto"/>
              <w:widowControl w:val="off"/>
            </w:pPr>
            <w:r>
              <w:t xml:space="preserve"> </w:t>
            </w:r>
            <w:r/>
          </w:p>
          <w:p>
            <w:pPr>
              <w:pStyle w:val="1193"/>
              <w:spacing w:line="276" w:lineRule="auto"/>
              <w:widowControl w:val="off"/>
            </w:pPr>
            <w:r/>
            <w:r/>
          </w:p>
          <w:p>
            <w:pPr>
              <w:pStyle w:val="1193"/>
              <w:spacing w:line="276" w:lineRule="auto"/>
              <w:widowControl w:val="off"/>
            </w:pPr>
            <w:r>
              <w:t xml:space="preserve">________________ </w:t>
            </w:r>
            <w:r/>
          </w:p>
          <w:p>
            <w:pPr>
              <w:pStyle w:val="1193"/>
              <w:spacing w:line="276" w:lineRule="auto"/>
            </w:pPr>
            <w:r>
              <w:t xml:space="preserve">М.П.</w:t>
            </w:r>
            <w:r/>
          </w:p>
        </w:tc>
        <w:tc>
          <w:tcPr>
            <w:tcBorders>
              <w:top w:val="none" w:color="000000" w:sz="0" w:space="0"/>
              <w:left w:val="none" w:color="000000" w:sz="0" w:space="0"/>
              <w:bottom w:val="none" w:color="000000" w:sz="0" w:space="0"/>
              <w:right w:val="none" w:color="000000" w:sz="0" w:space="0"/>
            </w:tcBorders>
            <w:tcW w:w="12885" w:type="dxa"/>
            <w:vAlign w:val="top"/>
            <w:textDirection w:val="lrTb"/>
            <w:noWrap w:val="false"/>
          </w:tcPr>
          <w:p>
            <w:pPr>
              <w:pStyle w:val="1193"/>
              <w:spacing w:line="276" w:lineRule="auto"/>
            </w:pPr>
            <w:r>
              <w:t xml:space="preserve">Поставщик</w:t>
            </w:r>
            <w:r/>
          </w:p>
          <w:p>
            <w:pPr>
              <w:pStyle w:val="1193"/>
              <w:spacing w:line="276" w:lineRule="auto"/>
            </w:pPr>
            <w:r>
              <w:t xml:space="preserve"> </w:t>
            </w:r>
            <w:r/>
          </w:p>
          <w:p>
            <w:pPr>
              <w:pStyle w:val="1193"/>
              <w:spacing w:line="276" w:lineRule="auto"/>
            </w:pPr>
            <w:r/>
            <w:r/>
          </w:p>
          <w:p>
            <w:pPr>
              <w:pStyle w:val="1193"/>
              <w:spacing w:line="276" w:lineRule="auto"/>
            </w:pPr>
            <w:r>
              <w:t xml:space="preserve">__________________ </w:t>
            </w:r>
            <w:r/>
          </w:p>
          <w:p>
            <w:pPr>
              <w:pStyle w:val="1193"/>
              <w:spacing w:line="276" w:lineRule="auto"/>
            </w:pPr>
            <w:r>
              <w:t xml:space="preserve">М.П.</w:t>
            </w:r>
            <w:r/>
          </w:p>
        </w:tc>
      </w:tr>
    </w:tbl>
    <w:p>
      <w:pPr>
        <w:pStyle w:val="1193"/>
        <w:ind w:firstLine="709"/>
        <w:jc w:val="right"/>
        <w:spacing w:line="276" w:lineRule="auto"/>
        <w:widowControl w:val="off"/>
        <w:tabs>
          <w:tab w:val="left" w:pos="6572" w:leader="none"/>
        </w:tabs>
      </w:pPr>
      <w:r/>
      <w:r/>
    </w:p>
    <w:p>
      <w:pPr>
        <w:pStyle w:val="1193"/>
        <w:ind w:firstLine="709"/>
        <w:spacing w:line="276" w:lineRule="auto"/>
        <w:widowControl w:val="off"/>
        <w:tabs>
          <w:tab w:val="left" w:pos="6572" w:leader="none"/>
        </w:tabs>
        <w:rPr>
          <w:i/>
        </w:rPr>
      </w:pPr>
      <w:r>
        <w:rPr>
          <w:i/>
        </w:rPr>
      </w:r>
      <w:r>
        <w:rPr>
          <w:i/>
        </w:rPr>
      </w:r>
      <w:r>
        <w:rPr>
          <w:i/>
        </w:rPr>
      </w:r>
    </w:p>
    <w:p>
      <w:pPr>
        <w:pStyle w:val="1193"/>
        <w:ind w:firstLine="709"/>
        <w:spacing w:line="276" w:lineRule="auto"/>
        <w:widowControl w:val="off"/>
        <w:tabs>
          <w:tab w:val="left" w:pos="6572" w:leader="none"/>
        </w:tabs>
        <w:rPr>
          <w:i/>
        </w:rPr>
      </w:pPr>
      <w:r>
        <w:rPr>
          <w:i/>
        </w:rPr>
      </w:r>
      <w:r>
        <w:rPr>
          <w:i/>
        </w:rPr>
      </w:r>
      <w:r>
        <w:rPr>
          <w:i/>
        </w:rPr>
      </w:r>
    </w:p>
    <w:p>
      <w:pPr>
        <w:pStyle w:val="1193"/>
        <w:ind w:firstLine="709"/>
        <w:spacing w:line="276" w:lineRule="auto"/>
        <w:widowControl w:val="off"/>
        <w:tabs>
          <w:tab w:val="left" w:pos="6572" w:leader="none"/>
        </w:tabs>
        <w:rPr>
          <w:i/>
        </w:rPr>
      </w:pPr>
      <w:r>
        <w:rPr>
          <w:i/>
        </w:rPr>
      </w:r>
      <w:r>
        <w:rPr>
          <w:i/>
        </w:rPr>
      </w:r>
      <w:r>
        <w:rPr>
          <w:i/>
        </w:rPr>
      </w:r>
    </w:p>
    <w:p>
      <w:pPr>
        <w:pStyle w:val="1193"/>
        <w:ind w:firstLine="709"/>
        <w:spacing w:line="276" w:lineRule="auto"/>
        <w:widowControl w:val="off"/>
        <w:tabs>
          <w:tab w:val="left" w:pos="6572" w:leader="none"/>
        </w:tabs>
        <w:rPr>
          <w:i/>
        </w:rPr>
      </w:pPr>
      <w:r>
        <w:rPr>
          <w:i/>
        </w:rPr>
      </w:r>
      <w:r>
        <w:rPr>
          <w:i/>
        </w:rPr>
      </w:r>
      <w:r>
        <w:rPr>
          <w:i/>
        </w:rPr>
      </w:r>
    </w:p>
    <w:p>
      <w:pPr>
        <w:pStyle w:val="1193"/>
        <w:ind w:firstLine="709"/>
        <w:spacing w:line="276" w:lineRule="auto"/>
        <w:widowControl w:val="off"/>
        <w:tabs>
          <w:tab w:val="left" w:pos="6572" w:leader="none"/>
        </w:tabs>
        <w:rPr>
          <w:i/>
        </w:rPr>
      </w:pPr>
      <w:r>
        <w:rPr>
          <w:i/>
        </w:rPr>
      </w:r>
      <w:r>
        <w:rPr>
          <w:i/>
        </w:rPr>
      </w:r>
      <w:r>
        <w:rPr>
          <w:i/>
        </w:rPr>
      </w:r>
    </w:p>
    <w:p>
      <w:pPr>
        <w:pStyle w:val="1193"/>
        <w:ind w:firstLine="709"/>
        <w:spacing w:line="276" w:lineRule="auto"/>
        <w:widowControl w:val="off"/>
        <w:tabs>
          <w:tab w:val="left" w:pos="6572" w:leader="none"/>
        </w:tabs>
        <w:rPr>
          <w:i/>
        </w:rPr>
      </w:pPr>
      <w:r>
        <w:rPr>
          <w:i/>
        </w:rPr>
      </w:r>
      <w:r>
        <w:rPr>
          <w:i/>
        </w:rPr>
      </w:r>
      <w:r>
        <w:rPr>
          <w:i/>
        </w:rPr>
      </w:r>
    </w:p>
    <w:p>
      <w:pPr>
        <w:pStyle w:val="1193"/>
        <w:ind w:firstLine="709"/>
        <w:spacing w:line="276" w:lineRule="auto"/>
        <w:widowControl w:val="off"/>
        <w:tabs>
          <w:tab w:val="left" w:pos="6572" w:leader="none"/>
        </w:tabs>
        <w:rPr>
          <w:i/>
        </w:rPr>
      </w:pPr>
      <w:r>
        <w:rPr>
          <w:i/>
        </w:rPr>
      </w:r>
      <w:r>
        <w:rPr>
          <w:i/>
        </w:rPr>
      </w:r>
      <w:r>
        <w:rPr>
          <w:i/>
        </w:rPr>
      </w:r>
    </w:p>
    <w:p>
      <w:pPr>
        <w:pStyle w:val="1193"/>
        <w:ind w:firstLine="709"/>
        <w:spacing w:line="276" w:lineRule="auto"/>
        <w:widowControl w:val="off"/>
        <w:tabs>
          <w:tab w:val="left" w:pos="6572" w:leader="none"/>
        </w:tabs>
        <w:rPr>
          <w:i/>
        </w:rPr>
      </w:pPr>
      <w:r>
        <w:rPr>
          <w:i/>
        </w:rPr>
      </w:r>
      <w:r>
        <w:rPr>
          <w:i/>
        </w:rPr>
      </w:r>
      <w:r>
        <w:rPr>
          <w:i/>
        </w:rPr>
      </w:r>
    </w:p>
    <w:p>
      <w:pPr>
        <w:pStyle w:val="1193"/>
        <w:ind w:firstLine="709"/>
        <w:spacing w:line="276" w:lineRule="auto"/>
        <w:widowControl w:val="off"/>
        <w:tabs>
          <w:tab w:val="left" w:pos="6572" w:leader="none"/>
        </w:tabs>
        <w:rPr>
          <w:i/>
        </w:rPr>
      </w:pPr>
      <w:r>
        <w:rPr>
          <w:i/>
        </w:rPr>
      </w:r>
      <w:r>
        <w:rPr>
          <w:i/>
        </w:rPr>
      </w:r>
      <w:r>
        <w:rPr>
          <w:i/>
        </w:rPr>
      </w:r>
    </w:p>
    <w:p>
      <w:pPr>
        <w:pStyle w:val="1193"/>
        <w:ind w:firstLine="709"/>
        <w:spacing w:line="276" w:lineRule="auto"/>
        <w:widowControl w:val="off"/>
        <w:tabs>
          <w:tab w:val="left" w:pos="6572" w:leader="none"/>
        </w:tabs>
        <w:rPr>
          <w:i/>
        </w:rPr>
      </w:pPr>
      <w:r>
        <w:rPr>
          <w:i/>
        </w:rPr>
      </w:r>
      <w:r>
        <w:rPr>
          <w:i/>
        </w:rPr>
      </w:r>
      <w:r>
        <w:rPr>
          <w:i/>
        </w:rPr>
      </w:r>
    </w:p>
    <w:p>
      <w:pPr>
        <w:pStyle w:val="1193"/>
        <w:ind w:firstLine="709"/>
        <w:spacing w:line="276" w:lineRule="auto"/>
        <w:widowControl w:val="off"/>
        <w:tabs>
          <w:tab w:val="left" w:pos="6572" w:leader="none"/>
        </w:tabs>
        <w:rPr>
          <w:i/>
        </w:rPr>
      </w:pPr>
      <w:r>
        <w:rPr>
          <w:i/>
        </w:rPr>
      </w:r>
      <w:r>
        <w:rPr>
          <w:i/>
        </w:rPr>
      </w:r>
      <w:r>
        <w:rPr>
          <w:i/>
        </w:rPr>
      </w:r>
    </w:p>
    <w:p>
      <w:pPr>
        <w:pStyle w:val="1193"/>
        <w:ind w:firstLine="709"/>
        <w:spacing w:line="276" w:lineRule="auto"/>
        <w:widowControl w:val="off"/>
        <w:tabs>
          <w:tab w:val="left" w:pos="6572" w:leader="none"/>
        </w:tabs>
        <w:rPr>
          <w:i/>
        </w:rPr>
      </w:pPr>
      <w:r>
        <w:rPr>
          <w:i/>
        </w:rPr>
      </w:r>
      <w:r>
        <w:rPr>
          <w:i/>
        </w:rPr>
      </w:r>
      <w:r>
        <w:rPr>
          <w:i/>
        </w:rPr>
      </w:r>
    </w:p>
    <w:p>
      <w:pPr>
        <w:pStyle w:val="1193"/>
        <w:ind w:firstLine="709"/>
        <w:spacing w:line="276" w:lineRule="auto"/>
        <w:widowControl w:val="off"/>
        <w:tabs>
          <w:tab w:val="left" w:pos="6572" w:leader="none"/>
        </w:tabs>
        <w:rPr>
          <w:i/>
        </w:rPr>
      </w:pPr>
      <w:r>
        <w:rPr>
          <w:i/>
        </w:rPr>
      </w:r>
      <w:r>
        <w:rPr>
          <w:i/>
        </w:rPr>
      </w:r>
      <w:r>
        <w:rPr>
          <w:i/>
        </w:rPr>
      </w:r>
    </w:p>
    <w:p>
      <w:pPr>
        <w:pStyle w:val="1193"/>
        <w:ind w:firstLine="709"/>
        <w:spacing w:line="276" w:lineRule="auto"/>
        <w:widowControl w:val="off"/>
        <w:tabs>
          <w:tab w:val="left" w:pos="6572" w:leader="none"/>
        </w:tabs>
        <w:rPr>
          <w:i/>
        </w:rPr>
      </w:pPr>
      <w:r>
        <w:rPr>
          <w:i/>
        </w:rPr>
      </w:r>
      <w:r>
        <w:rPr>
          <w:i/>
        </w:rPr>
      </w:r>
      <w:r>
        <w:rPr>
          <w:i/>
        </w:rPr>
      </w:r>
    </w:p>
    <w:p>
      <w:pPr>
        <w:pStyle w:val="1193"/>
        <w:ind w:firstLine="709"/>
        <w:spacing w:line="276" w:lineRule="auto"/>
        <w:widowControl w:val="off"/>
        <w:tabs>
          <w:tab w:val="left" w:pos="6572" w:leader="none"/>
        </w:tabs>
        <w:rPr>
          <w:i/>
        </w:rPr>
      </w:pPr>
      <w:r>
        <w:rPr>
          <w:i/>
        </w:rPr>
      </w:r>
      <w:r>
        <w:rPr>
          <w:i/>
        </w:rPr>
      </w:r>
      <w:r>
        <w:rPr>
          <w:i/>
        </w:rPr>
      </w:r>
    </w:p>
    <w:p>
      <w:pPr>
        <w:pStyle w:val="1193"/>
        <w:ind w:firstLine="709"/>
        <w:spacing w:line="276" w:lineRule="auto"/>
        <w:widowControl w:val="off"/>
        <w:tabs>
          <w:tab w:val="left" w:pos="6572" w:leader="none"/>
        </w:tabs>
        <w:rPr>
          <w:i/>
        </w:rPr>
      </w:pPr>
      <w:r>
        <w:rPr>
          <w:i/>
        </w:rPr>
      </w:r>
      <w:r>
        <w:rPr>
          <w:i/>
        </w:rPr>
      </w:r>
      <w:r>
        <w:rPr>
          <w:i/>
        </w:rPr>
      </w:r>
    </w:p>
    <w:p>
      <w:pPr>
        <w:pStyle w:val="1193"/>
        <w:ind w:firstLine="709"/>
        <w:spacing w:line="276" w:lineRule="auto"/>
        <w:widowControl w:val="off"/>
        <w:tabs>
          <w:tab w:val="left" w:pos="6572" w:leader="none"/>
        </w:tabs>
        <w:rPr>
          <w:i/>
        </w:rPr>
      </w:pPr>
      <w:r>
        <w:rPr>
          <w:i/>
        </w:rPr>
      </w:r>
      <w:r>
        <w:rPr>
          <w:i/>
        </w:rPr>
      </w:r>
      <w:r>
        <w:rPr>
          <w:i/>
        </w:rPr>
      </w:r>
    </w:p>
    <w:p>
      <w:pPr>
        <w:pStyle w:val="1193"/>
        <w:ind w:firstLine="709"/>
        <w:jc w:val="right"/>
        <w:spacing w:line="276" w:lineRule="auto"/>
        <w:widowControl w:val="off"/>
        <w:tabs>
          <w:tab w:val="left" w:pos="6572" w:leader="none"/>
        </w:tabs>
        <w:sectPr>
          <w:footnotePr/>
          <w:endnotePr/>
          <w:type w:val="nextPage"/>
          <w:pgSz w:w="11906" w:h="16838" w:orient="portrait"/>
          <w:pgMar w:top="1134" w:right="850" w:bottom="1134" w:left="1134" w:header="708" w:footer="708" w:gutter="0"/>
          <w:cols w:num="1" w:sep="0" w:space="708" w:equalWidth="1"/>
          <w:docGrid w:linePitch="360"/>
        </w:sectPr>
      </w:pPr>
      <w:r>
        <w:t xml:space="preserve">                                                    </w:t>
      </w:r>
      <w:r/>
    </w:p>
    <w:p>
      <w:pPr>
        <w:pStyle w:val="1193"/>
        <w:ind w:firstLine="7088"/>
        <w:spacing w:line="276" w:lineRule="auto"/>
        <w:widowControl w:val="off"/>
        <w:tabs>
          <w:tab w:val="left" w:pos="6572" w:leader="none"/>
        </w:tabs>
      </w:pPr>
      <w:r>
        <w:t xml:space="preserve">Приложение №</w:t>
      </w:r>
      <w:r>
        <w:t xml:space="preserve">3</w:t>
      </w:r>
      <w:r>
        <w:t xml:space="preserve"> </w:t>
        <w:tab/>
      </w:r>
      <w:r/>
    </w:p>
    <w:p>
      <w:pPr>
        <w:pStyle w:val="1193"/>
        <w:ind w:firstLine="7088"/>
        <w:spacing w:line="276" w:lineRule="auto"/>
        <w:widowControl w:val="off"/>
        <w:tabs>
          <w:tab w:val="left" w:pos="6572" w:leader="none"/>
        </w:tabs>
      </w:pPr>
      <w:r>
        <w:t xml:space="preserve">к Договору № __________</w:t>
      </w:r>
      <w:r/>
    </w:p>
    <w:p>
      <w:pPr>
        <w:pStyle w:val="1193"/>
        <w:ind w:firstLine="7088"/>
        <w:spacing w:line="276" w:lineRule="auto"/>
      </w:pPr>
      <w:r>
        <w:t xml:space="preserve">от «___» __________2026</w:t>
      </w:r>
      <w:r>
        <w:t xml:space="preserve"> г</w:t>
      </w:r>
      <w:r/>
    </w:p>
    <w:p>
      <w:pPr>
        <w:pStyle w:val="1193"/>
        <w:ind w:firstLine="709"/>
        <w:jc w:val="both"/>
        <w:spacing w:after="360" w:line="276" w:lineRule="auto"/>
      </w:pPr>
      <w:r/>
      <w:r/>
    </w:p>
    <w:p>
      <w:pPr>
        <w:pStyle w:val="1193"/>
        <w:ind w:firstLine="709"/>
        <w:jc w:val="both"/>
        <w:spacing w:after="360" w:line="276" w:lineRule="auto"/>
      </w:pPr>
      <w:r>
        <w:t xml:space="preserve">Для целей настоящей Налоговой оговорки под термином «Контрагент» понимается ____________________________________________ являющийся Поставщиком по договору №________от______________ </w:t>
      </w:r>
      <w:r/>
    </w:p>
    <w:p>
      <w:pPr>
        <w:pStyle w:val="1193"/>
        <w:jc w:val="center"/>
        <w:spacing w:line="276" w:lineRule="auto"/>
      </w:pPr>
      <w:r>
        <w:t xml:space="preserve">НАЛОГОВАЯ ОГОВОРКА</w:t>
      </w:r>
      <w:r/>
    </w:p>
    <w:p>
      <w:pPr>
        <w:pStyle w:val="1193"/>
        <w:jc w:val="center"/>
        <w:spacing w:line="276" w:lineRule="auto"/>
      </w:pPr>
      <w:r/>
      <w:r/>
    </w:p>
    <w:p>
      <w:pPr>
        <w:pStyle w:val="1193"/>
        <w:contextualSpacing/>
        <w:ind w:firstLine="709"/>
        <w:jc w:val="both"/>
        <w:spacing w:line="276" w:lineRule="auto"/>
      </w:pPr>
      <w:r>
        <w:t xml:space="preserve">1. В</w:t>
      </w:r>
      <w:r>
        <w:rPr>
          <w:b/>
          <w:bCs/>
          <w:i/>
          <w:iCs/>
        </w:rPr>
        <w:t xml:space="preserve"> </w:t>
      </w:r>
      <w:r>
        <w:t xml:space="preserve">соответствии со статьей 431.2</w:t>
      </w:r>
      <w:r>
        <w:rPr>
          <w:b/>
          <w:bCs/>
          <w:i/>
          <w:iCs/>
        </w:rPr>
        <w:t xml:space="preserve"> </w:t>
      </w:r>
      <w:r>
        <w:t xml:space="preserve">Гражданского кодекса Российской Федерации:</w:t>
      </w:r>
      <w:r/>
    </w:p>
    <w:p>
      <w:pPr>
        <w:pStyle w:val="1193"/>
        <w:contextualSpacing/>
        <w:ind w:firstLine="709"/>
        <w:jc w:val="both"/>
        <w:spacing w:line="276" w:lineRule="auto"/>
      </w:pPr>
      <w:r>
        <w:t xml:space="preserve">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r/>
    </w:p>
    <w:p>
      <w:pPr>
        <w:pStyle w:val="1193"/>
        <w:contextualSpacing/>
        <w:ind w:firstLine="709"/>
        <w:jc w:val="both"/>
        <w:spacing w:line="276" w:lineRule="auto"/>
        <w:widowControl w:val="off"/>
        <w:tabs>
          <w:tab w:val="left" w:pos="1701" w:leader="none"/>
        </w:tabs>
      </w:pPr>
      <w:r>
        <w:t xml:space="preserve">каждая из Сторон является надлежащим образом учрежденным и зарегистрированным юридическим лицом, правомочным в соответствии с законо</w:t>
      </w:r>
      <w:r>
        <w:t xml:space="preserve">дательством Российской Федерации на заключение настоящего Договора. Контрагент, 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r/>
    </w:p>
    <w:p>
      <w:pPr>
        <w:pStyle w:val="1193"/>
        <w:ind w:firstLine="709"/>
        <w:jc w:val="both"/>
        <w:spacing w:line="276" w:lineRule="auto"/>
        <w:widowControl w:val="off"/>
      </w:pPr>
      <w:r>
        <w:t xml:space="preserve">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r/>
    </w:p>
    <w:p>
      <w:pPr>
        <w:pStyle w:val="1193"/>
        <w:contextualSpacing/>
        <w:ind w:firstLine="709"/>
        <w:jc w:val="both"/>
        <w:spacing w:line="276" w:lineRule="auto"/>
        <w:tabs>
          <w:tab w:val="left" w:pos="1418" w:leader="none"/>
        </w:tabs>
      </w:pPr>
      <w:r>
        <w:t xml:space="preserve">Сторонами в порядке, предусмотренном законодательством Российской Федерации, получен</w:t>
      </w:r>
      <w:r>
        <w:t xml:space="preserve">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r/>
    </w:p>
    <w:p>
      <w:pPr>
        <w:pStyle w:val="1193"/>
        <w:contextualSpacing/>
        <w:ind w:firstLine="709"/>
        <w:jc w:val="both"/>
        <w:spacing w:line="276" w:lineRule="auto"/>
        <w:tabs>
          <w:tab w:val="left" w:pos="1418" w:leader="none"/>
        </w:tabs>
      </w:pPr>
      <w:r>
        <w:t xml:space="preserve">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r/>
    </w:p>
    <w:p>
      <w:pPr>
        <w:pStyle w:val="1193"/>
        <w:contextualSpacing/>
        <w:ind w:firstLine="709"/>
        <w:jc w:val="both"/>
        <w:spacing w:line="276" w:lineRule="auto"/>
      </w:pPr>
      <w:r>
        <w:t xml:space="preserve">Стороны не находятся в процессе реорганизации или ликвидации и способны надлежащим образом исполнять свои обязательства по настоящему Договору;</w:t>
      </w:r>
      <w:r/>
    </w:p>
    <w:p>
      <w:pPr>
        <w:pStyle w:val="1193"/>
        <w:contextualSpacing/>
        <w:ind w:firstLine="709"/>
        <w:jc w:val="both"/>
        <w:spacing w:line="276" w:lineRule="auto"/>
        <w:tabs>
          <w:tab w:val="left" w:pos="1418" w:leader="none"/>
        </w:tabs>
      </w:pPr>
      <w:r>
        <w:t xml:space="preserve">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r/>
    </w:p>
    <w:p>
      <w:pPr>
        <w:pStyle w:val="1193"/>
        <w:contextualSpacing/>
        <w:ind w:firstLine="709"/>
        <w:jc w:val="both"/>
        <w:spacing w:line="276" w:lineRule="auto"/>
        <w:tabs>
          <w:tab w:val="left" w:pos="490" w:leader="none"/>
          <w:tab w:val="left" w:pos="1418" w:leader="none"/>
        </w:tabs>
      </w:pPr>
      <w:r>
        <w:t xml:space="preserve">Стороны не являются участниками (сторона</w:t>
      </w:r>
      <w:r>
        <w:t xml:space="preserve">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r/>
    </w:p>
    <w:p>
      <w:pPr>
        <w:pStyle w:val="1193"/>
        <w:contextualSpacing/>
        <w:ind w:firstLine="709"/>
        <w:jc w:val="both"/>
        <w:spacing w:line="276" w:lineRule="auto"/>
        <w:tabs>
          <w:tab w:val="left" w:pos="1418" w:leader="none"/>
        </w:tabs>
      </w:pPr>
      <w:r>
        <w:t xml:space="preserve">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r/>
    </w:p>
    <w:p>
      <w:pPr>
        <w:pStyle w:val="1193"/>
        <w:contextualSpacing/>
        <w:ind w:firstLine="709"/>
        <w:jc w:val="both"/>
        <w:spacing w:line="276" w:lineRule="auto"/>
        <w:tabs>
          <w:tab w:val="left" w:pos="1418" w:leader="none"/>
        </w:tabs>
      </w:pPr>
      <w:r>
        <w:t xml:space="preserve">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r/>
    </w:p>
    <w:p>
      <w:pPr>
        <w:pStyle w:val="1193"/>
        <w:contextualSpacing/>
        <w:ind w:firstLine="709"/>
        <w:jc w:val="both"/>
        <w:spacing w:line="276" w:lineRule="auto"/>
        <w:tabs>
          <w:tab w:val="left" w:pos="1418" w:leader="none"/>
        </w:tabs>
      </w:pPr>
      <w:r>
        <w:t xml:space="preserve">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w:t>
      </w:r>
      <w:r>
        <w:t xml:space="preserve">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r/>
    </w:p>
    <w:p>
      <w:pPr>
        <w:pStyle w:val="1193"/>
        <w:contextualSpacing/>
        <w:ind w:firstLine="709"/>
        <w:jc w:val="both"/>
        <w:spacing w:line="276" w:lineRule="auto"/>
        <w:tabs>
          <w:tab w:val="left" w:pos="1418" w:leader="none"/>
        </w:tabs>
      </w:pPr>
      <w:r>
        <w:t xml:space="preserve">основной целью заключения и исполнения настоящего Договора не являются неуплата (неполная уплата) и (или) зачет (возврат) суммы налога.</w:t>
      </w:r>
      <w:r/>
    </w:p>
    <w:p>
      <w:pPr>
        <w:pStyle w:val="1193"/>
        <w:contextualSpacing/>
        <w:ind w:firstLine="709"/>
        <w:jc w:val="both"/>
        <w:spacing w:line="276" w:lineRule="auto"/>
      </w:pPr>
      <w:r>
        <w:t xml:space="preserve">1.2. Контрагент заверяет о следующих обстоятельствах, имеющих значение для заключения, исполнения и/или прекращения настоящего Договора, а именно, что:</w:t>
      </w:r>
      <w:r/>
    </w:p>
    <w:p>
      <w:pPr>
        <w:pStyle w:val="1193"/>
        <w:ind w:firstLine="709"/>
        <w:jc w:val="both"/>
        <w:spacing w:line="276" w:lineRule="auto"/>
        <w:widowControl w:val="off"/>
      </w:pPr>
      <w: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r/>
    </w:p>
    <w:p>
      <w:pPr>
        <w:pStyle w:val="1193"/>
        <w:ind w:firstLine="709"/>
        <w:jc w:val="both"/>
        <w:spacing w:line="276" w:lineRule="auto"/>
      </w:pPr>
      <w: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w:t>
      </w:r>
      <w:r>
        <w:t xml:space="preserve">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Контрагентом документально; </w:t>
      </w:r>
      <w:r/>
    </w:p>
    <w:p>
      <w:pPr>
        <w:pStyle w:val="1193"/>
        <w:ind w:firstLine="709"/>
        <w:jc w:val="both"/>
        <w:spacing w:line="276" w:lineRule="auto"/>
        <w:widowControl w:val="off"/>
      </w:pPr>
      <w:r>
        <w:t xml:space="preserve">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r/>
    </w:p>
    <w:p>
      <w:pPr>
        <w:pStyle w:val="1193"/>
        <w:ind w:firstLine="709"/>
        <w:jc w:val="both"/>
        <w:spacing w:line="276" w:lineRule="auto"/>
        <w:widowControl w:val="off"/>
      </w:pPr>
      <w:r>
        <w:t xml:space="preserve">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r/>
    </w:p>
    <w:p>
      <w:pPr>
        <w:pStyle w:val="1193"/>
        <w:ind w:firstLine="709"/>
        <w:jc w:val="both"/>
        <w:spacing w:line="276" w:lineRule="auto"/>
        <w:widowControl w:val="off"/>
      </w:pPr>
      <w:r>
        <w:t xml:space="preserve">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«СЗППК»;</w:t>
      </w:r>
      <w:r/>
    </w:p>
    <w:p>
      <w:pPr>
        <w:pStyle w:val="1193"/>
        <w:ind w:firstLine="709"/>
        <w:jc w:val="both"/>
        <w:spacing w:line="276" w:lineRule="auto"/>
        <w:widowControl w:val="off"/>
      </w:pPr>
      <w:r>
        <w:t xml:space="preserve">при исполнении обязательств 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r/>
    </w:p>
    <w:p>
      <w:pPr>
        <w:pStyle w:val="1193"/>
        <w:ind w:firstLine="709"/>
        <w:jc w:val="both"/>
        <w:spacing w:line="276" w:lineRule="auto"/>
        <w:widowControl w:val="off"/>
      </w:pPr>
      <w:r>
        <w:t xml:space="preserve">лица, подписывающие от имени Контрагента первичные документы и счета-фактуры, имеют на это все необходимые полномочия (доверенности);</w:t>
      </w:r>
      <w:r/>
    </w:p>
    <w:p>
      <w:pPr>
        <w:pStyle w:val="1193"/>
        <w:contextualSpacing/>
        <w:ind w:firstLine="709"/>
        <w:jc w:val="both"/>
        <w:spacing w:line="276" w:lineRule="auto"/>
        <w:tabs>
          <w:tab w:val="left" w:pos="499" w:leader="none"/>
          <w:tab w:val="left" w:pos="1276" w:leader="none"/>
        </w:tabs>
      </w:pPr>
      <w:r>
        <w:t xml:space="preserve">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r/>
    </w:p>
    <w:p>
      <w:pPr>
        <w:pStyle w:val="1193"/>
        <w:ind w:firstLine="709"/>
        <w:jc w:val="both"/>
        <w:spacing w:line="276" w:lineRule="auto"/>
      </w:pPr>
      <w:r>
        <w:t xml:space="preserve">2. Указанные в пункте 1 выше заверения об обстоятельствах имеют существенное</w:t>
      </w:r>
      <w:r>
        <w:rPr>
          <w:b/>
          <w:bCs/>
        </w:rPr>
        <w:t xml:space="preserve"> </w:t>
      </w:r>
      <w:r>
        <w:t xml:space="preserve">значение для Сторон. Стороны приняли решение о </w:t>
      </w:r>
      <w:r>
        <w:t xml:space="preserve">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r/>
    </w:p>
    <w:p>
      <w:pPr>
        <w:pStyle w:val="1193"/>
        <w:ind w:firstLine="709"/>
        <w:jc w:val="both"/>
        <w:spacing w:line="276" w:lineRule="auto"/>
      </w:pPr>
      <w:r>
        <w:t xml:space="preserve">3.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r/>
    </w:p>
    <w:p>
      <w:pPr>
        <w:pStyle w:val="1193"/>
        <w:ind w:firstLine="709"/>
        <w:jc w:val="both"/>
        <w:spacing w:line="276" w:lineRule="auto"/>
      </w:pPr>
      <w:r>
        <w:t xml:space="preserve">4. Если недостоверность одного, нескольких или всех вместе заверений Контрагента повлечет предъявление налоговыми органа</w:t>
      </w:r>
      <w:r>
        <w:t xml:space="preserve">ми требований к АО «СЗППК»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w:t>
      </w:r>
      <w:r>
        <w:t xml:space="preserve">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«СЗППК» неустойку в размере сумм всех налоговых доначислений, включая, но не ограничиваясь, суммы:</w:t>
      </w:r>
      <w:r/>
    </w:p>
    <w:p>
      <w:pPr>
        <w:pStyle w:val="1193"/>
        <w:ind w:firstLine="709"/>
        <w:jc w:val="both"/>
        <w:spacing w:line="276" w:lineRule="auto"/>
      </w:pPr>
      <w:r>
        <w:t xml:space="preserve">налогов, пеней, процентов, штрафов, подлежащих уплате (доплате) АО «СЗППК» по требованиям налоговых органов;</w:t>
      </w:r>
      <w:r/>
    </w:p>
    <w:p>
      <w:pPr>
        <w:pStyle w:val="1193"/>
        <w:ind w:firstLine="709"/>
        <w:jc w:val="both"/>
        <w:spacing w:line="276" w:lineRule="auto"/>
      </w:pPr>
      <w:r>
        <w:t xml:space="preserve">НДС, по которым АО «СЗППК»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r/>
    </w:p>
    <w:p>
      <w:pPr>
        <w:pStyle w:val="1193"/>
        <w:ind w:firstLine="709"/>
        <w:jc w:val="both"/>
        <w:spacing w:line="276" w:lineRule="auto"/>
      </w:pPr>
      <w:r>
        <w:t xml:space="preserve">налога на прибыль в результате исключения расходов по настоящему Договору, по которым АО «СЗППК» налоговыми органами отказано в признании права учесть их для целей налогообложения прибыли.</w:t>
      </w:r>
      <w:r/>
    </w:p>
    <w:p>
      <w:pPr>
        <w:pStyle w:val="1193"/>
        <w:ind w:firstLine="709"/>
        <w:jc w:val="both"/>
        <w:spacing w:line="276" w:lineRule="auto"/>
      </w:pPr>
      <w:r>
        <w:t xml:space="preserve">При этом способ оформления требований/отказов налоговых органов (информационное письмо, запрос, требование, уведомление, решение по резу</w:t>
      </w:r>
      <w:r>
        <w:t xml:space="preserve">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r/>
    </w:p>
    <w:p>
      <w:pPr>
        <w:pStyle w:val="1193"/>
        <w:ind w:firstLine="709"/>
        <w:jc w:val="both"/>
        <w:spacing w:line="276" w:lineRule="auto"/>
      </w:pPr>
      <w:r>
        <w:t xml:space="preserve">5. В случае если сумма фактически полученной АО «СЗППК»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w:t>
      </w:r>
      <w:r>
        <w:t xml:space="preserve">406.1 Гражданского кодекса Российской Федерации обязуется возместить АО «СЗППК»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«СЗППК» неустойки.</w:t>
      </w:r>
      <w:r/>
    </w:p>
    <w:p>
      <w:pPr>
        <w:pStyle w:val="1193"/>
        <w:ind w:firstLine="709"/>
        <w:jc w:val="both"/>
        <w:spacing w:line="276" w:lineRule="auto"/>
      </w:pPr>
      <w:r>
        <w:t xml:space="preserve">6. АО «СЗППК»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r/>
    </w:p>
    <w:p>
      <w:pPr>
        <w:pStyle w:val="1193"/>
        <w:ind w:firstLine="709"/>
        <w:jc w:val="both"/>
        <w:spacing w:line="276" w:lineRule="auto"/>
      </w:pPr>
      <w:r>
        <w:t xml:space="preserve">Контрагент вправе принять меры по устранению оснований для предъявления требований/отказов налоговых органов, в том числе представить уточ</w:t>
      </w:r>
      <w:r>
        <w:t xml:space="preserve">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«СЗППК».</w:t>
      </w:r>
      <w:r/>
    </w:p>
    <w:p>
      <w:pPr>
        <w:pStyle w:val="1193"/>
        <w:ind w:firstLine="709"/>
        <w:jc w:val="both"/>
        <w:spacing w:line="276" w:lineRule="auto"/>
      </w:pPr>
      <w:r>
        <w:t xml:space="preserve">7. Сторо</w:t>
      </w:r>
      <w:r>
        <w:t xml:space="preserve">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w:t>
      </w:r>
      <w:r>
        <w:t xml:space="preserve">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r/>
    </w:p>
    <w:p>
      <w:pPr>
        <w:pStyle w:val="1193"/>
        <w:jc w:val="right"/>
        <w:spacing w:line="276" w:lineRule="auto"/>
        <w:outlineLvl w:val="0"/>
      </w:pPr>
      <w:r/>
      <w:r/>
    </w:p>
    <w:p>
      <w:pPr>
        <w:pStyle w:val="1193"/>
        <w:jc w:val="right"/>
        <w:spacing w:line="276" w:lineRule="auto"/>
        <w:outlineLvl w:val="0"/>
      </w:pPr>
      <w:r/>
      <w:r/>
    </w:p>
    <w:p>
      <w:pPr>
        <w:pStyle w:val="1262"/>
        <w:ind w:left="6379" w:firstLine="0"/>
        <w:spacing w:line="240" w:lineRule="exact"/>
        <w:rPr>
          <w:rFonts w:eastAsia="MS Mincho"/>
          <w:color w:val="000000"/>
          <w:sz w:val="24"/>
          <w:szCs w:val="24"/>
        </w:rPr>
        <w:sectPr>
          <w:footnotePr/>
          <w:endnotePr/>
          <w:type w:val="nextPage"/>
          <w:pgSz w:w="11906" w:h="16838" w:orient="portrait"/>
          <w:pgMar w:top="851" w:right="851" w:bottom="1418" w:left="1134" w:header="709" w:footer="709" w:gutter="0"/>
          <w:cols w:num="1" w:sep="0" w:space="708" w:equalWidth="1"/>
          <w:docGrid w:linePitch="360"/>
        </w:sectPr>
      </w:pPr>
      <w:r>
        <w:rPr>
          <w:rFonts w:eastAsia="MS Mincho"/>
          <w:color w:val="000000"/>
          <w:sz w:val="24"/>
          <w:szCs w:val="24"/>
        </w:rPr>
      </w:r>
      <w:r>
        <w:rPr>
          <w:rFonts w:eastAsia="MS Mincho"/>
          <w:color w:val="000000"/>
          <w:sz w:val="24"/>
          <w:szCs w:val="24"/>
        </w:rPr>
      </w:r>
      <w:r>
        <w:rPr>
          <w:rFonts w:eastAsia="MS Mincho"/>
          <w:color w:val="000000"/>
          <w:sz w:val="24"/>
          <w:szCs w:val="24"/>
        </w:rPr>
      </w:r>
    </w:p>
    <w:p>
      <w:pPr>
        <w:pStyle w:val="1262"/>
        <w:ind w:left="6379" w:firstLine="0"/>
        <w:spacing w:line="240" w:lineRule="exact"/>
        <w:rPr>
          <w:rFonts w:eastAsia="MS Mincho"/>
          <w:color w:val="000000"/>
          <w:sz w:val="24"/>
          <w:szCs w:val="24"/>
        </w:rPr>
      </w:pPr>
      <w:r>
        <w:rPr>
          <w:rFonts w:eastAsia="MS Mincho"/>
          <w:color w:val="000000"/>
          <w:sz w:val="24"/>
          <w:szCs w:val="24"/>
        </w:rPr>
        <w:t xml:space="preserve">Приложение № 1.3</w:t>
      </w:r>
      <w:r>
        <w:rPr>
          <w:rFonts w:eastAsia="MS Mincho"/>
          <w:color w:val="000000"/>
          <w:sz w:val="24"/>
          <w:szCs w:val="24"/>
        </w:rPr>
      </w:r>
      <w:r>
        <w:rPr>
          <w:rFonts w:eastAsia="MS Mincho"/>
          <w:color w:val="000000"/>
          <w:sz w:val="24"/>
          <w:szCs w:val="24"/>
        </w:rPr>
      </w:r>
    </w:p>
    <w:p>
      <w:pPr>
        <w:pStyle w:val="1262"/>
        <w:ind w:left="6379" w:firstLine="0"/>
        <w:spacing w:line="240" w:lineRule="exact"/>
        <w:rPr>
          <w:rFonts w:eastAsia="MS Mincho"/>
          <w:color w:val="000000"/>
          <w:sz w:val="24"/>
          <w:szCs w:val="24"/>
        </w:rPr>
      </w:pPr>
      <w:r>
        <w:rPr>
          <w:color w:val="000000"/>
          <w:sz w:val="24"/>
          <w:szCs w:val="24"/>
        </w:rPr>
        <w:t xml:space="preserve">к документации</w:t>
      </w:r>
      <w:r>
        <w:rPr>
          <w:color w:val="000000"/>
          <w:sz w:val="24"/>
          <w:szCs w:val="24"/>
        </w:rPr>
        <w:t xml:space="preserve"> о закупке</w:t>
      </w:r>
      <w:r>
        <w:rPr>
          <w:rFonts w:eastAsia="MS Mincho"/>
          <w:color w:val="000000"/>
          <w:sz w:val="24"/>
          <w:szCs w:val="24"/>
        </w:rPr>
      </w:r>
      <w:r>
        <w:rPr>
          <w:rFonts w:eastAsia="MS Mincho"/>
          <w:color w:val="000000"/>
          <w:sz w:val="24"/>
          <w:szCs w:val="24"/>
        </w:rPr>
      </w:r>
    </w:p>
    <w:p>
      <w:pPr>
        <w:pStyle w:val="1193"/>
        <w:rPr>
          <w:b/>
          <w:color w:val="000000"/>
        </w:rPr>
      </w:pPr>
      <w:r>
        <w:rPr>
          <w:b/>
          <w:color w:val="000000"/>
        </w:rPr>
      </w:r>
      <w:r>
        <w:rPr>
          <w:b/>
          <w:color w:val="000000"/>
        </w:rPr>
      </w:r>
      <w:r>
        <w:rPr>
          <w:b/>
          <w:color w:val="000000"/>
        </w:rPr>
      </w:r>
    </w:p>
    <w:p>
      <w:pPr>
        <w:pStyle w:val="1193"/>
        <w:jc w:val="center"/>
        <w:rPr>
          <w:b/>
          <w:color w:val="000000"/>
        </w:rPr>
      </w:pPr>
      <w:r>
        <w:rPr>
          <w:b/>
          <w:color w:val="000000"/>
        </w:rPr>
        <w:t xml:space="preserve">Формы документов, предоставляемых </w:t>
      </w:r>
      <w:r>
        <w:rPr>
          <w:b/>
          <w:color w:val="000000"/>
        </w:rPr>
        <w:t xml:space="preserve">участником</w:t>
      </w:r>
      <w:r>
        <w:rPr>
          <w:b/>
          <w:color w:val="000000"/>
        </w:rPr>
      </w:r>
      <w:r>
        <w:rPr>
          <w:b/>
          <w:color w:val="000000"/>
        </w:rPr>
      </w:r>
    </w:p>
    <w:p>
      <w:pPr>
        <w:pStyle w:val="1193"/>
        <w:jc w:val="center"/>
        <w:rPr>
          <w:color w:val="000000"/>
        </w:rPr>
      </w:pPr>
      <w:r>
        <w:rPr>
          <w:color w:val="000000"/>
        </w:rPr>
      </w:r>
      <w:r>
        <w:rPr>
          <w:color w:val="000000"/>
        </w:rPr>
      </w:r>
      <w:r>
        <w:rPr>
          <w:color w:val="000000"/>
        </w:rPr>
      </w:r>
    </w:p>
    <w:p>
      <w:pPr>
        <w:pStyle w:val="1193"/>
        <w:jc w:val="center"/>
        <w:rPr>
          <w:b/>
        </w:rPr>
      </w:pPr>
      <w:r>
        <w:rPr>
          <w:b/>
        </w:rPr>
        <w:t xml:space="preserve">Форма </w:t>
      </w:r>
      <w:r>
        <w:rPr>
          <w:b/>
        </w:rPr>
        <w:t xml:space="preserve">сведений об участнике</w:t>
      </w:r>
      <w:r>
        <w:rPr>
          <w:b/>
        </w:rPr>
      </w:r>
      <w:r>
        <w:rPr>
          <w:b/>
        </w:rPr>
      </w:r>
    </w:p>
    <w:p>
      <w:pPr>
        <w:pStyle w:val="1193"/>
      </w:pPr>
      <w:r/>
      <w:r/>
    </w:p>
    <w:p>
      <w:pPr>
        <w:pStyle w:val="1193"/>
        <w:jc w:val="center"/>
        <w:rPr>
          <w:i/>
        </w:rPr>
      </w:pPr>
      <w:r>
        <w:rPr>
          <w:i/>
        </w:rPr>
        <w:t xml:space="preserve">На бланке участника</w:t>
      </w:r>
      <w:r>
        <w:rPr>
          <w:rStyle w:val="1228"/>
          <w:i/>
        </w:rPr>
        <w:footnoteReference w:id="3"/>
      </w:r>
      <w:r>
        <w:rPr>
          <w:i/>
        </w:rPr>
      </w:r>
      <w:r>
        <w:rPr>
          <w:i/>
        </w:rPr>
      </w:r>
    </w:p>
    <w:p>
      <w:pPr>
        <w:pStyle w:val="1195"/>
        <w:jc w:val="center"/>
        <w:spacing w:before="0" w:after="0"/>
        <w:rPr>
          <w:rFonts w:ascii="Times New Roman" w:hAnsi="Times New Roman"/>
          <w:b w:val="0"/>
          <w:i w:val="0"/>
          <w:iCs w:val="0"/>
          <w:sz w:val="24"/>
          <w:szCs w:val="24"/>
          <w:lang w:val="ru-RU"/>
        </w:rPr>
      </w:pPr>
      <w:r>
        <w:rPr>
          <w:rFonts w:ascii="Times New Roman" w:hAnsi="Times New Roman"/>
          <w:b w:val="0"/>
          <w:i w:val="0"/>
          <w:iCs w:val="0"/>
          <w:sz w:val="24"/>
          <w:szCs w:val="24"/>
          <w:lang w:val="ru-RU"/>
        </w:rPr>
      </w:r>
      <w:r>
        <w:rPr>
          <w:rFonts w:ascii="Times New Roman" w:hAnsi="Times New Roman"/>
          <w:b w:val="0"/>
          <w:i w:val="0"/>
          <w:iCs w:val="0"/>
          <w:sz w:val="24"/>
          <w:szCs w:val="24"/>
          <w:lang w:val="ru-RU"/>
        </w:rPr>
      </w:r>
      <w:r>
        <w:rPr>
          <w:rFonts w:ascii="Times New Roman" w:hAnsi="Times New Roman"/>
          <w:b w:val="0"/>
          <w:i w:val="0"/>
          <w:iCs w:val="0"/>
          <w:sz w:val="24"/>
          <w:szCs w:val="24"/>
          <w:lang w:val="ru-RU"/>
        </w:rPr>
      </w:r>
    </w:p>
    <w:p>
      <w:pPr>
        <w:pStyle w:val="1195"/>
        <w:jc w:val="center"/>
        <w:keepNext w:val="0"/>
        <w:spacing w:before="0" w:after="0"/>
        <w:widowControl w:val="off"/>
        <w:rPr>
          <w:rFonts w:ascii="Times New Roman" w:hAnsi="Times New Roman"/>
          <w:b w:val="0"/>
          <w:i w:val="0"/>
          <w:iCs w:val="0"/>
          <w:sz w:val="24"/>
          <w:szCs w:val="24"/>
          <w:lang w:val="ru-RU"/>
        </w:rPr>
      </w:pPr>
      <w:r>
        <w:rPr>
          <w:rFonts w:ascii="Times New Roman" w:hAnsi="Times New Roman"/>
          <w:b w:val="0"/>
          <w:i w:val="0"/>
          <w:iCs w:val="0"/>
          <w:sz w:val="24"/>
          <w:szCs w:val="24"/>
          <w:lang w:val="ru-RU"/>
        </w:rPr>
        <w:t xml:space="preserve">СВЕДЕНИЯ ОБ УЧАСТНИКЕ </w:t>
      </w:r>
      <w:r>
        <w:rPr>
          <w:rFonts w:ascii="Times New Roman" w:hAnsi="Times New Roman"/>
          <w:b w:val="0"/>
          <w:i w:val="0"/>
          <w:iCs w:val="0"/>
          <w:sz w:val="24"/>
          <w:szCs w:val="24"/>
          <w:lang w:val="ru-RU"/>
        </w:rPr>
        <w:t xml:space="preserve">ЗАКУПКИ</w:t>
      </w:r>
      <w:r>
        <w:rPr>
          <w:rFonts w:ascii="Times New Roman" w:hAnsi="Times New Roman"/>
          <w:b w:val="0"/>
          <w:i w:val="0"/>
          <w:iCs w:val="0"/>
          <w:sz w:val="24"/>
          <w:szCs w:val="24"/>
          <w:lang w:val="ru-RU"/>
        </w:rPr>
      </w:r>
      <w:r>
        <w:rPr>
          <w:rFonts w:ascii="Times New Roman" w:hAnsi="Times New Roman"/>
          <w:b w:val="0"/>
          <w:i w:val="0"/>
          <w:iCs w:val="0"/>
          <w:sz w:val="24"/>
          <w:szCs w:val="24"/>
          <w:lang w:val="ru-RU"/>
        </w:rPr>
      </w:r>
    </w:p>
    <w:p>
      <w:pPr>
        <w:pStyle w:val="1195"/>
        <w:jc w:val="center"/>
        <w:spacing w:before="0" w:after="0"/>
        <w:rPr>
          <w:rFonts w:ascii="Times New Roman" w:hAnsi="Times New Roman"/>
          <w:b w:val="0"/>
          <w:i w:val="0"/>
          <w:sz w:val="24"/>
          <w:szCs w:val="24"/>
        </w:rPr>
      </w:pPr>
      <w:r>
        <w:rPr>
          <w:rFonts w:ascii="Times New Roman" w:hAnsi="Times New Roman"/>
          <w:b w:val="0"/>
          <w:i w:val="0"/>
          <w:sz w:val="24"/>
          <w:szCs w:val="24"/>
        </w:rPr>
        <w:t xml:space="preserve">№ ____ по лоту № ___</w:t>
      </w:r>
      <w:r>
        <w:rPr>
          <w:rFonts w:ascii="Times New Roman" w:hAnsi="Times New Roman"/>
          <w:b w:val="0"/>
          <w:i w:val="0"/>
          <w:sz w:val="24"/>
          <w:szCs w:val="24"/>
        </w:rPr>
      </w:r>
      <w:r>
        <w:rPr>
          <w:rFonts w:ascii="Times New Roman" w:hAnsi="Times New Roman"/>
          <w:b w:val="0"/>
          <w:i w:val="0"/>
          <w:sz w:val="24"/>
          <w:szCs w:val="24"/>
        </w:rPr>
      </w:r>
    </w:p>
    <w:p>
      <w:pPr>
        <w:pStyle w:val="1193"/>
      </w:pPr>
      <w:r/>
      <w:r/>
    </w:p>
    <w:p>
      <w:pPr>
        <w:pStyle w:val="1193"/>
        <w:ind w:firstLine="708"/>
        <w:jc w:val="both"/>
      </w:pPr>
      <w:r>
        <w:rPr>
          <w:i/>
        </w:rPr>
        <w:t xml:space="preserve">Форма сведений об участнике должна быть подготовлена отдельно на каждый лот и представлена во второй части заявки в формате </w:t>
      </w:r>
      <w:r>
        <w:rPr>
          <w:bCs/>
          <w:i/>
          <w:lang w:val="en-US"/>
        </w:rPr>
        <w:t xml:space="preserve">MS</w:t>
      </w:r>
      <w:r>
        <w:rPr>
          <w:bCs/>
          <w:i/>
        </w:rPr>
        <w:t xml:space="preserve"> </w:t>
      </w:r>
      <w:r>
        <w:rPr>
          <w:bCs/>
          <w:i/>
          <w:lang w:val="en-US"/>
        </w:rPr>
        <w:t xml:space="preserve">Word</w:t>
      </w:r>
      <w:r/>
    </w:p>
    <w:p>
      <w:pPr>
        <w:pStyle w:val="1222"/>
        <w:ind w:firstLine="0"/>
        <w:rPr>
          <w:sz w:val="24"/>
          <w:szCs w:val="24"/>
        </w:rPr>
      </w:pPr>
      <w:r>
        <w:rPr>
          <w:sz w:val="24"/>
          <w:szCs w:val="24"/>
        </w:rPr>
      </w:r>
      <w:r>
        <w:rPr>
          <w:sz w:val="24"/>
          <w:szCs w:val="24"/>
        </w:rPr>
      </w:r>
      <w:r>
        <w:rPr>
          <w:sz w:val="24"/>
          <w:szCs w:val="24"/>
        </w:rPr>
      </w:r>
    </w:p>
    <w:p>
      <w:pPr>
        <w:pStyle w:val="1220"/>
        <w:rPr>
          <w:i/>
          <w:sz w:val="24"/>
          <w:szCs w:val="24"/>
        </w:rPr>
      </w:pPr>
      <w:r>
        <w:rPr>
          <w:i/>
          <w:sz w:val="24"/>
          <w:szCs w:val="24"/>
        </w:rPr>
      </w:r>
      <w:r>
        <w:rPr>
          <w:i/>
          <w:sz w:val="24"/>
          <w:szCs w:val="24"/>
        </w:rPr>
      </w:r>
      <w:r>
        <w:rPr>
          <w:i/>
          <w:sz w:val="24"/>
          <w:szCs w:val="24"/>
        </w:rPr>
      </w:r>
    </w:p>
    <w:p>
      <w:pPr>
        <w:pStyle w:val="1220"/>
        <w:rPr>
          <w:i/>
          <w:sz w:val="24"/>
          <w:szCs w:val="24"/>
        </w:rPr>
      </w:pPr>
      <w:r>
        <w:rPr>
          <w:i/>
          <w:sz w:val="24"/>
          <w:szCs w:val="24"/>
        </w:rPr>
        <w:t xml:space="preserve">Таблица включается в форму сведений об участнике, если участником закупки является юридическое лицо</w:t>
      </w:r>
      <w:r>
        <w:rPr>
          <w:i/>
          <w:sz w:val="24"/>
          <w:szCs w:val="24"/>
        </w:rPr>
        <w:t xml:space="preserve">.</w:t>
      </w:r>
      <w:r>
        <w:rPr>
          <w:i/>
          <w:sz w:val="24"/>
          <w:szCs w:val="24"/>
        </w:rPr>
      </w:r>
      <w:r>
        <w:rPr>
          <w:i/>
          <w:sz w:val="24"/>
          <w:szCs w:val="24"/>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94"/>
        <w:gridCol w:w="3200"/>
        <w:gridCol w:w="6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4" w:type="dxa"/>
            <w:vAlign w:val="top"/>
            <w:textDirection w:val="lrTb"/>
            <w:noWrap w:val="false"/>
          </w:tcPr>
          <w:p>
            <w:pPr>
              <w:pStyle w:val="1224"/>
              <w:ind w:firstLine="0"/>
              <w:rPr>
                <w:sz w:val="24"/>
              </w:rPr>
            </w:pPr>
            <w:r>
              <w:rPr>
                <w:sz w:val="24"/>
              </w:rPr>
              <w:t xml:space="preserve">№ п/п</w:t>
            </w:r>
            <w:r>
              <w:rPr>
                <w:sz w:val="24"/>
              </w:rPr>
            </w:r>
            <w:r>
              <w:rPr>
                <w:sz w:val="24"/>
              </w:rPr>
            </w:r>
          </w:p>
        </w:tc>
        <w:tc>
          <w:tcPr>
            <w:gridSpan w:val="2"/>
            <w:tcW w:w="9295" w:type="dxa"/>
            <w:vAlign w:val="top"/>
            <w:textDirection w:val="lrTb"/>
            <w:noWrap w:val="false"/>
          </w:tcPr>
          <w:p>
            <w:pPr>
              <w:pStyle w:val="1224"/>
              <w:ind w:firstLine="0"/>
              <w:rPr>
                <w:sz w:val="24"/>
                <w:lang w:val="ru-RU"/>
              </w:rPr>
            </w:pPr>
            <w:r>
              <w:rPr>
                <w:sz w:val="24"/>
              </w:rPr>
              <w:t xml:space="preserve">Сведения об участнике</w:t>
            </w:r>
            <w:r>
              <w:rPr>
                <w:sz w:val="24"/>
                <w:lang w:val="ru-RU"/>
              </w:rPr>
              <w:t xml:space="preserve"> – юридическом лице</w:t>
            </w:r>
            <w:r>
              <w:rPr>
                <w:sz w:val="24"/>
                <w:lang w:val="ru-RU"/>
              </w:rPr>
            </w:r>
            <w:r>
              <w:rPr>
                <w:sz w:val="24"/>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4" w:type="dxa"/>
            <w:vAlign w:val="top"/>
            <w:vMerge w:val="restart"/>
            <w:textDirection w:val="lrTb"/>
            <w:noWrap w:val="false"/>
          </w:tcPr>
          <w:p>
            <w:pPr>
              <w:pStyle w:val="1224"/>
              <w:ind w:firstLine="0"/>
              <w:rPr>
                <w:sz w:val="24"/>
                <w:lang w:val="ru-RU"/>
              </w:rPr>
            </w:pPr>
            <w:r>
              <w:rPr>
                <w:sz w:val="24"/>
                <w:lang w:val="ru-RU"/>
              </w:rPr>
              <w:t xml:space="preserve">1.</w:t>
            </w:r>
            <w:r>
              <w:rPr>
                <w:sz w:val="24"/>
                <w:lang w:val="ru-RU"/>
              </w:rPr>
            </w:r>
            <w:r>
              <w:rPr>
                <w:sz w:val="24"/>
                <w:lang w:val="ru-RU"/>
              </w:rPr>
            </w:r>
          </w:p>
        </w:tc>
        <w:tc>
          <w:tcPr>
            <w:tcW w:w="3200" w:type="dxa"/>
            <w:vAlign w:val="top"/>
            <w:textDirection w:val="lrTb"/>
            <w:noWrap w:val="false"/>
          </w:tcPr>
          <w:p>
            <w:pPr>
              <w:pStyle w:val="1224"/>
              <w:ind w:firstLine="0"/>
              <w:rPr>
                <w:sz w:val="24"/>
                <w:lang w:val="ru-RU"/>
              </w:rPr>
            </w:pPr>
            <w:r>
              <w:rPr>
                <w:sz w:val="24"/>
              </w:rPr>
              <w:t xml:space="preserve">Наименование, фирменное наименование (при наличии) участника</w:t>
            </w:r>
            <w:r>
              <w:rPr>
                <w:sz w:val="24"/>
                <w:lang w:val="ru-RU"/>
              </w:rPr>
            </w:r>
            <w:r>
              <w:rPr>
                <w:sz w:val="24"/>
                <w:lang w:val="ru-RU"/>
              </w:rPr>
            </w:r>
          </w:p>
        </w:tc>
        <w:tc>
          <w:tcPr>
            <w:tcW w:w="6095" w:type="dxa"/>
            <w:vAlign w:val="top"/>
            <w:textDirection w:val="lrTb"/>
            <w:noWrap w:val="false"/>
          </w:tcPr>
          <w:p>
            <w:pPr>
              <w:pStyle w:val="1224"/>
              <w:ind w:firstLine="0"/>
              <w:rPr>
                <w:sz w:val="24"/>
                <w:lang w:val="ru-RU"/>
              </w:rPr>
            </w:pPr>
            <w:r>
              <w:rPr>
                <w:i/>
                <w:sz w:val="24"/>
              </w:rPr>
              <w:t xml:space="preserve">указать организационно-правовую форму</w:t>
            </w:r>
            <w:r>
              <w:rPr>
                <w:i/>
                <w:sz w:val="24"/>
                <w:lang w:val="ru-RU"/>
              </w:rPr>
              <w:t xml:space="preserve">,</w:t>
            </w:r>
            <w:r>
              <w:rPr>
                <w:i/>
                <w:sz w:val="24"/>
              </w:rPr>
              <w:t xml:space="preserve"> наименование</w:t>
            </w:r>
            <w:r>
              <w:rPr>
                <w:i/>
                <w:sz w:val="24"/>
                <w:lang w:val="ru-RU"/>
              </w:rPr>
              <w:t xml:space="preserve">, фирменное наименование (при наличии)</w:t>
            </w:r>
            <w:r>
              <w:rPr>
                <w:i/>
                <w:sz w:val="24"/>
              </w:rPr>
              <w:t xml:space="preserve"> участника</w:t>
            </w:r>
            <w:r>
              <w:rPr>
                <w:sz w:val="24"/>
                <w:lang w:val="ru-RU"/>
              </w:rPr>
            </w:r>
            <w:r>
              <w:rPr>
                <w:sz w:val="24"/>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4" w:type="dxa"/>
            <w:vAlign w:val="top"/>
            <w:vMerge w:val="continue"/>
            <w:textDirection w:val="lrTb"/>
            <w:noWrap w:val="false"/>
          </w:tcPr>
          <w:p>
            <w:pPr>
              <w:pStyle w:val="1224"/>
              <w:ind w:firstLine="0"/>
              <w:rPr>
                <w:sz w:val="24"/>
                <w:lang w:val="ru-RU"/>
              </w:rPr>
            </w:pPr>
            <w:r>
              <w:rPr>
                <w:sz w:val="24"/>
                <w:lang w:val="ru-RU"/>
              </w:rPr>
            </w:r>
            <w:r>
              <w:rPr>
                <w:sz w:val="24"/>
                <w:lang w:val="ru-RU"/>
              </w:rPr>
            </w:r>
            <w:r>
              <w:rPr>
                <w:sz w:val="24"/>
                <w:lang w:val="ru-RU"/>
              </w:rPr>
            </w:r>
          </w:p>
        </w:tc>
        <w:tc>
          <w:tcPr>
            <w:tcW w:w="3200" w:type="dxa"/>
            <w:vAlign w:val="top"/>
            <w:textDirection w:val="lrTb"/>
            <w:noWrap w:val="false"/>
          </w:tcPr>
          <w:p>
            <w:pPr>
              <w:pStyle w:val="1224"/>
              <w:ind w:firstLine="0"/>
              <w:rPr>
                <w:sz w:val="24"/>
                <w:lang w:val="ru-RU"/>
              </w:rPr>
            </w:pPr>
            <w:r>
              <w:rPr>
                <w:sz w:val="24"/>
                <w:lang w:val="ru-RU"/>
              </w:rPr>
              <w:t xml:space="preserve">ИНН</w:t>
            </w:r>
            <w:r>
              <w:rPr>
                <w:sz w:val="24"/>
              </w:rPr>
              <w:t xml:space="preserve"> </w:t>
            </w:r>
            <w:r>
              <w:rPr>
                <w:sz w:val="24"/>
                <w:lang w:val="ru-RU"/>
              </w:rPr>
            </w:r>
            <w:r>
              <w:rPr>
                <w:sz w:val="24"/>
                <w:lang w:val="ru-RU"/>
              </w:rPr>
            </w:r>
          </w:p>
        </w:tc>
        <w:tc>
          <w:tcPr>
            <w:tcW w:w="6095" w:type="dxa"/>
            <w:vAlign w:val="top"/>
            <w:textDirection w:val="lrTb"/>
            <w:noWrap w:val="false"/>
          </w:tcPr>
          <w:p>
            <w:pPr>
              <w:pStyle w:val="1220"/>
              <w:ind w:firstLine="0"/>
              <w:rPr>
                <w:sz w:val="24"/>
                <w:szCs w:val="24"/>
              </w:rPr>
            </w:pPr>
            <w:r>
              <w:rPr>
                <w:i/>
                <w:sz w:val="24"/>
                <w:szCs w:val="24"/>
              </w:rPr>
              <w:t xml:space="preserve">указать ИНН участника или аналог идентификационного номера налогоплательщика (для иностранного лица)</w:t>
            </w:r>
            <w:r>
              <w:rPr>
                <w:sz w:val="24"/>
                <w:szCs w:val="24"/>
              </w:rPr>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4" w:type="dxa"/>
            <w:vAlign w:val="top"/>
            <w:vMerge w:val="continue"/>
            <w:textDirection w:val="lrTb"/>
            <w:noWrap w:val="false"/>
          </w:tcPr>
          <w:p>
            <w:pPr>
              <w:pStyle w:val="1224"/>
              <w:ind w:firstLine="0"/>
              <w:rPr>
                <w:sz w:val="24"/>
                <w:lang w:val="ru-RU"/>
              </w:rPr>
            </w:pPr>
            <w:r>
              <w:rPr>
                <w:sz w:val="24"/>
                <w:lang w:val="ru-RU"/>
              </w:rPr>
            </w:r>
            <w:r>
              <w:rPr>
                <w:sz w:val="24"/>
                <w:lang w:val="ru-RU"/>
              </w:rPr>
            </w:r>
            <w:r>
              <w:rPr>
                <w:sz w:val="24"/>
                <w:lang w:val="ru-RU"/>
              </w:rPr>
            </w:r>
          </w:p>
        </w:tc>
        <w:tc>
          <w:tcPr>
            <w:tcW w:w="3200" w:type="dxa"/>
            <w:vAlign w:val="top"/>
            <w:textDirection w:val="lrTb"/>
            <w:noWrap w:val="false"/>
          </w:tcPr>
          <w:p>
            <w:pPr>
              <w:pStyle w:val="1224"/>
              <w:ind w:firstLine="0"/>
              <w:rPr>
                <w:sz w:val="24"/>
                <w:lang w:val="ru-RU"/>
              </w:rPr>
            </w:pPr>
            <w:r>
              <w:rPr>
                <w:sz w:val="24"/>
              </w:rPr>
              <w:t xml:space="preserve">Адрес </w:t>
            </w:r>
            <w:r>
              <w:rPr>
                <w:sz w:val="24"/>
                <w:lang w:val="ru-RU"/>
              </w:rPr>
              <w:t xml:space="preserve">участника</w:t>
            </w:r>
            <w:r>
              <w:rPr>
                <w:sz w:val="24"/>
                <w:lang w:val="ru-RU"/>
              </w:rPr>
            </w:r>
            <w:r>
              <w:rPr>
                <w:sz w:val="24"/>
                <w:lang w:val="ru-RU"/>
              </w:rPr>
            </w:r>
          </w:p>
          <w:p>
            <w:pPr>
              <w:pStyle w:val="1224"/>
              <w:ind w:firstLine="0"/>
              <w:rPr>
                <w:sz w:val="24"/>
                <w:lang w:val="ru-RU"/>
              </w:rPr>
            </w:pPr>
            <w:r>
              <w:rPr>
                <w:sz w:val="24"/>
                <w:lang w:val="ru-RU"/>
              </w:rPr>
            </w:r>
            <w:r>
              <w:rPr>
                <w:sz w:val="24"/>
                <w:lang w:val="ru-RU"/>
              </w:rPr>
            </w:r>
            <w:r>
              <w:rPr>
                <w:sz w:val="24"/>
                <w:lang w:val="ru-RU"/>
              </w:rPr>
            </w:r>
          </w:p>
          <w:p>
            <w:pPr>
              <w:pStyle w:val="1224"/>
              <w:ind w:firstLine="0"/>
              <w:rPr>
                <w:sz w:val="24"/>
                <w:lang w:val="ru-RU"/>
              </w:rPr>
            </w:pPr>
            <w:r>
              <w:rPr>
                <w:sz w:val="24"/>
              </w:rPr>
              <w:t xml:space="preserve">Фактическое местонахождение</w:t>
            </w:r>
            <w:r>
              <w:rPr>
                <w:sz w:val="24"/>
                <w:lang w:val="ru-RU"/>
              </w:rPr>
              <w:t xml:space="preserve"> </w:t>
            </w:r>
            <w:r>
              <w:rPr>
                <w:sz w:val="24"/>
                <w:lang w:val="ru-RU"/>
              </w:rPr>
            </w:r>
            <w:r>
              <w:rPr>
                <w:sz w:val="24"/>
                <w:lang w:val="ru-RU"/>
              </w:rPr>
            </w:r>
          </w:p>
          <w:p>
            <w:pPr>
              <w:pStyle w:val="1224"/>
              <w:ind w:firstLine="0"/>
              <w:rPr>
                <w:sz w:val="24"/>
                <w:lang w:val="ru-RU"/>
              </w:rPr>
            </w:pPr>
            <w:r>
              <w:rPr>
                <w:sz w:val="24"/>
                <w:lang w:val="ru-RU"/>
              </w:rPr>
              <w:t xml:space="preserve">участника</w:t>
            </w:r>
            <w:r>
              <w:rPr>
                <w:sz w:val="24"/>
                <w:lang w:val="ru-RU"/>
              </w:rPr>
            </w:r>
            <w:r>
              <w:rPr>
                <w:sz w:val="24"/>
                <w:lang w:val="ru-RU"/>
              </w:rPr>
            </w:r>
          </w:p>
        </w:tc>
        <w:tc>
          <w:tcPr>
            <w:tcW w:w="6095" w:type="dxa"/>
            <w:vAlign w:val="top"/>
            <w:textDirection w:val="lrTb"/>
            <w:noWrap w:val="false"/>
          </w:tcPr>
          <w:p>
            <w:pPr>
              <w:pStyle w:val="1220"/>
              <w:ind w:firstLine="0"/>
              <w:rPr>
                <w:i/>
                <w:sz w:val="24"/>
                <w:szCs w:val="24"/>
              </w:rPr>
            </w:pPr>
            <w:r>
              <w:rPr>
                <w:i/>
                <w:sz w:val="24"/>
                <w:szCs w:val="24"/>
              </w:rPr>
              <w:t xml:space="preserve">указать юридический адрес участника</w:t>
            </w:r>
            <w:r>
              <w:rPr>
                <w:i/>
                <w:sz w:val="24"/>
                <w:szCs w:val="24"/>
              </w:rPr>
            </w:r>
            <w:r>
              <w:rPr>
                <w:i/>
                <w:sz w:val="24"/>
                <w:szCs w:val="24"/>
              </w:rPr>
            </w:r>
          </w:p>
          <w:p>
            <w:pPr>
              <w:pStyle w:val="1220"/>
              <w:ind w:firstLine="0"/>
              <w:rPr>
                <w:i/>
                <w:sz w:val="24"/>
                <w:szCs w:val="24"/>
              </w:rPr>
            </w:pPr>
            <w:r>
              <w:rPr>
                <w:i/>
                <w:sz w:val="24"/>
                <w:szCs w:val="24"/>
              </w:rPr>
            </w:r>
            <w:r>
              <w:rPr>
                <w:i/>
                <w:sz w:val="24"/>
                <w:szCs w:val="24"/>
              </w:rPr>
            </w:r>
            <w:r>
              <w:rPr>
                <w:i/>
                <w:sz w:val="24"/>
                <w:szCs w:val="24"/>
              </w:rPr>
            </w:r>
          </w:p>
          <w:p>
            <w:pPr>
              <w:pStyle w:val="1220"/>
              <w:ind w:firstLine="0"/>
              <w:rPr>
                <w:sz w:val="24"/>
                <w:szCs w:val="24"/>
              </w:rPr>
            </w:pPr>
            <w:r>
              <w:rPr>
                <w:i/>
                <w:sz w:val="24"/>
                <w:szCs w:val="24"/>
              </w:rPr>
              <w:t xml:space="preserve">указать адрес фактического местонахождения участника (заполняется по усмотрению участника)</w:t>
            </w:r>
            <w:r>
              <w:rPr>
                <w:sz w:val="24"/>
                <w:szCs w:val="24"/>
              </w:rPr>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4" w:type="dxa"/>
            <w:vAlign w:val="top"/>
            <w:vMerge w:val="continue"/>
            <w:textDirection w:val="lrTb"/>
            <w:noWrap w:val="false"/>
          </w:tcPr>
          <w:p>
            <w:pPr>
              <w:pStyle w:val="1224"/>
              <w:ind w:firstLine="0"/>
              <w:rPr>
                <w:sz w:val="24"/>
                <w:lang w:val="ru-RU"/>
              </w:rPr>
            </w:pPr>
            <w:r>
              <w:rPr>
                <w:sz w:val="24"/>
                <w:lang w:val="ru-RU"/>
              </w:rPr>
            </w:r>
            <w:r>
              <w:rPr>
                <w:sz w:val="24"/>
                <w:lang w:val="ru-RU"/>
              </w:rPr>
            </w:r>
            <w:r>
              <w:rPr>
                <w:sz w:val="24"/>
                <w:lang w:val="ru-RU"/>
              </w:rPr>
            </w:r>
          </w:p>
        </w:tc>
        <w:tc>
          <w:tcPr>
            <w:tcW w:w="3200" w:type="dxa"/>
            <w:vAlign w:val="top"/>
            <w:textDirection w:val="lrTb"/>
            <w:noWrap w:val="false"/>
          </w:tcPr>
          <w:p>
            <w:pPr>
              <w:pStyle w:val="1224"/>
              <w:ind w:firstLine="0"/>
              <w:rPr>
                <w:sz w:val="24"/>
                <w:lang w:val="ru-RU"/>
              </w:rPr>
            </w:pPr>
            <w:r>
              <w:rPr>
                <w:sz w:val="24"/>
                <w:lang w:val="ru-RU"/>
              </w:rPr>
              <w:t xml:space="preserve">ИНН (при наличии) учредителей участника</w:t>
            </w:r>
            <w:r>
              <w:rPr>
                <w:sz w:val="24"/>
                <w:lang w:val="ru-RU"/>
              </w:rPr>
            </w:r>
            <w:r>
              <w:rPr>
                <w:sz w:val="24"/>
                <w:lang w:val="ru-RU"/>
              </w:rPr>
            </w:r>
          </w:p>
        </w:tc>
        <w:tc>
          <w:tcPr>
            <w:tcW w:w="6095" w:type="dxa"/>
            <w:vAlign w:val="top"/>
            <w:textDirection w:val="lrTb"/>
            <w:noWrap w:val="false"/>
          </w:tcPr>
          <w:p>
            <w:pPr>
              <w:pStyle w:val="1220"/>
              <w:ind w:firstLine="0"/>
              <w:rPr>
                <w:i/>
                <w:sz w:val="24"/>
                <w:szCs w:val="24"/>
              </w:rPr>
            </w:pPr>
            <w:r>
              <w:rPr>
                <w:i/>
                <w:sz w:val="24"/>
                <w:szCs w:val="24"/>
              </w:rPr>
              <w:t xml:space="preserve">Указать ИНН учредителей или аналог идентификационного номера налогоплательщика (для иностранного лица)</w:t>
            </w:r>
            <w:r>
              <w:rPr>
                <w:i/>
                <w:sz w:val="24"/>
                <w:szCs w:val="24"/>
              </w:rPr>
            </w:r>
            <w:r>
              <w:rPr>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4" w:type="dxa"/>
            <w:vAlign w:val="top"/>
            <w:vMerge w:val="continue"/>
            <w:textDirection w:val="lrTb"/>
            <w:noWrap w:val="false"/>
          </w:tcPr>
          <w:p>
            <w:pPr>
              <w:pStyle w:val="1224"/>
              <w:ind w:firstLine="0"/>
              <w:rPr>
                <w:sz w:val="24"/>
                <w:lang w:val="ru-RU"/>
              </w:rPr>
            </w:pPr>
            <w:r>
              <w:rPr>
                <w:sz w:val="24"/>
                <w:lang w:val="ru-RU"/>
              </w:rPr>
            </w:r>
            <w:r>
              <w:rPr>
                <w:sz w:val="24"/>
                <w:lang w:val="ru-RU"/>
              </w:rPr>
            </w:r>
            <w:r>
              <w:rPr>
                <w:sz w:val="24"/>
                <w:lang w:val="ru-RU"/>
              </w:rPr>
            </w:r>
          </w:p>
        </w:tc>
        <w:tc>
          <w:tcPr>
            <w:tcW w:w="3200" w:type="dxa"/>
            <w:vAlign w:val="top"/>
            <w:textDirection w:val="lrTb"/>
            <w:noWrap w:val="false"/>
          </w:tcPr>
          <w:p>
            <w:pPr>
              <w:pStyle w:val="1224"/>
              <w:ind w:firstLine="0"/>
              <w:rPr>
                <w:sz w:val="24"/>
                <w:lang w:val="ru-RU"/>
              </w:rPr>
            </w:pPr>
            <w:r>
              <w:rPr>
                <w:sz w:val="24"/>
                <w:lang w:val="ru-RU"/>
              </w:rPr>
              <w:t xml:space="preserve">ИНН (при наличии) членов коллегиального исполнительного органа участника</w:t>
            </w:r>
            <w:r>
              <w:rPr>
                <w:sz w:val="24"/>
                <w:lang w:val="ru-RU"/>
              </w:rPr>
            </w:r>
            <w:r>
              <w:rPr>
                <w:sz w:val="24"/>
                <w:lang w:val="ru-RU"/>
              </w:rPr>
            </w:r>
          </w:p>
        </w:tc>
        <w:tc>
          <w:tcPr>
            <w:tcW w:w="6095" w:type="dxa"/>
            <w:vAlign w:val="top"/>
            <w:textDirection w:val="lrTb"/>
            <w:noWrap w:val="false"/>
          </w:tcPr>
          <w:p>
            <w:pPr>
              <w:pStyle w:val="1220"/>
              <w:ind w:firstLine="0"/>
              <w:rPr>
                <w:i/>
                <w:sz w:val="24"/>
                <w:szCs w:val="24"/>
              </w:rPr>
            </w:pPr>
            <w:r>
              <w:rPr>
                <w:i/>
                <w:sz w:val="24"/>
                <w:szCs w:val="24"/>
              </w:rPr>
              <w:t xml:space="preserve">Указать ИНН членов коллегиального исполнительного органа или аналог идентификационного номера налогоплательщика (для иностранного лица)</w:t>
            </w:r>
            <w:r>
              <w:rPr>
                <w:i/>
                <w:sz w:val="24"/>
                <w:szCs w:val="24"/>
              </w:rPr>
            </w:r>
            <w:r>
              <w:rPr>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4" w:type="dxa"/>
            <w:vAlign w:val="top"/>
            <w:vMerge w:val="continue"/>
            <w:textDirection w:val="lrTb"/>
            <w:noWrap w:val="false"/>
          </w:tcPr>
          <w:p>
            <w:pPr>
              <w:pStyle w:val="1224"/>
              <w:ind w:firstLine="0"/>
              <w:rPr>
                <w:sz w:val="24"/>
                <w:lang w:val="ru-RU"/>
              </w:rPr>
            </w:pPr>
            <w:r>
              <w:rPr>
                <w:sz w:val="24"/>
                <w:lang w:val="ru-RU"/>
              </w:rPr>
            </w:r>
            <w:r>
              <w:rPr>
                <w:sz w:val="24"/>
                <w:lang w:val="ru-RU"/>
              </w:rPr>
            </w:r>
            <w:r>
              <w:rPr>
                <w:sz w:val="24"/>
                <w:lang w:val="ru-RU"/>
              </w:rPr>
            </w:r>
          </w:p>
        </w:tc>
        <w:tc>
          <w:tcPr>
            <w:tcW w:w="3200" w:type="dxa"/>
            <w:vAlign w:val="top"/>
            <w:textDirection w:val="lrTb"/>
            <w:noWrap w:val="false"/>
          </w:tcPr>
          <w:p>
            <w:pPr>
              <w:pStyle w:val="1224"/>
              <w:ind w:firstLine="0"/>
              <w:rPr>
                <w:sz w:val="24"/>
                <w:lang w:val="ru-RU"/>
              </w:rPr>
            </w:pPr>
            <w:r>
              <w:rPr>
                <w:sz w:val="24"/>
                <w:lang w:val="ru-RU"/>
              </w:rPr>
              <w:t xml:space="preserve">ИНН (при наличии) лица, исполняющего функции единоличного исполнительного органа участника</w:t>
            </w:r>
            <w:r>
              <w:rPr>
                <w:sz w:val="24"/>
                <w:lang w:val="ru-RU"/>
              </w:rPr>
            </w:r>
            <w:r>
              <w:rPr>
                <w:sz w:val="24"/>
                <w:lang w:val="ru-RU"/>
              </w:rPr>
            </w:r>
          </w:p>
        </w:tc>
        <w:tc>
          <w:tcPr>
            <w:tcW w:w="6095" w:type="dxa"/>
            <w:vAlign w:val="top"/>
            <w:textDirection w:val="lrTb"/>
            <w:noWrap w:val="false"/>
          </w:tcPr>
          <w:p>
            <w:pPr>
              <w:pStyle w:val="1220"/>
              <w:ind w:firstLine="0"/>
              <w:rPr>
                <w:i/>
                <w:sz w:val="24"/>
                <w:szCs w:val="24"/>
              </w:rPr>
            </w:pPr>
            <w:r>
              <w:rPr>
                <w:i/>
                <w:sz w:val="24"/>
                <w:szCs w:val="24"/>
              </w:rPr>
              <w:t xml:space="preserve">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r>
              <w:rPr>
                <w:i/>
                <w:sz w:val="24"/>
                <w:szCs w:val="24"/>
              </w:rPr>
            </w:r>
            <w:r>
              <w:rPr>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4" w:type="dxa"/>
            <w:vAlign w:val="top"/>
            <w:vMerge w:val="continue"/>
            <w:textDirection w:val="lrTb"/>
            <w:noWrap w:val="false"/>
          </w:tcPr>
          <w:p>
            <w:pPr>
              <w:pStyle w:val="1224"/>
              <w:ind w:firstLine="0"/>
              <w:rPr>
                <w:sz w:val="24"/>
                <w:lang w:val="ru-RU"/>
              </w:rPr>
            </w:pPr>
            <w:r>
              <w:rPr>
                <w:sz w:val="24"/>
                <w:lang w:val="ru-RU"/>
              </w:rPr>
            </w:r>
            <w:r>
              <w:rPr>
                <w:sz w:val="24"/>
                <w:lang w:val="ru-RU"/>
              </w:rPr>
            </w:r>
            <w:r>
              <w:rPr>
                <w:sz w:val="24"/>
                <w:lang w:val="ru-RU"/>
              </w:rPr>
            </w:r>
          </w:p>
        </w:tc>
        <w:tc>
          <w:tcPr>
            <w:tcW w:w="3200" w:type="dxa"/>
            <w:vAlign w:val="top"/>
            <w:textDirection w:val="lrTb"/>
            <w:noWrap w:val="false"/>
          </w:tcPr>
          <w:p>
            <w:pPr>
              <w:pStyle w:val="1220"/>
              <w:ind w:firstLine="0"/>
              <w:rPr>
                <w:i/>
                <w:sz w:val="24"/>
                <w:szCs w:val="24"/>
              </w:rPr>
            </w:pPr>
            <w:r>
              <w:rPr>
                <w:sz w:val="24"/>
                <w:szCs w:val="24"/>
              </w:rPr>
              <w:t xml:space="preserve">Контактный телефон</w:t>
            </w:r>
            <w:r>
              <w:rPr>
                <w:i/>
                <w:sz w:val="24"/>
                <w:szCs w:val="24"/>
              </w:rPr>
            </w:r>
            <w:r>
              <w:rPr>
                <w:i/>
                <w:sz w:val="24"/>
                <w:szCs w:val="24"/>
              </w:rPr>
            </w:r>
          </w:p>
          <w:p>
            <w:pPr>
              <w:pStyle w:val="1220"/>
              <w:ind w:firstLine="0"/>
              <w:rPr>
                <w:i/>
                <w:sz w:val="24"/>
                <w:szCs w:val="24"/>
              </w:rPr>
            </w:pPr>
            <w:r>
              <w:rPr>
                <w:i/>
                <w:sz w:val="24"/>
                <w:szCs w:val="24"/>
              </w:rPr>
            </w:r>
            <w:r>
              <w:rPr>
                <w:i/>
                <w:sz w:val="24"/>
                <w:szCs w:val="24"/>
              </w:rPr>
            </w:r>
            <w:r>
              <w:rPr>
                <w:i/>
                <w:sz w:val="24"/>
                <w:szCs w:val="24"/>
              </w:rPr>
            </w:r>
          </w:p>
          <w:p>
            <w:pPr>
              <w:pStyle w:val="1220"/>
              <w:ind w:firstLine="0"/>
              <w:rPr>
                <w:i/>
                <w:sz w:val="24"/>
                <w:szCs w:val="24"/>
              </w:rPr>
            </w:pPr>
            <w:r>
              <w:rPr>
                <w:sz w:val="24"/>
                <w:szCs w:val="24"/>
              </w:rPr>
              <w:t xml:space="preserve">Адрес электронной почты участника</w:t>
            </w:r>
            <w:r>
              <w:rPr>
                <w:i/>
                <w:sz w:val="24"/>
                <w:szCs w:val="24"/>
              </w:rPr>
            </w:r>
            <w:r>
              <w:rPr>
                <w:i/>
                <w:sz w:val="24"/>
                <w:szCs w:val="24"/>
              </w:rPr>
            </w:r>
          </w:p>
        </w:tc>
        <w:tc>
          <w:tcPr>
            <w:tcW w:w="6095" w:type="dxa"/>
            <w:vAlign w:val="top"/>
            <w:textDirection w:val="lrTb"/>
            <w:noWrap w:val="false"/>
          </w:tcPr>
          <w:p>
            <w:pPr>
              <w:pStyle w:val="1220"/>
              <w:ind w:firstLine="0"/>
              <w:rPr>
                <w:i/>
                <w:sz w:val="24"/>
                <w:szCs w:val="24"/>
              </w:rPr>
            </w:pPr>
            <w:r>
              <w:rPr>
                <w:i/>
                <w:sz w:val="24"/>
                <w:szCs w:val="24"/>
              </w:rPr>
              <w:t xml:space="preserve">указать телефон участника</w:t>
            </w:r>
            <w:r>
              <w:rPr>
                <w:i/>
                <w:sz w:val="24"/>
                <w:szCs w:val="24"/>
              </w:rPr>
              <w:t xml:space="preserve"> (заполняется по усмотрению участника)</w:t>
            </w:r>
            <w:r>
              <w:rPr>
                <w:i/>
                <w:sz w:val="24"/>
                <w:szCs w:val="24"/>
              </w:rPr>
            </w:r>
            <w:r>
              <w:rPr>
                <w:i/>
                <w:sz w:val="24"/>
                <w:szCs w:val="24"/>
              </w:rPr>
            </w:r>
          </w:p>
          <w:p>
            <w:pPr>
              <w:pStyle w:val="1220"/>
              <w:ind w:firstLine="0"/>
              <w:rPr>
                <w:sz w:val="24"/>
                <w:szCs w:val="24"/>
              </w:rPr>
            </w:pPr>
            <w:r>
              <w:rPr>
                <w:i/>
                <w:sz w:val="24"/>
                <w:szCs w:val="24"/>
              </w:rPr>
              <w:t xml:space="preserve">указать адрес электронной почты участника (заполняется по усмотрению участника)</w:t>
            </w:r>
            <w:r>
              <w:rPr>
                <w:sz w:val="24"/>
                <w:szCs w:val="24"/>
              </w:rPr>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4" w:type="dxa"/>
            <w:vAlign w:val="top"/>
            <w:vMerge w:val="continue"/>
            <w:textDirection w:val="lrTb"/>
            <w:noWrap w:val="false"/>
          </w:tcPr>
          <w:p>
            <w:pPr>
              <w:pStyle w:val="1224"/>
              <w:ind w:firstLine="0"/>
              <w:rPr>
                <w:sz w:val="24"/>
                <w:lang w:val="ru-RU"/>
              </w:rPr>
            </w:pPr>
            <w:r>
              <w:rPr>
                <w:sz w:val="24"/>
                <w:lang w:val="ru-RU"/>
              </w:rPr>
            </w:r>
            <w:r>
              <w:rPr>
                <w:sz w:val="24"/>
                <w:lang w:val="ru-RU"/>
              </w:rPr>
            </w:r>
            <w:r>
              <w:rPr>
                <w:sz w:val="24"/>
                <w:lang w:val="ru-RU"/>
              </w:rPr>
            </w:r>
          </w:p>
        </w:tc>
        <w:tc>
          <w:tcPr>
            <w:tcW w:w="3200" w:type="dxa"/>
            <w:vAlign w:val="top"/>
            <w:textDirection w:val="lrTb"/>
            <w:noWrap w:val="false"/>
          </w:tcPr>
          <w:p>
            <w:pPr>
              <w:pStyle w:val="1220"/>
              <w:ind w:firstLine="0"/>
              <w:rPr>
                <w:i/>
                <w:sz w:val="24"/>
                <w:szCs w:val="24"/>
              </w:rPr>
            </w:pPr>
            <w:r>
              <w:rPr>
                <w:sz w:val="24"/>
                <w:szCs w:val="24"/>
              </w:rPr>
              <w:t xml:space="preserve">Контактные данные лица, с которым может связаться заказчик для получения дополнительной информации об участнике</w:t>
            </w:r>
            <w:r>
              <w:rPr>
                <w:i/>
                <w:sz w:val="24"/>
                <w:szCs w:val="24"/>
              </w:rPr>
            </w:r>
            <w:r>
              <w:rPr>
                <w:i/>
                <w:sz w:val="24"/>
                <w:szCs w:val="24"/>
              </w:rPr>
            </w:r>
          </w:p>
        </w:tc>
        <w:tc>
          <w:tcPr>
            <w:tcW w:w="6095" w:type="dxa"/>
            <w:vAlign w:val="top"/>
            <w:textDirection w:val="lrTb"/>
            <w:noWrap w:val="false"/>
          </w:tcPr>
          <w:p>
            <w:pPr>
              <w:pStyle w:val="1220"/>
              <w:ind w:firstLine="0"/>
              <w:rPr>
                <w:sz w:val="24"/>
                <w:szCs w:val="24"/>
              </w:rPr>
            </w:pPr>
            <w:r>
              <w:rPr>
                <w:i/>
                <w:sz w:val="24"/>
                <w:szCs w:val="24"/>
              </w:rPr>
              <w:t xml:space="preserve">указать ФИО, должность, контактный номер телефона, адрес электронной почты</w:t>
            </w:r>
            <w:r>
              <w:rPr>
                <w:i/>
                <w:sz w:val="24"/>
                <w:szCs w:val="24"/>
              </w:rPr>
              <w:t xml:space="preserve"> (заполняется по усмотрению участника)</w:t>
            </w:r>
            <w:r>
              <w:rPr>
                <w:sz w:val="24"/>
                <w:szCs w:val="24"/>
              </w:rPr>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4" w:type="dxa"/>
            <w:vAlign w:val="top"/>
            <w:vMerge w:val="continue"/>
            <w:textDirection w:val="lrTb"/>
            <w:noWrap w:val="false"/>
          </w:tcPr>
          <w:p>
            <w:pPr>
              <w:pStyle w:val="1224"/>
              <w:ind w:firstLine="0"/>
              <w:rPr>
                <w:sz w:val="24"/>
                <w:lang w:val="ru-RU"/>
              </w:rPr>
            </w:pPr>
            <w:r>
              <w:rPr>
                <w:sz w:val="24"/>
                <w:lang w:val="ru-RU"/>
              </w:rPr>
            </w:r>
            <w:r>
              <w:rPr>
                <w:sz w:val="24"/>
                <w:lang w:val="ru-RU"/>
              </w:rPr>
            </w:r>
            <w:r>
              <w:rPr>
                <w:sz w:val="24"/>
                <w:lang w:val="ru-RU"/>
              </w:rPr>
            </w:r>
          </w:p>
        </w:tc>
        <w:tc>
          <w:tcPr>
            <w:tcW w:w="3200" w:type="dxa"/>
            <w:vAlign w:val="top"/>
            <w:textDirection w:val="lrTb"/>
            <w:noWrap w:val="false"/>
          </w:tcPr>
          <w:p>
            <w:pPr>
              <w:pStyle w:val="1220"/>
              <w:ind w:firstLine="0"/>
              <w:rPr>
                <w:sz w:val="24"/>
                <w:szCs w:val="24"/>
              </w:rPr>
            </w:pPr>
            <w:r>
              <w:rPr>
                <w:sz w:val="24"/>
                <w:szCs w:val="24"/>
              </w:rPr>
              <w:t xml:space="preserve">Контактные данные лица, ответственного за предоставление обеспечения исполнения договора</w:t>
            </w:r>
            <w:r>
              <w:rPr>
                <w:sz w:val="24"/>
                <w:szCs w:val="24"/>
              </w:rPr>
            </w:r>
            <w:r>
              <w:rPr>
                <w:sz w:val="24"/>
                <w:szCs w:val="24"/>
              </w:rPr>
            </w:r>
          </w:p>
        </w:tc>
        <w:tc>
          <w:tcPr>
            <w:tcW w:w="6095" w:type="dxa"/>
            <w:vAlign w:val="top"/>
            <w:textDirection w:val="lrTb"/>
            <w:noWrap w:val="false"/>
          </w:tcPr>
          <w:p>
            <w:pPr>
              <w:pStyle w:val="1220"/>
              <w:ind w:firstLine="0"/>
              <w:rPr>
                <w:sz w:val="24"/>
                <w:szCs w:val="24"/>
              </w:rPr>
            </w:pPr>
            <w:r>
              <w:rPr>
                <w:i/>
                <w:sz w:val="24"/>
                <w:szCs w:val="24"/>
              </w:rPr>
              <w:t xml:space="preserve">указать ФИО, должность, контактный номер телефона, адрес электронной почты</w:t>
            </w:r>
            <w:r>
              <w:rPr>
                <w:i/>
                <w:sz w:val="24"/>
                <w:szCs w:val="24"/>
              </w:rPr>
              <w:t xml:space="preserve"> (заполняется по усмотрению участника в случае, если требование об обеспечении исполнения договора установлено в документации </w:t>
            </w:r>
            <w:r>
              <w:rPr>
                <w:i/>
                <w:sz w:val="24"/>
                <w:szCs w:val="24"/>
              </w:rPr>
              <w:t xml:space="preserve">о закупке,</w:t>
            </w:r>
            <w:r>
              <w:rPr>
                <w:i/>
                <w:sz w:val="24"/>
                <w:szCs w:val="24"/>
              </w:rPr>
              <w:t xml:space="preserve"> </w:t>
            </w:r>
            <w:r>
              <w:rPr>
                <w:i/>
                <w:sz w:val="24"/>
                <w:szCs w:val="24"/>
              </w:rPr>
              <w:t xml:space="preserve">и участник предоставляет обеспечение в форме независимой гарантии)</w:t>
            </w:r>
            <w:r>
              <w:rPr>
                <w:sz w:val="24"/>
                <w:szCs w:val="24"/>
              </w:rPr>
            </w:r>
            <w:r>
              <w:rPr>
                <w:sz w:val="24"/>
                <w:szCs w:val="24"/>
              </w:rPr>
            </w:r>
          </w:p>
        </w:tc>
      </w:tr>
    </w:tbl>
    <w:p>
      <w:pPr>
        <w:pStyle w:val="1220"/>
        <w:ind w:firstLine="709"/>
        <w:rPr>
          <w:bCs/>
          <w:sz w:val="24"/>
          <w:szCs w:val="24"/>
        </w:rPr>
      </w:pPr>
      <w:r>
        <w:rPr>
          <w:bCs/>
          <w:sz w:val="24"/>
          <w:szCs w:val="24"/>
        </w:rPr>
      </w:r>
      <w:r>
        <w:rPr>
          <w:bCs/>
          <w:sz w:val="24"/>
          <w:szCs w:val="24"/>
        </w:rPr>
      </w:r>
      <w:r>
        <w:rPr>
          <w:bCs/>
          <w:sz w:val="24"/>
          <w:szCs w:val="24"/>
        </w:rPr>
      </w:r>
    </w:p>
    <w:p>
      <w:pPr>
        <w:pStyle w:val="1220"/>
        <w:ind w:firstLine="709"/>
        <w:rPr>
          <w:i/>
          <w:sz w:val="24"/>
          <w:szCs w:val="24"/>
        </w:rPr>
      </w:pPr>
      <w:r>
        <w:rPr>
          <w:i/>
          <w:sz w:val="24"/>
          <w:szCs w:val="24"/>
        </w:rPr>
        <w:t xml:space="preserve">.</w:t>
      </w:r>
      <w:r>
        <w:rPr>
          <w:i/>
          <w:sz w:val="24"/>
          <w:szCs w:val="24"/>
        </w:rPr>
      </w:r>
      <w:r>
        <w:rPr>
          <w:i/>
          <w:sz w:val="24"/>
          <w:szCs w:val="24"/>
        </w:rPr>
      </w:r>
    </w:p>
    <w:p>
      <w:pPr>
        <w:pStyle w:val="1220"/>
        <w:ind w:firstLine="709"/>
        <w:rPr>
          <w:bCs/>
          <w:sz w:val="24"/>
          <w:szCs w:val="24"/>
        </w:rPr>
      </w:pPr>
      <w:r>
        <w:rPr>
          <w:i/>
          <w:sz w:val="24"/>
          <w:szCs w:val="24"/>
        </w:rPr>
        <w:t xml:space="preserve">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r>
        <w:rPr>
          <w:i/>
          <w:sz w:val="24"/>
          <w:szCs w:val="24"/>
        </w:rPr>
        <w:t xml:space="preserve">.</w:t>
      </w:r>
      <w:r>
        <w:rPr>
          <w:bCs/>
          <w:sz w:val="24"/>
          <w:szCs w:val="24"/>
        </w:rPr>
      </w:r>
      <w:r>
        <w:rPr>
          <w:bCs/>
          <w:sz w:val="24"/>
          <w:szCs w:val="24"/>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675"/>
        <w:gridCol w:w="4395"/>
        <w:gridCol w:w="4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220"/>
              <w:ind w:firstLine="0"/>
              <w:rPr>
                <w:bCs/>
                <w:sz w:val="24"/>
                <w:szCs w:val="24"/>
              </w:rPr>
            </w:pPr>
            <w:r>
              <w:rPr>
                <w:sz w:val="24"/>
                <w:szCs w:val="24"/>
              </w:rPr>
              <w:t xml:space="preserve">№ п/п</w:t>
            </w:r>
            <w:r>
              <w:rPr>
                <w:bCs/>
                <w:sz w:val="24"/>
                <w:szCs w:val="24"/>
              </w:rPr>
            </w:r>
            <w:r>
              <w:rPr>
                <w:bCs/>
                <w:sz w:val="24"/>
                <w:szCs w:val="24"/>
              </w:rPr>
            </w:r>
          </w:p>
        </w:tc>
        <w:tc>
          <w:tcPr>
            <w:gridSpan w:val="2"/>
            <w:tcW w:w="9389" w:type="dxa"/>
            <w:vAlign w:val="top"/>
            <w:textDirection w:val="lrTb"/>
            <w:noWrap w:val="false"/>
          </w:tcPr>
          <w:p>
            <w:pPr>
              <w:pStyle w:val="1220"/>
              <w:ind w:firstLine="0"/>
              <w:rPr>
                <w:bCs/>
                <w:sz w:val="24"/>
                <w:szCs w:val="24"/>
              </w:rPr>
            </w:pPr>
            <w:r>
              <w:rPr>
                <w:sz w:val="24"/>
                <w:szCs w:val="24"/>
              </w:rPr>
              <w:t xml:space="preserve">Сведения об участнике</w:t>
            </w:r>
            <w:r>
              <w:rPr>
                <w:sz w:val="24"/>
                <w:szCs w:val="24"/>
              </w:rPr>
              <w:t xml:space="preserve"> – физическом лице (индивидуальном предпринимателе)</w:t>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restart"/>
            <w:textDirection w:val="lrTb"/>
            <w:noWrap w:val="false"/>
          </w:tcPr>
          <w:p>
            <w:pPr>
              <w:pStyle w:val="1220"/>
              <w:ind w:firstLine="0"/>
              <w:rPr>
                <w:bCs/>
                <w:sz w:val="24"/>
                <w:szCs w:val="24"/>
              </w:rPr>
            </w:pPr>
            <w:r>
              <w:rPr>
                <w:bCs/>
                <w:sz w:val="24"/>
                <w:szCs w:val="24"/>
              </w:rPr>
              <w:t xml:space="preserve">1.</w:t>
            </w:r>
            <w:r>
              <w:rPr>
                <w:bCs/>
                <w:sz w:val="24"/>
                <w:szCs w:val="24"/>
              </w:rPr>
            </w:r>
            <w:r>
              <w:rPr>
                <w:bCs/>
                <w:sz w:val="24"/>
                <w:szCs w:val="24"/>
              </w:rPr>
            </w:r>
          </w:p>
        </w:tc>
        <w:tc>
          <w:tcPr>
            <w:tcW w:w="4395" w:type="dxa"/>
            <w:vAlign w:val="top"/>
            <w:textDirection w:val="lrTb"/>
            <w:noWrap w:val="false"/>
          </w:tcPr>
          <w:p>
            <w:pPr>
              <w:pStyle w:val="1220"/>
              <w:ind w:firstLine="0"/>
              <w:jc w:val="left"/>
              <w:rPr>
                <w:i/>
                <w:sz w:val="24"/>
                <w:szCs w:val="24"/>
              </w:rPr>
            </w:pPr>
            <w:r>
              <w:rPr>
                <w:sz w:val="24"/>
                <w:szCs w:val="24"/>
              </w:rPr>
              <w:t xml:space="preserve">Фамилия, имя, отчество (при наличии) участника физического лица (индивидуального предпринимателя) </w:t>
            </w:r>
            <w:r>
              <w:rPr>
                <w:i/>
                <w:sz w:val="24"/>
                <w:szCs w:val="24"/>
              </w:rPr>
            </w:r>
            <w:r>
              <w:rPr>
                <w:i/>
                <w:sz w:val="24"/>
                <w:szCs w:val="24"/>
              </w:rPr>
            </w:r>
          </w:p>
        </w:tc>
        <w:tc>
          <w:tcPr>
            <w:tcW w:w="4994" w:type="dxa"/>
            <w:vAlign w:val="top"/>
            <w:textDirection w:val="lrTb"/>
            <w:noWrap w:val="false"/>
          </w:tcPr>
          <w:p>
            <w:pPr>
              <w:pStyle w:val="1220"/>
              <w:ind w:firstLine="0"/>
              <w:rPr>
                <w:bCs/>
                <w:sz w:val="24"/>
                <w:szCs w:val="24"/>
              </w:rPr>
            </w:pPr>
            <w:r>
              <w:rPr>
                <w:i/>
                <w:sz w:val="24"/>
                <w:szCs w:val="24"/>
              </w:rPr>
              <w:t xml:space="preserve">указать фамилию, имя, отчество (при наличии) участника</w:t>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220"/>
              <w:ind w:firstLine="0"/>
              <w:rPr>
                <w:bCs/>
                <w:sz w:val="24"/>
                <w:szCs w:val="24"/>
              </w:rPr>
            </w:pPr>
            <w:r>
              <w:rPr>
                <w:bCs/>
                <w:sz w:val="24"/>
                <w:szCs w:val="24"/>
              </w:rPr>
            </w:r>
            <w:r>
              <w:rPr>
                <w:bCs/>
                <w:sz w:val="24"/>
                <w:szCs w:val="24"/>
              </w:rPr>
            </w:r>
            <w:r>
              <w:rPr>
                <w:bCs/>
                <w:sz w:val="24"/>
                <w:szCs w:val="24"/>
              </w:rPr>
            </w:r>
          </w:p>
        </w:tc>
        <w:tc>
          <w:tcPr>
            <w:tcW w:w="4395" w:type="dxa"/>
            <w:vAlign w:val="top"/>
            <w:textDirection w:val="lrTb"/>
            <w:noWrap w:val="false"/>
          </w:tcPr>
          <w:p>
            <w:pPr>
              <w:pStyle w:val="1220"/>
              <w:ind w:firstLine="0"/>
              <w:jc w:val="left"/>
              <w:rPr>
                <w:i/>
                <w:sz w:val="24"/>
                <w:szCs w:val="24"/>
              </w:rPr>
            </w:pPr>
            <w:r>
              <w:rPr>
                <w:sz w:val="24"/>
                <w:szCs w:val="24"/>
              </w:rPr>
              <w:t xml:space="preserve">Паспортные данные участника физического лица (индивидуального предпринимателя)</w:t>
            </w:r>
            <w:r>
              <w:rPr>
                <w:i/>
                <w:sz w:val="24"/>
                <w:szCs w:val="24"/>
              </w:rPr>
            </w:r>
            <w:r>
              <w:rPr>
                <w:i/>
                <w:sz w:val="24"/>
                <w:szCs w:val="24"/>
              </w:rPr>
            </w:r>
          </w:p>
        </w:tc>
        <w:tc>
          <w:tcPr>
            <w:tcW w:w="4994" w:type="dxa"/>
            <w:vAlign w:val="top"/>
            <w:textDirection w:val="lrTb"/>
            <w:noWrap w:val="false"/>
          </w:tcPr>
          <w:p>
            <w:pPr>
              <w:pStyle w:val="1220"/>
              <w:ind w:firstLine="0"/>
              <w:rPr>
                <w:bCs/>
                <w:sz w:val="24"/>
                <w:szCs w:val="24"/>
              </w:rPr>
            </w:pPr>
            <w:r>
              <w:rPr>
                <w:sz w:val="24"/>
                <w:szCs w:val="24"/>
              </w:rPr>
              <w:t xml:space="preserve">серия_____ № ________ дата выдачи: _________ наименование органа, выдавшего документ _____________</w:t>
            </w:r>
            <w:r>
              <w:rPr>
                <w:i/>
                <w:sz w:val="24"/>
                <w:szCs w:val="24"/>
              </w:rPr>
              <w:t xml:space="preserve"> указать паспортные данные участника</w:t>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220"/>
              <w:ind w:firstLine="0"/>
              <w:rPr>
                <w:bCs/>
                <w:sz w:val="24"/>
                <w:szCs w:val="24"/>
              </w:rPr>
            </w:pPr>
            <w:r>
              <w:rPr>
                <w:bCs/>
                <w:sz w:val="24"/>
                <w:szCs w:val="24"/>
              </w:rPr>
            </w:r>
            <w:r>
              <w:rPr>
                <w:bCs/>
                <w:sz w:val="24"/>
                <w:szCs w:val="24"/>
              </w:rPr>
            </w:r>
            <w:r>
              <w:rPr>
                <w:bCs/>
                <w:sz w:val="24"/>
                <w:szCs w:val="24"/>
              </w:rPr>
            </w:r>
          </w:p>
        </w:tc>
        <w:tc>
          <w:tcPr>
            <w:tcW w:w="4395" w:type="dxa"/>
            <w:vAlign w:val="top"/>
            <w:textDirection w:val="lrTb"/>
            <w:noWrap w:val="false"/>
          </w:tcPr>
          <w:p>
            <w:pPr>
              <w:pStyle w:val="1220"/>
              <w:ind w:firstLine="0"/>
              <w:jc w:val="left"/>
              <w:rPr>
                <w:sz w:val="24"/>
                <w:szCs w:val="24"/>
              </w:rPr>
            </w:pPr>
            <w:r>
              <w:rPr>
                <w:sz w:val="24"/>
                <w:szCs w:val="24"/>
              </w:rPr>
              <w:t xml:space="preserve">ИНН</w:t>
            </w:r>
            <w:r>
              <w:rPr>
                <w:sz w:val="24"/>
                <w:szCs w:val="24"/>
              </w:rPr>
            </w:r>
            <w:r>
              <w:rPr>
                <w:sz w:val="24"/>
                <w:szCs w:val="24"/>
              </w:rPr>
            </w:r>
          </w:p>
        </w:tc>
        <w:tc>
          <w:tcPr>
            <w:tcW w:w="4994" w:type="dxa"/>
            <w:vAlign w:val="top"/>
            <w:textDirection w:val="lrTb"/>
            <w:noWrap w:val="false"/>
          </w:tcPr>
          <w:p>
            <w:pPr>
              <w:pStyle w:val="1220"/>
              <w:ind w:firstLine="0"/>
              <w:rPr>
                <w:sz w:val="24"/>
                <w:szCs w:val="24"/>
              </w:rPr>
            </w:pPr>
            <w:r>
              <w:rPr>
                <w:i/>
                <w:sz w:val="24"/>
                <w:szCs w:val="24"/>
              </w:rPr>
              <w:t xml:space="preserve">указать ИНН участника</w:t>
            </w:r>
            <w:r>
              <w:rPr>
                <w:sz w:val="24"/>
                <w:szCs w:val="24"/>
              </w:rPr>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220"/>
              <w:ind w:firstLine="0"/>
              <w:rPr>
                <w:bCs/>
                <w:sz w:val="24"/>
                <w:szCs w:val="24"/>
              </w:rPr>
            </w:pPr>
            <w:r>
              <w:rPr>
                <w:bCs/>
                <w:sz w:val="24"/>
                <w:szCs w:val="24"/>
              </w:rPr>
            </w:r>
            <w:r>
              <w:rPr>
                <w:bCs/>
                <w:sz w:val="24"/>
                <w:szCs w:val="24"/>
              </w:rPr>
            </w:r>
            <w:r>
              <w:rPr>
                <w:bCs/>
                <w:sz w:val="24"/>
                <w:szCs w:val="24"/>
              </w:rPr>
            </w:r>
          </w:p>
        </w:tc>
        <w:tc>
          <w:tcPr>
            <w:tcW w:w="4395" w:type="dxa"/>
            <w:vAlign w:val="top"/>
            <w:textDirection w:val="lrTb"/>
            <w:noWrap w:val="false"/>
          </w:tcPr>
          <w:p>
            <w:pPr>
              <w:pStyle w:val="1220"/>
              <w:ind w:firstLine="0"/>
              <w:jc w:val="left"/>
              <w:rPr>
                <w:i/>
                <w:sz w:val="24"/>
                <w:szCs w:val="24"/>
              </w:rPr>
            </w:pPr>
            <w:r>
              <w:rPr>
                <w:sz w:val="24"/>
                <w:szCs w:val="24"/>
              </w:rPr>
              <w:t xml:space="preserve">Адрес места жительства физического лица (индивидуального предпринимателя)</w:t>
            </w:r>
            <w:r>
              <w:rPr>
                <w:i/>
                <w:sz w:val="24"/>
                <w:szCs w:val="24"/>
              </w:rPr>
            </w:r>
            <w:r>
              <w:rPr>
                <w:i/>
                <w:sz w:val="24"/>
                <w:szCs w:val="24"/>
              </w:rPr>
            </w:r>
          </w:p>
        </w:tc>
        <w:tc>
          <w:tcPr>
            <w:tcW w:w="4994" w:type="dxa"/>
            <w:vAlign w:val="top"/>
            <w:textDirection w:val="lrTb"/>
            <w:noWrap w:val="false"/>
          </w:tcPr>
          <w:p>
            <w:pPr>
              <w:pStyle w:val="1220"/>
              <w:ind w:firstLine="0"/>
              <w:rPr>
                <w:bCs/>
                <w:sz w:val="24"/>
                <w:szCs w:val="24"/>
              </w:rPr>
            </w:pPr>
            <w:r>
              <w:rPr>
                <w:i/>
                <w:sz w:val="24"/>
                <w:szCs w:val="24"/>
              </w:rPr>
              <w:t xml:space="preserve">указать адрес места жительства участника</w:t>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220"/>
              <w:ind w:firstLine="0"/>
              <w:rPr>
                <w:bCs/>
                <w:sz w:val="24"/>
                <w:szCs w:val="24"/>
              </w:rPr>
            </w:pPr>
            <w:r>
              <w:rPr>
                <w:bCs/>
                <w:sz w:val="24"/>
                <w:szCs w:val="24"/>
              </w:rPr>
            </w:r>
            <w:r>
              <w:rPr>
                <w:bCs/>
                <w:sz w:val="24"/>
                <w:szCs w:val="24"/>
              </w:rPr>
            </w:r>
            <w:r>
              <w:rPr>
                <w:bCs/>
                <w:sz w:val="24"/>
                <w:szCs w:val="24"/>
              </w:rPr>
            </w:r>
          </w:p>
        </w:tc>
        <w:tc>
          <w:tcPr>
            <w:tcW w:w="4395" w:type="dxa"/>
            <w:vAlign w:val="top"/>
            <w:textDirection w:val="lrTb"/>
            <w:noWrap w:val="false"/>
          </w:tcPr>
          <w:p>
            <w:pPr>
              <w:pStyle w:val="1220"/>
              <w:ind w:firstLine="0"/>
              <w:jc w:val="left"/>
              <w:rPr>
                <w:i/>
                <w:sz w:val="24"/>
                <w:szCs w:val="24"/>
              </w:rPr>
            </w:pPr>
            <w:r>
              <w:rPr>
                <w:sz w:val="24"/>
                <w:szCs w:val="24"/>
              </w:rPr>
              <w:t xml:space="preserve">Контактный т</w:t>
            </w:r>
            <w:r>
              <w:rPr>
                <w:sz w:val="24"/>
                <w:szCs w:val="24"/>
              </w:rPr>
              <w:t xml:space="preserve">елефон </w:t>
            </w:r>
            <w:r>
              <w:rPr>
                <w:i/>
                <w:sz w:val="24"/>
                <w:szCs w:val="24"/>
              </w:rPr>
            </w:r>
            <w:r>
              <w:rPr>
                <w:i/>
                <w:sz w:val="24"/>
                <w:szCs w:val="24"/>
              </w:rPr>
            </w:r>
          </w:p>
          <w:p>
            <w:pPr>
              <w:pStyle w:val="1220"/>
              <w:ind w:firstLine="0"/>
              <w:jc w:val="left"/>
              <w:rPr>
                <w:i/>
                <w:sz w:val="24"/>
                <w:szCs w:val="24"/>
              </w:rPr>
            </w:pPr>
            <w:r>
              <w:rPr>
                <w:i/>
                <w:sz w:val="24"/>
                <w:szCs w:val="24"/>
              </w:rPr>
            </w:r>
            <w:r>
              <w:rPr>
                <w:i/>
                <w:sz w:val="24"/>
                <w:szCs w:val="24"/>
              </w:rPr>
            </w:r>
            <w:r>
              <w:rPr>
                <w:i/>
                <w:sz w:val="24"/>
                <w:szCs w:val="24"/>
              </w:rPr>
            </w:r>
          </w:p>
          <w:p>
            <w:pPr>
              <w:pStyle w:val="1220"/>
              <w:ind w:firstLine="0"/>
              <w:jc w:val="left"/>
              <w:rPr>
                <w:i/>
                <w:sz w:val="24"/>
                <w:szCs w:val="24"/>
              </w:rPr>
            </w:pPr>
            <w:r>
              <w:rPr>
                <w:sz w:val="24"/>
                <w:szCs w:val="24"/>
              </w:rPr>
              <w:t xml:space="preserve">Адрес электронной почты участника</w:t>
            </w:r>
            <w:r>
              <w:rPr>
                <w:i/>
                <w:sz w:val="24"/>
                <w:szCs w:val="24"/>
              </w:rPr>
            </w:r>
            <w:r>
              <w:rPr>
                <w:i/>
                <w:sz w:val="24"/>
                <w:szCs w:val="24"/>
              </w:rPr>
            </w:r>
          </w:p>
        </w:tc>
        <w:tc>
          <w:tcPr>
            <w:tcW w:w="4994" w:type="dxa"/>
            <w:vAlign w:val="top"/>
            <w:textDirection w:val="lrTb"/>
            <w:noWrap w:val="false"/>
          </w:tcPr>
          <w:p>
            <w:pPr>
              <w:pStyle w:val="1220"/>
              <w:ind w:firstLine="0"/>
              <w:rPr>
                <w:i/>
                <w:sz w:val="24"/>
                <w:szCs w:val="24"/>
              </w:rPr>
            </w:pPr>
            <w:r>
              <w:rPr>
                <w:i/>
                <w:sz w:val="24"/>
                <w:szCs w:val="24"/>
              </w:rPr>
              <w:t xml:space="preserve">Указать номер телефона участника</w:t>
            </w:r>
            <w:r>
              <w:rPr>
                <w:i/>
                <w:sz w:val="24"/>
                <w:szCs w:val="24"/>
              </w:rPr>
              <w:t xml:space="preserve"> (заполняется по усмотрению участника)</w:t>
            </w:r>
            <w:r>
              <w:rPr>
                <w:i/>
                <w:sz w:val="24"/>
                <w:szCs w:val="24"/>
              </w:rPr>
            </w:r>
            <w:r>
              <w:rPr>
                <w:i/>
                <w:sz w:val="24"/>
                <w:szCs w:val="24"/>
              </w:rPr>
            </w:r>
          </w:p>
          <w:p>
            <w:pPr>
              <w:pStyle w:val="1220"/>
              <w:ind w:firstLine="0"/>
              <w:rPr>
                <w:bCs/>
                <w:sz w:val="24"/>
                <w:szCs w:val="24"/>
              </w:rPr>
            </w:pPr>
            <w:r>
              <w:rPr>
                <w:i/>
                <w:sz w:val="24"/>
                <w:szCs w:val="24"/>
              </w:rPr>
              <w:t xml:space="preserve">указать адрес электронной почты участника (заполняется по усмотрению участника)</w:t>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220"/>
              <w:ind w:firstLine="0"/>
              <w:rPr>
                <w:bCs/>
                <w:sz w:val="24"/>
                <w:szCs w:val="24"/>
              </w:rPr>
            </w:pPr>
            <w:r>
              <w:rPr>
                <w:bCs/>
                <w:sz w:val="24"/>
                <w:szCs w:val="24"/>
              </w:rPr>
            </w:r>
            <w:r>
              <w:rPr>
                <w:bCs/>
                <w:sz w:val="24"/>
                <w:szCs w:val="24"/>
              </w:rPr>
            </w:r>
            <w:r>
              <w:rPr>
                <w:bCs/>
                <w:sz w:val="24"/>
                <w:szCs w:val="24"/>
              </w:rPr>
            </w:r>
          </w:p>
        </w:tc>
        <w:tc>
          <w:tcPr>
            <w:tcW w:w="4395" w:type="dxa"/>
            <w:vAlign w:val="top"/>
            <w:textDirection w:val="lrTb"/>
            <w:noWrap w:val="false"/>
          </w:tcPr>
          <w:p>
            <w:pPr>
              <w:pStyle w:val="1220"/>
              <w:ind w:firstLine="0"/>
              <w:jc w:val="left"/>
              <w:spacing w:line="280" w:lineRule="exact"/>
              <w:rPr>
                <w:sz w:val="24"/>
                <w:szCs w:val="24"/>
              </w:rPr>
            </w:pPr>
            <w:r>
              <w:rPr>
                <w:sz w:val="24"/>
                <w:szCs w:val="24"/>
              </w:rPr>
              <w:t xml:space="preserve">Контактные данные лица, с которым может связаться заказчик для получения дополнительной информации об участнике</w:t>
            </w:r>
            <w:r>
              <w:rPr>
                <w:sz w:val="24"/>
                <w:szCs w:val="24"/>
              </w:rPr>
            </w:r>
            <w:r>
              <w:rPr>
                <w:sz w:val="24"/>
                <w:szCs w:val="24"/>
              </w:rPr>
            </w:r>
          </w:p>
        </w:tc>
        <w:tc>
          <w:tcPr>
            <w:tcW w:w="4994" w:type="dxa"/>
            <w:vAlign w:val="top"/>
            <w:textDirection w:val="lrTb"/>
            <w:noWrap w:val="false"/>
          </w:tcPr>
          <w:p>
            <w:pPr>
              <w:pStyle w:val="1220"/>
              <w:ind w:firstLine="0"/>
              <w:rPr>
                <w:i/>
                <w:sz w:val="24"/>
                <w:szCs w:val="24"/>
              </w:rPr>
            </w:pPr>
            <w:r>
              <w:rPr>
                <w:i/>
                <w:sz w:val="24"/>
                <w:szCs w:val="24"/>
              </w:rPr>
              <w:t xml:space="preserve">указать ФИО, должность, контактный номер телефона, адрес электронной почты</w:t>
            </w:r>
            <w:r>
              <w:rPr>
                <w:i/>
                <w:sz w:val="24"/>
                <w:szCs w:val="24"/>
              </w:rPr>
              <w:t xml:space="preserve"> (заполняется по усмотрению участника)</w:t>
            </w:r>
            <w:r>
              <w:rPr>
                <w:i/>
                <w:sz w:val="24"/>
                <w:szCs w:val="24"/>
              </w:rPr>
            </w:r>
            <w:r>
              <w:rPr>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220"/>
              <w:ind w:firstLine="0"/>
              <w:rPr>
                <w:bCs/>
                <w:sz w:val="24"/>
                <w:szCs w:val="24"/>
              </w:rPr>
            </w:pPr>
            <w:r>
              <w:rPr>
                <w:bCs/>
                <w:sz w:val="24"/>
                <w:szCs w:val="24"/>
              </w:rPr>
            </w:r>
            <w:r>
              <w:rPr>
                <w:bCs/>
                <w:sz w:val="24"/>
                <w:szCs w:val="24"/>
              </w:rPr>
            </w:r>
            <w:r>
              <w:rPr>
                <w:bCs/>
                <w:sz w:val="24"/>
                <w:szCs w:val="24"/>
              </w:rPr>
            </w:r>
          </w:p>
        </w:tc>
        <w:tc>
          <w:tcPr>
            <w:tcW w:w="4395" w:type="dxa"/>
            <w:vAlign w:val="top"/>
            <w:textDirection w:val="lrTb"/>
            <w:noWrap w:val="false"/>
          </w:tcPr>
          <w:p>
            <w:pPr>
              <w:pStyle w:val="1220"/>
              <w:ind w:firstLine="0"/>
              <w:jc w:val="left"/>
              <w:spacing w:line="280" w:lineRule="exact"/>
              <w:rPr>
                <w:sz w:val="24"/>
                <w:szCs w:val="24"/>
              </w:rPr>
            </w:pPr>
            <w:r>
              <w:rPr>
                <w:sz w:val="24"/>
                <w:szCs w:val="24"/>
              </w:rPr>
              <w:t xml:space="preserve">Контактные данные лица, ответственного за предоставление обеспечения исполнения договора</w:t>
            </w:r>
            <w:r>
              <w:rPr>
                <w:sz w:val="24"/>
                <w:szCs w:val="24"/>
              </w:rPr>
            </w:r>
            <w:r>
              <w:rPr>
                <w:sz w:val="24"/>
                <w:szCs w:val="24"/>
              </w:rPr>
            </w:r>
          </w:p>
        </w:tc>
        <w:tc>
          <w:tcPr>
            <w:tcW w:w="4994" w:type="dxa"/>
            <w:vAlign w:val="top"/>
            <w:textDirection w:val="lrTb"/>
            <w:noWrap w:val="false"/>
          </w:tcPr>
          <w:p>
            <w:pPr>
              <w:pStyle w:val="1220"/>
              <w:ind w:firstLine="0"/>
              <w:rPr>
                <w:i/>
                <w:sz w:val="24"/>
                <w:szCs w:val="24"/>
              </w:rPr>
            </w:pPr>
            <w:r>
              <w:rPr>
                <w:i/>
                <w:sz w:val="24"/>
                <w:szCs w:val="24"/>
              </w:rPr>
              <w:t xml:space="preserve">указать ФИО, должность, контактный номер телефона, адрес электронной почты</w:t>
            </w:r>
            <w:r>
              <w:rPr>
                <w:i/>
                <w:sz w:val="24"/>
                <w:szCs w:val="24"/>
              </w:rPr>
              <w:t xml:space="preserve"> (заполняется по усмотрению участника в случае, если требование об обеспечении исполнения договора установлено в документации </w:t>
            </w:r>
            <w:r>
              <w:rPr>
                <w:i/>
                <w:sz w:val="24"/>
                <w:szCs w:val="24"/>
              </w:rPr>
              <w:t xml:space="preserve">о закупке </w:t>
            </w:r>
            <w:r>
              <w:rPr>
                <w:i/>
                <w:sz w:val="24"/>
                <w:szCs w:val="24"/>
              </w:rPr>
              <w:t xml:space="preserve">и участник предоставляет обеспечение в форме независимой гарантии)</w:t>
            </w:r>
            <w:r>
              <w:rPr>
                <w:i/>
                <w:sz w:val="24"/>
                <w:szCs w:val="24"/>
              </w:rPr>
            </w:r>
            <w:r>
              <w:rPr>
                <w:i/>
                <w:sz w:val="24"/>
                <w:szCs w:val="24"/>
              </w:rPr>
            </w:r>
          </w:p>
        </w:tc>
      </w:tr>
    </w:tbl>
    <w:p>
      <w:pPr>
        <w:pStyle w:val="1222"/>
        <w:ind w:firstLine="709"/>
        <w:rPr>
          <w:bCs/>
          <w:sz w:val="24"/>
          <w:szCs w:val="24"/>
        </w:rPr>
      </w:pPr>
      <w:r>
        <w:rPr>
          <w:bCs/>
          <w:sz w:val="24"/>
          <w:szCs w:val="24"/>
        </w:rPr>
      </w:r>
      <w:r>
        <w:rPr>
          <w:bCs/>
          <w:sz w:val="24"/>
          <w:szCs w:val="24"/>
        </w:rPr>
      </w:r>
      <w:r>
        <w:rPr>
          <w:bCs/>
          <w:sz w:val="24"/>
          <w:szCs w:val="24"/>
        </w:rPr>
      </w:r>
    </w:p>
    <w:p>
      <w:pPr>
        <w:pStyle w:val="1222"/>
        <w:ind w:firstLine="709"/>
        <w:rPr>
          <w:sz w:val="24"/>
          <w:szCs w:val="24"/>
        </w:rPr>
      </w:pPr>
      <w:r>
        <w:rPr>
          <w:bCs/>
          <w:sz w:val="24"/>
          <w:szCs w:val="24"/>
        </w:rPr>
        <w:t xml:space="preserve">Сведения</w:t>
      </w:r>
      <w:r>
        <w:rPr>
          <w:rStyle w:val="1228"/>
          <w:bCs/>
          <w:sz w:val="24"/>
          <w:szCs w:val="24"/>
        </w:rPr>
        <w:footnoteReference w:id="4"/>
      </w:r>
      <w:r>
        <w:rPr>
          <w:bCs/>
          <w:sz w:val="24"/>
          <w:szCs w:val="24"/>
        </w:rPr>
        <w:t xml:space="preserve">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Pr>
          <w:rStyle w:val="1228"/>
          <w:bCs/>
          <w:sz w:val="24"/>
          <w:szCs w:val="24"/>
        </w:rPr>
        <w:footnoteReference w:id="5"/>
      </w:r>
      <w:r>
        <w:rPr>
          <w:bCs/>
          <w:sz w:val="24"/>
          <w:szCs w:val="24"/>
        </w:rPr>
        <w:t xml:space="preserve">:</w:t>
      </w:r>
      <w:r>
        <w:rPr>
          <w:sz w:val="24"/>
          <w:szCs w:val="24"/>
        </w:rPr>
      </w:r>
      <w:r>
        <w:rPr>
          <w:sz w:val="24"/>
          <w:szCs w:val="24"/>
        </w:rPr>
      </w:r>
    </w:p>
    <w:tbl>
      <w:tblPr>
        <w:tblW w:w="5170" w:type="pct"/>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294"/>
        <w:gridCol w:w="1614"/>
        <w:gridCol w:w="1916"/>
        <w:gridCol w:w="1916"/>
        <w:gridCol w:w="1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571" w:type="pct"/>
            <w:vAlign w:val="top"/>
            <w:vMerge w:val="restart"/>
            <w:textDirection w:val="lrTb"/>
            <w:noWrap w:val="false"/>
          </w:tcPr>
          <w:p>
            <w:pPr>
              <w:pStyle w:val="1193"/>
              <w:jc w:val="both"/>
              <w:rPr>
                <w:highlight w:val="yellow"/>
              </w:rPr>
            </w:pPr>
            <w:r>
              <w:rPr>
                <w:b/>
              </w:rPr>
              <w:t xml:space="preserve">Наименование показателя</w:t>
            </w:r>
            <w:r>
              <w:rPr>
                <w:highlight w:val="yellow"/>
              </w:rPr>
            </w:r>
            <w:r>
              <w:rPr>
                <w:highlight w:val="yellow"/>
              </w:rPr>
            </w:r>
          </w:p>
        </w:tc>
        <w:tc>
          <w:tcPr>
            <w:tcW w:w="770" w:type="pct"/>
            <w:vAlign w:val="top"/>
            <w:vMerge w:val="restart"/>
            <w:textDirection w:val="lrTb"/>
            <w:noWrap w:val="false"/>
          </w:tcPr>
          <w:p>
            <w:pPr>
              <w:pStyle w:val="1193"/>
              <w:jc w:val="both"/>
              <w:rPr>
                <w:highlight w:val="yellow"/>
              </w:rPr>
            </w:pPr>
            <w:r>
              <w:rPr>
                <w:b/>
              </w:rPr>
              <w:t xml:space="preserve">Общая доля</w:t>
            </w:r>
            <w:r>
              <w:rPr>
                <w:rStyle w:val="1228"/>
                <w:b/>
              </w:rPr>
              <w:footnoteReference w:id="6"/>
            </w:r>
            <w:r>
              <w:rPr>
                <w:highlight w:val="yellow"/>
              </w:rPr>
            </w:r>
            <w:r>
              <w:rPr>
                <w:highlight w:val="yellow"/>
              </w:rPr>
            </w:r>
          </w:p>
        </w:tc>
        <w:tc>
          <w:tcPr>
            <w:gridSpan w:val="3"/>
            <w:tcW w:w="2659" w:type="pct"/>
            <w:vAlign w:val="top"/>
            <w:textDirection w:val="lrTb"/>
            <w:noWrap w:val="false"/>
          </w:tcPr>
          <w:p>
            <w:pPr>
              <w:pStyle w:val="1193"/>
              <w:jc w:val="both"/>
              <w:rPr>
                <w:highlight w:val="yellow"/>
              </w:rPr>
            </w:pPr>
            <w:r>
              <w:rPr>
                <w:b/>
              </w:rPr>
              <w:t xml:space="preserve">в том числе</w:t>
            </w:r>
            <w:r>
              <w:rPr>
                <w:rStyle w:val="1228"/>
                <w:b/>
              </w:rPr>
              <w:footnoteReference w:id="7"/>
            </w:r>
            <w:r>
              <w:rPr>
                <w:b/>
              </w:rPr>
              <w:t xml:space="preserve">: </w:t>
            </w:r>
            <w:r>
              <w:rPr>
                <w:b/>
                <w:i/>
              </w:rPr>
              <w:t xml:space="preserve">(указать сведения о доле на каждый год, в котором выполняются работы, оказываются услуги, поставляются товары</w:t>
            </w:r>
            <w:r>
              <w:rPr>
                <w:b/>
              </w:rPr>
              <w:t xml:space="preserve">)</w:t>
            </w:r>
            <w:r>
              <w:rPr>
                <w:highlight w:val="yellow"/>
              </w:rPr>
            </w:r>
            <w:r>
              <w:rPr>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571" w:type="pct"/>
            <w:vAlign w:val="top"/>
            <w:vMerge w:val="continue"/>
            <w:textDirection w:val="lrTb"/>
            <w:noWrap w:val="false"/>
          </w:tcPr>
          <w:p>
            <w:pPr>
              <w:pStyle w:val="1193"/>
              <w:jc w:val="both"/>
              <w:rPr>
                <w:highlight w:val="yellow"/>
              </w:rPr>
            </w:pPr>
            <w:r>
              <w:rPr>
                <w:highlight w:val="yellow"/>
              </w:rPr>
            </w:r>
            <w:r>
              <w:rPr>
                <w:highlight w:val="yellow"/>
              </w:rPr>
            </w:r>
            <w:r>
              <w:rPr>
                <w:highlight w:val="yellow"/>
              </w:rPr>
            </w:r>
          </w:p>
        </w:tc>
        <w:tc>
          <w:tcPr>
            <w:tcW w:w="770" w:type="pct"/>
            <w:vAlign w:val="top"/>
            <w:vMerge w:val="continue"/>
            <w:textDirection w:val="lrTb"/>
            <w:noWrap w:val="false"/>
          </w:tcPr>
          <w:p>
            <w:pPr>
              <w:pStyle w:val="1193"/>
              <w:jc w:val="both"/>
              <w:rPr>
                <w:highlight w:val="yellow"/>
              </w:rPr>
            </w:pPr>
            <w:r>
              <w:rPr>
                <w:highlight w:val="yellow"/>
              </w:rPr>
            </w:r>
            <w:r>
              <w:rPr>
                <w:highlight w:val="yellow"/>
              </w:rPr>
            </w:r>
            <w:r>
              <w:rPr>
                <w:highlight w:val="yellow"/>
              </w:rPr>
            </w:r>
          </w:p>
        </w:tc>
        <w:tc>
          <w:tcPr>
            <w:tcW w:w="914" w:type="pct"/>
            <w:vAlign w:val="top"/>
            <w:textDirection w:val="lrTb"/>
            <w:noWrap w:val="false"/>
          </w:tcPr>
          <w:p>
            <w:pPr>
              <w:pStyle w:val="1193"/>
              <w:jc w:val="both"/>
              <w:rPr>
                <w:highlight w:val="yellow"/>
              </w:rPr>
            </w:pPr>
            <w:r>
              <w:t xml:space="preserve">на 20___ г.</w:t>
            </w:r>
            <w:r>
              <w:rPr>
                <w:highlight w:val="yellow"/>
              </w:rPr>
            </w:r>
            <w:r>
              <w:rPr>
                <w:highlight w:val="yellow"/>
              </w:rPr>
            </w:r>
          </w:p>
        </w:tc>
        <w:tc>
          <w:tcPr>
            <w:tcW w:w="914" w:type="pct"/>
            <w:vAlign w:val="top"/>
            <w:textDirection w:val="lrTb"/>
            <w:noWrap w:val="false"/>
          </w:tcPr>
          <w:p>
            <w:pPr>
              <w:pStyle w:val="1193"/>
              <w:jc w:val="both"/>
              <w:rPr>
                <w:highlight w:val="yellow"/>
              </w:rPr>
            </w:pPr>
            <w:r>
              <w:t xml:space="preserve">на 20___ г.</w:t>
            </w:r>
            <w:r>
              <w:rPr>
                <w:highlight w:val="yellow"/>
              </w:rPr>
            </w:r>
            <w:r>
              <w:rPr>
                <w:highlight w:val="yellow"/>
              </w:rPr>
            </w:r>
          </w:p>
        </w:tc>
        <w:tc>
          <w:tcPr>
            <w:tcW w:w="831" w:type="pct"/>
            <w:vAlign w:val="top"/>
            <w:textDirection w:val="lrTb"/>
            <w:noWrap w:val="false"/>
          </w:tcPr>
          <w:p>
            <w:pPr>
              <w:pStyle w:val="1193"/>
              <w:jc w:val="both"/>
              <w:rPr>
                <w:highlight w:val="yellow"/>
              </w:rPr>
            </w:pPr>
            <w:r>
              <w:t xml:space="preserve">и т.д.</w:t>
            </w:r>
            <w:r>
              <w:rPr>
                <w:highlight w:val="yellow"/>
              </w:rPr>
            </w:r>
            <w:r>
              <w:rPr>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571" w:type="pct"/>
            <w:vAlign w:val="top"/>
            <w:textDirection w:val="lrTb"/>
            <w:noWrap w:val="false"/>
          </w:tcPr>
          <w:p>
            <w:pPr>
              <w:pStyle w:val="1193"/>
              <w:jc w:val="both"/>
              <w:rPr>
                <w:highlight w:val="yellow"/>
              </w:rPr>
            </w:pPr>
            <w:r>
              <w:t xml:space="preserve">Доля товаров, работ, услуг, являющихся инновационными и (или) высокотехнологичными из общего объема предлагаемых товаров, работ, услуг</w:t>
            </w:r>
            <w:r>
              <w:t xml:space="preserve">,</w:t>
            </w:r>
            <w:r>
              <w:t xml:space="preserve"> в %</w:t>
            </w:r>
            <w:r>
              <w:rPr>
                <w:rStyle w:val="1228"/>
              </w:rPr>
              <w:footnoteReference w:id="8"/>
            </w:r>
            <w:r>
              <w:rPr>
                <w:highlight w:val="yellow"/>
              </w:rPr>
            </w:r>
            <w:r>
              <w:rPr>
                <w:highlight w:val="yellow"/>
              </w:rPr>
            </w:r>
          </w:p>
        </w:tc>
        <w:tc>
          <w:tcPr>
            <w:tcW w:w="770" w:type="pct"/>
            <w:vAlign w:val="top"/>
            <w:textDirection w:val="lrTb"/>
            <w:noWrap w:val="false"/>
          </w:tcPr>
          <w:p>
            <w:pPr>
              <w:pStyle w:val="1193"/>
              <w:jc w:val="both"/>
              <w:rPr>
                <w:highlight w:val="yellow"/>
              </w:rPr>
            </w:pPr>
            <w:r>
              <w:rPr>
                <w:i/>
              </w:rPr>
              <w:t xml:space="preserve">Указать долю в %</w:t>
            </w:r>
            <w:r>
              <w:rPr>
                <w:highlight w:val="yellow"/>
              </w:rPr>
            </w:r>
            <w:r>
              <w:rPr>
                <w:highlight w:val="yellow"/>
              </w:rPr>
            </w:r>
          </w:p>
        </w:tc>
        <w:tc>
          <w:tcPr>
            <w:tcW w:w="914" w:type="pct"/>
            <w:vAlign w:val="top"/>
            <w:textDirection w:val="lrTb"/>
            <w:noWrap w:val="false"/>
          </w:tcPr>
          <w:p>
            <w:pPr>
              <w:pStyle w:val="1193"/>
              <w:jc w:val="both"/>
              <w:rPr>
                <w:highlight w:val="yellow"/>
              </w:rPr>
            </w:pPr>
            <w:r>
              <w:rPr>
                <w:i/>
              </w:rPr>
              <w:t xml:space="preserve">Указать долю в %</w:t>
            </w:r>
            <w:r>
              <w:rPr>
                <w:highlight w:val="yellow"/>
              </w:rPr>
            </w:r>
            <w:r>
              <w:rPr>
                <w:highlight w:val="yellow"/>
              </w:rPr>
            </w:r>
          </w:p>
        </w:tc>
        <w:tc>
          <w:tcPr>
            <w:tcW w:w="914" w:type="pct"/>
            <w:vAlign w:val="top"/>
            <w:textDirection w:val="lrTb"/>
            <w:noWrap w:val="false"/>
          </w:tcPr>
          <w:p>
            <w:pPr>
              <w:pStyle w:val="1193"/>
              <w:jc w:val="both"/>
              <w:rPr>
                <w:highlight w:val="yellow"/>
              </w:rPr>
            </w:pPr>
            <w:r>
              <w:rPr>
                <w:i/>
              </w:rPr>
              <w:t xml:space="preserve">Указать долю в %</w:t>
            </w:r>
            <w:r>
              <w:rPr>
                <w:highlight w:val="yellow"/>
              </w:rPr>
            </w:r>
            <w:r>
              <w:rPr>
                <w:highlight w:val="yellow"/>
              </w:rPr>
            </w:r>
          </w:p>
        </w:tc>
        <w:tc>
          <w:tcPr>
            <w:tcW w:w="831" w:type="pct"/>
            <w:vAlign w:val="top"/>
            <w:textDirection w:val="lrTb"/>
            <w:noWrap w:val="false"/>
          </w:tcPr>
          <w:p>
            <w:pPr>
              <w:pStyle w:val="1193"/>
              <w:jc w:val="both"/>
              <w:rPr>
                <w:highlight w:val="yellow"/>
              </w:rPr>
            </w:pPr>
            <w:r>
              <w:rPr>
                <w:i/>
              </w:rPr>
              <w:t xml:space="preserve">Указать долю в %</w:t>
            </w:r>
            <w:r>
              <w:rPr>
                <w:highlight w:val="yellow"/>
              </w:rPr>
            </w:r>
            <w:r>
              <w:rPr>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571" w:type="pct"/>
            <w:vAlign w:val="top"/>
            <w:textDirection w:val="lrTb"/>
            <w:noWrap w:val="false"/>
          </w:tcPr>
          <w:p>
            <w:pPr>
              <w:pStyle w:val="1193"/>
              <w:jc w:val="both"/>
              <w:rPr>
                <w:highlight w:val="yellow"/>
              </w:rPr>
            </w:pPr>
            <w:r>
              <w:t xml:space="preserve">Доля товаров, произведенных в Российской Федерации, из общего объема </w:t>
            </w:r>
            <w:r>
              <w:t xml:space="preserve">закупки</w:t>
            </w:r>
            <w:r>
              <w:t xml:space="preserve">,</w:t>
            </w:r>
            <w:r>
              <w:t xml:space="preserve"> </w:t>
            </w:r>
            <w:r>
              <w:t xml:space="preserve">в %</w:t>
            </w:r>
            <w:r>
              <w:rPr>
                <w:highlight w:val="yellow"/>
              </w:rPr>
            </w:r>
            <w:r>
              <w:rPr>
                <w:highlight w:val="yellow"/>
              </w:rPr>
            </w:r>
          </w:p>
        </w:tc>
        <w:tc>
          <w:tcPr>
            <w:tcW w:w="770" w:type="pct"/>
            <w:vAlign w:val="top"/>
            <w:textDirection w:val="lrTb"/>
            <w:noWrap w:val="false"/>
          </w:tcPr>
          <w:p>
            <w:pPr>
              <w:pStyle w:val="1193"/>
              <w:jc w:val="both"/>
              <w:rPr>
                <w:highlight w:val="yellow"/>
              </w:rPr>
            </w:pPr>
            <w:r>
              <w:rPr>
                <w:i/>
              </w:rPr>
              <w:t xml:space="preserve">Указать долю в %</w:t>
            </w:r>
            <w:r>
              <w:rPr>
                <w:highlight w:val="yellow"/>
              </w:rPr>
            </w:r>
            <w:r>
              <w:rPr>
                <w:highlight w:val="yellow"/>
              </w:rPr>
            </w:r>
          </w:p>
        </w:tc>
        <w:tc>
          <w:tcPr>
            <w:tcW w:w="914" w:type="pct"/>
            <w:vAlign w:val="top"/>
            <w:textDirection w:val="lrTb"/>
            <w:noWrap w:val="false"/>
          </w:tcPr>
          <w:p>
            <w:pPr>
              <w:pStyle w:val="1193"/>
              <w:jc w:val="both"/>
              <w:rPr>
                <w:highlight w:val="yellow"/>
              </w:rPr>
            </w:pPr>
            <w:r>
              <w:rPr>
                <w:i/>
              </w:rPr>
              <w:t xml:space="preserve">Указать долю в %</w:t>
            </w:r>
            <w:r>
              <w:rPr>
                <w:highlight w:val="yellow"/>
              </w:rPr>
            </w:r>
            <w:r>
              <w:rPr>
                <w:highlight w:val="yellow"/>
              </w:rPr>
            </w:r>
          </w:p>
        </w:tc>
        <w:tc>
          <w:tcPr>
            <w:tcW w:w="914" w:type="pct"/>
            <w:vAlign w:val="top"/>
            <w:textDirection w:val="lrTb"/>
            <w:noWrap w:val="false"/>
          </w:tcPr>
          <w:p>
            <w:pPr>
              <w:pStyle w:val="1193"/>
              <w:jc w:val="both"/>
              <w:rPr>
                <w:highlight w:val="yellow"/>
              </w:rPr>
            </w:pPr>
            <w:r>
              <w:rPr>
                <w:i/>
              </w:rPr>
              <w:t xml:space="preserve">Указать долю в %</w:t>
            </w:r>
            <w:r>
              <w:rPr>
                <w:highlight w:val="yellow"/>
              </w:rPr>
            </w:r>
            <w:r>
              <w:rPr>
                <w:highlight w:val="yellow"/>
              </w:rPr>
            </w:r>
          </w:p>
        </w:tc>
        <w:tc>
          <w:tcPr>
            <w:tcW w:w="831" w:type="pct"/>
            <w:vAlign w:val="top"/>
            <w:textDirection w:val="lrTb"/>
            <w:noWrap w:val="false"/>
          </w:tcPr>
          <w:p>
            <w:pPr>
              <w:pStyle w:val="1193"/>
              <w:jc w:val="both"/>
              <w:rPr>
                <w:highlight w:val="yellow"/>
              </w:rPr>
            </w:pPr>
            <w:r>
              <w:rPr>
                <w:i/>
              </w:rPr>
              <w:t xml:space="preserve">Указать долю в %</w:t>
            </w:r>
            <w:r>
              <w:rPr>
                <w:highlight w:val="yellow"/>
              </w:rPr>
            </w:r>
            <w:r>
              <w:rPr>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571" w:type="pct"/>
            <w:vAlign w:val="top"/>
            <w:textDirection w:val="lrTb"/>
            <w:noWrap w:val="false"/>
          </w:tcPr>
          <w:p>
            <w:pPr>
              <w:pStyle w:val="1193"/>
              <w:jc w:val="both"/>
              <w:rPr>
                <w:highlight w:val="yellow"/>
              </w:rPr>
            </w:pPr>
            <w:r>
              <w:t xml:space="preserve">Доля товаров, по которым участник является производителем, из общего объема </w:t>
            </w:r>
            <w:r>
              <w:t xml:space="preserve">закупки</w:t>
            </w:r>
            <w:r>
              <w:t xml:space="preserve">,</w:t>
            </w:r>
            <w:r>
              <w:t xml:space="preserve"> </w:t>
            </w:r>
            <w:r>
              <w:t xml:space="preserve">в %</w:t>
            </w:r>
            <w:r>
              <w:rPr>
                <w:highlight w:val="yellow"/>
              </w:rPr>
            </w:r>
            <w:r>
              <w:rPr>
                <w:highlight w:val="yellow"/>
              </w:rPr>
            </w:r>
          </w:p>
        </w:tc>
        <w:tc>
          <w:tcPr>
            <w:tcW w:w="770" w:type="pct"/>
            <w:vAlign w:val="top"/>
            <w:textDirection w:val="lrTb"/>
            <w:noWrap w:val="false"/>
          </w:tcPr>
          <w:p>
            <w:pPr>
              <w:pStyle w:val="1193"/>
              <w:jc w:val="both"/>
              <w:rPr>
                <w:highlight w:val="yellow"/>
              </w:rPr>
            </w:pPr>
            <w:r>
              <w:rPr>
                <w:i/>
              </w:rPr>
              <w:t xml:space="preserve">Указать долю в %</w:t>
            </w:r>
            <w:r>
              <w:rPr>
                <w:highlight w:val="yellow"/>
              </w:rPr>
            </w:r>
            <w:r>
              <w:rPr>
                <w:highlight w:val="yellow"/>
              </w:rPr>
            </w:r>
          </w:p>
        </w:tc>
        <w:tc>
          <w:tcPr>
            <w:tcW w:w="914" w:type="pct"/>
            <w:vAlign w:val="top"/>
            <w:textDirection w:val="lrTb"/>
            <w:noWrap w:val="false"/>
          </w:tcPr>
          <w:p>
            <w:pPr>
              <w:pStyle w:val="1193"/>
              <w:jc w:val="both"/>
              <w:rPr>
                <w:highlight w:val="yellow"/>
              </w:rPr>
            </w:pPr>
            <w:r>
              <w:rPr>
                <w:i/>
              </w:rPr>
              <w:t xml:space="preserve">Указать долю в %</w:t>
            </w:r>
            <w:r>
              <w:rPr>
                <w:highlight w:val="yellow"/>
              </w:rPr>
            </w:r>
            <w:r>
              <w:rPr>
                <w:highlight w:val="yellow"/>
              </w:rPr>
            </w:r>
          </w:p>
        </w:tc>
        <w:tc>
          <w:tcPr>
            <w:tcW w:w="914" w:type="pct"/>
            <w:vAlign w:val="top"/>
            <w:textDirection w:val="lrTb"/>
            <w:noWrap w:val="false"/>
          </w:tcPr>
          <w:p>
            <w:pPr>
              <w:pStyle w:val="1193"/>
              <w:jc w:val="both"/>
              <w:rPr>
                <w:highlight w:val="yellow"/>
              </w:rPr>
            </w:pPr>
            <w:r>
              <w:rPr>
                <w:i/>
              </w:rPr>
              <w:t xml:space="preserve">Указать долю в %</w:t>
            </w:r>
            <w:r>
              <w:rPr>
                <w:highlight w:val="yellow"/>
              </w:rPr>
            </w:r>
            <w:r>
              <w:rPr>
                <w:highlight w:val="yellow"/>
              </w:rPr>
            </w:r>
          </w:p>
        </w:tc>
        <w:tc>
          <w:tcPr>
            <w:tcW w:w="831" w:type="pct"/>
            <w:vAlign w:val="top"/>
            <w:textDirection w:val="lrTb"/>
            <w:noWrap w:val="false"/>
          </w:tcPr>
          <w:p>
            <w:pPr>
              <w:pStyle w:val="1193"/>
              <w:jc w:val="both"/>
              <w:rPr>
                <w:highlight w:val="yellow"/>
              </w:rPr>
            </w:pPr>
            <w:r>
              <w:rPr>
                <w:i/>
              </w:rPr>
              <w:t xml:space="preserve">Указать долю в %</w:t>
            </w:r>
            <w:r>
              <w:rPr>
                <w:highlight w:val="yellow"/>
              </w:rPr>
            </w:r>
            <w:r>
              <w:rPr>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571" w:type="pct"/>
            <w:vAlign w:val="top"/>
            <w:textDirection w:val="lrTb"/>
            <w:noWrap w:val="false"/>
          </w:tcPr>
          <w:p>
            <w:pPr>
              <w:pStyle w:val="1193"/>
              <w:jc w:val="both"/>
            </w:pPr>
            <w:r>
              <w:t xml:space="preserve">Доля работ (услуг), по которым участник является подрядчиком (исполнителем), из общего объема </w:t>
            </w:r>
            <w:r>
              <w:t xml:space="preserve">предлагаемых работ</w:t>
            </w:r>
            <w:r>
              <w:t xml:space="preserve"> (</w:t>
            </w:r>
            <w:r>
              <w:t xml:space="preserve">услуг</w:t>
            </w:r>
            <w:r>
              <w:t xml:space="preserve">)</w:t>
            </w:r>
            <w:r>
              <w:t xml:space="preserve"> </w:t>
            </w:r>
            <w:r>
              <w:t xml:space="preserve">в %</w:t>
            </w:r>
            <w:r/>
          </w:p>
        </w:tc>
        <w:tc>
          <w:tcPr>
            <w:tcW w:w="770" w:type="pct"/>
            <w:vAlign w:val="top"/>
            <w:textDirection w:val="lrTb"/>
            <w:noWrap w:val="false"/>
          </w:tcPr>
          <w:p>
            <w:pPr>
              <w:pStyle w:val="1193"/>
              <w:jc w:val="both"/>
              <w:rPr>
                <w:i/>
              </w:rPr>
            </w:pPr>
            <w:r>
              <w:rPr>
                <w:i/>
              </w:rPr>
              <w:t xml:space="preserve">Указать долю в %</w:t>
            </w:r>
            <w:r>
              <w:rPr>
                <w:i/>
              </w:rPr>
            </w:r>
            <w:r>
              <w:rPr>
                <w:i/>
              </w:rPr>
            </w:r>
          </w:p>
        </w:tc>
        <w:tc>
          <w:tcPr>
            <w:tcW w:w="914" w:type="pct"/>
            <w:vAlign w:val="top"/>
            <w:textDirection w:val="lrTb"/>
            <w:noWrap w:val="false"/>
          </w:tcPr>
          <w:p>
            <w:pPr>
              <w:pStyle w:val="1193"/>
              <w:jc w:val="both"/>
              <w:rPr>
                <w:i/>
              </w:rPr>
            </w:pPr>
            <w:r>
              <w:rPr>
                <w:i/>
              </w:rPr>
              <w:t xml:space="preserve">Указать долю в %</w:t>
            </w:r>
            <w:r>
              <w:rPr>
                <w:i/>
              </w:rPr>
            </w:r>
            <w:r>
              <w:rPr>
                <w:i/>
              </w:rPr>
            </w:r>
          </w:p>
        </w:tc>
        <w:tc>
          <w:tcPr>
            <w:tcW w:w="914" w:type="pct"/>
            <w:vAlign w:val="top"/>
            <w:textDirection w:val="lrTb"/>
            <w:noWrap w:val="false"/>
          </w:tcPr>
          <w:p>
            <w:pPr>
              <w:pStyle w:val="1193"/>
              <w:jc w:val="both"/>
              <w:rPr>
                <w:i/>
              </w:rPr>
            </w:pPr>
            <w:r>
              <w:rPr>
                <w:i/>
              </w:rPr>
              <w:t xml:space="preserve">Указать долю в %</w:t>
            </w:r>
            <w:r>
              <w:rPr>
                <w:i/>
              </w:rPr>
            </w:r>
            <w:r>
              <w:rPr>
                <w:i/>
              </w:rPr>
            </w:r>
          </w:p>
        </w:tc>
        <w:tc>
          <w:tcPr>
            <w:tcW w:w="831" w:type="pct"/>
            <w:vAlign w:val="top"/>
            <w:textDirection w:val="lrTb"/>
            <w:noWrap w:val="false"/>
          </w:tcPr>
          <w:p>
            <w:pPr>
              <w:pStyle w:val="1193"/>
              <w:jc w:val="both"/>
              <w:rPr>
                <w:i/>
              </w:rPr>
            </w:pPr>
            <w:r>
              <w:rPr>
                <w:i/>
              </w:rPr>
              <w:t xml:space="preserve">Указать долю в %</w:t>
            </w:r>
            <w:r>
              <w:rPr>
                <w:i/>
              </w:rPr>
            </w:r>
            <w:r>
              <w:rPr>
                <w:i/>
              </w:rPr>
            </w:r>
          </w:p>
        </w:tc>
      </w:tr>
    </w:tbl>
    <w:p>
      <w:pPr>
        <w:pStyle w:val="1193"/>
        <w:jc w:val="center"/>
        <w:rPr>
          <w:b/>
          <w:color w:val="000000"/>
        </w:rPr>
      </w:pPr>
      <w:r>
        <w:rPr>
          <w:b/>
          <w:color w:val="000000"/>
        </w:rPr>
      </w:r>
      <w:r>
        <w:rPr>
          <w:b/>
          <w:color w:val="000000"/>
        </w:rPr>
      </w:r>
      <w:r>
        <w:rPr>
          <w:b/>
          <w:color w:val="000000"/>
        </w:rPr>
      </w:r>
    </w:p>
    <w:p>
      <w:pPr>
        <w:pStyle w:val="1193"/>
        <w:jc w:val="center"/>
        <w:rPr>
          <w:b/>
          <w:color w:val="000000"/>
        </w:rPr>
      </w:pPr>
      <w:r>
        <w:rPr>
          <w:b/>
          <w:color w:val="000000"/>
        </w:rPr>
      </w:r>
      <w:r>
        <w:rPr>
          <w:b/>
          <w:color w:val="000000"/>
        </w:rPr>
      </w:r>
      <w:r>
        <w:rPr>
          <w:b/>
          <w:color w:val="000000"/>
        </w:rPr>
      </w:r>
    </w:p>
    <w:p>
      <w:pPr>
        <w:pStyle w:val="1193"/>
        <w:jc w:val="center"/>
        <w:rPr>
          <w:b/>
          <w:color w:val="000000"/>
        </w:rPr>
      </w:pPr>
      <w:r>
        <w:rPr>
          <w:b/>
          <w:color w:val="000000"/>
        </w:rPr>
      </w:r>
      <w:r>
        <w:rPr>
          <w:b/>
          <w:color w:val="000000"/>
        </w:rPr>
      </w:r>
      <w:r>
        <w:rPr>
          <w:b/>
          <w:color w:val="000000"/>
        </w:rPr>
      </w:r>
    </w:p>
    <w:p>
      <w:pPr>
        <w:pStyle w:val="1193"/>
        <w:jc w:val="center"/>
        <w:rPr>
          <w:b/>
          <w:color w:val="000000"/>
        </w:rPr>
        <w:sectPr>
          <w:footnotePr/>
          <w:endnotePr/>
          <w:type w:val="nextPage"/>
          <w:pgSz w:w="11906" w:h="16838" w:orient="portrait"/>
          <w:pgMar w:top="851" w:right="851" w:bottom="1418" w:left="1134" w:header="709" w:footer="709" w:gutter="0"/>
          <w:cols w:num="1" w:sep="0" w:space="708" w:equalWidth="1"/>
          <w:docGrid w:linePitch="360"/>
        </w:sectPr>
      </w:pPr>
      <w:r>
        <w:rPr>
          <w:b/>
          <w:color w:val="000000"/>
        </w:rPr>
      </w:r>
      <w:r>
        <w:rPr>
          <w:b/>
          <w:color w:val="000000"/>
        </w:rPr>
      </w:r>
      <w:r>
        <w:rPr>
          <w:b/>
          <w:color w:val="000000"/>
        </w:rPr>
      </w:r>
    </w:p>
    <w:p>
      <w:pPr>
        <w:pStyle w:val="1193"/>
        <w:jc w:val="center"/>
        <w:rPr>
          <w:bCs/>
          <w:u w:val="single"/>
        </w:rPr>
      </w:pPr>
      <w:r>
        <w:rPr>
          <w:b/>
        </w:rPr>
        <w:t xml:space="preserve">Форма </w:t>
      </w:r>
      <w:r>
        <w:rPr>
          <w:b/>
        </w:rPr>
        <w:t xml:space="preserve">технического предложения участника</w:t>
      </w:r>
      <w:r>
        <w:rPr>
          <w:bCs/>
          <w:u w:val="single"/>
        </w:rPr>
      </w:r>
      <w:r>
        <w:rPr>
          <w:bCs/>
          <w:u w:val="single"/>
        </w:rPr>
      </w:r>
    </w:p>
    <w:p>
      <w:pPr>
        <w:pStyle w:val="1193"/>
        <w:jc w:val="both"/>
        <w:rPr>
          <w:bCs/>
          <w:u w:val="single"/>
        </w:rPr>
      </w:pPr>
      <w:r>
        <w:rPr>
          <w:bCs/>
          <w:u w:val="single"/>
        </w:rPr>
      </w:r>
      <w:r>
        <w:rPr>
          <w:bCs/>
          <w:u w:val="single"/>
        </w:rPr>
      </w:r>
      <w:r>
        <w:rPr>
          <w:bCs/>
          <w:u w:val="single"/>
        </w:rPr>
      </w:r>
    </w:p>
    <w:p>
      <w:pPr>
        <w:pStyle w:val="1193"/>
        <w:jc w:val="both"/>
        <w:rPr>
          <w:bCs/>
          <w:i/>
          <w:u w:val="single"/>
        </w:rPr>
      </w:pPr>
      <w:r>
        <w:rPr>
          <w:bCs/>
          <w:i/>
          <w:u w:val="single"/>
        </w:rPr>
        <w:t xml:space="preserve">Инструкция по заполнению формы технического предложения:</w:t>
      </w:r>
      <w:r>
        <w:rPr>
          <w:bCs/>
          <w:i/>
          <w:u w:val="single"/>
        </w:rPr>
      </w:r>
      <w:r>
        <w:rPr>
          <w:bCs/>
          <w:i/>
          <w:u w:val="single"/>
        </w:rPr>
      </w:r>
    </w:p>
    <w:p>
      <w:pPr>
        <w:pStyle w:val="1193"/>
        <w:jc w:val="both"/>
        <w:rPr>
          <w:b/>
          <w:i/>
        </w:rPr>
      </w:pPr>
      <w:r>
        <w:rPr>
          <w:b/>
          <w:i/>
        </w:rPr>
        <w:t xml:space="preserve">В техническом предложении не допускается указание наименования участника (в том числе в наименовании файла), а также ценового предложения.</w:t>
      </w:r>
      <w:r>
        <w:rPr>
          <w:b/>
          <w:i/>
        </w:rPr>
      </w:r>
      <w:r>
        <w:rPr>
          <w:b/>
          <w:i/>
        </w:rPr>
      </w:r>
    </w:p>
    <w:p>
      <w:pPr>
        <w:pStyle w:val="1193"/>
        <w:jc w:val="both"/>
        <w:rPr>
          <w:bCs/>
          <w:i/>
        </w:rPr>
      </w:pPr>
      <w:r>
        <w:rPr>
          <w:bCs/>
          <w:i/>
        </w:rPr>
        <w:t xml:space="preserve">Техническое предложение оформляется участником отдельно по каждому лоту и предоставляется </w:t>
      </w:r>
      <w:r>
        <w:rPr>
          <w:bCs/>
          <w:i/>
        </w:rPr>
        <w:t xml:space="preserve">в составе первой части заявки на участие в закупке </w:t>
      </w:r>
      <w:r>
        <w:rPr>
          <w:bCs/>
          <w:i/>
        </w:rPr>
        <w:t xml:space="preserve">в формате </w:t>
      </w:r>
      <w:r>
        <w:rPr>
          <w:bCs/>
          <w:i/>
          <w:lang w:val="en-US"/>
        </w:rPr>
        <w:t xml:space="preserve">MS</w:t>
      </w:r>
      <w:r>
        <w:rPr>
          <w:bCs/>
          <w:i/>
        </w:rPr>
        <w:t xml:space="preserve"> </w:t>
      </w:r>
      <w:r>
        <w:rPr>
          <w:bCs/>
          <w:i/>
          <w:lang w:val="en-US"/>
        </w:rPr>
        <w:t xml:space="preserve">Word</w:t>
      </w:r>
      <w:r>
        <w:rPr>
          <w:bCs/>
          <w:i/>
        </w:rPr>
      </w:r>
      <w:r>
        <w:rPr>
          <w:bCs/>
          <w:i/>
        </w:rPr>
      </w:r>
    </w:p>
    <w:p>
      <w:pPr>
        <w:pStyle w:val="1193"/>
        <w:jc w:val="both"/>
        <w:rPr>
          <w:bCs/>
          <w:i/>
        </w:rPr>
      </w:pPr>
      <w:r>
        <w:rPr>
          <w:bCs/>
          <w:i/>
        </w:rPr>
        <w:t xml:space="preserve">Техническое предложение заполняется участником с учетом требований технического задания и хар</w:t>
      </w:r>
      <w:r>
        <w:rPr>
          <w:bCs/>
          <w:i/>
        </w:rPr>
        <w:t xml:space="preserve">актеристик предлагаемых товаров</w:t>
      </w:r>
      <w:r>
        <w:rPr>
          <w:bCs/>
          <w:i/>
        </w:rPr>
        <w:t xml:space="preserve">.</w:t>
      </w:r>
      <w:r>
        <w:rPr>
          <w:bCs/>
          <w:i/>
        </w:rPr>
      </w:r>
      <w:r>
        <w:rPr>
          <w:bCs/>
          <w:i/>
        </w:rPr>
      </w:r>
    </w:p>
    <w:p>
      <w:pPr>
        <w:pStyle w:val="1193"/>
        <w:jc w:val="both"/>
        <w:rPr>
          <w:bCs/>
          <w:i/>
        </w:rPr>
      </w:pPr>
      <w:r>
        <w:rPr>
          <w:i/>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1" locked="0" layoutInCell="1" allowOverlap="1">
                <wp:simplePos x="0" y="0"/>
                <wp:positionH relativeFrom="column">
                  <wp:posOffset>1245235</wp:posOffset>
                </wp:positionH>
                <wp:positionV relativeFrom="paragraph">
                  <wp:posOffset>1014730</wp:posOffset>
                </wp:positionV>
                <wp:extent cx="8148955" cy="643890"/>
                <wp:effectExtent l="0" t="0" r="0" b="0"/>
                <wp:wrapNone/>
                <wp:docPr id="1" name="_x0000_s1033"/>
                <wp:cNvGraphicFramePr/>
                <a:graphic xmlns:a="http://schemas.openxmlformats.org/drawingml/2006/main">
                  <a:graphicData uri="http://schemas.microsoft.com/office/word/2010/wordprocessingShape">
                    <wps:wsp>
                      <wps:cNvPr id="0" name=""/>
                      <wps:cNvSpPr/>
                      <wps:spPr bwMode="auto">
                        <a:xfrm rot="19920000">
                          <a:off x="0" y="0"/>
                          <a:ext cx="8148955" cy="643890"/>
                        </a:xfrm>
                        <a:prstGeom prst="rect">
                          <a:avLst/>
                        </a:prstGeom>
                        <a:noFill/>
                        <a:ln>
                          <a:noFill/>
                        </a:ln>
                      </wps:spPr>
                      <wps:txbx>
                        <w:txbxContent>
                          <w:p>
                            <w:pPr>
                              <w:jc w:val="center"/>
                              <w:rPr>
                                <w:rFonts w:ascii="Arial Black" w:hAnsi="Arial Black"/>
                                <w:sz w:val="72"/>
                                <w:szCs w:val="72"/>
                                <w14:textOutline w14:w="12700">
                                  <w14:solidFill>
                                    <w14:srgbClr w14:val="BFBFBF"/>
                                  </w14:solidFill>
                                </w14:textOutline>
                                <w14:textFill>
                                  <w14:solidFill>
                                    <w14:srgbClr w14:val="BFBFBF"/>
                                  </w14:solidFill>
                                </w14:textFill>
                              </w:rPr>
                            </w:pPr>
                            <w:r>
                              <w:rPr>
                                <w:rFonts w:ascii="Arial Black" w:hAnsi="Arial Black"/>
                                <w:sz w:val="72"/>
                                <w:szCs w:val="72"/>
                                <w14:textOutline w14:w="12700">
                                  <w14:solidFill>
                                    <w14:srgbClr w14:val="BFBFBF"/>
                                  </w14:solidFill>
                                  <w14:round/>
                                </w14:textOutline>
                                <w14:textFill>
                                  <w14:solidFill>
                                    <w14:srgbClr w14:val="BFBFBF"/>
                                  </w14:solidFill>
                                </w14:textFill>
                              </w:rPr>
                              <w:t xml:space="preserve">ФОРМА</w:t>
                            </w:r>
                            <w:r>
                              <w:rPr>
                                <w:rFonts w:ascii="Arial Black" w:hAnsi="Arial Black"/>
                                <w:sz w:val="72"/>
                                <w:szCs w:val="72"/>
                                <w14:textOutline w14:w="12700">
                                  <w14:solidFill>
                                    <w14:srgbClr w14:val="BFBFBF"/>
                                  </w14:solidFill>
                                </w14:textOutline>
                                <w14:textFill>
                                  <w14:solidFill>
                                    <w14:srgbClr w14:val="BFBFBF"/>
                                  </w14:solidFill>
                                </w14:textFill>
                              </w:rPr>
                            </w:r>
                            <w:r>
                              <w:rPr>
                                <w:rFonts w:ascii="Arial Black" w:hAnsi="Arial Black"/>
                                <w:sz w:val="72"/>
                                <w:szCs w:val="72"/>
                                <w14:textOutline w14:w="12700">
                                  <w14:solidFill>
                                    <w14:srgbClr w14:val="BFBFBF"/>
                                  </w14:solidFill>
                                </w14:textOutline>
                                <w14:textFill>
                                  <w14:solidFill>
                                    <w14:srgbClr w14:val="BFBFBF"/>
                                  </w14:solidFill>
                                </w14:textFill>
                              </w:rPr>
                            </w:r>
                          </w:p>
                        </w:txbxContent>
                      </wps:txbx>
                      <wps:bodyPr wrap="square" lIns="36000" tIns="36000" rIns="36000" bIns="36000" fromWordArt="1">
                        <a:prstTxWarp prst="textPlain">
                          <a:avLst>
                            <a:gd name="adj" fmla="val 50000"/>
                          </a:avLst>
                        </a:prstTxWarp>
                        <a:normAutofit/>
                      </wps:bodyPr>
                    </wps:wsp>
                  </a:graphicData>
                </a:graphic>
              </wp:anchor>
            </w:drawing>
          </mc:Choice>
          <mc:Fallback>
            <w:pict>
              <v:shape id="shape 0" o:spid="_x0000_s0" o:spt="1" type="#_x0000_t1" style="position:absolute;z-index:-524288;o:allowoverlap:true;o:allowincell:true;mso-position-horizontal-relative:text;margin-left:98.05pt;mso-position-horizontal:absolute;mso-position-vertical-relative:text;margin-top:79.90pt;mso-position-vertical:absolute;width:641.65pt;height:50.70pt;mso-wrap-distance-left:9.00pt;mso-wrap-distance-top:0.00pt;mso-wrap-distance-right:9.00pt;mso-wrap-distance-bottom:0.00pt;rotation:332;visibility:visible;" filled="f" stroked="f">
                <v:textbox inset="0,0,0,0">
                  <w:txbxContent>
                    <w:p>
                      <w:pPr>
                        <w:jc w:val="center"/>
                        <w:rPr>
                          <w:rFonts w:ascii="Arial Black" w:hAnsi="Arial Black"/>
                          <w:sz w:val="72"/>
                          <w:szCs w:val="72"/>
                          <w14:textOutline w14:w="12700">
                            <w14:solidFill>
                              <w14:srgbClr w14:val="BFBFBF"/>
                            </w14:solidFill>
                          </w14:textOutline>
                          <w14:textFill>
                            <w14:solidFill>
                              <w14:srgbClr w14:val="BFBFBF"/>
                            </w14:solidFill>
                          </w14:textFill>
                        </w:rPr>
                      </w:pPr>
                      <w:r>
                        <w:rPr>
                          <w:rFonts w:ascii="Arial Black" w:hAnsi="Arial Black"/>
                          <w:sz w:val="72"/>
                          <w:szCs w:val="72"/>
                          <w14:textOutline w14:w="12700">
                            <w14:solidFill>
                              <w14:srgbClr w14:val="BFBFBF"/>
                            </w14:solidFill>
                            <w14:round/>
                          </w14:textOutline>
                          <w14:textFill>
                            <w14:solidFill>
                              <w14:srgbClr w14:val="BFBFBF"/>
                            </w14:solidFill>
                          </w14:textFill>
                        </w:rPr>
                        <w:t xml:space="preserve">ФОРМА</w:t>
                      </w:r>
                      <w:r>
                        <w:rPr>
                          <w:rFonts w:ascii="Arial Black" w:hAnsi="Arial Black"/>
                          <w:sz w:val="72"/>
                          <w:szCs w:val="72"/>
                          <w14:textOutline w14:w="12700">
                            <w14:solidFill>
                              <w14:srgbClr w14:val="BFBFBF"/>
                            </w14:solidFill>
                          </w14:textOutline>
                          <w14:textFill>
                            <w14:solidFill>
                              <w14:srgbClr w14:val="BFBFBF"/>
                            </w14:solidFill>
                          </w14:textFill>
                        </w:rPr>
                      </w:r>
                      <w:r>
                        <w:rPr>
                          <w:rFonts w:ascii="Arial Black" w:hAnsi="Arial Black"/>
                          <w:sz w:val="72"/>
                          <w:szCs w:val="72"/>
                          <w14:textOutline w14:w="12700">
                            <w14:solidFill>
                              <w14:srgbClr w14:val="BFBFBF"/>
                            </w14:solidFill>
                          </w14:textOutline>
                          <w14:textFill>
                            <w14:solidFill>
                              <w14:srgbClr w14:val="BFBFBF"/>
                            </w14:solidFill>
                          </w14:textFill>
                        </w:rPr>
                      </w:r>
                    </w:p>
                  </w:txbxContent>
                </v:textbox>
              </v:shape>
            </w:pict>
          </mc:Fallback>
        </mc:AlternateContent>
      </w:r>
      <w:r>
        <w:rPr>
          <w:bCs/>
          <w:i/>
        </w:rPr>
        <w:t xml:space="preserve">Характеристики товаров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Pr>
          <w:bCs/>
          <w:i/>
        </w:rPr>
        <w:t xml:space="preserve">При поставке товаров в техническом предложении должны быть указаны наименования предлагаемого товара, марка</w:t>
      </w:r>
      <w:r>
        <w:rPr>
          <w:bCs/>
          <w:i/>
        </w:rPr>
        <w:t xml:space="preserve"> (при наличии)</w:t>
      </w:r>
      <w:r>
        <w:rPr>
          <w:bCs/>
          <w:i/>
        </w:rPr>
        <w:t xml:space="preserve">,</w:t>
      </w:r>
      <w:r>
        <w:rPr>
          <w:bCs/>
          <w:i/>
        </w:rPr>
        <w:t xml:space="preserve"> модель</w:t>
      </w:r>
      <w:r>
        <w:rPr>
          <w:bCs/>
          <w:i/>
        </w:rPr>
        <w:t xml:space="preserve"> (при наличии)</w:t>
      </w:r>
      <w:r>
        <w:rPr>
          <w:bCs/>
          <w:i/>
        </w:rPr>
        <w:t xml:space="preserve">,</w:t>
      </w:r>
      <w:r>
        <w:rPr>
          <w:bCs/>
          <w:i/>
        </w:rPr>
        <w:t xml:space="preserve"> наименование производителя</w:t>
      </w:r>
      <w:r>
        <w:rPr>
          <w:bCs/>
          <w:i/>
        </w:rPr>
        <w:t xml:space="preserve"> (если такое требование предусмотрено формой технического предложения)</w:t>
      </w:r>
      <w:r>
        <w:rPr>
          <w:bCs/>
          <w:i/>
        </w:rPr>
        <w:t xml:space="preserve"> по</w:t>
      </w:r>
      <w:r>
        <w:rPr>
          <w:bCs/>
          <w:i/>
        </w:rPr>
        <w:t xml:space="preserve"> каждой номенклатурной позиции.</w:t>
      </w:r>
      <w:r>
        <w:rPr>
          <w:bCs/>
          <w:i/>
        </w:rPr>
      </w:r>
      <w:r>
        <w:rPr>
          <w:bCs/>
          <w:i/>
        </w:rPr>
      </w:r>
    </w:p>
    <w:p>
      <w:pPr>
        <w:pStyle w:val="1193"/>
        <w:jc w:val="both"/>
        <w:rPr>
          <w:bCs/>
        </w:rPr>
      </w:pPr>
      <w:r>
        <w:rPr>
          <w:bCs/>
        </w:rPr>
      </w:r>
      <w:r>
        <w:rPr>
          <w:bCs/>
        </w:rPr>
      </w:r>
      <w:r>
        <w:rPr>
          <w:bCs/>
        </w:rPr>
      </w:r>
    </w:p>
    <w:p>
      <w:pPr>
        <w:pStyle w:val="1193"/>
        <w:jc w:val="center"/>
        <w:rPr>
          <w:b/>
          <w:bCs/>
        </w:rPr>
      </w:pPr>
      <w:r>
        <w:rPr>
          <w:b/>
        </w:rPr>
        <w:br w:type="page" w:clear="all"/>
      </w:r>
      <w:r>
        <w:rPr>
          <w:b/>
          <w:bCs/>
        </w:rPr>
        <w:t xml:space="preserve">Техническое предложение</w:t>
      </w:r>
      <w:r>
        <w:rPr>
          <w:b/>
          <w:bCs/>
        </w:rPr>
      </w:r>
      <w:r>
        <w:rPr>
          <w:b/>
          <w:bCs/>
        </w:rPr>
      </w:r>
    </w:p>
    <w:p>
      <w:pPr>
        <w:pStyle w:val="1193"/>
        <w:rPr>
          <w:bCs/>
        </w:rPr>
      </w:pPr>
      <w:r>
        <w:rPr>
          <w:bCs/>
        </w:rPr>
      </w:r>
      <w:r>
        <w:rPr>
          <w:bCs/>
        </w:rPr>
      </w:r>
      <w:r>
        <w:rPr>
          <w:bCs/>
        </w:rPr>
      </w:r>
    </w:p>
    <w:p>
      <w:pPr>
        <w:pStyle w:val="1219"/>
        <w:ind w:left="0" w:firstLine="709"/>
        <w:jc w:val="both"/>
        <w:rPr>
          <w:bCs/>
          <w:lang w:val="ru-RU"/>
        </w:rPr>
      </w:pPr>
      <w:r>
        <w:rPr>
          <w:bCs/>
          <w:lang w:val="ru-RU"/>
        </w:rPr>
      </w:r>
      <w:r>
        <w:rPr>
          <w:bCs/>
          <w:lang w:val="ru-RU"/>
        </w:rPr>
      </w:r>
      <w:r>
        <w:rPr>
          <w:bCs/>
          <w:lang w:val="ru-RU"/>
        </w:rPr>
      </w:r>
    </w:p>
    <w:tbl>
      <w:tblPr>
        <w:tblW w:w="492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509"/>
        <w:gridCol w:w="2836"/>
        <w:gridCol w:w="3544"/>
        <w:gridCol w:w="1985"/>
        <w:gridCol w:w="26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8"/>
        </w:trPr>
        <w:tc>
          <w:tcPr>
            <w:gridSpan w:val="5"/>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1193"/>
              <w:jc w:val="both"/>
              <w:rPr>
                <w:b/>
                <w:bCs/>
              </w:rPr>
            </w:pPr>
            <w:r>
              <w:rPr>
                <w:b/>
                <w:bCs/>
              </w:rPr>
              <w:t xml:space="preserve">1. Наименование</w:t>
            </w:r>
            <w:r>
              <w:rPr>
                <w:b/>
                <w:bCs/>
              </w:rPr>
              <w:t xml:space="preserve"> товаров</w:t>
            </w:r>
            <w:r>
              <w:rPr>
                <w:b/>
                <w:bCs/>
              </w:rPr>
              <w:t xml:space="preserve">, </w:t>
            </w:r>
            <w:r>
              <w:rPr>
                <w:b/>
                <w:bCs/>
              </w:rPr>
              <w:t xml:space="preserve">их количество</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4" w:type="pct"/>
            <w:vAlign w:val="center"/>
            <w:textDirection w:val="lrTb"/>
            <w:noWrap w:val="false"/>
          </w:tcPr>
          <w:p>
            <w:pPr>
              <w:pStyle w:val="1193"/>
              <w:jc w:val="center"/>
              <w:rPr>
                <w:b/>
              </w:rPr>
            </w:pPr>
            <w:r>
              <w:rPr>
                <w:b/>
              </w:rPr>
              <w:t xml:space="preserve">Наименование товара</w:t>
            </w:r>
            <w:r>
              <w:rPr>
                <w:b/>
              </w:rPr>
            </w:r>
            <w:r>
              <w:rPr>
                <w:b/>
              </w:rPr>
            </w:r>
          </w:p>
        </w:tc>
        <w:tc>
          <w:tcPr>
            <w:gridSpan w:val="2"/>
            <w:tcW w:w="2189" w:type="pct"/>
            <w:vAlign w:val="center"/>
            <w:textDirection w:val="lrTb"/>
            <w:noWrap w:val="false"/>
          </w:tcPr>
          <w:p>
            <w:pPr>
              <w:pStyle w:val="1193"/>
              <w:jc w:val="center"/>
              <w:rPr>
                <w:b/>
              </w:rPr>
            </w:pPr>
            <w:r>
              <w:rPr>
                <w:b/>
              </w:rPr>
              <w:t xml:space="preserve">Код товара, по Общероссийскому классификатору продукции по видам экономической деятельности ОК 034-2014 (КПЕС 2008) (ОКПД 2)</w:t>
            </w:r>
            <w:r>
              <w:rPr>
                <w:b/>
              </w:rPr>
            </w:r>
            <w:r>
              <w:rPr>
                <w:b/>
              </w:rPr>
            </w:r>
          </w:p>
        </w:tc>
        <w:tc>
          <w:tcPr>
            <w:tcW w:w="681" w:type="pct"/>
            <w:vAlign w:val="center"/>
            <w:textDirection w:val="lrTb"/>
            <w:noWrap w:val="false"/>
          </w:tcPr>
          <w:p>
            <w:pPr>
              <w:pStyle w:val="1193"/>
              <w:jc w:val="center"/>
              <w:rPr>
                <w:b/>
              </w:rPr>
            </w:pPr>
            <w:r>
              <w:rPr>
                <w:b/>
              </w:rPr>
              <w:t xml:space="preserve">Ед.</w:t>
            </w:r>
            <w:r>
              <w:rPr>
                <w:b/>
              </w:rPr>
              <w:t xml:space="preserve"> </w:t>
            </w:r>
            <w:r>
              <w:rPr>
                <w:b/>
              </w:rPr>
              <w:t xml:space="preserve">изм.</w:t>
            </w:r>
            <w:r>
              <w:rPr>
                <w:b/>
              </w:rPr>
            </w:r>
            <w:r>
              <w:rPr>
                <w:b/>
              </w:rPr>
            </w:r>
          </w:p>
        </w:tc>
        <w:tc>
          <w:tcPr>
            <w:tcW w:w="926" w:type="pct"/>
            <w:vAlign w:val="center"/>
            <w:textDirection w:val="lrTb"/>
            <w:noWrap w:val="false"/>
          </w:tcPr>
          <w:p>
            <w:pPr>
              <w:pStyle w:val="1193"/>
              <w:jc w:val="center"/>
              <w:rPr>
                <w:b/>
              </w:rPr>
            </w:pPr>
            <w:r>
              <w:rPr>
                <w:b/>
              </w:rPr>
              <w:t xml:space="preserve">Количество</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4" w:type="pct"/>
            <w:vAlign w:val="top"/>
            <w:textDirection w:val="lrTb"/>
            <w:noWrap w:val="false"/>
          </w:tcPr>
          <w:p>
            <w:pPr>
              <w:pStyle w:val="1193"/>
              <w:ind w:left="-108"/>
              <w:jc w:val="both"/>
              <w:rPr>
                <w:i/>
              </w:rPr>
            </w:pPr>
            <w:r>
              <w:rPr>
                <w:i/>
              </w:rPr>
              <w:t xml:space="preserve">Указать наименование товара с указанием марки (при наличии), модели (при наличии)</w:t>
            </w:r>
            <w:r>
              <w:rPr>
                <w:i/>
              </w:rPr>
            </w:r>
            <w:r>
              <w:rPr>
                <w:i/>
              </w:rPr>
            </w:r>
          </w:p>
        </w:tc>
        <w:tc>
          <w:tcPr>
            <w:gridSpan w:val="2"/>
            <w:tcW w:w="2189" w:type="pct"/>
            <w:vAlign w:val="top"/>
            <w:textDirection w:val="lrTb"/>
            <w:noWrap w:val="false"/>
          </w:tcPr>
          <w:p>
            <w:pPr>
              <w:pStyle w:val="1193"/>
              <w:jc w:val="both"/>
              <w:rPr>
                <w:i/>
              </w:rPr>
            </w:pPr>
            <w:r>
              <w:rPr>
                <w:i/>
              </w:rPr>
              <w:t xml:space="preserve">Указать код согласно ОК 034-2014 (КПЕС 2008) с точностью до класса, подкласса, группы, подгруппы, вида, категории или подкатегории закупаемого товара</w:t>
            </w:r>
            <w:r>
              <w:rPr>
                <w:i/>
              </w:rPr>
            </w:r>
            <w:r>
              <w:rPr>
                <w:i/>
              </w:rPr>
            </w:r>
          </w:p>
        </w:tc>
        <w:tc>
          <w:tcPr>
            <w:tcW w:w="681" w:type="pct"/>
            <w:vAlign w:val="top"/>
            <w:textDirection w:val="lrTb"/>
            <w:noWrap w:val="false"/>
          </w:tcPr>
          <w:p>
            <w:pPr>
              <w:pStyle w:val="1193"/>
              <w:jc w:val="both"/>
              <w:rPr>
                <w:i/>
              </w:rPr>
            </w:pPr>
            <w:r>
              <w:rPr>
                <w:i/>
              </w:rPr>
              <w:t xml:space="preserve">Указать ед. изм. согласно ОКЕИ</w:t>
            </w:r>
            <w:r>
              <w:rPr>
                <w:i/>
              </w:rPr>
            </w:r>
            <w:r>
              <w:rPr>
                <w:i/>
              </w:rPr>
            </w:r>
          </w:p>
        </w:tc>
        <w:tc>
          <w:tcPr>
            <w:tcW w:w="926" w:type="pct"/>
            <w:vAlign w:val="top"/>
            <w:textDirection w:val="lrTb"/>
            <w:noWrap w:val="false"/>
          </w:tcPr>
          <w:p>
            <w:pPr>
              <w:pStyle w:val="1193"/>
              <w:jc w:val="both"/>
              <w:rPr>
                <w:i/>
              </w:rPr>
            </w:pPr>
            <w:r>
              <w:rPr>
                <w:i/>
              </w:rPr>
              <w:t xml:space="preserve">Указать количество согласно единицам измерения</w:t>
            </w:r>
            <w:r>
              <w:rPr>
                <w:i/>
              </w:rPr>
            </w:r>
            <w:r>
              <w:rPr>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trPr>
        <w:tc>
          <w:tcPr>
            <w:gridSpan w:val="2"/>
            <w:tcW w:w="2177" w:type="pct"/>
            <w:vAlign w:val="center"/>
            <w:textDirection w:val="lrTb"/>
            <w:noWrap w:val="false"/>
          </w:tcPr>
          <w:p>
            <w:pPr>
              <w:pStyle w:val="1193"/>
              <w:rPr>
                <w:bCs/>
              </w:rPr>
            </w:pPr>
            <w:r>
              <w:rPr>
                <w:b/>
                <w:bCs/>
              </w:rPr>
              <w:t xml:space="preserve">Применяемая участником ставка НДС</w:t>
            </w:r>
            <w:r>
              <w:rPr>
                <w:bCs/>
              </w:rPr>
            </w:r>
            <w:r>
              <w:rPr>
                <w:bCs/>
              </w:rPr>
            </w:r>
          </w:p>
        </w:tc>
        <w:tc>
          <w:tcPr>
            <w:gridSpan w:val="3"/>
            <w:tcW w:w="2823" w:type="pct"/>
            <w:vAlign w:val="center"/>
            <w:textDirection w:val="lrTb"/>
            <w:noWrap w:val="false"/>
          </w:tcPr>
          <w:p>
            <w:pPr>
              <w:pStyle w:val="1193"/>
              <w:rPr>
                <w:bCs/>
                <w:i/>
              </w:rPr>
            </w:pPr>
            <w:r>
              <w:rPr>
                <w:bCs/>
                <w:i/>
              </w:rPr>
              <w:t xml:space="preserve">Указать применяемую участником ставку НДС в процентах</w:t>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3"/>
        </w:trPr>
        <w:tc>
          <w:tcPr>
            <w:gridSpan w:val="5"/>
            <w:tcW w:w="5000" w:type="pct"/>
            <w:vAlign w:val="top"/>
            <w:textDirection w:val="lrTb"/>
            <w:noWrap w:val="false"/>
          </w:tcPr>
          <w:p>
            <w:pPr>
              <w:pStyle w:val="1193"/>
              <w:jc w:val="both"/>
              <w:rPr>
                <w:b/>
                <w:bCs/>
              </w:rPr>
            </w:pPr>
            <w:r>
              <w:rPr>
                <w:b/>
                <w:bCs/>
              </w:rPr>
              <w:t xml:space="preserve">2. Характеристики предлагаемых товаров</w:t>
            </w:r>
            <w:r>
              <w:rPr>
                <w:rStyle w:val="1228"/>
                <w:b/>
                <w:bCs/>
              </w:rPr>
              <w:footnoteReference w:id="9"/>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9"/>
        </w:trPr>
        <w:tc>
          <w:tcPr>
            <w:tcW w:w="1204" w:type="pct"/>
            <w:vAlign w:val="center"/>
            <w:textDirection w:val="lrTb"/>
            <w:noWrap w:val="false"/>
          </w:tcPr>
          <w:p>
            <w:pPr>
              <w:pStyle w:val="1193"/>
              <w:rPr>
                <w:i/>
              </w:rPr>
            </w:pPr>
            <w:r>
              <w:rPr>
                <w:i/>
              </w:rPr>
              <w:t xml:space="preserve">Указать наименование товара с указанием марки (при </w:t>
            </w:r>
            <w:r>
              <w:rPr>
                <w:i/>
              </w:rPr>
              <w:t xml:space="preserve">наличии), модели (при наличии).</w:t>
            </w:r>
            <w:r>
              <w:rPr>
                <w:i/>
              </w:rPr>
            </w:r>
            <w:r>
              <w:rPr>
                <w:i/>
              </w:rPr>
            </w:r>
          </w:p>
        </w:tc>
        <w:tc>
          <w:tcPr>
            <w:tcW w:w="973" w:type="pct"/>
            <w:vAlign w:val="center"/>
            <w:textDirection w:val="lrTb"/>
            <w:noWrap w:val="false"/>
          </w:tcPr>
          <w:p>
            <w:pPr>
              <w:pStyle w:val="1193"/>
              <w:jc w:val="center"/>
              <w:rPr>
                <w:bCs/>
              </w:rPr>
            </w:pPr>
            <w:r>
              <w:rPr>
                <w:bCs/>
              </w:rPr>
              <w:t xml:space="preserve">Технические и функциональные характеристики товара</w:t>
            </w:r>
            <w:r>
              <w:rPr>
                <w:bCs/>
              </w:rPr>
            </w:r>
            <w:r>
              <w:rPr>
                <w:bCs/>
              </w:rPr>
            </w:r>
          </w:p>
        </w:tc>
        <w:tc>
          <w:tcPr>
            <w:gridSpan w:val="3"/>
            <w:tcW w:w="2823" w:type="pct"/>
            <w:vAlign w:val="top"/>
            <w:textDirection w:val="lrTb"/>
            <w:noWrap w:val="false"/>
          </w:tcPr>
          <w:p>
            <w:pPr>
              <w:pStyle w:val="1193"/>
              <w:jc w:val="both"/>
              <w:rPr>
                <w:bCs/>
                <w:i/>
              </w:rPr>
            </w:pPr>
            <w:r>
              <w:rPr>
                <w:bCs/>
                <w:i/>
              </w:rPr>
              <w:t xml:space="preserve">Участник должен перечислить характеристики товаров в соответствии с требованиями технического задания документации и указать их конкретные значения в соответствии с требованиями технического </w:t>
            </w:r>
            <w:r>
              <w:rPr>
                <w:bCs/>
                <w:i/>
              </w:rPr>
              <w:t xml:space="preserve">задания документации о закупке:</w:t>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93"/>
              <w:jc w:val="both"/>
              <w:rPr>
                <w:bCs/>
                <w:i/>
              </w:rPr>
            </w:pPr>
            <w:r>
              <w:rPr>
                <w:b/>
                <w:bCs/>
              </w:rPr>
              <w:t xml:space="preserve">3.Условия и порядок поставки товаров</w:t>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2177" w:type="pct"/>
            <w:vAlign w:val="center"/>
            <w:textDirection w:val="lrTb"/>
            <w:noWrap w:val="false"/>
          </w:tcPr>
          <w:p>
            <w:pPr>
              <w:pStyle w:val="1193"/>
            </w:pPr>
            <w:r>
              <w:rPr>
                <w:bCs/>
              </w:rPr>
              <w:t xml:space="preserve">Гарантийный срок</w:t>
            </w:r>
            <w:r/>
          </w:p>
        </w:tc>
        <w:tc>
          <w:tcPr>
            <w:gridSpan w:val="3"/>
            <w:tcW w:w="2823" w:type="pct"/>
            <w:vAlign w:val="top"/>
            <w:textDirection w:val="lrTb"/>
            <w:noWrap w:val="false"/>
          </w:tcPr>
          <w:p>
            <w:pPr>
              <w:pStyle w:val="1193"/>
              <w:jc w:val="both"/>
              <w:rPr>
                <w:i/>
              </w:rPr>
            </w:pPr>
            <w:r>
              <w:rPr>
                <w:bCs/>
                <w:i/>
              </w:rPr>
              <w:t xml:space="preserve">Участник должен указать конкретное значение гарантийного срока на поставляемый товар в соответствии с требованиями технического задания, но не менее срока, указанного в техническом задании документации о закупке.</w:t>
            </w:r>
            <w:r>
              <w:rPr>
                <w:i/>
              </w:rPr>
            </w:r>
            <w:r>
              <w:rPr>
                <w:i/>
              </w:rPr>
            </w:r>
          </w:p>
        </w:tc>
      </w:tr>
    </w:tbl>
    <w:p>
      <w:pPr>
        <w:pStyle w:val="1193"/>
        <w:jc w:val="center"/>
        <w:rPr>
          <w:b/>
          <w:color w:val="000000"/>
        </w:rPr>
      </w:pPr>
      <w:r>
        <w:rPr>
          <w:b/>
          <w:color w:val="000000"/>
        </w:rPr>
      </w:r>
      <w:r>
        <w:rPr>
          <w:b/>
          <w:color w:val="000000"/>
        </w:rPr>
      </w:r>
      <w:r>
        <w:rPr>
          <w:b/>
          <w:color w:val="000000"/>
        </w:rPr>
      </w:r>
    </w:p>
    <w:p>
      <w:pPr>
        <w:pStyle w:val="1193"/>
        <w:jc w:val="center"/>
        <w:rPr>
          <w:b/>
        </w:rPr>
      </w:pPr>
      <w:r>
        <w:rPr>
          <w:b/>
          <w:color w:val="000000"/>
        </w:rPr>
        <w:br w:type="page" w:clear="all"/>
      </w:r>
      <w:r>
        <w:rPr>
          <w:b/>
          <w:color w:val="000000"/>
        </w:rPr>
        <w:t xml:space="preserve"> </w:t>
      </w:r>
      <w:r>
        <w:rPr>
          <w:b/>
        </w:rPr>
        <w:t xml:space="preserve">Форма сведений о наименовании страны происхождения поставляемого товара</w:t>
      </w:r>
      <w:r>
        <w:rPr>
          <w:b/>
        </w:rPr>
      </w:r>
      <w:r>
        <w:rPr>
          <w:b/>
        </w:rPr>
      </w:r>
    </w:p>
    <w:p>
      <w:pPr>
        <w:pStyle w:val="1224"/>
        <w:jc w:val="center"/>
        <w:rPr>
          <w:i/>
          <w:sz w:val="24"/>
          <w:lang w:val="ru-RU"/>
        </w:rPr>
      </w:pPr>
      <w:r>
        <w:rPr>
          <w:i/>
          <w:sz w:val="24"/>
        </w:rPr>
        <w:t xml:space="preserve">представляется в формате </w:t>
      </w:r>
      <w:r>
        <w:rPr>
          <w:i/>
          <w:sz w:val="24"/>
          <w:lang w:val="en-US"/>
        </w:rPr>
        <w:t xml:space="preserve">MS</w:t>
      </w:r>
      <w:r>
        <w:rPr>
          <w:i/>
          <w:sz w:val="24"/>
          <w:lang w:val="ru-RU"/>
        </w:rPr>
        <w:t xml:space="preserve"> </w:t>
      </w:r>
      <w:r>
        <w:rPr>
          <w:i/>
          <w:sz w:val="24"/>
          <w:lang w:val="en-US"/>
        </w:rPr>
        <w:t xml:space="preserve">Word</w:t>
      </w:r>
      <w:r>
        <w:rPr>
          <w:i/>
          <w:sz w:val="24"/>
          <w:lang w:val="ru-RU"/>
        </w:rPr>
      </w:r>
      <w:r>
        <w:rPr>
          <w:i/>
          <w:sz w:val="24"/>
          <w:lang w:val="ru-RU"/>
        </w:rPr>
      </w:r>
    </w:p>
    <w:p>
      <w:pPr>
        <w:pStyle w:val="1224"/>
        <w:jc w:val="center"/>
        <w:rPr>
          <w:i/>
          <w:sz w:val="24"/>
          <w:lang w:val="ru-RU"/>
        </w:rPr>
      </w:pPr>
      <w:r>
        <w:rPr>
          <w:i/>
          <w:sz w:val="24"/>
          <w:lang w:val="ru-RU"/>
        </w:rPr>
      </w:r>
      <w:r>
        <w:rPr>
          <w:i/>
          <w:sz w:val="24"/>
          <w:lang w:val="ru-RU"/>
        </w:rPr>
      </w:r>
      <w:r>
        <w:rPr>
          <w:i/>
          <w:sz w:val="24"/>
          <w:lang w:val="ru-RU"/>
        </w:rPr>
      </w:r>
    </w:p>
    <w:p>
      <w:pPr>
        <w:pStyle w:val="1224"/>
        <w:jc w:val="center"/>
        <w:rPr>
          <w:sz w:val="24"/>
          <w:lang w:val="ru-RU"/>
        </w:rPr>
      </w:pPr>
      <w:r>
        <w:rPr>
          <w:i/>
          <w:sz w:val="24"/>
          <w:lang w:val="ru-RU"/>
        </w:rPr>
        <w:t xml:space="preserve">Обращаем внимание участников закупки, что представленные сведения о наименовании страны происхождения товара должны быть достоверными</w:t>
      </w:r>
      <w:r>
        <w:rPr>
          <w:sz w:val="24"/>
          <w:lang w:val="ru-RU"/>
        </w:rPr>
      </w:r>
      <w:r>
        <w:rPr>
          <w:sz w:val="24"/>
          <w:lang w:val="ru-RU"/>
        </w:rPr>
      </w:r>
    </w:p>
    <w:p>
      <w:pPr>
        <w:pStyle w:val="1224"/>
        <w:rPr>
          <w:sz w:val="24"/>
          <w:lang w:val="ru-RU"/>
        </w:rPr>
      </w:pPr>
      <w:r>
        <w:rPr>
          <w:sz w:val="24"/>
          <w:lang w:val="ru-RU"/>
        </w:rPr>
      </w:r>
      <w:r>
        <w:rPr>
          <w:sz w:val="24"/>
          <w:lang w:val="ru-RU"/>
        </w:rPr>
      </w:r>
      <w:r>
        <w:rPr>
          <w:sz w:val="24"/>
          <w:lang w:val="ru-RU"/>
        </w:rPr>
      </w:r>
    </w:p>
    <w:p>
      <w:pPr>
        <w:pStyle w:val="1224"/>
        <w:jc w:val="center"/>
        <w:rPr>
          <w:sz w:val="24"/>
          <w:lang w:val="ru-RU"/>
        </w:rPr>
      </w:pPr>
      <w:r>
        <w:rPr>
          <w:sz w:val="24"/>
          <w:lang w:val="ru-RU"/>
        </w:rPr>
        <w:t xml:space="preserve">С</w:t>
      </w:r>
      <w:r>
        <w:rPr>
          <w:sz w:val="24"/>
        </w:rPr>
        <w:t xml:space="preserve">ведени</w:t>
      </w:r>
      <w:r>
        <w:rPr>
          <w:sz w:val="24"/>
          <w:lang w:val="ru-RU"/>
        </w:rPr>
        <w:t xml:space="preserve">я</w:t>
      </w:r>
      <w:r>
        <w:rPr>
          <w:sz w:val="24"/>
        </w:rPr>
        <w:t xml:space="preserve"> о наименовании страны происхождения поставляемого товара</w:t>
      </w:r>
      <w:r>
        <w:rPr>
          <w:rStyle w:val="1228"/>
          <w:b/>
          <w:sz w:val="24"/>
        </w:rPr>
        <w:footnoteReference w:id="10"/>
      </w:r>
      <w:r>
        <w:rPr>
          <w:sz w:val="24"/>
          <w:lang w:val="ru-RU"/>
        </w:rPr>
      </w:r>
      <w:r>
        <w:rPr>
          <w:sz w:val="24"/>
          <w:lang w:val="ru-RU"/>
        </w:rPr>
      </w:r>
    </w:p>
    <w:p>
      <w:pPr>
        <w:pStyle w:val="1224"/>
        <w:ind w:firstLine="0"/>
        <w:rPr>
          <w:sz w:val="24"/>
          <w:lang w:val="ru-RU"/>
        </w:rPr>
      </w:pPr>
      <w:r>
        <w:rPr>
          <w:sz w:val="24"/>
          <w:lang w:val="ru-RU"/>
        </w:rPr>
      </w:r>
      <w:r>
        <w:rPr>
          <w:sz w:val="24"/>
          <w:lang w:val="ru-RU"/>
        </w:rPr>
      </w:r>
      <w:r>
        <w:rPr>
          <w:sz w:val="24"/>
          <w:lang w:val="ru-RU"/>
        </w:rPr>
      </w:r>
    </w:p>
    <w:tbl>
      <w:tblPr>
        <w:tblW w:w="493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233"/>
        <w:gridCol w:w="1560"/>
        <w:gridCol w:w="1499"/>
        <w:gridCol w:w="2754"/>
        <w:gridCol w:w="65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65" w:type="pct"/>
            <w:vAlign w:val="top"/>
            <w:textDirection w:val="lrTb"/>
            <w:noWrap w:val="false"/>
          </w:tcPr>
          <w:p>
            <w:pPr>
              <w:pStyle w:val="1193"/>
              <w:jc w:val="center"/>
              <w:rPr>
                <w:b/>
              </w:rPr>
            </w:pPr>
            <w:r>
              <w:rPr>
                <w:b/>
              </w:rPr>
              <w:t xml:space="preserve">Наименование товара</w:t>
            </w:r>
            <w:r>
              <w:rPr>
                <w:b/>
              </w:rPr>
            </w:r>
            <w:r>
              <w:rPr>
                <w:b/>
              </w:rPr>
            </w:r>
          </w:p>
        </w:tc>
        <w:tc>
          <w:tcPr>
            <w:tcW w:w="534" w:type="pct"/>
            <w:vAlign w:val="center"/>
            <w:textDirection w:val="lrTb"/>
            <w:noWrap w:val="false"/>
          </w:tcPr>
          <w:p>
            <w:pPr>
              <w:pStyle w:val="1193"/>
              <w:jc w:val="center"/>
              <w:rPr>
                <w:b/>
              </w:rPr>
            </w:pPr>
            <w:r>
              <w:rPr>
                <w:b/>
              </w:rPr>
              <w:t xml:space="preserve">Ед.изм.</w:t>
            </w:r>
            <w:r>
              <w:rPr>
                <w:b/>
              </w:rPr>
            </w:r>
            <w:r>
              <w:rPr>
                <w:b/>
              </w:rPr>
            </w:r>
          </w:p>
        </w:tc>
        <w:tc>
          <w:tcPr>
            <w:tcW w:w="513" w:type="pct"/>
            <w:vAlign w:val="center"/>
            <w:textDirection w:val="lrTb"/>
            <w:noWrap w:val="false"/>
          </w:tcPr>
          <w:p>
            <w:pPr>
              <w:pStyle w:val="1193"/>
              <w:jc w:val="center"/>
              <w:rPr>
                <w:b/>
              </w:rPr>
            </w:pPr>
            <w:r>
              <w:rPr>
                <w:b/>
              </w:rPr>
              <w:t xml:space="preserve">Количество</w:t>
            </w:r>
            <w:r>
              <w:rPr>
                <w:b/>
              </w:rPr>
            </w:r>
            <w:r>
              <w:rPr>
                <w:b/>
              </w:rPr>
            </w:r>
          </w:p>
        </w:tc>
        <w:tc>
          <w:tcPr>
            <w:tcW w:w="943" w:type="pct"/>
            <w:vAlign w:val="top"/>
            <w:textDirection w:val="lrTb"/>
            <w:noWrap w:val="false"/>
          </w:tcPr>
          <w:p>
            <w:pPr>
              <w:pStyle w:val="1193"/>
              <w:jc w:val="center"/>
              <w:rPr>
                <w:b/>
              </w:rPr>
            </w:pPr>
            <w:r>
              <w:rPr>
                <w:b/>
              </w:rPr>
              <w:t xml:space="preserve">Наименование страны происхождения товара</w:t>
            </w:r>
            <w:r>
              <w:rPr>
                <w:b/>
              </w:rPr>
            </w:r>
            <w:r>
              <w:rPr>
                <w:b/>
              </w:rPr>
            </w:r>
          </w:p>
        </w:tc>
        <w:tc>
          <w:tcPr>
            <w:tcW w:w="2245" w:type="pct"/>
            <w:vAlign w:val="center"/>
            <w:textDirection w:val="lrTb"/>
            <w:noWrap w:val="false"/>
          </w:tcPr>
          <w:p>
            <w:pPr>
              <w:pStyle w:val="1193"/>
              <w:jc w:val="center"/>
              <w:rPr>
                <w:b/>
              </w:rPr>
            </w:pPr>
            <w:r>
              <w:rPr>
                <w:b/>
              </w:rPr>
              <w:t xml:space="preserve">Номер (номера) реестровой записи товара</w:t>
            </w:r>
            <w:r>
              <w:rPr>
                <w:rStyle w:val="1228"/>
                <w:b/>
              </w:rPr>
              <w:footnoteReference w:id="11"/>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65" w:type="pct"/>
            <w:vAlign w:val="top"/>
            <w:textDirection w:val="lrTb"/>
            <w:noWrap w:val="false"/>
          </w:tcPr>
          <w:p>
            <w:pPr>
              <w:pStyle w:val="1193"/>
              <w:ind w:left="-108"/>
              <w:jc w:val="both"/>
            </w:pPr>
            <w:r>
              <w:t xml:space="preserve">Указать наименование товара, с указанием марки (при </w:t>
            </w:r>
            <w:r>
              <w:t xml:space="preserve">наличии), модели (при наличии).</w:t>
            </w:r>
            <w:r/>
          </w:p>
        </w:tc>
        <w:tc>
          <w:tcPr>
            <w:tcW w:w="534" w:type="pct"/>
            <w:vAlign w:val="top"/>
            <w:textDirection w:val="lrTb"/>
            <w:noWrap w:val="false"/>
          </w:tcPr>
          <w:p>
            <w:pPr>
              <w:pStyle w:val="1193"/>
              <w:jc w:val="both"/>
            </w:pPr>
            <w:r>
              <w:t xml:space="preserve">Указать ед. изм. согласно ОКЕИ</w:t>
            </w:r>
            <w:r/>
          </w:p>
        </w:tc>
        <w:tc>
          <w:tcPr>
            <w:tcW w:w="513" w:type="pct"/>
            <w:vAlign w:val="top"/>
            <w:textDirection w:val="lrTb"/>
            <w:noWrap w:val="false"/>
          </w:tcPr>
          <w:p>
            <w:pPr>
              <w:pStyle w:val="1193"/>
              <w:jc w:val="both"/>
            </w:pPr>
            <w:r>
              <w:t xml:space="preserve">Указать количество согласно единицам измерения</w:t>
            </w:r>
            <w:r/>
          </w:p>
        </w:tc>
        <w:tc>
          <w:tcPr>
            <w:tcW w:w="943" w:type="pct"/>
            <w:vAlign w:val="top"/>
            <w:textDirection w:val="lrTb"/>
            <w:noWrap w:val="false"/>
          </w:tcPr>
          <w:p>
            <w:pPr>
              <w:pStyle w:val="1193"/>
              <w:jc w:val="both"/>
            </w:pPr>
            <w:r>
              <w:t xml:space="preserve">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r/>
          </w:p>
        </w:tc>
        <w:tc>
          <w:tcPr>
            <w:tcW w:w="2245" w:type="pct"/>
            <w:vAlign w:val="top"/>
            <w:textDirection w:val="lrTb"/>
            <w:noWrap w:val="false"/>
          </w:tcPr>
          <w:p>
            <w:pPr>
              <w:pStyle w:val="1193"/>
              <w:jc w:val="both"/>
            </w:pPr>
            <w:r>
              <w:t xml:space="preserve">Указать номер (номера) реестровой записи товара, включенного в соответствующий реестр по позициям, указанным в графе № 5 «Информация о способе подтверждении страны происхождения товаров» технического задания. </w:t>
            </w:r>
            <w:r>
              <w:t xml:space="preserve">Если сведения о товарах отсутствуют в соответствующем</w:t>
            </w:r>
            <w:r>
              <w:t xml:space="preserve"> р</w:t>
            </w:r>
            <w:r>
              <w:t xml:space="preserve">еестре</w:t>
            </w:r>
            <w:r>
              <w:t xml:space="preserve">,</w:t>
            </w:r>
            <w:r>
              <w:t xml:space="preserve"> указать «Отсутствует». </w:t>
            </w:r>
            <w:r/>
          </w:p>
          <w:p>
            <w:pPr>
              <w:pStyle w:val="1193"/>
              <w:jc w:val="both"/>
            </w:pPr>
            <w:r>
              <w:t xml:space="preserve">Если в графе № 5 технического задания предусмотрено, что страна происхождения товара подтверждается декларативно, соответствующее поле по позиции не заполняется.</w:t>
            </w:r>
            <w:r>
              <w:rPr>
                <w:rStyle w:val="1228"/>
              </w:rPr>
              <w:t xml:space="preserve"> </w:t>
            </w:r>
            <w:r>
              <w:rPr>
                <w:rStyle w:val="1228"/>
              </w:rPr>
              <w:footnoteReference w:id="12"/>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7"/>
        </w:trPr>
        <w:tc>
          <w:tcPr>
            <w:tcW w:w="765" w:type="pct"/>
            <w:vAlign w:val="top"/>
            <w:textDirection w:val="lrTb"/>
            <w:noWrap w:val="false"/>
          </w:tcPr>
          <w:p>
            <w:pPr>
              <w:pStyle w:val="1224"/>
              <w:ind w:firstLine="0"/>
              <w:rPr>
                <w:sz w:val="24"/>
                <w:lang w:val="ru-RU"/>
              </w:rPr>
            </w:pPr>
            <w:r>
              <w:rPr>
                <w:sz w:val="24"/>
                <w:lang w:val="ru-RU"/>
              </w:rPr>
            </w:r>
            <w:r>
              <w:rPr>
                <w:sz w:val="24"/>
                <w:lang w:val="ru-RU"/>
              </w:rPr>
            </w:r>
            <w:r>
              <w:rPr>
                <w:sz w:val="24"/>
                <w:lang w:val="ru-RU"/>
              </w:rPr>
            </w:r>
          </w:p>
        </w:tc>
        <w:tc>
          <w:tcPr>
            <w:tcW w:w="534" w:type="pct"/>
            <w:vAlign w:val="top"/>
            <w:textDirection w:val="lrTb"/>
            <w:noWrap w:val="false"/>
          </w:tcPr>
          <w:p>
            <w:pPr>
              <w:pStyle w:val="1224"/>
              <w:ind w:firstLine="0"/>
              <w:rPr>
                <w:sz w:val="24"/>
                <w:lang w:val="ru-RU"/>
              </w:rPr>
            </w:pPr>
            <w:r>
              <w:rPr>
                <w:sz w:val="24"/>
                <w:lang w:val="ru-RU"/>
              </w:rPr>
            </w:r>
            <w:r>
              <w:rPr>
                <w:sz w:val="24"/>
                <w:lang w:val="ru-RU"/>
              </w:rPr>
            </w:r>
            <w:r>
              <w:rPr>
                <w:sz w:val="24"/>
                <w:lang w:val="ru-RU"/>
              </w:rPr>
            </w:r>
          </w:p>
        </w:tc>
        <w:tc>
          <w:tcPr>
            <w:tcW w:w="513" w:type="pct"/>
            <w:vAlign w:val="top"/>
            <w:textDirection w:val="lrTb"/>
            <w:noWrap w:val="false"/>
          </w:tcPr>
          <w:p>
            <w:pPr>
              <w:pStyle w:val="1224"/>
              <w:ind w:firstLine="0"/>
              <w:rPr>
                <w:sz w:val="24"/>
                <w:lang w:val="ru-RU"/>
              </w:rPr>
            </w:pPr>
            <w:r>
              <w:rPr>
                <w:sz w:val="24"/>
                <w:lang w:val="ru-RU"/>
              </w:rPr>
            </w:r>
            <w:r>
              <w:rPr>
                <w:sz w:val="24"/>
                <w:lang w:val="ru-RU"/>
              </w:rPr>
            </w:r>
            <w:r>
              <w:rPr>
                <w:sz w:val="24"/>
                <w:lang w:val="ru-RU"/>
              </w:rPr>
            </w:r>
          </w:p>
        </w:tc>
        <w:tc>
          <w:tcPr>
            <w:tcW w:w="943" w:type="pct"/>
            <w:vAlign w:val="top"/>
            <w:textDirection w:val="lrTb"/>
            <w:noWrap w:val="false"/>
          </w:tcPr>
          <w:p>
            <w:pPr>
              <w:pStyle w:val="1224"/>
              <w:ind w:firstLine="0"/>
              <w:rPr>
                <w:sz w:val="24"/>
                <w:lang w:val="ru-RU"/>
              </w:rPr>
            </w:pPr>
            <w:r>
              <w:rPr>
                <w:sz w:val="24"/>
                <w:lang w:val="ru-RU"/>
              </w:rPr>
            </w:r>
            <w:r>
              <w:rPr>
                <w:sz w:val="24"/>
                <w:lang w:val="ru-RU"/>
              </w:rPr>
            </w:r>
            <w:r>
              <w:rPr>
                <w:sz w:val="24"/>
                <w:lang w:val="ru-RU"/>
              </w:rPr>
            </w:r>
          </w:p>
        </w:tc>
        <w:tc>
          <w:tcPr>
            <w:tcW w:w="2245" w:type="pct"/>
            <w:vAlign w:val="top"/>
            <w:textDirection w:val="lrTb"/>
            <w:noWrap w:val="false"/>
          </w:tcPr>
          <w:p>
            <w:pPr>
              <w:pStyle w:val="1224"/>
              <w:ind w:firstLine="0"/>
              <w:rPr>
                <w:sz w:val="24"/>
                <w:lang w:val="ru-RU"/>
              </w:rPr>
            </w:pPr>
            <w:r>
              <w:rPr>
                <w:sz w:val="24"/>
                <w:lang w:val="ru-RU"/>
              </w:rPr>
            </w:r>
            <w:r>
              <w:rPr>
                <w:sz w:val="24"/>
                <w:lang w:val="ru-RU"/>
              </w:rPr>
            </w:r>
            <w:r>
              <w:rPr>
                <w:sz w:val="24"/>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7"/>
        </w:trPr>
        <w:tc>
          <w:tcPr>
            <w:tcW w:w="765" w:type="pct"/>
            <w:vAlign w:val="top"/>
            <w:textDirection w:val="lrTb"/>
            <w:noWrap w:val="false"/>
          </w:tcPr>
          <w:p>
            <w:pPr>
              <w:pStyle w:val="1224"/>
              <w:ind w:firstLine="0"/>
              <w:rPr>
                <w:sz w:val="24"/>
                <w:lang w:val="ru-RU"/>
              </w:rPr>
            </w:pPr>
            <w:r>
              <w:rPr>
                <w:sz w:val="24"/>
                <w:lang w:val="ru-RU"/>
              </w:rPr>
            </w:r>
            <w:r>
              <w:rPr>
                <w:sz w:val="24"/>
                <w:lang w:val="ru-RU"/>
              </w:rPr>
            </w:r>
            <w:r>
              <w:rPr>
                <w:sz w:val="24"/>
                <w:lang w:val="ru-RU"/>
              </w:rPr>
            </w:r>
          </w:p>
        </w:tc>
        <w:tc>
          <w:tcPr>
            <w:tcW w:w="534" w:type="pct"/>
            <w:vAlign w:val="top"/>
            <w:textDirection w:val="lrTb"/>
            <w:noWrap w:val="false"/>
          </w:tcPr>
          <w:p>
            <w:pPr>
              <w:pStyle w:val="1224"/>
              <w:ind w:firstLine="0"/>
              <w:rPr>
                <w:sz w:val="24"/>
                <w:lang w:val="ru-RU"/>
              </w:rPr>
            </w:pPr>
            <w:r>
              <w:rPr>
                <w:sz w:val="24"/>
                <w:lang w:val="ru-RU"/>
              </w:rPr>
            </w:r>
            <w:r>
              <w:rPr>
                <w:sz w:val="24"/>
                <w:lang w:val="ru-RU"/>
              </w:rPr>
            </w:r>
            <w:r>
              <w:rPr>
                <w:sz w:val="24"/>
                <w:lang w:val="ru-RU"/>
              </w:rPr>
            </w:r>
          </w:p>
        </w:tc>
        <w:tc>
          <w:tcPr>
            <w:tcW w:w="513" w:type="pct"/>
            <w:vAlign w:val="top"/>
            <w:textDirection w:val="lrTb"/>
            <w:noWrap w:val="false"/>
          </w:tcPr>
          <w:p>
            <w:pPr>
              <w:pStyle w:val="1224"/>
              <w:ind w:firstLine="0"/>
              <w:rPr>
                <w:sz w:val="24"/>
                <w:lang w:val="ru-RU"/>
              </w:rPr>
            </w:pPr>
            <w:r>
              <w:rPr>
                <w:sz w:val="24"/>
                <w:lang w:val="ru-RU"/>
              </w:rPr>
            </w:r>
            <w:r>
              <w:rPr>
                <w:sz w:val="24"/>
                <w:lang w:val="ru-RU"/>
              </w:rPr>
            </w:r>
            <w:r>
              <w:rPr>
                <w:sz w:val="24"/>
                <w:lang w:val="ru-RU"/>
              </w:rPr>
            </w:r>
          </w:p>
        </w:tc>
        <w:tc>
          <w:tcPr>
            <w:tcW w:w="943" w:type="pct"/>
            <w:vAlign w:val="top"/>
            <w:textDirection w:val="lrTb"/>
            <w:noWrap w:val="false"/>
          </w:tcPr>
          <w:p>
            <w:pPr>
              <w:pStyle w:val="1224"/>
              <w:ind w:firstLine="0"/>
              <w:rPr>
                <w:sz w:val="24"/>
                <w:lang w:val="ru-RU"/>
              </w:rPr>
            </w:pPr>
            <w:r>
              <w:rPr>
                <w:sz w:val="24"/>
                <w:lang w:val="ru-RU"/>
              </w:rPr>
            </w:r>
            <w:r>
              <w:rPr>
                <w:sz w:val="24"/>
                <w:lang w:val="ru-RU"/>
              </w:rPr>
            </w:r>
            <w:r>
              <w:rPr>
                <w:sz w:val="24"/>
                <w:lang w:val="ru-RU"/>
              </w:rPr>
            </w:r>
          </w:p>
        </w:tc>
        <w:tc>
          <w:tcPr>
            <w:tcW w:w="2245" w:type="pct"/>
            <w:vAlign w:val="top"/>
            <w:textDirection w:val="lrTb"/>
            <w:noWrap w:val="false"/>
          </w:tcPr>
          <w:p>
            <w:pPr>
              <w:pStyle w:val="1224"/>
              <w:ind w:firstLine="0"/>
              <w:rPr>
                <w:sz w:val="24"/>
                <w:lang w:val="ru-RU"/>
              </w:rPr>
            </w:pPr>
            <w:r>
              <w:rPr>
                <w:sz w:val="24"/>
                <w:lang w:val="ru-RU"/>
              </w:rPr>
            </w:r>
            <w:r>
              <w:rPr>
                <w:sz w:val="24"/>
                <w:lang w:val="ru-RU"/>
              </w:rPr>
            </w:r>
            <w:r>
              <w:rPr>
                <w:sz w:val="24"/>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7"/>
        </w:trPr>
        <w:tc>
          <w:tcPr>
            <w:tcW w:w="765" w:type="pct"/>
            <w:vAlign w:val="top"/>
            <w:textDirection w:val="lrTb"/>
            <w:noWrap w:val="false"/>
          </w:tcPr>
          <w:p>
            <w:pPr>
              <w:pStyle w:val="1224"/>
              <w:ind w:firstLine="0"/>
              <w:rPr>
                <w:sz w:val="24"/>
                <w:lang w:val="ru-RU"/>
              </w:rPr>
            </w:pPr>
            <w:r>
              <w:rPr>
                <w:sz w:val="24"/>
                <w:lang w:val="ru-RU"/>
              </w:rPr>
            </w:r>
            <w:r>
              <w:rPr>
                <w:sz w:val="24"/>
                <w:lang w:val="ru-RU"/>
              </w:rPr>
            </w:r>
            <w:r>
              <w:rPr>
                <w:sz w:val="24"/>
                <w:lang w:val="ru-RU"/>
              </w:rPr>
            </w:r>
          </w:p>
        </w:tc>
        <w:tc>
          <w:tcPr>
            <w:tcW w:w="534" w:type="pct"/>
            <w:vAlign w:val="top"/>
            <w:textDirection w:val="lrTb"/>
            <w:noWrap w:val="false"/>
          </w:tcPr>
          <w:p>
            <w:pPr>
              <w:pStyle w:val="1224"/>
              <w:ind w:firstLine="0"/>
              <w:rPr>
                <w:sz w:val="24"/>
                <w:lang w:val="ru-RU"/>
              </w:rPr>
            </w:pPr>
            <w:r>
              <w:rPr>
                <w:sz w:val="24"/>
                <w:lang w:val="ru-RU"/>
              </w:rPr>
            </w:r>
            <w:r>
              <w:rPr>
                <w:sz w:val="24"/>
                <w:lang w:val="ru-RU"/>
              </w:rPr>
            </w:r>
            <w:r>
              <w:rPr>
                <w:sz w:val="24"/>
                <w:lang w:val="ru-RU"/>
              </w:rPr>
            </w:r>
          </w:p>
        </w:tc>
        <w:tc>
          <w:tcPr>
            <w:tcW w:w="513" w:type="pct"/>
            <w:vAlign w:val="top"/>
            <w:textDirection w:val="lrTb"/>
            <w:noWrap w:val="false"/>
          </w:tcPr>
          <w:p>
            <w:pPr>
              <w:pStyle w:val="1224"/>
              <w:ind w:firstLine="0"/>
              <w:rPr>
                <w:sz w:val="24"/>
                <w:lang w:val="ru-RU"/>
              </w:rPr>
            </w:pPr>
            <w:r>
              <w:rPr>
                <w:sz w:val="24"/>
                <w:lang w:val="ru-RU"/>
              </w:rPr>
            </w:r>
            <w:r>
              <w:rPr>
                <w:sz w:val="24"/>
                <w:lang w:val="ru-RU"/>
              </w:rPr>
            </w:r>
            <w:r>
              <w:rPr>
                <w:sz w:val="24"/>
                <w:lang w:val="ru-RU"/>
              </w:rPr>
            </w:r>
          </w:p>
        </w:tc>
        <w:tc>
          <w:tcPr>
            <w:tcW w:w="943" w:type="pct"/>
            <w:vAlign w:val="top"/>
            <w:textDirection w:val="lrTb"/>
            <w:noWrap w:val="false"/>
          </w:tcPr>
          <w:p>
            <w:pPr>
              <w:pStyle w:val="1224"/>
              <w:ind w:firstLine="0"/>
              <w:rPr>
                <w:sz w:val="24"/>
                <w:lang w:val="ru-RU"/>
              </w:rPr>
            </w:pPr>
            <w:r>
              <w:rPr>
                <w:sz w:val="24"/>
                <w:lang w:val="ru-RU"/>
              </w:rPr>
            </w:r>
            <w:r>
              <w:rPr>
                <w:sz w:val="24"/>
                <w:lang w:val="ru-RU"/>
              </w:rPr>
            </w:r>
            <w:r>
              <w:rPr>
                <w:sz w:val="24"/>
                <w:lang w:val="ru-RU"/>
              </w:rPr>
            </w:r>
          </w:p>
        </w:tc>
        <w:tc>
          <w:tcPr>
            <w:tcW w:w="2245" w:type="pct"/>
            <w:vAlign w:val="top"/>
            <w:textDirection w:val="lrTb"/>
            <w:noWrap w:val="false"/>
          </w:tcPr>
          <w:p>
            <w:pPr>
              <w:pStyle w:val="1224"/>
              <w:ind w:firstLine="0"/>
              <w:rPr>
                <w:sz w:val="24"/>
                <w:lang w:val="ru-RU"/>
              </w:rPr>
            </w:pPr>
            <w:r>
              <w:rPr>
                <w:sz w:val="24"/>
                <w:lang w:val="ru-RU"/>
              </w:rPr>
            </w:r>
            <w:r>
              <w:rPr>
                <w:sz w:val="24"/>
                <w:lang w:val="ru-RU"/>
              </w:rPr>
            </w:r>
            <w:r>
              <w:rPr>
                <w:sz w:val="24"/>
                <w:lang w:val="ru-RU"/>
              </w:rPr>
            </w:r>
          </w:p>
        </w:tc>
      </w:tr>
    </w:tbl>
    <w:p>
      <w:pPr>
        <w:pStyle w:val="1224"/>
        <w:ind w:right="306" w:firstLine="0"/>
        <w:rPr>
          <w:b/>
          <w:color w:val="000000"/>
          <w:sz w:val="24"/>
          <w:lang w:val="ru-RU"/>
        </w:rPr>
      </w:pPr>
      <w:r>
        <w:rPr>
          <w:b/>
          <w:color w:val="000000"/>
        </w:rPr>
        <w:t xml:space="preserve"> </w:t>
      </w:r>
      <w:r>
        <w:rPr>
          <w:b/>
          <w:color w:val="000000"/>
          <w:sz w:val="24"/>
        </w:rPr>
        <w:t xml:space="preserve">Часть 2. Сроки проведения </w:t>
      </w:r>
      <w:r>
        <w:rPr>
          <w:b/>
          <w:color w:val="000000"/>
          <w:sz w:val="24"/>
        </w:rPr>
        <w:t xml:space="preserve">аукциона</w:t>
      </w:r>
      <w:r>
        <w:rPr>
          <w:b/>
          <w:color w:val="000000"/>
          <w:sz w:val="24"/>
        </w:rPr>
        <w:t xml:space="preserve">, контактные данные</w:t>
      </w:r>
      <w:r>
        <w:rPr>
          <w:b/>
          <w:color w:val="000000"/>
          <w:sz w:val="24"/>
          <w:lang w:val="ru-RU"/>
        </w:rPr>
      </w:r>
      <w:r>
        <w:rPr>
          <w:b/>
          <w:color w:val="000000"/>
          <w:sz w:val="24"/>
          <w:lang w:val="ru-RU"/>
        </w:rPr>
      </w:r>
    </w:p>
    <w:p>
      <w:pPr>
        <w:pStyle w:val="1193"/>
        <w:rPr>
          <w:lang w:eastAsia="en-US"/>
        </w:rPr>
      </w:pPr>
      <w:r>
        <w:rPr>
          <w:lang w:eastAsia="en-US"/>
        </w:rPr>
      </w:r>
      <w:r>
        <w:rPr>
          <w:lang w:eastAsia="en-US"/>
        </w:rPr>
      </w:r>
      <w:r>
        <w:rPr>
          <w:lang w:eastAsia="en-US"/>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6"/>
        <w:gridCol w:w="3942"/>
        <w:gridCol w:w="10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6" w:type="dxa"/>
            <w:vAlign w:val="top"/>
            <w:textDirection w:val="lrTb"/>
            <w:noWrap w:val="false"/>
          </w:tcPr>
          <w:p>
            <w:pPr>
              <w:pStyle w:val="1193"/>
              <w:rPr>
                <w:b/>
                <w:color w:val="000000"/>
              </w:rPr>
            </w:pPr>
            <w:r>
              <w:rPr>
                <w:b/>
                <w:color w:val="000000"/>
              </w:rPr>
              <w:t xml:space="preserve">№п/п</w:t>
            </w:r>
            <w:r>
              <w:rPr>
                <w:b/>
                <w:color w:val="000000"/>
              </w:rPr>
            </w:r>
            <w:r>
              <w:rPr>
                <w:b/>
                <w:color w:val="000000"/>
              </w:rPr>
            </w:r>
          </w:p>
        </w:tc>
        <w:tc>
          <w:tcPr>
            <w:tcW w:w="3942" w:type="dxa"/>
            <w:vAlign w:val="top"/>
            <w:textDirection w:val="lrTb"/>
            <w:noWrap w:val="false"/>
          </w:tcPr>
          <w:p>
            <w:pPr>
              <w:pStyle w:val="1193"/>
              <w:rPr>
                <w:b/>
                <w:color w:val="000000"/>
              </w:rPr>
            </w:pPr>
            <w:r>
              <w:rPr>
                <w:b/>
                <w:color w:val="000000"/>
              </w:rPr>
              <w:t xml:space="preserve">Параметры закупки</w:t>
            </w:r>
            <w:r>
              <w:rPr>
                <w:b/>
                <w:color w:val="000000"/>
              </w:rPr>
            </w:r>
            <w:r>
              <w:rPr>
                <w:b/>
                <w:color w:val="000000"/>
              </w:rPr>
            </w:r>
          </w:p>
        </w:tc>
        <w:tc>
          <w:tcPr>
            <w:tcW w:w="10028" w:type="dxa"/>
            <w:vAlign w:val="top"/>
            <w:textDirection w:val="lrTb"/>
            <w:noWrap w:val="false"/>
          </w:tcPr>
          <w:p>
            <w:pPr>
              <w:pStyle w:val="1193"/>
              <w:rPr>
                <w:b/>
                <w:color w:val="000000"/>
              </w:rPr>
            </w:pPr>
            <w:r>
              <w:rPr>
                <w:b/>
                <w:color w:val="000000"/>
              </w:rPr>
              <w:t xml:space="preserve">Сведения о закупке</w:t>
            </w:r>
            <w:r>
              <w:rPr>
                <w:b/>
                <w:color w:val="000000"/>
              </w:rPr>
            </w:r>
            <w:r>
              <w:rPr>
                <w:b/>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6" w:type="dxa"/>
            <w:vAlign w:val="top"/>
            <w:textDirection w:val="lrTb"/>
            <w:noWrap w:val="false"/>
          </w:tcPr>
          <w:p>
            <w:pPr>
              <w:pStyle w:val="1193"/>
              <w:rPr>
                <w:color w:val="000000"/>
              </w:rPr>
            </w:pPr>
            <w:r>
              <w:rPr>
                <w:color w:val="000000"/>
              </w:rPr>
              <w:t xml:space="preserve">2.1</w:t>
            </w:r>
            <w:r>
              <w:rPr>
                <w:color w:val="000000"/>
              </w:rPr>
            </w:r>
            <w:r>
              <w:rPr>
                <w:color w:val="000000"/>
              </w:rPr>
            </w:r>
          </w:p>
        </w:tc>
        <w:tc>
          <w:tcPr>
            <w:tcW w:w="3942" w:type="dxa"/>
            <w:vAlign w:val="top"/>
            <w:textDirection w:val="lrTb"/>
            <w:noWrap w:val="false"/>
          </w:tcPr>
          <w:p>
            <w:pPr>
              <w:pStyle w:val="1193"/>
              <w:rPr>
                <w:color w:val="000000"/>
              </w:rPr>
            </w:pPr>
            <w:r>
              <w:rPr>
                <w:color w:val="000000"/>
              </w:rPr>
              <w:t xml:space="preserve">Сведения о заказчике</w:t>
            </w:r>
            <w:r>
              <w:rPr>
                <w:color w:val="000000"/>
              </w:rPr>
            </w:r>
            <w:r>
              <w:rPr>
                <w:color w:val="000000"/>
              </w:rPr>
            </w:r>
          </w:p>
        </w:tc>
        <w:tc>
          <w:tcPr>
            <w:tcW w:w="10028" w:type="dxa"/>
            <w:vAlign w:val="top"/>
            <w:textDirection w:val="lrTb"/>
            <w:noWrap w:val="false"/>
          </w:tcPr>
          <w:p>
            <w:pPr>
              <w:pStyle w:val="1193"/>
              <w:jc w:val="both"/>
              <w:rPr>
                <w:bCs/>
                <w:color w:val="000000"/>
              </w:rPr>
            </w:pPr>
            <w:r>
              <w:rPr>
                <w:b/>
                <w:bCs/>
              </w:rPr>
              <w:t xml:space="preserve">Заказчик</w:t>
            </w:r>
            <w:r>
              <w:rPr>
                <w:bCs/>
              </w:rPr>
              <w:t xml:space="preserve"> – </w:t>
            </w:r>
            <w:r>
              <w:rPr>
                <w:bCs/>
                <w:color w:val="000000"/>
              </w:rPr>
              <w:t xml:space="preserve">акционерное общество «Северо-Западная пригородная пассажирская компания» (АО «СЗППК»).</w:t>
            </w:r>
            <w:r>
              <w:rPr>
                <w:bCs/>
                <w:color w:val="000000"/>
              </w:rPr>
            </w:r>
            <w:r>
              <w:rPr>
                <w:bCs/>
                <w:color w:val="000000"/>
              </w:rPr>
            </w:r>
          </w:p>
          <w:p>
            <w:pPr>
              <w:pStyle w:val="1193"/>
              <w:jc w:val="both"/>
              <w:rPr>
                <w:bCs/>
                <w:color w:val="000000"/>
              </w:rPr>
            </w:pPr>
            <w:r>
              <w:rPr>
                <w:bCs/>
                <w:color w:val="000000"/>
              </w:rPr>
              <w:t xml:space="preserve">Место нахождения и почтовый адрес заказчика: 190068, г. Санкт-Петербург, проспект Римского Корсакова, д.47 литера А, помещение 6-Н.</w:t>
            </w:r>
            <w:r>
              <w:rPr>
                <w:bCs/>
                <w:color w:val="000000"/>
              </w:rPr>
            </w:r>
            <w:r>
              <w:rPr>
                <w:bCs/>
                <w:color w:val="000000"/>
              </w:rPr>
            </w:r>
          </w:p>
          <w:p>
            <w:pPr>
              <w:pStyle w:val="1193"/>
              <w:jc w:val="both"/>
            </w:pPr>
            <w:r>
              <w:rPr>
                <w:bCs/>
                <w:color w:val="000000"/>
              </w:rPr>
              <w:t xml:space="preserve">Контактное лицо:</w:t>
            </w:r>
            <w:r>
              <w:t xml:space="preserve"> </w:t>
            </w:r>
            <w:r>
              <w:t xml:space="preserve">ведущий электроник отдела информационных технологий и перспективных разработок Майоров Илья Александрович.</w:t>
            </w:r>
            <w:r/>
          </w:p>
          <w:p>
            <w:pPr>
              <w:pStyle w:val="1193"/>
              <w:jc w:val="both"/>
            </w:pPr>
            <w:r>
              <w:t xml:space="preserve">Адрес электронной почты: MayorovIA@aur.ppk-piter.ru</w:t>
            </w:r>
            <w:r/>
          </w:p>
          <w:p>
            <w:pPr>
              <w:jc w:val="both"/>
              <w:rPr>
                <w:color w:val="000000"/>
                <w:highlight w:val="white"/>
              </w:rPr>
            </w:pPr>
            <w:r>
              <w:t xml:space="preserve">Номер телефона: 8 (812) 458-68-78 доб. 207</w:t>
            </w:r>
            <w:r>
              <w:rPr>
                <w:color w:val="000000"/>
                <w:highlight w:val="white"/>
              </w:rPr>
            </w:r>
            <w:r>
              <w:rPr>
                <w:color w:val="000000"/>
                <w:highlight w:val="white"/>
              </w:rPr>
            </w:r>
          </w:p>
          <w:p>
            <w:pPr>
              <w:pStyle w:val="1193"/>
              <w:jc w:val="both"/>
              <w:rPr>
                <w:bCs/>
                <w:color w:val="000000"/>
              </w:rPr>
            </w:pPr>
            <w:r>
              <w:rPr>
                <w:b/>
                <w:bCs/>
              </w:rPr>
              <w:t xml:space="preserve">Организатор:</w:t>
            </w:r>
            <w:r>
              <w:rPr>
                <w:bCs/>
              </w:rPr>
              <w:t xml:space="preserve"> </w:t>
            </w:r>
            <w:r>
              <w:rPr>
                <w:bCs/>
                <w:color w:val="000000"/>
              </w:rPr>
              <w:t xml:space="preserve">акционерное общество «Северо-Западная пригородная пассажирская компания» (АО «СЗППК»).</w:t>
            </w:r>
            <w:r>
              <w:rPr>
                <w:bCs/>
                <w:color w:val="000000"/>
              </w:rPr>
            </w:r>
            <w:r>
              <w:rPr>
                <w:bCs/>
                <w:color w:val="000000"/>
              </w:rPr>
            </w:r>
          </w:p>
          <w:p>
            <w:pPr>
              <w:pStyle w:val="1193"/>
              <w:jc w:val="both"/>
              <w:rPr>
                <w:bCs/>
                <w:color w:val="000000"/>
              </w:rPr>
            </w:pPr>
            <w:r>
              <w:rPr>
                <w:bCs/>
                <w:color w:val="000000"/>
              </w:rPr>
              <w:t xml:space="preserve">Место нахождения и почтовый адрес заказчика: 190068, г. Санкт-Петербург, проспект Римского Корсакова, д.47 литера А, помещение 6-Н</w:t>
            </w:r>
            <w:r>
              <w:rPr>
                <w:bCs/>
                <w:color w:val="000000"/>
              </w:rPr>
            </w:r>
            <w:r>
              <w:rPr>
                <w:bCs/>
                <w:color w:val="000000"/>
              </w:rPr>
            </w:r>
          </w:p>
          <w:p>
            <w:pPr>
              <w:jc w:val="both"/>
              <w:rPr>
                <w:bCs/>
              </w:rPr>
            </w:pPr>
            <w:r>
              <w:rPr>
                <w:bCs/>
                <w:color w:val="000000"/>
              </w:rPr>
              <w:t xml:space="preserve">Контактное лицо: </w:t>
            </w:r>
            <w:r>
              <w:rPr>
                <w:color w:val="000000"/>
              </w:rPr>
              <w:t xml:space="preserve">Юрисконсульт 1 категории</w:t>
            </w:r>
            <w:r>
              <w:rPr>
                <w:color w:val="000000"/>
              </w:rPr>
              <w:t xml:space="preserve">  отдела юридического сопровождения и договорной работы Синкевичус Александр.</w:t>
            </w:r>
            <w:r>
              <w:rPr>
                <w:bCs/>
              </w:rPr>
            </w:r>
            <w:r>
              <w:rPr>
                <w:bCs/>
              </w:rPr>
            </w:r>
          </w:p>
          <w:p>
            <w:pPr>
              <w:jc w:val="both"/>
              <w:rPr>
                <w:lang w:val="en-US"/>
                <w14:ligatures w14:val="none"/>
              </w:rPr>
            </w:pPr>
            <w:r>
              <w:rPr>
                <w:bCs/>
                <w:color w:val="000000"/>
              </w:rPr>
              <w:t xml:space="preserve">Адрес электронной почты: </w:t>
            </w:r>
            <w:r>
              <w:rPr>
                <w:rStyle w:val="1175"/>
                <w:lang w:val="en-US"/>
              </w:rPr>
              <w:fldChar w:fldCharType="begin"/>
            </w:r>
            <w:r>
              <w:rPr>
                <w:rStyle w:val="1175"/>
                <w:lang w:val="en-US"/>
              </w:rPr>
              <w:instrText xml:space="preserve"> HYPERLINK "mailto:</w:instrText>
            </w:r>
            <w:r>
              <w:rPr>
                <w:rStyle w:val="1175"/>
                <w:lang w:val="en-US"/>
              </w:rPr>
              <w:instrText xml:space="preserve">kuritsinaPA@aur.ppk-piter.ru</w:instrText>
            </w:r>
            <w:r>
              <w:rPr>
                <w:rStyle w:val="1175"/>
                <w:lang w:val="en-US"/>
              </w:rPr>
              <w:instrText xml:space="preserve">" </w:instrText>
            </w:r>
            <w:r>
              <w:rPr>
                <w:rStyle w:val="1175"/>
                <w:lang w:val="en-US"/>
              </w:rPr>
              <w:fldChar w:fldCharType="separate"/>
              <w:t xml:space="preserve">Sinkevichusap</w:t>
            </w:r>
            <w:r>
              <w:rPr>
                <w:rStyle w:val="1175"/>
                <w:lang w:val="en-US"/>
              </w:rPr>
              <w:t xml:space="preserve">@aur.ppk-piter.ru</w:t>
            </w:r>
            <w:r>
              <w:rPr>
                <w:rStyle w:val="1175"/>
                <w:lang w:val="en-US"/>
              </w:rPr>
              <w:fldChar w:fldCharType="end"/>
              <w:t xml:space="preserve">.</w:t>
            </w:r>
            <w:r>
              <w:rPr>
                <w:lang w:val="en-US"/>
                <w14:ligatures w14:val="none"/>
              </w:rPr>
            </w:r>
            <w:r>
              <w:rPr>
                <w:lang w:val="en-US"/>
                <w14:ligatures w14:val="none"/>
              </w:rPr>
            </w:r>
          </w:p>
          <w:p>
            <w:pPr>
              <w:jc w:val="both"/>
              <w:rPr>
                <w:color w:val="000000"/>
                <w:highlight w:val="yellow"/>
              </w:rPr>
            </w:pPr>
            <w:r>
              <w:rPr>
                <w:bCs/>
                <w:color w:val="000000"/>
              </w:rPr>
              <w:t xml:space="preserve">Номер телефона: (812) 458-68-78 доб.295</w:t>
            </w:r>
            <w:r>
              <w:rPr>
                <w:bCs/>
                <w:i/>
              </w:rPr>
              <w:t xml:space="preserve">.</w:t>
            </w:r>
            <w:r>
              <w:rPr>
                <w:color w:val="000000"/>
                <w:highlight w:val="yellow"/>
              </w:rPr>
            </w:r>
            <w:r>
              <w:rPr>
                <w:color w:val="00000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6" w:type="dxa"/>
            <w:vAlign w:val="top"/>
            <w:textDirection w:val="lrTb"/>
            <w:noWrap w:val="false"/>
          </w:tcPr>
          <w:p>
            <w:pPr>
              <w:pStyle w:val="1193"/>
              <w:rPr>
                <w:color w:val="000000"/>
              </w:rPr>
            </w:pPr>
            <w:r>
              <w:rPr>
                <w:color w:val="000000"/>
              </w:rPr>
              <w:t xml:space="preserve">2.2</w:t>
            </w:r>
            <w:r>
              <w:rPr>
                <w:color w:val="000000"/>
              </w:rPr>
            </w:r>
            <w:r>
              <w:rPr>
                <w:color w:val="000000"/>
              </w:rPr>
            </w:r>
          </w:p>
        </w:tc>
        <w:tc>
          <w:tcPr>
            <w:tcW w:w="3942" w:type="dxa"/>
            <w:vAlign w:val="top"/>
            <w:textDirection w:val="lrTb"/>
            <w:noWrap w:val="false"/>
          </w:tcPr>
          <w:p>
            <w:pPr>
              <w:pStyle w:val="1193"/>
              <w:rPr>
                <w:color w:val="000000"/>
              </w:rPr>
            </w:pPr>
            <w:r>
              <w:rPr>
                <w:color w:val="000000"/>
              </w:rPr>
              <w:t xml:space="preserve">Порядок, </w:t>
            </w:r>
            <w:r>
              <w:rPr>
                <w:color w:val="000000"/>
              </w:rPr>
              <w:t xml:space="preserve">место, </w:t>
            </w:r>
            <w:r>
              <w:rPr>
                <w:color w:val="000000"/>
              </w:rPr>
              <w:t xml:space="preserve">дата начала</w:t>
            </w:r>
            <w:r>
              <w:rPr>
                <w:color w:val="000000"/>
              </w:rPr>
              <w:t xml:space="preserve"> </w:t>
            </w:r>
            <w:r>
              <w:rPr>
                <w:color w:val="000000"/>
              </w:rPr>
              <w:t xml:space="preserve">и </w:t>
            </w:r>
            <w:r>
              <w:rPr>
                <w:color w:val="000000"/>
              </w:rPr>
              <w:t xml:space="preserve">окончания срока подачи заявок</w:t>
            </w:r>
            <w:r>
              <w:rPr>
                <w:color w:val="000000"/>
              </w:rPr>
            </w:r>
            <w:r>
              <w:rPr>
                <w:color w:val="000000"/>
              </w:rPr>
            </w:r>
          </w:p>
        </w:tc>
        <w:tc>
          <w:tcPr>
            <w:tcW w:w="10028" w:type="dxa"/>
            <w:vAlign w:val="top"/>
            <w:textDirection w:val="lrTb"/>
            <w:noWrap w:val="false"/>
          </w:tcPr>
          <w:p>
            <w:pPr>
              <w:pStyle w:val="1193"/>
              <w:ind w:firstLine="709"/>
              <w:jc w:val="both"/>
              <w:rPr>
                <w:bCs/>
                <w:i/>
                <w:color w:val="000000"/>
              </w:rPr>
            </w:pPr>
            <w:r>
              <w:rPr>
                <w:bCs/>
                <w:color w:val="000000"/>
              </w:rPr>
              <w:t xml:space="preserve">Заявки подаются в порядке, указанном в </w:t>
            </w:r>
            <w:r>
              <w:rPr>
                <w:bCs/>
                <w:color w:val="000000"/>
              </w:rPr>
              <w:t xml:space="preserve">пункте 3.</w:t>
            </w:r>
            <w:r>
              <w:rPr>
                <w:bCs/>
                <w:color w:val="000000"/>
              </w:rPr>
              <w:t xml:space="preserve">13 </w:t>
            </w:r>
            <w:r>
              <w:rPr>
                <w:bCs/>
                <w:color w:val="000000"/>
              </w:rPr>
              <w:t xml:space="preserve">документации</w:t>
            </w:r>
            <w:r>
              <w:rPr>
                <w:bCs/>
                <w:color w:val="000000"/>
              </w:rPr>
              <w:t xml:space="preserve"> </w:t>
            </w:r>
            <w:r>
              <w:rPr>
                <w:bCs/>
                <w:color w:val="000000"/>
              </w:rPr>
              <w:t xml:space="preserve">о закупке </w:t>
            </w:r>
            <w:r>
              <w:rPr>
                <w:bCs/>
                <w:color w:val="000000"/>
              </w:rPr>
              <w:t xml:space="preserve">на</w:t>
            </w:r>
            <w:r>
              <w:rPr>
                <w:bCs/>
                <w:color w:val="000000"/>
              </w:rPr>
              <w:t xml:space="preserve"> </w:t>
            </w:r>
            <w:r>
              <w:fldChar w:fldCharType="begin"/>
            </w:r>
            <w:r>
              <w:instrText xml:space="preserve"> HYPERLINK "https://tender.lot-online.ru/" \o "https://tender.lot-online.ru/" </w:instrText>
            </w:r>
            <w:r>
              <w:fldChar w:fldCharType="separate"/>
            </w:r>
            <w:r>
              <w:rPr>
                <w:bCs/>
                <w:color w:val="0000ff"/>
                <w:u w:val="single"/>
              </w:rPr>
              <w:t xml:space="preserve">https://tender.lot-online.ru/</w:t>
            </w:r>
            <w:r>
              <w:rPr>
                <w:bCs/>
                <w:color w:val="0000ff"/>
                <w:u w:val="single"/>
              </w:rPr>
              <w:fldChar w:fldCharType="end"/>
            </w:r>
            <w:r>
              <w:rPr>
                <w:bCs/>
                <w:color w:val="000000"/>
              </w:rPr>
              <w:t xml:space="preserve"> </w:t>
            </w:r>
            <w:r>
              <w:rPr>
                <w:bCs/>
                <w:color w:val="000000"/>
              </w:rPr>
              <w:t xml:space="preserve">(далее – электронная площадка, ЭТЗП, сайт ЭТЗП).</w:t>
            </w:r>
            <w:r>
              <w:rPr>
                <w:bCs/>
                <w:i/>
                <w:color w:val="000000"/>
              </w:rPr>
            </w:r>
            <w:r>
              <w:rPr>
                <w:bCs/>
                <w:i/>
                <w:color w:val="000000"/>
              </w:rPr>
            </w:r>
          </w:p>
          <w:p>
            <w:pPr>
              <w:pStyle w:val="1193"/>
              <w:ind w:firstLine="709"/>
              <w:jc w:val="both"/>
              <w:rPr>
                <w:bCs/>
                <w:i/>
                <w:color w:val="000000"/>
              </w:rPr>
            </w:pPr>
            <w:r>
              <w:rPr>
                <w:bCs/>
                <w:color w:val="000000"/>
              </w:rPr>
              <w:t xml:space="preserve">Дата начала подачи заявок</w:t>
            </w:r>
            <w:r>
              <w:rPr>
                <w:bCs/>
                <w:color w:val="000000"/>
              </w:rPr>
              <w:t xml:space="preserve"> </w:t>
            </w:r>
            <w:r>
              <w:rPr>
                <w:bCs/>
                <w:color w:val="000000"/>
              </w:rPr>
              <w:t xml:space="preserve">–</w:t>
            </w:r>
            <w:r>
              <w:rPr>
                <w:bCs/>
                <w:color w:val="000000"/>
              </w:rPr>
              <w:t xml:space="preserve"> </w:t>
            </w:r>
            <w:r>
              <w:rPr>
                <w:bCs/>
                <w:color w:val="000000"/>
              </w:rPr>
              <w:t xml:space="preserve">с момента опубликования извещения и документации </w:t>
            </w:r>
            <w:r>
              <w:rPr>
                <w:bCs/>
                <w:color w:val="000000"/>
              </w:rPr>
              <w:t xml:space="preserve">о закупке </w:t>
            </w:r>
            <w:r>
              <w:rPr>
                <w:bCs/>
                <w:color w:val="000000"/>
              </w:rPr>
              <w:t xml:space="preserve">в единой информационной системе в сфере закупок </w:t>
            </w:r>
            <w:r>
              <w:rPr>
                <w:bCs/>
              </w:rPr>
              <w:t xml:space="preserve">товаров, работ, услуг для обеспечения государственных и муниципальных нужд</w:t>
            </w:r>
            <w:r>
              <w:rPr>
                <w:bCs/>
                <w:color w:val="000000"/>
              </w:rPr>
              <w:t xml:space="preserve">, </w:t>
            </w:r>
            <w:r>
              <w:rPr>
                <w:bCs/>
                <w:color w:val="000000"/>
              </w:rPr>
              <w:t xml:space="preserve">на сайте ЭТЗП</w:t>
            </w:r>
            <w:r>
              <w:rPr>
                <w:bCs/>
                <w:i/>
                <w:color w:val="000000"/>
              </w:rPr>
              <w:t xml:space="preserve">, </w:t>
            </w:r>
            <w:r>
              <w:rPr>
                <w:bCs/>
                <w:color w:val="000000"/>
              </w:rPr>
              <w:t xml:space="preserve">(далее – сайты) </w:t>
            </w:r>
            <w:r>
              <w:rPr>
                <w:bCs/>
                <w:color w:val="000000"/>
              </w:rPr>
              <w:br w:type="textWrapping" w:clear="all"/>
            </w:r>
            <w:r>
              <w:rPr>
                <w:b/>
                <w:bCs/>
                <w:color w:val="000000"/>
              </w:rPr>
              <w:t xml:space="preserve">«25</w:t>
            </w:r>
            <w:r>
              <w:rPr>
                <w:b/>
                <w:bCs/>
                <w:color w:val="000000"/>
              </w:rPr>
              <w:t xml:space="preserve">» </w:t>
            </w:r>
            <w:r>
              <w:rPr>
                <w:b/>
                <w:bCs/>
                <w:color w:val="000000"/>
              </w:rPr>
              <w:t xml:space="preserve">мая</w:t>
            </w:r>
            <w:r>
              <w:rPr>
                <w:b/>
                <w:bCs/>
                <w:color w:val="000000"/>
              </w:rPr>
              <w:t xml:space="preserve"> 2026 г</w:t>
            </w:r>
            <w:r>
              <w:rPr>
                <w:bCs/>
                <w:i/>
                <w:color w:val="000000"/>
              </w:rPr>
              <w:t xml:space="preserve">.</w:t>
            </w:r>
            <w:r>
              <w:rPr>
                <w:bCs/>
                <w:i/>
                <w:color w:val="000000"/>
              </w:rPr>
            </w:r>
            <w:r>
              <w:rPr>
                <w:bCs/>
                <w:i/>
                <w:color w:val="000000"/>
              </w:rPr>
            </w:r>
          </w:p>
          <w:p>
            <w:pPr>
              <w:pStyle w:val="1193"/>
              <w:ind w:firstLine="709"/>
              <w:jc w:val="both"/>
              <w:rPr>
                <w:bCs/>
                <w:i/>
                <w:color w:val="000000"/>
              </w:rPr>
            </w:pPr>
            <w:r>
              <w:rPr>
                <w:bCs/>
                <w:color w:val="000000"/>
              </w:rPr>
              <w:t xml:space="preserve">Дата окончания срока подачи заявок – </w:t>
            </w:r>
            <w:r>
              <w:rPr>
                <w:b/>
                <w:bCs/>
                <w:color w:val="000000"/>
              </w:rPr>
              <w:t xml:space="preserve">10</w:t>
            </w:r>
            <w:r>
              <w:rPr>
                <w:b/>
                <w:bCs/>
              </w:rPr>
              <w:t xml:space="preserve">:00 московского времени </w:t>
            </w:r>
            <w:r>
              <w:rPr>
                <w:b/>
                <w:bCs/>
                <w:color w:val="000000"/>
              </w:rPr>
              <w:t xml:space="preserve">«02</w:t>
            </w:r>
            <w:r>
              <w:rPr>
                <w:b/>
                <w:bCs/>
                <w:color w:val="000000"/>
              </w:rPr>
              <w:t xml:space="preserve">» </w:t>
            </w:r>
            <w:r>
              <w:rPr>
                <w:b/>
                <w:bCs/>
                <w:color w:val="000000"/>
              </w:rPr>
              <w:t xml:space="preserve">июня</w:t>
            </w:r>
            <w:r>
              <w:rPr>
                <w:b/>
                <w:bCs/>
              </w:rPr>
              <w:t xml:space="preserve"> 2026 г</w:t>
            </w:r>
            <w:r>
              <w:rPr>
                <w:bCs/>
                <w:color w:val="000000"/>
              </w:rPr>
              <w:t xml:space="preserve">.</w:t>
            </w:r>
            <w:r>
              <w:rPr>
                <w:bCs/>
                <w:i/>
                <w:color w:val="000000"/>
              </w:rPr>
            </w:r>
            <w:r>
              <w:rPr>
                <w:bCs/>
                <w:i/>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6" w:type="dxa"/>
            <w:vAlign w:val="top"/>
            <w:textDirection w:val="lrTb"/>
            <w:noWrap w:val="false"/>
          </w:tcPr>
          <w:p>
            <w:pPr>
              <w:pStyle w:val="1193"/>
              <w:rPr>
                <w:color w:val="000000"/>
              </w:rPr>
            </w:pPr>
            <w:r>
              <w:rPr>
                <w:color w:val="000000"/>
              </w:rPr>
              <w:t xml:space="preserve">2.3</w:t>
            </w:r>
            <w:r>
              <w:rPr>
                <w:color w:val="000000"/>
              </w:rPr>
            </w:r>
            <w:r>
              <w:rPr>
                <w:color w:val="000000"/>
              </w:rPr>
            </w:r>
          </w:p>
        </w:tc>
        <w:tc>
          <w:tcPr>
            <w:tcW w:w="3942" w:type="dxa"/>
            <w:vAlign w:val="top"/>
            <w:textDirection w:val="lrTb"/>
            <w:noWrap w:val="false"/>
          </w:tcPr>
          <w:p>
            <w:pPr>
              <w:pStyle w:val="1193"/>
              <w:rPr>
                <w:color w:val="000000"/>
              </w:rPr>
            </w:pPr>
            <w:r>
              <w:rPr>
                <w:color w:val="000000"/>
              </w:rPr>
              <w:t xml:space="preserve">Д</w:t>
            </w:r>
            <w:r>
              <w:rPr>
                <w:color w:val="000000"/>
              </w:rPr>
              <w:t xml:space="preserve">ата рассмотрения заявок участников аукциона, проведения аукциона </w:t>
            </w:r>
            <w:r>
              <w:rPr>
                <w:color w:val="000000"/>
              </w:rPr>
            </w:r>
            <w:r>
              <w:rPr>
                <w:color w:val="000000"/>
              </w:rPr>
            </w:r>
          </w:p>
        </w:tc>
        <w:tc>
          <w:tcPr>
            <w:tcW w:w="10028" w:type="dxa"/>
            <w:vAlign w:val="top"/>
            <w:textDirection w:val="lrTb"/>
            <w:noWrap w:val="false"/>
          </w:tcPr>
          <w:p>
            <w:pPr>
              <w:pStyle w:val="1193"/>
              <w:ind w:firstLine="709"/>
              <w:jc w:val="both"/>
              <w:rPr>
                <w:bCs/>
                <w:color w:val="000000"/>
              </w:rPr>
            </w:pPr>
            <w:r>
              <w:rPr>
                <w:bCs/>
                <w:color w:val="000000"/>
              </w:rPr>
              <w:t xml:space="preserve">Рассмотрение</w:t>
            </w:r>
            <w:r>
              <w:rPr>
                <w:bCs/>
                <w:color w:val="000000"/>
              </w:rPr>
              <w:t xml:space="preserve"> первых частей</w:t>
            </w:r>
            <w:r>
              <w:rPr>
                <w:bCs/>
                <w:color w:val="000000"/>
              </w:rPr>
              <w:t xml:space="preserve"> заявок осуществляется </w:t>
            </w:r>
            <w:r>
              <w:rPr>
                <w:b/>
                <w:bCs/>
                <w:color w:val="000000"/>
              </w:rPr>
              <w:t xml:space="preserve">«05</w:t>
            </w:r>
            <w:r>
              <w:rPr>
                <w:b/>
                <w:bCs/>
                <w:color w:val="000000"/>
              </w:rPr>
              <w:t xml:space="preserve">» </w:t>
            </w:r>
            <w:r>
              <w:rPr>
                <w:b/>
                <w:bCs/>
                <w:color w:val="000000"/>
              </w:rPr>
            </w:r>
            <w:r>
              <w:rPr>
                <w:b/>
                <w:bCs/>
                <w:color w:val="000000"/>
              </w:rPr>
              <w:t xml:space="preserve">июня</w:t>
            </w:r>
            <w:r/>
            <w:r>
              <w:rPr>
                <w:b/>
                <w:bCs/>
                <w:color w:val="000000"/>
              </w:rPr>
            </w:r>
            <w:r>
              <w:rPr>
                <w:b/>
                <w:bCs/>
              </w:rPr>
              <w:t xml:space="preserve">2026 г</w:t>
            </w:r>
            <w:r>
              <w:rPr>
                <w:bCs/>
                <w:color w:val="000000"/>
              </w:rPr>
              <w:t xml:space="preserve">.</w:t>
            </w:r>
            <w:r>
              <w:rPr>
                <w:bCs/>
                <w:color w:val="000000"/>
              </w:rPr>
            </w:r>
            <w:r>
              <w:rPr>
                <w:bCs/>
                <w:color w:val="000000"/>
              </w:rPr>
            </w:r>
          </w:p>
          <w:p>
            <w:pPr>
              <w:pStyle w:val="1193"/>
              <w:jc w:val="both"/>
              <w:rPr>
                <w:bCs/>
                <w:color w:val="000000"/>
              </w:rPr>
            </w:pPr>
            <w:r>
              <w:rPr>
                <w:bCs/>
                <w:color w:val="000000"/>
              </w:rPr>
              <w:t xml:space="preserve">Дата и время начала аукциона (дата сопоставления ценовых предложений) </w:t>
            </w:r>
            <w:r>
              <w:rPr>
                <w:b/>
                <w:bCs/>
              </w:rPr>
              <w:t xml:space="preserve">в 10:00</w:t>
            </w:r>
            <w:r>
              <w:rPr>
                <w:bCs/>
              </w:rPr>
              <w:t xml:space="preserve"> часов московского времени </w:t>
            </w:r>
            <w:r>
              <w:rPr>
                <w:b/>
                <w:bCs/>
                <w:color w:val="000000"/>
              </w:rPr>
              <w:t xml:space="preserve">«15</w:t>
            </w:r>
            <w:r>
              <w:rPr>
                <w:b/>
                <w:bCs/>
                <w:color w:val="000000"/>
              </w:rPr>
              <w:t xml:space="preserve">» </w:t>
            </w:r>
            <w:r>
              <w:rPr>
                <w:b/>
                <w:bCs/>
                <w:color w:val="000000"/>
              </w:rPr>
            </w:r>
            <w:r>
              <w:rPr>
                <w:b/>
                <w:bCs/>
                <w:color w:val="000000"/>
              </w:rPr>
              <w:t xml:space="preserve">июня</w:t>
            </w:r>
            <w:r/>
            <w:r>
              <w:rPr>
                <w:b/>
                <w:bCs/>
                <w:color w:val="000000"/>
              </w:rPr>
            </w:r>
            <w:r>
              <w:rPr>
                <w:b/>
                <w:bCs/>
              </w:rPr>
              <w:t xml:space="preserve"> 2026 года.</w:t>
            </w:r>
            <w:r>
              <w:rPr>
                <w:bCs/>
                <w:color w:val="000000"/>
              </w:rPr>
            </w:r>
            <w:r>
              <w:rPr>
                <w:bCs/>
                <w:color w:val="000000"/>
              </w:rPr>
            </w:r>
          </w:p>
          <w:p>
            <w:pPr>
              <w:pStyle w:val="1193"/>
              <w:ind w:firstLine="709"/>
              <w:jc w:val="both"/>
              <w:rPr>
                <w:bCs/>
                <w:color w:val="000000"/>
              </w:rPr>
            </w:pPr>
            <w:r>
              <w:rPr>
                <w:bCs/>
              </w:rPr>
              <w:t xml:space="preserve">Рассмотрение вторых частей заявок осуществляется </w:t>
            </w:r>
            <w:r>
              <w:rPr>
                <w:b/>
                <w:bCs/>
                <w:color w:val="000000"/>
              </w:rPr>
              <w:t xml:space="preserve">«16</w:t>
            </w:r>
            <w:r>
              <w:rPr>
                <w:b/>
                <w:bCs/>
                <w:color w:val="000000"/>
              </w:rPr>
              <w:t xml:space="preserve">» </w:t>
            </w:r>
            <w:r>
              <w:rPr>
                <w:b/>
                <w:bCs/>
                <w:color w:val="000000"/>
              </w:rPr>
            </w:r>
            <w:r>
              <w:rPr>
                <w:b/>
                <w:bCs/>
                <w:color w:val="000000"/>
              </w:rPr>
              <w:t xml:space="preserve">июня</w:t>
            </w:r>
            <w:r/>
            <w:r>
              <w:rPr>
                <w:b/>
                <w:bCs/>
                <w:color w:val="000000"/>
              </w:rPr>
            </w:r>
            <w:r>
              <w:rPr>
                <w:b/>
                <w:bCs/>
              </w:rPr>
              <w:t xml:space="preserve"> 2026 г</w:t>
            </w:r>
            <w:r>
              <w:rPr>
                <w:bCs/>
                <w:color w:val="000000"/>
              </w:rPr>
              <w:t xml:space="preserve">.</w:t>
            </w:r>
            <w:r>
              <w:rPr>
                <w:bCs/>
                <w:color w:val="000000"/>
              </w:rPr>
            </w:r>
            <w:r>
              <w:rPr>
                <w:bCs/>
                <w:color w:val="000000"/>
              </w:rPr>
            </w:r>
          </w:p>
          <w:p>
            <w:pPr>
              <w:pStyle w:val="1193"/>
              <w:ind w:firstLine="709"/>
              <w:jc w:val="both"/>
              <w:rPr>
                <w:bCs/>
                <w:color w:val="000000"/>
              </w:rPr>
            </w:pPr>
            <w:r>
              <w:rPr>
                <w:bCs/>
                <w:color w:val="000000"/>
              </w:rPr>
              <w:t xml:space="preserve">Подведение итогов</w:t>
            </w:r>
            <w:r>
              <w:rPr>
                <w:bCs/>
                <w:color w:val="000000"/>
              </w:rPr>
              <w:t xml:space="preserve"> </w:t>
            </w:r>
            <w:r>
              <w:rPr>
                <w:bCs/>
                <w:color w:val="000000"/>
              </w:rPr>
              <w:t xml:space="preserve">аукциона</w:t>
            </w:r>
            <w:r>
              <w:rPr>
                <w:bCs/>
                <w:color w:val="000000"/>
              </w:rPr>
              <w:t xml:space="preserve"> осуществляется</w:t>
            </w:r>
            <w:r>
              <w:rPr>
                <w:bCs/>
                <w:i/>
                <w:color w:val="000000"/>
              </w:rPr>
              <w:t xml:space="preserve"> </w:t>
            </w:r>
            <w:r>
              <w:rPr>
                <w:b/>
                <w:bCs/>
                <w:color w:val="000000"/>
              </w:rPr>
              <w:t xml:space="preserve">«16</w:t>
            </w:r>
            <w:r>
              <w:rPr>
                <w:b/>
                <w:bCs/>
                <w:color w:val="000000"/>
              </w:rPr>
              <w:t xml:space="preserve">» </w:t>
            </w:r>
            <w:r>
              <w:rPr>
                <w:b/>
                <w:bCs/>
                <w:color w:val="000000"/>
              </w:rPr>
            </w:r>
            <w:r>
              <w:rPr>
                <w:b/>
                <w:bCs/>
                <w:color w:val="000000"/>
              </w:rPr>
              <w:t xml:space="preserve">июня</w:t>
            </w:r>
            <w:r/>
            <w:r>
              <w:rPr>
                <w:b/>
                <w:bCs/>
                <w:color w:val="000000"/>
              </w:rPr>
            </w:r>
            <w:r>
              <w:rPr>
                <w:b/>
                <w:bCs/>
              </w:rPr>
              <w:t xml:space="preserve"> 2026 г</w:t>
            </w:r>
            <w:r>
              <w:rPr>
                <w:bCs/>
                <w:color w:val="00000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6" w:type="dxa"/>
            <w:vAlign w:val="top"/>
            <w:textDirection w:val="lrTb"/>
            <w:noWrap w:val="false"/>
          </w:tcPr>
          <w:p>
            <w:pPr>
              <w:pStyle w:val="1193"/>
              <w:rPr>
                <w:color w:val="000000"/>
              </w:rPr>
            </w:pPr>
            <w:r>
              <w:rPr>
                <w:color w:val="000000"/>
              </w:rPr>
              <w:t xml:space="preserve">2.4</w:t>
            </w:r>
            <w:r>
              <w:rPr>
                <w:color w:val="000000"/>
              </w:rPr>
            </w:r>
            <w:r>
              <w:rPr>
                <w:color w:val="000000"/>
              </w:rPr>
            </w:r>
          </w:p>
        </w:tc>
        <w:tc>
          <w:tcPr>
            <w:tcW w:w="3942" w:type="dxa"/>
            <w:vAlign w:val="top"/>
            <w:textDirection w:val="lrTb"/>
            <w:noWrap w:val="false"/>
          </w:tcPr>
          <w:p>
            <w:pPr>
              <w:pStyle w:val="1193"/>
              <w:jc w:val="both"/>
              <w:rPr>
                <w:bCs/>
                <w:color w:val="000000"/>
              </w:rPr>
            </w:pPr>
            <w:r>
              <w:rPr>
                <w:bCs/>
                <w:color w:val="000000"/>
              </w:rPr>
              <w:t xml:space="preserve">Порядок направления запросов на разъяснение положений документации </w:t>
            </w:r>
            <w:r>
              <w:rPr>
                <w:bCs/>
                <w:color w:val="000000"/>
              </w:rPr>
              <w:t xml:space="preserve">о закупке </w:t>
            </w:r>
            <w:r>
              <w:rPr>
                <w:bCs/>
                <w:color w:val="000000"/>
              </w:rPr>
              <w:t xml:space="preserve">и предоставления разъяснений положений документации</w:t>
            </w:r>
            <w:r>
              <w:rPr>
                <w:bCs/>
                <w:color w:val="000000"/>
              </w:rPr>
              <w:t xml:space="preserve"> о закупке</w:t>
            </w:r>
            <w:r>
              <w:rPr>
                <w:bCs/>
                <w:color w:val="000000"/>
              </w:rPr>
            </w:r>
            <w:r>
              <w:rPr>
                <w:bCs/>
                <w:color w:val="000000"/>
              </w:rPr>
            </w:r>
          </w:p>
          <w:p>
            <w:pPr>
              <w:pStyle w:val="1193"/>
              <w:rPr>
                <w:color w:val="000000"/>
              </w:rPr>
            </w:pPr>
            <w:r>
              <w:rPr>
                <w:color w:val="000000"/>
              </w:rPr>
            </w:r>
            <w:r>
              <w:rPr>
                <w:color w:val="000000"/>
              </w:rPr>
            </w:r>
            <w:r>
              <w:rPr>
                <w:color w:val="000000"/>
              </w:rPr>
            </w:r>
          </w:p>
        </w:tc>
        <w:tc>
          <w:tcPr>
            <w:tcW w:w="10028" w:type="dxa"/>
            <w:vAlign w:val="top"/>
            <w:textDirection w:val="lrTb"/>
            <w:noWrap w:val="false"/>
          </w:tcPr>
          <w:p>
            <w:pPr>
              <w:pStyle w:val="1193"/>
              <w:ind w:firstLine="709"/>
              <w:jc w:val="both"/>
              <w:rPr>
                <w:bCs/>
                <w:color w:val="000000"/>
              </w:rPr>
            </w:pPr>
            <w:r>
              <w:rPr>
                <w:bCs/>
                <w:color w:val="000000"/>
              </w:rPr>
              <w:t xml:space="preserve">Порядок направления запросов на разъяснение положений документации </w:t>
            </w:r>
            <w:r>
              <w:rPr>
                <w:bCs/>
                <w:color w:val="000000"/>
              </w:rPr>
              <w:t xml:space="preserve">о закупке </w:t>
            </w:r>
            <w:r>
              <w:rPr>
                <w:bCs/>
                <w:color w:val="000000"/>
              </w:rPr>
              <w:t xml:space="preserve">и предоставления разъяснений положений документации </w:t>
            </w:r>
            <w:r>
              <w:rPr>
                <w:bCs/>
                <w:color w:val="000000"/>
              </w:rPr>
              <w:t xml:space="preserve">о закупке </w:t>
            </w:r>
            <w:r>
              <w:rPr>
                <w:bCs/>
                <w:color w:val="000000"/>
              </w:rPr>
              <w:t xml:space="preserve">указан в пункте</w:t>
            </w:r>
            <w:r>
              <w:rPr>
                <w:bCs/>
                <w:color w:val="000000"/>
              </w:rPr>
              <w:t xml:space="preserve"> </w:t>
            </w:r>
            <w:r>
              <w:rPr>
                <w:bCs/>
                <w:color w:val="000000"/>
              </w:rPr>
              <w:t xml:space="preserve">3.</w:t>
            </w:r>
            <w:r>
              <w:rPr>
                <w:bCs/>
                <w:color w:val="000000"/>
              </w:rPr>
              <w:t xml:space="preserve">4 </w:t>
            </w:r>
            <w:r>
              <w:rPr>
                <w:bCs/>
                <w:color w:val="000000"/>
              </w:rPr>
              <w:t xml:space="preserve">документации</w:t>
            </w:r>
            <w:r>
              <w:rPr>
                <w:bCs/>
                <w:color w:val="000000"/>
              </w:rPr>
              <w:t xml:space="preserve"> о закупке</w:t>
            </w:r>
            <w:r>
              <w:rPr>
                <w:bCs/>
                <w:color w:val="000000"/>
              </w:rPr>
              <w:t xml:space="preserve">.</w:t>
            </w:r>
            <w:r>
              <w:rPr>
                <w:bCs/>
                <w:color w:val="000000"/>
              </w:rPr>
            </w:r>
            <w:r>
              <w:rPr>
                <w:bCs/>
                <w:color w:val="000000"/>
              </w:rPr>
            </w:r>
          </w:p>
          <w:p>
            <w:pPr>
              <w:pStyle w:val="1193"/>
              <w:ind w:firstLine="709"/>
              <w:jc w:val="both"/>
              <w:rPr>
                <w:b/>
                <w:bCs/>
                <w:color w:val="000000"/>
              </w:rPr>
            </w:pPr>
            <w:r>
              <w:rPr>
                <w:bCs/>
                <w:color w:val="000000"/>
              </w:rPr>
              <w:t xml:space="preserve">Срок направления участниками запросов на разъяснение положений документации</w:t>
            </w:r>
            <w:r>
              <w:rPr>
                <w:bCs/>
                <w:color w:val="000000"/>
              </w:rPr>
              <w:t xml:space="preserve"> о закупке</w:t>
            </w:r>
            <w:r>
              <w:rPr>
                <w:bCs/>
                <w:color w:val="000000"/>
              </w:rPr>
              <w:t xml:space="preserve">: </w:t>
            </w:r>
            <w:r>
              <w:rPr>
                <w:b/>
                <w:bCs/>
                <w:color w:val="000000"/>
              </w:rPr>
              <w:t xml:space="preserve">с </w:t>
            </w:r>
            <w:r>
              <w:rPr>
                <w:b/>
                <w:bCs/>
                <w:color w:val="000000"/>
              </w:rPr>
              <w:t xml:space="preserve">«25</w:t>
            </w:r>
            <w:r>
              <w:rPr>
                <w:b/>
                <w:bCs/>
                <w:color w:val="000000"/>
              </w:rPr>
              <w:t xml:space="preserve">» </w:t>
            </w:r>
            <w:r>
              <w:rPr>
                <w:b/>
                <w:bCs/>
                <w:color w:val="000000"/>
              </w:rPr>
              <w:t xml:space="preserve">мая</w:t>
            </w:r>
            <w:r>
              <w:rPr>
                <w:b/>
                <w:bCs/>
                <w:color w:val="000000"/>
              </w:rPr>
              <w:t xml:space="preserve"> </w:t>
            </w:r>
            <w:r>
              <w:rPr>
                <w:b/>
                <w:bCs/>
                <w:color w:val="000000"/>
              </w:rPr>
              <w:t xml:space="preserve">202</w:t>
            </w:r>
            <w:r>
              <w:rPr>
                <w:b/>
                <w:bCs/>
                <w:color w:val="000000"/>
              </w:rPr>
              <w:t xml:space="preserve">6</w:t>
            </w:r>
            <w:r>
              <w:rPr>
                <w:b/>
                <w:bCs/>
                <w:color w:val="000000"/>
              </w:rPr>
              <w:t xml:space="preserve">г. </w:t>
            </w:r>
            <w:r>
              <w:rPr>
                <w:b/>
                <w:bCs/>
                <w:color w:val="000000"/>
              </w:rPr>
              <w:t xml:space="preserve">по </w:t>
            </w:r>
            <w:r>
              <w:rPr>
                <w:b/>
                <w:bCs/>
                <w:color w:val="000000"/>
              </w:rPr>
              <w:t xml:space="preserve">«27</w:t>
            </w:r>
            <w:r>
              <w:rPr>
                <w:b/>
                <w:bCs/>
                <w:color w:val="000000"/>
              </w:rPr>
              <w:t xml:space="preserve">» </w:t>
            </w:r>
            <w:r>
              <w:rPr>
                <w:b/>
                <w:bCs/>
                <w:color w:val="000000"/>
              </w:rPr>
              <w:t xml:space="preserve">мая</w:t>
            </w:r>
            <w:r>
              <w:rPr>
                <w:b/>
                <w:bCs/>
                <w:color w:val="000000"/>
              </w:rPr>
              <w:t xml:space="preserve"> </w:t>
            </w:r>
            <w:r>
              <w:rPr>
                <w:b/>
                <w:bCs/>
                <w:color w:val="000000"/>
              </w:rPr>
              <w:t xml:space="preserve">202</w:t>
            </w:r>
            <w:r>
              <w:rPr>
                <w:b/>
                <w:bCs/>
                <w:color w:val="000000"/>
              </w:rPr>
              <w:t xml:space="preserve">6</w:t>
            </w:r>
            <w:r>
              <w:rPr>
                <w:b/>
                <w:bCs/>
                <w:color w:val="000000"/>
              </w:rPr>
              <w:t xml:space="preserve">г. (включительно).</w:t>
            </w:r>
            <w:r>
              <w:rPr>
                <w:b/>
                <w:bCs/>
                <w:color w:val="000000"/>
              </w:rPr>
            </w:r>
            <w:r>
              <w:rPr>
                <w:b/>
                <w:bCs/>
                <w:color w:val="000000"/>
              </w:rPr>
            </w:r>
          </w:p>
          <w:p>
            <w:pPr>
              <w:pStyle w:val="1193"/>
              <w:ind w:firstLine="709"/>
              <w:jc w:val="both"/>
              <w:rPr>
                <w:bCs/>
                <w:color w:val="000000"/>
              </w:rPr>
            </w:pPr>
            <w:r>
              <w:rPr>
                <w:bCs/>
                <w:color w:val="000000"/>
              </w:rPr>
              <w:t xml:space="preserve">Дата начала срока предоставления участникам разъяснений положений документации</w:t>
            </w:r>
            <w:r>
              <w:rPr>
                <w:bCs/>
                <w:color w:val="000000"/>
              </w:rPr>
              <w:t xml:space="preserve"> о закупке</w:t>
            </w:r>
            <w:r>
              <w:rPr>
                <w:bCs/>
                <w:color w:val="000000"/>
              </w:rPr>
              <w:t xml:space="preserve">: </w:t>
            </w:r>
            <w:r>
              <w:rPr>
                <w:b/>
                <w:bCs/>
                <w:color w:val="000000"/>
              </w:rPr>
              <w:t xml:space="preserve">«25</w:t>
            </w:r>
            <w:r>
              <w:rPr>
                <w:b/>
                <w:bCs/>
                <w:color w:val="000000"/>
              </w:rPr>
              <w:t xml:space="preserve">» </w:t>
            </w:r>
            <w:r>
              <w:rPr>
                <w:b/>
                <w:bCs/>
                <w:color w:val="000000"/>
              </w:rPr>
              <w:t xml:space="preserve">мая</w:t>
            </w:r>
            <w:r>
              <w:rPr>
                <w:bCs/>
                <w:color w:val="000000"/>
              </w:rPr>
              <w:t xml:space="preserve"> </w:t>
            </w:r>
            <w:r>
              <w:rPr>
                <w:bCs/>
                <w:color w:val="000000"/>
              </w:rPr>
              <w:t xml:space="preserve">202</w:t>
            </w:r>
            <w:r>
              <w:rPr>
                <w:bCs/>
                <w:color w:val="000000"/>
              </w:rPr>
              <w:t xml:space="preserve">6</w:t>
            </w:r>
            <w:r>
              <w:rPr>
                <w:bCs/>
                <w:color w:val="000000"/>
              </w:rPr>
              <w:t xml:space="preserve">г.</w:t>
            </w:r>
            <w:r>
              <w:rPr>
                <w:bCs/>
                <w:color w:val="000000"/>
              </w:rPr>
            </w:r>
            <w:r>
              <w:rPr>
                <w:bCs/>
                <w:color w:val="000000"/>
              </w:rPr>
            </w:r>
          </w:p>
          <w:p>
            <w:pPr>
              <w:pStyle w:val="1193"/>
              <w:ind w:firstLine="709"/>
              <w:jc w:val="both"/>
              <w:rPr>
                <w:color w:val="000000"/>
              </w:rPr>
            </w:pPr>
            <w:r>
              <w:rPr>
                <w:bCs/>
                <w:color w:val="000000"/>
              </w:rPr>
              <w:t xml:space="preserve">Дата окончания срока предоставления участникам разъяснений положений документации</w:t>
            </w:r>
            <w:r>
              <w:rPr>
                <w:bCs/>
                <w:color w:val="000000"/>
              </w:rPr>
              <w:t xml:space="preserve"> о закупке</w:t>
            </w:r>
            <w:r>
              <w:rPr>
                <w:bCs/>
                <w:color w:val="000000"/>
              </w:rPr>
              <w:t xml:space="preserve">: </w:t>
            </w:r>
            <w:r>
              <w:rPr>
                <w:bCs/>
                <w:color w:val="000000"/>
              </w:rPr>
              <w:t xml:space="preserve">23:59 часов московского времени </w:t>
            </w:r>
            <w:r>
              <w:rPr>
                <w:b/>
                <w:bCs/>
                <w:color w:val="000000"/>
              </w:rPr>
              <w:t xml:space="preserve">«01</w:t>
            </w:r>
            <w:r>
              <w:rPr>
                <w:b/>
                <w:bCs/>
                <w:color w:val="000000"/>
              </w:rPr>
              <w:t xml:space="preserve">» </w:t>
            </w:r>
            <w:r>
              <w:rPr>
                <w:b/>
                <w:bCs/>
                <w:color w:val="000000"/>
              </w:rPr>
              <w:t xml:space="preserve">июня</w:t>
            </w:r>
            <w:r/>
            <w:r>
              <w:rPr>
                <w:b/>
                <w:bCs/>
                <w:color w:val="000000"/>
              </w:rPr>
            </w:r>
            <w:r>
              <w:rPr>
                <w:bCs/>
                <w:color w:val="000000"/>
              </w:rPr>
              <w:t xml:space="preserve"> </w:t>
            </w:r>
            <w:r>
              <w:rPr>
                <w:bCs/>
                <w:color w:val="000000"/>
              </w:rPr>
              <w:t xml:space="preserve">2026 г.</w:t>
            </w:r>
            <w:r>
              <w:rPr>
                <w:color w:val="000000"/>
              </w:rPr>
            </w:r>
            <w:r>
              <w:rPr>
                <w:color w:val="000000"/>
              </w:rPr>
            </w:r>
          </w:p>
        </w:tc>
      </w:tr>
    </w:tbl>
    <w:p>
      <w:r/>
      <w:r/>
    </w:p>
    <w:sectPr>
      <w:headerReference w:type="default" r:id="rId13"/>
      <w:footnotePr/>
      <w:endnotePr/>
      <w:type w:val="nextPage"/>
      <w:pgSz w:w="16838" w:h="11906" w:orient="landscape"/>
      <w:pgMar w:top="1418" w:right="1134" w:bottom="851"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Arial Black">
    <w:panose1 w:val="020B0704020202020204"/>
  </w:font>
  <w:font w:name="SimSun">
    <w:panose1 w:val="02000603040000020004"/>
  </w:font>
  <w:font w:name="Mangal">
    <w:panose1 w:val="02040503050406030204"/>
  </w:font>
  <w:font w:name="Courier New">
    <w:panose1 w:val="02070409020205020404"/>
  </w:font>
  <w:font w:name="Symbol">
    <w:panose1 w:val="05010000000000000000"/>
  </w:font>
  <w:font w:name="Times New Roman">
    <w:panose1 w:val="02020603050405020304"/>
  </w:font>
  <w:font w:name="Tahoma">
    <w:panose1 w:val="020B0604030504040204"/>
  </w:font>
  <w:font w:name="MS Mincho">
    <w:panose1 w:val="02020503050405090304"/>
  </w:font>
  <w:font w:name="Calibri">
    <w:panose1 w:val="020F0502020204030204"/>
  </w:font>
  <w:font w:name="Cambria">
    <w:panose1 w:val="02040503050406030204"/>
  </w:font>
  <w:font w:name="Arial">
    <w:panose1 w:val="020B0604020202020204"/>
  </w:font>
  <w:font w:name="Wingdings">
    <w:panose1 w:val="05010000000000000000"/>
  </w:font>
  <w:font w:name="Liberation Sans">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7"/>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229"/>
      </w:pPr>
      <w:r>
        <w:rPr>
          <w:rStyle w:val="1228"/>
        </w:rPr>
        <w:footnoteRef/>
      </w:r>
      <w:r>
        <w:t xml:space="preserve"> В соответствии с Положением о правилах осуществления перевода денежных средств (утв. Банком России 29 июня 2021 г. № 762-П), максимальное количество си</w:t>
      </w:r>
      <w:r>
        <w:t xml:space="preserve">мволов по реквизиту «назначение платежа», в реквизитах платежного поручения (в электронном виде), должно составлять не более 210 символов. В назначении платежа указывается ОКПО и адрес участника.  Для участников – физических лиц строка ОКПО не заполняется.</w:t>
      </w:r>
      <w:r/>
    </w:p>
  </w:footnote>
  <w:footnote w:id="3">
    <w:p>
      <w:pPr>
        <w:pStyle w:val="1229"/>
      </w:pPr>
      <w:r>
        <w:rPr>
          <w:rStyle w:val="1228"/>
        </w:rPr>
        <w:footnoteRef/>
      </w:r>
      <w:r>
        <w:t xml:space="preserve"> </w:t>
      </w:r>
      <w:r>
        <w:rPr>
          <w:i/>
        </w:rPr>
        <w:t xml:space="preserve">Текст курсивом излагается в целях инструктирования </w:t>
      </w:r>
      <w:r>
        <w:rPr>
          <w:i/>
        </w:rPr>
        <w:t xml:space="preserve">участника </w:t>
      </w:r>
      <w:r>
        <w:rPr>
          <w:i/>
        </w:rPr>
        <w:t xml:space="preserve">о порядке заполнения </w:t>
      </w:r>
      <w:r>
        <w:rPr>
          <w:i/>
        </w:rPr>
        <w:t xml:space="preserve">формы сведений об участнике закупки </w:t>
      </w:r>
      <w:r>
        <w:rPr>
          <w:i/>
        </w:rPr>
        <w:t xml:space="preserve">и не отражается в</w:t>
      </w:r>
      <w:r>
        <w:rPr>
          <w:i/>
        </w:rPr>
        <w:t xml:space="preserve"> заполненной форме при подаче заявки на участие в конкретной закупке</w:t>
      </w:r>
      <w:r/>
    </w:p>
  </w:footnote>
  <w:footnote w:id="4">
    <w:p>
      <w:pPr>
        <w:pStyle w:val="1229"/>
      </w:pPr>
      <w:r>
        <w:rPr>
          <w:rStyle w:val="1228"/>
        </w:rPr>
        <w:footnoteRef/>
      </w:r>
      <w:r>
        <w:t xml:space="preserve"> Информация может быть представлена участником дополнительно.</w:t>
      </w:r>
      <w:r/>
    </w:p>
  </w:footnote>
  <w:footnote w:id="5">
    <w:p>
      <w:pPr>
        <w:pStyle w:val="1229"/>
        <w:jc w:val="both"/>
      </w:pPr>
      <w:r>
        <w:rPr>
          <w:rStyle w:val="1228"/>
        </w:rPr>
        <w:footnoteRef/>
      </w:r>
      <w:r>
        <w:t xml:space="preserve"> </w:t>
      </w:r>
      <w:r>
        <w:rPr>
          <w:color w:val="000000"/>
        </w:rPr>
        <w:t xml:space="preserve">При отсутствии сведений доля товаров собственного производства, товаров российского происхождения, </w:t>
      </w:r>
      <w:r>
        <w:rPr>
          <w:color w:val="000000"/>
        </w:rPr>
        <w:t xml:space="preserve">а также инновационных и высокотехнологичных товаров, работ, услуг считается равной нулю. При отсутствии сведений в заявке участника, доля работ (услуг), по которым участник является подрядчиком (исполнителем), из общего объема закупки считается равной 100.</w:t>
      </w:r>
      <w:r/>
    </w:p>
  </w:footnote>
  <w:footnote w:id="6">
    <w:p>
      <w:pPr>
        <w:pStyle w:val="1229"/>
      </w:pPr>
      <w:r>
        <w:rPr>
          <w:rStyle w:val="1228"/>
        </w:rPr>
        <w:footnoteRef/>
      </w:r>
      <w:r>
        <w:t xml:space="preserve"> Информация указывается с точностью до двух знаков после запятой.</w:t>
      </w:r>
      <w:r/>
    </w:p>
  </w:footnote>
  <w:footnote w:id="7">
    <w:p>
      <w:pPr>
        <w:pStyle w:val="1229"/>
        <w:jc w:val="both"/>
        <w:spacing w:line="200" w:lineRule="exact"/>
      </w:pPr>
      <w:r>
        <w:rPr>
          <w:rStyle w:val="1228"/>
          <w:i/>
        </w:rPr>
        <w:footnoteRef/>
      </w:r>
      <w:r>
        <w:rPr>
          <w:i/>
        </w:rPr>
        <w:t xml:space="preserve"> </w:t>
      </w:r>
      <w:r>
        <w:rPr>
          <w:color w:val="000000"/>
        </w:rPr>
        <w:t xml:space="preserve">Разбивка по годам указывается в том случае, если по итогам </w:t>
      </w:r>
      <w:r>
        <w:rPr>
          <w:color w:val="000000"/>
        </w:rPr>
        <w:t xml:space="preserve">закупки</w:t>
      </w:r>
      <w:r>
        <w:rPr>
          <w:color w:val="000000"/>
        </w:rPr>
        <w:t xml:space="preserve"> заключается многолетний договор или договор, срок действия которого начинается в текущем году и заканчивается в следующем.</w:t>
      </w:r>
      <w:r/>
    </w:p>
  </w:footnote>
  <w:footnote w:id="8">
    <w:p>
      <w:pPr>
        <w:pStyle w:val="1229"/>
        <w:jc w:val="both"/>
        <w:spacing w:line="200" w:lineRule="exact"/>
      </w:pPr>
      <w:r>
        <w:rPr>
          <w:rStyle w:val="1228"/>
        </w:rPr>
        <w:footnoteRef/>
      </w:r>
      <w:r>
        <w:t xml:space="preserve"> </w:t>
      </w:r>
      <w:r>
        <w:rPr>
          <w:color w:val="000000"/>
        </w:rPr>
        <w:t xml:space="preserve">В случае если в рамках лота участник предлагает  несколько видов товаров, работ, услуг, относящихся к </w:t>
      </w:r>
      <w:r>
        <w:t xml:space="preserve">высокотехнологичным и (или) инновационным</w:t>
      </w:r>
      <w:r>
        <w:rPr>
          <w:color w:val="000000"/>
        </w:rPr>
        <w:t xml:space="preserve">, указывается их общая </w:t>
      </w:r>
      <w:r>
        <w:rPr>
          <w:color w:val="000000"/>
        </w:rPr>
        <w:t xml:space="preserve">доля</w:t>
      </w:r>
      <w:r>
        <w:rPr>
          <w:color w:val="000000"/>
        </w:rPr>
        <w:t xml:space="preserve">.</w:t>
      </w:r>
      <w:r/>
    </w:p>
  </w:footnote>
  <w:footnote w:id="9">
    <w:p>
      <w:pPr>
        <w:pStyle w:val="1229"/>
        <w:jc w:val="both"/>
        <w:spacing w:line="200" w:lineRule="exact"/>
      </w:pPr>
      <w:r>
        <w:rPr>
          <w:rStyle w:val="1228"/>
        </w:rPr>
        <w:footnoteRef/>
      </w:r>
      <w:r>
        <w:t xml:space="preserve"> </w:t>
      </w:r>
      <w:r>
        <w:t xml:space="preserve">Если объем информации большой, то сведения, содержащиеся в данном пункте таблицы, </w:t>
      </w:r>
      <w:r>
        <w:t xml:space="preserve">участник </w:t>
      </w:r>
      <w:r>
        <w:t xml:space="preserve">мо</w:t>
      </w:r>
      <w:r>
        <w:t xml:space="preserve">жет</w:t>
      </w:r>
      <w:r>
        <w:t xml:space="preserve"> указа</w:t>
      </w:r>
      <w:r>
        <w:t xml:space="preserve">ть</w:t>
      </w:r>
      <w:r>
        <w:t xml:space="preserve"> в приложении, </w:t>
      </w:r>
      <w:r>
        <w:t xml:space="preserve">при условии указания в данном разделе технического предложения следующей формулировки: «</w:t>
      </w:r>
      <w:r>
        <w:t xml:space="preserve">Х</w:t>
      </w:r>
      <w:r>
        <w:t xml:space="preserve">арактеристики товар</w:t>
      </w:r>
      <w:r>
        <w:t xml:space="preserve">ов</w:t>
      </w:r>
      <w:r>
        <w:t xml:space="preserve"> указаны в приложении № __ к техническому предложению</w:t>
      </w:r>
      <w:r>
        <w:t xml:space="preserve">»</w:t>
      </w:r>
      <w:r/>
    </w:p>
  </w:footnote>
  <w:footnote w:id="10">
    <w:p>
      <w:pPr>
        <w:pStyle w:val="1229"/>
      </w:pPr>
      <w:r>
        <w:rPr>
          <w:rStyle w:val="1228"/>
        </w:rPr>
        <w:footnoteRef/>
      </w:r>
      <w:r>
        <w:t xml:space="preserve"> </w:t>
      </w:r>
      <w:r>
        <w:rPr>
          <w:bCs/>
        </w:rPr>
        <w:t xml:space="preserve">При закупк</w:t>
      </w:r>
      <w:r>
        <w:rPr>
          <w:bCs/>
        </w:rPr>
        <w:t xml:space="preserve">е</w:t>
      </w:r>
      <w:r>
        <w:rPr>
          <w:bCs/>
        </w:rPr>
        <w:t xml:space="preserve"> товара, в том числе поставляемого заказчику при выполнении закупаемых работ, оказании закупаемых услуг, </w:t>
      </w:r>
      <w:r>
        <w:rPr>
          <w:bCs/>
        </w:rPr>
        <w:t xml:space="preserve">информация </w:t>
      </w:r>
      <w:r>
        <w:rPr>
          <w:bCs/>
        </w:rPr>
        <w:t xml:space="preserve">о наименовании страны происхождения</w:t>
      </w:r>
      <w:r>
        <w:rPr>
          <w:bCs/>
        </w:rPr>
        <w:t xml:space="preserve"> каждого</w:t>
      </w:r>
      <w:r>
        <w:rPr>
          <w:bCs/>
        </w:rPr>
        <w:t xml:space="preserve"> товара</w:t>
      </w:r>
      <w:r>
        <w:rPr>
          <w:bCs/>
        </w:rPr>
        <w:t xml:space="preserve"> указывается в обязательном порядке</w:t>
      </w:r>
      <w:r>
        <w:rPr>
          <w:bCs/>
        </w:rPr>
        <w:t xml:space="preserve">.</w:t>
      </w:r>
      <w:r/>
    </w:p>
  </w:footnote>
  <w:footnote w:id="11">
    <w:p>
      <w:pPr>
        <w:pStyle w:val="1229"/>
        <w:jc w:val="both"/>
      </w:pPr>
      <w:r>
        <w:rPr>
          <w:rStyle w:val="1228"/>
        </w:rPr>
        <w:footnoteRef/>
      </w:r>
      <w:r>
        <w:t xml:space="preserve"> Указывается номер (номера) реестровой записи товара (товаров), включенного (включенных) в реестры, </w:t>
      </w:r>
      <w:r>
        <w:rPr>
          <w:bCs/>
        </w:rPr>
        <w:t xml:space="preserve">предусмотренные пунктом </w:t>
      </w:r>
      <w:r>
        <w:rPr>
          <w:bCs/>
        </w:rPr>
        <w:t xml:space="preserve">3</w:t>
      </w:r>
      <w:r>
        <w:rPr>
          <w:bCs/>
        </w:rPr>
        <w:t xml:space="preserve"> постановления Правительства Российской Федерации от </w:t>
      </w:r>
      <w:r>
        <w:rPr>
          <w:bCs/>
        </w:rPr>
        <w:t xml:space="preserve">23 декабря 2024 г.</w:t>
      </w:r>
      <w:r>
        <w:rPr>
          <w:bCs/>
        </w:rPr>
        <w:t xml:space="preserve"> </w:t>
      </w:r>
      <w:r>
        <w:rPr>
          <w:bCs/>
        </w:rPr>
        <w:t xml:space="preserve">№ 1875</w:t>
      </w:r>
      <w:r>
        <w:rPr>
          <w:bCs/>
        </w:rPr>
        <w:t xml:space="preserve"> </w:t>
      </w:r>
      <w:r>
        <w:rPr>
          <w:bCs/>
        </w:rPr>
        <w:t xml:space="preserve">«</w:t>
      </w:r>
      <w: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t xml:space="preserve">». Документы, предусмотренные подпунктами «в» - «д» пункта 10 указанного постановления Правительства Российской Федерации должны быть предоставлены в составе заявки, если требование о предоставлении таких документов установлено техническим заданием</w:t>
      </w:r>
      <w:r>
        <w:t xml:space="preserve">.</w:t>
      </w:r>
      <w:r/>
    </w:p>
  </w:footnote>
  <w:footnote w:id="12">
    <w:p>
      <w:pPr>
        <w:pStyle w:val="1229"/>
        <w:jc w:val="both"/>
      </w:pPr>
      <w:r>
        <w:rPr>
          <w:rStyle w:val="1228"/>
        </w:rPr>
        <w:footnoteRef/>
      </w:r>
      <w:r>
        <w:t xml:space="preserve"> К</w:t>
      </w:r>
      <w:r>
        <w:t xml:space="preserve">роме случая</w:t>
      </w:r>
      <w:r>
        <w:t xml:space="preserve">,</w:t>
      </w:r>
      <w:r>
        <w:t xml:space="preserve"> если на момент подачи заявки на участие в закупке сведения о товаре включены в реестр российской промышленной продукции при наличии в</w:t>
      </w:r>
      <w:r>
        <w:t xml:space="preserve"> разделе</w:t>
      </w:r>
      <w:r>
        <w:t xml:space="preserve"> «Иные требования, связанные с определением соответствия поставляемого товара, выполняемой работы, оказываемой услуги потребностям заказчика»</w:t>
      </w:r>
      <w:r>
        <w:t xml:space="preserve"> </w:t>
      </w:r>
      <w:r>
        <w:t xml:space="preserve">п</w:t>
      </w:r>
      <w:r>
        <w:t xml:space="preserve">ункта </w:t>
      </w:r>
      <w:r>
        <w:t xml:space="preserve">2 технического задания соответствующего условия</w:t>
      </w:r>
      <w: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5"/>
      <w:jc w:val="center"/>
      <w:rPr>
        <w:sz w:val="20"/>
      </w:rPr>
    </w:pPr>
    <w:r>
      <w:rPr>
        <w:sz w:val="20"/>
      </w:rPr>
      <w:fldChar w:fldCharType="begin"/>
    </w:r>
    <w:r>
      <w:rPr>
        <w:sz w:val="20"/>
      </w:rPr>
      <w:instrText xml:space="preserve"> PAGE   \* MERGEFORMAT </w:instrText>
    </w:r>
    <w:r>
      <w:rPr>
        <w:sz w:val="20"/>
      </w:rPr>
      <w:fldChar w:fldCharType="separate"/>
    </w:r>
    <w:r>
      <w:rPr>
        <w:sz w:val="20"/>
      </w:rPr>
      <w:t xml:space="preserve">10</w:t>
    </w:r>
    <w:r>
      <w:rPr>
        <w:sz w:val="20"/>
      </w:rPr>
      <w:fldChar w:fldCharType="end"/>
    </w:r>
    <w:r>
      <w:rPr>
        <w:sz w:val="20"/>
      </w:rPr>
    </w:r>
    <w:r>
      <w:rPr>
        <w:sz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5"/>
    </w:p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35"/>
      <w:jc w:val="center"/>
      <w:rPr>
        <w:sz w:val="20"/>
      </w:rPr>
    </w:pPr>
    <w:r>
      <w:rPr>
        <w:sz w:val="20"/>
      </w:rPr>
      <w:fldChar w:fldCharType="begin"/>
    </w:r>
    <w:r>
      <w:rPr>
        <w:sz w:val="20"/>
      </w:rPr>
      <w:instrText xml:space="preserve"> PAGE   \* MERGEFORMAT </w:instrText>
    </w:r>
    <w:r>
      <w:rPr>
        <w:sz w:val="20"/>
      </w:rPr>
      <w:fldChar w:fldCharType="separate"/>
    </w:r>
    <w:r>
      <w:rPr>
        <w:sz w:val="20"/>
      </w:rPr>
      <w:t xml:space="preserve">37</w:t>
    </w:r>
    <w:r>
      <w:rPr>
        <w:sz w:val="20"/>
      </w:rPr>
      <w:fldChar w:fldCharType="end"/>
    </w:r>
    <w:r>
      <w:rPr>
        <w:sz w:val="20"/>
      </w:rPr>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
    <w:multiLevelType w:val="hybridMultilevel"/>
    <w:lvl w:ilvl="0">
      <w:start w:val="1"/>
      <w:numFmt w:val="decimal"/>
      <w:isLgl w:val="false"/>
      <w:suff w:val="tab"/>
      <w:lvlText w:val="13.%1."/>
      <w:lvlJc w:val="left"/>
      <w:pPr>
        <w:ind w:left="1637" w:hanging="360"/>
      </w:pPr>
      <w:rPr>
        <w:b w:val="0"/>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
    <w:multiLevelType w:val="hybridMultilevel"/>
    <w:lvl w:ilvl="0">
      <w:start w:val="8"/>
      <w:numFmt w:val="decimal"/>
      <w:isLgl w:val="false"/>
      <w:suff w:val="tab"/>
      <w:lvlText w:val="11.%1."/>
      <w:lvlJc w:val="left"/>
      <w:pPr>
        <w:ind w:left="1429" w:hanging="360"/>
      </w:pPr>
    </w:lvl>
    <w:lvl w:ilvl="1">
      <w:start w:val="1"/>
      <w:numFmt w:val="decimal"/>
      <w:isLgl w:val="false"/>
      <w:suff w:val="tab"/>
      <w:lvlText w:val="12.%2."/>
      <w:lvlJc w:val="left"/>
      <w:pPr>
        <w:ind w:left="2149" w:hanging="360"/>
      </w:pPr>
      <w:rPr>
        <w:b w:val="0"/>
      </w:r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3">
    <w:multiLevelType w:val="hybridMultilevel"/>
    <w:lvl w:ilvl="0">
      <w:start w:val="8"/>
      <w:numFmt w:val="decimal"/>
      <w:isLgl w:val="false"/>
      <w:suff w:val="space"/>
      <w:lvlText w:val="%1."/>
      <w:lvlJc w:val="left"/>
      <w:pPr>
        <w:ind w:left="720" w:hanging="360"/>
      </w:pPr>
      <w:rPr>
        <w:b/>
      </w:rPr>
    </w:lvl>
    <w:lvl w:ilvl="1">
      <w:start w:val="1"/>
      <w:numFmt w:val="decimal"/>
      <w:isLgl w:val="false"/>
      <w:suff w:val="tab"/>
      <w:lvlText w:val="%1.%2."/>
      <w:lvlJc w:val="left"/>
      <w:pPr>
        <w:ind w:left="1369" w:hanging="660"/>
      </w:pPr>
    </w:lvl>
    <w:lvl w:ilvl="2">
      <w:start w:val="1"/>
      <w:numFmt w:val="decimal"/>
      <w:isLgl w:val="false"/>
      <w:suff w:val="tab"/>
      <w:lvlText w:val="%1.%2.%3."/>
      <w:lvlJc w:val="left"/>
      <w:pPr>
        <w:ind w:left="1778" w:hanging="720"/>
      </w:pPr>
    </w:lvl>
    <w:lvl w:ilvl="3">
      <w:start w:val="1"/>
      <w:numFmt w:val="decimal"/>
      <w:isLgl w:val="false"/>
      <w:suff w:val="tab"/>
      <w:lvlText w:val="%1.%2.%3.%4."/>
      <w:lvlJc w:val="left"/>
      <w:pPr>
        <w:ind w:left="2127" w:hanging="720"/>
      </w:pPr>
    </w:lvl>
    <w:lvl w:ilvl="4">
      <w:start w:val="1"/>
      <w:numFmt w:val="decimal"/>
      <w:isLgl w:val="false"/>
      <w:suff w:val="tab"/>
      <w:lvlText w:val="%1.%2.%3.%4.%5."/>
      <w:lvlJc w:val="left"/>
      <w:pPr>
        <w:ind w:left="2836" w:hanging="1080"/>
      </w:pPr>
    </w:lvl>
    <w:lvl w:ilvl="5">
      <w:start w:val="1"/>
      <w:numFmt w:val="decimal"/>
      <w:isLgl w:val="false"/>
      <w:suff w:val="tab"/>
      <w:lvlText w:val="%1.%2.%3.%4.%5.%6."/>
      <w:lvlJc w:val="left"/>
      <w:pPr>
        <w:ind w:left="3185" w:hanging="1080"/>
      </w:pPr>
    </w:lvl>
    <w:lvl w:ilvl="6">
      <w:start w:val="1"/>
      <w:numFmt w:val="decimal"/>
      <w:isLgl w:val="false"/>
      <w:suff w:val="tab"/>
      <w:lvlText w:val="%1.%2.%3.%4.%5.%6.%7."/>
      <w:lvlJc w:val="left"/>
      <w:pPr>
        <w:ind w:left="3894" w:hanging="1440"/>
      </w:pPr>
    </w:lvl>
    <w:lvl w:ilvl="7">
      <w:start w:val="1"/>
      <w:numFmt w:val="decimal"/>
      <w:isLgl w:val="false"/>
      <w:suff w:val="tab"/>
      <w:lvlText w:val="%1.%2.%3.%4.%5.%6.%7.%8."/>
      <w:lvlJc w:val="left"/>
      <w:pPr>
        <w:ind w:left="4243" w:hanging="1440"/>
      </w:pPr>
    </w:lvl>
    <w:lvl w:ilvl="8">
      <w:start w:val="1"/>
      <w:numFmt w:val="decimal"/>
      <w:isLgl w:val="false"/>
      <w:suff w:val="tab"/>
      <w:lvlText w:val="%1.%2.%3.%4.%5.%6.%7.%8.%9."/>
      <w:lvlJc w:val="left"/>
      <w:pPr>
        <w:ind w:left="4952" w:hanging="1800"/>
      </w:pPr>
    </w:lvl>
  </w:abstractNum>
  <w:abstractNum w:abstractNumId="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decimal"/>
      <w:isLgl w:val="false"/>
      <w:suff w:val="tab"/>
      <w:lvlText w:val="8.%1."/>
      <w:lvlJc w:val="left"/>
      <w:pPr>
        <w:ind w:left="2912" w:hanging="360"/>
      </w:pPr>
    </w:lvl>
    <w:lvl w:ilvl="1">
      <w:start w:val="1"/>
      <w:numFmt w:val="lowerLetter"/>
      <w:isLgl w:val="false"/>
      <w:suff w:val="tab"/>
      <w:lvlText w:val="%2."/>
      <w:lvlJc w:val="left"/>
      <w:pPr>
        <w:ind w:left="2923" w:hanging="360"/>
      </w:pPr>
    </w:lvl>
    <w:lvl w:ilvl="2">
      <w:start w:val="1"/>
      <w:numFmt w:val="lowerRoman"/>
      <w:isLgl w:val="false"/>
      <w:suff w:val="tab"/>
      <w:lvlText w:val="%3."/>
      <w:lvlJc w:val="right"/>
      <w:pPr>
        <w:ind w:left="3643" w:hanging="180"/>
      </w:pPr>
    </w:lvl>
    <w:lvl w:ilvl="3">
      <w:start w:val="1"/>
      <w:numFmt w:val="decimal"/>
      <w:isLgl w:val="false"/>
      <w:suff w:val="tab"/>
      <w:lvlText w:val="%4."/>
      <w:lvlJc w:val="left"/>
      <w:pPr>
        <w:ind w:left="4363" w:hanging="360"/>
      </w:pPr>
    </w:lvl>
    <w:lvl w:ilvl="4">
      <w:start w:val="1"/>
      <w:numFmt w:val="lowerLetter"/>
      <w:isLgl w:val="false"/>
      <w:suff w:val="tab"/>
      <w:lvlText w:val="%5."/>
      <w:lvlJc w:val="left"/>
      <w:pPr>
        <w:ind w:left="5083" w:hanging="360"/>
      </w:pPr>
    </w:lvl>
    <w:lvl w:ilvl="5">
      <w:start w:val="1"/>
      <w:numFmt w:val="lowerRoman"/>
      <w:isLgl w:val="false"/>
      <w:suff w:val="tab"/>
      <w:lvlText w:val="%6."/>
      <w:lvlJc w:val="right"/>
      <w:pPr>
        <w:ind w:left="5803" w:hanging="180"/>
      </w:pPr>
    </w:lvl>
    <w:lvl w:ilvl="6">
      <w:start w:val="1"/>
      <w:numFmt w:val="decimal"/>
      <w:isLgl w:val="false"/>
      <w:suff w:val="tab"/>
      <w:lvlText w:val="%7."/>
      <w:lvlJc w:val="left"/>
      <w:pPr>
        <w:ind w:left="6523" w:hanging="360"/>
      </w:pPr>
    </w:lvl>
    <w:lvl w:ilvl="7">
      <w:start w:val="1"/>
      <w:numFmt w:val="lowerLetter"/>
      <w:isLgl w:val="false"/>
      <w:suff w:val="tab"/>
      <w:lvlText w:val="%8."/>
      <w:lvlJc w:val="left"/>
      <w:pPr>
        <w:ind w:left="7243" w:hanging="360"/>
      </w:pPr>
    </w:lvl>
    <w:lvl w:ilvl="8">
      <w:start w:val="1"/>
      <w:numFmt w:val="lowerRoman"/>
      <w:isLgl w:val="false"/>
      <w:suff w:val="tab"/>
      <w:lvlText w:val="%9."/>
      <w:lvlJc w:val="right"/>
      <w:pPr>
        <w:ind w:left="7963" w:hanging="180"/>
      </w:p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decimal"/>
      <w:isLgl w:val="false"/>
      <w:suff w:val="tab"/>
      <w:lvlText w:val="%1."/>
      <w:lvlJc w:val="left"/>
      <w:pPr>
        <w:ind w:left="720" w:hanging="360"/>
      </w:pPr>
      <w:rPr>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1069" w:hanging="360"/>
      </w:pPr>
      <w:rPr>
        <w:b/>
        <w:i w:val="0"/>
      </w:rPr>
    </w:lvl>
    <w:lvl w:ilvl="1">
      <w:start w:val="1"/>
      <w:numFmt w:val="decimal"/>
      <w:isLgl w:val="false"/>
      <w:suff w:val="tab"/>
      <w:lvlText w:val="%1.%2."/>
      <w:lvlJc w:val="left"/>
      <w:pPr>
        <w:ind w:left="1069" w:hanging="360"/>
      </w:pPr>
    </w:lvl>
    <w:lvl w:ilvl="2">
      <w:start w:val="1"/>
      <w:numFmt w:val="decimal"/>
      <w:isLgl w:val="false"/>
      <w:suff w:val="tab"/>
      <w:lvlText w:val="%1.%2.%3."/>
      <w:lvlJc w:val="left"/>
      <w:pPr>
        <w:ind w:left="1429" w:hanging="720"/>
      </w:pPr>
    </w:lvl>
    <w:lvl w:ilvl="3">
      <w:start w:val="1"/>
      <w:numFmt w:val="decimal"/>
      <w:isLgl w:val="false"/>
      <w:suff w:val="tab"/>
      <w:lvlText w:val="%1.%2.%3.%4."/>
      <w:lvlJc w:val="left"/>
      <w:pPr>
        <w:ind w:left="1429" w:hanging="720"/>
      </w:pPr>
    </w:lvl>
    <w:lvl w:ilvl="4">
      <w:start w:val="1"/>
      <w:numFmt w:val="decimal"/>
      <w:isLgl w:val="false"/>
      <w:suff w:val="tab"/>
      <w:lvlText w:val="%1.%2.%3.%4.%5."/>
      <w:lvlJc w:val="left"/>
      <w:pPr>
        <w:ind w:left="1789" w:hanging="1080"/>
      </w:pPr>
    </w:lvl>
    <w:lvl w:ilvl="5">
      <w:start w:val="1"/>
      <w:numFmt w:val="decimal"/>
      <w:isLgl w:val="false"/>
      <w:suff w:val="tab"/>
      <w:lvlText w:val="%1.%2.%3.%4.%5.%6."/>
      <w:lvlJc w:val="left"/>
      <w:pPr>
        <w:ind w:left="1789" w:hanging="1080"/>
      </w:pPr>
    </w:lvl>
    <w:lvl w:ilvl="6">
      <w:start w:val="1"/>
      <w:numFmt w:val="decimal"/>
      <w:isLgl w:val="false"/>
      <w:suff w:val="tab"/>
      <w:lvlText w:val="%1.%2.%3.%4.%5.%6.%7."/>
      <w:lvlJc w:val="left"/>
      <w:pPr>
        <w:ind w:left="2149" w:hanging="1440"/>
      </w:pPr>
    </w:lvl>
    <w:lvl w:ilvl="7">
      <w:start w:val="1"/>
      <w:numFmt w:val="decimal"/>
      <w:isLgl w:val="false"/>
      <w:suff w:val="tab"/>
      <w:lvlText w:val="%1.%2.%3.%4.%5.%6.%7.%8."/>
      <w:lvlJc w:val="left"/>
      <w:pPr>
        <w:ind w:left="2149" w:hanging="1440"/>
      </w:pPr>
    </w:lvl>
    <w:lvl w:ilvl="8">
      <w:start w:val="1"/>
      <w:numFmt w:val="decimal"/>
      <w:isLgl w:val="false"/>
      <w:suff w:val="tab"/>
      <w:lvlText w:val="%1.%2.%3.%4.%5.%6.%7.%8.%9."/>
      <w:lvlJc w:val="left"/>
      <w:pPr>
        <w:ind w:left="2509" w:hanging="1800"/>
      </w:pPr>
    </w:lvl>
  </w:abstractNum>
  <w:abstractNum w:abstractNumId="9">
    <w:multiLevelType w:val="hybridMultilevel"/>
    <w:lvl w:ilvl="0">
      <w:start w:val="1"/>
      <w:numFmt w:val="decimal"/>
      <w:isLgl w:val="false"/>
      <w:suff w:val="tab"/>
      <w:lvlText w:val="3.21.%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0">
    <w:multiLevelType w:val="hybridMultilevel"/>
    <w:lvl w:ilvl="0">
      <w:start w:val="3"/>
      <w:numFmt w:val="decimal"/>
      <w:isLgl w:val="false"/>
      <w:suff w:val="tab"/>
      <w:lvlText w:val="%1."/>
      <w:lvlJc w:val="left"/>
      <w:pPr>
        <w:ind w:left="420" w:hanging="420"/>
      </w:pPr>
    </w:lvl>
    <w:lvl w:ilvl="1">
      <w:start w:val="1"/>
      <w:numFmt w:val="decimal"/>
      <w:isLgl w:val="false"/>
      <w:suff w:val="tab"/>
      <w:lvlText w:val="%1.%2."/>
      <w:lvlJc w:val="left"/>
      <w:pPr>
        <w:ind w:left="2140" w:hanging="720"/>
      </w:pPr>
    </w:lvl>
    <w:lvl w:ilvl="2">
      <w:start w:val="1"/>
      <w:numFmt w:val="decimal"/>
      <w:isLgl w:val="false"/>
      <w:suff w:val="tab"/>
      <w:lvlText w:val="%1.%2.%3."/>
      <w:lvlJc w:val="left"/>
      <w:pPr>
        <w:ind w:left="1287" w:hanging="720"/>
      </w:pPr>
      <w:rPr>
        <w:b w:val="0"/>
        <w:i w:val="0"/>
        <w:color w:val="000000"/>
      </w:rPr>
    </w:lvl>
    <w:lvl w:ilvl="3">
      <w:start w:val="1"/>
      <w:numFmt w:val="decimal"/>
      <w:isLgl w:val="false"/>
      <w:suff w:val="tab"/>
      <w:lvlText w:val="%1.%2.%3.%4."/>
      <w:lvlJc w:val="left"/>
      <w:pPr>
        <w:ind w:left="5340" w:hanging="1080"/>
      </w:pPr>
      <w:rPr>
        <w:b w:val="0"/>
      </w:rPr>
    </w:lvl>
    <w:lvl w:ilvl="4">
      <w:start w:val="1"/>
      <w:numFmt w:val="decimal"/>
      <w:isLgl w:val="false"/>
      <w:suff w:val="tab"/>
      <w:lvlText w:val="%1.%2.%3.%4.%5."/>
      <w:lvlJc w:val="left"/>
      <w:pPr>
        <w:ind w:left="6760" w:hanging="1080"/>
      </w:pPr>
    </w:lvl>
    <w:lvl w:ilvl="5">
      <w:start w:val="1"/>
      <w:numFmt w:val="decimal"/>
      <w:isLgl w:val="false"/>
      <w:suff w:val="tab"/>
      <w:lvlText w:val="%1.%2.%3.%4.%5.%6."/>
      <w:lvlJc w:val="left"/>
      <w:pPr>
        <w:ind w:left="8540" w:hanging="1440"/>
      </w:pPr>
    </w:lvl>
    <w:lvl w:ilvl="6">
      <w:start w:val="1"/>
      <w:numFmt w:val="decimal"/>
      <w:isLgl w:val="false"/>
      <w:suff w:val="tab"/>
      <w:lvlText w:val="%1.%2.%3.%4.%5.%6.%7."/>
      <w:lvlJc w:val="left"/>
      <w:pPr>
        <w:ind w:left="10320" w:hanging="1800"/>
      </w:pPr>
    </w:lvl>
    <w:lvl w:ilvl="7">
      <w:start w:val="1"/>
      <w:numFmt w:val="decimal"/>
      <w:isLgl w:val="false"/>
      <w:suff w:val="tab"/>
      <w:lvlText w:val="%1.%2.%3.%4.%5.%6.%7.%8."/>
      <w:lvlJc w:val="left"/>
      <w:pPr>
        <w:ind w:left="11740" w:hanging="1800"/>
      </w:pPr>
    </w:lvl>
    <w:lvl w:ilvl="8">
      <w:start w:val="1"/>
      <w:numFmt w:val="decimal"/>
      <w:isLgl w:val="false"/>
      <w:suff w:val="tab"/>
      <w:lvlText w:val="%1.%2.%3.%4.%5.%6.%7.%8.%9."/>
      <w:lvlJc w:val="left"/>
      <w:pPr>
        <w:ind w:left="13520" w:hanging="2160"/>
      </w:pPr>
    </w:lvl>
  </w:abstractNum>
  <w:abstractNum w:abstractNumId="11">
    <w:multiLevelType w:val="hybridMultilevel"/>
    <w:lvl w:ilvl="0">
      <w:start w:val="1"/>
      <w:numFmt w:val="decimal"/>
      <w:isLgl w:val="false"/>
      <w:suff w:val="tab"/>
      <w:lvlText w:val="3.21.%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5"/>
      <w:numFmt w:val="decimal"/>
      <w:isLgl w:val="false"/>
      <w:suff w:val="tab"/>
      <w:lvlText w:val="%1."/>
      <w:lvlJc w:val="left"/>
      <w:pPr>
        <w:ind w:left="360" w:hanging="360"/>
      </w:pPr>
      <w:rPr>
        <w:rFonts w:eastAsia="Times New Roman"/>
        <w:b/>
      </w:rPr>
    </w:lvl>
    <w:lvl w:ilvl="1">
      <w:start w:val="1"/>
      <w:numFmt w:val="decimal"/>
      <w:isLgl w:val="false"/>
      <w:suff w:val="tab"/>
      <w:lvlText w:val="%1.%2."/>
      <w:lvlJc w:val="left"/>
      <w:pPr>
        <w:ind w:left="360" w:hanging="360"/>
      </w:pPr>
      <w:rPr>
        <w:rFonts w:eastAsia="Times New Roman"/>
      </w:rPr>
    </w:lvl>
    <w:lvl w:ilvl="2">
      <w:start w:val="1"/>
      <w:numFmt w:val="decimal"/>
      <w:isLgl w:val="false"/>
      <w:suff w:val="tab"/>
      <w:lvlText w:val="%1.%2.%3."/>
      <w:lvlJc w:val="left"/>
      <w:pPr>
        <w:ind w:left="720" w:hanging="720"/>
      </w:pPr>
      <w:rPr>
        <w:rFonts w:eastAsia="Times New Roman"/>
      </w:rPr>
    </w:lvl>
    <w:lvl w:ilvl="3">
      <w:start w:val="1"/>
      <w:numFmt w:val="decimal"/>
      <w:isLgl w:val="false"/>
      <w:suff w:val="tab"/>
      <w:lvlText w:val="%1.%2.%3.%4."/>
      <w:lvlJc w:val="left"/>
      <w:pPr>
        <w:ind w:left="720" w:hanging="720"/>
      </w:pPr>
      <w:rPr>
        <w:rFonts w:eastAsia="Times New Roman"/>
      </w:rPr>
    </w:lvl>
    <w:lvl w:ilvl="4">
      <w:start w:val="1"/>
      <w:numFmt w:val="decimal"/>
      <w:isLgl w:val="false"/>
      <w:suff w:val="tab"/>
      <w:lvlText w:val="%1.%2.%3.%4.%5."/>
      <w:lvlJc w:val="left"/>
      <w:pPr>
        <w:ind w:left="1080" w:hanging="1080"/>
      </w:pPr>
      <w:rPr>
        <w:rFonts w:eastAsia="Times New Roman"/>
      </w:rPr>
    </w:lvl>
    <w:lvl w:ilvl="5">
      <w:start w:val="1"/>
      <w:numFmt w:val="decimal"/>
      <w:isLgl w:val="false"/>
      <w:suff w:val="tab"/>
      <w:lvlText w:val="%1.%2.%3.%4.%5.%6."/>
      <w:lvlJc w:val="left"/>
      <w:pPr>
        <w:ind w:left="1080" w:hanging="1080"/>
      </w:pPr>
      <w:rPr>
        <w:rFonts w:eastAsia="Times New Roman"/>
      </w:rPr>
    </w:lvl>
    <w:lvl w:ilvl="6">
      <w:start w:val="1"/>
      <w:numFmt w:val="decimal"/>
      <w:isLgl w:val="false"/>
      <w:suff w:val="tab"/>
      <w:lvlText w:val="%1.%2.%3.%4.%5.%6.%7."/>
      <w:lvlJc w:val="left"/>
      <w:pPr>
        <w:ind w:left="1440" w:hanging="1440"/>
      </w:pPr>
      <w:rPr>
        <w:rFonts w:eastAsia="Times New Roman"/>
      </w:rPr>
    </w:lvl>
    <w:lvl w:ilvl="7">
      <w:start w:val="1"/>
      <w:numFmt w:val="decimal"/>
      <w:isLgl w:val="false"/>
      <w:suff w:val="tab"/>
      <w:lvlText w:val="%1.%2.%3.%4.%5.%6.%7.%8."/>
      <w:lvlJc w:val="left"/>
      <w:pPr>
        <w:ind w:left="1440" w:hanging="1440"/>
      </w:pPr>
      <w:rPr>
        <w:rFonts w:eastAsia="Times New Roman"/>
      </w:rPr>
    </w:lvl>
    <w:lvl w:ilvl="8">
      <w:start w:val="1"/>
      <w:numFmt w:val="decimal"/>
      <w:isLgl w:val="false"/>
      <w:suff w:val="tab"/>
      <w:lvlText w:val="%1.%2.%3.%4.%5.%6.%7.%8.%9."/>
      <w:lvlJc w:val="left"/>
      <w:pPr>
        <w:ind w:left="1800" w:hanging="1800"/>
      </w:pPr>
      <w:rPr>
        <w:rFonts w:eastAsia="Times New Roman"/>
      </w:rPr>
    </w:lvl>
  </w:abstractNum>
  <w:abstractNum w:abstractNumId="13">
    <w:multiLevelType w:val="hybridMultilevel"/>
    <w:lvl w:ilvl="0">
      <w:start w:val="3"/>
      <w:numFmt w:val="decimal"/>
      <w:isLgl w:val="false"/>
      <w:suff w:val="tab"/>
      <w:lvlText w:val="%1."/>
      <w:lvlJc w:val="left"/>
      <w:pPr>
        <w:ind w:left="810" w:hanging="810"/>
      </w:pPr>
    </w:lvl>
    <w:lvl w:ilvl="1">
      <w:start w:val="22"/>
      <w:numFmt w:val="decimal"/>
      <w:isLgl w:val="false"/>
      <w:suff w:val="tab"/>
      <w:lvlText w:val="%1.%2."/>
      <w:lvlJc w:val="left"/>
      <w:pPr>
        <w:ind w:left="1162" w:hanging="810"/>
      </w:pPr>
    </w:lvl>
    <w:lvl w:ilvl="2">
      <w:start w:val="1"/>
      <w:numFmt w:val="decimal"/>
      <w:isLgl w:val="false"/>
      <w:suff w:val="tab"/>
      <w:lvlText w:val="3.20.%3."/>
      <w:lvlJc w:val="left"/>
      <w:pPr>
        <w:ind w:left="1514" w:hanging="810"/>
      </w:pPr>
    </w:lvl>
    <w:lvl w:ilvl="3">
      <w:start w:val="1"/>
      <w:numFmt w:val="decimal"/>
      <w:isLgl w:val="false"/>
      <w:suff w:val="tab"/>
      <w:lvlText w:val="%1.%2.%3.%4."/>
      <w:lvlJc w:val="left"/>
      <w:pPr>
        <w:ind w:left="2136" w:hanging="1080"/>
      </w:pPr>
    </w:lvl>
    <w:lvl w:ilvl="4">
      <w:start w:val="1"/>
      <w:numFmt w:val="decimal"/>
      <w:isLgl w:val="false"/>
      <w:suff w:val="tab"/>
      <w:lvlText w:val="%1.%2.%3.%4.%5."/>
      <w:lvlJc w:val="left"/>
      <w:pPr>
        <w:ind w:left="2488" w:hanging="1080"/>
      </w:pPr>
    </w:lvl>
    <w:lvl w:ilvl="5">
      <w:start w:val="1"/>
      <w:numFmt w:val="decimal"/>
      <w:isLgl w:val="false"/>
      <w:suff w:val="tab"/>
      <w:lvlText w:val="%1.%2.%3.%4.%5.%6."/>
      <w:lvlJc w:val="left"/>
      <w:pPr>
        <w:ind w:left="3200" w:hanging="1440"/>
      </w:pPr>
    </w:lvl>
    <w:lvl w:ilvl="6">
      <w:start w:val="1"/>
      <w:numFmt w:val="decimal"/>
      <w:isLgl w:val="false"/>
      <w:suff w:val="tab"/>
      <w:lvlText w:val="%1.%2.%3.%4.%5.%6.%7."/>
      <w:lvlJc w:val="left"/>
      <w:pPr>
        <w:ind w:left="3912" w:hanging="1800"/>
      </w:pPr>
    </w:lvl>
    <w:lvl w:ilvl="7">
      <w:start w:val="1"/>
      <w:numFmt w:val="decimal"/>
      <w:isLgl w:val="false"/>
      <w:suff w:val="tab"/>
      <w:lvlText w:val="%1.%2.%3.%4.%5.%6.%7.%8."/>
      <w:lvlJc w:val="left"/>
      <w:pPr>
        <w:ind w:left="4264" w:hanging="1800"/>
      </w:pPr>
    </w:lvl>
    <w:lvl w:ilvl="8">
      <w:start w:val="1"/>
      <w:numFmt w:val="decimal"/>
      <w:isLgl w:val="false"/>
      <w:suff w:val="tab"/>
      <w:lvlText w:val="%1.%2.%3.%4.%5.%6.%7.%8.%9."/>
      <w:lvlJc w:val="left"/>
      <w:pPr>
        <w:ind w:left="4976" w:hanging="2160"/>
      </w:pPr>
    </w:lvl>
  </w:abstractNum>
  <w:abstractNum w:abstractNumId="14">
    <w:multiLevelType w:val="hybridMultilevel"/>
    <w:lvl w:ilvl="0">
      <w:start w:val="1"/>
      <w:numFmt w:val="decimal"/>
      <w:isLgl w:val="false"/>
      <w:suff w:val="tab"/>
      <w:lvlText w:val="%1."/>
      <w:lvlJc w:val="left"/>
      <w:pPr>
        <w:ind w:left="720" w:hanging="360"/>
      </w:pPr>
      <w:rPr>
        <w:b/>
      </w:rPr>
    </w:lvl>
    <w:lvl w:ilvl="1">
      <w:start w:val="1"/>
      <w:numFmt w:val="decimal"/>
      <w:isLgl w:val="false"/>
      <w:suff w:val="tab"/>
      <w:lvlText w:val="%1.%2."/>
      <w:lvlJc w:val="left"/>
      <w:pPr>
        <w:ind w:left="1080" w:hanging="720"/>
      </w:pPr>
      <w:rPr>
        <w:i w:val="0"/>
      </w:r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440" w:hanging="108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800" w:hanging="1440"/>
      </w:pPr>
    </w:lvl>
    <w:lvl w:ilvl="6">
      <w:start w:val="1"/>
      <w:numFmt w:val="decimal"/>
      <w:isLgl w:val="false"/>
      <w:suff w:val="tab"/>
      <w:lvlText w:val="%1.%2.%3.%4.%5.%6.%7."/>
      <w:lvlJc w:val="left"/>
      <w:pPr>
        <w:ind w:left="2160" w:hanging="1800"/>
      </w:pPr>
    </w:lvl>
    <w:lvl w:ilvl="7">
      <w:start w:val="1"/>
      <w:numFmt w:val="decimal"/>
      <w:isLgl w:val="false"/>
      <w:suff w:val="tab"/>
      <w:lvlText w:val="%1.%2.%3.%4.%5.%6.%7.%8."/>
      <w:lvlJc w:val="left"/>
      <w:pPr>
        <w:ind w:left="2160" w:hanging="1800"/>
      </w:pPr>
    </w:lvl>
    <w:lvl w:ilvl="8">
      <w:start w:val="1"/>
      <w:numFmt w:val="decimal"/>
      <w:isLgl w:val="false"/>
      <w:suff w:val="tab"/>
      <w:lvlText w:val="%1.%2.%3.%4.%5.%6.%7.%8.%9."/>
      <w:lvlJc w:val="left"/>
      <w:pPr>
        <w:ind w:left="2520" w:hanging="2160"/>
      </w:pPr>
    </w:lvl>
  </w:abstractNum>
  <w:abstractNum w:abstractNumId="1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6">
    <w:multiLevelType w:val="hybridMultilevel"/>
    <w:lvl w:ilvl="0">
      <w:start w:val="1"/>
      <w:numFmt w:val="bullet"/>
      <w:isLgl w:val="false"/>
      <w:suff w:val="tab"/>
      <w:lvlText w:val=""/>
      <w:lvlJc w:val="left"/>
      <w:pPr>
        <w:ind w:left="1428" w:hanging="360"/>
      </w:pPr>
      <w:rPr>
        <w:rFonts w:ascii="Symbol" w:hAnsi="Symbol"/>
      </w:rPr>
    </w:lvl>
    <w:lvl w:ilvl="1">
      <w:start w:val="1"/>
      <w:numFmt w:val="bullet"/>
      <w:isLgl w:val="false"/>
      <w:suff w:val="tab"/>
      <w:lvlText w:val="o"/>
      <w:lvlJc w:val="left"/>
      <w:pPr>
        <w:ind w:left="2148" w:hanging="360"/>
      </w:pPr>
      <w:rPr>
        <w:rFonts w:ascii="Courier New" w:hAnsi="Courier New" w:cs="Courier New"/>
      </w:rPr>
    </w:lvl>
    <w:lvl w:ilvl="2">
      <w:start w:val="1"/>
      <w:numFmt w:val="bullet"/>
      <w:isLgl w:val="false"/>
      <w:suff w:val="tab"/>
      <w:lvlText w:val=""/>
      <w:lvlJc w:val="left"/>
      <w:pPr>
        <w:ind w:left="2868" w:hanging="360"/>
      </w:pPr>
      <w:rPr>
        <w:rFonts w:ascii="Wingdings" w:hAnsi="Wingdings"/>
      </w:rPr>
    </w:lvl>
    <w:lvl w:ilvl="3">
      <w:start w:val="1"/>
      <w:numFmt w:val="bullet"/>
      <w:isLgl w:val="false"/>
      <w:suff w:val="tab"/>
      <w:lvlText w:val=""/>
      <w:lvlJc w:val="left"/>
      <w:pPr>
        <w:ind w:left="3588" w:hanging="360"/>
      </w:pPr>
      <w:rPr>
        <w:rFonts w:ascii="Symbol" w:hAnsi="Symbol"/>
      </w:rPr>
    </w:lvl>
    <w:lvl w:ilvl="4">
      <w:start w:val="1"/>
      <w:numFmt w:val="bullet"/>
      <w:isLgl w:val="false"/>
      <w:suff w:val="tab"/>
      <w:lvlText w:val="o"/>
      <w:lvlJc w:val="left"/>
      <w:pPr>
        <w:ind w:left="4308" w:hanging="360"/>
      </w:pPr>
      <w:rPr>
        <w:rFonts w:ascii="Courier New" w:hAnsi="Courier New" w:cs="Courier New"/>
      </w:rPr>
    </w:lvl>
    <w:lvl w:ilvl="5">
      <w:start w:val="1"/>
      <w:numFmt w:val="bullet"/>
      <w:isLgl w:val="false"/>
      <w:suff w:val="tab"/>
      <w:lvlText w:val=""/>
      <w:lvlJc w:val="left"/>
      <w:pPr>
        <w:ind w:left="5028" w:hanging="360"/>
      </w:pPr>
      <w:rPr>
        <w:rFonts w:ascii="Wingdings" w:hAnsi="Wingdings"/>
      </w:rPr>
    </w:lvl>
    <w:lvl w:ilvl="6">
      <w:start w:val="1"/>
      <w:numFmt w:val="bullet"/>
      <w:isLgl w:val="false"/>
      <w:suff w:val="tab"/>
      <w:lvlText w:val=""/>
      <w:lvlJc w:val="left"/>
      <w:pPr>
        <w:ind w:left="5748" w:hanging="360"/>
      </w:pPr>
      <w:rPr>
        <w:rFonts w:ascii="Symbol" w:hAnsi="Symbol"/>
      </w:rPr>
    </w:lvl>
    <w:lvl w:ilvl="7">
      <w:start w:val="1"/>
      <w:numFmt w:val="bullet"/>
      <w:isLgl w:val="false"/>
      <w:suff w:val="tab"/>
      <w:lvlText w:val="o"/>
      <w:lvlJc w:val="left"/>
      <w:pPr>
        <w:ind w:left="6468" w:hanging="360"/>
      </w:pPr>
      <w:rPr>
        <w:rFonts w:ascii="Courier New" w:hAnsi="Courier New" w:cs="Courier New"/>
      </w:rPr>
    </w:lvl>
    <w:lvl w:ilvl="8">
      <w:start w:val="1"/>
      <w:numFmt w:val="bullet"/>
      <w:isLgl w:val="false"/>
      <w:suff w:val="tab"/>
      <w:lvlText w:val=""/>
      <w:lvlJc w:val="left"/>
      <w:pPr>
        <w:ind w:left="7188" w:hanging="360"/>
      </w:pPr>
      <w:rPr>
        <w:rFonts w:ascii="Wingdings" w:hAnsi="Wingdings"/>
      </w:rPr>
    </w:lvl>
  </w:abstractNum>
  <w:abstractNum w:abstractNumId="17">
    <w:multiLevelType w:val="hybridMultilevel"/>
    <w:lvl w:ilvl="0">
      <w:start w:val="9"/>
      <w:numFmt w:val="decimal"/>
      <w:isLgl w:val="false"/>
      <w:suff w:val="tab"/>
      <w:lvlText w:val="%1."/>
      <w:lvlJc w:val="left"/>
      <w:pPr>
        <w:ind w:left="360" w:hanging="360"/>
        <w:tabs>
          <w:tab w:val="num" w:pos="360" w:leader="none"/>
        </w:tabs>
      </w:pPr>
    </w:lvl>
    <w:lvl w:ilvl="1">
      <w:start w:val="1"/>
      <w:numFmt w:val="decimal"/>
      <w:isLgl w:val="false"/>
      <w:suff w:val="tab"/>
      <w:lvlText w:val="10.%2."/>
      <w:lvlJc w:val="left"/>
      <w:pPr>
        <w:ind w:left="1495" w:hanging="360"/>
        <w:tabs>
          <w:tab w:val="num" w:pos="1495"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8">
    <w:multiLevelType w:val="hybridMultilevel"/>
    <w:lvl w:ilvl="0">
      <w:start w:val="3"/>
      <w:numFmt w:val="decimal"/>
      <w:isLgl w:val="false"/>
      <w:suff w:val="tab"/>
      <w:lvlText w:val="%1."/>
      <w:lvlJc w:val="left"/>
      <w:pPr>
        <w:ind w:left="450" w:hanging="450"/>
      </w:pPr>
    </w:lvl>
    <w:lvl w:ilvl="1">
      <w:start w:val="1"/>
      <w:numFmt w:val="decimal"/>
      <w:isLgl w:val="false"/>
      <w:suff w:val="tab"/>
      <w:lvlText w:val="%1.%2."/>
      <w:lvlJc w:val="left"/>
      <w:pPr>
        <w:ind w:left="3556" w:hanging="720"/>
      </w:pPr>
      <w:rPr>
        <w:b/>
      </w:rPr>
    </w:lvl>
    <w:lvl w:ilvl="2">
      <w:start w:val="1"/>
      <w:numFmt w:val="decimal"/>
      <w:isLgl w:val="false"/>
      <w:suff w:val="tab"/>
      <w:lvlText w:val="%1.%2.%3."/>
      <w:lvlJc w:val="left"/>
      <w:pPr>
        <w:ind w:left="4832" w:hanging="720"/>
      </w:pPr>
      <w:rPr>
        <w:i w:val="0"/>
        <w:sz w:val="28"/>
        <w:szCs w:val="28"/>
      </w:rPr>
    </w:lvl>
    <w:lvl w:ilvl="3">
      <w:start w:val="1"/>
      <w:numFmt w:val="decimal"/>
      <w:isLgl w:val="false"/>
      <w:suff w:val="tab"/>
      <w:lvlText w:val="%1.%2.%3.%4."/>
      <w:lvlJc w:val="left"/>
      <w:pPr>
        <w:ind w:left="4483" w:hanging="1080"/>
      </w:pPr>
      <w:rPr>
        <w:i w:val="0"/>
        <w:sz w:val="28"/>
      </w:rPr>
    </w:lvl>
    <w:lvl w:ilvl="4">
      <w:start w:val="1"/>
      <w:numFmt w:val="decimal"/>
      <w:isLgl w:val="false"/>
      <w:suff w:val="tab"/>
      <w:lvlText w:val="%1.%2.%3.%4.%5."/>
      <w:lvlJc w:val="left"/>
      <w:pPr>
        <w:ind w:left="6720" w:hanging="1080"/>
      </w:pPr>
    </w:lvl>
    <w:lvl w:ilvl="5">
      <w:start w:val="1"/>
      <w:numFmt w:val="decimal"/>
      <w:isLgl w:val="false"/>
      <w:suff w:val="tab"/>
      <w:lvlText w:val="%1.%2.%3.%4.%5.%6."/>
      <w:lvlJc w:val="left"/>
      <w:pPr>
        <w:ind w:left="8490" w:hanging="1440"/>
      </w:pPr>
    </w:lvl>
    <w:lvl w:ilvl="6">
      <w:start w:val="1"/>
      <w:numFmt w:val="decimal"/>
      <w:isLgl w:val="false"/>
      <w:suff w:val="tab"/>
      <w:lvlText w:val="%1.%2.%3.%4.%5.%6.%7."/>
      <w:lvlJc w:val="left"/>
      <w:pPr>
        <w:ind w:left="10260" w:hanging="1800"/>
      </w:pPr>
    </w:lvl>
    <w:lvl w:ilvl="7">
      <w:start w:val="1"/>
      <w:numFmt w:val="decimal"/>
      <w:isLgl w:val="false"/>
      <w:suff w:val="tab"/>
      <w:lvlText w:val="%1.%2.%3.%4.%5.%6.%7.%8."/>
      <w:lvlJc w:val="left"/>
      <w:pPr>
        <w:ind w:left="11670" w:hanging="1800"/>
      </w:pPr>
    </w:lvl>
    <w:lvl w:ilvl="8">
      <w:start w:val="1"/>
      <w:numFmt w:val="decimal"/>
      <w:isLgl w:val="false"/>
      <w:suff w:val="tab"/>
      <w:lvlText w:val="%1.%2.%3.%4.%5.%6.%7.%8.%9."/>
      <w:lvlJc w:val="left"/>
      <w:pPr>
        <w:ind w:left="13440" w:hanging="2160"/>
      </w:pPr>
    </w:lvl>
  </w:abstractNum>
  <w:abstractNum w:abstractNumId="19">
    <w:multiLevelType w:val="hybridMultilevel"/>
    <w:lvl w:ilvl="0">
      <w:start w:val="1"/>
      <w:numFmt w:val="decimal"/>
      <w:isLgl w:val="false"/>
      <w:suff w:val="tab"/>
      <w:lvlText w:val="%1."/>
      <w:lvlJc w:val="left"/>
      <w:pPr>
        <w:ind w:left="1069" w:hanging="360"/>
      </w:pPr>
      <w:rPr>
        <w:i w:val="0"/>
      </w:rPr>
    </w:lvl>
    <w:lvl w:ilvl="1">
      <w:start w:val="7"/>
      <w:numFmt w:val="decimal"/>
      <w:isLgl w:val="false"/>
      <w:suff w:val="tab"/>
      <w:lvlText w:val="%1.%2."/>
      <w:lvlJc w:val="left"/>
      <w:pPr>
        <w:ind w:left="1429" w:hanging="720"/>
      </w:pPr>
    </w:lvl>
    <w:lvl w:ilvl="2">
      <w:start w:val="1"/>
      <w:numFmt w:val="decimal"/>
      <w:isLgl w:val="false"/>
      <w:suff w:val="tab"/>
      <w:lvlText w:val="%1.%2.%3."/>
      <w:lvlJc w:val="left"/>
      <w:pPr>
        <w:ind w:left="1429" w:hanging="720"/>
      </w:pPr>
    </w:lvl>
    <w:lvl w:ilvl="3">
      <w:start w:val="1"/>
      <w:numFmt w:val="decimal"/>
      <w:isLgl w:val="false"/>
      <w:suff w:val="tab"/>
      <w:lvlText w:val="%1.%2.%3.%4."/>
      <w:lvlJc w:val="left"/>
      <w:pPr>
        <w:ind w:left="1789" w:hanging="1080"/>
      </w:pPr>
    </w:lvl>
    <w:lvl w:ilvl="4">
      <w:start w:val="1"/>
      <w:numFmt w:val="decimal"/>
      <w:isLgl w:val="false"/>
      <w:suff w:val="tab"/>
      <w:lvlText w:val="%1.%2.%3.%4.%5."/>
      <w:lvlJc w:val="left"/>
      <w:pPr>
        <w:ind w:left="1789" w:hanging="1080"/>
      </w:pPr>
    </w:lvl>
    <w:lvl w:ilvl="5">
      <w:start w:val="1"/>
      <w:numFmt w:val="decimal"/>
      <w:isLgl w:val="false"/>
      <w:suff w:val="tab"/>
      <w:lvlText w:val="%1.%2.%3.%4.%5.%6."/>
      <w:lvlJc w:val="left"/>
      <w:pPr>
        <w:ind w:left="2149" w:hanging="1440"/>
      </w:pPr>
    </w:lvl>
    <w:lvl w:ilvl="6">
      <w:start w:val="1"/>
      <w:numFmt w:val="decimal"/>
      <w:isLgl w:val="false"/>
      <w:suff w:val="tab"/>
      <w:lvlText w:val="%1.%2.%3.%4.%5.%6.%7."/>
      <w:lvlJc w:val="left"/>
      <w:pPr>
        <w:ind w:left="2509" w:hanging="1800"/>
      </w:pPr>
    </w:lvl>
    <w:lvl w:ilvl="7">
      <w:start w:val="1"/>
      <w:numFmt w:val="decimal"/>
      <w:isLgl w:val="false"/>
      <w:suff w:val="tab"/>
      <w:lvlText w:val="%1.%2.%3.%4.%5.%6.%7.%8."/>
      <w:lvlJc w:val="left"/>
      <w:pPr>
        <w:ind w:left="2509" w:hanging="1800"/>
      </w:pPr>
    </w:lvl>
    <w:lvl w:ilvl="8">
      <w:start w:val="1"/>
      <w:numFmt w:val="decimal"/>
      <w:isLgl w:val="false"/>
      <w:suff w:val="tab"/>
      <w:lvlText w:val="%1.%2.%3.%4.%5.%6.%7.%8.%9."/>
      <w:lvlJc w:val="left"/>
      <w:pPr>
        <w:ind w:left="2869" w:hanging="2160"/>
      </w:pPr>
    </w:lvl>
  </w:abstractNum>
  <w:abstractNum w:abstractNumId="20">
    <w:multiLevelType w:val="hybridMultilevel"/>
    <w:lvl w:ilvl="0">
      <w:start w:val="1"/>
      <w:numFmt w:val="decimal"/>
      <w:isLgl w:val="false"/>
      <w:suff w:val="tab"/>
      <w:lvlText w:val="%1."/>
      <w:lvlJc w:val="left"/>
      <w:pPr>
        <w:ind w:left="785"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1">
    <w:multiLevelType w:val="hybridMultilevel"/>
    <w:lvl w:ilvl="0">
      <w:start w:val="1"/>
      <w:numFmt w:val="decimal"/>
      <w:isLgl w:val="false"/>
      <w:suff w:val="tab"/>
      <w:lvlText w:val="%1)"/>
      <w:lvlJc w:val="left"/>
      <w:pPr>
        <w:ind w:left="1065" w:hanging="360"/>
      </w:p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22">
    <w:multiLevelType w:val="hybridMultilevel"/>
    <w:lvl w:ilvl="0">
      <w:start w:val="5"/>
      <w:numFmt w:val="decimal"/>
      <w:isLgl w:val="false"/>
      <w:suff w:val="tab"/>
      <w:lvlText w:val="%1."/>
      <w:lvlJc w:val="left"/>
      <w:pPr>
        <w:ind w:left="450" w:hanging="450"/>
      </w:pPr>
    </w:lvl>
    <w:lvl w:ilvl="1">
      <w:start w:val="5"/>
      <w:numFmt w:val="decimal"/>
      <w:isLgl w:val="false"/>
      <w:suff w:val="tab"/>
      <w:lvlText w:val="%1.%2."/>
      <w:lvlJc w:val="left"/>
      <w:pPr>
        <w:ind w:left="2844" w:hanging="720"/>
      </w:pPr>
    </w:lvl>
    <w:lvl w:ilvl="2">
      <w:start w:val="1"/>
      <w:numFmt w:val="decimal"/>
      <w:isLgl w:val="false"/>
      <w:suff w:val="tab"/>
      <w:lvlText w:val="%1.%2.%3."/>
      <w:lvlJc w:val="left"/>
      <w:pPr>
        <w:ind w:left="4968" w:hanging="720"/>
      </w:pPr>
    </w:lvl>
    <w:lvl w:ilvl="3">
      <w:start w:val="1"/>
      <w:numFmt w:val="decimal"/>
      <w:isLgl w:val="false"/>
      <w:suff w:val="tab"/>
      <w:lvlText w:val="%1.%2.%3.%4."/>
      <w:lvlJc w:val="left"/>
      <w:pPr>
        <w:ind w:left="7452" w:hanging="1080"/>
      </w:pPr>
    </w:lvl>
    <w:lvl w:ilvl="4">
      <w:start w:val="1"/>
      <w:numFmt w:val="decimal"/>
      <w:isLgl w:val="false"/>
      <w:suff w:val="tab"/>
      <w:lvlText w:val="%1.%2.%3.%4.%5."/>
      <w:lvlJc w:val="left"/>
      <w:pPr>
        <w:ind w:left="9576" w:hanging="1080"/>
      </w:pPr>
    </w:lvl>
    <w:lvl w:ilvl="5">
      <w:start w:val="1"/>
      <w:numFmt w:val="decimal"/>
      <w:isLgl w:val="false"/>
      <w:suff w:val="tab"/>
      <w:lvlText w:val="%1.%2.%3.%4.%5.%6."/>
      <w:lvlJc w:val="left"/>
      <w:pPr>
        <w:ind w:left="12060" w:hanging="1440"/>
      </w:pPr>
    </w:lvl>
    <w:lvl w:ilvl="6">
      <w:start w:val="1"/>
      <w:numFmt w:val="decimal"/>
      <w:isLgl w:val="false"/>
      <w:suff w:val="tab"/>
      <w:lvlText w:val="%1.%2.%3.%4.%5.%6.%7."/>
      <w:lvlJc w:val="left"/>
      <w:pPr>
        <w:ind w:left="14544" w:hanging="1800"/>
      </w:pPr>
    </w:lvl>
    <w:lvl w:ilvl="7">
      <w:start w:val="1"/>
      <w:numFmt w:val="decimal"/>
      <w:isLgl w:val="false"/>
      <w:suff w:val="tab"/>
      <w:lvlText w:val="%1.%2.%3.%4.%5.%6.%7.%8."/>
      <w:lvlJc w:val="left"/>
      <w:pPr>
        <w:ind w:left="16668" w:hanging="1800"/>
      </w:pPr>
    </w:lvl>
    <w:lvl w:ilvl="8">
      <w:start w:val="1"/>
      <w:numFmt w:val="decimal"/>
      <w:isLgl w:val="false"/>
      <w:suff w:val="tab"/>
      <w:lvlText w:val="%1.%2.%3.%4.%5.%6.%7.%8.%9."/>
      <w:lvlJc w:val="left"/>
      <w:pPr>
        <w:ind w:left="19152" w:hanging="2160"/>
      </w:pPr>
    </w:lvl>
  </w:abstractNum>
  <w:abstractNum w:abstractNumId="23">
    <w:multiLevelType w:val="hybridMultilevel"/>
    <w:lvl w:ilvl="0">
      <w:start w:val="1"/>
      <w:numFmt w:val="decimal"/>
      <w:isLgl w:val="false"/>
      <w:suff w:val="tab"/>
      <w:lvlText w:val="%1."/>
      <w:lvlJc w:val="left"/>
      <w:pPr>
        <w:ind w:left="624" w:hanging="624"/>
        <w:tabs>
          <w:tab w:val="num" w:pos="624" w:leader="none"/>
        </w:tabs>
      </w:pPr>
    </w:lvl>
    <w:lvl w:ilvl="1">
      <w:start w:val="6"/>
      <w:numFmt w:val="decimal"/>
      <w:isLgl w:val="false"/>
      <w:suff w:val="tab"/>
      <w:lvlText w:val="%1.%2."/>
      <w:lvlJc w:val="left"/>
      <w:pPr>
        <w:ind w:left="1074" w:hanging="720"/>
        <w:tabs>
          <w:tab w:val="num" w:pos="1074" w:leader="none"/>
        </w:tabs>
      </w:pPr>
    </w:lvl>
    <w:lvl w:ilvl="2">
      <w:start w:val="1"/>
      <w:numFmt w:val="decimal"/>
      <w:isLgl w:val="false"/>
      <w:suff w:val="tab"/>
      <w:lvlText w:val="%1.%2.%3."/>
      <w:lvlJc w:val="left"/>
      <w:pPr>
        <w:ind w:left="1430" w:hanging="720"/>
        <w:tabs>
          <w:tab w:val="num" w:pos="1430" w:leader="none"/>
        </w:tabs>
      </w:pPr>
      <w:rPr>
        <w:b w:val="0"/>
        <w:i w:val="0"/>
      </w:rPr>
    </w:lvl>
    <w:lvl w:ilvl="3">
      <w:start w:val="1"/>
      <w:numFmt w:val="decimal"/>
      <w:isLgl w:val="false"/>
      <w:suff w:val="tab"/>
      <w:lvlText w:val="%1.%2.%3.%4."/>
      <w:lvlJc w:val="left"/>
      <w:pPr>
        <w:ind w:left="2142" w:hanging="1080"/>
        <w:tabs>
          <w:tab w:val="num" w:pos="2142" w:leader="none"/>
        </w:tabs>
      </w:pPr>
    </w:lvl>
    <w:lvl w:ilvl="4">
      <w:start w:val="1"/>
      <w:numFmt w:val="decimal"/>
      <w:isLgl w:val="false"/>
      <w:suff w:val="tab"/>
      <w:lvlText w:val="%1.%2.%3.%4.%5."/>
      <w:lvlJc w:val="left"/>
      <w:pPr>
        <w:ind w:left="2496" w:hanging="1080"/>
        <w:tabs>
          <w:tab w:val="num" w:pos="2496" w:leader="none"/>
        </w:tabs>
      </w:pPr>
    </w:lvl>
    <w:lvl w:ilvl="5">
      <w:start w:val="1"/>
      <w:numFmt w:val="decimal"/>
      <w:isLgl w:val="false"/>
      <w:suff w:val="tab"/>
      <w:lvlText w:val="%1.%2.%3.%4.%5.%6."/>
      <w:lvlJc w:val="left"/>
      <w:pPr>
        <w:ind w:left="3210" w:hanging="1440"/>
        <w:tabs>
          <w:tab w:val="num" w:pos="3210" w:leader="none"/>
        </w:tabs>
      </w:pPr>
    </w:lvl>
    <w:lvl w:ilvl="6">
      <w:start w:val="1"/>
      <w:numFmt w:val="decimal"/>
      <w:isLgl w:val="false"/>
      <w:suff w:val="tab"/>
      <w:lvlText w:val="%1.%2.%3.%4.%5.%6.%7."/>
      <w:lvlJc w:val="left"/>
      <w:pPr>
        <w:ind w:left="3924" w:hanging="1800"/>
        <w:tabs>
          <w:tab w:val="num" w:pos="3924" w:leader="none"/>
        </w:tabs>
      </w:pPr>
    </w:lvl>
    <w:lvl w:ilvl="7">
      <w:start w:val="1"/>
      <w:numFmt w:val="decimal"/>
      <w:isLgl w:val="false"/>
      <w:suff w:val="tab"/>
      <w:lvlText w:val="%1.%2.%3.%4.%5.%6.%7.%8."/>
      <w:lvlJc w:val="left"/>
      <w:pPr>
        <w:ind w:left="4278" w:hanging="1800"/>
        <w:tabs>
          <w:tab w:val="num" w:pos="4278" w:leader="none"/>
        </w:tabs>
      </w:pPr>
    </w:lvl>
    <w:lvl w:ilvl="8">
      <w:start w:val="1"/>
      <w:numFmt w:val="decimal"/>
      <w:isLgl w:val="false"/>
      <w:suff w:val="tab"/>
      <w:lvlText w:val="%1.%2.%3.%4.%5.%6.%7.%8.%9."/>
      <w:lvlJc w:val="left"/>
      <w:pPr>
        <w:ind w:left="4992" w:hanging="2160"/>
        <w:tabs>
          <w:tab w:val="num" w:pos="4992" w:leader="none"/>
        </w:tabs>
      </w:pPr>
    </w:lvl>
  </w:abstractNum>
  <w:abstractNum w:abstractNumId="24">
    <w:multiLevelType w:val="hybridMultilevel"/>
    <w:lvl w:ilvl="0">
      <w:start w:val="1"/>
      <w:numFmt w:val="bullet"/>
      <w:isLgl w:val="false"/>
      <w:suff w:val="tab"/>
      <w:lvlText w:val=""/>
      <w:lvlJc w:val="left"/>
      <w:pPr>
        <w:ind w:left="720" w:hanging="360"/>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6">
    <w:multiLevelType w:val="hybridMultilevel"/>
    <w:lvl w:ilvl="0">
      <w:start w:val="1"/>
      <w:numFmt w:val="decimal"/>
      <w:isLgl w:val="false"/>
      <w:suff w:val="tab"/>
      <w:lvlText w:val="9.%1."/>
      <w:lvlJc w:val="left"/>
      <w:pPr>
        <w:ind w:left="3621"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1211" w:hanging="360"/>
      </w:p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28">
    <w:multiLevelType w:val="hybridMultilevel"/>
    <w:lvl w:ilvl="0">
      <w:start w:val="1"/>
      <w:numFmt w:val="decimal"/>
      <w:isLgl w:val="false"/>
      <w:suff w:val="tab"/>
      <w:lvlText w:val="%1."/>
      <w:lvlJc w:val="left"/>
      <w:pPr>
        <w:ind w:left="785" w:hanging="360"/>
      </w:pPr>
    </w:lvl>
    <w:lvl w:ilvl="1">
      <w:start w:val="1"/>
      <w:numFmt w:val="lowerLetter"/>
      <w:isLgl w:val="false"/>
      <w:suff w:val="tab"/>
      <w:lvlText w:val="%2."/>
      <w:lvlJc w:val="left"/>
      <w:pPr>
        <w:ind w:left="1505" w:hanging="360"/>
      </w:pPr>
    </w:lvl>
    <w:lvl w:ilvl="2">
      <w:start w:val="1"/>
      <w:numFmt w:val="lowerRoman"/>
      <w:isLgl w:val="false"/>
      <w:suff w:val="tab"/>
      <w:lvlText w:val="%3."/>
      <w:lvlJc w:val="right"/>
      <w:pPr>
        <w:ind w:left="2225" w:hanging="180"/>
      </w:pPr>
    </w:lvl>
    <w:lvl w:ilvl="3">
      <w:start w:val="1"/>
      <w:numFmt w:val="decimal"/>
      <w:isLgl w:val="false"/>
      <w:suff w:val="tab"/>
      <w:lvlText w:val="%4."/>
      <w:lvlJc w:val="left"/>
      <w:pPr>
        <w:ind w:left="2945" w:hanging="360"/>
      </w:pPr>
    </w:lvl>
    <w:lvl w:ilvl="4">
      <w:start w:val="1"/>
      <w:numFmt w:val="lowerLetter"/>
      <w:isLgl w:val="false"/>
      <w:suff w:val="tab"/>
      <w:lvlText w:val="%5."/>
      <w:lvlJc w:val="left"/>
      <w:pPr>
        <w:ind w:left="3665" w:hanging="360"/>
      </w:pPr>
    </w:lvl>
    <w:lvl w:ilvl="5">
      <w:start w:val="1"/>
      <w:numFmt w:val="lowerRoman"/>
      <w:isLgl w:val="false"/>
      <w:suff w:val="tab"/>
      <w:lvlText w:val="%6."/>
      <w:lvlJc w:val="right"/>
      <w:pPr>
        <w:ind w:left="4385" w:hanging="180"/>
      </w:pPr>
    </w:lvl>
    <w:lvl w:ilvl="6">
      <w:start w:val="1"/>
      <w:numFmt w:val="decimal"/>
      <w:isLgl w:val="false"/>
      <w:suff w:val="tab"/>
      <w:lvlText w:val="%7."/>
      <w:lvlJc w:val="left"/>
      <w:pPr>
        <w:ind w:left="5105" w:hanging="360"/>
      </w:pPr>
    </w:lvl>
    <w:lvl w:ilvl="7">
      <w:start w:val="1"/>
      <w:numFmt w:val="lowerLetter"/>
      <w:isLgl w:val="false"/>
      <w:suff w:val="tab"/>
      <w:lvlText w:val="%8."/>
      <w:lvlJc w:val="left"/>
      <w:pPr>
        <w:ind w:left="5825" w:hanging="360"/>
      </w:pPr>
    </w:lvl>
    <w:lvl w:ilvl="8">
      <w:start w:val="1"/>
      <w:numFmt w:val="lowerRoman"/>
      <w:isLgl w:val="false"/>
      <w:suff w:val="tab"/>
      <w:lvlText w:val="%9."/>
      <w:lvlJc w:val="right"/>
      <w:pPr>
        <w:ind w:left="6545" w:hanging="180"/>
      </w:pPr>
    </w:lvl>
  </w:abstractNum>
  <w:abstractNum w:abstractNumId="29">
    <w:multiLevelType w:val="hybridMultilevel"/>
    <w:lvl w:ilvl="0">
      <w:start w:val="1"/>
      <w:numFmt w:val="decimal"/>
      <w:isLgl w:val="false"/>
      <w:suff w:val="tab"/>
      <w:lvlText w:val="%1)"/>
      <w:lvlJc w:val="left"/>
      <w:pPr>
        <w:ind w:left="1065" w:hanging="360"/>
      </w:pPr>
      <w:rPr>
        <w:color w:val="000000"/>
      </w:r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3"/>
      <w:numFmt w:val="decimal"/>
      <w:isLgl w:val="false"/>
      <w:suff w:val="tab"/>
      <w:lvlText w:val="%1."/>
      <w:lvlJc w:val="left"/>
      <w:pPr>
        <w:ind w:left="560" w:hanging="560"/>
      </w:pPr>
    </w:lvl>
    <w:lvl w:ilvl="1">
      <w:start w:val="12"/>
      <w:numFmt w:val="decimal"/>
      <w:isLgl w:val="false"/>
      <w:suff w:val="tab"/>
      <w:lvlText w:val="%1.%2."/>
      <w:lvlJc w:val="left"/>
      <w:pPr>
        <w:ind w:left="1430" w:hanging="720"/>
      </w:pPr>
    </w:lvl>
    <w:lvl w:ilvl="2">
      <w:start w:val="1"/>
      <w:numFmt w:val="decimal"/>
      <w:isLgl w:val="false"/>
      <w:suff w:val="tab"/>
      <w:lvlText w:val="%1.%2.%3."/>
      <w:lvlJc w:val="left"/>
      <w:pPr>
        <w:ind w:left="2140" w:hanging="720"/>
      </w:pPr>
    </w:lvl>
    <w:lvl w:ilvl="3">
      <w:start w:val="1"/>
      <w:numFmt w:val="decimal"/>
      <w:isLgl w:val="false"/>
      <w:suff w:val="tab"/>
      <w:lvlText w:val="%1.%2.%3.%4."/>
      <w:lvlJc w:val="left"/>
      <w:pPr>
        <w:ind w:left="3210" w:hanging="1080"/>
      </w:pPr>
    </w:lvl>
    <w:lvl w:ilvl="4">
      <w:start w:val="1"/>
      <w:numFmt w:val="decimal"/>
      <w:isLgl w:val="false"/>
      <w:suff w:val="tab"/>
      <w:lvlText w:val="%1.%2.%3.%4.%5."/>
      <w:lvlJc w:val="left"/>
      <w:pPr>
        <w:ind w:left="3920" w:hanging="1080"/>
      </w:pPr>
    </w:lvl>
    <w:lvl w:ilvl="5">
      <w:start w:val="1"/>
      <w:numFmt w:val="decimal"/>
      <w:isLgl w:val="false"/>
      <w:suff w:val="tab"/>
      <w:lvlText w:val="%1.%2.%3.%4.%5.%6."/>
      <w:lvlJc w:val="left"/>
      <w:pPr>
        <w:ind w:left="4990" w:hanging="1440"/>
      </w:pPr>
    </w:lvl>
    <w:lvl w:ilvl="6">
      <w:start w:val="1"/>
      <w:numFmt w:val="decimal"/>
      <w:isLgl w:val="false"/>
      <w:suff w:val="tab"/>
      <w:lvlText w:val="%1.%2.%3.%4.%5.%6.%7."/>
      <w:lvlJc w:val="left"/>
      <w:pPr>
        <w:ind w:left="6060" w:hanging="1800"/>
      </w:pPr>
    </w:lvl>
    <w:lvl w:ilvl="7">
      <w:start w:val="1"/>
      <w:numFmt w:val="decimal"/>
      <w:isLgl w:val="false"/>
      <w:suff w:val="tab"/>
      <w:lvlText w:val="%1.%2.%3.%4.%5.%6.%7.%8."/>
      <w:lvlJc w:val="left"/>
      <w:pPr>
        <w:ind w:left="6770" w:hanging="1800"/>
      </w:pPr>
    </w:lvl>
    <w:lvl w:ilvl="8">
      <w:start w:val="1"/>
      <w:numFmt w:val="decimal"/>
      <w:isLgl w:val="false"/>
      <w:suff w:val="tab"/>
      <w:lvlText w:val="%1.%2.%3.%4.%5.%6.%7.%8.%9."/>
      <w:lvlJc w:val="left"/>
      <w:pPr>
        <w:ind w:left="7840" w:hanging="2160"/>
      </w:pPr>
    </w:lvl>
  </w:abstractNum>
  <w:abstractNum w:abstractNumId="32">
    <w:multiLevelType w:val="hybridMultilevel"/>
    <w:lvl w:ilvl="0">
      <w:start w:val="1"/>
      <w:numFmt w:val="decimal"/>
      <w:isLgl w:val="false"/>
      <w:suff w:val="tab"/>
      <w:lvlText w:val="%1)"/>
      <w:lvlJc w:val="left"/>
      <w:pPr>
        <w:ind w:left="1065" w:hanging="360"/>
      </w:pPr>
      <w:rPr>
        <w:color w:val="000000"/>
      </w:r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33">
    <w:multiLevelType w:val="hybridMultilevel"/>
    <w:lvl w:ilvl="0">
      <w:start w:val="3"/>
      <w:numFmt w:val="decimal"/>
      <w:isLgl w:val="false"/>
      <w:suff w:val="tab"/>
      <w:lvlText w:val="%1."/>
      <w:lvlJc w:val="left"/>
      <w:pPr>
        <w:ind w:left="560" w:hanging="560"/>
      </w:pPr>
    </w:lvl>
    <w:lvl w:ilvl="1">
      <w:start w:val="19"/>
      <w:numFmt w:val="decimal"/>
      <w:isLgl w:val="false"/>
      <w:suff w:val="tab"/>
      <w:lvlText w:val="%1.%2."/>
      <w:lvlJc w:val="left"/>
      <w:pPr>
        <w:ind w:left="1430" w:hanging="720"/>
      </w:pPr>
    </w:lvl>
    <w:lvl w:ilvl="2">
      <w:start w:val="1"/>
      <w:numFmt w:val="decimal"/>
      <w:isLgl w:val="false"/>
      <w:suff w:val="tab"/>
      <w:lvlText w:val="%1.%2.%3."/>
      <w:lvlJc w:val="left"/>
      <w:pPr>
        <w:ind w:left="1430" w:hanging="720"/>
      </w:pPr>
      <w:rPr>
        <w:i w:val="0"/>
      </w:rPr>
    </w:lvl>
    <w:lvl w:ilvl="3">
      <w:start w:val="1"/>
      <w:numFmt w:val="decimal"/>
      <w:isLgl w:val="false"/>
      <w:suff w:val="tab"/>
      <w:lvlText w:val="%1.%2.%3.%4."/>
      <w:lvlJc w:val="left"/>
      <w:pPr>
        <w:ind w:left="3210" w:hanging="1080"/>
      </w:pPr>
    </w:lvl>
    <w:lvl w:ilvl="4">
      <w:start w:val="1"/>
      <w:numFmt w:val="decimal"/>
      <w:isLgl w:val="false"/>
      <w:suff w:val="tab"/>
      <w:lvlText w:val="%1.%2.%3.%4.%5."/>
      <w:lvlJc w:val="left"/>
      <w:pPr>
        <w:ind w:left="3920" w:hanging="1080"/>
      </w:pPr>
    </w:lvl>
    <w:lvl w:ilvl="5">
      <w:start w:val="1"/>
      <w:numFmt w:val="decimal"/>
      <w:isLgl w:val="false"/>
      <w:suff w:val="tab"/>
      <w:lvlText w:val="%1.%2.%3.%4.%5.%6."/>
      <w:lvlJc w:val="left"/>
      <w:pPr>
        <w:ind w:left="4990" w:hanging="1440"/>
      </w:pPr>
    </w:lvl>
    <w:lvl w:ilvl="6">
      <w:start w:val="1"/>
      <w:numFmt w:val="decimal"/>
      <w:isLgl w:val="false"/>
      <w:suff w:val="tab"/>
      <w:lvlText w:val="%1.%2.%3.%4.%5.%6.%7."/>
      <w:lvlJc w:val="left"/>
      <w:pPr>
        <w:ind w:left="6060" w:hanging="1800"/>
      </w:pPr>
    </w:lvl>
    <w:lvl w:ilvl="7">
      <w:start w:val="1"/>
      <w:numFmt w:val="decimal"/>
      <w:isLgl w:val="false"/>
      <w:suff w:val="tab"/>
      <w:lvlText w:val="%1.%2.%3.%4.%5.%6.%7.%8."/>
      <w:lvlJc w:val="left"/>
      <w:pPr>
        <w:ind w:left="6770" w:hanging="1800"/>
      </w:pPr>
    </w:lvl>
    <w:lvl w:ilvl="8">
      <w:start w:val="1"/>
      <w:numFmt w:val="decimal"/>
      <w:isLgl w:val="false"/>
      <w:suff w:val="tab"/>
      <w:lvlText w:val="%1.%2.%3.%4.%5.%6.%7.%8.%9."/>
      <w:lvlJc w:val="left"/>
      <w:pPr>
        <w:ind w:left="7840" w:hanging="2160"/>
      </w:pPr>
    </w:lvl>
  </w:abstractNum>
  <w:abstractNum w:abstractNumId="3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785" w:hanging="360"/>
      </w:pPr>
    </w:lvl>
    <w:lvl w:ilvl="1">
      <w:start w:val="1"/>
      <w:numFmt w:val="lowerLetter"/>
      <w:isLgl w:val="false"/>
      <w:suff w:val="tab"/>
      <w:lvlText w:val="%2."/>
      <w:lvlJc w:val="left"/>
      <w:pPr>
        <w:ind w:left="1505" w:hanging="360"/>
      </w:pPr>
    </w:lvl>
    <w:lvl w:ilvl="2">
      <w:start w:val="1"/>
      <w:numFmt w:val="lowerRoman"/>
      <w:isLgl w:val="false"/>
      <w:suff w:val="tab"/>
      <w:lvlText w:val="%3."/>
      <w:lvlJc w:val="right"/>
      <w:pPr>
        <w:ind w:left="2225" w:hanging="180"/>
      </w:pPr>
    </w:lvl>
    <w:lvl w:ilvl="3">
      <w:start w:val="1"/>
      <w:numFmt w:val="decimal"/>
      <w:isLgl w:val="false"/>
      <w:suff w:val="tab"/>
      <w:lvlText w:val="%4."/>
      <w:lvlJc w:val="left"/>
      <w:pPr>
        <w:ind w:left="2945" w:hanging="360"/>
      </w:pPr>
    </w:lvl>
    <w:lvl w:ilvl="4">
      <w:start w:val="1"/>
      <w:numFmt w:val="lowerLetter"/>
      <w:isLgl w:val="false"/>
      <w:suff w:val="tab"/>
      <w:lvlText w:val="%5."/>
      <w:lvlJc w:val="left"/>
      <w:pPr>
        <w:ind w:left="3665" w:hanging="360"/>
      </w:pPr>
    </w:lvl>
    <w:lvl w:ilvl="5">
      <w:start w:val="1"/>
      <w:numFmt w:val="lowerRoman"/>
      <w:isLgl w:val="false"/>
      <w:suff w:val="tab"/>
      <w:lvlText w:val="%6."/>
      <w:lvlJc w:val="right"/>
      <w:pPr>
        <w:ind w:left="4385" w:hanging="180"/>
      </w:pPr>
    </w:lvl>
    <w:lvl w:ilvl="6">
      <w:start w:val="1"/>
      <w:numFmt w:val="decimal"/>
      <w:isLgl w:val="false"/>
      <w:suff w:val="tab"/>
      <w:lvlText w:val="%7."/>
      <w:lvlJc w:val="left"/>
      <w:pPr>
        <w:ind w:left="5105" w:hanging="360"/>
      </w:pPr>
    </w:lvl>
    <w:lvl w:ilvl="7">
      <w:start w:val="1"/>
      <w:numFmt w:val="lowerLetter"/>
      <w:isLgl w:val="false"/>
      <w:suff w:val="tab"/>
      <w:lvlText w:val="%8."/>
      <w:lvlJc w:val="left"/>
      <w:pPr>
        <w:ind w:left="5825" w:hanging="360"/>
      </w:pPr>
    </w:lvl>
    <w:lvl w:ilvl="8">
      <w:start w:val="1"/>
      <w:numFmt w:val="lowerRoman"/>
      <w:isLgl w:val="false"/>
      <w:suff w:val="tab"/>
      <w:lvlText w:val="%9."/>
      <w:lvlJc w:val="right"/>
      <w:pPr>
        <w:ind w:left="6545" w:hanging="180"/>
      </w:pPr>
    </w:lvl>
  </w:abstractNum>
  <w:abstractNum w:abstractNumId="37">
    <w:multiLevelType w:val="hybridMultilevel"/>
    <w:lvl w:ilvl="0">
      <w:start w:val="1"/>
      <w:numFmt w:val="decimal"/>
      <w:isLgl w:val="false"/>
      <w:suff w:val="tab"/>
      <w:lvlText w:val="%1."/>
      <w:lvlJc w:val="left"/>
      <w:pPr>
        <w:ind w:left="720" w:hanging="360"/>
      </w:pPr>
      <w:rPr>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2"/>
      <w:numFmt w:val="decimal"/>
      <w:isLgl w:val="false"/>
      <w:suff w:val="tab"/>
      <w:lvlText w:val="%1"/>
      <w:lvlJc w:val="left"/>
      <w:pPr>
        <w:ind w:left="360" w:hanging="360"/>
      </w:pPr>
    </w:lvl>
    <w:lvl w:ilvl="1">
      <w:start w:val="4"/>
      <w:numFmt w:val="decimal"/>
      <w:isLgl w:val="false"/>
      <w:suff w:val="tab"/>
      <w:lvlText w:val="%1.%2"/>
      <w:lvlJc w:val="left"/>
      <w:pPr>
        <w:ind w:left="1069" w:hanging="36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39">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2706" w:hanging="720"/>
      </w:pPr>
    </w:lvl>
    <w:lvl w:ilvl="2">
      <w:start w:val="1"/>
      <w:numFmt w:val="decimal"/>
      <w:isLgl w:val="false"/>
      <w:suff w:val="tab"/>
      <w:lvlText w:val="%1.%2.%3."/>
      <w:lvlJc w:val="left"/>
      <w:pPr>
        <w:ind w:left="1800" w:hanging="720"/>
      </w:pPr>
    </w:lvl>
    <w:lvl w:ilvl="3">
      <w:start w:val="1"/>
      <w:numFmt w:val="decimal"/>
      <w:isLgl w:val="false"/>
      <w:suff w:val="tab"/>
      <w:lvlText w:val="%1.%2.%3.%4."/>
      <w:lvlJc w:val="left"/>
      <w:pPr>
        <w:ind w:left="2520" w:hanging="1080"/>
      </w:pPr>
    </w:lvl>
    <w:lvl w:ilvl="4">
      <w:start w:val="1"/>
      <w:numFmt w:val="decimal"/>
      <w:isLgl w:val="false"/>
      <w:suff w:val="tab"/>
      <w:lvlText w:val="%1.%2.%3.%4.%5."/>
      <w:lvlJc w:val="left"/>
      <w:pPr>
        <w:ind w:left="2880" w:hanging="1080"/>
      </w:pPr>
    </w:lvl>
    <w:lvl w:ilvl="5">
      <w:start w:val="1"/>
      <w:numFmt w:val="decimal"/>
      <w:isLgl w:val="false"/>
      <w:suff w:val="tab"/>
      <w:lvlText w:val="%1.%2.%3.%4.%5.%6."/>
      <w:lvlJc w:val="left"/>
      <w:pPr>
        <w:ind w:left="3600" w:hanging="1440"/>
      </w:pPr>
    </w:lvl>
    <w:lvl w:ilvl="6">
      <w:start w:val="1"/>
      <w:numFmt w:val="decimal"/>
      <w:isLgl w:val="false"/>
      <w:suff w:val="tab"/>
      <w:lvlText w:val="%1.%2.%3.%4.%5.%6.%7."/>
      <w:lvlJc w:val="left"/>
      <w:pPr>
        <w:ind w:left="4320" w:hanging="1800"/>
      </w:pPr>
    </w:lvl>
    <w:lvl w:ilvl="7">
      <w:start w:val="1"/>
      <w:numFmt w:val="decimal"/>
      <w:isLgl w:val="false"/>
      <w:suff w:val="tab"/>
      <w:lvlText w:val="%1.%2.%3.%4.%5.%6.%7.%8."/>
      <w:lvlJc w:val="left"/>
      <w:pPr>
        <w:ind w:left="4680" w:hanging="1800"/>
      </w:pPr>
    </w:lvl>
    <w:lvl w:ilvl="8">
      <w:start w:val="1"/>
      <w:numFmt w:val="decimal"/>
      <w:isLgl w:val="false"/>
      <w:suff w:val="tab"/>
      <w:lvlText w:val="%1.%2.%3.%4.%5.%6.%7.%8.%9."/>
      <w:lvlJc w:val="left"/>
      <w:pPr>
        <w:ind w:left="5400" w:hanging="2160"/>
      </w:pPr>
    </w:lvl>
  </w:abstractNum>
  <w:abstractNum w:abstractNumId="40">
    <w:multiLevelType w:val="hybridMultilevel"/>
    <w:lvl w:ilvl="0">
      <w:start w:val="3"/>
      <w:numFmt w:val="decimal"/>
      <w:isLgl w:val="false"/>
      <w:suff w:val="tab"/>
      <w:lvlText w:val="%1."/>
      <w:lvlJc w:val="left"/>
      <w:pPr>
        <w:ind w:left="810" w:hanging="810"/>
      </w:pPr>
    </w:lvl>
    <w:lvl w:ilvl="1">
      <w:start w:val="21"/>
      <w:numFmt w:val="decimal"/>
      <w:isLgl w:val="false"/>
      <w:suff w:val="tab"/>
      <w:lvlText w:val="%1.%2."/>
      <w:lvlJc w:val="left"/>
      <w:pPr>
        <w:ind w:left="1162" w:hanging="810"/>
      </w:pPr>
    </w:lvl>
    <w:lvl w:ilvl="2">
      <w:start w:val="1"/>
      <w:numFmt w:val="decimal"/>
      <w:isLgl w:val="false"/>
      <w:suff w:val="tab"/>
      <w:lvlText w:val="3.20.%3."/>
      <w:lvlJc w:val="left"/>
      <w:pPr>
        <w:ind w:left="1514" w:hanging="810"/>
      </w:pPr>
    </w:lvl>
    <w:lvl w:ilvl="3">
      <w:start w:val="1"/>
      <w:numFmt w:val="decimal"/>
      <w:isLgl w:val="false"/>
      <w:suff w:val="tab"/>
      <w:lvlText w:val="%1.%2.%3.%4."/>
      <w:lvlJc w:val="left"/>
      <w:pPr>
        <w:ind w:left="2136" w:hanging="1080"/>
      </w:pPr>
    </w:lvl>
    <w:lvl w:ilvl="4">
      <w:start w:val="1"/>
      <w:numFmt w:val="decimal"/>
      <w:isLgl w:val="false"/>
      <w:suff w:val="tab"/>
      <w:lvlText w:val="%1.%2.%3.%4.%5."/>
      <w:lvlJc w:val="left"/>
      <w:pPr>
        <w:ind w:left="2488" w:hanging="1080"/>
      </w:pPr>
    </w:lvl>
    <w:lvl w:ilvl="5">
      <w:start w:val="1"/>
      <w:numFmt w:val="decimal"/>
      <w:isLgl w:val="false"/>
      <w:suff w:val="tab"/>
      <w:lvlText w:val="%1.%2.%3.%4.%5.%6."/>
      <w:lvlJc w:val="left"/>
      <w:pPr>
        <w:ind w:left="3200" w:hanging="1440"/>
      </w:pPr>
    </w:lvl>
    <w:lvl w:ilvl="6">
      <w:start w:val="1"/>
      <w:numFmt w:val="decimal"/>
      <w:isLgl w:val="false"/>
      <w:suff w:val="tab"/>
      <w:lvlText w:val="%1.%2.%3.%4.%5.%6.%7."/>
      <w:lvlJc w:val="left"/>
      <w:pPr>
        <w:ind w:left="3912" w:hanging="1800"/>
      </w:pPr>
    </w:lvl>
    <w:lvl w:ilvl="7">
      <w:start w:val="1"/>
      <w:numFmt w:val="decimal"/>
      <w:isLgl w:val="false"/>
      <w:suff w:val="tab"/>
      <w:lvlText w:val="%1.%2.%3.%4.%5.%6.%7.%8."/>
      <w:lvlJc w:val="left"/>
      <w:pPr>
        <w:ind w:left="4264" w:hanging="1800"/>
      </w:pPr>
    </w:lvl>
    <w:lvl w:ilvl="8">
      <w:start w:val="1"/>
      <w:numFmt w:val="decimal"/>
      <w:isLgl w:val="false"/>
      <w:suff w:val="tab"/>
      <w:lvlText w:val="%1.%2.%3.%4.%5.%6.%7.%8.%9."/>
      <w:lvlJc w:val="left"/>
      <w:pPr>
        <w:ind w:left="4976" w:hanging="2160"/>
      </w:pPr>
    </w:lvl>
  </w:abstractNum>
  <w:abstractNum w:abstractNumId="41">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42">
    <w:multiLevelType w:val="hybridMultilevel"/>
    <w:lvl w:ilvl="0">
      <w:start w:val="1"/>
      <w:numFmt w:val="decimal"/>
      <w:isLgl w:val="false"/>
      <w:suff w:val="tab"/>
      <w:lvlText w:val="%1."/>
      <w:lvlJc w:val="left"/>
      <w:pPr>
        <w:ind w:left="1842" w:hanging="1128"/>
      </w:pPr>
    </w:lvl>
    <w:lvl w:ilvl="1">
      <w:start w:val="6"/>
      <w:numFmt w:val="decimal"/>
      <w:isLgl w:val="false"/>
      <w:suff w:val="tab"/>
      <w:lvlText w:val="%1.%2."/>
      <w:lvlJc w:val="left"/>
      <w:pPr>
        <w:ind w:left="1434" w:hanging="720"/>
      </w:pPr>
    </w:lvl>
    <w:lvl w:ilvl="2">
      <w:start w:val="1"/>
      <w:numFmt w:val="decimal"/>
      <w:isLgl w:val="false"/>
      <w:suff w:val="tab"/>
      <w:lvlText w:val="%1.%2.%3."/>
      <w:lvlJc w:val="left"/>
      <w:pPr>
        <w:ind w:left="1434" w:hanging="720"/>
      </w:pPr>
    </w:lvl>
    <w:lvl w:ilvl="3">
      <w:start w:val="1"/>
      <w:numFmt w:val="decimal"/>
      <w:isLgl w:val="false"/>
      <w:suff w:val="tab"/>
      <w:lvlText w:val="%1.%2.%3.%4."/>
      <w:lvlJc w:val="left"/>
      <w:pPr>
        <w:ind w:left="1794" w:hanging="1080"/>
      </w:pPr>
    </w:lvl>
    <w:lvl w:ilvl="4">
      <w:start w:val="1"/>
      <w:numFmt w:val="decimal"/>
      <w:isLgl w:val="false"/>
      <w:suff w:val="tab"/>
      <w:lvlText w:val="%1.%2.%3.%4.%5."/>
      <w:lvlJc w:val="left"/>
      <w:pPr>
        <w:ind w:left="1794" w:hanging="1080"/>
      </w:pPr>
    </w:lvl>
    <w:lvl w:ilvl="5">
      <w:start w:val="1"/>
      <w:numFmt w:val="decimal"/>
      <w:isLgl w:val="false"/>
      <w:suff w:val="tab"/>
      <w:lvlText w:val="%1.%2.%3.%4.%5.%6."/>
      <w:lvlJc w:val="left"/>
      <w:pPr>
        <w:ind w:left="2154" w:hanging="1440"/>
      </w:pPr>
    </w:lvl>
    <w:lvl w:ilvl="6">
      <w:start w:val="1"/>
      <w:numFmt w:val="decimal"/>
      <w:isLgl w:val="false"/>
      <w:suff w:val="tab"/>
      <w:lvlText w:val="%1.%2.%3.%4.%5.%6.%7."/>
      <w:lvlJc w:val="left"/>
      <w:pPr>
        <w:ind w:left="2514" w:hanging="1800"/>
      </w:pPr>
    </w:lvl>
    <w:lvl w:ilvl="7">
      <w:start w:val="1"/>
      <w:numFmt w:val="decimal"/>
      <w:isLgl w:val="false"/>
      <w:suff w:val="tab"/>
      <w:lvlText w:val="%1.%2.%3.%4.%5.%6.%7.%8."/>
      <w:lvlJc w:val="left"/>
      <w:pPr>
        <w:ind w:left="2514" w:hanging="1800"/>
      </w:pPr>
    </w:lvl>
    <w:lvl w:ilvl="8">
      <w:start w:val="1"/>
      <w:numFmt w:val="decimal"/>
      <w:isLgl w:val="false"/>
      <w:suff w:val="tab"/>
      <w:lvlText w:val="%1.%2.%3.%4.%5.%6.%7.%8.%9."/>
      <w:lvlJc w:val="left"/>
      <w:pPr>
        <w:ind w:left="2874" w:hanging="2160"/>
      </w:pPr>
    </w:lvl>
  </w:abstractNum>
  <w:abstractNum w:abstractNumId="43">
    <w:multiLevelType w:val="hybridMultilevel"/>
    <w:lvl w:ilvl="0">
      <w:start w:val="4"/>
      <w:numFmt w:val="decimal"/>
      <w:isLgl w:val="false"/>
      <w:suff w:val="tab"/>
      <w:lvlText w:val="%1."/>
      <w:lvlJc w:val="left"/>
      <w:pPr>
        <w:ind w:left="360" w:hanging="360"/>
      </w:pPr>
      <w:rPr>
        <w:rFonts w:eastAsia="Times New Roman"/>
      </w:rPr>
    </w:lvl>
    <w:lvl w:ilvl="1">
      <w:start w:val="9"/>
      <w:numFmt w:val="decimal"/>
      <w:isLgl w:val="false"/>
      <w:suff w:val="tab"/>
      <w:lvlText w:val="%1.%2."/>
      <w:lvlJc w:val="left"/>
      <w:pPr>
        <w:ind w:left="360" w:hanging="360"/>
      </w:pPr>
      <w:rPr>
        <w:rFonts w:eastAsia="Times New Roman"/>
      </w:rPr>
    </w:lvl>
    <w:lvl w:ilvl="2">
      <w:start w:val="1"/>
      <w:numFmt w:val="decimal"/>
      <w:isLgl w:val="false"/>
      <w:suff w:val="tab"/>
      <w:lvlText w:val="%1.%2.%3."/>
      <w:lvlJc w:val="left"/>
      <w:pPr>
        <w:ind w:left="720" w:hanging="720"/>
      </w:pPr>
      <w:rPr>
        <w:rFonts w:eastAsia="Times New Roman"/>
      </w:rPr>
    </w:lvl>
    <w:lvl w:ilvl="3">
      <w:start w:val="1"/>
      <w:numFmt w:val="decimal"/>
      <w:isLgl w:val="false"/>
      <w:suff w:val="tab"/>
      <w:lvlText w:val="%1.%2.%3.%4."/>
      <w:lvlJc w:val="left"/>
      <w:pPr>
        <w:ind w:left="720" w:hanging="720"/>
      </w:pPr>
      <w:rPr>
        <w:rFonts w:eastAsia="Times New Roman"/>
      </w:rPr>
    </w:lvl>
    <w:lvl w:ilvl="4">
      <w:start w:val="1"/>
      <w:numFmt w:val="decimal"/>
      <w:isLgl w:val="false"/>
      <w:suff w:val="tab"/>
      <w:lvlText w:val="%1.%2.%3.%4.%5."/>
      <w:lvlJc w:val="left"/>
      <w:pPr>
        <w:ind w:left="1080" w:hanging="1080"/>
      </w:pPr>
      <w:rPr>
        <w:rFonts w:eastAsia="Times New Roman"/>
      </w:rPr>
    </w:lvl>
    <w:lvl w:ilvl="5">
      <w:start w:val="1"/>
      <w:numFmt w:val="decimal"/>
      <w:isLgl w:val="false"/>
      <w:suff w:val="tab"/>
      <w:lvlText w:val="%1.%2.%3.%4.%5.%6."/>
      <w:lvlJc w:val="left"/>
      <w:pPr>
        <w:ind w:left="1080" w:hanging="1080"/>
      </w:pPr>
      <w:rPr>
        <w:rFonts w:eastAsia="Times New Roman"/>
      </w:rPr>
    </w:lvl>
    <w:lvl w:ilvl="6">
      <w:start w:val="1"/>
      <w:numFmt w:val="decimal"/>
      <w:isLgl w:val="false"/>
      <w:suff w:val="tab"/>
      <w:lvlText w:val="%1.%2.%3.%4.%5.%6.%7."/>
      <w:lvlJc w:val="left"/>
      <w:pPr>
        <w:ind w:left="1440" w:hanging="1440"/>
      </w:pPr>
      <w:rPr>
        <w:rFonts w:eastAsia="Times New Roman"/>
      </w:rPr>
    </w:lvl>
    <w:lvl w:ilvl="7">
      <w:start w:val="1"/>
      <w:numFmt w:val="decimal"/>
      <w:isLgl w:val="false"/>
      <w:suff w:val="tab"/>
      <w:lvlText w:val="%1.%2.%3.%4.%5.%6.%7.%8."/>
      <w:lvlJc w:val="left"/>
      <w:pPr>
        <w:ind w:left="1440" w:hanging="1440"/>
      </w:pPr>
      <w:rPr>
        <w:rFonts w:eastAsia="Times New Roman"/>
      </w:rPr>
    </w:lvl>
    <w:lvl w:ilvl="8">
      <w:start w:val="1"/>
      <w:numFmt w:val="decimal"/>
      <w:isLgl w:val="false"/>
      <w:suff w:val="tab"/>
      <w:lvlText w:val="%1.%2.%3.%4.%5.%6.%7.%8.%9."/>
      <w:lvlJc w:val="left"/>
      <w:pPr>
        <w:ind w:left="1800" w:hanging="1800"/>
      </w:pPr>
      <w:rPr>
        <w:rFonts w:eastAsia="Times New Roman"/>
      </w:rPr>
    </w:lvl>
  </w:abstractNum>
  <w:abstractNum w:abstractNumId="44">
    <w:multiLevelType w:val="hybridMultilevel"/>
    <w:lvl w:ilvl="0">
      <w:start w:val="1"/>
      <w:numFmt w:val="decimal"/>
      <w:isLgl w:val="false"/>
      <w:suff w:val="tab"/>
      <w:lvlText w:val="%1."/>
      <w:lvlJc w:val="left"/>
      <w:pPr>
        <w:ind w:left="1069" w:hanging="360"/>
      </w:pPr>
      <w:rPr>
        <w:i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5">
    <w:multiLevelType w:val="hybridMultilevel"/>
    <w:lvl w:ilvl="0">
      <w:start w:val="1"/>
      <w:numFmt w:val="decimal"/>
      <w:isLgl w:val="false"/>
      <w:suff w:val="tab"/>
      <w:lvlText w:val="%1."/>
      <w:lvlJc w:val="left"/>
      <w:pPr>
        <w:ind w:left="420" w:hanging="420"/>
      </w:pPr>
    </w:lvl>
    <w:lvl w:ilvl="1">
      <w:start w:val="1"/>
      <w:numFmt w:val="decimal"/>
      <w:isLgl w:val="false"/>
      <w:suff w:val="tab"/>
      <w:lvlText w:val="%1.%2."/>
      <w:lvlJc w:val="left"/>
      <w:pPr>
        <w:ind w:left="720" w:hanging="720"/>
      </w:pPr>
      <w:rPr>
        <w:i w:val="0"/>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1080" w:hanging="108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440" w:hanging="1440"/>
      </w:pPr>
    </w:lvl>
    <w:lvl w:ilvl="6">
      <w:start w:val="1"/>
      <w:numFmt w:val="decimal"/>
      <w:isLgl w:val="false"/>
      <w:suff w:val="tab"/>
      <w:lvlText w:val="%1.%2.%3.%4.%5.%6.%7."/>
      <w:lvlJc w:val="left"/>
      <w:pPr>
        <w:ind w:left="1800" w:hanging="1800"/>
      </w:pPr>
    </w:lvl>
    <w:lvl w:ilvl="7">
      <w:start w:val="1"/>
      <w:numFmt w:val="decimal"/>
      <w:isLgl w:val="false"/>
      <w:suff w:val="tab"/>
      <w:lvlText w:val="%1.%2.%3.%4.%5.%6.%7.%8."/>
      <w:lvlJc w:val="left"/>
      <w:pPr>
        <w:ind w:left="1800" w:hanging="1800"/>
      </w:pPr>
    </w:lvl>
    <w:lvl w:ilvl="8">
      <w:start w:val="1"/>
      <w:numFmt w:val="decimal"/>
      <w:isLgl w:val="false"/>
      <w:suff w:val="tab"/>
      <w:lvlText w:val="%1.%2.%3.%4.%5.%6.%7.%8.%9."/>
      <w:lvlJc w:val="left"/>
      <w:pPr>
        <w:ind w:left="2160" w:hanging="2160"/>
      </w:pPr>
    </w:lvl>
  </w:abstractNum>
  <w:abstractNum w:abstractNumId="4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7">
    <w:multiLevelType w:val="hybridMultilevel"/>
    <w:lvl w:ilvl="0">
      <w:start w:val="2"/>
      <w:numFmt w:val="decimal"/>
      <w:isLgl w:val="false"/>
      <w:suff w:val="tab"/>
      <w:lvlText w:val="%1"/>
      <w:lvlJc w:val="left"/>
      <w:pPr>
        <w:ind w:left="360" w:hanging="360"/>
      </w:pPr>
      <w:rPr>
        <w:b/>
      </w:rPr>
    </w:lvl>
    <w:lvl w:ilvl="1">
      <w:start w:val="1"/>
      <w:numFmt w:val="decimal"/>
      <w:isLgl w:val="false"/>
      <w:suff w:val="tab"/>
      <w:lvlText w:val="%1.%2"/>
      <w:lvlJc w:val="left"/>
      <w:pPr>
        <w:ind w:left="1068" w:hanging="360"/>
      </w:pPr>
    </w:lvl>
    <w:lvl w:ilvl="2">
      <w:start w:val="1"/>
      <w:numFmt w:val="decimal"/>
      <w:isLgl w:val="false"/>
      <w:suff w:val="tab"/>
      <w:lvlText w:val="%1.%2.%3"/>
      <w:lvlJc w:val="left"/>
      <w:pPr>
        <w:ind w:left="2136" w:hanging="720"/>
      </w:pPr>
    </w:lvl>
    <w:lvl w:ilvl="3">
      <w:start w:val="1"/>
      <w:numFmt w:val="decimal"/>
      <w:isLgl w:val="false"/>
      <w:suff w:val="tab"/>
      <w:lvlText w:val="%1.%2.%3.%4"/>
      <w:lvlJc w:val="left"/>
      <w:pPr>
        <w:ind w:left="2844" w:hanging="720"/>
      </w:pPr>
    </w:lvl>
    <w:lvl w:ilvl="4">
      <w:start w:val="1"/>
      <w:numFmt w:val="decimal"/>
      <w:isLgl w:val="false"/>
      <w:suff w:val="tab"/>
      <w:lvlText w:val="%1.%2.%3.%4.%5"/>
      <w:lvlJc w:val="left"/>
      <w:pPr>
        <w:ind w:left="3912" w:hanging="1080"/>
      </w:pPr>
    </w:lvl>
    <w:lvl w:ilvl="5">
      <w:start w:val="1"/>
      <w:numFmt w:val="decimal"/>
      <w:isLgl w:val="false"/>
      <w:suff w:val="tab"/>
      <w:lvlText w:val="%1.%2.%3.%4.%5.%6"/>
      <w:lvlJc w:val="left"/>
      <w:pPr>
        <w:ind w:left="4620" w:hanging="1080"/>
      </w:pPr>
    </w:lvl>
    <w:lvl w:ilvl="6">
      <w:start w:val="1"/>
      <w:numFmt w:val="decimal"/>
      <w:isLgl w:val="false"/>
      <w:suff w:val="tab"/>
      <w:lvlText w:val="%1.%2.%3.%4.%5.%6.%7"/>
      <w:lvlJc w:val="left"/>
      <w:pPr>
        <w:ind w:left="5688" w:hanging="1440"/>
      </w:pPr>
    </w:lvl>
    <w:lvl w:ilvl="7">
      <w:start w:val="1"/>
      <w:numFmt w:val="decimal"/>
      <w:isLgl w:val="false"/>
      <w:suff w:val="tab"/>
      <w:lvlText w:val="%1.%2.%3.%4.%5.%6.%7.%8"/>
      <w:lvlJc w:val="left"/>
      <w:pPr>
        <w:ind w:left="6396" w:hanging="1440"/>
      </w:pPr>
    </w:lvl>
    <w:lvl w:ilvl="8">
      <w:start w:val="1"/>
      <w:numFmt w:val="decimal"/>
      <w:isLgl w:val="false"/>
      <w:suff w:val="tab"/>
      <w:lvlText w:val="%1.%2.%3.%4.%5.%6.%7.%8.%9"/>
      <w:lvlJc w:val="left"/>
      <w:pPr>
        <w:ind w:left="7104" w:hanging="1440"/>
      </w:pPr>
    </w:lvl>
  </w:abstractNum>
  <w:num w:numId="1">
    <w:abstractNumId w:val="27"/>
  </w:num>
  <w:num w:numId="2">
    <w:abstractNumId w:val="44"/>
  </w:num>
  <w:num w:numId="3">
    <w:abstractNumId w:val="29"/>
  </w:num>
  <w:num w:numId="4">
    <w:abstractNumId w:val="32"/>
  </w:num>
  <w:num w:numId="5">
    <w:abstractNumId w:val="15"/>
  </w:num>
  <w:num w:numId="6">
    <w:abstractNumId w:val="39"/>
  </w:num>
  <w:num w:numId="7">
    <w:abstractNumId w:val="19"/>
  </w:num>
  <w:num w:numId="8">
    <w:abstractNumId w:val="18"/>
  </w:num>
  <w:num w:numId="9">
    <w:abstractNumId w:val="42"/>
  </w:num>
  <w:num w:numId="10">
    <w:abstractNumId w:val="31"/>
  </w:num>
  <w:num w:numId="11">
    <w:abstractNumId w:val="33"/>
  </w:num>
  <w:num w:numId="12">
    <w:abstractNumId w:val="13"/>
  </w:num>
  <w:num w:numId="13">
    <w:abstractNumId w:val="22"/>
  </w:num>
  <w:num w:numId="14">
    <w:abstractNumId w:val="21"/>
  </w:num>
  <w:num w:numId="15">
    <w:abstractNumId w:val="45"/>
  </w:num>
  <w:num w:numId="16">
    <w:abstractNumId w:val="23"/>
  </w:num>
  <w:num w:numId="17">
    <w:abstractNumId w:val="20"/>
  </w:num>
  <w:num w:numId="18">
    <w:abstractNumId w:val="16"/>
  </w:num>
  <w:num w:numId="19">
    <w:abstractNumId w:val="4"/>
  </w:num>
  <w:num w:numId="20">
    <w:abstractNumId w:val="28"/>
  </w:num>
  <w:num w:numId="21">
    <w:abstractNumId w:val="40"/>
  </w:num>
  <w:num w:numId="22">
    <w:abstractNumId w:val="9"/>
  </w:num>
  <w:num w:numId="23">
    <w:abstractNumId w:val="46"/>
  </w:num>
  <w:num w:numId="24">
    <w:abstractNumId w:val="25"/>
  </w:num>
  <w:num w:numId="25">
    <w:abstractNumId w:val="37"/>
  </w:num>
  <w:num w:numId="26">
    <w:abstractNumId w:val="24"/>
  </w:num>
  <w:num w:numId="27">
    <w:abstractNumId w:val="24"/>
  </w:num>
  <w:num w:numId="28">
    <w:abstractNumId w:val="0"/>
  </w:num>
  <w:num w:numId="29">
    <w:abstractNumId w:val="24"/>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7"/>
  </w:num>
  <w:num w:numId="32">
    <w:abstractNumId w:val="34"/>
  </w:num>
  <w:num w:numId="33">
    <w:abstractNumId w:val="36"/>
  </w:num>
  <w:num w:numId="34">
    <w:abstractNumId w:val="11"/>
  </w:num>
  <w:num w:numId="35">
    <w:abstractNumId w:val="10"/>
  </w:num>
  <w:num w:numId="36">
    <w:abstractNumId w:val="35"/>
  </w:num>
  <w:num w:numId="37">
    <w:abstractNumId w:val="30"/>
  </w:num>
  <w:num w:numId="38">
    <w:abstractNumId w:val="14"/>
  </w:num>
  <w:num w:numId="39">
    <w:abstractNumId w:val="47"/>
  </w:num>
  <w:num w:numId="40">
    <w:abstractNumId w:val="17"/>
  </w:num>
  <w:num w:numId="41">
    <w:abstractNumId w:val="41"/>
  </w:num>
  <w:num w:numId="42">
    <w:abstractNumId w:val="8"/>
  </w:num>
  <w:num w:numId="43">
    <w:abstractNumId w:val="38"/>
  </w:num>
  <w:num w:numId="44">
    <w:abstractNumId w:val="26"/>
  </w:num>
  <w:num w:numId="45">
    <w:abstractNumId w:val="2"/>
  </w:num>
  <w:num w:numId="46">
    <w:abstractNumId w:val="1"/>
  </w:num>
  <w:num w:numId="47">
    <w:abstractNumId w:val="43"/>
  </w:num>
  <w:num w:numId="48">
    <w:abstractNumId w:val="12"/>
  </w:num>
  <w:num w:numId="49">
    <w:abstractNumId w:val="5"/>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15">
    <w:name w:val="Heading 1"/>
    <w:basedOn w:val="1193"/>
    <w:next w:val="1193"/>
    <w:link w:val="1016"/>
    <w:uiPriority w:val="9"/>
    <w:qFormat/>
    <w:pPr>
      <w:keepLines/>
      <w:keepNext/>
      <w:spacing w:before="480" w:after="200"/>
      <w:outlineLvl w:val="0"/>
    </w:pPr>
    <w:rPr>
      <w:rFonts w:ascii="Liberation Sans" w:hAnsi="Liberation Sans" w:eastAsia="Liberation Sans" w:cs="Liberation Sans"/>
      <w:sz w:val="40"/>
      <w:szCs w:val="40"/>
    </w:rPr>
  </w:style>
  <w:style w:type="character" w:styleId="1016">
    <w:name w:val="Heading 1 Char"/>
    <w:link w:val="1015"/>
    <w:uiPriority w:val="9"/>
    <w:rPr>
      <w:rFonts w:ascii="Liberation Sans" w:hAnsi="Liberation Sans" w:eastAsia="Liberation Sans" w:cs="Liberation Sans"/>
      <w:sz w:val="40"/>
      <w:szCs w:val="40"/>
    </w:rPr>
  </w:style>
  <w:style w:type="paragraph" w:styleId="1017">
    <w:name w:val="Heading 2"/>
    <w:basedOn w:val="1193"/>
    <w:next w:val="1193"/>
    <w:link w:val="1018"/>
    <w:uiPriority w:val="9"/>
    <w:unhideWhenUsed/>
    <w:qFormat/>
    <w:pPr>
      <w:keepLines/>
      <w:keepNext/>
      <w:spacing w:before="360" w:after="200"/>
      <w:outlineLvl w:val="1"/>
    </w:pPr>
    <w:rPr>
      <w:rFonts w:ascii="Liberation Sans" w:hAnsi="Liberation Sans" w:eastAsia="Liberation Sans" w:cs="Liberation Sans"/>
      <w:sz w:val="34"/>
    </w:rPr>
  </w:style>
  <w:style w:type="character" w:styleId="1018">
    <w:name w:val="Heading 2 Char"/>
    <w:link w:val="1017"/>
    <w:uiPriority w:val="9"/>
    <w:rPr>
      <w:rFonts w:ascii="Liberation Sans" w:hAnsi="Liberation Sans" w:eastAsia="Liberation Sans" w:cs="Liberation Sans"/>
      <w:sz w:val="34"/>
    </w:rPr>
  </w:style>
  <w:style w:type="paragraph" w:styleId="1019">
    <w:name w:val="Heading 3"/>
    <w:basedOn w:val="1193"/>
    <w:next w:val="1193"/>
    <w:link w:val="1020"/>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1020">
    <w:name w:val="Heading 3 Char"/>
    <w:link w:val="1019"/>
    <w:uiPriority w:val="9"/>
    <w:rPr>
      <w:rFonts w:ascii="Liberation Sans" w:hAnsi="Liberation Sans" w:eastAsia="Liberation Sans" w:cs="Liberation Sans"/>
      <w:sz w:val="30"/>
      <w:szCs w:val="30"/>
    </w:rPr>
  </w:style>
  <w:style w:type="paragraph" w:styleId="1021">
    <w:name w:val="Heading 4"/>
    <w:basedOn w:val="1193"/>
    <w:next w:val="1193"/>
    <w:link w:val="1022"/>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1022">
    <w:name w:val="Heading 4 Char"/>
    <w:link w:val="1021"/>
    <w:uiPriority w:val="9"/>
    <w:rPr>
      <w:rFonts w:ascii="Liberation Sans" w:hAnsi="Liberation Sans" w:eastAsia="Liberation Sans" w:cs="Liberation Sans"/>
      <w:b/>
      <w:bCs/>
      <w:sz w:val="26"/>
      <w:szCs w:val="26"/>
    </w:rPr>
  </w:style>
  <w:style w:type="paragraph" w:styleId="1023">
    <w:name w:val="Heading 5"/>
    <w:basedOn w:val="1193"/>
    <w:next w:val="1193"/>
    <w:link w:val="1024"/>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1024">
    <w:name w:val="Heading 5 Char"/>
    <w:link w:val="1023"/>
    <w:uiPriority w:val="9"/>
    <w:rPr>
      <w:rFonts w:ascii="Liberation Sans" w:hAnsi="Liberation Sans" w:eastAsia="Liberation Sans" w:cs="Liberation Sans"/>
      <w:b/>
      <w:bCs/>
      <w:sz w:val="24"/>
      <w:szCs w:val="24"/>
    </w:rPr>
  </w:style>
  <w:style w:type="paragraph" w:styleId="1025">
    <w:name w:val="Heading 6"/>
    <w:basedOn w:val="1193"/>
    <w:next w:val="1193"/>
    <w:link w:val="1026"/>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1026">
    <w:name w:val="Heading 6 Char"/>
    <w:link w:val="1025"/>
    <w:uiPriority w:val="9"/>
    <w:rPr>
      <w:rFonts w:ascii="Liberation Sans" w:hAnsi="Liberation Sans" w:eastAsia="Liberation Sans" w:cs="Liberation Sans"/>
      <w:b/>
      <w:bCs/>
      <w:sz w:val="22"/>
      <w:szCs w:val="22"/>
    </w:rPr>
  </w:style>
  <w:style w:type="paragraph" w:styleId="1027">
    <w:name w:val="Heading 7"/>
    <w:basedOn w:val="1193"/>
    <w:next w:val="1193"/>
    <w:link w:val="1028"/>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1028">
    <w:name w:val="Heading 7 Char"/>
    <w:link w:val="1027"/>
    <w:uiPriority w:val="9"/>
    <w:rPr>
      <w:rFonts w:ascii="Liberation Sans" w:hAnsi="Liberation Sans" w:eastAsia="Liberation Sans" w:cs="Liberation Sans"/>
      <w:b/>
      <w:bCs/>
      <w:i/>
      <w:iCs/>
      <w:sz w:val="22"/>
      <w:szCs w:val="22"/>
    </w:rPr>
  </w:style>
  <w:style w:type="paragraph" w:styleId="1029">
    <w:name w:val="Heading 8"/>
    <w:basedOn w:val="1193"/>
    <w:next w:val="1193"/>
    <w:link w:val="1030"/>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1030">
    <w:name w:val="Heading 8 Char"/>
    <w:link w:val="1029"/>
    <w:uiPriority w:val="9"/>
    <w:rPr>
      <w:rFonts w:ascii="Liberation Sans" w:hAnsi="Liberation Sans" w:eastAsia="Liberation Sans" w:cs="Liberation Sans"/>
      <w:i/>
      <w:iCs/>
      <w:sz w:val="22"/>
      <w:szCs w:val="22"/>
    </w:rPr>
  </w:style>
  <w:style w:type="paragraph" w:styleId="1031">
    <w:name w:val="Heading 9"/>
    <w:basedOn w:val="1193"/>
    <w:next w:val="1193"/>
    <w:link w:val="1032"/>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1032">
    <w:name w:val="Heading 9 Char"/>
    <w:link w:val="1031"/>
    <w:uiPriority w:val="9"/>
    <w:rPr>
      <w:rFonts w:ascii="Liberation Sans" w:hAnsi="Liberation Sans" w:eastAsia="Liberation Sans" w:cs="Liberation Sans"/>
      <w:i/>
      <w:iCs/>
      <w:sz w:val="21"/>
      <w:szCs w:val="21"/>
    </w:rPr>
  </w:style>
  <w:style w:type="paragraph" w:styleId="1033">
    <w:name w:val="List Paragraph"/>
    <w:basedOn w:val="1193"/>
    <w:uiPriority w:val="34"/>
    <w:qFormat/>
    <w:pPr>
      <w:contextualSpacing/>
      <w:ind w:left="720"/>
    </w:pPr>
  </w:style>
  <w:style w:type="paragraph" w:styleId="1034">
    <w:name w:val="No Spacing"/>
    <w:uiPriority w:val="1"/>
    <w:qFormat/>
    <w:pPr>
      <w:spacing w:before="0" w:after="0" w:line="240" w:lineRule="auto"/>
    </w:pPr>
  </w:style>
  <w:style w:type="paragraph" w:styleId="1035">
    <w:name w:val="Title"/>
    <w:basedOn w:val="1193"/>
    <w:next w:val="1193"/>
    <w:link w:val="1036"/>
    <w:uiPriority w:val="10"/>
    <w:qFormat/>
    <w:pPr>
      <w:contextualSpacing/>
      <w:spacing w:before="300" w:after="200"/>
    </w:pPr>
    <w:rPr>
      <w:sz w:val="48"/>
      <w:szCs w:val="48"/>
    </w:rPr>
  </w:style>
  <w:style w:type="character" w:styleId="1036">
    <w:name w:val="Title Char"/>
    <w:link w:val="1035"/>
    <w:uiPriority w:val="10"/>
    <w:rPr>
      <w:sz w:val="48"/>
      <w:szCs w:val="48"/>
    </w:rPr>
  </w:style>
  <w:style w:type="paragraph" w:styleId="1037">
    <w:name w:val="Subtitle"/>
    <w:basedOn w:val="1193"/>
    <w:next w:val="1193"/>
    <w:link w:val="1038"/>
    <w:uiPriority w:val="11"/>
    <w:qFormat/>
    <w:pPr>
      <w:spacing w:before="200" w:after="200"/>
    </w:pPr>
    <w:rPr>
      <w:sz w:val="24"/>
      <w:szCs w:val="24"/>
    </w:rPr>
  </w:style>
  <w:style w:type="character" w:styleId="1038">
    <w:name w:val="Subtitle Char"/>
    <w:link w:val="1037"/>
    <w:uiPriority w:val="11"/>
    <w:rPr>
      <w:sz w:val="24"/>
      <w:szCs w:val="24"/>
    </w:rPr>
  </w:style>
  <w:style w:type="paragraph" w:styleId="1039">
    <w:name w:val="Quote"/>
    <w:basedOn w:val="1193"/>
    <w:next w:val="1193"/>
    <w:link w:val="1040"/>
    <w:uiPriority w:val="29"/>
    <w:qFormat/>
    <w:pPr>
      <w:ind w:left="720" w:right="720"/>
    </w:pPr>
    <w:rPr>
      <w:i/>
    </w:rPr>
  </w:style>
  <w:style w:type="character" w:styleId="1040">
    <w:name w:val="Quote Char"/>
    <w:link w:val="1039"/>
    <w:uiPriority w:val="29"/>
    <w:rPr>
      <w:i/>
    </w:rPr>
  </w:style>
  <w:style w:type="paragraph" w:styleId="1041">
    <w:name w:val="Intense Quote"/>
    <w:basedOn w:val="1193"/>
    <w:next w:val="1193"/>
    <w:link w:val="10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42">
    <w:name w:val="Intense Quote Char"/>
    <w:link w:val="1041"/>
    <w:uiPriority w:val="30"/>
    <w:rPr>
      <w:i/>
    </w:rPr>
  </w:style>
  <w:style w:type="paragraph" w:styleId="1043">
    <w:name w:val="Header"/>
    <w:basedOn w:val="1193"/>
    <w:link w:val="1044"/>
    <w:uiPriority w:val="99"/>
    <w:unhideWhenUsed/>
    <w:pPr>
      <w:spacing w:after="0" w:line="240" w:lineRule="auto"/>
      <w:tabs>
        <w:tab w:val="center" w:pos="7143" w:leader="none"/>
        <w:tab w:val="right" w:pos="14287" w:leader="none"/>
      </w:tabs>
    </w:pPr>
  </w:style>
  <w:style w:type="character" w:styleId="1044">
    <w:name w:val="Header Char"/>
    <w:link w:val="1043"/>
    <w:uiPriority w:val="99"/>
  </w:style>
  <w:style w:type="paragraph" w:styleId="1045">
    <w:name w:val="Footer"/>
    <w:basedOn w:val="1193"/>
    <w:link w:val="1046"/>
    <w:uiPriority w:val="99"/>
    <w:unhideWhenUsed/>
    <w:pPr>
      <w:spacing w:after="0" w:line="240" w:lineRule="auto"/>
      <w:tabs>
        <w:tab w:val="center" w:pos="7143" w:leader="none"/>
        <w:tab w:val="right" w:pos="14287" w:leader="none"/>
      </w:tabs>
    </w:pPr>
  </w:style>
  <w:style w:type="character" w:styleId="1046">
    <w:name w:val="Footer Char"/>
    <w:link w:val="1045"/>
    <w:uiPriority w:val="99"/>
  </w:style>
  <w:style w:type="paragraph" w:styleId="1047">
    <w:name w:val="Caption"/>
    <w:basedOn w:val="1193"/>
    <w:next w:val="1193"/>
    <w:link w:val="1048"/>
    <w:uiPriority w:val="35"/>
    <w:semiHidden/>
    <w:unhideWhenUsed/>
    <w:qFormat/>
    <w:pPr>
      <w:spacing w:line="276" w:lineRule="auto"/>
    </w:pPr>
    <w:rPr>
      <w:b/>
      <w:bCs/>
      <w:color w:val="4f81bd" w:themeColor="accent1"/>
      <w:sz w:val="18"/>
      <w:szCs w:val="18"/>
    </w:rPr>
  </w:style>
  <w:style w:type="character" w:styleId="1048">
    <w:name w:val="Caption Char"/>
    <w:link w:val="1047"/>
    <w:uiPriority w:val="35"/>
    <w:rPr>
      <w:b/>
      <w:bCs/>
      <w:color w:val="4f81bd" w:themeColor="accent1"/>
      <w:sz w:val="18"/>
      <w:szCs w:val="18"/>
    </w:rPr>
  </w:style>
  <w:style w:type="table" w:styleId="104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5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5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105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1053">
    <w:name w:val="Plain Table 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54">
    <w:name w:val="Plain Table 4"/>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55">
    <w:name w:val="Plain Table 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5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5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5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5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6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6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6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6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6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6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6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6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6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6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7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7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7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8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8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8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8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8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108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108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108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108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108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109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109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109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109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109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109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109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109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109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9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0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0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0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0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0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0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0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0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0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0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1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1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1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1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1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1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2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2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2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12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12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12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2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2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2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2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3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3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3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3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13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13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13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13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13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13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14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4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4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4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4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4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4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4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114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a4b71" w:themeColor="accent1" w:themeShade="95"/>
        <w:sz w:val="22"/>
      </w:rPr>
    </w:tblStylePr>
  </w:style>
  <w:style w:type="table" w:styleId="114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9c3a37" w:themeColor="accent2" w:themeTint="97" w:themeShade="95"/>
        <w:sz w:val="22"/>
      </w:rPr>
    </w:tblStylePr>
  </w:style>
  <w:style w:type="table" w:styleId="115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c983f" w:themeColor="accent3" w:themeTint="98" w:themeShade="95"/>
        <w:sz w:val="22"/>
      </w:rPr>
    </w:tblStylePr>
  </w:style>
  <w:style w:type="table" w:styleId="115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664f82" w:themeColor="accent4" w:themeTint="9A" w:themeShade="95"/>
        <w:sz w:val="22"/>
      </w:rPr>
    </w:tblStylePr>
  </w:style>
  <w:style w:type="table" w:styleId="115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338aa0" w:themeColor="accent5" w:themeTint="9A" w:themeShade="95"/>
        <w:sz w:val="22"/>
      </w:rPr>
    </w:tblStylePr>
  </w:style>
  <w:style w:type="table" w:styleId="115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d9680c" w:themeColor="accent6" w:themeTint="98" w:themeShade="95"/>
        <w:sz w:val="22"/>
      </w:rPr>
    </w:tblStylePr>
  </w:style>
  <w:style w:type="table" w:styleId="1154">
    <w:name w:val="Lined - Accent"/>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155">
    <w:name w:val="Lined - Accent 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156">
    <w:name w:val="Lined - Accent 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157">
    <w:name w:val="Lined - Accent 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158">
    <w:name w:val="Lined - Accent 4"/>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159">
    <w:name w:val="Lined - Accent 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160">
    <w:name w:val="Lined - Accent 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16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16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16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16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16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16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16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16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16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17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17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17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17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17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175">
    <w:name w:val="Hyperlink"/>
    <w:uiPriority w:val="99"/>
    <w:unhideWhenUsed/>
    <w:rPr>
      <w:color w:val="0000ff" w:themeColor="hyperlink"/>
      <w:u w:val="single"/>
    </w:rPr>
  </w:style>
  <w:style w:type="paragraph" w:styleId="1176">
    <w:name w:val="footnote text"/>
    <w:basedOn w:val="1193"/>
    <w:link w:val="1177"/>
    <w:uiPriority w:val="99"/>
    <w:semiHidden/>
    <w:unhideWhenUsed/>
    <w:pPr>
      <w:spacing w:after="40" w:line="240" w:lineRule="auto"/>
    </w:pPr>
    <w:rPr>
      <w:sz w:val="18"/>
    </w:rPr>
  </w:style>
  <w:style w:type="character" w:styleId="1177">
    <w:name w:val="Footnote Text Char"/>
    <w:link w:val="1176"/>
    <w:uiPriority w:val="99"/>
    <w:rPr>
      <w:sz w:val="18"/>
    </w:rPr>
  </w:style>
  <w:style w:type="character" w:styleId="1178">
    <w:name w:val="footnote reference"/>
    <w:uiPriority w:val="99"/>
    <w:unhideWhenUsed/>
    <w:rPr>
      <w:vertAlign w:val="superscript"/>
    </w:rPr>
  </w:style>
  <w:style w:type="paragraph" w:styleId="1179">
    <w:name w:val="endnote text"/>
    <w:basedOn w:val="1193"/>
    <w:link w:val="1180"/>
    <w:uiPriority w:val="99"/>
    <w:semiHidden/>
    <w:unhideWhenUsed/>
    <w:pPr>
      <w:spacing w:after="0" w:line="240" w:lineRule="auto"/>
    </w:pPr>
    <w:rPr>
      <w:sz w:val="20"/>
    </w:rPr>
  </w:style>
  <w:style w:type="character" w:styleId="1180">
    <w:name w:val="Endnote Text Char"/>
    <w:link w:val="1179"/>
    <w:uiPriority w:val="99"/>
    <w:rPr>
      <w:sz w:val="20"/>
    </w:rPr>
  </w:style>
  <w:style w:type="character" w:styleId="1181">
    <w:name w:val="endnote reference"/>
    <w:uiPriority w:val="99"/>
    <w:semiHidden/>
    <w:unhideWhenUsed/>
    <w:rPr>
      <w:vertAlign w:val="superscript"/>
    </w:rPr>
  </w:style>
  <w:style w:type="paragraph" w:styleId="1182">
    <w:name w:val="toc 1"/>
    <w:basedOn w:val="1193"/>
    <w:next w:val="1193"/>
    <w:uiPriority w:val="39"/>
    <w:unhideWhenUsed/>
    <w:pPr>
      <w:ind w:left="0" w:right="0" w:firstLine="0"/>
      <w:spacing w:after="57"/>
    </w:pPr>
  </w:style>
  <w:style w:type="paragraph" w:styleId="1183">
    <w:name w:val="toc 2"/>
    <w:basedOn w:val="1193"/>
    <w:next w:val="1193"/>
    <w:uiPriority w:val="39"/>
    <w:unhideWhenUsed/>
    <w:pPr>
      <w:ind w:left="283" w:right="0" w:firstLine="0"/>
      <w:spacing w:after="57"/>
    </w:pPr>
  </w:style>
  <w:style w:type="paragraph" w:styleId="1184">
    <w:name w:val="toc 3"/>
    <w:basedOn w:val="1193"/>
    <w:next w:val="1193"/>
    <w:uiPriority w:val="39"/>
    <w:unhideWhenUsed/>
    <w:pPr>
      <w:ind w:left="567" w:right="0" w:firstLine="0"/>
      <w:spacing w:after="57"/>
    </w:pPr>
  </w:style>
  <w:style w:type="paragraph" w:styleId="1185">
    <w:name w:val="toc 4"/>
    <w:basedOn w:val="1193"/>
    <w:next w:val="1193"/>
    <w:uiPriority w:val="39"/>
    <w:unhideWhenUsed/>
    <w:pPr>
      <w:ind w:left="850" w:right="0" w:firstLine="0"/>
      <w:spacing w:after="57"/>
    </w:pPr>
  </w:style>
  <w:style w:type="paragraph" w:styleId="1186">
    <w:name w:val="toc 5"/>
    <w:basedOn w:val="1193"/>
    <w:next w:val="1193"/>
    <w:uiPriority w:val="39"/>
    <w:unhideWhenUsed/>
    <w:pPr>
      <w:ind w:left="1134" w:right="0" w:firstLine="0"/>
      <w:spacing w:after="57"/>
    </w:pPr>
  </w:style>
  <w:style w:type="paragraph" w:styleId="1187">
    <w:name w:val="toc 6"/>
    <w:basedOn w:val="1193"/>
    <w:next w:val="1193"/>
    <w:uiPriority w:val="39"/>
    <w:unhideWhenUsed/>
    <w:pPr>
      <w:ind w:left="1417" w:right="0" w:firstLine="0"/>
      <w:spacing w:after="57"/>
    </w:pPr>
  </w:style>
  <w:style w:type="paragraph" w:styleId="1188">
    <w:name w:val="toc 7"/>
    <w:basedOn w:val="1193"/>
    <w:next w:val="1193"/>
    <w:uiPriority w:val="39"/>
    <w:unhideWhenUsed/>
    <w:pPr>
      <w:ind w:left="1701" w:right="0" w:firstLine="0"/>
      <w:spacing w:after="57"/>
    </w:pPr>
  </w:style>
  <w:style w:type="paragraph" w:styleId="1189">
    <w:name w:val="toc 8"/>
    <w:basedOn w:val="1193"/>
    <w:next w:val="1193"/>
    <w:uiPriority w:val="39"/>
    <w:unhideWhenUsed/>
    <w:pPr>
      <w:ind w:left="1984" w:right="0" w:firstLine="0"/>
      <w:spacing w:after="57"/>
    </w:pPr>
  </w:style>
  <w:style w:type="paragraph" w:styleId="1190">
    <w:name w:val="toc 9"/>
    <w:basedOn w:val="1193"/>
    <w:next w:val="1193"/>
    <w:uiPriority w:val="39"/>
    <w:unhideWhenUsed/>
    <w:pPr>
      <w:ind w:left="2268" w:right="0" w:firstLine="0"/>
      <w:spacing w:after="57"/>
    </w:pPr>
  </w:style>
  <w:style w:type="paragraph" w:styleId="1191">
    <w:name w:val="TOC Heading"/>
    <w:uiPriority w:val="39"/>
    <w:unhideWhenUsed/>
  </w:style>
  <w:style w:type="paragraph" w:styleId="1192">
    <w:name w:val="table of figures"/>
    <w:basedOn w:val="1193"/>
    <w:next w:val="1193"/>
    <w:uiPriority w:val="99"/>
    <w:unhideWhenUsed/>
    <w:pPr>
      <w:spacing w:after="0" w:afterAutospacing="0"/>
    </w:pPr>
  </w:style>
  <w:style w:type="paragraph" w:styleId="1193" w:default="1">
    <w:name w:val="Normal"/>
    <w:next w:val="1193"/>
    <w:link w:val="1193"/>
    <w:qFormat/>
    <w:rPr>
      <w:sz w:val="24"/>
      <w:szCs w:val="24"/>
      <w:lang w:val="ru-RU" w:eastAsia="ru-RU" w:bidi="ar-SA"/>
    </w:rPr>
  </w:style>
  <w:style w:type="paragraph" w:styleId="1194">
    <w:name w:val="Заголовок 1"/>
    <w:basedOn w:val="1193"/>
    <w:next w:val="1193"/>
    <w:link w:val="1206"/>
    <w:qFormat/>
    <w:pPr>
      <w:keepNext/>
      <w:spacing w:before="240" w:after="60"/>
      <w:outlineLvl w:val="0"/>
    </w:pPr>
    <w:rPr>
      <w:rFonts w:ascii="Arial" w:hAnsi="Arial" w:cs="Arial"/>
      <w:b/>
      <w:bCs/>
      <w:sz w:val="32"/>
      <w:szCs w:val="32"/>
    </w:rPr>
  </w:style>
  <w:style w:type="paragraph" w:styleId="1195">
    <w:name w:val="Заголовок 2"/>
    <w:basedOn w:val="1193"/>
    <w:next w:val="1193"/>
    <w:link w:val="1207"/>
    <w:qFormat/>
    <w:pPr>
      <w:keepNext/>
      <w:spacing w:before="240" w:after="60"/>
      <w:outlineLvl w:val="1"/>
    </w:pPr>
    <w:rPr>
      <w:rFonts w:ascii="Cambria" w:hAnsi="Cambria"/>
      <w:b/>
      <w:bCs/>
      <w:i/>
      <w:iCs/>
      <w:sz w:val="28"/>
      <w:szCs w:val="28"/>
      <w:lang w:val="en-US" w:eastAsia="en-US"/>
    </w:rPr>
  </w:style>
  <w:style w:type="paragraph" w:styleId="1196">
    <w:name w:val="Заголовок 3,H3"/>
    <w:basedOn w:val="1193"/>
    <w:next w:val="1193"/>
    <w:link w:val="1209"/>
    <w:qFormat/>
    <w:pPr>
      <w:keepNext/>
      <w:spacing w:before="240" w:after="60"/>
      <w:outlineLvl w:val="2"/>
    </w:pPr>
    <w:rPr>
      <w:rFonts w:ascii="Arial" w:hAnsi="Arial" w:cs="Arial"/>
      <w:b/>
      <w:bCs/>
      <w:sz w:val="26"/>
      <w:szCs w:val="26"/>
    </w:rPr>
  </w:style>
  <w:style w:type="paragraph" w:styleId="1197">
    <w:name w:val="Заголовок 4"/>
    <w:basedOn w:val="1193"/>
    <w:next w:val="1193"/>
    <w:link w:val="1210"/>
    <w:qFormat/>
    <w:pPr>
      <w:keepNext/>
      <w:spacing w:before="240" w:after="60"/>
      <w:widowControl w:val="off"/>
      <w:outlineLvl w:val="3"/>
    </w:pPr>
    <w:rPr>
      <w:rFonts w:ascii="Calibri" w:hAnsi="Calibri" w:cs="Calibri"/>
      <w:b/>
      <w:bCs/>
      <w:sz w:val="28"/>
      <w:szCs w:val="28"/>
    </w:rPr>
  </w:style>
  <w:style w:type="paragraph" w:styleId="1198">
    <w:name w:val="Заголовок 5"/>
    <w:basedOn w:val="1193"/>
    <w:next w:val="1193"/>
    <w:link w:val="1211"/>
    <w:qFormat/>
    <w:pPr>
      <w:spacing w:before="240" w:after="60"/>
      <w:widowControl w:val="off"/>
      <w:outlineLvl w:val="4"/>
    </w:pPr>
    <w:rPr>
      <w:rFonts w:ascii="Calibri" w:hAnsi="Calibri" w:cs="Calibri"/>
      <w:b/>
      <w:bCs/>
      <w:i/>
      <w:iCs/>
      <w:sz w:val="26"/>
      <w:szCs w:val="26"/>
    </w:rPr>
  </w:style>
  <w:style w:type="paragraph" w:styleId="1199">
    <w:name w:val="Заголовок 6"/>
    <w:basedOn w:val="1193"/>
    <w:next w:val="1193"/>
    <w:link w:val="1212"/>
    <w:qFormat/>
    <w:pPr>
      <w:ind w:left="1152" w:hanging="1152"/>
      <w:spacing w:before="240" w:after="60"/>
      <w:tabs>
        <w:tab w:val="num" w:pos="1152" w:leader="none"/>
      </w:tabs>
      <w:outlineLvl w:val="5"/>
    </w:pPr>
    <w:rPr>
      <w:b/>
      <w:bCs/>
      <w:sz w:val="22"/>
      <w:szCs w:val="22"/>
    </w:rPr>
  </w:style>
  <w:style w:type="paragraph" w:styleId="1200">
    <w:name w:val="Заголовок 7"/>
    <w:basedOn w:val="1193"/>
    <w:next w:val="1193"/>
    <w:link w:val="1213"/>
    <w:qFormat/>
    <w:pPr>
      <w:ind w:left="1296" w:hanging="1296"/>
      <w:spacing w:before="240" w:after="60"/>
      <w:tabs>
        <w:tab w:val="num" w:pos="1296" w:leader="none"/>
      </w:tabs>
      <w:outlineLvl w:val="6"/>
    </w:pPr>
  </w:style>
  <w:style w:type="paragraph" w:styleId="1201">
    <w:name w:val="Заголовок 8"/>
    <w:basedOn w:val="1193"/>
    <w:next w:val="1193"/>
    <w:link w:val="1214"/>
    <w:qFormat/>
    <w:pPr>
      <w:spacing w:before="240" w:after="60"/>
      <w:widowControl w:val="off"/>
      <w:outlineLvl w:val="7"/>
    </w:pPr>
    <w:rPr>
      <w:rFonts w:ascii="Calibri" w:hAnsi="Calibri" w:cs="Calibri"/>
      <w:i/>
      <w:iCs/>
    </w:rPr>
  </w:style>
  <w:style w:type="paragraph" w:styleId="1202">
    <w:name w:val="Заголовок 9"/>
    <w:basedOn w:val="1193"/>
    <w:next w:val="1193"/>
    <w:link w:val="1215"/>
    <w:qFormat/>
    <w:pPr>
      <w:ind w:left="1584" w:hanging="1584"/>
      <w:spacing w:before="240" w:after="60"/>
      <w:tabs>
        <w:tab w:val="num" w:pos="1584" w:leader="none"/>
      </w:tabs>
      <w:outlineLvl w:val="8"/>
    </w:pPr>
    <w:rPr>
      <w:rFonts w:ascii="Arial" w:hAnsi="Arial" w:cs="Arial"/>
      <w:sz w:val="22"/>
      <w:szCs w:val="22"/>
    </w:rPr>
  </w:style>
  <w:style w:type="character" w:styleId="1203">
    <w:name w:val="Основной шрифт абзаца"/>
    <w:next w:val="1203"/>
    <w:link w:val="1193"/>
    <w:uiPriority w:val="1"/>
    <w:unhideWhenUsed/>
  </w:style>
  <w:style w:type="table" w:styleId="1204">
    <w:name w:val="Обычная таблица"/>
    <w:next w:val="1204"/>
    <w:link w:val="1193"/>
    <w:uiPriority w:val="99"/>
    <w:semiHidden/>
    <w:unhideWhenUsed/>
    <w:qFormat/>
    <w:tblPr/>
  </w:style>
  <w:style w:type="numbering" w:styleId="1205">
    <w:name w:val="Нет списка"/>
    <w:next w:val="1205"/>
    <w:link w:val="1193"/>
    <w:uiPriority w:val="99"/>
    <w:semiHidden/>
    <w:unhideWhenUsed/>
  </w:style>
  <w:style w:type="character" w:styleId="1206">
    <w:name w:val="Заголовок 1 Знак"/>
    <w:next w:val="1206"/>
    <w:link w:val="1194"/>
    <w:rPr>
      <w:rFonts w:ascii="Arial" w:hAnsi="Arial" w:cs="Arial"/>
      <w:b/>
      <w:bCs/>
      <w:sz w:val="32"/>
      <w:szCs w:val="32"/>
      <w:lang w:val="ru-RU" w:eastAsia="ru-RU" w:bidi="ar-SA"/>
    </w:rPr>
  </w:style>
  <w:style w:type="character" w:styleId="1207">
    <w:name w:val="Заголовок 2 Знак"/>
    <w:next w:val="1207"/>
    <w:link w:val="1195"/>
    <w:rPr>
      <w:rFonts w:ascii="Cambria" w:hAnsi="Cambria" w:cs="Cambria"/>
      <w:b/>
      <w:bCs/>
      <w:i/>
      <w:iCs/>
      <w:sz w:val="28"/>
      <w:szCs w:val="28"/>
    </w:rPr>
  </w:style>
  <w:style w:type="character" w:styleId="1208">
    <w:name w:val="Заголовок 2 Знак1,Заголовок 2 Знак Знак"/>
    <w:next w:val="1208"/>
    <w:link w:val="1193"/>
    <w:rPr>
      <w:rFonts w:ascii="Cambria" w:hAnsi="Cambria" w:cs="Cambria"/>
      <w:b/>
      <w:bCs/>
      <w:i/>
      <w:iCs/>
      <w:sz w:val="28"/>
      <w:szCs w:val="28"/>
      <w:lang w:val="ru-RU" w:eastAsia="ru-RU" w:bidi="ar-SA"/>
    </w:rPr>
  </w:style>
  <w:style w:type="character" w:styleId="1209">
    <w:name w:val="Заголовок 3 Знак,H3 Знак"/>
    <w:next w:val="1209"/>
    <w:link w:val="1196"/>
    <w:rPr>
      <w:rFonts w:ascii="Arial" w:hAnsi="Arial" w:cs="Arial"/>
      <w:b/>
      <w:bCs/>
      <w:sz w:val="26"/>
      <w:szCs w:val="26"/>
      <w:lang w:val="ru-RU" w:eastAsia="ru-RU" w:bidi="ar-SA"/>
    </w:rPr>
  </w:style>
  <w:style w:type="character" w:styleId="1210">
    <w:name w:val="Заголовок 4 Знак"/>
    <w:next w:val="1210"/>
    <w:link w:val="1197"/>
    <w:rPr>
      <w:rFonts w:ascii="Calibri" w:hAnsi="Calibri" w:cs="Calibri"/>
      <w:b/>
      <w:bCs/>
      <w:sz w:val="28"/>
      <w:szCs w:val="28"/>
      <w:lang w:val="ru-RU" w:eastAsia="ru-RU" w:bidi="ar-SA"/>
    </w:rPr>
  </w:style>
  <w:style w:type="character" w:styleId="1211">
    <w:name w:val="Заголовок 5 Знак"/>
    <w:next w:val="1211"/>
    <w:link w:val="1198"/>
    <w:rPr>
      <w:rFonts w:ascii="Calibri" w:hAnsi="Calibri" w:cs="Calibri"/>
      <w:b/>
      <w:bCs/>
      <w:i/>
      <w:iCs/>
      <w:sz w:val="26"/>
      <w:szCs w:val="26"/>
      <w:lang w:val="ru-RU" w:eastAsia="ru-RU" w:bidi="ar-SA"/>
    </w:rPr>
  </w:style>
  <w:style w:type="character" w:styleId="1212">
    <w:name w:val="Заголовок 6 Знак"/>
    <w:next w:val="1212"/>
    <w:link w:val="1199"/>
    <w:rPr>
      <w:b/>
      <w:bCs/>
      <w:sz w:val="22"/>
      <w:szCs w:val="22"/>
      <w:lang w:val="ru-RU" w:eastAsia="ru-RU" w:bidi="ar-SA"/>
    </w:rPr>
  </w:style>
  <w:style w:type="character" w:styleId="1213">
    <w:name w:val="Заголовок 7 Знак"/>
    <w:next w:val="1213"/>
    <w:link w:val="1200"/>
    <w:rPr>
      <w:sz w:val="24"/>
      <w:szCs w:val="24"/>
      <w:lang w:val="ru-RU" w:eastAsia="ru-RU" w:bidi="ar-SA"/>
    </w:rPr>
  </w:style>
  <w:style w:type="character" w:styleId="1214">
    <w:name w:val="Заголовок 8 Знак"/>
    <w:next w:val="1214"/>
    <w:link w:val="1201"/>
    <w:rPr>
      <w:rFonts w:ascii="Calibri" w:hAnsi="Calibri" w:cs="Calibri"/>
      <w:i/>
      <w:iCs/>
      <w:sz w:val="24"/>
      <w:szCs w:val="24"/>
      <w:lang w:val="ru-RU" w:eastAsia="ru-RU" w:bidi="ar-SA"/>
    </w:rPr>
  </w:style>
  <w:style w:type="character" w:styleId="1215">
    <w:name w:val="Заголовок 9 Знак"/>
    <w:next w:val="1215"/>
    <w:link w:val="1202"/>
    <w:rPr>
      <w:rFonts w:ascii="Arial" w:hAnsi="Arial" w:cs="Arial"/>
      <w:sz w:val="22"/>
      <w:szCs w:val="22"/>
      <w:lang w:val="ru-RU" w:eastAsia="ru-RU" w:bidi="ar-SA"/>
    </w:rPr>
  </w:style>
  <w:style w:type="paragraph" w:styleId="1216">
    <w:name w:val="Название"/>
    <w:basedOn w:val="1193"/>
    <w:next w:val="1216"/>
    <w:link w:val="1217"/>
    <w:uiPriority w:val="10"/>
    <w:qFormat/>
    <w:pPr>
      <w:jc w:val="center"/>
    </w:pPr>
    <w:rPr>
      <w:b/>
      <w:bCs/>
      <w:sz w:val="28"/>
      <w:szCs w:val="28"/>
      <w:lang w:val="en-US"/>
    </w:rPr>
  </w:style>
  <w:style w:type="character" w:styleId="1217">
    <w:name w:val="Название Знак"/>
    <w:next w:val="1217"/>
    <w:link w:val="1216"/>
    <w:uiPriority w:val="10"/>
    <w:rPr>
      <w:b/>
      <w:bCs/>
      <w:sz w:val="28"/>
      <w:szCs w:val="28"/>
      <w:lang w:val="en-US" w:eastAsia="ru-RU" w:bidi="ar-SA"/>
    </w:rPr>
  </w:style>
  <w:style w:type="character" w:styleId="1218">
    <w:name w:val="Строгий"/>
    <w:next w:val="1218"/>
    <w:link w:val="1193"/>
    <w:qFormat/>
    <w:rPr>
      <w:b/>
      <w:bCs/>
    </w:rPr>
  </w:style>
  <w:style w:type="paragraph" w:styleId="1219">
    <w:name w:val="Абзац списка,Маркер,Bullet Number,Нумерованый список,List Paragraph1,Bullet List,FooterText,numbered,lp1,lp1 Text"/>
    <w:basedOn w:val="1193"/>
    <w:next w:val="1219"/>
    <w:link w:val="1267"/>
    <w:uiPriority w:val="34"/>
    <w:qFormat/>
    <w:pPr>
      <w:ind w:left="708"/>
    </w:pPr>
    <w:rPr>
      <w:lang w:val="en-US" w:eastAsia="en-US"/>
    </w:rPr>
  </w:style>
  <w:style w:type="paragraph" w:styleId="1220">
    <w:name w:val="Обычный1"/>
    <w:next w:val="1220"/>
    <w:link w:val="1221"/>
    <w:pPr>
      <w:ind w:firstLine="720"/>
      <w:jc w:val="both"/>
    </w:pPr>
    <w:rPr>
      <w:sz w:val="28"/>
      <w:lang w:val="ru-RU" w:eastAsia="ru-RU" w:bidi="ar-SA"/>
    </w:rPr>
  </w:style>
  <w:style w:type="character" w:styleId="1221">
    <w:name w:val="Normal Знак"/>
    <w:next w:val="1221"/>
    <w:link w:val="1220"/>
    <w:rPr>
      <w:sz w:val="28"/>
      <w:lang w:bidi="ar-SA"/>
    </w:rPr>
  </w:style>
  <w:style w:type="paragraph" w:styleId="1222">
    <w:name w:val="Обычный13"/>
    <w:next w:val="1222"/>
    <w:link w:val="1193"/>
    <w:pPr>
      <w:ind w:firstLine="720"/>
      <w:jc w:val="both"/>
    </w:pPr>
    <w:rPr>
      <w:sz w:val="28"/>
      <w:lang w:val="ru-RU" w:eastAsia="ru-RU" w:bidi="ar-SA"/>
    </w:rPr>
  </w:style>
  <w:style w:type="character" w:styleId="1223">
    <w:name w:val="Гиперссылка"/>
    <w:next w:val="1223"/>
    <w:link w:val="1193"/>
    <w:rPr>
      <w:color w:val="0000ff"/>
      <w:u w:val="single"/>
    </w:rPr>
  </w:style>
  <w:style w:type="paragraph" w:styleId="1224">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1193"/>
    <w:next w:val="1224"/>
    <w:link w:val="1225"/>
    <w:qFormat/>
    <w:pPr>
      <w:ind w:firstLine="709"/>
      <w:jc w:val="both"/>
    </w:pPr>
    <w:rPr>
      <w:rFonts w:eastAsia="MS Mincho"/>
      <w:sz w:val="26"/>
      <w:lang w:val="en-US" w:eastAsia="en-US"/>
    </w:rPr>
  </w:style>
  <w:style w:type="character" w:styleId="1225">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next w:val="1225"/>
    <w:link w:val="1224"/>
    <w:qFormat/>
    <w:rPr>
      <w:rFonts w:eastAsia="MS Mincho"/>
      <w:sz w:val="26"/>
      <w:szCs w:val="24"/>
    </w:rPr>
  </w:style>
  <w:style w:type="paragraph" w:styleId="1226">
    <w:name w:val="Текст"/>
    <w:basedOn w:val="1193"/>
    <w:next w:val="1226"/>
    <w:link w:val="1227"/>
    <w:uiPriority w:val="99"/>
    <w:pPr>
      <w:ind w:firstLine="900"/>
      <w:jc w:val="both"/>
      <w:tabs>
        <w:tab w:val="left" w:pos="360" w:leader="none"/>
      </w:tabs>
    </w:pPr>
    <w:rPr>
      <w:rFonts w:eastAsia="MS Mincho"/>
      <w:spacing w:val="-2"/>
      <w:sz w:val="26"/>
      <w:szCs w:val="20"/>
      <w:lang w:val="en-US" w:eastAsia="en-US"/>
    </w:rPr>
  </w:style>
  <w:style w:type="character" w:styleId="1227">
    <w:name w:val="Текст Знак"/>
    <w:next w:val="1227"/>
    <w:link w:val="1226"/>
    <w:uiPriority w:val="99"/>
    <w:rPr>
      <w:rFonts w:eastAsia="MS Mincho"/>
      <w:spacing w:val="-2"/>
      <w:sz w:val="26"/>
    </w:rPr>
  </w:style>
  <w:style w:type="character" w:styleId="1228">
    <w:name w:val="Знак сноски"/>
    <w:next w:val="1228"/>
    <w:link w:val="1193"/>
    <w:semiHidden/>
    <w:rPr>
      <w:vertAlign w:val="superscript"/>
    </w:rPr>
  </w:style>
  <w:style w:type="paragraph" w:styleId="1229">
    <w:name w:val="Текст сноски"/>
    <w:basedOn w:val="1193"/>
    <w:next w:val="1229"/>
    <w:link w:val="1230"/>
    <w:uiPriority w:val="99"/>
    <w:semiHidden/>
    <w:pPr>
      <w:widowControl w:val="off"/>
    </w:pPr>
    <w:rPr>
      <w:sz w:val="20"/>
      <w:szCs w:val="20"/>
    </w:rPr>
  </w:style>
  <w:style w:type="character" w:styleId="1230">
    <w:name w:val="Текст сноски Знак"/>
    <w:basedOn w:val="1203"/>
    <w:next w:val="1230"/>
    <w:link w:val="1229"/>
    <w:uiPriority w:val="99"/>
    <w:semiHidden/>
  </w:style>
  <w:style w:type="paragraph" w:styleId="1231">
    <w:name w:val="Основной текст с отступом 3"/>
    <w:basedOn w:val="1193"/>
    <w:next w:val="1231"/>
    <w:link w:val="1232"/>
    <w:pPr>
      <w:ind w:left="283"/>
      <w:spacing w:after="120"/>
    </w:pPr>
    <w:rPr>
      <w:sz w:val="16"/>
      <w:szCs w:val="16"/>
      <w:lang w:val="en-US" w:eastAsia="en-US"/>
    </w:rPr>
  </w:style>
  <w:style w:type="character" w:styleId="1232">
    <w:name w:val="Основной текст с отступом 3 Знак"/>
    <w:next w:val="1232"/>
    <w:link w:val="1231"/>
    <w:rPr>
      <w:sz w:val="16"/>
      <w:szCs w:val="16"/>
    </w:rPr>
  </w:style>
  <w:style w:type="paragraph" w:styleId="1233">
    <w:name w:val="Маркированный список"/>
    <w:basedOn w:val="1193"/>
    <w:next w:val="1233"/>
    <w:link w:val="1193"/>
    <w:pPr>
      <w:ind w:firstLine="720"/>
      <w:jc w:val="both"/>
    </w:pPr>
    <w:rPr>
      <w:b/>
      <w:bCs/>
      <w:i/>
      <w:sz w:val="28"/>
      <w:szCs w:val="28"/>
    </w:rPr>
  </w:style>
  <w:style w:type="paragraph" w:styleId="1234">
    <w:name w:val="Обычный2"/>
    <w:next w:val="1234"/>
    <w:link w:val="1193"/>
    <w:pPr>
      <w:ind w:firstLine="720"/>
      <w:jc w:val="both"/>
    </w:pPr>
    <w:rPr>
      <w:sz w:val="28"/>
      <w:lang w:val="ru-RU" w:eastAsia="ru-RU" w:bidi="ar-SA"/>
    </w:rPr>
  </w:style>
  <w:style w:type="paragraph" w:styleId="1235">
    <w:name w:val="Верхний колонтитул"/>
    <w:basedOn w:val="1193"/>
    <w:next w:val="1235"/>
    <w:link w:val="1236"/>
    <w:uiPriority w:val="99"/>
    <w:unhideWhenUsed/>
    <w:pPr>
      <w:tabs>
        <w:tab w:val="center" w:pos="4677" w:leader="none"/>
        <w:tab w:val="right" w:pos="9355" w:leader="none"/>
      </w:tabs>
    </w:pPr>
    <w:rPr>
      <w:lang w:val="en-US" w:eastAsia="en-US"/>
    </w:rPr>
  </w:style>
  <w:style w:type="character" w:styleId="1236">
    <w:name w:val="Верхний колонтитул Знак"/>
    <w:next w:val="1236"/>
    <w:link w:val="1235"/>
    <w:uiPriority w:val="99"/>
    <w:rPr>
      <w:sz w:val="24"/>
      <w:szCs w:val="24"/>
    </w:rPr>
  </w:style>
  <w:style w:type="paragraph" w:styleId="1237">
    <w:name w:val="Нижний колонтитул"/>
    <w:basedOn w:val="1193"/>
    <w:next w:val="1237"/>
    <w:link w:val="1238"/>
    <w:uiPriority w:val="99"/>
    <w:unhideWhenUsed/>
    <w:pPr>
      <w:tabs>
        <w:tab w:val="center" w:pos="4677" w:leader="none"/>
        <w:tab w:val="right" w:pos="9355" w:leader="none"/>
      </w:tabs>
    </w:pPr>
    <w:rPr>
      <w:lang w:val="en-US" w:eastAsia="en-US"/>
    </w:rPr>
  </w:style>
  <w:style w:type="character" w:styleId="1238">
    <w:name w:val="Нижний колонтитул Знак"/>
    <w:next w:val="1238"/>
    <w:link w:val="1237"/>
    <w:uiPriority w:val="99"/>
    <w:rPr>
      <w:sz w:val="24"/>
      <w:szCs w:val="24"/>
    </w:rPr>
  </w:style>
  <w:style w:type="paragraph" w:styleId="1239">
    <w:name w:val="Основной текст с отступом"/>
    <w:basedOn w:val="1193"/>
    <w:next w:val="1239"/>
    <w:link w:val="1240"/>
    <w:pPr>
      <w:ind w:left="283"/>
      <w:spacing w:after="120"/>
    </w:pPr>
    <w:rPr>
      <w:lang w:val="en-US" w:eastAsia="en-US"/>
    </w:rPr>
  </w:style>
  <w:style w:type="character" w:styleId="1240">
    <w:name w:val="Основной текст с отступом Знак"/>
    <w:next w:val="1240"/>
    <w:link w:val="1239"/>
    <w:rPr>
      <w:sz w:val="24"/>
      <w:szCs w:val="24"/>
    </w:rPr>
  </w:style>
  <w:style w:type="paragraph" w:styleId="1241">
    <w:name w:val="Основной текст 3"/>
    <w:basedOn w:val="1193"/>
    <w:next w:val="1241"/>
    <w:link w:val="1242"/>
    <w:pPr>
      <w:spacing w:after="120"/>
    </w:pPr>
    <w:rPr>
      <w:sz w:val="16"/>
      <w:szCs w:val="16"/>
      <w:lang w:val="en-US" w:eastAsia="en-US"/>
    </w:rPr>
  </w:style>
  <w:style w:type="character" w:styleId="1242">
    <w:name w:val="Основной текст 3 Знак"/>
    <w:next w:val="1242"/>
    <w:link w:val="1241"/>
    <w:rPr>
      <w:sz w:val="16"/>
      <w:szCs w:val="16"/>
    </w:rPr>
  </w:style>
  <w:style w:type="paragraph" w:styleId="1243">
    <w:name w:val="Заголовок 11"/>
    <w:basedOn w:val="1193"/>
    <w:next w:val="1193"/>
    <w:link w:val="1193"/>
    <w:pPr>
      <w:jc w:val="center"/>
      <w:keepNext/>
      <w:spacing w:before="240" w:after="60"/>
    </w:pPr>
    <w:rPr>
      <w:b/>
      <w:sz w:val="28"/>
      <w:szCs w:val="20"/>
    </w:rPr>
  </w:style>
  <w:style w:type="paragraph" w:styleId="1244">
    <w:name w:val="Подзаголовок"/>
    <w:basedOn w:val="1193"/>
    <w:next w:val="1244"/>
    <w:link w:val="1245"/>
    <w:qFormat/>
    <w:rPr>
      <w:b/>
      <w:bCs/>
      <w:lang w:val="en-US" w:eastAsia="en-US"/>
    </w:rPr>
  </w:style>
  <w:style w:type="character" w:styleId="1245">
    <w:name w:val="Подзаголовок Знак"/>
    <w:next w:val="1245"/>
    <w:link w:val="1244"/>
    <w:rPr>
      <w:b/>
      <w:bCs/>
      <w:sz w:val="24"/>
      <w:szCs w:val="24"/>
    </w:rPr>
  </w:style>
  <w:style w:type="character" w:styleId="1246">
    <w:name w:val="Знак примечания"/>
    <w:next w:val="1246"/>
    <w:link w:val="1193"/>
    <w:uiPriority w:val="99"/>
    <w:semiHidden/>
    <w:unhideWhenUsed/>
    <w:rPr>
      <w:sz w:val="16"/>
      <w:szCs w:val="16"/>
    </w:rPr>
  </w:style>
  <w:style w:type="paragraph" w:styleId="1247">
    <w:name w:val="Текст примечания"/>
    <w:basedOn w:val="1193"/>
    <w:next w:val="1247"/>
    <w:link w:val="1248"/>
    <w:unhideWhenUsed/>
    <w:rPr>
      <w:sz w:val="20"/>
      <w:szCs w:val="20"/>
    </w:rPr>
  </w:style>
  <w:style w:type="character" w:styleId="1248">
    <w:name w:val="Текст примечания Знак"/>
    <w:basedOn w:val="1203"/>
    <w:next w:val="1248"/>
    <w:link w:val="1247"/>
  </w:style>
  <w:style w:type="paragraph" w:styleId="1249">
    <w:name w:val="Тема примечания"/>
    <w:basedOn w:val="1247"/>
    <w:next w:val="1247"/>
    <w:link w:val="1250"/>
    <w:uiPriority w:val="99"/>
    <w:semiHidden/>
    <w:unhideWhenUsed/>
    <w:rPr>
      <w:b/>
      <w:bCs/>
      <w:lang w:val="en-US" w:eastAsia="en-US"/>
    </w:rPr>
  </w:style>
  <w:style w:type="character" w:styleId="1250">
    <w:name w:val="Тема примечания Знак"/>
    <w:next w:val="1250"/>
    <w:link w:val="1249"/>
    <w:uiPriority w:val="99"/>
    <w:semiHidden/>
    <w:rPr>
      <w:b/>
      <w:bCs/>
    </w:rPr>
  </w:style>
  <w:style w:type="paragraph" w:styleId="1251">
    <w:name w:val="Текст выноски"/>
    <w:basedOn w:val="1193"/>
    <w:next w:val="1251"/>
    <w:link w:val="1252"/>
    <w:uiPriority w:val="99"/>
    <w:semiHidden/>
    <w:unhideWhenUsed/>
    <w:rPr>
      <w:rFonts w:ascii="Tahoma" w:hAnsi="Tahoma"/>
      <w:sz w:val="16"/>
      <w:szCs w:val="16"/>
      <w:lang w:val="en-US" w:eastAsia="en-US"/>
    </w:rPr>
  </w:style>
  <w:style w:type="character" w:styleId="1252">
    <w:name w:val="Текст выноски Знак"/>
    <w:next w:val="1252"/>
    <w:link w:val="1251"/>
    <w:uiPriority w:val="99"/>
    <w:semiHidden/>
    <w:rPr>
      <w:rFonts w:ascii="Tahoma" w:hAnsi="Tahoma" w:cs="Tahoma"/>
      <w:sz w:val="16"/>
      <w:szCs w:val="16"/>
    </w:rPr>
  </w:style>
  <w:style w:type="paragraph" w:styleId="1253">
    <w:name w:val="Рецензия"/>
    <w:next w:val="1253"/>
    <w:link w:val="1193"/>
    <w:hidden/>
    <w:uiPriority w:val="99"/>
    <w:semiHidden/>
    <w:rPr>
      <w:sz w:val="24"/>
      <w:szCs w:val="24"/>
      <w:lang w:val="ru-RU" w:eastAsia="ru-RU" w:bidi="ar-SA"/>
    </w:rPr>
  </w:style>
  <w:style w:type="table" w:styleId="1254">
    <w:name w:val="Сетка таблицы"/>
    <w:basedOn w:val="1204"/>
    <w:next w:val="1254"/>
    <w:link w:val="1193"/>
    <w:uiPriority w:val="59"/>
    <w:tblPr/>
  </w:style>
  <w:style w:type="paragraph" w:styleId="1255">
    <w:name w:val="Style13"/>
    <w:basedOn w:val="1193"/>
    <w:next w:val="1255"/>
    <w:link w:val="1193"/>
    <w:pPr>
      <w:widowControl w:val="off"/>
    </w:pPr>
  </w:style>
  <w:style w:type="paragraph" w:styleId="1256">
    <w:name w:val="Style14"/>
    <w:basedOn w:val="1193"/>
    <w:next w:val="1256"/>
    <w:link w:val="1193"/>
    <w:uiPriority w:val="99"/>
    <w:pPr>
      <w:widowControl w:val="off"/>
    </w:pPr>
  </w:style>
  <w:style w:type="paragraph" w:styleId="1257">
    <w:name w:val="Style15"/>
    <w:basedOn w:val="1193"/>
    <w:next w:val="1257"/>
    <w:link w:val="1193"/>
    <w:uiPriority w:val="99"/>
    <w:pPr>
      <w:widowControl w:val="off"/>
    </w:pPr>
  </w:style>
  <w:style w:type="character" w:styleId="1258">
    <w:name w:val="Font Style21"/>
    <w:next w:val="1258"/>
    <w:link w:val="1193"/>
    <w:uiPriority w:val="99"/>
    <w:rPr>
      <w:rFonts w:ascii="Times New Roman" w:hAnsi="Times New Roman" w:cs="Times New Roman"/>
      <w:b/>
      <w:bCs/>
      <w:color w:val="000000"/>
      <w:sz w:val="26"/>
      <w:szCs w:val="26"/>
    </w:rPr>
  </w:style>
  <w:style w:type="character" w:styleId="1259">
    <w:name w:val="Font Style22"/>
    <w:next w:val="1259"/>
    <w:link w:val="1193"/>
    <w:rPr>
      <w:rFonts w:ascii="Times New Roman" w:hAnsi="Times New Roman" w:cs="Times New Roman"/>
      <w:b/>
      <w:bCs/>
      <w:color w:val="000000"/>
      <w:sz w:val="28"/>
      <w:szCs w:val="28"/>
    </w:rPr>
  </w:style>
  <w:style w:type="character" w:styleId="1260">
    <w:name w:val="Font Style23"/>
    <w:next w:val="1260"/>
    <w:link w:val="1193"/>
    <w:rPr>
      <w:rFonts w:ascii="Times New Roman" w:hAnsi="Times New Roman" w:cs="Times New Roman"/>
      <w:color w:val="000000"/>
      <w:sz w:val="26"/>
      <w:szCs w:val="26"/>
    </w:rPr>
  </w:style>
  <w:style w:type="paragraph" w:styleId="1261">
    <w:name w:val="ConsPlusNormal"/>
    <w:next w:val="1261"/>
    <w:link w:val="1193"/>
    <w:rPr>
      <w:lang w:val="ru-RU" w:eastAsia="ru-RU" w:bidi="ar-SA"/>
    </w:rPr>
  </w:style>
  <w:style w:type="paragraph" w:styleId="1262">
    <w:name w:val="Обычный11"/>
    <w:next w:val="1262"/>
    <w:link w:val="1193"/>
    <w:pPr>
      <w:ind w:firstLine="720"/>
      <w:jc w:val="both"/>
    </w:pPr>
    <w:rPr>
      <w:sz w:val="28"/>
      <w:lang w:val="ru-RU" w:eastAsia="ru-RU" w:bidi="ar-SA"/>
    </w:rPr>
  </w:style>
  <w:style w:type="paragraph" w:styleId="1263">
    <w:name w:val="Основной текст 2"/>
    <w:basedOn w:val="1193"/>
    <w:next w:val="1263"/>
    <w:link w:val="1264"/>
    <w:uiPriority w:val="99"/>
    <w:semiHidden/>
    <w:unhideWhenUsed/>
    <w:pPr>
      <w:spacing w:after="120" w:line="480" w:lineRule="auto"/>
    </w:pPr>
    <w:rPr>
      <w:lang w:val="en-US" w:eastAsia="en-US"/>
    </w:rPr>
  </w:style>
  <w:style w:type="character" w:styleId="1264">
    <w:name w:val="Основной текст 2 Знак"/>
    <w:next w:val="1264"/>
    <w:link w:val="1263"/>
    <w:uiPriority w:val="99"/>
    <w:semiHidden/>
    <w:rPr>
      <w:sz w:val="24"/>
      <w:szCs w:val="24"/>
    </w:rPr>
  </w:style>
  <w:style w:type="character" w:styleId="1265">
    <w:name w:val="Замещающий текст"/>
    <w:next w:val="1265"/>
    <w:link w:val="1193"/>
    <w:uiPriority w:val="99"/>
    <w:semiHidden/>
    <w:rPr>
      <w:color w:val="808080"/>
    </w:rPr>
  </w:style>
  <w:style w:type="character" w:styleId="1266">
    <w:name w:val="wmi-callto"/>
    <w:basedOn w:val="1203"/>
    <w:next w:val="1266"/>
    <w:link w:val="1193"/>
  </w:style>
  <w:style w:type="character" w:styleId="1267">
    <w:name w:val="Абзац списка Знак,Маркер Знак,Bullet Number Знак,Нумерованый список Знак,List Paragraph1 Знак,Bullet List Знак,FooterText Знак,numbered Знак,lp1 Знак,lp1 Text Знак"/>
    <w:next w:val="1267"/>
    <w:link w:val="1219"/>
    <w:uiPriority w:val="34"/>
    <w:rPr>
      <w:sz w:val="24"/>
      <w:szCs w:val="24"/>
    </w:rPr>
  </w:style>
  <w:style w:type="paragraph" w:styleId="1268">
    <w:name w:val="Обычный12"/>
    <w:next w:val="1268"/>
    <w:link w:val="1193"/>
    <w:pPr>
      <w:ind w:firstLine="720"/>
      <w:jc w:val="both"/>
    </w:pPr>
    <w:rPr>
      <w:sz w:val="28"/>
      <w:lang w:val="ru-RU" w:eastAsia="ru-RU" w:bidi="ar-SA"/>
    </w:rPr>
  </w:style>
  <w:style w:type="character" w:styleId="1269">
    <w:name w:val="Font Style20"/>
    <w:next w:val="1269"/>
    <w:link w:val="1193"/>
    <w:uiPriority w:val="99"/>
    <w:rPr>
      <w:rFonts w:ascii="Times New Roman" w:hAnsi="Times New Roman" w:cs="Times New Roman"/>
      <w:sz w:val="22"/>
      <w:szCs w:val="22"/>
    </w:rPr>
  </w:style>
  <w:style w:type="paragraph" w:styleId="1270">
    <w:name w:val="Style8"/>
    <w:basedOn w:val="1193"/>
    <w:next w:val="1270"/>
    <w:link w:val="1193"/>
    <w:uiPriority w:val="99"/>
    <w:pPr>
      <w:jc w:val="both"/>
      <w:spacing w:line="254" w:lineRule="exact"/>
      <w:widowControl w:val="off"/>
    </w:pPr>
  </w:style>
  <w:style w:type="paragraph" w:styleId="1271">
    <w:name w:val="Style9"/>
    <w:basedOn w:val="1193"/>
    <w:next w:val="1271"/>
    <w:link w:val="1193"/>
    <w:uiPriority w:val="99"/>
    <w:pPr>
      <w:ind w:firstLine="355"/>
      <w:jc w:val="both"/>
      <w:spacing w:line="252" w:lineRule="exact"/>
      <w:widowControl w:val="off"/>
    </w:pPr>
  </w:style>
  <w:style w:type="paragraph" w:styleId="1272">
    <w:name w:val="Обычный (веб)"/>
    <w:basedOn w:val="1193"/>
    <w:next w:val="1272"/>
    <w:link w:val="1273"/>
    <w:uiPriority w:val="99"/>
    <w:unhideWhenUsed/>
    <w:pPr>
      <w:spacing w:before="100" w:beforeAutospacing="1" w:after="100" w:afterAutospacing="1"/>
    </w:pPr>
    <w:rPr>
      <w:rFonts w:eastAsia="Calibri"/>
    </w:rPr>
  </w:style>
  <w:style w:type="character" w:styleId="1273">
    <w:name w:val="Обычный (веб) Знак"/>
    <w:next w:val="1273"/>
    <w:link w:val="1272"/>
    <w:uiPriority w:val="99"/>
    <w:rPr>
      <w:rFonts w:eastAsia="Calibri"/>
      <w:sz w:val="24"/>
      <w:szCs w:val="24"/>
    </w:rPr>
  </w:style>
  <w:style w:type="character" w:styleId="1274" w:default="1">
    <w:name w:val="Default Paragraph Font"/>
    <w:uiPriority w:val="1"/>
    <w:semiHidden/>
    <w:unhideWhenUsed/>
  </w:style>
  <w:style w:type="numbering" w:styleId="1275" w:default="1">
    <w:name w:val="No List"/>
    <w:uiPriority w:val="99"/>
    <w:semiHidden/>
    <w:unhideWhenUsed/>
  </w:style>
  <w:style w:type="table" w:styleId="127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yperlink" Target="mailto:SinkevichusAP@aur.ppk-piter.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Hewlett-Packard Company</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sinkevichusap@AUR.PPK-Piter.ru</cp:lastModifiedBy>
  <cp:revision>178</cp:revision>
  <dcterms:created xsi:type="dcterms:W3CDTF">2021-06-25T19:07:00Z</dcterms:created>
  <dcterms:modified xsi:type="dcterms:W3CDTF">2026-05-25T11:36:34Z</dcterms:modified>
  <cp:version>983040</cp:version>
</cp:coreProperties>
</file>