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hd w:val="clear" w:color="auto" w:fill="FFFFFF"/>
        <w:suppressAutoHyphens w:val="true"/>
        <w:jc w:val="center"/>
        <w:rPr>
          <w:rFonts w:eastAsia="Calibri"/>
          <w:b/>
          <w:kern w:val="2"/>
        </w:rPr>
      </w:pPr>
      <w:r>
        <w:rPr>
          <w:rFonts w:eastAsia="Calibri"/>
          <w:b/>
          <w:kern w:val="2"/>
        </w:rPr>
        <w:t xml:space="preserve">ДОГОВОР АРЕНДЫ </w:t>
      </w:r>
    </w:p>
    <w:p>
      <w:pPr>
        <w:pStyle w:val="Normal"/>
        <w:widowControl w:val="false"/>
        <w:shd w:val="clear" w:color="auto" w:fill="FFFFFF"/>
        <w:suppressAutoHyphens w:val="true"/>
        <w:jc w:val="center"/>
        <w:rPr>
          <w:rFonts w:eastAsia="Calibri"/>
          <w:b/>
          <w:kern w:val="2"/>
        </w:rPr>
      </w:pPr>
      <w:r>
        <w:rPr>
          <w:rFonts w:eastAsia="Calibri"/>
          <w:b/>
          <w:kern w:val="2"/>
        </w:rPr>
        <w:t>НЕДВИЖИМОГО ИМУЩЕСТВА № _____________</w:t>
      </w:r>
    </w:p>
    <w:p>
      <w:pPr>
        <w:pStyle w:val="Normal"/>
        <w:widowControl w:val="false"/>
        <w:shd w:val="clear" w:color="auto" w:fill="FFFFFF"/>
        <w:suppressAutoHyphens w:val="true"/>
        <w:ind w:firstLine="567"/>
        <w:jc w:val="center"/>
        <w:rPr>
          <w:rFonts w:eastAsia="Calibri"/>
          <w:b/>
          <w:kern w:val="2"/>
        </w:rPr>
      </w:pPr>
      <w:r>
        <w:rPr>
          <w:rFonts w:eastAsia="Calibri"/>
          <w:b/>
          <w:kern w:val="2"/>
        </w:rPr>
      </w:r>
    </w:p>
    <w:p>
      <w:pPr>
        <w:pStyle w:val="171"/>
        <w:shd w:val="clear" w:color="auto" w:fill="auto"/>
        <w:spacing w:lineRule="auto" w:line="240"/>
        <w:jc w:val="both"/>
        <w:rPr>
          <w:rFonts w:ascii="Times New Roman" w:hAnsi="Times New Roman" w:cs="Times New Roman"/>
          <w:sz w:val="24"/>
          <w:szCs w:val="24"/>
        </w:rPr>
      </w:pPr>
      <w:r>
        <w:rPr>
          <w:rFonts w:eastAsia="Times New Roman" w:cs="Times New Roman" w:ascii="Times New Roman" w:hAnsi="Times New Roman"/>
          <w:sz w:val="24"/>
          <w:szCs w:val="24"/>
          <w:shd w:fill="FFFFFF" w:val="clear"/>
          <w:lang w:eastAsia="ru-RU"/>
        </w:rPr>
        <w:t>г.  __________________</w:t>
      </w:r>
      <w:r>
        <w:rPr>
          <w:rFonts w:eastAsia="Times New Roman" w:cs="Times New Roman" w:ascii="Times New Roman" w:hAnsi="Times New Roman"/>
          <w:b/>
          <w:sz w:val="24"/>
          <w:szCs w:val="24"/>
          <w:shd w:fill="FFFFFF" w:val="clear"/>
          <w:lang w:eastAsia="ru-RU"/>
        </w:rPr>
        <w:t xml:space="preserve">                                                        </w:t>
      </w:r>
      <w:r>
        <w:rPr>
          <w:rFonts w:eastAsia="Times New Roman" w:cs="Times New Roman" w:ascii="Times New Roman" w:hAnsi="Times New Roman"/>
          <w:b w:val="false"/>
          <w:bCs w:val="false"/>
          <w:sz w:val="24"/>
          <w:szCs w:val="24"/>
          <w:shd w:fill="FFFFFF" w:val="clear"/>
          <w:lang w:eastAsia="ru-RU"/>
        </w:rPr>
        <w:t xml:space="preserve">                       «___»_________ 202__г.   </w:t>
      </w:r>
      <w:r>
        <w:rPr>
          <w:rFonts w:eastAsia="Times New Roman" w:cs="Times New Roman" w:ascii="Times New Roman" w:hAnsi="Times New Roman"/>
          <w:b/>
          <w:sz w:val="24"/>
          <w:szCs w:val="24"/>
          <w:shd w:fill="FFFFFF" w:val="clear"/>
          <w:lang w:eastAsia="ru-RU"/>
        </w:rPr>
        <w:t xml:space="preserve">         </w:t>
      </w:r>
      <w:r>
        <w:rPr>
          <w:rFonts w:cs="Times New Roman" w:ascii="Times New Roman" w:hAnsi="Times New Roman"/>
          <w:sz w:val="24"/>
          <w:szCs w:val="24"/>
        </w:rPr>
        <w:tab/>
        <w:tab/>
        <w:tab/>
        <w:tab/>
        <w:t xml:space="preserve">                                      </w:t>
      </w:r>
    </w:p>
    <w:p>
      <w:pPr>
        <w:pStyle w:val="PlainText"/>
        <w:rPr>
          <w:rFonts w:ascii="Times New Roman" w:hAnsi="Times New Roman" w:cs="Times New Roman"/>
          <w:sz w:val="24"/>
          <w:szCs w:val="24"/>
        </w:rPr>
      </w:pPr>
      <w:r>
        <w:rPr>
          <w:rFonts w:cs="Times New Roman" w:ascii="Times New Roman" w:hAnsi="Times New Roman"/>
          <w:sz w:val="24"/>
          <w:szCs w:val="24"/>
        </w:rPr>
      </w:r>
    </w:p>
    <w:p>
      <w:pPr>
        <w:pStyle w:val="Normal"/>
        <w:jc w:val="both"/>
        <w:rPr/>
      </w:pPr>
      <w:r>
        <w:rPr>
          <w:b/>
        </w:rPr>
        <w:t xml:space="preserve">  </w:t>
      </w:r>
      <w:r>
        <w:rPr>
          <w:b w:val="false"/>
          <w:bCs w:val="false"/>
        </w:rPr>
        <w:t>________________________________</w:t>
      </w:r>
      <w:r>
        <w:rPr>
          <w:b/>
        </w:rPr>
        <w:t>,</w:t>
      </w:r>
      <w:r>
        <w:rPr/>
        <w:t xml:space="preserve"> именуемый в дальнейшем    </w:t>
      </w:r>
      <w:r>
        <w:rPr>
          <w:b/>
        </w:rPr>
        <w:t>«Арендодатель»,</w:t>
      </w:r>
      <w:r>
        <w:rPr/>
        <w:t xml:space="preserve"> с одной стороны, и </w:t>
      </w:r>
      <w:r>
        <w:rPr>
          <w:b/>
        </w:rPr>
        <w:t xml:space="preserve">Акционерное общество «Транспортная компания РусГидро» (АО «ТК РусГидро»), </w:t>
      </w:r>
      <w:r>
        <w:rPr/>
        <w:t xml:space="preserve">именуемое в дальнейшем «Арендатор», в лице Руководителя Владивостокского представительства АО «ТК РусГидро» </w:t>
      </w:r>
      <w:r>
        <w:rPr>
          <w:b/>
          <w:bCs/>
        </w:rPr>
        <w:t>Шлыка Дмитриия Викторовича,</w:t>
      </w:r>
      <w:r>
        <w:rPr/>
        <w:t xml:space="preserve"> действующего на основании Доверенности </w:t>
      </w:r>
      <w:r>
        <w:rPr>
          <w:shd w:fill="FFFF00" w:val="clear"/>
        </w:rPr>
        <w:t>№ 800 от 12.11.2025 года,</w:t>
      </w:r>
      <w:r>
        <w:rPr/>
        <w:t xml:space="preserve"> с другой стороны, вместе/по отдельности именуемые Стороны/Сторона, заключили настоящий договор (далее – Договор) о нижеследующем:</w:t>
      </w:r>
    </w:p>
    <w:p>
      <w:pPr>
        <w:pStyle w:val="Normal"/>
        <w:ind w:firstLine="709"/>
        <w:jc w:val="both"/>
        <w:rPr/>
      </w:pPr>
      <w:r>
        <w:rPr/>
      </w:r>
    </w:p>
    <w:p>
      <w:pPr>
        <w:pStyle w:val="PlainText"/>
        <w:numPr>
          <w:ilvl w:val="0"/>
          <w:numId w:val="3"/>
        </w:numPr>
        <w:tabs>
          <w:tab w:val="clear" w:pos="720"/>
          <w:tab w:val="left" w:pos="426" w:leader="none"/>
        </w:tabs>
        <w:ind w:left="0" w:hanging="0"/>
        <w:jc w:val="center"/>
        <w:rPr>
          <w:rFonts w:ascii="Times New Roman" w:hAnsi="Times New Roman" w:cs="Times New Roman"/>
          <w:b/>
          <w:bCs/>
          <w:sz w:val="24"/>
          <w:szCs w:val="24"/>
        </w:rPr>
      </w:pPr>
      <w:r>
        <w:rPr>
          <w:rFonts w:cs="Times New Roman" w:ascii="Times New Roman" w:hAnsi="Times New Roman"/>
          <w:b/>
          <w:bCs/>
          <w:sz w:val="24"/>
          <w:szCs w:val="24"/>
        </w:rPr>
        <w:t>ПРЕДМЕТ ДОГОВОРА</w:t>
      </w:r>
    </w:p>
    <w:p>
      <w:pPr>
        <w:pStyle w:val="PlainText"/>
        <w:numPr>
          <w:ilvl w:val="1"/>
          <w:numId w:val="3"/>
        </w:numPr>
        <w:tabs>
          <w:tab w:val="clear" w:pos="720"/>
          <w:tab w:val="left" w:pos="1134" w:leader="none"/>
        </w:tabs>
        <w:ind w:left="0" w:firstLine="709"/>
        <w:jc w:val="both"/>
        <w:rPr>
          <w:rFonts w:ascii="Times New Roman" w:hAnsi="Times New Roman" w:cs="Times New Roman"/>
          <w:sz w:val="24"/>
          <w:szCs w:val="24"/>
        </w:rPr>
      </w:pPr>
      <w:r>
        <w:rPr>
          <w:rFonts w:cs="Times New Roman" w:ascii="Times New Roman" w:hAnsi="Times New Roman"/>
          <w:sz w:val="24"/>
          <w:szCs w:val="24"/>
        </w:rPr>
        <w:t>Арендодатель передает, а Арендатор принимает во временное влад</w:t>
      </w:r>
      <w:bookmarkStart w:id="0" w:name="_GoBack"/>
      <w:bookmarkEnd w:id="0"/>
      <w:r>
        <w:rPr>
          <w:rFonts w:cs="Times New Roman" w:ascii="Times New Roman" w:hAnsi="Times New Roman"/>
          <w:sz w:val="24"/>
          <w:szCs w:val="24"/>
        </w:rPr>
        <w:t>ение и пользование за плату недвижимое имущество (гаражный бокс)______________________________.</w:t>
      </w:r>
    </w:p>
    <w:p>
      <w:pPr>
        <w:pStyle w:val="PlainText"/>
        <w:widowControl/>
        <w:tabs>
          <w:tab w:val="clear" w:pos="720"/>
          <w:tab w:val="left" w:pos="1134" w:leader="none"/>
        </w:tabs>
        <w:suppressAutoHyphens w:val="true"/>
        <w:bidi w:val="0"/>
        <w:spacing w:before="0" w:after="0"/>
        <w:ind w:left="0" w:right="0" w:firstLine="794"/>
        <w:jc w:val="both"/>
        <w:rPr>
          <w:rFonts w:ascii="Times New Roman" w:hAnsi="Times New Roman" w:cs="Times New Roman"/>
          <w:sz w:val="24"/>
          <w:szCs w:val="24"/>
        </w:rPr>
      </w:pPr>
      <w:r>
        <w:rPr>
          <w:rFonts w:cs="Times New Roman" w:ascii="Times New Roman" w:hAnsi="Times New Roman"/>
          <w:sz w:val="24"/>
          <w:szCs w:val="24"/>
        </w:rPr>
        <w:t xml:space="preserve">1.2. Помещение передается в аренду с целевым назначением использования – для размещения транспортных средств Арендатора. </w:t>
      </w:r>
    </w:p>
    <w:p>
      <w:pPr>
        <w:pStyle w:val="PlainText"/>
        <w:widowControl/>
        <w:tabs>
          <w:tab w:val="clear" w:pos="720"/>
          <w:tab w:val="left" w:pos="1134" w:leader="none"/>
        </w:tabs>
        <w:suppressAutoHyphens w:val="true"/>
        <w:bidi w:val="0"/>
        <w:spacing w:before="0" w:after="0"/>
        <w:ind w:left="0" w:right="0" w:firstLine="737"/>
        <w:jc w:val="both"/>
        <w:rPr>
          <w:rFonts w:ascii="Times New Roman" w:hAnsi="Times New Roman" w:cs="Times New Roman"/>
          <w:sz w:val="24"/>
          <w:szCs w:val="24"/>
        </w:rPr>
      </w:pPr>
      <w:r>
        <w:rPr>
          <w:rFonts w:cs="Times New Roman" w:ascii="Times New Roman" w:hAnsi="Times New Roman"/>
          <w:sz w:val="24"/>
          <w:szCs w:val="24"/>
        </w:rPr>
        <w:t>1.3. Передача Помещения в аренду осуществляется по Актам приема-передачи, подписываемым Сторонами (Приложение № 1). Обязательство Арендодателя по передаче Помещения в аренду считается исполненным с момента подписания уполномоченными представителями Сторон Актов приема-передачи.</w:t>
      </w:r>
    </w:p>
    <w:p>
      <w:pPr>
        <w:pStyle w:val="PlainText"/>
        <w:tabs>
          <w:tab w:val="clear" w:pos="720"/>
          <w:tab w:val="left" w:pos="1134" w:leader="none"/>
        </w:tabs>
        <w:ind w:left="709" w:hanging="0"/>
        <w:jc w:val="both"/>
        <w:rPr>
          <w:rFonts w:ascii="Times New Roman" w:hAnsi="Times New Roman" w:cs="Times New Roman"/>
          <w:sz w:val="24"/>
          <w:szCs w:val="24"/>
        </w:rPr>
      </w:pPr>
      <w:r>
        <w:rPr>
          <w:rFonts w:cs="Times New Roman" w:ascii="Times New Roman" w:hAnsi="Times New Roman"/>
          <w:sz w:val="24"/>
          <w:szCs w:val="24"/>
        </w:rPr>
      </w:r>
    </w:p>
    <w:p>
      <w:pPr>
        <w:pStyle w:val="PlainText"/>
        <w:numPr>
          <w:ilvl w:val="0"/>
          <w:numId w:val="3"/>
        </w:numPr>
        <w:tabs>
          <w:tab w:val="clear" w:pos="720"/>
          <w:tab w:val="left" w:pos="426" w:leader="none"/>
        </w:tabs>
        <w:ind w:left="0" w:hanging="0"/>
        <w:jc w:val="center"/>
        <w:rPr>
          <w:rFonts w:ascii="Times New Roman" w:hAnsi="Times New Roman" w:cs="Times New Roman"/>
          <w:b/>
          <w:bCs/>
          <w:sz w:val="24"/>
          <w:szCs w:val="24"/>
        </w:rPr>
      </w:pPr>
      <w:r>
        <w:rPr>
          <w:rFonts w:cs="Times New Roman" w:ascii="Times New Roman" w:hAnsi="Times New Roman"/>
          <w:b/>
          <w:bCs/>
          <w:sz w:val="24"/>
          <w:szCs w:val="24"/>
        </w:rPr>
        <w:t>ПРАВА И ОБЯЗАННОСТИ СТОРОН</w:t>
      </w:r>
    </w:p>
    <w:p>
      <w:pPr>
        <w:pStyle w:val="PlainText"/>
        <w:numPr>
          <w:ilvl w:val="1"/>
          <w:numId w:val="3"/>
        </w:numPr>
        <w:tabs>
          <w:tab w:val="clear" w:pos="720"/>
          <w:tab w:val="left" w:pos="1134" w:leader="none"/>
        </w:tabs>
        <w:ind w:left="0" w:firstLine="709"/>
        <w:jc w:val="both"/>
        <w:rPr>
          <w:rFonts w:ascii="Times New Roman" w:hAnsi="Times New Roman" w:cs="Times New Roman"/>
          <w:b/>
          <w:sz w:val="24"/>
          <w:szCs w:val="24"/>
        </w:rPr>
      </w:pPr>
      <w:r>
        <w:rPr>
          <w:rFonts w:cs="Times New Roman" w:ascii="Times New Roman" w:hAnsi="Times New Roman"/>
          <w:b/>
          <w:sz w:val="24"/>
          <w:szCs w:val="24"/>
        </w:rPr>
        <w:t>Арендодатель обязан:</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Передать Арендатору Помещения по Актам приема-передачи в течение 2 (двух) календарных дней с момента заключения Договора свободным от прав третьих лиц.</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Не препятствовать Арендатору в целевом использовании Помещения.</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По истечении срока действия Договора, а также при досрочном его прекращении, принять от Арендатора Помещения в течение 2 (двух) календарных дней по Актам приема-передачи в исправном состоянии с учетом нормального износа.</w:t>
      </w:r>
    </w:p>
    <w:p>
      <w:pPr>
        <w:pStyle w:val="PlainText"/>
        <w:numPr>
          <w:ilvl w:val="1"/>
          <w:numId w:val="3"/>
        </w:numPr>
        <w:tabs>
          <w:tab w:val="clear" w:pos="720"/>
          <w:tab w:val="left" w:pos="1134" w:leader="none"/>
        </w:tabs>
        <w:ind w:left="0" w:firstLine="709"/>
        <w:jc w:val="both"/>
        <w:rPr>
          <w:rFonts w:ascii="Times New Roman" w:hAnsi="Times New Roman" w:cs="Times New Roman"/>
          <w:sz w:val="24"/>
          <w:szCs w:val="24"/>
        </w:rPr>
      </w:pPr>
      <w:r>
        <w:rPr>
          <w:rFonts w:cs="Times New Roman" w:ascii="Times New Roman" w:hAnsi="Times New Roman"/>
          <w:b/>
          <w:bCs/>
          <w:sz w:val="24"/>
          <w:szCs w:val="24"/>
        </w:rPr>
        <w:t>Арендатор обязан:</w:t>
      </w:r>
    </w:p>
    <w:p>
      <w:pPr>
        <w:pStyle w:val="PlainText"/>
        <w:numPr>
          <w:ilvl w:val="2"/>
          <w:numId w:val="3"/>
        </w:numPr>
        <w:tabs>
          <w:tab w:val="clear" w:pos="720"/>
          <w:tab w:val="left" w:pos="1276" w:leader="none"/>
          <w:tab w:val="left" w:pos="1418" w:leader="none"/>
        </w:tabs>
        <w:ind w:left="0" w:firstLine="709"/>
        <w:jc w:val="both"/>
        <w:rPr>
          <w:rFonts w:ascii="Times New Roman" w:hAnsi="Times New Roman" w:cs="Times New Roman"/>
          <w:sz w:val="24"/>
          <w:szCs w:val="24"/>
        </w:rPr>
      </w:pPr>
      <w:r>
        <w:rPr>
          <w:rFonts w:cs="Times New Roman" w:ascii="Times New Roman" w:hAnsi="Times New Roman"/>
          <w:sz w:val="24"/>
          <w:szCs w:val="24"/>
        </w:rPr>
        <w:t>Своевременно и в полном объеме уплачивать арендную плату.</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Использовать Помещения по его целевому назначению.</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color w:val="000000"/>
          <w:spacing w:val="4"/>
          <w:sz w:val="24"/>
          <w:szCs w:val="24"/>
        </w:rPr>
        <w:t xml:space="preserve">Беспрепятственно, при условии заблаговременного уведомления (не позднее чем за 1 (один) рабочий день), допускать в арендованное Помещения </w:t>
      </w:r>
      <w:r>
        <w:rPr>
          <w:rFonts w:cs="Times New Roman" w:ascii="Times New Roman" w:hAnsi="Times New Roman"/>
          <w:color w:val="000000"/>
          <w:spacing w:val="5"/>
          <w:sz w:val="24"/>
          <w:szCs w:val="24"/>
        </w:rPr>
        <w:t>контрольно-надзорные органы, а также представителей Арендодателя (</w:t>
      </w:r>
      <w:r>
        <w:rPr>
          <w:rFonts w:cs="Times New Roman" w:ascii="Times New Roman" w:hAnsi="Times New Roman"/>
          <w:color w:val="000000"/>
          <w:spacing w:val="4"/>
          <w:sz w:val="24"/>
          <w:szCs w:val="24"/>
        </w:rPr>
        <w:t>для проверки соблюдения сохранности и целей использования Помещения)</w:t>
      </w:r>
      <w:r>
        <w:rPr>
          <w:rFonts w:cs="Times New Roman" w:ascii="Times New Roman" w:hAnsi="Times New Roman"/>
          <w:color w:val="000000"/>
          <w:sz w:val="24"/>
          <w:szCs w:val="24"/>
        </w:rPr>
        <w:t xml:space="preserve">. В </w:t>
      </w:r>
      <w:r>
        <w:rPr>
          <w:rFonts w:cs="Times New Roman" w:ascii="Times New Roman" w:hAnsi="Times New Roman"/>
          <w:color w:val="000000"/>
          <w:spacing w:val="2"/>
          <w:sz w:val="24"/>
          <w:szCs w:val="24"/>
        </w:rPr>
        <w:t xml:space="preserve">установленные Арендодателем и контрольно-надзорными органами сроки и за свой счет устранять нарушения, выявленные в арендуемом Помещении. </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За свой счет поддерживать Помещение в состоянии, соответствующем санитарно-эпидемиологическим, пожарным и иным требованиям действующего законодательства.</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Производить за свой счет текущий ремонт Помещения.</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 xml:space="preserve">Незамедлительно извещать Арендодателя о значительном </w:t>
      </w:r>
      <w:r>
        <w:rPr>
          <w:rFonts w:cs="Times New Roman" w:ascii="Times New Roman" w:hAnsi="Times New Roman"/>
          <w:spacing w:val="2"/>
          <w:sz w:val="24"/>
          <w:szCs w:val="24"/>
        </w:rPr>
        <w:t xml:space="preserve">повреждении, аварии или ином событии, в результате которого стало затруднено (невозможно) дальнейшее </w:t>
      </w:r>
      <w:r>
        <w:rPr>
          <w:rFonts w:cs="Times New Roman" w:ascii="Times New Roman" w:hAnsi="Times New Roman"/>
          <w:spacing w:val="3"/>
          <w:sz w:val="24"/>
          <w:szCs w:val="24"/>
        </w:rPr>
        <w:t xml:space="preserve">использование Помещения в целом, либо его части и своевременно принимать меры по предотвращению </w:t>
      </w:r>
      <w:r>
        <w:rPr>
          <w:rFonts w:cs="Times New Roman" w:ascii="Times New Roman" w:hAnsi="Times New Roman"/>
          <w:spacing w:val="2"/>
          <w:sz w:val="24"/>
          <w:szCs w:val="24"/>
        </w:rPr>
        <w:t>угрозы разрушения и повреждения Помещения. Устранение повреждений и/или разрушения Помещения и последствий производится за счет виновной Стороны.</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Если Помещение, в результате действий Арендатора или непринятия им необходимых и своевременных мер, придет в аварийное или в непригодное к использованию состояние, то Арендатор восстанавливает его до первоначального состояния на момент заключения Договора за свой счет, а также возмещает нанесенный Арендодателю ущерб.</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Принять от Арендодателя Помещение по Актам приема-передачи в течение 3 (трех) календарных дней с момента заключения Договора.</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По истечении срока действия Договора, а также при досрочном его прекращении, передать Арендодателю Помещение в течение 2 (двух) рабочих дней по Актам приема-передачи в состоянии не хуже первоначального.</w:t>
      </w:r>
    </w:p>
    <w:p>
      <w:pPr>
        <w:pStyle w:val="PlainText"/>
        <w:numPr>
          <w:ilvl w:val="2"/>
          <w:numId w:val="3"/>
        </w:numPr>
        <w:tabs>
          <w:tab w:val="clear" w:pos="720"/>
          <w:tab w:val="left" w:pos="1276" w:leader="none"/>
          <w:tab w:val="left" w:pos="1560" w:leader="none"/>
        </w:tabs>
        <w:ind w:left="0" w:firstLine="709"/>
        <w:jc w:val="both"/>
        <w:rPr>
          <w:rFonts w:ascii="Times New Roman" w:hAnsi="Times New Roman" w:cs="Times New Roman"/>
          <w:sz w:val="24"/>
          <w:szCs w:val="24"/>
        </w:rPr>
      </w:pPr>
      <w:r>
        <w:rPr>
          <w:rFonts w:cs="Times New Roman" w:ascii="Times New Roman" w:hAnsi="Times New Roman"/>
          <w:sz w:val="24"/>
          <w:szCs w:val="24"/>
        </w:rPr>
        <w:t>Арендуемое Помещение может сдаваться Арендатором в субаренду третьим лицам, с письменного согласия Арендодателя.</w:t>
      </w:r>
    </w:p>
    <w:p>
      <w:pPr>
        <w:pStyle w:val="PlainText"/>
        <w:numPr>
          <w:ilvl w:val="1"/>
          <w:numId w:val="3"/>
        </w:numPr>
        <w:tabs>
          <w:tab w:val="clear" w:pos="720"/>
          <w:tab w:val="left" w:pos="1134" w:leader="none"/>
        </w:tabs>
        <w:ind w:left="0" w:firstLine="709"/>
        <w:jc w:val="both"/>
        <w:rPr>
          <w:rFonts w:ascii="Times New Roman" w:hAnsi="Times New Roman" w:cs="Times New Roman"/>
          <w:b/>
          <w:bCs/>
          <w:sz w:val="24"/>
          <w:szCs w:val="24"/>
        </w:rPr>
      </w:pPr>
      <w:r>
        <w:rPr>
          <w:rFonts w:cs="Times New Roman" w:ascii="Times New Roman" w:hAnsi="Times New Roman"/>
          <w:b/>
          <w:bCs/>
          <w:sz w:val="24"/>
          <w:szCs w:val="24"/>
        </w:rPr>
        <w:t>Арендатор имеет право:</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Пользоваться переданным ему Помещением в соответствии с условиями Договора и действующим законодательством.</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С предварительного письменного согласия Арендодателя осуществлять работы, связанные с перестройкой, перепланировкой либо иными изменениями, затрагивающими конструкцию недвижимого имущества и необходимыми для целевого использования Помещения по Договору (неотделимые улучшения). Стоимость неотделимых улучшений, произведенных Арендатором без разрешения Арендодателя, возмещению не подлежит.</w:t>
      </w:r>
    </w:p>
    <w:p>
      <w:pPr>
        <w:pStyle w:val="PlainText"/>
        <w:numPr>
          <w:ilvl w:val="1"/>
          <w:numId w:val="3"/>
        </w:numPr>
        <w:tabs>
          <w:tab w:val="clear" w:pos="720"/>
          <w:tab w:val="left" w:pos="1134" w:leader="none"/>
        </w:tabs>
        <w:ind w:left="0" w:firstLine="709"/>
        <w:jc w:val="both"/>
        <w:rPr>
          <w:rFonts w:ascii="Times New Roman" w:hAnsi="Times New Roman" w:cs="Times New Roman"/>
          <w:b/>
          <w:bCs/>
          <w:sz w:val="24"/>
          <w:szCs w:val="24"/>
        </w:rPr>
      </w:pPr>
      <w:r>
        <w:rPr>
          <w:rFonts w:cs="Times New Roman" w:ascii="Times New Roman" w:hAnsi="Times New Roman"/>
          <w:b/>
          <w:bCs/>
          <w:sz w:val="24"/>
          <w:szCs w:val="24"/>
        </w:rPr>
        <w:t>Арендодатель имеет право:</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 xml:space="preserve">Осуществлять проверку сохранности и целевого использования арендованного Помещения, </w:t>
      </w:r>
      <w:r>
        <w:rPr>
          <w:rFonts w:cs="Times New Roman" w:ascii="Times New Roman" w:hAnsi="Times New Roman"/>
          <w:color w:val="000000"/>
          <w:spacing w:val="4"/>
          <w:sz w:val="24"/>
          <w:szCs w:val="24"/>
        </w:rPr>
        <w:t>при условии заблаговременного уведомления (не позднее чем за 1 (один) рабочий день).</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Требовать устранения допущенных Арендатором нарушений условий Договора путем направления в его адрес соответствующих письменных требований.</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На возмещение убытков, связанных с неисполнением или ненадлежащим исполнением Арендатором своих обязательств по Договору.</w:t>
      </w:r>
    </w:p>
    <w:p>
      <w:pPr>
        <w:pStyle w:val="BodyText"/>
        <w:numPr>
          <w:ilvl w:val="1"/>
          <w:numId w:val="3"/>
        </w:numPr>
        <w:ind w:left="0" w:firstLine="710"/>
        <w:rPr>
          <w:sz w:val="24"/>
        </w:rPr>
      </w:pPr>
      <w:r>
        <w:rPr>
          <w:sz w:val="24"/>
        </w:rPr>
        <w:t>Стороны обязаны письменно уведомлять друг друга об изменениях реквизитов (места нахождения или фактического (почтового) адреса, номеров телефонов, номеров расчетных счетов) в течение 10 (десяти) календарных дней с момента таких изменений.</w:t>
      </w:r>
    </w:p>
    <w:p>
      <w:pPr>
        <w:pStyle w:val="PlainText"/>
        <w:numPr>
          <w:ilvl w:val="1"/>
          <w:numId w:val="3"/>
        </w:numPr>
        <w:tabs>
          <w:tab w:val="clear" w:pos="720"/>
          <w:tab w:val="left" w:pos="1276" w:leader="none"/>
        </w:tabs>
        <w:ind w:left="0" w:firstLine="710"/>
        <w:jc w:val="both"/>
        <w:rPr>
          <w:rFonts w:ascii="Times New Roman" w:hAnsi="Times New Roman" w:cs="Times New Roman"/>
          <w:sz w:val="24"/>
          <w:szCs w:val="24"/>
        </w:rPr>
      </w:pPr>
      <w:r>
        <w:rPr>
          <w:rFonts w:cs="Times New Roman" w:ascii="Times New Roman" w:hAnsi="Times New Roman"/>
          <w:sz w:val="24"/>
          <w:szCs w:val="24"/>
        </w:rPr>
        <w:t>Стороны обязуются соблюдать требования антикоррупционной оговорки, предусмотренные разделом 9 настоящего Договора.</w:t>
      </w:r>
    </w:p>
    <w:p>
      <w:pPr>
        <w:pStyle w:val="PlainText"/>
        <w:tabs>
          <w:tab w:val="clear" w:pos="720"/>
          <w:tab w:val="left" w:pos="1276" w:leader="none"/>
        </w:tabs>
        <w:ind w:left="710" w:hanging="0"/>
        <w:jc w:val="both"/>
        <w:rPr>
          <w:rFonts w:ascii="Times New Roman" w:hAnsi="Times New Roman" w:cs="Times New Roman"/>
          <w:sz w:val="24"/>
          <w:szCs w:val="24"/>
        </w:rPr>
      </w:pPr>
      <w:r>
        <w:rPr>
          <w:rFonts w:cs="Times New Roman" w:ascii="Times New Roman" w:hAnsi="Times New Roman"/>
          <w:sz w:val="24"/>
          <w:szCs w:val="24"/>
        </w:rPr>
      </w:r>
    </w:p>
    <w:p>
      <w:pPr>
        <w:pStyle w:val="PlainText"/>
        <w:numPr>
          <w:ilvl w:val="0"/>
          <w:numId w:val="3"/>
        </w:numPr>
        <w:tabs>
          <w:tab w:val="clear" w:pos="720"/>
          <w:tab w:val="left" w:pos="426" w:leader="none"/>
        </w:tabs>
        <w:ind w:left="0" w:hanging="0"/>
        <w:jc w:val="center"/>
        <w:rPr>
          <w:rFonts w:ascii="Times New Roman" w:hAnsi="Times New Roman" w:cs="Times New Roman"/>
          <w:b/>
          <w:bCs/>
          <w:sz w:val="24"/>
          <w:szCs w:val="24"/>
        </w:rPr>
      </w:pPr>
      <w:r>
        <w:rPr>
          <w:rFonts w:cs="Times New Roman" w:ascii="Times New Roman" w:hAnsi="Times New Roman"/>
          <w:b/>
          <w:bCs/>
          <w:sz w:val="24"/>
          <w:szCs w:val="24"/>
        </w:rPr>
        <w:t>АРЕНДНАЯ ПЛАТА И ПОРЯДОК РАСЧЕТОВ</w:t>
      </w:r>
    </w:p>
    <w:p>
      <w:pPr>
        <w:pStyle w:val="PlainText"/>
        <w:numPr>
          <w:ilvl w:val="1"/>
          <w:numId w:val="3"/>
        </w:numPr>
        <w:tabs>
          <w:tab w:val="clear" w:pos="720"/>
          <w:tab w:val="left" w:pos="1134" w:leader="none"/>
        </w:tabs>
        <w:ind w:left="0" w:firstLine="709"/>
        <w:jc w:val="both"/>
        <w:rPr>
          <w:rFonts w:ascii="Times New Roman" w:hAnsi="Times New Roman" w:cs="Times New Roman"/>
          <w:bCs/>
          <w:sz w:val="24"/>
          <w:szCs w:val="24"/>
        </w:rPr>
      </w:pPr>
      <w:r>
        <w:rPr>
          <w:rFonts w:cs="Times New Roman" w:ascii="Times New Roman" w:hAnsi="Times New Roman"/>
          <w:bCs/>
          <w:sz w:val="24"/>
          <w:szCs w:val="24"/>
        </w:rPr>
        <w:t>Арендная плата за арендуемое имущество составляет __________________________ месяц. Стоимость арендной платы в период с _________________________ составляет  ___________________________</w:t>
      </w:r>
      <w:r>
        <w:rPr>
          <w:rFonts w:cs="Times New Roman" w:ascii="Times New Roman" w:hAnsi="Times New Roman"/>
          <w:b/>
          <w:bCs/>
          <w:sz w:val="24"/>
          <w:szCs w:val="24"/>
        </w:rPr>
        <w:t>.</w:t>
      </w:r>
    </w:p>
    <w:p>
      <w:pPr>
        <w:pStyle w:val="PlainText"/>
        <w:numPr>
          <w:ilvl w:val="1"/>
          <w:numId w:val="3"/>
        </w:numPr>
        <w:tabs>
          <w:tab w:val="clear" w:pos="720"/>
          <w:tab w:val="left" w:pos="1134" w:leader="none"/>
        </w:tabs>
        <w:ind w:left="0" w:firstLine="709"/>
        <w:jc w:val="both"/>
        <w:rPr>
          <w:rFonts w:ascii="Times New Roman" w:hAnsi="Times New Roman" w:cs="Times New Roman"/>
          <w:bCs/>
          <w:sz w:val="24"/>
          <w:szCs w:val="24"/>
        </w:rPr>
      </w:pPr>
      <w:r>
        <w:rPr>
          <w:rFonts w:cs="Times New Roman" w:ascii="Times New Roman" w:hAnsi="Times New Roman"/>
          <w:bCs/>
          <w:sz w:val="24"/>
          <w:szCs w:val="24"/>
        </w:rPr>
        <w:t>В арендную плату включена стоимость коммунальных услуг (электроэнергия, тепловая энергия, водоснабжение, водоотведение), услуг охраны, по уборке арендуемых помещений, вывозу мусора. Услуги связи (стационарная телефонная связь, интернет) Арендатором оплачивается отдельно поставщику услуг согласно самостоятельно заключаемых Арендатором договоров, в том числе при необходимости - на основании предоставляемого Арендодателем письменного согласия по использованию свободных телефонных пар.</w:t>
      </w:r>
    </w:p>
    <w:p>
      <w:pPr>
        <w:pStyle w:val="PlainText"/>
        <w:numPr>
          <w:ilvl w:val="1"/>
          <w:numId w:val="3"/>
        </w:numPr>
        <w:tabs>
          <w:tab w:val="clear" w:pos="720"/>
          <w:tab w:val="left" w:pos="1134" w:leader="none"/>
        </w:tabs>
        <w:ind w:left="0" w:firstLine="709"/>
        <w:jc w:val="both"/>
        <w:rPr>
          <w:rFonts w:ascii="Times New Roman" w:hAnsi="Times New Roman" w:cs="Times New Roman"/>
          <w:bCs/>
          <w:sz w:val="24"/>
          <w:szCs w:val="24"/>
        </w:rPr>
      </w:pPr>
      <w:r>
        <w:rPr>
          <w:rFonts w:cs="Times New Roman" w:ascii="Times New Roman" w:hAnsi="Times New Roman"/>
          <w:bCs/>
          <w:sz w:val="24"/>
          <w:szCs w:val="24"/>
        </w:rPr>
        <w:t>Арендная плата начисляется и уплачивается ежемесячно не позднее 7 (Семи) рабочих дней месяца, следующего за расчетным, на основании выставленного до 5 (пятого) числа месяца, следующего за расчетным, оригиналов счета и акта оказанных услуг, путем перечисления денежных средств на расчетный счет Арендодателя, указанный в настоящем Договоре.</w:t>
      </w:r>
    </w:p>
    <w:p>
      <w:pPr>
        <w:pStyle w:val="PlainText"/>
        <w:numPr>
          <w:ilvl w:val="1"/>
          <w:numId w:val="3"/>
        </w:numPr>
        <w:tabs>
          <w:tab w:val="clear" w:pos="720"/>
          <w:tab w:val="left" w:pos="1134" w:leader="none"/>
        </w:tabs>
        <w:ind w:left="0" w:firstLine="709"/>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Обязательство Арендатора по осуществлению платежа считается исполненным с даты списания денежных средств с расчетного счета Арендатора.</w:t>
      </w:r>
    </w:p>
    <w:p>
      <w:pPr>
        <w:pStyle w:val="PlainText"/>
        <w:numPr>
          <w:ilvl w:val="1"/>
          <w:numId w:val="3"/>
        </w:numPr>
        <w:tabs>
          <w:tab w:val="clear" w:pos="720"/>
          <w:tab w:val="left" w:pos="1134" w:leader="none"/>
        </w:tabs>
        <w:ind w:left="0" w:firstLine="709"/>
        <w:jc w:val="both"/>
        <w:rPr>
          <w:rFonts w:ascii="Times New Roman" w:hAnsi="Times New Roman" w:cs="Times New Roman"/>
          <w:bCs/>
          <w:sz w:val="24"/>
          <w:szCs w:val="24"/>
        </w:rPr>
      </w:pPr>
      <w:r>
        <w:rPr>
          <w:rFonts w:cs="Times New Roman" w:ascii="Times New Roman" w:hAnsi="Times New Roman"/>
          <w:bCs/>
          <w:sz w:val="24"/>
          <w:szCs w:val="24"/>
        </w:rPr>
        <w:t xml:space="preserve">По соглашению сторон общая сумма арендной платы в период действия настоящего Договора и при его продлении могут быть изменены в случае появления новых обстоятельств, могущих вызвать коммерческие потери сторон: изменение уровня инфляции, цен, тарифов и других </w:t>
      </w:r>
      <w:r>
        <w:rPr>
          <w:rFonts w:cs="Times New Roman" w:ascii="Times New Roman" w:hAnsi="Times New Roman"/>
          <w:sz w:val="24"/>
          <w:szCs w:val="24"/>
        </w:rPr>
        <w:t>существенных для сторон показателей.</w:t>
      </w:r>
    </w:p>
    <w:p>
      <w:pPr>
        <w:pStyle w:val="PlainText"/>
        <w:tabs>
          <w:tab w:val="clear" w:pos="720"/>
          <w:tab w:val="left" w:pos="1134" w:leader="none"/>
        </w:tabs>
        <w:ind w:left="709" w:hanging="0"/>
        <w:jc w:val="both"/>
        <w:rPr>
          <w:rFonts w:ascii="Times New Roman" w:hAnsi="Times New Roman" w:cs="Times New Roman"/>
          <w:sz w:val="24"/>
          <w:szCs w:val="24"/>
        </w:rPr>
      </w:pPr>
      <w:r>
        <w:rPr>
          <w:rFonts w:cs="Times New Roman" w:ascii="Times New Roman" w:hAnsi="Times New Roman"/>
          <w:sz w:val="24"/>
          <w:szCs w:val="24"/>
        </w:rPr>
      </w:r>
    </w:p>
    <w:p>
      <w:pPr>
        <w:pStyle w:val="PlainText"/>
        <w:numPr>
          <w:ilvl w:val="0"/>
          <w:numId w:val="3"/>
        </w:numPr>
        <w:tabs>
          <w:tab w:val="clear" w:pos="720"/>
          <w:tab w:val="left" w:pos="426" w:leader="none"/>
        </w:tabs>
        <w:ind w:left="0" w:hanging="0"/>
        <w:jc w:val="center"/>
        <w:rPr>
          <w:rFonts w:ascii="Times New Roman" w:hAnsi="Times New Roman" w:cs="Times New Roman"/>
          <w:b/>
          <w:bCs/>
          <w:sz w:val="24"/>
          <w:szCs w:val="24"/>
        </w:rPr>
      </w:pPr>
      <w:r>
        <w:rPr>
          <w:rFonts w:cs="Times New Roman" w:ascii="Times New Roman" w:hAnsi="Times New Roman"/>
          <w:b/>
          <w:bCs/>
          <w:sz w:val="24"/>
          <w:szCs w:val="24"/>
        </w:rPr>
        <w:t>ОТВЕТСТВЕННОСТЬ СТОРОН.</w:t>
      </w:r>
    </w:p>
    <w:p>
      <w:pPr>
        <w:pStyle w:val="ListParagraph"/>
        <w:numPr>
          <w:ilvl w:val="1"/>
          <w:numId w:val="3"/>
        </w:numPr>
        <w:suppressAutoHyphens w:val="true"/>
        <w:ind w:left="0" w:firstLine="709"/>
        <w:jc w:val="both"/>
        <w:rPr/>
      </w:pPr>
      <w:r>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w:t>
      </w:r>
    </w:p>
    <w:p>
      <w:pPr>
        <w:pStyle w:val="ListParagraph"/>
        <w:numPr>
          <w:ilvl w:val="1"/>
          <w:numId w:val="3"/>
        </w:numPr>
        <w:suppressAutoHyphens w:val="true"/>
        <w:ind w:left="0" w:firstLine="709"/>
        <w:jc w:val="both"/>
        <w:rPr/>
      </w:pPr>
      <w:r>
        <w:rPr/>
        <w:t>Сторона, нарушившая Договор, обязана возместить другой Стороне причиненные таким нарушением убытки. Убытки подлежат возмещению в полной сумме сверх неустойки. Предусмотренная Договором неустойка является штрафной санкцией.</w:t>
      </w:r>
    </w:p>
    <w:p>
      <w:pPr>
        <w:pStyle w:val="ListParagraph"/>
        <w:numPr>
          <w:ilvl w:val="1"/>
          <w:numId w:val="3"/>
        </w:numPr>
        <w:suppressAutoHyphens w:val="true"/>
        <w:ind w:left="0" w:firstLine="709"/>
        <w:jc w:val="both"/>
        <w:rPr/>
      </w:pPr>
      <w:r>
        <w:rPr>
          <w:bCs/>
        </w:rPr>
        <w:t>За нарушение сроков внесения арендной платы по Договору Арендодатель вправе взыскать с Арендатора исключительную неустойку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Normal"/>
        <w:ind w:firstLine="709"/>
        <w:jc w:val="both"/>
        <w:rPr>
          <w:bCs/>
        </w:rPr>
      </w:pPr>
      <w:r>
        <w:rPr>
          <w:bCs/>
        </w:rPr>
        <w:t>Ответственность Арендатора за причиненные Арендодателю убытки ограничивается реальным ущербом, но не более цены Договора.</w:t>
      </w:r>
    </w:p>
    <w:p>
      <w:pPr>
        <w:pStyle w:val="ListParagraph"/>
        <w:numPr>
          <w:ilvl w:val="1"/>
          <w:numId w:val="3"/>
        </w:numPr>
        <w:suppressAutoHyphens w:val="true"/>
        <w:ind w:left="0" w:firstLine="709"/>
        <w:jc w:val="both"/>
        <w:rPr/>
      </w:pPr>
      <w:r>
        <w:rPr>
          <w:bCs/>
        </w:rPr>
        <w:t>За нарушение сроков передачи и (или) приема Помещения Арендодатель уплачивает Арендатору неустойку в размере 0,1% от размера месячной арендной платы за каждый день просрочки.</w:t>
      </w:r>
    </w:p>
    <w:p>
      <w:pPr>
        <w:pStyle w:val="ListParagraph"/>
        <w:numPr>
          <w:ilvl w:val="1"/>
          <w:numId w:val="3"/>
        </w:numPr>
        <w:suppressAutoHyphens w:val="true"/>
        <w:ind w:left="0" w:firstLine="709"/>
        <w:jc w:val="both"/>
        <w:rPr/>
      </w:pPr>
      <w:r>
        <w:rPr/>
        <w:t>Уплата неустойки и возмещение убытков не освобождает Стороны от исполнения обязательств по Договору и устранения нарушений.</w:t>
      </w:r>
    </w:p>
    <w:p>
      <w:pPr>
        <w:pStyle w:val="ListParagraph"/>
        <w:numPr>
          <w:ilvl w:val="1"/>
          <w:numId w:val="3"/>
        </w:numPr>
        <w:ind w:left="0" w:firstLine="710"/>
        <w:jc w:val="both"/>
        <w:rPr/>
      </w:pPr>
      <w:r>
        <w:rPr>
          <w:spacing w:val="7"/>
        </w:rPr>
        <w:t xml:space="preserve">Право на получение неустойки или иных штрафных санкций за нарушение обязательств возникает у </w:t>
      </w:r>
      <w:r>
        <w:rPr>
          <w:spacing w:val="4"/>
        </w:rPr>
        <w:t xml:space="preserve">стороны договора после признания должником выставленной ему претензии и счета на уплату неустойки или иных </w:t>
      </w:r>
      <w:r>
        <w:rPr>
          <w:spacing w:val="-1"/>
        </w:rPr>
        <w:t xml:space="preserve">штрафных санкций, либо после вступления в силу решения суда о присуждении неустойки или иных штрафных санкций. </w:t>
      </w:r>
      <w:r>
        <w:rPr/>
        <w:t>Срок ответа на претензию составляет 10 (десять) календарных дней с момента её получения.</w:t>
      </w:r>
    </w:p>
    <w:p>
      <w:pPr>
        <w:pStyle w:val="PlainText"/>
        <w:tabs>
          <w:tab w:val="clear" w:pos="720"/>
          <w:tab w:val="left" w:pos="1134" w:leader="none"/>
        </w:tabs>
        <w:jc w:val="both"/>
        <w:rPr>
          <w:rFonts w:ascii="Times New Roman" w:hAnsi="Times New Roman" w:cs="Times New Roman"/>
          <w:bCs/>
          <w:sz w:val="24"/>
          <w:szCs w:val="24"/>
        </w:rPr>
      </w:pPr>
      <w:r>
        <w:rPr>
          <w:rFonts w:cs="Times New Roman" w:ascii="Times New Roman" w:hAnsi="Times New Roman"/>
          <w:bCs/>
          <w:sz w:val="24"/>
          <w:szCs w:val="24"/>
        </w:rPr>
      </w:r>
    </w:p>
    <w:p>
      <w:pPr>
        <w:pStyle w:val="Normal"/>
        <w:ind w:firstLine="567"/>
        <w:jc w:val="center"/>
        <w:rPr>
          <w:b/>
          <w:caps/>
        </w:rPr>
      </w:pPr>
      <w:r>
        <w:rPr>
          <w:b/>
          <w:caps/>
        </w:rPr>
        <w:t>5. Форс-мажор (обстоятельства непреодолимой силы)</w:t>
      </w:r>
    </w:p>
    <w:p>
      <w:pPr>
        <w:pStyle w:val="ConsNormal"/>
        <w:ind w:right="0" w:firstLine="709"/>
        <w:jc w:val="both"/>
        <w:rPr>
          <w:rFonts w:ascii="Times New Roman" w:hAnsi="Times New Roman" w:cs="Times New Roman"/>
          <w:sz w:val="24"/>
          <w:szCs w:val="24"/>
        </w:rPr>
      </w:pPr>
      <w:r>
        <w:rPr>
          <w:rFonts w:cs="Times New Roman" w:ascii="Times New Roman" w:hAnsi="Times New Roman"/>
          <w:sz w:val="24"/>
          <w:szCs w:val="24"/>
        </w:rPr>
        <w:t>5.1. Сторона, не исполнившая (ненадлежащим образом исполнившая) обязательство, принятое в соответствии с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pPr>
        <w:pStyle w:val="ConsNormal"/>
        <w:ind w:right="0" w:firstLine="709"/>
        <w:jc w:val="both"/>
        <w:rPr>
          <w:rFonts w:ascii="Times New Roman" w:hAnsi="Times New Roman" w:cs="Times New Roman"/>
          <w:sz w:val="24"/>
          <w:szCs w:val="24"/>
        </w:rPr>
      </w:pPr>
      <w:r>
        <w:rPr>
          <w:rFonts w:cs="Times New Roman" w:ascii="Times New Roman" w:hAnsi="Times New Roman"/>
          <w:sz w:val="24"/>
          <w:szCs w:val="24"/>
        </w:rPr>
        <w:t>5.2. Сторона, не имеющая возможности исполнить принятые на себя обязательства вследствие возникновения форс-мажорных обстоятельств и претендующая на освобождение от ответственности, обязана незамедлительно, после того как стало известно о возникновении форс-мажорных обстоятельств, уведомить вторую Сторону о таких обстоятельствах в письменной форме.</w:t>
      </w:r>
    </w:p>
    <w:p>
      <w:pPr>
        <w:pStyle w:val="ConsNormal"/>
        <w:ind w:right="0" w:firstLine="709"/>
        <w:jc w:val="both"/>
        <w:rPr>
          <w:rFonts w:ascii="Times New Roman" w:hAnsi="Times New Roman" w:cs="Times New Roman"/>
          <w:sz w:val="24"/>
          <w:szCs w:val="24"/>
        </w:rPr>
      </w:pPr>
      <w:r>
        <w:rPr>
          <w:rFonts w:cs="Times New Roman" w:ascii="Times New Roman" w:hAnsi="Times New Roman"/>
          <w:sz w:val="24"/>
          <w:szCs w:val="24"/>
        </w:rPr>
        <w:t>5.3. Основания освобождения от ответственности имеют силу с момента возникновения препятствия или, если уведомление дано несвоевременно, с момента уведомления. Отсутствие уведомления возлагает на нарушившую Сторону ответственность возместить убытки, которые в ином случае могли быть предотвращены.</w:t>
      </w:r>
    </w:p>
    <w:p>
      <w:pPr>
        <w:pStyle w:val="ConsNormal"/>
        <w:ind w:right="0" w:firstLine="709"/>
        <w:jc w:val="both"/>
        <w:rPr>
          <w:rFonts w:ascii="Times New Roman" w:hAnsi="Times New Roman" w:cs="Times New Roman"/>
          <w:sz w:val="24"/>
          <w:szCs w:val="24"/>
        </w:rPr>
      </w:pPr>
      <w:r>
        <w:rPr>
          <w:rFonts w:cs="Times New Roman" w:ascii="Times New Roman" w:hAnsi="Times New Roman"/>
          <w:sz w:val="24"/>
          <w:szCs w:val="24"/>
        </w:rPr>
        <w:t>5.4. Сохранение форс-мажорных обстоятельств в течение 20 (Двадцати) календарных дней является основанием для расторжения Договора.</w:t>
      </w:r>
    </w:p>
    <w:p>
      <w:pPr>
        <w:pStyle w:val="Normal"/>
        <w:ind w:firstLine="709"/>
        <w:jc w:val="both"/>
        <w:rPr>
          <w:spacing w:val="-1"/>
        </w:rPr>
      </w:pPr>
      <w:r>
        <w:rPr>
          <w:spacing w:val="-1"/>
        </w:rPr>
      </w:r>
    </w:p>
    <w:p>
      <w:pPr>
        <w:pStyle w:val="BodyText"/>
        <w:ind w:firstLine="567"/>
        <w:jc w:val="center"/>
        <w:rPr>
          <w:b/>
          <w:sz w:val="24"/>
        </w:rPr>
      </w:pPr>
      <w:r>
        <w:rPr>
          <w:b/>
          <w:sz w:val="24"/>
        </w:rPr>
        <w:t>6. ПОРЯДОК РАЗРЕШЕНИЯ СПОРОВ</w:t>
      </w:r>
    </w:p>
    <w:p>
      <w:pPr>
        <w:pStyle w:val="BodyText"/>
        <w:ind w:firstLine="567"/>
        <w:rPr>
          <w:iCs/>
          <w:sz w:val="24"/>
        </w:rPr>
      </w:pPr>
      <w:r>
        <w:rPr>
          <w:iCs/>
          <w:sz w:val="24"/>
        </w:rPr>
        <w:t xml:space="preserve">6.1. Все споры или разногласия, возникающие в процессе исполнения настоящего договора, решаются сторонами в претензионном порядке. Срок рассмотрения претензий 30 (тридцать) календарных дней с момента получения претензии. </w:t>
      </w:r>
    </w:p>
    <w:p>
      <w:pPr>
        <w:pStyle w:val="BodyText"/>
        <w:ind w:firstLine="567"/>
        <w:rPr>
          <w:iCs/>
          <w:sz w:val="24"/>
        </w:rPr>
      </w:pPr>
      <w:r>
        <w:rPr>
          <w:iCs/>
          <w:sz w:val="24"/>
        </w:rPr>
        <w:t>6.2. В случае, если стороны не придут к соглашению по спорным вопросам, все споры передаются на рассмотрение в Арбитражный суд Хабаровского края в порядке, предусмотренном действующим законодательством Российской Федерации.</w:t>
      </w:r>
    </w:p>
    <w:p>
      <w:pPr>
        <w:pStyle w:val="PlainText"/>
        <w:tabs>
          <w:tab w:val="clear" w:pos="720"/>
          <w:tab w:val="left" w:pos="1134" w:leader="none"/>
        </w:tabs>
        <w:ind w:left="709" w:hanging="0"/>
        <w:jc w:val="both"/>
        <w:rPr>
          <w:rFonts w:ascii="Times New Roman" w:hAnsi="Times New Roman" w:cs="Times New Roman"/>
          <w:bCs/>
          <w:sz w:val="24"/>
          <w:szCs w:val="24"/>
        </w:rPr>
      </w:pPr>
      <w:r>
        <w:rPr>
          <w:rFonts w:cs="Times New Roman" w:ascii="Times New Roman" w:hAnsi="Times New Roman"/>
          <w:bCs/>
          <w:sz w:val="24"/>
          <w:szCs w:val="24"/>
        </w:rPr>
      </w:r>
    </w:p>
    <w:p>
      <w:pPr>
        <w:pStyle w:val="PlainText"/>
        <w:numPr>
          <w:ilvl w:val="0"/>
          <w:numId w:val="4"/>
        </w:numPr>
        <w:tabs>
          <w:tab w:val="clear" w:pos="720"/>
          <w:tab w:val="left" w:pos="426" w:leader="none"/>
        </w:tabs>
        <w:ind w:left="0" w:hanging="0"/>
        <w:jc w:val="center"/>
        <w:rPr>
          <w:rFonts w:ascii="Times New Roman" w:hAnsi="Times New Roman" w:cs="Times New Roman"/>
          <w:b/>
          <w:bCs/>
          <w:sz w:val="24"/>
          <w:szCs w:val="24"/>
        </w:rPr>
      </w:pPr>
      <w:r>
        <w:rPr>
          <w:rFonts w:cs="Times New Roman" w:ascii="Times New Roman" w:hAnsi="Times New Roman"/>
          <w:b/>
          <w:bCs/>
          <w:sz w:val="24"/>
          <w:szCs w:val="24"/>
        </w:rPr>
        <w:t>СРОК ДОГОВОРА</w:t>
      </w:r>
    </w:p>
    <w:p>
      <w:pPr>
        <w:pStyle w:val="PlainText"/>
        <w:numPr>
          <w:ilvl w:val="1"/>
          <w:numId w:val="5"/>
        </w:numPr>
        <w:tabs>
          <w:tab w:val="clear" w:pos="720"/>
          <w:tab w:val="left" w:pos="1134" w:leader="none"/>
        </w:tabs>
        <w:ind w:left="0" w:firstLine="567"/>
        <w:jc w:val="both"/>
        <w:rPr>
          <w:rFonts w:ascii="Times New Roman" w:hAnsi="Times New Roman" w:cs="Times New Roman"/>
          <w:bCs/>
          <w:sz w:val="24"/>
          <w:szCs w:val="24"/>
        </w:rPr>
      </w:pPr>
      <w:r>
        <w:rPr>
          <w:rFonts w:cs="Times New Roman" w:ascii="Times New Roman" w:hAnsi="Times New Roman"/>
          <w:bCs/>
          <w:sz w:val="24"/>
          <w:szCs w:val="24"/>
        </w:rPr>
        <w:t>Срок аренды Имущества составляет _______________________</w:t>
      </w:r>
      <w:r>
        <w:rPr>
          <w:rFonts w:cs="Times New Roman" w:ascii="Times New Roman" w:hAnsi="Times New Roman"/>
          <w:b/>
          <w:bCs/>
          <w:sz w:val="24"/>
          <w:szCs w:val="24"/>
        </w:rPr>
        <w:t xml:space="preserve"> </w:t>
      </w:r>
      <w:r>
        <w:rPr>
          <w:rFonts w:cs="Times New Roman" w:ascii="Times New Roman" w:hAnsi="Times New Roman"/>
          <w:b w:val="false"/>
          <w:bCs w:val="false"/>
          <w:sz w:val="24"/>
          <w:szCs w:val="24"/>
        </w:rPr>
        <w:t>месяцев</w:t>
      </w:r>
      <w:r>
        <w:rPr>
          <w:rFonts w:cs="Times New Roman" w:ascii="Times New Roman" w:hAnsi="Times New Roman"/>
          <w:bCs/>
          <w:sz w:val="24"/>
          <w:szCs w:val="24"/>
        </w:rPr>
        <w:t xml:space="preserve"> с даты подписания акта приема-передачи. </w:t>
      </w:r>
    </w:p>
    <w:p>
      <w:pPr>
        <w:pStyle w:val="ListParagraph"/>
        <w:numPr>
          <w:ilvl w:val="1"/>
          <w:numId w:val="5"/>
        </w:numPr>
        <w:tabs>
          <w:tab w:val="clear" w:pos="720"/>
          <w:tab w:val="left" w:pos="1140" w:leader="none"/>
        </w:tabs>
        <w:ind w:left="0" w:firstLine="567"/>
        <w:jc w:val="both"/>
        <w:rPr>
          <w:bCs/>
        </w:rPr>
      </w:pPr>
      <w:r>
        <w:rPr>
          <w:bCs/>
        </w:rPr>
        <w:t>Договор вступает в силу с даты подписания его сторонами и действует до полного исполнения ими принятых на себя обязательств.</w:t>
      </w:r>
    </w:p>
    <w:p>
      <w:pPr>
        <w:pStyle w:val="PlainText"/>
        <w:numPr>
          <w:ilvl w:val="1"/>
          <w:numId w:val="5"/>
        </w:numPr>
        <w:tabs>
          <w:tab w:val="clear" w:pos="720"/>
          <w:tab w:val="left" w:pos="1134" w:leader="none"/>
        </w:tabs>
        <w:ind w:left="0" w:firstLine="567"/>
        <w:jc w:val="both"/>
        <w:rPr>
          <w:rFonts w:ascii="Times New Roman" w:hAnsi="Times New Roman" w:cs="Times New Roman"/>
          <w:bCs/>
          <w:sz w:val="24"/>
          <w:szCs w:val="24"/>
        </w:rPr>
      </w:pPr>
      <w:r>
        <w:rPr>
          <w:rFonts w:cs="Times New Roman" w:ascii="Times New Roman" w:hAnsi="Times New Roman"/>
          <w:bCs/>
          <w:sz w:val="24"/>
          <w:szCs w:val="24"/>
        </w:rPr>
        <w:t>Договор может быть изменен, дополнен или расторгнут по соглашению Сторон.</w:t>
      </w:r>
    </w:p>
    <w:p>
      <w:pPr>
        <w:pStyle w:val="PlainText"/>
        <w:numPr>
          <w:ilvl w:val="1"/>
          <w:numId w:val="5"/>
        </w:numPr>
        <w:tabs>
          <w:tab w:val="clear" w:pos="720"/>
          <w:tab w:val="left" w:pos="1134" w:leader="none"/>
        </w:tabs>
        <w:ind w:left="0" w:firstLine="567"/>
        <w:jc w:val="both"/>
        <w:rPr>
          <w:rFonts w:ascii="Times New Roman" w:hAnsi="Times New Roman" w:cs="Times New Roman"/>
          <w:bCs/>
          <w:sz w:val="24"/>
          <w:szCs w:val="24"/>
        </w:rPr>
      </w:pPr>
      <w:r>
        <w:rPr>
          <w:rFonts w:cs="Times New Roman" w:ascii="Times New Roman" w:hAnsi="Times New Roman"/>
          <w:sz w:val="24"/>
          <w:szCs w:val="24"/>
        </w:rPr>
        <w:t>Все изменения и дополнения к Договору считаются действительными, если они оформлены в письменном виде и подписаны уполномоченными представителями Сторон. Допускается оформление документов посредством факсимильной связи, с последующим предоставлением оригиналов.</w:t>
      </w:r>
    </w:p>
    <w:p>
      <w:pPr>
        <w:pStyle w:val="PlainText"/>
        <w:numPr>
          <w:ilvl w:val="1"/>
          <w:numId w:val="5"/>
        </w:numPr>
        <w:tabs>
          <w:tab w:val="clear" w:pos="720"/>
          <w:tab w:val="left" w:pos="1134" w:leader="none"/>
        </w:tabs>
        <w:ind w:left="0" w:firstLine="567"/>
        <w:jc w:val="both"/>
        <w:rPr>
          <w:rFonts w:ascii="Times New Roman" w:hAnsi="Times New Roman" w:cs="Times New Roman"/>
          <w:sz w:val="24"/>
          <w:szCs w:val="24"/>
        </w:rPr>
      </w:pPr>
      <w:r>
        <w:rPr>
          <w:rFonts w:cs="Times New Roman" w:ascii="Times New Roman" w:hAnsi="Times New Roman"/>
          <w:sz w:val="24"/>
          <w:szCs w:val="24"/>
        </w:rPr>
        <w:t>По требованию одной из сторон договор аренды, может быть, расторгнут по решению судебных органов в случае нарушения другой стороной условий договора.</w:t>
      </w:r>
    </w:p>
    <w:p>
      <w:pPr>
        <w:pStyle w:val="PlainText"/>
        <w:numPr>
          <w:ilvl w:val="1"/>
          <w:numId w:val="5"/>
        </w:numPr>
        <w:tabs>
          <w:tab w:val="clear" w:pos="720"/>
          <w:tab w:val="left" w:pos="1134" w:leader="none"/>
        </w:tabs>
        <w:ind w:left="0" w:firstLine="567"/>
        <w:jc w:val="both"/>
        <w:rPr>
          <w:rFonts w:ascii="Times New Roman" w:hAnsi="Times New Roman" w:cs="Times New Roman"/>
          <w:sz w:val="24"/>
          <w:szCs w:val="24"/>
        </w:rPr>
      </w:pPr>
      <w:r>
        <w:rPr>
          <w:rFonts w:cs="Times New Roman" w:ascii="Times New Roman" w:hAnsi="Times New Roman"/>
          <w:sz w:val="24"/>
          <w:szCs w:val="24"/>
        </w:rPr>
        <w:t>Досрочное расторжение Договора по инициативе одной из Сторон допускается при условии предварительного письменного уведомления другой Стороны за 30 (тридцать) календарных дней до даты его расторжения.</w:t>
      </w:r>
    </w:p>
    <w:p>
      <w:pPr>
        <w:pStyle w:val="Normal"/>
        <w:widowControl w:val="false"/>
        <w:ind w:firstLine="709"/>
        <w:jc w:val="both"/>
        <w:rPr>
          <w:bCs/>
        </w:rPr>
      </w:pPr>
      <w:r>
        <w:rPr>
          <w:bCs/>
        </w:rPr>
      </w:r>
    </w:p>
    <w:p>
      <w:pPr>
        <w:pStyle w:val="ListParagraph"/>
        <w:numPr>
          <w:ilvl w:val="0"/>
          <w:numId w:val="4"/>
        </w:numPr>
        <w:ind w:left="0" w:hanging="0"/>
        <w:jc w:val="center"/>
        <w:rPr>
          <w:b/>
          <w:bCs/>
        </w:rPr>
      </w:pPr>
      <w:r>
        <w:rPr>
          <w:b/>
          <w:bCs/>
        </w:rPr>
        <w:t>КОНФИДЕНЦИАЛЬНОСТЬ</w:t>
      </w:r>
    </w:p>
    <w:p>
      <w:pPr>
        <w:pStyle w:val="ListParagraph"/>
        <w:numPr>
          <w:ilvl w:val="1"/>
          <w:numId w:val="6"/>
        </w:numPr>
        <w:tabs>
          <w:tab w:val="clear" w:pos="720"/>
          <w:tab w:val="left" w:pos="993" w:leader="none"/>
        </w:tabs>
        <w:ind w:left="0" w:firstLine="567"/>
        <w:jc w:val="both"/>
        <w:rPr/>
      </w:pPr>
      <w:r>
        <w:rPr/>
        <w:t xml:space="preserve">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настоящему договору,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Договора. </w:t>
      </w:r>
    </w:p>
    <w:p>
      <w:pPr>
        <w:pStyle w:val="ListParagraph"/>
        <w:numPr>
          <w:ilvl w:val="1"/>
          <w:numId w:val="6"/>
        </w:numPr>
        <w:tabs>
          <w:tab w:val="clear" w:pos="720"/>
          <w:tab w:val="left" w:pos="993" w:leader="none"/>
        </w:tabs>
        <w:ind w:left="0" w:firstLine="567"/>
        <w:jc w:val="both"/>
        <w:rPr/>
      </w:pPr>
      <w:r>
        <w:rPr/>
        <w:t xml:space="preserve">Требования п. 8.1 настоящего договора не распространяются на случаи раскрытия конфиденциальной информации по запросу уполномоченных организаций в случаях, предусмотренных законом. </w:t>
      </w:r>
    </w:p>
    <w:p>
      <w:pPr>
        <w:pStyle w:val="ListParagraph"/>
        <w:numPr>
          <w:ilvl w:val="1"/>
          <w:numId w:val="6"/>
        </w:numPr>
        <w:tabs>
          <w:tab w:val="clear" w:pos="720"/>
          <w:tab w:val="left" w:pos="993" w:leader="none"/>
        </w:tabs>
        <w:ind w:left="0" w:firstLine="567"/>
        <w:jc w:val="both"/>
        <w:rPr/>
      </w:pPr>
      <w:r>
        <w:rPr/>
        <w:t xml:space="preserve">Однако даже в этом случае Стороны обязаны извещать друг друга о факте и объеме предоставления информации. </w:t>
      </w:r>
    </w:p>
    <w:p>
      <w:pPr>
        <w:pStyle w:val="ListParagraph"/>
        <w:numPr>
          <w:ilvl w:val="1"/>
          <w:numId w:val="6"/>
        </w:numPr>
        <w:tabs>
          <w:tab w:val="clear" w:pos="720"/>
          <w:tab w:val="left" w:pos="993" w:leader="none"/>
        </w:tabs>
        <w:ind w:left="0" w:firstLine="567"/>
        <w:jc w:val="both"/>
        <w:rPr/>
      </w:pPr>
      <w:r>
        <w:rPr/>
        <w:t>Любой ущерб, причиненный Стороне несоблюдением требований п. 8.1-8.2 настоящего Договора, подлежит полному возмещению виновной Стороной.</w:t>
      </w:r>
    </w:p>
    <w:p>
      <w:pPr>
        <w:pStyle w:val="ListParagraph"/>
        <w:tabs>
          <w:tab w:val="clear" w:pos="720"/>
          <w:tab w:val="left" w:pos="993" w:leader="none"/>
        </w:tabs>
        <w:ind w:left="567" w:hanging="0"/>
        <w:jc w:val="both"/>
        <w:rPr/>
      </w:pPr>
      <w:r>
        <w:rPr/>
      </w:r>
    </w:p>
    <w:p>
      <w:pPr>
        <w:pStyle w:val="ListParagraph"/>
        <w:numPr>
          <w:ilvl w:val="0"/>
          <w:numId w:val="6"/>
        </w:numPr>
        <w:shd w:val="clear" w:color="auto" w:fill="FFFFFF"/>
        <w:tabs>
          <w:tab w:val="clear" w:pos="720"/>
          <w:tab w:val="left" w:pos="426" w:leader="none"/>
        </w:tabs>
        <w:jc w:val="center"/>
        <w:rPr>
          <w:b/>
          <w:bCs/>
        </w:rPr>
      </w:pPr>
      <w:r>
        <w:rPr>
          <w:b/>
          <w:bCs/>
        </w:rPr>
        <w:t>АНТИКОРРУПЦИОННАЯ ОГОВОРКА</w:t>
      </w:r>
    </w:p>
    <w:p>
      <w:pPr>
        <w:pStyle w:val="ListParagraph"/>
        <w:numPr>
          <w:ilvl w:val="1"/>
          <w:numId w:val="6"/>
        </w:numPr>
        <w:shd w:val="clear" w:color="auto" w:fill="FFFFFF"/>
        <w:tabs>
          <w:tab w:val="clear" w:pos="720"/>
          <w:tab w:val="left" w:pos="1134" w:leader="none"/>
        </w:tabs>
        <w:ind w:left="0" w:firstLine="567"/>
        <w:jc w:val="both"/>
        <w:rPr>
          <w:bCs/>
          <w:color w:val="000000"/>
          <w:szCs w:val="28"/>
        </w:rPr>
      </w:pPr>
      <w:r>
        <w:rPr>
          <w:color w:val="000000"/>
          <w:szCs w:val="28"/>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Cs w:val="28"/>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6"/>
        </w:numPr>
        <w:shd w:val="clear" w:color="auto" w:fill="FFFFFF"/>
        <w:tabs>
          <w:tab w:val="clear" w:pos="720"/>
          <w:tab w:val="left" w:pos="1134" w:leader="none"/>
        </w:tabs>
        <w:ind w:left="0" w:firstLine="567"/>
        <w:jc w:val="both"/>
        <w:rPr>
          <w:bCs/>
          <w:color w:val="000000"/>
          <w:szCs w:val="28"/>
        </w:rPr>
      </w:pPr>
      <w:r>
        <w:rPr>
          <w:bCs/>
          <w:color w:val="000000"/>
          <w:szCs w:val="28"/>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6"/>
        </w:numPr>
        <w:shd w:val="clear" w:color="auto" w:fill="FFFFFF"/>
        <w:tabs>
          <w:tab w:val="clear" w:pos="720"/>
          <w:tab w:val="left" w:pos="1134" w:leader="none"/>
        </w:tabs>
        <w:ind w:left="0" w:firstLine="567"/>
        <w:jc w:val="both"/>
        <w:rPr>
          <w:bCs/>
          <w:color w:val="000000"/>
          <w:szCs w:val="28"/>
        </w:rPr>
      </w:pPr>
      <w:r>
        <w:rPr>
          <w:bCs/>
          <w:color w:val="000000"/>
          <w:szCs w:val="28"/>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6"/>
        </w:numPr>
        <w:shd w:val="clear" w:color="auto" w:fill="FFFFFF"/>
        <w:tabs>
          <w:tab w:val="clear" w:pos="720"/>
          <w:tab w:val="left" w:pos="1134" w:leader="none"/>
        </w:tabs>
        <w:ind w:left="0" w:firstLine="567"/>
        <w:jc w:val="both"/>
        <w:rPr>
          <w:bCs/>
          <w:color w:val="000000"/>
          <w:szCs w:val="28"/>
        </w:rPr>
      </w:pPr>
      <w:r>
        <w:rPr>
          <w:bCs/>
          <w:color w:val="000000"/>
          <w:szCs w:val="28"/>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6"/>
        </w:numPr>
        <w:shd w:val="clear" w:color="auto" w:fill="FFFFFF"/>
        <w:tabs>
          <w:tab w:val="clear" w:pos="720"/>
          <w:tab w:val="left" w:pos="1134" w:leader="none"/>
        </w:tabs>
        <w:ind w:left="0" w:firstLine="567"/>
        <w:jc w:val="both"/>
        <w:rPr>
          <w:bCs/>
          <w:color w:val="000000"/>
          <w:szCs w:val="28"/>
        </w:rPr>
      </w:pPr>
      <w:r>
        <w:rPr>
          <w:bCs/>
          <w:color w:val="000000"/>
          <w:szCs w:val="28"/>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6"/>
        </w:numPr>
        <w:shd w:val="clear" w:color="auto" w:fill="FFFFFF"/>
        <w:tabs>
          <w:tab w:val="clear" w:pos="720"/>
          <w:tab w:val="left" w:pos="1134" w:leader="none"/>
        </w:tabs>
        <w:ind w:left="0" w:firstLine="567"/>
        <w:jc w:val="both"/>
        <w:rPr>
          <w:bCs/>
          <w:color w:val="000000"/>
          <w:szCs w:val="28"/>
        </w:rPr>
      </w:pPr>
      <w:r>
        <w:rPr>
          <w:bCs/>
          <w:color w:val="000000"/>
          <w:szCs w:val="28"/>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numPr>
          <w:ilvl w:val="1"/>
          <w:numId w:val="6"/>
        </w:numPr>
        <w:shd w:val="clear" w:color="auto" w:fill="FFFFFF"/>
        <w:tabs>
          <w:tab w:val="clear" w:pos="720"/>
          <w:tab w:val="left" w:pos="567" w:leader="none"/>
          <w:tab w:val="left" w:pos="1134" w:leader="none"/>
        </w:tabs>
        <w:ind w:left="4134" w:hanging="3567"/>
        <w:jc w:val="both"/>
        <w:rPr>
          <w:color w:val="000000"/>
          <w:szCs w:val="28"/>
        </w:rPr>
      </w:pPr>
      <w:r>
        <w:rPr>
          <w:color w:val="000000"/>
          <w:szCs w:val="28"/>
        </w:rPr>
        <w:t xml:space="preserve">Каналы связи Линия доверия Группы РусГидро: </w:t>
      </w:r>
    </w:p>
    <w:p>
      <w:pPr>
        <w:pStyle w:val="ListParagraph"/>
        <w:widowControl w:val="false"/>
        <w:numPr>
          <w:ilvl w:val="2"/>
          <w:numId w:val="6"/>
        </w:numPr>
        <w:shd w:val="clear" w:color="auto" w:fill="FFFFFF"/>
        <w:tabs>
          <w:tab w:val="clear" w:pos="720"/>
          <w:tab w:val="left" w:pos="567" w:leader="none"/>
          <w:tab w:val="left" w:pos="1134" w:leader="none"/>
        </w:tabs>
        <w:ind w:left="7548" w:hanging="6981"/>
        <w:jc w:val="both"/>
        <w:rPr>
          <w:szCs w:val="28"/>
        </w:rPr>
      </w:pPr>
      <w:r>
        <w:rPr>
          <w:szCs w:val="28"/>
        </w:rPr>
        <w:t>Электронная почта: ld@rushydro.ru.</w:t>
      </w:r>
    </w:p>
    <w:p>
      <w:pPr>
        <w:pStyle w:val="ListParagraph"/>
        <w:widowControl w:val="false"/>
        <w:numPr>
          <w:ilvl w:val="2"/>
          <w:numId w:val="6"/>
        </w:numPr>
        <w:shd w:val="clear" w:color="auto" w:fill="FFFFFF"/>
        <w:tabs>
          <w:tab w:val="clear" w:pos="720"/>
          <w:tab w:val="left" w:pos="567" w:leader="none"/>
          <w:tab w:val="left" w:pos="1134" w:leader="none"/>
        </w:tabs>
        <w:ind w:left="0" w:firstLine="567"/>
        <w:jc w:val="both"/>
        <w:rPr>
          <w:szCs w:val="28"/>
        </w:rPr>
      </w:pPr>
      <w:r>
        <w:rPr>
          <w:szCs w:val="28"/>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shd w:val="clear" w:color="auto" w:fill="FFFFFF"/>
        <w:tabs>
          <w:tab w:val="clear" w:pos="720"/>
          <w:tab w:val="left" w:pos="0" w:leader="none"/>
          <w:tab w:val="left" w:pos="284" w:leader="none"/>
          <w:tab w:val="left" w:pos="567" w:leader="none"/>
          <w:tab w:val="left" w:pos="1418" w:leader="none"/>
        </w:tabs>
        <w:ind w:left="0" w:firstLine="709"/>
        <w:jc w:val="both"/>
        <w:rPr>
          <w:rStyle w:val="Hyperlink"/>
        </w:rPr>
      </w:pPr>
      <w:r>
        <w:rPr>
          <w:szCs w:val="28"/>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20"/>
          <w:tab w:val="left" w:pos="0" w:leader="none"/>
          <w:tab w:val="left" w:pos="284" w:leader="none"/>
          <w:tab w:val="left" w:pos="567" w:leader="none"/>
          <w:tab w:val="left" w:pos="1418" w:leader="none"/>
        </w:tabs>
        <w:ind w:left="0" w:firstLine="709"/>
        <w:jc w:val="both"/>
        <w:rPr/>
      </w:pPr>
      <w:r>
        <w:rPr/>
      </w:r>
    </w:p>
    <w:p>
      <w:pPr>
        <w:pStyle w:val="ListParagraph"/>
        <w:numPr>
          <w:ilvl w:val="0"/>
          <w:numId w:val="6"/>
        </w:numPr>
        <w:tabs>
          <w:tab w:val="clear" w:pos="720"/>
          <w:tab w:val="left" w:pos="284" w:leader="none"/>
          <w:tab w:val="left" w:pos="3261" w:leader="none"/>
        </w:tabs>
        <w:jc w:val="center"/>
        <w:rPr>
          <w:b/>
          <w:bCs/>
        </w:rPr>
      </w:pPr>
      <w:r>
        <w:rPr>
          <w:b/>
          <w:bCs/>
        </w:rPr>
        <w:t>ЗАКЛЮЧИТЕЛЬНЫЕ ПОЛОЖЕНИЯ</w:t>
      </w:r>
    </w:p>
    <w:p>
      <w:pPr>
        <w:pStyle w:val="Normal"/>
        <w:widowControl w:val="false"/>
        <w:ind w:firstLine="709"/>
        <w:jc w:val="both"/>
        <w:rPr/>
      </w:pPr>
      <w:r>
        <w:rPr/>
        <w:t>10.1. Все Приложения к Договору являются его неотъемлемой частью:</w:t>
      </w:r>
    </w:p>
    <w:p>
      <w:pPr>
        <w:pStyle w:val="Normal"/>
        <w:widowControl w:val="false"/>
        <w:ind w:firstLine="709"/>
        <w:jc w:val="both"/>
        <w:rPr/>
      </w:pPr>
      <w:r>
        <w:rPr/>
        <w:t>10.2. Уступка прав (требования), возникшая на основании обязательств из настоящего Договора, осуществляется только с письменного согласия Сторон Договора.</w:t>
      </w:r>
    </w:p>
    <w:p>
      <w:pPr>
        <w:pStyle w:val="Normal"/>
        <w:widowControl w:val="false"/>
        <w:ind w:firstLine="709"/>
        <w:jc w:val="both"/>
        <w:rPr/>
      </w:pPr>
      <w:r>
        <w:rPr/>
        <w:t>10.3. Права и обязанности Сторон, не предусмотренные Договором, определяются в соответствии с действующим законодательством Российской Федерации.</w:t>
      </w:r>
    </w:p>
    <w:p>
      <w:pPr>
        <w:pStyle w:val="Normal"/>
        <w:widowControl w:val="false"/>
        <w:ind w:firstLine="709"/>
        <w:jc w:val="both"/>
        <w:rPr/>
      </w:pPr>
      <w:r>
        <w:rPr/>
        <w:t>10.4. Настоящий Договор составлен в двух экземплярах, имеющих одинаковую юридическую силу, по одному экземпляру для каждой из Сторон.</w:t>
      </w:r>
    </w:p>
    <w:p>
      <w:pPr>
        <w:pStyle w:val="Normal"/>
        <w:jc w:val="both"/>
        <w:rPr/>
      </w:pPr>
      <w:r>
        <w:rPr/>
      </w:r>
    </w:p>
    <w:p>
      <w:pPr>
        <w:pStyle w:val="PlainText"/>
        <w:tabs>
          <w:tab w:val="clear" w:pos="720"/>
          <w:tab w:val="left" w:pos="426" w:leader="none"/>
        </w:tabs>
        <w:ind w:left="390" w:hanging="0"/>
        <w:rPr>
          <w:rFonts w:ascii="Times New Roman" w:hAnsi="Times New Roman" w:cs="Times New Roman"/>
          <w:bCs/>
          <w:sz w:val="24"/>
          <w:szCs w:val="24"/>
          <w:u w:val="single"/>
        </w:rPr>
      </w:pPr>
      <w:r>
        <w:rPr>
          <w:rFonts w:cs="Times New Roman" w:ascii="Times New Roman" w:hAnsi="Times New Roman"/>
          <w:bCs/>
          <w:sz w:val="24"/>
          <w:szCs w:val="24"/>
          <w:u w:val="single"/>
        </w:rPr>
        <w:t>Перечень приложений к настоящему договору</w:t>
      </w:r>
    </w:p>
    <w:p>
      <w:pPr>
        <w:pStyle w:val="PlainText"/>
        <w:numPr>
          <w:ilvl w:val="0"/>
          <w:numId w:val="7"/>
        </w:numPr>
        <w:tabs>
          <w:tab w:val="clear" w:pos="720"/>
          <w:tab w:val="left" w:pos="426" w:leader="none"/>
        </w:tabs>
        <w:rPr>
          <w:rFonts w:ascii="Times New Roman" w:hAnsi="Times New Roman" w:cs="Times New Roman"/>
          <w:b/>
          <w:bCs/>
          <w:sz w:val="24"/>
          <w:szCs w:val="24"/>
        </w:rPr>
      </w:pPr>
      <w:r>
        <w:rPr>
          <w:rFonts w:cs="Times New Roman" w:ascii="Times New Roman" w:hAnsi="Times New Roman"/>
          <w:bCs/>
          <w:sz w:val="24"/>
          <w:szCs w:val="24"/>
        </w:rPr>
        <w:t>Акт приема передачи</w:t>
      </w:r>
    </w:p>
    <w:p>
      <w:pPr>
        <w:pStyle w:val="PlainText"/>
        <w:tabs>
          <w:tab w:val="clear" w:pos="720"/>
          <w:tab w:val="left" w:pos="426" w:leader="none"/>
        </w:tabs>
        <w:ind w:left="750" w:hanging="0"/>
        <w:rPr>
          <w:rFonts w:ascii="Times New Roman" w:hAnsi="Times New Roman" w:cs="Times New Roman"/>
          <w:b/>
          <w:bCs/>
          <w:sz w:val="24"/>
          <w:szCs w:val="24"/>
        </w:rPr>
      </w:pPr>
      <w:r>
        <w:rPr>
          <w:rFonts w:cs="Times New Roman" w:ascii="Times New Roman" w:hAnsi="Times New Roman"/>
          <w:b/>
          <w:bCs/>
          <w:sz w:val="24"/>
          <w:szCs w:val="24"/>
        </w:rPr>
      </w:r>
    </w:p>
    <w:p>
      <w:pPr>
        <w:pStyle w:val="PlainText"/>
        <w:numPr>
          <w:ilvl w:val="0"/>
          <w:numId w:val="6"/>
        </w:numPr>
        <w:tabs>
          <w:tab w:val="clear" w:pos="720"/>
          <w:tab w:val="left" w:pos="426" w:leader="none"/>
        </w:tabs>
        <w:ind w:left="0" w:hanging="0"/>
        <w:jc w:val="center"/>
        <w:rPr>
          <w:rFonts w:ascii="Times New Roman" w:hAnsi="Times New Roman" w:cs="Times New Roman"/>
          <w:b/>
          <w:bCs/>
          <w:sz w:val="24"/>
          <w:szCs w:val="24"/>
        </w:rPr>
      </w:pPr>
      <w:r>
        <w:rPr>
          <w:rFonts w:cs="Times New Roman" w:ascii="Times New Roman" w:hAnsi="Times New Roman"/>
          <w:b/>
          <w:bCs/>
          <w:sz w:val="24"/>
          <w:szCs w:val="24"/>
        </w:rPr>
        <w:t>АДРЕСА И РЕКВИЗИТЫ СТОРОН:</w:t>
      </w:r>
    </w:p>
    <w:p>
      <w:pPr>
        <w:pStyle w:val="PlainText"/>
        <w:tabs>
          <w:tab w:val="clear" w:pos="720"/>
          <w:tab w:val="left" w:pos="426" w:leader="none"/>
        </w:tabs>
        <w:rPr>
          <w:rFonts w:ascii="Times New Roman" w:hAnsi="Times New Roman" w:cs="Times New Roman"/>
          <w:b/>
          <w:bCs/>
          <w:sz w:val="24"/>
          <w:szCs w:val="24"/>
        </w:rPr>
      </w:pPr>
      <w:r>
        <w:rPr>
          <w:rFonts w:cs="Times New Roman" w:ascii="Times New Roman" w:hAnsi="Times New Roman"/>
          <w:b/>
          <w:bCs/>
          <w:sz w:val="24"/>
          <w:szCs w:val="24"/>
        </w:rPr>
      </w:r>
    </w:p>
    <w:tbl>
      <w:tblPr>
        <w:tblW w:w="10480" w:type="dxa"/>
        <w:jc w:val="left"/>
        <w:tblInd w:w="0" w:type="dxa"/>
        <w:tblLayout w:type="fixed"/>
        <w:tblCellMar>
          <w:top w:w="0" w:type="dxa"/>
          <w:left w:w="108" w:type="dxa"/>
          <w:bottom w:w="0" w:type="dxa"/>
          <w:right w:w="108" w:type="dxa"/>
        </w:tblCellMar>
        <w:tblLook w:val="01e0" w:noVBand="0" w:noHBand="0" w:firstRow="1" w:lastRow="1" w:firstColumn="1" w:lastColumn="1"/>
      </w:tblPr>
      <w:tblGrid>
        <w:gridCol w:w="5813"/>
        <w:gridCol w:w="4666"/>
      </w:tblGrid>
      <w:tr>
        <w:trPr>
          <w:tblHeader w:val="true"/>
          <w:trHeight w:val="758" w:hRule="atLeast"/>
        </w:trPr>
        <w:tc>
          <w:tcPr>
            <w:tcW w:w="5813" w:type="dxa"/>
            <w:tcBorders/>
            <w:shd w:color="auto" w:fill="auto" w:val="clear"/>
          </w:tcPr>
          <w:p>
            <w:pPr>
              <w:pStyle w:val="Normal"/>
              <w:widowControl w:val="false"/>
              <w:jc w:val="center"/>
              <w:rPr>
                <w:b/>
              </w:rPr>
            </w:pPr>
            <w:r>
              <w:rPr>
                <w:b/>
              </w:rPr>
              <w:t>Арендодатель:</w:t>
            </w:r>
          </w:p>
          <w:p>
            <w:pPr>
              <w:pStyle w:val="Normal"/>
              <w:widowControl w:val="false"/>
              <w:rPr>
                <w:b/>
                <w:bCs/>
                <w:color w:val="000000"/>
              </w:rPr>
            </w:pPr>
            <w:r>
              <w:rPr>
                <w:b/>
                <w:bCs/>
                <w:color w:val="000000"/>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jc w:val="both"/>
              <w:rPr>
                <w:rFonts w:eastAsia="Calibri"/>
                <w:lang w:eastAsia="en-US"/>
              </w:rPr>
            </w:pPr>
            <w:r>
              <w:rPr>
                <w:rFonts w:eastAsia="Calibri"/>
                <w:lang w:eastAsia="en-US"/>
              </w:rPr>
            </w:r>
          </w:p>
          <w:p>
            <w:pPr>
              <w:pStyle w:val="Normal"/>
              <w:widowControl w:val="false"/>
              <w:jc w:val="both"/>
              <w:rPr>
                <w:rFonts w:eastAsia="Calibri"/>
                <w:lang w:eastAsia="en-US"/>
              </w:rPr>
            </w:pPr>
            <w:r>
              <w:rPr>
                <w:rFonts w:eastAsia="Calibri"/>
                <w:lang w:eastAsia="en-US"/>
              </w:rPr>
            </w:r>
          </w:p>
          <w:p>
            <w:pPr>
              <w:pStyle w:val="Normal"/>
              <w:widowControl w:val="false"/>
              <w:jc w:val="both"/>
              <w:rPr>
                <w:rFonts w:eastAsia="Calibri"/>
                <w:lang w:eastAsia="en-US"/>
              </w:rPr>
            </w:pPr>
            <w:r>
              <w:rPr>
                <w:rFonts w:eastAsia="Calibri"/>
                <w:lang w:eastAsia="en-US"/>
              </w:rPr>
              <w:t>______________________/_________________/</w:t>
            </w:r>
          </w:p>
          <w:p>
            <w:pPr>
              <w:pStyle w:val="BodyText"/>
              <w:widowControl w:val="false"/>
              <w:jc w:val="left"/>
              <w:rPr>
                <w:sz w:val="24"/>
              </w:rPr>
            </w:pPr>
            <w:r>
              <w:rPr>
                <w:sz w:val="24"/>
              </w:rPr>
            </w:r>
          </w:p>
        </w:tc>
        <w:tc>
          <w:tcPr>
            <w:tcW w:w="4666" w:type="dxa"/>
            <w:tcBorders/>
            <w:shd w:color="auto" w:fill="auto" w:val="clear"/>
          </w:tcPr>
          <w:p>
            <w:pPr>
              <w:pStyle w:val="Normal"/>
              <w:widowControl w:val="false"/>
              <w:jc w:val="center"/>
              <w:rPr>
                <w:b/>
              </w:rPr>
            </w:pPr>
            <w:r>
              <w:rPr>
                <w:b/>
              </w:rPr>
              <w:t>Арендатор:</w:t>
            </w:r>
          </w:p>
          <w:p>
            <w:pPr>
              <w:pStyle w:val="Normal"/>
              <w:widowControl w:val="false"/>
              <w:tabs>
                <w:tab w:val="clear" w:pos="720"/>
                <w:tab w:val="left" w:pos="418" w:leader="none"/>
                <w:tab w:val="left" w:pos="6624" w:leader="none"/>
              </w:tabs>
              <w:ind w:right="1115" w:hanging="0"/>
              <w:rPr/>
            </w:pPr>
            <w:r>
              <w:rPr/>
            </w:r>
          </w:p>
          <w:p>
            <w:pPr>
              <w:pStyle w:val="Normal"/>
              <w:widowControl w:val="false"/>
              <w:tabs>
                <w:tab w:val="clear" w:pos="720"/>
                <w:tab w:val="left" w:pos="418" w:leader="none"/>
                <w:tab w:val="left" w:pos="6624" w:leader="none"/>
              </w:tabs>
              <w:rPr>
                <w:b/>
              </w:rPr>
            </w:pPr>
            <w:r>
              <w:rPr>
                <w:b/>
              </w:rPr>
              <w:t>АО «ТК РусГидро»</w:t>
            </w:r>
          </w:p>
          <w:p>
            <w:pPr>
              <w:pStyle w:val="Normal"/>
              <w:widowControl w:val="false"/>
              <w:tabs>
                <w:tab w:val="clear" w:pos="720"/>
                <w:tab w:val="left" w:pos="418" w:leader="none"/>
                <w:tab w:val="left" w:pos="6624" w:leader="none"/>
              </w:tabs>
              <w:rPr/>
            </w:pPr>
            <w:r>
              <w:rPr/>
              <w:t>655619, Россия, Республика Хакасия,</w:t>
            </w:r>
          </w:p>
          <w:p>
            <w:pPr>
              <w:pStyle w:val="Normal"/>
              <w:widowControl w:val="false"/>
              <w:tabs>
                <w:tab w:val="clear" w:pos="720"/>
                <w:tab w:val="left" w:pos="418" w:leader="none"/>
                <w:tab w:val="left" w:pos="6624" w:leader="none"/>
              </w:tabs>
              <w:rPr/>
            </w:pPr>
            <w:r>
              <w:rPr/>
              <w:t>г. Саяногорск, р.п. Черемушки, стр. 101.</w:t>
            </w:r>
          </w:p>
          <w:p>
            <w:pPr>
              <w:pStyle w:val="Normal"/>
              <w:widowControl w:val="false"/>
              <w:tabs>
                <w:tab w:val="clear" w:pos="720"/>
                <w:tab w:val="left" w:pos="418" w:leader="none"/>
                <w:tab w:val="left" w:pos="6624" w:leader="none"/>
              </w:tabs>
              <w:rPr/>
            </w:pPr>
            <w:r>
              <w:rPr/>
              <w:t>ИНН 1902018248 КПП 190201001</w:t>
            </w:r>
          </w:p>
          <w:p>
            <w:pPr>
              <w:pStyle w:val="Normal"/>
              <w:widowControl w:val="false"/>
              <w:tabs>
                <w:tab w:val="clear" w:pos="720"/>
                <w:tab w:val="left" w:pos="418" w:leader="none"/>
                <w:tab w:val="left" w:pos="6624" w:leader="none"/>
              </w:tabs>
              <w:rPr>
                <w:b/>
              </w:rPr>
            </w:pPr>
            <w:r>
              <w:rPr>
                <w:b/>
              </w:rPr>
              <w:t>Владивостокское представительство</w:t>
            </w:r>
          </w:p>
          <w:p>
            <w:pPr>
              <w:pStyle w:val="Normal"/>
              <w:widowControl w:val="false"/>
              <w:tabs>
                <w:tab w:val="clear" w:pos="720"/>
                <w:tab w:val="left" w:pos="418" w:leader="none"/>
                <w:tab w:val="left" w:pos="6624" w:leader="none"/>
              </w:tabs>
              <w:rPr/>
            </w:pPr>
            <w:r>
              <w:rPr>
                <w:b/>
              </w:rPr>
              <w:t>АО «ТК РусГидро» (</w:t>
            </w:r>
            <w:r>
              <w:rPr/>
              <w:t>КПП: 254044001)</w:t>
            </w:r>
          </w:p>
          <w:p>
            <w:pPr>
              <w:pStyle w:val="Normal"/>
              <w:widowControl w:val="false"/>
              <w:tabs>
                <w:tab w:val="clear" w:pos="720"/>
                <w:tab w:val="left" w:pos="418" w:leader="none"/>
                <w:tab w:val="left" w:pos="6624" w:leader="none"/>
              </w:tabs>
              <w:rPr/>
            </w:pPr>
            <w:r>
              <w:rPr/>
              <w:t>Адрес места нахождения: 690091, Приморский край, Владивосток город, Западная улица, дом 29, строение 2.</w:t>
            </w:r>
          </w:p>
          <w:p>
            <w:pPr>
              <w:pStyle w:val="Normal"/>
              <w:widowControl w:val="false"/>
              <w:tabs>
                <w:tab w:val="clear" w:pos="720"/>
                <w:tab w:val="left" w:pos="418" w:leader="none"/>
                <w:tab w:val="left" w:pos="6624" w:leader="none"/>
              </w:tabs>
              <w:rPr/>
            </w:pPr>
            <w:r>
              <w:rPr/>
              <w:t>Почтовый адрес: 690091, Приморский край, Владивосток город, Западная улица, дом 29, строение 2.</w:t>
            </w:r>
          </w:p>
          <w:p>
            <w:pPr>
              <w:pStyle w:val="Normal"/>
              <w:widowControl w:val="false"/>
              <w:tabs>
                <w:tab w:val="clear" w:pos="720"/>
                <w:tab w:val="left" w:pos="418" w:leader="none"/>
                <w:tab w:val="left" w:pos="6624" w:leader="none"/>
              </w:tabs>
              <w:ind w:right="199" w:hanging="0"/>
              <w:rPr/>
            </w:pPr>
            <w:r>
              <w:rPr/>
              <w:t xml:space="preserve">р/с № 40702810270000000696 в </w:t>
            </w:r>
            <w:r>
              <w:rPr>
                <w:bCs/>
              </w:rPr>
              <w:t>Дальневосточном Банке ПАО Сбербанк г. Хабаровск</w:t>
            </w:r>
          </w:p>
          <w:p>
            <w:pPr>
              <w:pStyle w:val="Normal"/>
              <w:widowControl w:val="false"/>
              <w:tabs>
                <w:tab w:val="clear" w:pos="720"/>
                <w:tab w:val="left" w:pos="418" w:leader="none"/>
                <w:tab w:val="left" w:pos="6624" w:leader="none"/>
              </w:tabs>
              <w:rPr/>
            </w:pPr>
            <w:r>
              <w:rPr/>
              <w:t>БИК 040813608</w:t>
            </w:r>
          </w:p>
          <w:p>
            <w:pPr>
              <w:pStyle w:val="Normal"/>
              <w:widowControl w:val="false"/>
              <w:tabs>
                <w:tab w:val="clear" w:pos="720"/>
                <w:tab w:val="left" w:pos="418" w:leader="none"/>
                <w:tab w:val="left" w:pos="6624" w:leader="none"/>
              </w:tabs>
              <w:rPr/>
            </w:pPr>
            <w:r>
              <w:rPr/>
              <w:t>К/с 30101810600000000608</w:t>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t>Руководитель Владивостокского представительства АО «ТК РусГидро»</w:t>
            </w:r>
          </w:p>
          <w:p>
            <w:pPr>
              <w:pStyle w:val="Normal"/>
              <w:widowControl w:val="false"/>
              <w:rPr/>
            </w:pPr>
            <w:r>
              <w:rPr/>
            </w:r>
          </w:p>
          <w:p>
            <w:pPr>
              <w:pStyle w:val="Normal"/>
              <w:widowControl w:val="false"/>
              <w:rPr/>
            </w:pPr>
            <w:r>
              <w:rPr/>
            </w:r>
          </w:p>
          <w:p>
            <w:pPr>
              <w:pStyle w:val="Normal"/>
              <w:widowControl w:val="false"/>
              <w:rPr/>
            </w:pPr>
            <w:r>
              <w:rPr/>
              <w:t>_________________/Шлык Д.В./</w:t>
            </w:r>
          </w:p>
          <w:p>
            <w:pPr>
              <w:pStyle w:val="Normal"/>
              <w:widowControl w:val="false"/>
              <w:rPr/>
            </w:pPr>
            <w:r>
              <w:rPr/>
            </w:r>
          </w:p>
        </w:tc>
      </w:tr>
    </w:tbl>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t>Приложение № 1</w:t>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t>к договору аренды недвижимого имущества</w:t>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_______________ от ___________________202__ г.</w:t>
      </w:r>
    </w:p>
    <w:p>
      <w:pPr>
        <w:pStyle w:val="171"/>
        <w:shd w:val="clear" w:color="auto" w:fill="auto"/>
        <w:spacing w:lineRule="auto" w:line="360"/>
        <w:jc w:val="center"/>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center"/>
        <w:rPr>
          <w:rFonts w:ascii="Times New Roman" w:hAnsi="Times New Roman" w:cs="Times New Roman"/>
          <w:b/>
          <w:sz w:val="24"/>
          <w:szCs w:val="24"/>
        </w:rPr>
      </w:pPr>
      <w:r>
        <w:rPr>
          <w:rFonts w:cs="Times New Roman" w:ascii="Times New Roman" w:hAnsi="Times New Roman"/>
          <w:b/>
          <w:sz w:val="24"/>
          <w:szCs w:val="24"/>
        </w:rPr>
      </w:r>
    </w:p>
    <w:p>
      <w:pPr>
        <w:pStyle w:val="171"/>
        <w:shd w:val="clear" w:color="auto" w:fill="auto"/>
        <w:spacing w:lineRule="auto" w:line="240"/>
        <w:jc w:val="center"/>
        <w:rPr>
          <w:rFonts w:ascii="Times New Roman" w:hAnsi="Times New Roman" w:cs="Times New Roman"/>
          <w:b/>
          <w:sz w:val="24"/>
          <w:szCs w:val="24"/>
        </w:rPr>
      </w:pPr>
      <w:r>
        <w:rPr>
          <w:rFonts w:cs="Times New Roman" w:ascii="Times New Roman" w:hAnsi="Times New Roman"/>
          <w:b/>
          <w:sz w:val="24"/>
          <w:szCs w:val="24"/>
        </w:rPr>
      </w:r>
    </w:p>
    <w:p>
      <w:pPr>
        <w:pStyle w:val="171"/>
        <w:shd w:val="clear" w:color="auto" w:fill="auto"/>
        <w:spacing w:lineRule="auto" w:line="240"/>
        <w:jc w:val="center"/>
        <w:rPr>
          <w:rFonts w:ascii="Times New Roman" w:hAnsi="Times New Roman" w:cs="Times New Roman"/>
          <w:b/>
          <w:sz w:val="24"/>
          <w:szCs w:val="24"/>
        </w:rPr>
      </w:pPr>
      <w:r>
        <w:rPr>
          <w:rFonts w:cs="Times New Roman" w:ascii="Times New Roman" w:hAnsi="Times New Roman"/>
          <w:b/>
          <w:sz w:val="24"/>
          <w:szCs w:val="24"/>
        </w:rPr>
      </w:r>
    </w:p>
    <w:p>
      <w:pPr>
        <w:pStyle w:val="171"/>
        <w:shd w:val="clear" w:color="auto" w:fill="auto"/>
        <w:spacing w:lineRule="auto" w:line="240"/>
        <w:jc w:val="center"/>
        <w:rPr>
          <w:rFonts w:ascii="Times New Roman" w:hAnsi="Times New Roman" w:cs="Times New Roman"/>
          <w:b/>
          <w:sz w:val="24"/>
          <w:szCs w:val="24"/>
        </w:rPr>
      </w:pPr>
      <w:r>
        <w:rPr>
          <w:rFonts w:cs="Times New Roman" w:ascii="Times New Roman" w:hAnsi="Times New Roman"/>
          <w:b/>
          <w:sz w:val="24"/>
          <w:szCs w:val="24"/>
        </w:rPr>
        <w:t xml:space="preserve">АКТ  </w:t>
      </w:r>
    </w:p>
    <w:p>
      <w:pPr>
        <w:pStyle w:val="171"/>
        <w:shd w:val="clear" w:color="auto" w:fill="auto"/>
        <w:spacing w:lineRule="auto" w:line="240"/>
        <w:jc w:val="center"/>
        <w:rPr>
          <w:rFonts w:ascii="Times New Roman" w:hAnsi="Times New Roman" w:cs="Times New Roman"/>
          <w:b/>
          <w:sz w:val="24"/>
          <w:szCs w:val="24"/>
        </w:rPr>
      </w:pPr>
      <w:r>
        <w:rPr>
          <w:rFonts w:cs="Times New Roman" w:ascii="Times New Roman" w:hAnsi="Times New Roman"/>
          <w:b/>
          <w:sz w:val="24"/>
          <w:szCs w:val="24"/>
        </w:rPr>
        <w:t>ПРИЕМА – ПЕРЕДАЧИ</w:t>
      </w:r>
    </w:p>
    <w:p>
      <w:pPr>
        <w:pStyle w:val="171"/>
        <w:shd w:val="clear" w:color="auto" w:fill="auto"/>
        <w:spacing w:lineRule="auto" w:line="240"/>
        <w:jc w:val="center"/>
        <w:rPr>
          <w:rFonts w:ascii="Times New Roman" w:hAnsi="Times New Roman" w:cs="Times New Roman"/>
          <w:b/>
          <w:sz w:val="24"/>
          <w:szCs w:val="24"/>
        </w:rPr>
      </w:pPr>
      <w:r>
        <w:rPr>
          <w:rFonts w:cs="Times New Roman" w:ascii="Times New Roman" w:hAnsi="Times New Roman"/>
          <w:b/>
          <w:sz w:val="24"/>
          <w:szCs w:val="24"/>
        </w:rPr>
        <w:t>(ФОРМА)</w:t>
      </w:r>
    </w:p>
    <w:p>
      <w:pPr>
        <w:pStyle w:val="171"/>
        <w:shd w:val="clear" w:color="auto" w:fill="auto"/>
        <w:spacing w:lineRule="auto" w:line="240"/>
        <w:jc w:val="center"/>
        <w:rPr>
          <w:rFonts w:ascii="Times New Roman" w:hAnsi="Times New Roman" w:cs="Times New Roman"/>
          <w:b/>
          <w:sz w:val="24"/>
          <w:szCs w:val="24"/>
        </w:rPr>
      </w:pPr>
      <w:r>
        <w:rPr>
          <w:rFonts w:cs="Times New Roman" w:ascii="Times New Roman" w:hAnsi="Times New Roman"/>
          <w:b/>
          <w:sz w:val="24"/>
          <w:szCs w:val="24"/>
        </w:rPr>
      </w:r>
    </w:p>
    <w:p>
      <w:pPr>
        <w:pStyle w:val="171"/>
        <w:shd w:val="clear" w:color="auto" w:fill="auto"/>
        <w:spacing w:lineRule="auto" w:line="240"/>
        <w:ind w:firstLine="709"/>
        <w:jc w:val="both"/>
        <w:rPr>
          <w:rFonts w:ascii="Times New Roman" w:hAnsi="Times New Roman" w:cs="Times New Roman"/>
          <w:sz w:val="24"/>
          <w:szCs w:val="24"/>
        </w:rPr>
      </w:pPr>
      <w:r>
        <w:rPr>
          <w:rFonts w:cs="Times New Roman" w:ascii="Times New Roman" w:hAnsi="Times New Roman"/>
          <w:sz w:val="24"/>
          <w:szCs w:val="24"/>
        </w:rPr>
        <w:t xml:space="preserve">___________________, в лице _____________, действующего на основании __________, именуемое в дальнейшем </w:t>
      </w:r>
      <w:r>
        <w:rPr>
          <w:rFonts w:cs="Times New Roman" w:ascii="Times New Roman" w:hAnsi="Times New Roman"/>
          <w:b/>
          <w:sz w:val="24"/>
          <w:szCs w:val="24"/>
        </w:rPr>
        <w:t>«Арендодатель»</w:t>
      </w:r>
      <w:r>
        <w:rPr>
          <w:rFonts w:cs="Times New Roman" w:ascii="Times New Roman" w:hAnsi="Times New Roman"/>
          <w:sz w:val="24"/>
          <w:szCs w:val="24"/>
        </w:rPr>
        <w:t xml:space="preserve">, с одной стороны, и Акционерное общество «Транспортная компания РусГидро» (АО «ТК РусГидро»), именуемое в дальнейшем </w:t>
      </w:r>
      <w:r>
        <w:rPr>
          <w:rFonts w:cs="Times New Roman" w:ascii="Times New Roman" w:hAnsi="Times New Roman"/>
          <w:b/>
          <w:sz w:val="24"/>
          <w:szCs w:val="24"/>
        </w:rPr>
        <w:t>«Арендатор»</w:t>
      </w:r>
      <w:r>
        <w:rPr>
          <w:rFonts w:cs="Times New Roman" w:ascii="Times New Roman" w:hAnsi="Times New Roman"/>
          <w:sz w:val="24"/>
          <w:szCs w:val="24"/>
        </w:rPr>
        <w:t>, в лице __________________, действующего на основании ______________, с другой стороны, заключили настоящий акт о нижеследующем:</w:t>
      </w:r>
    </w:p>
    <w:p>
      <w:pPr>
        <w:pStyle w:val="141"/>
        <w:shd w:val="clear" w:color="auto" w:fill="auto"/>
        <w:tabs>
          <w:tab w:val="clear" w:pos="720"/>
          <w:tab w:val="left" w:pos="993" w:leader="none"/>
        </w:tabs>
        <w:spacing w:lineRule="auto" w:line="240" w:before="0" w:after="0"/>
        <w:ind w:left="567" w:hanging="0"/>
        <w:rPr>
          <w:rFonts w:ascii="Times New Roman" w:hAnsi="Times New Roman" w:cs="Times New Roman"/>
          <w:sz w:val="24"/>
          <w:szCs w:val="24"/>
        </w:rPr>
      </w:pPr>
      <w:r>
        <w:rPr>
          <w:rFonts w:cs="Times New Roman" w:ascii="Times New Roman" w:hAnsi="Times New Roman"/>
          <w:sz w:val="24"/>
          <w:szCs w:val="24"/>
        </w:rPr>
      </w:r>
    </w:p>
    <w:p>
      <w:pPr>
        <w:pStyle w:val="141"/>
        <w:numPr>
          <w:ilvl w:val="0"/>
          <w:numId w:val="13"/>
        </w:numPr>
        <w:shd w:val="clear" w:color="auto" w:fill="auto"/>
        <w:tabs>
          <w:tab w:val="clear" w:pos="720"/>
          <w:tab w:val="left" w:pos="993" w:leader="none"/>
        </w:tabs>
        <w:spacing w:lineRule="auto" w:line="240" w:before="0" w:after="0"/>
        <w:ind w:left="0" w:firstLine="567"/>
        <w:rPr>
          <w:rFonts w:ascii="Times New Roman" w:hAnsi="Times New Roman" w:cs="Times New Roman"/>
          <w:sz w:val="24"/>
          <w:szCs w:val="24"/>
        </w:rPr>
      </w:pPr>
      <w:r>
        <w:rPr>
          <w:rFonts w:cs="Times New Roman" w:ascii="Times New Roman" w:hAnsi="Times New Roman"/>
          <w:sz w:val="24"/>
          <w:szCs w:val="24"/>
        </w:rPr>
        <w:t>Арендодатель передает с «___» ________ 202</w:t>
      </w:r>
      <w:r>
        <w:rPr>
          <w:rFonts w:cs="Times New Roman" w:ascii="Times New Roman" w:hAnsi="Times New Roman"/>
          <w:sz w:val="24"/>
          <w:szCs w:val="24"/>
        </w:rPr>
        <w:t>_</w:t>
      </w:r>
      <w:r>
        <w:rPr>
          <w:rFonts w:cs="Times New Roman" w:ascii="Times New Roman" w:hAnsi="Times New Roman"/>
          <w:sz w:val="24"/>
          <w:szCs w:val="24"/>
        </w:rPr>
        <w:t xml:space="preserve"> г. по «___» _______ 202</w:t>
      </w:r>
      <w:r>
        <w:rPr>
          <w:rFonts w:cs="Times New Roman" w:ascii="Times New Roman" w:hAnsi="Times New Roman"/>
          <w:sz w:val="24"/>
          <w:szCs w:val="24"/>
        </w:rPr>
        <w:t>_</w:t>
      </w:r>
      <w:r>
        <w:rPr>
          <w:rFonts w:cs="Times New Roman" w:ascii="Times New Roman" w:hAnsi="Times New Roman"/>
          <w:sz w:val="24"/>
          <w:szCs w:val="24"/>
        </w:rPr>
        <w:t xml:space="preserve"> г., а Арендатор принимает ____________ площадью ______ кв.м., расположенное на ____ этаже принадлежащего Арендодателю на праве собственности ________ по адресу: ________________(свидетельство о государственной регистрации права серия ___  № _____ от «____» __________ г.), условный номер __________.</w:t>
      </w:r>
    </w:p>
    <w:p>
      <w:pPr>
        <w:pStyle w:val="141"/>
        <w:shd w:val="clear" w:color="auto" w:fill="auto"/>
        <w:spacing w:lineRule="auto" w:line="240" w:before="0" w:after="0"/>
        <w:ind w:firstLine="709"/>
        <w:rPr>
          <w:rFonts w:ascii="Times New Roman" w:hAnsi="Times New Roman" w:cs="Times New Roman"/>
          <w:sz w:val="24"/>
          <w:szCs w:val="24"/>
        </w:rPr>
      </w:pPr>
      <w:r>
        <w:rPr>
          <w:rFonts w:cs="Times New Roman" w:ascii="Times New Roman" w:hAnsi="Times New Roman"/>
          <w:sz w:val="24"/>
          <w:szCs w:val="24"/>
        </w:rPr>
        <w:t>Здание расположено на земельном участке, принадлежащем Арендодателю на праве собственности (свидетельство о государственной регистрации права собственности № _______  от «___» _______ г.).</w:t>
      </w:r>
    </w:p>
    <w:p>
      <w:pPr>
        <w:pStyle w:val="171"/>
        <w:numPr>
          <w:ilvl w:val="0"/>
          <w:numId w:val="14"/>
        </w:numPr>
        <w:shd w:val="clear" w:color="auto" w:fill="auto"/>
        <w:tabs>
          <w:tab w:val="clear" w:pos="720"/>
          <w:tab w:val="left" w:pos="993" w:leader="none"/>
        </w:tabs>
        <w:spacing w:lineRule="auto" w:line="240"/>
        <w:ind w:left="0" w:firstLine="567"/>
        <w:jc w:val="both"/>
        <w:rPr>
          <w:rFonts w:ascii="Times New Roman" w:hAnsi="Times New Roman" w:cs="Times New Roman"/>
          <w:b/>
          <w:sz w:val="24"/>
          <w:szCs w:val="24"/>
        </w:rPr>
      </w:pPr>
      <w:r>
        <w:rPr>
          <w:rFonts w:cs="Times New Roman" w:ascii="Times New Roman" w:hAnsi="Times New Roman"/>
          <w:sz w:val="24"/>
          <w:szCs w:val="24"/>
        </w:rPr>
        <w:t xml:space="preserve">Вышеназванное </w:t>
      </w:r>
      <w:r>
        <w:rPr>
          <w:rFonts w:ascii="Times New Roman" w:hAnsi="Times New Roman"/>
          <w:sz w:val="24"/>
          <w:szCs w:val="24"/>
        </w:rPr>
        <w:t>помещение находится в хорошем техническом состоянии, пригодном для использования по назначению, Арендатор претензий не имеет к принимаемому помещению.</w:t>
      </w:r>
    </w:p>
    <w:p>
      <w:pPr>
        <w:pStyle w:val="171"/>
        <w:numPr>
          <w:ilvl w:val="0"/>
          <w:numId w:val="15"/>
        </w:numPr>
        <w:shd w:val="clear" w:color="auto" w:fill="auto"/>
        <w:tabs>
          <w:tab w:val="clear" w:pos="720"/>
          <w:tab w:val="left" w:pos="993" w:leader="none"/>
        </w:tabs>
        <w:spacing w:lineRule="auto" w:line="240"/>
        <w:ind w:left="0" w:firstLine="567"/>
        <w:jc w:val="both"/>
        <w:rPr>
          <w:rFonts w:ascii="Times New Roman" w:hAnsi="Times New Roman" w:cs="Times New Roman"/>
          <w:b/>
          <w:sz w:val="24"/>
          <w:szCs w:val="24"/>
        </w:rPr>
      </w:pPr>
      <w:r>
        <w:rPr>
          <w:rFonts w:ascii="Times New Roman" w:hAnsi="Times New Roman"/>
          <w:sz w:val="24"/>
          <w:szCs w:val="24"/>
        </w:rPr>
        <w:t>Арендодатель гарантирует, что имущество не заложено, не арестовано, не обременено правами третьих лиц, его право собственности на Имущество не оспорены в суде.</w:t>
      </w:r>
    </w:p>
    <w:p>
      <w:pPr>
        <w:pStyle w:val="171"/>
        <w:numPr>
          <w:ilvl w:val="0"/>
          <w:numId w:val="16"/>
        </w:numPr>
        <w:shd w:val="clear" w:color="auto" w:fill="auto"/>
        <w:tabs>
          <w:tab w:val="clear" w:pos="720"/>
          <w:tab w:val="left" w:pos="993" w:leader="none"/>
        </w:tabs>
        <w:spacing w:lineRule="auto" w:line="240"/>
        <w:ind w:left="0" w:firstLine="567"/>
        <w:jc w:val="both"/>
        <w:rPr>
          <w:rFonts w:ascii="Times New Roman" w:hAnsi="Times New Roman" w:cs="Times New Roman"/>
          <w:b/>
          <w:sz w:val="24"/>
          <w:szCs w:val="24"/>
        </w:rPr>
      </w:pPr>
      <w:r>
        <w:rPr>
          <w:rFonts w:ascii="Times New Roman" w:hAnsi="Times New Roman"/>
          <w:sz w:val="24"/>
          <w:szCs w:val="24"/>
        </w:rPr>
        <w:t xml:space="preserve">Настоящий акт составлен и подписан в 2-х экземплярах, имеющих одинаковую юридическую силу, по одному для каждой из сторон. </w:t>
      </w:r>
    </w:p>
    <w:tbl>
      <w:tblPr>
        <w:tblpPr w:bottomFromText="0" w:horzAnchor="margin" w:leftFromText="180" w:rightFromText="180" w:tblpX="0" w:tblpY="280" w:topFromText="0" w:vertAnchor="text"/>
        <w:tblW w:w="9951" w:type="dxa"/>
        <w:jc w:val="left"/>
        <w:tblInd w:w="108" w:type="dxa"/>
        <w:tblLayout w:type="fixed"/>
        <w:tblCellMar>
          <w:top w:w="0" w:type="dxa"/>
          <w:left w:w="108" w:type="dxa"/>
          <w:bottom w:w="0" w:type="dxa"/>
          <w:right w:w="108" w:type="dxa"/>
        </w:tblCellMar>
        <w:tblLook w:val="01e0" w:noVBand="0" w:noHBand="0" w:lastColumn="1" w:firstColumn="1" w:lastRow="1" w:firstRow="1"/>
      </w:tblPr>
      <w:tblGrid>
        <w:gridCol w:w="4975"/>
        <w:gridCol w:w="4975"/>
      </w:tblGrid>
      <w:tr>
        <w:trPr>
          <w:tblHeader w:val="true"/>
          <w:trHeight w:val="701" w:hRule="atLeast"/>
        </w:trPr>
        <w:tc>
          <w:tcPr>
            <w:tcW w:w="4975" w:type="dxa"/>
            <w:tcBorders/>
            <w:shd w:color="auto" w:fill="auto" w:val="clear"/>
          </w:tcPr>
          <w:p>
            <w:pPr>
              <w:pStyle w:val="Normal"/>
              <w:widowControl w:val="false"/>
              <w:rPr>
                <w:b/>
              </w:rPr>
            </w:pPr>
            <w:r>
              <w:rPr>
                <w:b/>
              </w:rPr>
              <w:t>Арендодатель:</w:t>
            </w:r>
          </w:p>
          <w:p>
            <w:pPr>
              <w:pStyle w:val="Normal"/>
              <w:widowControl w:val="false"/>
              <w:tabs>
                <w:tab w:val="clear" w:pos="720"/>
                <w:tab w:val="left" w:pos="0" w:leader="none"/>
              </w:tabs>
              <w:rPr/>
            </w:pPr>
            <w:r>
              <w:rPr/>
            </w:r>
          </w:p>
          <w:p>
            <w:pPr>
              <w:pStyle w:val="Normal"/>
              <w:widowControl w:val="false"/>
              <w:tabs>
                <w:tab w:val="clear" w:pos="720"/>
                <w:tab w:val="left" w:pos="0" w:leader="none"/>
              </w:tabs>
              <w:rPr/>
            </w:pPr>
            <w:r>
              <w:rPr/>
              <w:t>__________________/___________/</w:t>
            </w:r>
          </w:p>
        </w:tc>
        <w:tc>
          <w:tcPr>
            <w:tcW w:w="4975" w:type="dxa"/>
            <w:tcBorders/>
            <w:shd w:color="auto" w:fill="auto" w:val="clear"/>
          </w:tcPr>
          <w:p>
            <w:pPr>
              <w:pStyle w:val="Normal"/>
              <w:widowControl w:val="false"/>
              <w:rPr>
                <w:b/>
              </w:rPr>
            </w:pPr>
            <w:r>
              <w:rPr>
                <w:b/>
              </w:rPr>
              <w:t>Арендатор:</w:t>
            </w:r>
          </w:p>
          <w:p>
            <w:pPr>
              <w:pStyle w:val="Normal"/>
              <w:widowControl w:val="false"/>
              <w:tabs>
                <w:tab w:val="clear" w:pos="720"/>
                <w:tab w:val="left" w:pos="418" w:leader="none"/>
                <w:tab w:val="left" w:pos="6624" w:leader="none"/>
              </w:tabs>
              <w:ind w:right="1115" w:hanging="0"/>
              <w:rPr/>
            </w:pPr>
            <w:r>
              <w:rPr/>
            </w:r>
          </w:p>
          <w:p>
            <w:pPr>
              <w:pStyle w:val="Normal"/>
              <w:widowControl w:val="false"/>
              <w:rPr/>
            </w:pPr>
            <w:r>
              <w:rPr/>
              <w:t>__________________/___________/</w:t>
            </w:r>
          </w:p>
          <w:p>
            <w:pPr>
              <w:pStyle w:val="Normal"/>
              <w:widowControl w:val="false"/>
              <w:rPr/>
            </w:pPr>
            <w:r>
              <w:rPr/>
            </w:r>
          </w:p>
        </w:tc>
      </w:tr>
    </w:tbl>
    <w:p>
      <w:pPr>
        <w:pStyle w:val="Style13"/>
        <w:spacing w:lineRule="auto" w:line="360"/>
        <w:rPr>
          <w:rFonts w:ascii="Times New Roman" w:hAnsi="Times New Roman" w:cs="Times New Roman"/>
          <w:b/>
          <w:sz w:val="24"/>
          <w:szCs w:val="24"/>
        </w:rPr>
      </w:pPr>
      <w:r>
        <w:rPr>
          <w:rFonts w:cs="Times New Roman" w:ascii="Times New Roman" w:hAnsi="Times New Roman"/>
          <w:b/>
          <w:sz w:val="24"/>
          <w:szCs w:val="24"/>
        </w:rPr>
        <w:t xml:space="preserve">              </w:t>
      </w:r>
    </w:p>
    <w:tbl>
      <w:tblPr>
        <w:tblW w:w="9969"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984"/>
        <w:gridCol w:w="4984"/>
      </w:tblGrid>
      <w:tr>
        <w:trPr>
          <w:tblHeader w:val="true"/>
          <w:trHeight w:val="2222" w:hRule="atLeast"/>
        </w:trPr>
        <w:tc>
          <w:tcPr>
            <w:tcW w:w="4984" w:type="dxa"/>
            <w:tcBorders/>
            <w:shd w:color="auto" w:fill="auto" w:val="clear"/>
          </w:tcPr>
          <w:p>
            <w:pPr>
              <w:pStyle w:val="Normal"/>
              <w:widowControl w:val="false"/>
              <w:rPr>
                <w:b/>
              </w:rPr>
            </w:pPr>
            <w:r>
              <w:rPr>
                <w:b/>
              </w:rPr>
              <w:t>Арендодатель:</w:t>
            </w:r>
          </w:p>
          <w:p>
            <w:pPr>
              <w:pStyle w:val="Normal"/>
              <w:widowControl w:val="false"/>
              <w:tabs>
                <w:tab w:val="clear" w:pos="720"/>
                <w:tab w:val="left" w:pos="0" w:leader="none"/>
              </w:tabs>
              <w:rPr/>
            </w:pPr>
            <w:r>
              <w:rPr/>
            </w:r>
          </w:p>
          <w:p>
            <w:pPr>
              <w:pStyle w:val="Normal"/>
              <w:widowControl w:val="false"/>
              <w:tabs>
                <w:tab w:val="clear" w:pos="720"/>
                <w:tab w:val="left" w:pos="0" w:leader="none"/>
              </w:tabs>
              <w:rPr/>
            </w:pPr>
            <w:r>
              <w:rPr/>
            </w:r>
          </w:p>
          <w:p>
            <w:pPr>
              <w:pStyle w:val="Normal"/>
              <w:widowControl w:val="false"/>
              <w:tabs>
                <w:tab w:val="clear" w:pos="720"/>
                <w:tab w:val="left" w:pos="0" w:leader="none"/>
              </w:tabs>
              <w:rPr/>
            </w:pPr>
            <w:r>
              <w:rPr/>
            </w:r>
          </w:p>
          <w:p>
            <w:pPr>
              <w:pStyle w:val="Normal"/>
              <w:widowControl w:val="false"/>
              <w:tabs>
                <w:tab w:val="clear" w:pos="720"/>
                <w:tab w:val="left" w:pos="0" w:leader="none"/>
              </w:tabs>
              <w:rPr/>
            </w:pPr>
            <w:r>
              <w:rPr/>
            </w:r>
          </w:p>
          <w:p>
            <w:pPr>
              <w:pStyle w:val="Normal"/>
              <w:widowControl w:val="false"/>
              <w:tabs>
                <w:tab w:val="clear" w:pos="720"/>
                <w:tab w:val="left" w:pos="0" w:leader="none"/>
              </w:tabs>
              <w:rPr/>
            </w:pPr>
            <w:r>
              <w:rPr/>
            </w:r>
          </w:p>
          <w:p>
            <w:pPr>
              <w:pStyle w:val="Normal"/>
              <w:widowControl w:val="false"/>
              <w:tabs>
                <w:tab w:val="clear" w:pos="720"/>
                <w:tab w:val="left" w:pos="0" w:leader="none"/>
              </w:tabs>
              <w:rPr/>
            </w:pPr>
            <w:r>
              <w:rPr/>
              <w:t>____________________/ _________________/</w:t>
            </w:r>
          </w:p>
        </w:tc>
        <w:tc>
          <w:tcPr>
            <w:tcW w:w="4984" w:type="dxa"/>
            <w:tcBorders/>
            <w:shd w:color="auto" w:fill="auto" w:val="clear"/>
          </w:tcPr>
          <w:p>
            <w:pPr>
              <w:pStyle w:val="Normal"/>
              <w:widowControl w:val="false"/>
              <w:rPr>
                <w:b/>
              </w:rPr>
            </w:pPr>
            <w:r>
              <w:rPr>
                <w:b/>
              </w:rPr>
              <w:t>Арендатор:</w:t>
            </w:r>
          </w:p>
          <w:p>
            <w:pPr>
              <w:pStyle w:val="Normal"/>
              <w:widowControl w:val="false"/>
              <w:rPr/>
            </w:pPr>
            <w:r>
              <w:rPr/>
            </w:r>
          </w:p>
          <w:p>
            <w:pPr>
              <w:pStyle w:val="Normal"/>
              <w:widowControl w:val="false"/>
              <w:rPr/>
            </w:pPr>
            <w:r>
              <w:rPr/>
              <w:t>Руководитель Владивостокского представительства АО «ТК РусГидро»</w:t>
            </w:r>
          </w:p>
          <w:p>
            <w:pPr>
              <w:pStyle w:val="Normal"/>
              <w:widowControl w:val="false"/>
              <w:rPr/>
            </w:pPr>
            <w:r>
              <w:rPr/>
            </w:r>
          </w:p>
          <w:p>
            <w:pPr>
              <w:pStyle w:val="Normal"/>
              <w:widowControl w:val="false"/>
              <w:rPr/>
            </w:pPr>
            <w:r>
              <w:rPr/>
            </w:r>
          </w:p>
          <w:p>
            <w:pPr>
              <w:pStyle w:val="Normal"/>
              <w:widowControl w:val="false"/>
              <w:rPr/>
            </w:pPr>
            <w:r>
              <w:rPr/>
              <w:t>_________________/Шлык Д.В./</w:t>
            </w:r>
          </w:p>
        </w:tc>
      </w:tr>
    </w:tbl>
    <w:p>
      <w:pPr>
        <w:pStyle w:val="Style13"/>
        <w:spacing w:lineRule="auto" w:line="360"/>
        <w:rPr>
          <w:sz w:val="24"/>
          <w:szCs w:val="24"/>
        </w:rPr>
      </w:pPr>
      <w:r>
        <w:rPr>
          <w:sz w:val="24"/>
          <w:szCs w:val="24"/>
        </w:rPr>
      </w:r>
    </w:p>
    <w:p>
      <w:pPr>
        <w:pStyle w:val="Normal"/>
        <w:rPr/>
      </w:pPr>
      <w:r>
        <w:rPr/>
      </w:r>
    </w:p>
    <w:p>
      <w:pPr>
        <w:pStyle w:val="Normal"/>
        <w:widowControl w:val="false"/>
        <w:jc w:val="right"/>
        <w:rPr/>
      </w:pPr>
      <w:r>
        <w:rPr/>
      </w:r>
    </w:p>
    <w:p>
      <w:pPr>
        <w:pStyle w:val="Normal"/>
        <w:widowControl w:val="false"/>
        <w:jc w:val="right"/>
        <w:rPr/>
      </w:pPr>
      <w:r>
        <w:rPr/>
      </w:r>
    </w:p>
    <w:p>
      <w:pPr>
        <w:pStyle w:val="Normal"/>
        <w:widowControl w:val="false"/>
        <w:jc w:val="right"/>
        <w:rPr/>
      </w:pPr>
      <w:r>
        <w:rPr/>
      </w:r>
    </w:p>
    <w:p>
      <w:pPr>
        <w:pStyle w:val="Normal"/>
        <w:widowControl w:val="false"/>
        <w:jc w:val="right"/>
        <w:rPr/>
      </w:pPr>
      <w:r>
        <w:rPr/>
      </w:r>
    </w:p>
    <w:p>
      <w:pPr>
        <w:pStyle w:val="Normal"/>
        <w:widowControl w:val="false"/>
        <w:jc w:val="right"/>
        <w:rPr/>
      </w:pPr>
      <w:r>
        <w:rPr/>
      </w:r>
    </w:p>
    <w:p>
      <w:pPr>
        <w:pStyle w:val="Normal"/>
        <w:widowControl w:val="false"/>
        <w:jc w:val="right"/>
        <w:rPr/>
      </w:pPr>
      <w:r>
        <w:rPr/>
      </w:r>
    </w:p>
    <w:p>
      <w:pPr>
        <w:pStyle w:val="Normal"/>
        <w:widowControl w:val="false"/>
        <w:jc w:val="right"/>
        <w:rPr/>
      </w:pPr>
      <w:r>
        <w:rPr/>
      </w:r>
    </w:p>
    <w:sectPr>
      <w:type w:val="nextPage"/>
      <w:pgSz w:w="11906" w:h="16838"/>
      <w:pgMar w:left="1134" w:right="567" w:gutter="0" w:header="0" w:top="56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alibri">
    <w:charset w:val="01"/>
    <w:family w:val="roman"/>
    <w:pitch w:val="variable"/>
  </w:font>
  <w:font w:name="Courier New">
    <w:charset w:val="01"/>
    <w:family w:val="roman"/>
    <w:pitch w:val="variable"/>
  </w:font>
  <w:font w:name="Tahoma">
    <w:charset w:val="01"/>
    <w:family w:val="roman"/>
    <w:pitch w:val="variable"/>
  </w:font>
  <w:font w:name="Liberation Sans">
    <w:altName w:val="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432"/>
        </w:tabs>
        <w:ind w:left="432" w:hanging="432"/>
      </w:pPr>
      <w:rPr/>
    </w:lvl>
    <w:lvl w:ilvl="1">
      <w:start w:val="1"/>
      <w:numFmt w:val="decimal"/>
      <w:lvlText w:val="%1.%2"/>
      <w:lvlJc w:val="left"/>
      <w:pPr>
        <w:tabs>
          <w:tab w:val="num" w:pos="576"/>
        </w:tabs>
        <w:ind w:left="576" w:hanging="576"/>
      </w:pPr>
      <w:rPr/>
    </w:lvl>
    <w:lvl w:ilvl="2">
      <w:start w:val="1"/>
      <w:numFmt w:val="decimal"/>
      <w:lvlText w:val="%1.%2.%3"/>
      <w:lvlJc w:val="left"/>
      <w:pPr>
        <w:tabs>
          <w:tab w:val="num" w:pos="720"/>
        </w:tabs>
        <w:ind w:left="720" w:hanging="720"/>
      </w:pPr>
      <w:rPr>
        <w:sz w:val="24"/>
        <w:b w:val="false"/>
        <w:szCs w:val="24"/>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2">
    <w:lvl w:ilvl="0">
      <w:start w:val="1"/>
      <w:numFmt w:val="decimal"/>
      <w:lvlText w:val="4.1.%1."/>
      <w:lvlJc w:val="left"/>
      <w:pPr>
        <w:tabs>
          <w:tab w:val="num" w:pos="0"/>
        </w:tabs>
        <w:ind w:left="928"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3">
    <w:lvl w:ilvl="0">
      <w:start w:val="1"/>
      <w:numFmt w:val="decimal"/>
      <w:lvlText w:val="%1."/>
      <w:lvlJc w:val="left"/>
      <w:pPr>
        <w:tabs>
          <w:tab w:val="num" w:pos="0"/>
        </w:tabs>
        <w:ind w:left="3054" w:hanging="360"/>
      </w:pPr>
      <w:rPr/>
    </w:lvl>
    <w:lvl w:ilvl="1">
      <w:start w:val="1"/>
      <w:numFmt w:val="decimal"/>
      <w:lvlText w:val="%1.%2."/>
      <w:lvlJc w:val="left"/>
      <w:pPr>
        <w:tabs>
          <w:tab w:val="num" w:pos="0"/>
        </w:tabs>
        <w:ind w:left="1495" w:hanging="360"/>
      </w:pPr>
      <w:rPr>
        <w:sz w:val="24"/>
        <w:i w:val="false"/>
        <w:b w:val="false"/>
        <w:szCs w:val="24"/>
      </w:rPr>
    </w:lvl>
    <w:lvl w:ilvl="2">
      <w:start w:val="1"/>
      <w:numFmt w:val="decimal"/>
      <w:lvlText w:val="%1.%2.%3."/>
      <w:lvlJc w:val="left"/>
      <w:pPr>
        <w:tabs>
          <w:tab w:val="num" w:pos="0"/>
        </w:tabs>
        <w:ind w:left="1531" w:hanging="720"/>
      </w:pPr>
      <w:rPr>
        <w:sz w:val="24"/>
        <w:szCs w:val="24"/>
      </w:rPr>
    </w:lvl>
    <w:lvl w:ilvl="3">
      <w:start w:val="1"/>
      <w:numFmt w:val="decimal"/>
      <w:lvlText w:val="%1.%2.%3.%4."/>
      <w:lvlJc w:val="left"/>
      <w:pPr>
        <w:tabs>
          <w:tab w:val="num" w:pos="0"/>
        </w:tabs>
        <w:ind w:left="1531" w:hanging="720"/>
      </w:pPr>
      <w:rPr/>
    </w:lvl>
    <w:lvl w:ilvl="4">
      <w:start w:val="1"/>
      <w:numFmt w:val="decimal"/>
      <w:lvlText w:val="%1.%2.%3.%4.%5."/>
      <w:lvlJc w:val="left"/>
      <w:pPr>
        <w:tabs>
          <w:tab w:val="num" w:pos="0"/>
        </w:tabs>
        <w:ind w:left="1891" w:hanging="1080"/>
      </w:pPr>
      <w:rPr/>
    </w:lvl>
    <w:lvl w:ilvl="5">
      <w:start w:val="1"/>
      <w:numFmt w:val="decimal"/>
      <w:lvlText w:val="%1.%2.%3.%4.%5.%6."/>
      <w:lvlJc w:val="left"/>
      <w:pPr>
        <w:tabs>
          <w:tab w:val="num" w:pos="0"/>
        </w:tabs>
        <w:ind w:left="1891" w:hanging="1080"/>
      </w:pPr>
      <w:rPr/>
    </w:lvl>
    <w:lvl w:ilvl="6">
      <w:start w:val="1"/>
      <w:numFmt w:val="decimal"/>
      <w:lvlText w:val="%1.%2.%3.%4.%5.%6.%7."/>
      <w:lvlJc w:val="left"/>
      <w:pPr>
        <w:tabs>
          <w:tab w:val="num" w:pos="0"/>
        </w:tabs>
        <w:ind w:left="2251" w:hanging="1440"/>
      </w:pPr>
      <w:rPr/>
    </w:lvl>
    <w:lvl w:ilvl="7">
      <w:start w:val="1"/>
      <w:numFmt w:val="decimal"/>
      <w:lvlText w:val="%1.%2.%3.%4.%5.%6.%7.%8."/>
      <w:lvlJc w:val="left"/>
      <w:pPr>
        <w:tabs>
          <w:tab w:val="num" w:pos="0"/>
        </w:tabs>
        <w:ind w:left="2251" w:hanging="1440"/>
      </w:pPr>
      <w:rPr/>
    </w:lvl>
    <w:lvl w:ilvl="8">
      <w:start w:val="1"/>
      <w:numFmt w:val="decimal"/>
      <w:lvlText w:val="%1.%2.%3.%4.%5.%6.%7.%8.%9."/>
      <w:lvlJc w:val="left"/>
      <w:pPr>
        <w:tabs>
          <w:tab w:val="num" w:pos="0"/>
        </w:tabs>
        <w:ind w:left="2611" w:hanging="1800"/>
      </w:pPr>
      <w:rPr/>
    </w:lvl>
  </w:abstractNum>
  <w:abstractNum w:abstractNumId="4">
    <w:lvl w:ilvl="0">
      <w:start w:val="7"/>
      <w:numFmt w:val="decimal"/>
      <w:lvlText w:val="%1."/>
      <w:lvlJc w:val="left"/>
      <w:pPr>
        <w:tabs>
          <w:tab w:val="num" w:pos="0"/>
        </w:tabs>
        <w:ind w:left="3054" w:hanging="360"/>
      </w:pPr>
      <w:rPr/>
    </w:lvl>
    <w:lvl w:ilvl="1">
      <w:start w:val="1"/>
      <w:numFmt w:val="lowerLetter"/>
      <w:lvlText w:val="%2."/>
      <w:lvlJc w:val="left"/>
      <w:pPr>
        <w:tabs>
          <w:tab w:val="num" w:pos="0"/>
        </w:tabs>
        <w:ind w:left="3774" w:hanging="360"/>
      </w:pPr>
      <w:rPr/>
    </w:lvl>
    <w:lvl w:ilvl="2">
      <w:start w:val="1"/>
      <w:numFmt w:val="lowerRoman"/>
      <w:lvlText w:val="%3."/>
      <w:lvlJc w:val="right"/>
      <w:pPr>
        <w:tabs>
          <w:tab w:val="num" w:pos="0"/>
        </w:tabs>
        <w:ind w:left="4494" w:hanging="180"/>
      </w:pPr>
      <w:rPr/>
    </w:lvl>
    <w:lvl w:ilvl="3">
      <w:start w:val="1"/>
      <w:numFmt w:val="decimal"/>
      <w:lvlText w:val="%4."/>
      <w:lvlJc w:val="left"/>
      <w:pPr>
        <w:tabs>
          <w:tab w:val="num" w:pos="0"/>
        </w:tabs>
        <w:ind w:left="5214" w:hanging="360"/>
      </w:pPr>
      <w:rPr/>
    </w:lvl>
    <w:lvl w:ilvl="4">
      <w:start w:val="1"/>
      <w:numFmt w:val="lowerLetter"/>
      <w:lvlText w:val="%5."/>
      <w:lvlJc w:val="left"/>
      <w:pPr>
        <w:tabs>
          <w:tab w:val="num" w:pos="0"/>
        </w:tabs>
        <w:ind w:left="5934" w:hanging="360"/>
      </w:pPr>
      <w:rPr/>
    </w:lvl>
    <w:lvl w:ilvl="5">
      <w:start w:val="1"/>
      <w:numFmt w:val="lowerRoman"/>
      <w:lvlText w:val="%6."/>
      <w:lvlJc w:val="right"/>
      <w:pPr>
        <w:tabs>
          <w:tab w:val="num" w:pos="0"/>
        </w:tabs>
        <w:ind w:left="6654" w:hanging="180"/>
      </w:pPr>
      <w:rPr/>
    </w:lvl>
    <w:lvl w:ilvl="6">
      <w:start w:val="1"/>
      <w:numFmt w:val="decimal"/>
      <w:lvlText w:val="%7."/>
      <w:lvlJc w:val="left"/>
      <w:pPr>
        <w:tabs>
          <w:tab w:val="num" w:pos="0"/>
        </w:tabs>
        <w:ind w:left="7374" w:hanging="360"/>
      </w:pPr>
      <w:rPr/>
    </w:lvl>
    <w:lvl w:ilvl="7">
      <w:start w:val="1"/>
      <w:numFmt w:val="lowerLetter"/>
      <w:lvlText w:val="%8."/>
      <w:lvlJc w:val="left"/>
      <w:pPr>
        <w:tabs>
          <w:tab w:val="num" w:pos="0"/>
        </w:tabs>
        <w:ind w:left="8094" w:hanging="360"/>
      </w:pPr>
      <w:rPr/>
    </w:lvl>
    <w:lvl w:ilvl="8">
      <w:start w:val="1"/>
      <w:numFmt w:val="lowerRoman"/>
      <w:lvlText w:val="%9."/>
      <w:lvlJc w:val="right"/>
      <w:pPr>
        <w:tabs>
          <w:tab w:val="num" w:pos="0"/>
        </w:tabs>
        <w:ind w:left="8814" w:hanging="180"/>
      </w:pPr>
      <w:rPr/>
    </w:lvl>
  </w:abstractNum>
  <w:abstractNum w:abstractNumId="5">
    <w:lvl w:ilvl="0">
      <w:start w:val="7"/>
      <w:numFmt w:val="decimal"/>
      <w:lvlText w:val="%1."/>
      <w:lvlJc w:val="left"/>
      <w:pPr>
        <w:tabs>
          <w:tab w:val="num" w:pos="0"/>
        </w:tabs>
        <w:ind w:left="390" w:hanging="390"/>
      </w:pPr>
      <w:rPr/>
    </w:lvl>
    <w:lvl w:ilvl="1">
      <w:start w:val="1"/>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1800" w:hanging="1800"/>
      </w:pPr>
      <w:rPr/>
    </w:lvl>
  </w:abstractNum>
  <w:abstractNum w:abstractNumId="6">
    <w:lvl w:ilvl="0">
      <w:start w:val="8"/>
      <w:numFmt w:val="decimal"/>
      <w:lvlText w:val="%1."/>
      <w:lvlJc w:val="left"/>
      <w:pPr>
        <w:tabs>
          <w:tab w:val="num" w:pos="0"/>
        </w:tabs>
        <w:ind w:left="390" w:hanging="390"/>
      </w:pPr>
      <w:rPr/>
    </w:lvl>
    <w:lvl w:ilvl="1">
      <w:start w:val="1"/>
      <w:numFmt w:val="decimal"/>
      <w:lvlText w:val="%1.%2."/>
      <w:lvlJc w:val="left"/>
      <w:pPr>
        <w:tabs>
          <w:tab w:val="num" w:pos="0"/>
        </w:tabs>
        <w:ind w:left="4134" w:hanging="720"/>
      </w:pPr>
      <w:rPr>
        <w:sz w:val="24"/>
        <w:szCs w:val="24"/>
      </w:rPr>
    </w:lvl>
    <w:lvl w:ilvl="2">
      <w:start w:val="1"/>
      <w:numFmt w:val="decimal"/>
      <w:lvlText w:val="%1.%2.%3."/>
      <w:lvlJc w:val="left"/>
      <w:pPr>
        <w:tabs>
          <w:tab w:val="num" w:pos="0"/>
        </w:tabs>
        <w:ind w:left="7548" w:hanging="720"/>
      </w:pPr>
      <w:rPr/>
    </w:lvl>
    <w:lvl w:ilvl="3">
      <w:start w:val="1"/>
      <w:numFmt w:val="decimal"/>
      <w:lvlText w:val="%1.%2.%3.%4."/>
      <w:lvlJc w:val="left"/>
      <w:pPr>
        <w:tabs>
          <w:tab w:val="num" w:pos="0"/>
        </w:tabs>
        <w:ind w:left="11322" w:hanging="1080"/>
      </w:pPr>
      <w:rPr/>
    </w:lvl>
    <w:lvl w:ilvl="4">
      <w:start w:val="1"/>
      <w:numFmt w:val="decimal"/>
      <w:lvlText w:val="%1.%2.%3.%4.%5."/>
      <w:lvlJc w:val="left"/>
      <w:pPr>
        <w:tabs>
          <w:tab w:val="num" w:pos="0"/>
        </w:tabs>
        <w:ind w:left="14736" w:hanging="1080"/>
      </w:pPr>
      <w:rPr/>
    </w:lvl>
    <w:lvl w:ilvl="5">
      <w:start w:val="1"/>
      <w:numFmt w:val="decimal"/>
      <w:lvlText w:val="%1.%2.%3.%4.%5.%6."/>
      <w:lvlJc w:val="left"/>
      <w:pPr>
        <w:tabs>
          <w:tab w:val="num" w:pos="0"/>
        </w:tabs>
        <w:ind w:left="18510" w:hanging="1440"/>
      </w:pPr>
      <w:rPr/>
    </w:lvl>
    <w:lvl w:ilvl="6">
      <w:start w:val="1"/>
      <w:numFmt w:val="decimal"/>
      <w:lvlText w:val="%1.%2.%3.%4.%5.%6.%7."/>
      <w:lvlJc w:val="left"/>
      <w:pPr>
        <w:tabs>
          <w:tab w:val="num" w:pos="0"/>
        </w:tabs>
        <w:ind w:left="21924" w:hanging="1440"/>
      </w:pPr>
      <w:rPr/>
    </w:lvl>
    <w:lvl w:ilvl="7">
      <w:start w:val="1"/>
      <w:numFmt w:val="decimal"/>
      <w:lvlText w:val="%1.%2.%3.%4.%5.%6.%7.%8."/>
      <w:lvlJc w:val="left"/>
      <w:pPr>
        <w:tabs>
          <w:tab w:val="num" w:pos="0"/>
        </w:tabs>
        <w:ind w:left="25698" w:hanging="1800"/>
      </w:pPr>
      <w:rPr/>
    </w:lvl>
    <w:lvl w:ilvl="8">
      <w:start w:val="1"/>
      <w:numFmt w:val="decimal"/>
      <w:lvlText w:val="%1.%2.%3.%4.%5.%6.%7.%8.%9."/>
      <w:lvlJc w:val="left"/>
      <w:pPr>
        <w:tabs>
          <w:tab w:val="num" w:pos="0"/>
        </w:tabs>
        <w:ind w:left="29112" w:hanging="1800"/>
      </w:pPr>
      <w:rPr/>
    </w:lvl>
  </w:abstractNum>
  <w:abstractNum w:abstractNumId="7">
    <w:lvl w:ilvl="0">
      <w:start w:val="1"/>
      <w:numFmt w:val="decimal"/>
      <w:lvlText w:val="%1."/>
      <w:lvlJc w:val="left"/>
      <w:pPr>
        <w:tabs>
          <w:tab w:val="num" w:pos="0"/>
        </w:tabs>
        <w:ind w:left="750" w:hanging="360"/>
      </w:pPr>
      <w:rPr>
        <w:b w:val="false"/>
      </w:rPr>
    </w:lvl>
    <w:lvl w:ilvl="1">
      <w:start w:val="1"/>
      <w:numFmt w:val="lowerLetter"/>
      <w:lvlText w:val="%2."/>
      <w:lvlJc w:val="left"/>
      <w:pPr>
        <w:tabs>
          <w:tab w:val="num" w:pos="0"/>
        </w:tabs>
        <w:ind w:left="1470" w:hanging="360"/>
      </w:pPr>
      <w:rPr/>
    </w:lvl>
    <w:lvl w:ilvl="2">
      <w:start w:val="1"/>
      <w:numFmt w:val="lowerRoman"/>
      <w:lvlText w:val="%3."/>
      <w:lvlJc w:val="right"/>
      <w:pPr>
        <w:tabs>
          <w:tab w:val="num" w:pos="0"/>
        </w:tabs>
        <w:ind w:left="2190" w:hanging="180"/>
      </w:pPr>
      <w:rPr/>
    </w:lvl>
    <w:lvl w:ilvl="3">
      <w:start w:val="1"/>
      <w:numFmt w:val="decimal"/>
      <w:lvlText w:val="%4."/>
      <w:lvlJc w:val="left"/>
      <w:pPr>
        <w:tabs>
          <w:tab w:val="num" w:pos="0"/>
        </w:tabs>
        <w:ind w:left="2910" w:hanging="360"/>
      </w:pPr>
      <w:rPr/>
    </w:lvl>
    <w:lvl w:ilvl="4">
      <w:start w:val="1"/>
      <w:numFmt w:val="lowerLetter"/>
      <w:lvlText w:val="%5."/>
      <w:lvlJc w:val="left"/>
      <w:pPr>
        <w:tabs>
          <w:tab w:val="num" w:pos="0"/>
        </w:tabs>
        <w:ind w:left="3630" w:hanging="360"/>
      </w:pPr>
      <w:rPr/>
    </w:lvl>
    <w:lvl w:ilvl="5">
      <w:start w:val="1"/>
      <w:numFmt w:val="lowerRoman"/>
      <w:lvlText w:val="%6."/>
      <w:lvlJc w:val="right"/>
      <w:pPr>
        <w:tabs>
          <w:tab w:val="num" w:pos="0"/>
        </w:tabs>
        <w:ind w:left="4350" w:hanging="180"/>
      </w:pPr>
      <w:rPr/>
    </w:lvl>
    <w:lvl w:ilvl="6">
      <w:start w:val="1"/>
      <w:numFmt w:val="decimal"/>
      <w:lvlText w:val="%7."/>
      <w:lvlJc w:val="left"/>
      <w:pPr>
        <w:tabs>
          <w:tab w:val="num" w:pos="0"/>
        </w:tabs>
        <w:ind w:left="5070" w:hanging="360"/>
      </w:pPr>
      <w:rPr/>
    </w:lvl>
    <w:lvl w:ilvl="7">
      <w:start w:val="1"/>
      <w:numFmt w:val="lowerLetter"/>
      <w:lvlText w:val="%8."/>
      <w:lvlJc w:val="left"/>
      <w:pPr>
        <w:tabs>
          <w:tab w:val="num" w:pos="0"/>
        </w:tabs>
        <w:ind w:left="5790" w:hanging="360"/>
      </w:pPr>
      <w:rPr/>
    </w:lvl>
    <w:lvl w:ilvl="8">
      <w:start w:val="1"/>
      <w:numFmt w:val="lowerRoman"/>
      <w:lvlText w:val="%9."/>
      <w:lvlJc w:val="right"/>
      <w:pPr>
        <w:tabs>
          <w:tab w:val="num" w:pos="0"/>
        </w:tabs>
        <w:ind w:left="6510" w:hanging="180"/>
      </w:pPr>
      <w:rPr/>
    </w:lvl>
  </w:abstractNum>
  <w:abstractNum w:abstractNumId="8">
    <w:lvl w:ilvl="0">
      <w:start w:val="1"/>
      <w:numFmt w:val="decimal"/>
      <w:lvlText w:val="%1."/>
      <w:lvlJc w:val="left"/>
      <w:pPr>
        <w:tabs>
          <w:tab w:val="num" w:pos="0"/>
        </w:tabs>
        <w:ind w:left="1069" w:hanging="360"/>
      </w:pPr>
      <w:rPr>
        <w:b w:val="false"/>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9">
    <w:lvl w:ilvl="0">
      <w:start w:val="1"/>
      <w:numFmt w:val="decimal"/>
      <w:lvlText w:val="%1."/>
      <w:lvlJc w:val="left"/>
      <w:pPr>
        <w:tabs>
          <w:tab w:val="num" w:pos="0"/>
        </w:tabs>
        <w:ind w:left="1069" w:hanging="360"/>
      </w:pPr>
      <w:rPr>
        <w:b w:val="false"/>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10">
    <w:lvl w:ilvl="0">
      <w:start w:val="1"/>
      <w:numFmt w:val="decimal"/>
      <w:lvlText w:val="%1."/>
      <w:lvlJc w:val="left"/>
      <w:pPr>
        <w:tabs>
          <w:tab w:val="num" w:pos="0"/>
        </w:tabs>
        <w:ind w:left="1069" w:hanging="360"/>
      </w:pPr>
      <w:rPr>
        <w:b w:val="false"/>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11">
    <w:lvl w:ilvl="0">
      <w:start w:val="1"/>
      <w:numFmt w:val="decimal"/>
      <w:lvlText w:val="%1."/>
      <w:lvlJc w:val="left"/>
      <w:pPr>
        <w:tabs>
          <w:tab w:val="num" w:pos="0"/>
        </w:tabs>
        <w:ind w:left="1069" w:hanging="360"/>
      </w:pPr>
      <w:rPr>
        <w:b w:val="false"/>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8"/>
    <w:lvlOverride w:ilvl="0">
      <w:startOverride w:val="1"/>
    </w:lvlOverride>
  </w:num>
  <w:num w:numId="14">
    <w:abstractNumId w:val="8"/>
  </w:num>
  <w:num w:numId="15">
    <w:abstractNumId w:val="8"/>
  </w:num>
  <w:num w:numId="16">
    <w:abstractNumId w:val="8"/>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c7371"/>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2"/>
    <w:qFormat/>
    <w:rsid w:val="008d2580"/>
    <w:pPr>
      <w:tabs>
        <w:tab w:val="clear" w:pos="720"/>
        <w:tab w:val="left" w:pos="284" w:leader="none"/>
      </w:tabs>
      <w:spacing w:lineRule="exact" w:line="360"/>
      <w:jc w:val="center"/>
      <w:outlineLvl w:val="0"/>
    </w:pPr>
    <w:rPr>
      <w:b/>
      <w:bCs/>
      <w:spacing w:val="2"/>
      <w:kern w:val="2"/>
      <w:sz w:val="28"/>
      <w:szCs w:val="28"/>
    </w:rPr>
  </w:style>
  <w:style w:type="paragraph" w:styleId="Heading2">
    <w:name w:val="Heading 2"/>
    <w:basedOn w:val="Normal"/>
    <w:next w:val="Normal"/>
    <w:link w:val="21"/>
    <w:uiPriority w:val="9"/>
    <w:qFormat/>
    <w:rsid w:val="008d2580"/>
    <w:pPr>
      <w:keepNext w:val="true"/>
      <w:numPr>
        <w:ilvl w:val="1"/>
        <w:numId w:val="1"/>
      </w:numPr>
      <w:spacing w:before="240" w:after="60"/>
      <w:jc w:val="center"/>
      <w:outlineLvl w:val="1"/>
    </w:pPr>
    <w:rPr>
      <w:rFonts w:ascii="Arial" w:hAnsi="Arial" w:cs="Arial"/>
      <w:b/>
      <w:bCs/>
      <w:i/>
      <w:iCs/>
      <w:szCs w:val="28"/>
    </w:rPr>
  </w:style>
  <w:style w:type="paragraph" w:styleId="Heading3">
    <w:name w:val="Heading 3"/>
    <w:basedOn w:val="Normal"/>
    <w:next w:val="Normal"/>
    <w:link w:val="31"/>
    <w:uiPriority w:val="9"/>
    <w:qFormat/>
    <w:rsid w:val="008d2580"/>
    <w:pPr>
      <w:keepNext w:val="true"/>
      <w:numPr>
        <w:ilvl w:val="2"/>
        <w:numId w:val="1"/>
      </w:numPr>
      <w:spacing w:before="240" w:after="60"/>
      <w:outlineLvl w:val="2"/>
    </w:pPr>
    <w:rPr>
      <w:rFonts w:ascii="Arial" w:hAnsi="Arial" w:eastAsia="" w:cs="Arial" w:eastAsiaTheme="majorEastAsia"/>
      <w:b/>
      <w:bCs/>
      <w:sz w:val="26"/>
      <w:szCs w:val="26"/>
    </w:rPr>
  </w:style>
  <w:style w:type="paragraph" w:styleId="Heading4">
    <w:name w:val="Heading 4"/>
    <w:basedOn w:val="Normal"/>
    <w:next w:val="Normal"/>
    <w:link w:val="41"/>
    <w:qFormat/>
    <w:rsid w:val="008d2580"/>
    <w:pPr>
      <w:keepNext w:val="true"/>
      <w:numPr>
        <w:ilvl w:val="3"/>
        <w:numId w:val="1"/>
      </w:numPr>
      <w:spacing w:before="240" w:after="60"/>
      <w:outlineLvl w:val="3"/>
    </w:pPr>
    <w:rPr>
      <w:b/>
      <w:bCs/>
      <w:sz w:val="28"/>
      <w:szCs w:val="28"/>
    </w:rPr>
  </w:style>
  <w:style w:type="paragraph" w:styleId="Heading5">
    <w:name w:val="Heading 5"/>
    <w:basedOn w:val="Normal"/>
    <w:next w:val="Normal"/>
    <w:link w:val="5"/>
    <w:qFormat/>
    <w:rsid w:val="008d2580"/>
    <w:pPr>
      <w:numPr>
        <w:ilvl w:val="4"/>
        <w:numId w:val="1"/>
      </w:numPr>
      <w:spacing w:before="240" w:after="60"/>
      <w:outlineLvl w:val="4"/>
    </w:pPr>
    <w:rPr>
      <w:rFonts w:eastAsia="" w:cs="" w:cstheme="majorBidi" w:eastAsiaTheme="majorEastAsia"/>
      <w:b/>
      <w:bCs/>
      <w:i/>
      <w:iCs/>
      <w:sz w:val="26"/>
      <w:szCs w:val="26"/>
    </w:rPr>
  </w:style>
  <w:style w:type="paragraph" w:styleId="Heading6">
    <w:name w:val="Heading 6"/>
    <w:basedOn w:val="Normal"/>
    <w:next w:val="Normal"/>
    <w:link w:val="6"/>
    <w:qFormat/>
    <w:rsid w:val="008d2580"/>
    <w:pPr>
      <w:numPr>
        <w:ilvl w:val="5"/>
        <w:numId w:val="1"/>
      </w:numPr>
      <w:spacing w:before="240" w:after="60"/>
      <w:outlineLvl w:val="5"/>
    </w:pPr>
    <w:rPr>
      <w:b/>
      <w:bCs/>
      <w:sz w:val="22"/>
      <w:szCs w:val="22"/>
    </w:rPr>
  </w:style>
  <w:style w:type="paragraph" w:styleId="Heading7">
    <w:name w:val="Heading 7"/>
    <w:basedOn w:val="Normal"/>
    <w:next w:val="Normal"/>
    <w:link w:val="7"/>
    <w:qFormat/>
    <w:rsid w:val="008d2580"/>
    <w:pPr>
      <w:numPr>
        <w:ilvl w:val="6"/>
        <w:numId w:val="1"/>
      </w:numPr>
      <w:spacing w:before="240" w:after="60"/>
      <w:outlineLvl w:val="6"/>
    </w:pPr>
    <w:rPr/>
  </w:style>
  <w:style w:type="paragraph" w:styleId="Heading8">
    <w:name w:val="Heading 8"/>
    <w:basedOn w:val="Normal"/>
    <w:next w:val="Normal"/>
    <w:link w:val="8"/>
    <w:qFormat/>
    <w:rsid w:val="008d2580"/>
    <w:pPr>
      <w:numPr>
        <w:ilvl w:val="7"/>
        <w:numId w:val="1"/>
      </w:numPr>
      <w:spacing w:before="240" w:after="60"/>
      <w:outlineLvl w:val="7"/>
    </w:pPr>
    <w:rPr>
      <w:i/>
      <w:iCs/>
    </w:rPr>
  </w:style>
  <w:style w:type="paragraph" w:styleId="Heading9">
    <w:name w:val="Heading 9"/>
    <w:basedOn w:val="Normal"/>
    <w:next w:val="Normal"/>
    <w:link w:val="9"/>
    <w:qFormat/>
    <w:rsid w:val="008d2580"/>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1" w:customStyle="1">
    <w:name w:val="1. Статья Знак"/>
    <w:link w:val="13"/>
    <w:qFormat/>
    <w:rsid w:val="008d2580"/>
    <w:rPr>
      <w:sz w:val="26"/>
      <w:szCs w:val="26"/>
    </w:rPr>
  </w:style>
  <w:style w:type="character" w:styleId="Style" w:customStyle="1">
    <w:name w:val="Основной текст с отступом Знак"/>
    <w:basedOn w:val="DefaultParagraphFont"/>
    <w:qFormat/>
    <w:rsid w:val="008d2580"/>
    <w:rPr/>
  </w:style>
  <w:style w:type="character" w:styleId="3" w:customStyle="1">
    <w:name w:val="3. Подпункт Знак"/>
    <w:link w:val="32"/>
    <w:qFormat/>
    <w:rsid w:val="008d2580"/>
    <w:rPr>
      <w:b/>
      <w:bCs/>
      <w:sz w:val="24"/>
      <w:szCs w:val="24"/>
      <w:lang w:val="x-none" w:eastAsia="x-none"/>
    </w:rPr>
  </w:style>
  <w:style w:type="character" w:styleId="31" w:customStyle="1">
    <w:name w:val="Заголовок 3 Знак"/>
    <w:basedOn w:val="DefaultParagraphFont"/>
    <w:uiPriority w:val="9"/>
    <w:qFormat/>
    <w:rsid w:val="008d2580"/>
    <w:rPr>
      <w:rFonts w:ascii="Arial" w:hAnsi="Arial" w:eastAsia="" w:cs="Arial" w:eastAsiaTheme="majorEastAsia"/>
      <w:b/>
      <w:bCs/>
      <w:sz w:val="26"/>
      <w:szCs w:val="26"/>
    </w:rPr>
  </w:style>
  <w:style w:type="character" w:styleId="4" w:customStyle="1">
    <w:name w:val="4. Отчерк Знак"/>
    <w:link w:val="42"/>
    <w:qFormat/>
    <w:rsid w:val="008d2580"/>
    <w:rPr>
      <w:sz w:val="24"/>
      <w:szCs w:val="24"/>
      <w:lang w:val="x-none" w:eastAsia="x-none"/>
    </w:rPr>
  </w:style>
  <w:style w:type="character" w:styleId="11" w:customStyle="1">
    <w:name w:val="Стиль1 Знак"/>
    <w:basedOn w:val="Style1"/>
    <w:link w:val="15"/>
    <w:qFormat/>
    <w:rsid w:val="008d2580"/>
    <w:rPr>
      <w:rFonts w:eastAsia="" w:cs="" w:cstheme="majorBidi" w:eastAsiaTheme="majorEastAsia"/>
      <w:b w:val="false"/>
      <w:sz w:val="22"/>
      <w:szCs w:val="22"/>
    </w:rPr>
  </w:style>
  <w:style w:type="character" w:styleId="Style1" w:customStyle="1">
    <w:name w:val="Подзаголовок Знак"/>
    <w:basedOn w:val="DefaultParagraphFont"/>
    <w:qFormat/>
    <w:rsid w:val="008d2580"/>
    <w:rPr>
      <w:rFonts w:eastAsia="" w:cs="" w:cstheme="majorBidi" w:eastAsiaTheme="majorEastAsia"/>
      <w:b/>
      <w:sz w:val="24"/>
    </w:rPr>
  </w:style>
  <w:style w:type="character" w:styleId="5" w:customStyle="1">
    <w:name w:val="Заголовок 5 Знак"/>
    <w:basedOn w:val="DefaultParagraphFont"/>
    <w:qFormat/>
    <w:rsid w:val="008d2580"/>
    <w:rPr>
      <w:rFonts w:eastAsia="" w:cs="" w:cstheme="majorBidi" w:eastAsiaTheme="majorEastAsia"/>
      <w:b/>
      <w:bCs/>
      <w:i/>
      <w:iCs/>
      <w:sz w:val="26"/>
      <w:szCs w:val="26"/>
    </w:rPr>
  </w:style>
  <w:style w:type="character" w:styleId="12" w:customStyle="1">
    <w:name w:val="Заголовок 1 Знак"/>
    <w:basedOn w:val="DefaultParagraphFont"/>
    <w:qFormat/>
    <w:rsid w:val="008d2580"/>
    <w:rPr>
      <w:b/>
      <w:bCs/>
      <w:spacing w:val="2"/>
      <w:kern w:val="2"/>
      <w:sz w:val="28"/>
      <w:szCs w:val="28"/>
    </w:rPr>
  </w:style>
  <w:style w:type="character" w:styleId="2" w:customStyle="1">
    <w:name w:val="Заголовок 2 Знак"/>
    <w:basedOn w:val="DefaultParagraphFont"/>
    <w:uiPriority w:val="9"/>
    <w:semiHidden/>
    <w:qFormat/>
    <w:rsid w:val="008d2580"/>
    <w:rPr>
      <w:rFonts w:ascii="Cambria" w:hAnsi="Cambria" w:eastAsia="" w:cs="" w:asciiTheme="majorHAnsi" w:cstheme="majorBidi" w:eastAsiaTheme="majorEastAsia" w:hAnsiTheme="majorHAnsi"/>
      <w:b/>
      <w:bCs/>
      <w:color w:val="4F81BD" w:themeColor="accent1"/>
      <w:sz w:val="26"/>
      <w:szCs w:val="26"/>
    </w:rPr>
  </w:style>
  <w:style w:type="character" w:styleId="21" w:customStyle="1">
    <w:name w:val="Заголовок 2 Знак1"/>
    <w:basedOn w:val="DefaultParagraphFont"/>
    <w:qFormat/>
    <w:rsid w:val="008d2580"/>
    <w:rPr>
      <w:rFonts w:ascii="Arial" w:hAnsi="Arial" w:cs="Arial"/>
      <w:b/>
      <w:bCs/>
      <w:i/>
      <w:iCs/>
      <w:sz w:val="24"/>
      <w:szCs w:val="28"/>
    </w:rPr>
  </w:style>
  <w:style w:type="character" w:styleId="41" w:customStyle="1">
    <w:name w:val="Заголовок 4 Знак"/>
    <w:basedOn w:val="DefaultParagraphFont"/>
    <w:qFormat/>
    <w:rsid w:val="008d2580"/>
    <w:rPr>
      <w:b/>
      <w:bCs/>
      <w:sz w:val="28"/>
      <w:szCs w:val="28"/>
    </w:rPr>
  </w:style>
  <w:style w:type="character" w:styleId="6" w:customStyle="1">
    <w:name w:val="Заголовок 6 Знак"/>
    <w:basedOn w:val="DefaultParagraphFont"/>
    <w:qFormat/>
    <w:rsid w:val="008d2580"/>
    <w:rPr>
      <w:b/>
      <w:bCs/>
      <w:sz w:val="22"/>
      <w:szCs w:val="22"/>
    </w:rPr>
  </w:style>
  <w:style w:type="character" w:styleId="7" w:customStyle="1">
    <w:name w:val="Заголовок 7 Знак"/>
    <w:basedOn w:val="DefaultParagraphFont"/>
    <w:qFormat/>
    <w:rsid w:val="008d2580"/>
    <w:rPr>
      <w:sz w:val="24"/>
      <w:szCs w:val="24"/>
    </w:rPr>
  </w:style>
  <w:style w:type="character" w:styleId="8" w:customStyle="1">
    <w:name w:val="Заголовок 8 Знак"/>
    <w:basedOn w:val="DefaultParagraphFont"/>
    <w:qFormat/>
    <w:rsid w:val="008d2580"/>
    <w:rPr>
      <w:i/>
      <w:iCs/>
      <w:sz w:val="24"/>
      <w:szCs w:val="24"/>
    </w:rPr>
  </w:style>
  <w:style w:type="character" w:styleId="9" w:customStyle="1">
    <w:name w:val="Заголовок 9 Знак"/>
    <w:basedOn w:val="DefaultParagraphFont"/>
    <w:qFormat/>
    <w:rsid w:val="008d2580"/>
    <w:rPr>
      <w:rFonts w:ascii="Arial" w:hAnsi="Arial" w:cs="Arial"/>
      <w:sz w:val="22"/>
      <w:szCs w:val="22"/>
    </w:rPr>
  </w:style>
  <w:style w:type="character" w:styleId="Style2" w:customStyle="1">
    <w:name w:val="Заголовок Знак"/>
    <w:basedOn w:val="DefaultParagraphFont"/>
    <w:qFormat/>
    <w:rsid w:val="008d2580"/>
    <w:rPr>
      <w:b/>
      <w:sz w:val="28"/>
    </w:rPr>
  </w:style>
  <w:style w:type="character" w:styleId="Strong">
    <w:name w:val="Strong"/>
    <w:basedOn w:val="DefaultParagraphFont"/>
    <w:qFormat/>
    <w:rsid w:val="008d2580"/>
    <w:rPr>
      <w:b/>
      <w:bCs/>
    </w:rPr>
  </w:style>
  <w:style w:type="character" w:styleId="Emphasis">
    <w:name w:val="Emphasis"/>
    <w:basedOn w:val="DefaultParagraphFont"/>
    <w:qFormat/>
    <w:rsid w:val="008d2580"/>
    <w:rPr>
      <w:i/>
      <w:iCs/>
    </w:rPr>
  </w:style>
  <w:style w:type="character" w:styleId="Style3" w:customStyle="1">
    <w:name w:val="Без интервала Знак"/>
    <w:basedOn w:val="DefaultParagraphFont"/>
    <w:link w:val="NoSpacing"/>
    <w:uiPriority w:val="1"/>
    <w:qFormat/>
    <w:rsid w:val="008d2580"/>
    <w:rPr>
      <w:rFonts w:ascii="Calibri" w:hAnsi="Calibri"/>
      <w:sz w:val="22"/>
      <w:szCs w:val="22"/>
    </w:rPr>
  </w:style>
  <w:style w:type="character" w:styleId="Style4" w:customStyle="1">
    <w:name w:val="Текст Знак"/>
    <w:basedOn w:val="DefaultParagraphFont"/>
    <w:link w:val="PlainText"/>
    <w:qFormat/>
    <w:rsid w:val="009c7371"/>
    <w:rPr>
      <w:rFonts w:ascii="Courier New" w:hAnsi="Courier New" w:cs="Courier New"/>
      <w:lang w:eastAsia="ru-RU"/>
    </w:rPr>
  </w:style>
  <w:style w:type="character" w:styleId="Style5" w:customStyle="1">
    <w:name w:val="Текст сноски Знак"/>
    <w:basedOn w:val="DefaultParagraphFont"/>
    <w:uiPriority w:val="99"/>
    <w:qFormat/>
    <w:rsid w:val="009c7371"/>
    <w:rPr>
      <w:lang w:eastAsia="ru-RU"/>
    </w:rPr>
  </w:style>
  <w:style w:type="character" w:styleId="Style6">
    <w:name w:val="Символ сноски"/>
    <w:uiPriority w:val="99"/>
    <w:qFormat/>
    <w:rsid w:val="009c7371"/>
    <w:rPr>
      <w:vertAlign w:val="superscript"/>
    </w:rPr>
  </w:style>
  <w:style w:type="character" w:styleId="FootnoteReference">
    <w:name w:val="Footnote Reference"/>
    <w:rPr>
      <w:vertAlign w:val="superscript"/>
    </w:rPr>
  </w:style>
  <w:style w:type="character" w:styleId="Style7" w:customStyle="1">
    <w:name w:val="Основной текст Знак"/>
    <w:basedOn w:val="DefaultParagraphFont"/>
    <w:qFormat/>
    <w:rsid w:val="002a6393"/>
    <w:rPr>
      <w:szCs w:val="24"/>
      <w:lang w:eastAsia="ru-RU"/>
    </w:rPr>
  </w:style>
  <w:style w:type="character" w:styleId="Style8" w:customStyle="1">
    <w:name w:val="Абзац списка Знак"/>
    <w:basedOn w:val="DefaultParagraphFont"/>
    <w:link w:val="ListParagraph"/>
    <w:uiPriority w:val="34"/>
    <w:qFormat/>
    <w:locked/>
    <w:rsid w:val="00343c9b"/>
    <w:rPr>
      <w:sz w:val="24"/>
      <w:szCs w:val="24"/>
      <w:lang w:eastAsia="ru-RU"/>
    </w:rPr>
  </w:style>
  <w:style w:type="character" w:styleId="Style9" w:customStyle="1">
    <w:name w:val="Текст выноски Знак"/>
    <w:basedOn w:val="DefaultParagraphFont"/>
    <w:link w:val="BalloonText"/>
    <w:uiPriority w:val="99"/>
    <w:semiHidden/>
    <w:qFormat/>
    <w:rsid w:val="00283f05"/>
    <w:rPr>
      <w:rFonts w:ascii="Tahoma" w:hAnsi="Tahoma" w:cs="Tahoma"/>
      <w:sz w:val="16"/>
      <w:szCs w:val="16"/>
      <w:lang w:eastAsia="ru-RU"/>
    </w:rPr>
  </w:style>
  <w:style w:type="character" w:styleId="Hyperlink">
    <w:name w:val="Hyperlink"/>
    <w:rsid w:val="00477d12"/>
    <w:rPr>
      <w:color w:val="0000FF"/>
      <w:u w:val="single"/>
    </w:rPr>
  </w:style>
  <w:style w:type="character" w:styleId="14" w:customStyle="1">
    <w:name w:val="Основной текст (14)_"/>
    <w:basedOn w:val="DefaultParagraphFont"/>
    <w:link w:val="141"/>
    <w:qFormat/>
    <w:locked/>
    <w:rsid w:val="00497ca3"/>
    <w:rPr>
      <w:rFonts w:ascii="Courier New" w:hAnsi="Courier New" w:eastAsia="Courier New" w:cs="Courier New"/>
      <w:sz w:val="22"/>
      <w:szCs w:val="22"/>
      <w:shd w:fill="FFFFFF" w:val="clear"/>
    </w:rPr>
  </w:style>
  <w:style w:type="character" w:styleId="17" w:customStyle="1">
    <w:name w:val="Основной текст (17)_"/>
    <w:basedOn w:val="DefaultParagraphFont"/>
    <w:link w:val="171"/>
    <w:qFormat/>
    <w:locked/>
    <w:rsid w:val="00497ca3"/>
    <w:rPr>
      <w:rFonts w:ascii="Courier New" w:hAnsi="Courier New" w:eastAsia="Courier New" w:cs="Courier New"/>
      <w:shd w:fill="FFFFFF" w:val="clear"/>
    </w:rPr>
  </w:style>
  <w:style w:type="paragraph" w:styleId="Style10">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7"/>
    <w:rsid w:val="002a6393"/>
    <w:pPr>
      <w:jc w:val="both"/>
    </w:pPr>
    <w:rPr>
      <w:sz w:val="20"/>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1">
    <w:name w:val="Указатель"/>
    <w:basedOn w:val="Normal"/>
    <w:qFormat/>
    <w:pPr>
      <w:suppressLineNumbers/>
    </w:pPr>
    <w:rPr/>
  </w:style>
  <w:style w:type="paragraph" w:styleId="Style12" w:customStyle="1">
    <w:name w:val="Мой"/>
    <w:basedOn w:val="ListParagraph"/>
    <w:qFormat/>
    <w:rsid w:val="008d2580"/>
    <w:pPr>
      <w:numPr>
        <w:ilvl w:val="0"/>
        <w:numId w:val="2"/>
      </w:numPr>
      <w:tabs>
        <w:tab w:val="clear" w:pos="720"/>
        <w:tab w:val="left" w:pos="1276" w:leader="none"/>
      </w:tabs>
      <w:spacing w:lineRule="exact" w:line="360"/>
      <w:jc w:val="both"/>
    </w:pPr>
    <w:rPr>
      <w:color w:val="000000"/>
      <w:spacing w:val="2"/>
      <w:sz w:val="28"/>
      <w:szCs w:val="28"/>
    </w:rPr>
  </w:style>
  <w:style w:type="paragraph" w:styleId="ListParagraph">
    <w:name w:val="List Paragraph"/>
    <w:basedOn w:val="Normal"/>
    <w:link w:val="Style8"/>
    <w:uiPriority w:val="34"/>
    <w:qFormat/>
    <w:rsid w:val="008d2580"/>
    <w:pPr>
      <w:spacing w:before="0" w:after="0"/>
      <w:ind w:left="720" w:hanging="0"/>
      <w:contextualSpacing/>
    </w:pPr>
    <w:rPr/>
  </w:style>
  <w:style w:type="paragraph" w:styleId="13" w:customStyle="1">
    <w:name w:val="1. Статья"/>
    <w:basedOn w:val="BodyTextIndent"/>
    <w:link w:val="1"/>
    <w:qFormat/>
    <w:rsid w:val="008d2580"/>
    <w:pPr>
      <w:tabs>
        <w:tab w:val="clear" w:pos="720"/>
        <w:tab w:val="left" w:pos="-4536" w:leader="none"/>
        <w:tab w:val="left" w:pos="993" w:leader="none"/>
        <w:tab w:val="left" w:pos="1134" w:leader="none"/>
      </w:tabs>
      <w:spacing w:before="0" w:after="0"/>
      <w:ind w:left="0" w:firstLine="709"/>
      <w:jc w:val="both"/>
    </w:pPr>
    <w:rPr>
      <w:sz w:val="26"/>
      <w:szCs w:val="26"/>
    </w:rPr>
  </w:style>
  <w:style w:type="paragraph" w:styleId="BodyTextIndent">
    <w:name w:val="Body Text Indent"/>
    <w:basedOn w:val="Normal"/>
    <w:link w:val="Style"/>
    <w:unhideWhenUsed/>
    <w:rsid w:val="008d2580"/>
    <w:pPr>
      <w:spacing w:before="0" w:after="120"/>
      <w:ind w:left="283" w:hanging="0"/>
    </w:pPr>
    <w:rPr/>
  </w:style>
  <w:style w:type="paragraph" w:styleId="32" w:customStyle="1">
    <w:name w:val="3. Подпункт"/>
    <w:basedOn w:val="Heading3"/>
    <w:link w:val="3"/>
    <w:qFormat/>
    <w:rsid w:val="008d2580"/>
    <w:pPr>
      <w:keepNext w:val="false"/>
      <w:widowControl w:val="false"/>
      <w:numPr>
        <w:ilvl w:val="0"/>
        <w:numId w:val="0"/>
      </w:numPr>
      <w:tabs>
        <w:tab w:val="clear" w:pos="720"/>
        <w:tab w:val="left" w:pos="1620" w:leader="none"/>
        <w:tab w:val="left" w:pos="2085" w:leader="none"/>
      </w:tabs>
      <w:overflowPunct w:val="true"/>
      <w:spacing w:before="0" w:after="0"/>
      <w:ind w:left="2085" w:hanging="1185"/>
      <w:jc w:val="both"/>
      <w:textAlignment w:val="baseline"/>
    </w:pPr>
    <w:rPr>
      <w:rFonts w:ascii="Times New Roman" w:hAnsi="Times New Roman" w:eastAsia="Times New Roman" w:cs="Times New Roman"/>
      <w:sz w:val="24"/>
      <w:szCs w:val="24"/>
      <w:lang w:val="x-none" w:eastAsia="x-none"/>
    </w:rPr>
  </w:style>
  <w:style w:type="paragraph" w:styleId="42" w:customStyle="1">
    <w:name w:val="4. Отчерк"/>
    <w:basedOn w:val="Normal"/>
    <w:link w:val="4"/>
    <w:qFormat/>
    <w:rsid w:val="008d2580"/>
    <w:pPr>
      <w:widowControl w:val="false"/>
      <w:tabs>
        <w:tab w:val="clear" w:pos="720"/>
        <w:tab w:val="left" w:pos="360" w:leader="none"/>
      </w:tabs>
      <w:ind w:left="360" w:hanging="360"/>
      <w:jc w:val="both"/>
    </w:pPr>
    <w:rPr>
      <w:lang w:val="x-none" w:eastAsia="x-none"/>
    </w:rPr>
  </w:style>
  <w:style w:type="paragraph" w:styleId="15" w:customStyle="1">
    <w:name w:val="Стиль1"/>
    <w:basedOn w:val="Subtitle"/>
    <w:next w:val="Heading5"/>
    <w:link w:val="11"/>
    <w:qFormat/>
    <w:rsid w:val="008d2580"/>
    <w:pPr>
      <w:ind w:left="6237" w:hanging="0"/>
      <w:jc w:val="left"/>
    </w:pPr>
    <w:rPr>
      <w:b w:val="false"/>
      <w:sz w:val="22"/>
      <w:szCs w:val="22"/>
    </w:rPr>
  </w:style>
  <w:style w:type="paragraph" w:styleId="Subtitle">
    <w:name w:val="Subtitle"/>
    <w:basedOn w:val="Normal"/>
    <w:link w:val="Style1"/>
    <w:qFormat/>
    <w:rsid w:val="008d2580"/>
    <w:pPr>
      <w:jc w:val="center"/>
    </w:pPr>
    <w:rPr>
      <w:rFonts w:eastAsia="" w:cs="" w:cstheme="majorBidi" w:eastAsiaTheme="majorEastAsia"/>
      <w:b/>
      <w:szCs w:val="20"/>
    </w:rPr>
  </w:style>
  <w:style w:type="paragraph" w:styleId="TOC1">
    <w:name w:val="TOC 1"/>
    <w:basedOn w:val="Normal"/>
    <w:next w:val="Normal"/>
    <w:autoRedefine/>
    <w:uiPriority w:val="39"/>
    <w:qFormat/>
    <w:rsid w:val="008d2580"/>
    <w:pPr>
      <w:tabs>
        <w:tab w:val="clear" w:pos="720"/>
        <w:tab w:val="left" w:pos="0" w:leader="none"/>
        <w:tab w:val="right" w:pos="9498" w:leader="dot"/>
      </w:tabs>
      <w:spacing w:before="360" w:after="0"/>
    </w:pPr>
    <w:rPr>
      <w:rFonts w:ascii="Cambria" w:hAnsi="Cambria" w:asciiTheme="majorHAnsi" w:hAnsiTheme="majorHAnsi"/>
      <w:b/>
      <w:bCs/>
      <w:caps/>
    </w:rPr>
  </w:style>
  <w:style w:type="paragraph" w:styleId="TOC2">
    <w:name w:val="TOC 2"/>
    <w:basedOn w:val="Normal"/>
    <w:next w:val="Normal"/>
    <w:autoRedefine/>
    <w:uiPriority w:val="39"/>
    <w:qFormat/>
    <w:rsid w:val="008d2580"/>
    <w:pPr>
      <w:ind w:firstLine="567"/>
      <w:jc w:val="center"/>
    </w:pPr>
    <w:rPr>
      <w:b/>
      <w:bCs/>
    </w:rPr>
  </w:style>
  <w:style w:type="paragraph" w:styleId="TOC3">
    <w:name w:val="TOC 3"/>
    <w:basedOn w:val="Normal"/>
    <w:next w:val="Normal"/>
    <w:autoRedefine/>
    <w:uiPriority w:val="39"/>
    <w:unhideWhenUsed/>
    <w:qFormat/>
    <w:rsid w:val="008d2580"/>
    <w:pPr>
      <w:ind w:left="240" w:hanging="0"/>
    </w:pPr>
    <w:rPr>
      <w:rFonts w:ascii="Calibri" w:hAnsi="Calibri" w:cs="Calibri" w:asciiTheme="minorHAnsi" w:cstheme="minorHAnsi" w:hAnsiTheme="minorHAnsi"/>
      <w:sz w:val="20"/>
      <w:szCs w:val="20"/>
    </w:rPr>
  </w:style>
  <w:style w:type="paragraph" w:styleId="Caption1">
    <w:name w:val="caption1"/>
    <w:basedOn w:val="Normal"/>
    <w:next w:val="Normal"/>
    <w:qFormat/>
    <w:rsid w:val="008d2580"/>
    <w:pPr>
      <w:widowControl w:val="false"/>
      <w:overflowPunct w:val="true"/>
      <w:spacing w:before="120" w:after="120"/>
      <w:jc w:val="both"/>
      <w:textAlignment w:val="baseline"/>
    </w:pPr>
    <w:rPr>
      <w:b/>
      <w:bCs/>
    </w:rPr>
  </w:style>
  <w:style w:type="paragraph" w:styleId="Title">
    <w:name w:val="Title"/>
    <w:basedOn w:val="Normal"/>
    <w:link w:val="Style2"/>
    <w:qFormat/>
    <w:rsid w:val="008d2580"/>
    <w:pPr>
      <w:jc w:val="center"/>
    </w:pPr>
    <w:rPr>
      <w:b/>
      <w:sz w:val="28"/>
      <w:szCs w:val="20"/>
    </w:rPr>
  </w:style>
  <w:style w:type="paragraph" w:styleId="NoSpacing">
    <w:name w:val="No Spacing"/>
    <w:link w:val="Style3"/>
    <w:uiPriority w:val="1"/>
    <w:qFormat/>
    <w:rsid w:val="008d2580"/>
    <w:pPr>
      <w:widowControl/>
      <w:suppressAutoHyphens w:val="true"/>
      <w:bidi w:val="0"/>
      <w:spacing w:before="0" w:after="0"/>
      <w:jc w:val="left"/>
    </w:pPr>
    <w:rPr>
      <w:rFonts w:ascii="Calibri" w:hAnsi="Calibri" w:eastAsia="Times New Roman" w:cs="Times New Roman"/>
      <w:color w:val="auto"/>
      <w:kern w:val="0"/>
      <w:sz w:val="22"/>
      <w:szCs w:val="22"/>
      <w:lang w:val="ru-RU" w:eastAsia="en-US" w:bidi="ar-SA"/>
    </w:rPr>
  </w:style>
  <w:style w:type="paragraph" w:styleId="IndexHeading">
    <w:name w:val="Index Heading"/>
    <w:basedOn w:val="Style10"/>
    <w:pPr/>
    <w:rPr/>
  </w:style>
  <w:style w:type="paragraph" w:styleId="TOCHeading">
    <w:name w:val="TOC Heading"/>
    <w:basedOn w:val="Heading1"/>
    <w:next w:val="Normal"/>
    <w:uiPriority w:val="39"/>
    <w:semiHidden/>
    <w:unhideWhenUsed/>
    <w:qFormat/>
    <w:rsid w:val="008d2580"/>
    <w:pPr>
      <w:keepNext w:val="true"/>
      <w:keepLines/>
      <w:spacing w:lineRule="auto" w:line="276" w:before="480" w:after="0"/>
      <w:jc w:val="left"/>
      <w:outlineLvl w:val="9"/>
    </w:pPr>
    <w:rPr>
      <w:rFonts w:ascii="Cambria" w:hAnsi="Cambria" w:eastAsia="" w:cs="" w:asciiTheme="majorHAnsi" w:cstheme="majorBidi" w:eastAsiaTheme="majorEastAsia" w:hAnsiTheme="majorHAnsi"/>
      <w:color w:val="365F91" w:themeColor="accent1" w:themeShade="bf"/>
      <w:kern w:val="0"/>
    </w:rPr>
  </w:style>
  <w:style w:type="paragraph" w:styleId="PlainText">
    <w:name w:val="Plain Text"/>
    <w:basedOn w:val="Normal"/>
    <w:link w:val="Style4"/>
    <w:qFormat/>
    <w:rsid w:val="009c7371"/>
    <w:pPr/>
    <w:rPr>
      <w:rFonts w:ascii="Courier New" w:hAnsi="Courier New" w:cs="Courier New"/>
      <w:sz w:val="20"/>
      <w:szCs w:val="20"/>
    </w:rPr>
  </w:style>
  <w:style w:type="paragraph" w:styleId="FootnoteText">
    <w:name w:val="Footnote Text"/>
    <w:basedOn w:val="Normal"/>
    <w:link w:val="Style5"/>
    <w:uiPriority w:val="99"/>
    <w:rsid w:val="009c7371"/>
    <w:pPr/>
    <w:rPr>
      <w:sz w:val="20"/>
      <w:szCs w:val="20"/>
    </w:rPr>
  </w:style>
  <w:style w:type="paragraph" w:styleId="ConsNormal" w:customStyle="1">
    <w:name w:val="ConsNormal"/>
    <w:qFormat/>
    <w:rsid w:val="001b114f"/>
    <w:pPr>
      <w:widowControl/>
      <w:suppressAutoHyphens w:val="true"/>
      <w:bidi w:val="0"/>
      <w:spacing w:before="0" w:after="0"/>
      <w:ind w:right="19772" w:firstLine="720"/>
      <w:jc w:val="left"/>
    </w:pPr>
    <w:rPr>
      <w:rFonts w:ascii="Arial" w:hAnsi="Arial" w:eastAsia="Times New Roman" w:cs="Arial"/>
      <w:color w:val="auto"/>
      <w:kern w:val="0"/>
      <w:sz w:val="20"/>
      <w:szCs w:val="20"/>
      <w:lang w:val="ru-RU" w:eastAsia="ru-RU" w:bidi="ar-SA"/>
    </w:rPr>
  </w:style>
  <w:style w:type="paragraph" w:styleId="BalloonText">
    <w:name w:val="Balloon Text"/>
    <w:basedOn w:val="Normal"/>
    <w:link w:val="Style9"/>
    <w:uiPriority w:val="99"/>
    <w:semiHidden/>
    <w:unhideWhenUsed/>
    <w:qFormat/>
    <w:rsid w:val="00283f05"/>
    <w:pPr/>
    <w:rPr>
      <w:rFonts w:ascii="Tahoma" w:hAnsi="Tahoma" w:cs="Tahoma"/>
      <w:sz w:val="16"/>
      <w:szCs w:val="16"/>
    </w:rPr>
  </w:style>
  <w:style w:type="paragraph" w:styleId="Style13" w:customStyle="1">
    <w:name w:val="Таблицы (моноширинный)"/>
    <w:basedOn w:val="Normal"/>
    <w:next w:val="Normal"/>
    <w:qFormat/>
    <w:rsid w:val="00497ca3"/>
    <w:pPr>
      <w:widowControl w:val="false"/>
      <w:jc w:val="both"/>
    </w:pPr>
    <w:rPr>
      <w:rFonts w:ascii="Courier New" w:hAnsi="Courier New" w:cs="Courier New"/>
      <w:sz w:val="20"/>
      <w:szCs w:val="20"/>
    </w:rPr>
  </w:style>
  <w:style w:type="paragraph" w:styleId="141" w:customStyle="1">
    <w:name w:val="Основной текст (14)"/>
    <w:basedOn w:val="Normal"/>
    <w:link w:val="14"/>
    <w:qFormat/>
    <w:rsid w:val="00497ca3"/>
    <w:pPr>
      <w:shd w:val="clear" w:color="auto" w:fill="FFFFFF"/>
      <w:spacing w:lineRule="atLeast" w:line="0" w:before="360" w:after="600"/>
      <w:jc w:val="both"/>
    </w:pPr>
    <w:rPr>
      <w:rFonts w:ascii="Courier New" w:hAnsi="Courier New" w:eastAsia="Courier New" w:cs="Courier New"/>
      <w:sz w:val="22"/>
      <w:szCs w:val="22"/>
      <w:lang w:eastAsia="en-US"/>
    </w:rPr>
  </w:style>
  <w:style w:type="paragraph" w:styleId="171" w:customStyle="1">
    <w:name w:val="Основной текст (17)"/>
    <w:basedOn w:val="Normal"/>
    <w:link w:val="17"/>
    <w:qFormat/>
    <w:rsid w:val="00497ca3"/>
    <w:pPr>
      <w:shd w:val="clear" w:color="auto" w:fill="FFFFFF"/>
      <w:spacing w:lineRule="exact" w:line="221"/>
    </w:pPr>
    <w:rPr>
      <w:rFonts w:ascii="Courier New" w:hAnsi="Courier New" w:eastAsia="Courier New" w:cs="Courier New"/>
      <w:sz w:val="20"/>
      <w:szCs w:val="20"/>
      <w:lang w:eastAsia="en-US"/>
    </w:rPr>
  </w:style>
  <w:style w:type="numbering" w:styleId="NoList" w:default="1">
    <w:name w:val="No List"/>
    <w:uiPriority w:val="99"/>
    <w:semiHidden/>
    <w:unhideWhenUsed/>
    <w:qFormat/>
  </w:style>
  <w:style w:type="table" w:default="1" w:styleId="a2">
    <w:name w:val="Normal Table"/>
    <w:uiPriority w:val="99"/>
    <w:semiHidden/>
    <w:unhideWhenUsed/>
    <w:tblPr>
      <w:tblCellMar>
        <w:top w:w="0" w:type="dxa"/>
        <w:left w:w="108" w:type="dxa"/>
        <w:bottom w:w="0" w:type="dxa"/>
        <w:right w:w="108" w:type="dxa"/>
      </w:tblCellMar>
    </w:tblPr>
  </w:style>
  <w:style w:type="table" w:styleId="afd">
    <w:name w:val="Table Grid"/>
    <w:basedOn w:val="a2"/>
    <w:uiPriority w:val="59"/>
    <w:rsid w:val="00497ca3"/>
    <w:rPr>
      <w:rFonts w:asciiTheme="minorHAnsi" w:hAnsiTheme="minorHAnsi" w:eastAsiaTheme="minorHAnsi" w:cstheme="minorBidi"/>
      <w:sz w:val="22"/>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E1D2E-FE86-4AC5-A5B0-0127A37B1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Application>AlterOffice/3.4.0.9$Linux_X86_64 LibreOffice_project/b8daf9e823b1a5463a2f48435ddc2e8696e7d4fc</Application>
  <AppVersion>15.0000</AppVersion>
  <Pages>6</Pages>
  <Words>2203</Words>
  <Characters>15972</Characters>
  <CharactersWithSpaces>18156</CharactersWithSpaces>
  <Paragraphs>124</Paragraphs>
  <Company>ф-л ОАО "ДЭК" - "Хабаровскэнергосбыт"</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2023-02-15T02:08:00Z</dcterms:created>
  <dc:creator>Юрикова Анастасия Владимировна</dc:creator>
  <dc:description/>
  <dc:language>ru-RU</dc:language>
  <cp:lastModifiedBy>smirnovaolv@corp.gidroogk.com</cp:lastModifiedBy>
  <cp:lastPrinted>2020-03-24T00:10:00Z</cp:lastPrinted>
  <dcterms:modified xsi:type="dcterms:W3CDTF">2026-05-21T14:23:20Z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file>