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348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1078"/>
        <w:gridCol w:w="236"/>
        <w:gridCol w:w="2167"/>
      </w:tblGrid>
      <w:tr>
        <w:trPr>
          <w:trHeight w:val="4815" w:hRule="atLeast"/>
        </w:trPr>
        <w:tc>
          <w:tcPr>
            <w:tcW w:w="1078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Verdana" w:hAnsi="Verdana"/>
              </w:rPr>
            </w:pPr>
            <w:r>
              <w:rPr>
                <w:rFonts w:ascii="Verdana" w:hAnsi="Verdana"/>
              </w:rPr>
              <w:drawing>
                <wp:anchor behindDoc="1" distT="0" distB="0" distL="0" distR="0" simplePos="0" locked="0" layoutInCell="1" allowOverlap="1" relativeHeight="4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3175</wp:posOffset>
                  </wp:positionV>
                  <wp:extent cx="2343785" cy="2783205"/>
                  <wp:effectExtent l="0" t="0" r="0" b="0"/>
                  <wp:wrapNone/>
                  <wp:docPr id="1" name="Рисунок 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785" cy="2783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  <mc:AlternateContent>
                <mc:Choice Requires="wps">
                  <w:drawing>
                    <wp:anchor behindDoc="0" distT="635" distB="0" distL="0" distR="0" simplePos="0" locked="0" layoutInCell="0" allowOverlap="1" relativeHeight="11" wp14:anchorId="79C65A6F">
                      <wp:simplePos x="0" y="0"/>
                      <wp:positionH relativeFrom="column">
                        <wp:posOffset>5840730</wp:posOffset>
                      </wp:positionH>
                      <wp:positionV relativeFrom="paragraph">
                        <wp:posOffset>60960</wp:posOffset>
                      </wp:positionV>
                      <wp:extent cx="204470" cy="2510155"/>
                      <wp:effectExtent l="0" t="635" r="0" b="0"/>
                      <wp:wrapNone/>
                      <wp:docPr id="2" name="Text Box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480" cy="251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</w:t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6" path="m0,0l-2147483645,0l-2147483645,-2147483646l0,-2147483646xe" fillcolor="white" stroked="f" o:allowincell="f" style="position:absolute;margin-left:459.9pt;margin-top:4.8pt;width:16.05pt;height:197.6pt;mso-wrap-style:square;v-text-anchor:top" wp14:anchorId="79C65A6F">
                      <v:fill o:detectmouseclick="t" type="solid" color2="black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7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9" wp14:anchorId="6D081854">
                      <wp:simplePos x="0" y="0"/>
                      <wp:positionH relativeFrom="column">
                        <wp:posOffset>1109980</wp:posOffset>
                      </wp:positionH>
                      <wp:positionV relativeFrom="paragraph">
                        <wp:posOffset>148590</wp:posOffset>
                      </wp:positionV>
                      <wp:extent cx="968375" cy="180340"/>
                      <wp:effectExtent l="635" t="0" r="0" b="0"/>
                      <wp:wrapNone/>
                      <wp:docPr id="4" name="Text Box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8400" cy="180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5" path="m0,0l-2147483645,0l-2147483645,-2147483646l0,-2147483646xe" stroked="f" o:allowincell="f" style="position:absolute;margin-left:87.4pt;margin-top:11.7pt;width:76.2pt;height:14.15pt;mso-wrap-style:none;v-text-anchor:middle" wp14:anchorId="6D081854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ind w:firstLine="709"/>
              <w:rPr>
                <w:rFonts w:ascii="Verdana" w:hAnsi="Verdana"/>
              </w:rPr>
            </w:pPr>
            <w:r>
              <w:rPr>
                <w:rFonts w:ascii="Verdana" w:hAnsi="Verdana"/>
              </w:rPr>
              <mc:AlternateContent>
                <mc:Choice Requires="wps">
                  <w:drawing>
                    <wp:anchor behindDoc="0" distT="0" distB="0" distL="635" distR="0" simplePos="0" locked="0" layoutInCell="0" allowOverlap="1" relativeHeight="5" wp14:anchorId="39BFBD90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161925</wp:posOffset>
                      </wp:positionV>
                      <wp:extent cx="2513965" cy="200660"/>
                      <wp:effectExtent l="635" t="0" r="0" b="0"/>
                      <wp:wrapNone/>
                      <wp:docPr id="6" name="Text Box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3880" cy="200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3" path="m0,0l-2147483645,0l-2147483645,-2147483646l0,-2147483646xe" stroked="f" o:allowincell="f" style="position:absolute;margin-left:24.9pt;margin-top:12.75pt;width:197.9pt;height:15.75pt;mso-wrap-style:none;v-text-anchor:middle" wp14:anchorId="39BFBD90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635" distB="0" distL="635" distR="0" simplePos="0" locked="0" layoutInCell="0" allowOverlap="1" relativeHeight="7" wp14:anchorId="7C8F9E3E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6985</wp:posOffset>
                      </wp:positionV>
                      <wp:extent cx="767715" cy="170815"/>
                      <wp:effectExtent l="635" t="635" r="0" b="0"/>
                      <wp:wrapNone/>
                      <wp:docPr id="8" name="Text Box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7880" cy="17064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27"/>
                                    <w:widowControl w:val="false"/>
                                    <w:rPr>
                                      <w:rFonts w:ascii="Verdana" w:hAnsi="Verdana"/>
                                      <w:sz w:val="16"/>
                                      <w:lang w:val="en-US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Text Box 4" path="m0,0l-2147483645,0l-2147483645,-2147483646l0,-2147483646xe" stroked="f" o:allowincell="f" style="position:absolute;margin-left:15.4pt;margin-top:0.55pt;width:60.4pt;height:13.4pt;mso-wrap-style:none;v-text-anchor:middle" wp14:anchorId="7C8F9E3E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27"/>
                              <w:widowControl w:val="false"/>
                              <w:rPr>
                                <w:rFonts w:ascii="Verdana" w:hAnsi="Verdana"/>
                                <w:sz w:val="16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 w:val="false"/>
              <w:suppressAutoHyphens w:val="false"/>
              <w:spacing w:lineRule="auto" w:line="360"/>
              <w:ind w:firstLine="426"/>
              <w:jc w:val="both"/>
              <w:rPr>
                <w:rFonts w:ascii="Verdana" w:hAnsi="Verdana" w:eastAsia="Calibri"/>
                <w:sz w:val="14"/>
                <w:szCs w:val="14"/>
                <w:u w:val="single"/>
              </w:rPr>
            </w:pPr>
            <w:r>
              <w:rPr>
                <w:rFonts w:eastAsia="Calibri" w:ascii="Verdana" w:hAnsi="Verdana"/>
                <w:sz w:val="14"/>
                <w:szCs w:val="14"/>
                <w:u w:val="single"/>
              </w:rPr>
            </w:r>
          </w:p>
        </w:tc>
        <w:tc>
          <w:tcPr>
            <w:tcW w:w="23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2167" w:type="dxa"/>
            <w:tcBorders/>
            <w:shd w:color="auto" w:fill="auto" w:val="clear"/>
          </w:tcPr>
          <w:p>
            <w:pPr>
              <w:pStyle w:val="NoSpacing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w="11906" w:h="16838"/>
          <w:pgMar w:left="1701" w:right="1133" w:gutter="0" w:header="0" w:top="568" w:footer="0" w:bottom="1134"/>
          <w:cols w:num="2" w:space="1986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 xml:space="preserve">Запрос технико-коммерческих предложений в рамках закупки </w:t>
      </w:r>
      <w:r>
        <w:rPr>
          <w:rFonts w:eastAsia="Calibri"/>
          <w:b/>
          <w:sz w:val="26"/>
          <w:szCs w:val="26"/>
        </w:rPr>
        <w:t>ОКПД2 28.92.61.120 «Поставка  бортового редуктора хода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Normal"/>
        <w:suppressAutoHyphens w:val="false"/>
        <w:jc w:val="center"/>
        <w:rPr>
          <w:rFonts w:eastAsia="Calibri"/>
          <w:b/>
        </w:rPr>
      </w:pPr>
      <w:r>
        <w:rPr>
          <w:rFonts w:eastAsia="Calibri"/>
          <w:b/>
        </w:rPr>
        <w:t>ЛОТ  №</w:t>
      </w:r>
      <w:r>
        <w:rPr>
          <w:rFonts w:eastAsia="Calibri"/>
        </w:rPr>
        <w:t xml:space="preserve"> </w:t>
      </w:r>
      <w:r>
        <w:rPr>
          <w:rFonts w:eastAsia="Times New Roman" w:cs="Times New Roman"/>
          <w:b/>
          <w:bCs/>
          <w:i w:val="false"/>
          <w:iCs w:val="false"/>
          <w:color w:val="auto"/>
          <w:kern w:val="0"/>
          <w:sz w:val="24"/>
          <w:szCs w:val="24"/>
          <w:lang w:val="ru-RU" w:eastAsia="ru-RU" w:bidi="ar-SA"/>
        </w:rPr>
        <w:t>7178-ЭКСП ПРОД-2026-ТК_Центр_фил</w:t>
      </w:r>
      <w:r>
        <w:rPr>
          <w:rFonts w:eastAsia="Calibri"/>
          <w:b/>
          <w:bCs/>
          <w:i w:val="false"/>
          <w:iCs w:val="false"/>
          <w:caps w:val="false"/>
          <w:smallCaps w:val="false"/>
          <w:color w:val="777777"/>
          <w:spacing w:val="0"/>
          <w:sz w:val="24"/>
          <w:szCs w:val="24"/>
        </w:rPr>
        <w:t> </w:t>
      </w:r>
      <w:r>
        <w:rPr>
          <w:rFonts w:eastAsia="Calibri"/>
        </w:rPr>
        <w:t xml:space="preserve">                                                             </w:t>
      </w:r>
    </w:p>
    <w:p>
      <w:pPr>
        <w:pStyle w:val="ListParagraph"/>
        <w:numPr>
          <w:ilvl w:val="0"/>
          <w:numId w:val="2"/>
        </w:numPr>
        <w:spacing w:lineRule="auto" w:line="240"/>
        <w:ind w:left="0" w:hanging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АО ТК РусГидро» в лице Центрального филиала (далее – Заказчик) сообщает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проведении анализа технико-коммерческих предложений потенциальных поставщиков в рамках закупки на право заключения договора </w:t>
      </w:r>
      <w:r>
        <w:rPr>
          <w:rFonts w:eastAsia="Calibri" w:ascii="Times New Roman" w:hAnsi="Times New Roman"/>
          <w:b w:val="false"/>
          <w:bCs w:val="false"/>
          <w:sz w:val="26"/>
          <w:szCs w:val="26"/>
        </w:rPr>
        <w:t>28.92.61.120 «Поставка  бортового редуктора хода экскаватора  Кранекс ЕК-270 LC для нужд Загорского строительного участка Центрального филиала АО «ТК РусГидро».</w:t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0" w:leader="none"/>
        </w:tabs>
        <w:spacing w:lineRule="auto" w:line="240" w:before="0" w:after="0"/>
        <w:ind w:left="0" w:hanging="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 (Технические требования – далее ТТ); существенные условия будущего договора (в том числе, условия оплаты и гарантийных обязательств) – см. приложение 2 к настоящему запросу (Проект типового договора – далее ПД).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 приложения к настоящему запросу), является цена договора (без учета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709" w:leader="none"/>
        </w:tabs>
        <w:suppressAutoHyphens w:val="false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юридический адрес, почтовый адрес, ИНН 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гарантии наличия у Исполнителя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информацию / документы, подтверждающие соответствие Исполнителя установленным дополнительным требованиям, указанным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 приложение 1 к настоящему запросу);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подтверждение возможности поставки материалов согласно приложения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поставки материалов в соответствии с установленными требованиями в приложении 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согласие Исполнителя на существенные условия будущего договора (Приложение №2_ПД)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сроки и условия гарантийных обязательств в соответствии с установленными требованиями в приложении №1 (ТТ) к настоящему запросу;</w:t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567" w:leader="none"/>
          <w:tab w:val="left" w:pos="993" w:leader="none"/>
        </w:tabs>
        <w:suppressAutoHyphens w:val="false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цену предложения в рублях (без учета НДС и с учетом НДС).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Срок подачи технико-коммерческих предложений: до 08:00 2</w:t>
      </w:r>
      <w:r>
        <w:rPr>
          <w:sz w:val="28"/>
          <w:szCs w:val="28"/>
        </w:rPr>
        <w:t>8</w:t>
      </w:r>
      <w:r>
        <w:rPr>
          <w:sz w:val="28"/>
          <w:szCs w:val="28"/>
        </w:rPr>
        <w:t>.05.2026 г.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uppressAutoHyphens w:val="false"/>
        <w:spacing w:before="120" w:after="0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Предложения должны быть направлены в виде сканированной электронной копии на ЭТП АО «Российский аукционный дом» </w:t>
      </w:r>
      <w:hyperlink r:id="rId3">
        <w:r>
          <w:rPr>
            <w:rStyle w:val="Hyperlink"/>
            <w:sz w:val="28"/>
            <w:szCs w:val="28"/>
          </w:rPr>
          <w:t>https://tender.lot-online.ru/</w:t>
        </w:r>
      </w:hyperlink>
      <w:r>
        <w:rPr>
          <w:sz w:val="28"/>
          <w:szCs w:val="28"/>
        </w:rPr>
        <w:t xml:space="preserve"> </w:t>
      </w:r>
      <w:r>
        <w:rPr>
          <w:rFonts w:eastAsia="Calibri" w:cs="Times New Roman"/>
          <w:sz w:val="24"/>
          <w:szCs w:val="24"/>
        </w:rPr>
        <w:t>либо в виде сканированной электронной копии в адрес ответственного лица: MasterinNN@rushydro.ru.</w:t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keepNext w:val="true"/>
        <w:tabs>
          <w:tab w:val="clear" w:pos="708"/>
          <w:tab w:val="left" w:pos="993" w:leader="none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Технические требования к продукции (в том числе, сведения об объеме, месте, сроках поставляемой продукции);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851" w:leader="none"/>
          <w:tab w:val="left" w:pos="993" w:leader="none"/>
        </w:tabs>
        <w:suppressAutoHyphens w:val="false"/>
        <w:spacing w:before="120"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tabs>
          <w:tab w:val="clear" w:pos="708"/>
          <w:tab w:val="left" w:pos="993" w:leader="none"/>
        </w:tabs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suppressAutoHyphens w:val="false"/>
        <w:rPr>
          <w:rFonts w:eastAsia="Calibri"/>
          <w:sz w:val="28"/>
          <w:szCs w:val="27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column">
              <wp:posOffset>2893695</wp:posOffset>
            </wp:positionH>
            <wp:positionV relativeFrom="paragraph">
              <wp:posOffset>4812030</wp:posOffset>
            </wp:positionV>
            <wp:extent cx="1768475" cy="1071245"/>
            <wp:effectExtent l="0" t="0" r="0" b="0"/>
            <wp:wrapNone/>
            <wp:docPr id="10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3006725</wp:posOffset>
            </wp:positionH>
            <wp:positionV relativeFrom="paragraph">
              <wp:posOffset>7530465</wp:posOffset>
            </wp:positionV>
            <wp:extent cx="1768475" cy="1071245"/>
            <wp:effectExtent l="0" t="0" r="0" b="0"/>
            <wp:wrapNone/>
            <wp:docPr id="11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/>
          <w:sz w:val="28"/>
          <w:szCs w:val="27"/>
        </w:rPr>
        <w:t xml:space="preserve"> </w:t>
      </w:r>
    </w:p>
    <w:sectPr>
      <w:type w:val="continuous"/>
      <w:pgSz w:w="11906" w:h="16838"/>
      <w:pgMar w:left="1701" w:right="1133" w:gutter="0" w:header="0" w:top="568" w:footer="0" w:bottom="1134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neva CY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d65d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dd50e3"/>
    <w:rPr>
      <w:rFonts w:ascii="Tahoma" w:hAnsi="Tahoma" w:eastAsia="Times New Roman" w:cs="Tahoma"/>
      <w:sz w:val="16"/>
      <w:szCs w:val="16"/>
    </w:rPr>
  </w:style>
  <w:style w:type="character" w:styleId="Style10" w:customStyle="1">
    <w:name w:val="Основной текст Знак"/>
    <w:basedOn w:val="DefaultParagraphFont"/>
    <w:uiPriority w:val="99"/>
    <w:qFormat/>
    <w:rsid w:val="00a13f5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1" w:customStyle="1">
    <w:name w:val="Абзац списка Знак"/>
    <w:link w:val="ListParagraph"/>
    <w:uiPriority w:val="34"/>
    <w:qFormat/>
    <w:locked/>
    <w:rsid w:val="005d3ab5"/>
    <w:rPr>
      <w:rFonts w:ascii="Calibri" w:hAnsi="Calibri" w:eastAsia="Calibri" w:cs="Times New Roman"/>
    </w:rPr>
  </w:style>
  <w:style w:type="character" w:styleId="Hyperlink">
    <w:name w:val="Hyperlink"/>
    <w:basedOn w:val="DefaultParagraphFont"/>
    <w:uiPriority w:val="99"/>
    <w:unhideWhenUsed/>
    <w:rsid w:val="00bf2923"/>
    <w:rPr>
      <w:color w:val="0000FF" w:themeColor="hyperlink"/>
      <w:u w:val="single"/>
    </w:rPr>
  </w:style>
  <w:style w:type="character" w:styleId="FontStyle20" w:customStyle="1">
    <w:name w:val="Font Style20"/>
    <w:uiPriority w:val="99"/>
    <w:qFormat/>
    <w:rsid w:val="004b42c1"/>
    <w:rPr>
      <w:rFonts w:ascii="Times New Roman" w:hAnsi="Times New Roman" w:cs="Times New Roman"/>
      <w:sz w:val="22"/>
      <w:szCs w:val="22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Style13" w:customStyle="1">
    <w:name w:val="Нижний колонтитул Знак"/>
    <w:basedOn w:val="DefaultParagraphFont"/>
    <w:uiPriority w:val="99"/>
    <w:qFormat/>
    <w:rsid w:val="00b519c3"/>
    <w:rPr>
      <w:rFonts w:ascii="Times New Roman" w:hAnsi="Times New Roman" w:eastAsia="Times New Roman" w:cs="Times New Roman"/>
      <w:sz w:val="24"/>
      <w:szCs w:val="24"/>
    </w:rPr>
  </w:style>
  <w:style w:type="character" w:styleId="2" w:customStyle="1">
    <w:name w:val="Основной текст 2 Знак"/>
    <w:basedOn w:val="DefaultParagraphFont"/>
    <w:link w:val="BodyText2"/>
    <w:qFormat/>
    <w:rsid w:val="005d3ab5"/>
    <w:rPr>
      <w:rFonts w:ascii="Times New Roman" w:hAnsi="Times New Roman" w:eastAsia="Times New Roman" w:cs="Times New Roman"/>
      <w:sz w:val="24"/>
      <w:szCs w:val="24"/>
      <w:lang w:val="en-GB" w:eastAsia="ru-RU"/>
    </w:rPr>
  </w:style>
  <w:style w:type="character" w:styleId="Style14" w:customStyle="1">
    <w:name w:val="Текст сноски Знак"/>
    <w:basedOn w:val="DefaultParagraphFont"/>
    <w:uiPriority w:val="99"/>
    <w:qFormat/>
    <w:rsid w:val="005d3ab5"/>
    <w:rPr>
      <w:rFonts w:ascii="Times New Roman" w:hAnsi="Times New Roman" w:eastAsia="Times New Roman" w:cs="Times New Roman"/>
      <w:sz w:val="20"/>
      <w:szCs w:val="20"/>
      <w:lang w:val="en-GB" w:eastAsia="x-none"/>
    </w:rPr>
  </w:style>
  <w:style w:type="character" w:styleId="Style15" w:customStyle="1">
    <w:name w:val="Символ сноски"/>
    <w:qFormat/>
    <w:rsid w:val="005d3ab5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6" w:customStyle="1">
    <w:name w:val="Основной текст с отступом Знак"/>
    <w:basedOn w:val="DefaultParagraphFont"/>
    <w:uiPriority w:val="99"/>
    <w:semiHidden/>
    <w:qFormat/>
    <w:rsid w:val="005d3ab5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c048f8"/>
    <w:rPr>
      <w:sz w:val="16"/>
      <w:szCs w:val="16"/>
    </w:rPr>
  </w:style>
  <w:style w:type="character" w:styleId="Style17" w:customStyle="1">
    <w:name w:val="Текст примечания Знак"/>
    <w:basedOn w:val="DefaultParagraphFont"/>
    <w:link w:val="Annotationtext"/>
    <w:uiPriority w:val="99"/>
    <w:semiHidden/>
    <w:qFormat/>
    <w:rsid w:val="00c048f8"/>
    <w:rPr>
      <w:rFonts w:ascii="Times New Roman" w:hAnsi="Times New Roman" w:eastAsia="Times New Roman" w:cs="Times New Roman"/>
      <w:sz w:val="20"/>
      <w:szCs w:val="20"/>
    </w:rPr>
  </w:style>
  <w:style w:type="character" w:styleId="Style18" w:customStyle="1">
    <w:name w:val="Тема примечания Знак"/>
    <w:basedOn w:val="Style17"/>
    <w:link w:val="Annotationsubject"/>
    <w:uiPriority w:val="99"/>
    <w:semiHidden/>
    <w:qFormat/>
    <w:rsid w:val="00c048f8"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Style19" w:customStyle="1">
    <w:name w:val="комментарий"/>
    <w:qFormat/>
    <w:rsid w:val="00d5207e"/>
    <w:rPr>
      <w:b/>
      <w:i/>
      <w:shd w:fill="FFFF99" w:val="clear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iPriority w:val="99"/>
    <w:rsid w:val="00a13f52"/>
    <w:pPr>
      <w:suppressAutoHyphens w:val="false"/>
      <w:jc w:val="both"/>
    </w:pPr>
    <w:rPr>
      <w:szCs w:val="20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DefaultParagraphFontParaCharChar" w:customStyle="1">
    <w:name w:val="Default Paragraph Font Para Char Char Знак"/>
    <w:basedOn w:val="Normal"/>
    <w:qFormat/>
    <w:rsid w:val="00c277f0"/>
    <w:pPr>
      <w:suppressAutoHyphens w:val="false"/>
      <w:spacing w:lineRule="exact" w:line="240" w:before="0" w:after="160"/>
      <w:jc w:val="both"/>
    </w:pPr>
    <w:rPr>
      <w:rFonts w:ascii="Verdana" w:hAnsi="Verdana"/>
      <w:sz w:val="20"/>
      <w:szCs w:val="20"/>
      <w:lang w:val="en-US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d50e3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a13f52"/>
    <w:pPr>
      <w:suppressAutoHyphens w:val="false"/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</w:rPr>
  </w:style>
  <w:style w:type="paragraph" w:styleId="NoSpacing">
    <w:name w:val="No Spacing"/>
    <w:uiPriority w:val="1"/>
    <w:qFormat/>
    <w:rsid w:val="00593c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en-US" w:bidi="ar-SA"/>
    </w:rPr>
  </w:style>
  <w:style w:type="paragraph" w:styleId="Default" w:customStyle="1">
    <w:name w:val="Default"/>
    <w:qFormat/>
    <w:rsid w:val="000f3d24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3"/>
    <w:uiPriority w:val="99"/>
    <w:unhideWhenUsed/>
    <w:rsid w:val="00b519c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 w:customStyle="1">
    <w:name w:val="Таблица текст"/>
    <w:basedOn w:val="Normal"/>
    <w:qFormat/>
    <w:rsid w:val="001051d6"/>
    <w:pPr>
      <w:suppressAutoHyphens w:val="false"/>
      <w:spacing w:before="40" w:after="40"/>
      <w:ind w:left="57" w:right="57" w:hanging="0"/>
    </w:pPr>
    <w:rPr>
      <w:szCs w:val="20"/>
      <w:lang w:eastAsia="ru-RU"/>
    </w:rPr>
  </w:style>
  <w:style w:type="paragraph" w:styleId="Style24" w:customStyle="1">
    <w:name w:val="Знак Знак Знак Знак Знак Знак Знак Знак Знак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" w:customStyle="1">
    <w:name w:val="Обычный1"/>
    <w:qFormat/>
    <w:rsid w:val="005d3ab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5" w:customStyle="1">
    <w:name w:val="Подпункт договора"/>
    <w:basedOn w:val="Normal"/>
    <w:qFormat/>
    <w:rsid w:val="005d3ab5"/>
    <w:pPr>
      <w:tabs>
        <w:tab w:val="clear" w:pos="708"/>
        <w:tab w:val="left" w:pos="360" w:leader="none"/>
      </w:tabs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Style26" w:customStyle="1">
    <w:name w:val="Пункт договора"/>
    <w:basedOn w:val="Normal"/>
    <w:qFormat/>
    <w:rsid w:val="005d3ab5"/>
    <w:pPr>
      <w:widowControl w:val="false"/>
      <w:suppressAutoHyphens w:val="false"/>
      <w:jc w:val="both"/>
    </w:pPr>
    <w:rPr>
      <w:rFonts w:ascii="Arial" w:hAnsi="Arial"/>
      <w:sz w:val="20"/>
      <w:szCs w:val="20"/>
      <w:lang w:eastAsia="ru-RU"/>
    </w:rPr>
  </w:style>
  <w:style w:type="paragraph" w:styleId="ConsNormal" w:customStyle="1">
    <w:name w:val="ConsNormal"/>
    <w:qFormat/>
    <w:rsid w:val="005d3ab5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21" w:customStyle="1">
    <w:name w:val="Знак Знак Знак Знак Знак Знак Знак Знак Знак2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11" w:customStyle="1">
    <w:name w:val="Знак Знак Знак Знак Знак Знак Знак Знак Знак1"/>
    <w:basedOn w:val="Normal"/>
    <w:qFormat/>
    <w:rsid w:val="005d3ab5"/>
    <w:pPr>
      <w:suppressAutoHyphens w:val="false"/>
      <w:spacing w:lineRule="exact" w:line="240" w:before="0" w:after="160"/>
      <w:jc w:val="both"/>
    </w:pPr>
    <w:rPr>
      <w:rFonts w:ascii="Verdana" w:hAnsi="Verdana"/>
      <w:sz w:val="22"/>
      <w:szCs w:val="20"/>
      <w:lang w:val="en-US"/>
    </w:rPr>
  </w:style>
  <w:style w:type="paragraph" w:styleId="BodyText2">
    <w:name w:val="Body Text 2"/>
    <w:basedOn w:val="Normal"/>
    <w:link w:val="2"/>
    <w:qFormat/>
    <w:rsid w:val="005d3ab5"/>
    <w:pPr>
      <w:suppressAutoHyphens w:val="false"/>
      <w:spacing w:lineRule="auto" w:line="480" w:before="0" w:after="120"/>
    </w:pPr>
    <w:rPr>
      <w:lang w:val="en-GB" w:eastAsia="ru-RU"/>
    </w:rPr>
  </w:style>
  <w:style w:type="paragraph" w:styleId="FootnoteText">
    <w:name w:val="Footnote Text"/>
    <w:basedOn w:val="Normal"/>
    <w:link w:val="Style14"/>
    <w:uiPriority w:val="99"/>
    <w:rsid w:val="005d3ab5"/>
    <w:pPr>
      <w:suppressAutoHyphens w:val="false"/>
    </w:pPr>
    <w:rPr>
      <w:sz w:val="20"/>
      <w:szCs w:val="20"/>
      <w:lang w:val="en-GB" w:eastAsia="x-none"/>
    </w:rPr>
  </w:style>
  <w:style w:type="paragraph" w:styleId="BodyTextIndent">
    <w:name w:val="Body Text Indent"/>
    <w:basedOn w:val="Normal"/>
    <w:link w:val="Style16"/>
    <w:uiPriority w:val="99"/>
    <w:semiHidden/>
    <w:unhideWhenUsed/>
    <w:rsid w:val="005d3ab5"/>
    <w:pPr>
      <w:suppressAutoHyphens w:val="false"/>
      <w:spacing w:lineRule="auto" w:line="259" w:before="0" w:after="120"/>
      <w:ind w:left="283" w:hanging="0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Annotationtext">
    <w:name w:val="annotation text"/>
    <w:basedOn w:val="Normal"/>
    <w:link w:val="Style17"/>
    <w:uiPriority w:val="99"/>
    <w:semiHidden/>
    <w:unhideWhenUsed/>
    <w:qFormat/>
    <w:rsid w:val="00c048f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8"/>
    <w:uiPriority w:val="99"/>
    <w:semiHidden/>
    <w:unhideWhenUsed/>
    <w:qFormat/>
    <w:rsid w:val="00c048f8"/>
    <w:pPr/>
    <w:rPr>
      <w:b/>
      <w:bCs/>
    </w:rPr>
  </w:style>
  <w:style w:type="paragraph" w:styleId="Style27" w:customStyle="1">
    <w:name w:val="Содержимое врезки"/>
    <w:basedOn w:val="Normal"/>
    <w:qFormat/>
    <w:rsid w:val="00970261"/>
    <w:pPr/>
    <w:rPr>
      <w:rFonts w:ascii="Geneva CY" w:hAnsi="Geneva CY" w:eastAsia="Geneva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4">
    <w:name w:val="Table Grid"/>
    <w:basedOn w:val="a1"/>
    <w:uiPriority w:val="39"/>
    <w:rsid w:val="005d3ab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tender.lot-online.ru/" TargetMode="External"/><Relationship Id="rId4" Type="http://schemas.openxmlformats.org/officeDocument/2006/relationships/image" Target="media/image2.wmf"/><Relationship Id="rId5" Type="http://schemas.openxmlformats.org/officeDocument/2006/relationships/image" Target="media/image2.wmf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D34EE-6219-43DF-9C81-CCE69833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AlterOffice/3.4.0.9$Linux_X86_64 LibreOffice_project/b8daf9e823b1a5463a2f48435ddc2e8696e7d4fc</Application>
  <AppVersion>15.0000</AppVersion>
  <Pages>2</Pages>
  <Words>480</Words>
  <Characters>3394</Characters>
  <CharactersWithSpaces>3910</CharactersWithSpaces>
  <Paragraphs>26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2024-02-22T06:18:00Z</dcterms:created>
  <dc:creator>Синявская Ангелина Геннадьевна</dc:creator>
  <dc:description/>
  <dc:language>ru-RU</dc:language>
  <cp:lastModifiedBy>masterinnn@corp.gidroogk.com</cp:lastModifiedBy>
  <cp:lastPrinted>2024-09-20T07:01:00Z</cp:lastPrinted>
  <dcterms:modified xsi:type="dcterms:W3CDTF">2026-05-26T07:49:59Z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