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B08DB" w14:textId="77777777" w:rsidR="00625329" w:rsidRDefault="00625329" w:rsidP="00CB3725">
      <w:pPr>
        <w:jc w:val="center"/>
        <w:rPr>
          <w:b/>
        </w:rPr>
      </w:pPr>
      <w:r w:rsidRPr="005F0D41">
        <w:rPr>
          <w:b/>
        </w:rPr>
        <w:t xml:space="preserve">Протокол </w:t>
      </w:r>
    </w:p>
    <w:p w14:paraId="7AFA78D2" w14:textId="440FF618" w:rsidR="00CB3725" w:rsidRDefault="00625329" w:rsidP="00CB3725">
      <w:pPr>
        <w:jc w:val="center"/>
        <w:rPr>
          <w:b/>
        </w:rPr>
      </w:pPr>
      <w:r w:rsidRPr="005F0D41">
        <w:rPr>
          <w:b/>
        </w:rPr>
        <w:t>рассмотрения единственной заявки на участие в ценовом отборе в электронной форме</w:t>
      </w:r>
      <w:r w:rsidR="003163F2">
        <w:rPr>
          <w:b/>
        </w:rPr>
        <w:t xml:space="preserve"> №</w:t>
      </w:r>
      <w:r w:rsidR="005976C5" w:rsidRPr="005976C5">
        <w:rPr>
          <w:b/>
        </w:rPr>
        <w:t>32615996092</w:t>
      </w:r>
      <w:r w:rsidR="005976C5">
        <w:rPr>
          <w:b/>
        </w:rPr>
        <w:t>РАД</w:t>
      </w:r>
    </w:p>
    <w:p w14:paraId="633F05A3" w14:textId="77777777" w:rsidR="00625329" w:rsidRPr="005F0D41" w:rsidRDefault="00625329" w:rsidP="00625329">
      <w:pPr>
        <w:jc w:val="center"/>
        <w:rPr>
          <w:b/>
        </w:rPr>
      </w:pPr>
      <w:r w:rsidRPr="005F0D41">
        <w:rPr>
          <w:b/>
        </w:rPr>
        <w:t>признания ценового отбора в электронной форме несостоявшимся</w:t>
      </w:r>
    </w:p>
    <w:p w14:paraId="0AB48AC0" w14:textId="03C81EBA" w:rsidR="00625329" w:rsidRPr="00F07833" w:rsidRDefault="00625329" w:rsidP="00625329">
      <w:pPr>
        <w:jc w:val="center"/>
        <w:rPr>
          <w:b/>
          <w:i/>
        </w:rPr>
      </w:pPr>
      <w:r w:rsidRPr="005F0D41">
        <w:rPr>
          <w:b/>
        </w:rPr>
        <w:t>(единый протокол признания закупки несостоявшейся)</w:t>
      </w:r>
    </w:p>
    <w:p w14:paraId="75FA1595" w14:textId="3CC7BC09" w:rsidR="00CB3725" w:rsidRPr="00F07833" w:rsidRDefault="00CB3725" w:rsidP="00CB3725">
      <w:pPr>
        <w:jc w:val="both"/>
        <w:rPr>
          <w:i/>
          <w:vertAlign w:val="superscript"/>
        </w:rPr>
      </w:pPr>
      <w:r w:rsidRPr="00F07833">
        <w:rPr>
          <w:i/>
          <w:vertAlign w:val="superscript"/>
        </w:rPr>
        <w:t xml:space="preserve">                                                      </w:t>
      </w:r>
      <w:r w:rsidR="003163F2">
        <w:rPr>
          <w:i/>
          <w:vertAlign w:val="superscript"/>
        </w:rPr>
        <w:t xml:space="preserve">                      </w:t>
      </w:r>
    </w:p>
    <w:p w14:paraId="4F5A959C" w14:textId="30344696" w:rsidR="00CB3725" w:rsidRPr="00F07833" w:rsidRDefault="003163F2" w:rsidP="00CB3725">
      <w:r>
        <w:t>г. Москва</w:t>
      </w:r>
      <w:r w:rsidR="00CB3725" w:rsidRPr="00F07833">
        <w:t xml:space="preserve">                                                                                       </w:t>
      </w:r>
      <w:r w:rsidR="00EC09DA">
        <w:t xml:space="preserve">           </w:t>
      </w:r>
      <w:proofErr w:type="gramStart"/>
      <w:r w:rsidR="00EC09DA">
        <w:t xml:space="preserve">   «</w:t>
      </w:r>
      <w:proofErr w:type="gramEnd"/>
      <w:r w:rsidR="005976C5">
        <w:t>26</w:t>
      </w:r>
      <w:r>
        <w:t xml:space="preserve">» </w:t>
      </w:r>
      <w:r w:rsidR="00F813E6">
        <w:t>мая</w:t>
      </w:r>
      <w:r w:rsidR="004D2B4A">
        <w:t xml:space="preserve"> </w:t>
      </w:r>
      <w:r>
        <w:t>202</w:t>
      </w:r>
      <w:r w:rsidR="00D928D1">
        <w:t>6</w:t>
      </w:r>
      <w:r w:rsidR="00CB3725" w:rsidRPr="00F07833">
        <w:t xml:space="preserve"> г.</w:t>
      </w:r>
    </w:p>
    <w:p w14:paraId="612A66C0" w14:textId="0B4BBBD9" w:rsidR="00CB3725" w:rsidRPr="00F07833" w:rsidRDefault="00CB3725" w:rsidP="00CB3725">
      <w:pPr>
        <w:jc w:val="both"/>
        <w:rPr>
          <w:i/>
          <w:vertAlign w:val="superscript"/>
        </w:rPr>
      </w:pPr>
      <w:r w:rsidRPr="00F07833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</w:p>
    <w:p w14:paraId="58A52954" w14:textId="77777777" w:rsidR="00CB3725" w:rsidRPr="00F07833" w:rsidRDefault="00CB3725" w:rsidP="00CB3725">
      <w:pPr>
        <w:ind w:left="709"/>
      </w:pPr>
      <w:r w:rsidRPr="00F07833">
        <w:t>Заказчик: АО «Почта России».</w:t>
      </w:r>
    </w:p>
    <w:p w14:paraId="532F5B93" w14:textId="77777777" w:rsidR="00CB3725" w:rsidRPr="00F07833" w:rsidRDefault="00CB3725" w:rsidP="00CB3725">
      <w:pPr>
        <w:ind w:firstLine="720"/>
        <w:jc w:val="both"/>
      </w:pPr>
    </w:p>
    <w:p w14:paraId="55E69CCB" w14:textId="17FE0127" w:rsidR="002741FB" w:rsidRDefault="00A052F2" w:rsidP="00B55D0C">
      <w:pPr>
        <w:autoSpaceDE w:val="0"/>
        <w:autoSpaceDN w:val="0"/>
        <w:adjustRightInd w:val="0"/>
        <w:ind w:firstLine="708"/>
        <w:jc w:val="both"/>
      </w:pPr>
      <w:r w:rsidRPr="004414E0">
        <w:rPr>
          <w:b/>
        </w:rPr>
        <w:t xml:space="preserve">Наименование предмета </w:t>
      </w:r>
      <w:r>
        <w:rPr>
          <w:b/>
        </w:rPr>
        <w:t>ценового отбора</w:t>
      </w:r>
      <w:r w:rsidRPr="004414E0">
        <w:rPr>
          <w:b/>
        </w:rPr>
        <w:t xml:space="preserve"> </w:t>
      </w:r>
      <w:r w:rsidR="005976C5">
        <w:rPr>
          <w:b/>
        </w:rPr>
        <w:t xml:space="preserve">СМП </w:t>
      </w:r>
      <w:r w:rsidRPr="004414E0">
        <w:rPr>
          <w:b/>
        </w:rPr>
        <w:t>в электронной форме</w:t>
      </w:r>
      <w:r>
        <w:t xml:space="preserve"> (далее – ценовой отбор)</w:t>
      </w:r>
      <w:r w:rsidRPr="00CA634F">
        <w:t xml:space="preserve">: </w:t>
      </w:r>
      <w:r w:rsidR="005976C5" w:rsidRPr="005976C5">
        <w:t>Выполнение работ по подготовке объектов УФПС Московской области к отопительному сезону 2026-2027 гг.</w:t>
      </w:r>
      <w:r w:rsidR="00246959" w:rsidRPr="00246959">
        <w:t xml:space="preserve">, </w:t>
      </w:r>
      <w:r w:rsidRPr="00246959">
        <w:t>извещение</w:t>
      </w:r>
      <w:r w:rsidRPr="00586618">
        <w:t xml:space="preserve"> № </w:t>
      </w:r>
      <w:r w:rsidR="00F813E6" w:rsidRPr="00F813E6">
        <w:t>RTS454-26043531702055</w:t>
      </w:r>
      <w:r w:rsidR="00F813E6">
        <w:t>.</w:t>
      </w:r>
    </w:p>
    <w:p w14:paraId="24988869" w14:textId="77777777" w:rsidR="00246959" w:rsidRDefault="00246959" w:rsidP="00246959">
      <w:pPr>
        <w:ind w:firstLine="709"/>
        <w:jc w:val="both"/>
        <w:rPr>
          <w:b/>
        </w:rPr>
      </w:pPr>
    </w:p>
    <w:p w14:paraId="0A6C01A5" w14:textId="77777777" w:rsidR="005976C5" w:rsidRPr="00770C0D" w:rsidRDefault="005976C5" w:rsidP="005976C5">
      <w:pPr>
        <w:ind w:firstLine="708"/>
        <w:jc w:val="both"/>
      </w:pPr>
      <w:r w:rsidRPr="005976C5">
        <w:rPr>
          <w:b/>
        </w:rPr>
        <w:t>Общая НМЦ за единицу работ:</w:t>
      </w:r>
      <w:r w:rsidRPr="00770C0D">
        <w:t xml:space="preserve"> </w:t>
      </w:r>
      <w:r w:rsidRPr="00C05E1C">
        <w:t>1 475</w:t>
      </w:r>
      <w:r>
        <w:t> </w:t>
      </w:r>
      <w:r w:rsidRPr="00C05E1C">
        <w:t>886</w:t>
      </w:r>
      <w:r>
        <w:t xml:space="preserve"> </w:t>
      </w:r>
      <w:r w:rsidRPr="00C05E1C">
        <w:t>(один миллион четыреста семьдесят пять тысяч восемьсот восемьдесят шесть</w:t>
      </w:r>
      <w:r>
        <w:t>)</w:t>
      </w:r>
      <w:r w:rsidRPr="00C05E1C">
        <w:t xml:space="preserve"> рублей</w:t>
      </w:r>
      <w:r>
        <w:t xml:space="preserve"> </w:t>
      </w:r>
      <w:r w:rsidRPr="00C05E1C">
        <w:t>25 копеек</w:t>
      </w:r>
      <w:r w:rsidRPr="00770C0D">
        <w:t>, включая НДС в размере ставки, определенной в главе 21 Налогового кодекса Российской Федерации.</w:t>
      </w:r>
    </w:p>
    <w:p w14:paraId="6C87D727" w14:textId="77777777" w:rsidR="005976C5" w:rsidRPr="005976C5" w:rsidRDefault="005976C5" w:rsidP="005976C5">
      <w:pPr>
        <w:jc w:val="both"/>
        <w:rPr>
          <w:b/>
        </w:rPr>
      </w:pPr>
    </w:p>
    <w:p w14:paraId="3255F4F0" w14:textId="77777777" w:rsidR="005976C5" w:rsidRPr="00770C0D" w:rsidRDefault="005976C5" w:rsidP="005976C5">
      <w:pPr>
        <w:ind w:firstLine="708"/>
        <w:jc w:val="both"/>
      </w:pPr>
      <w:r w:rsidRPr="005976C5">
        <w:rPr>
          <w:b/>
        </w:rPr>
        <w:t>Максимальное значение цены договора составляет:</w:t>
      </w:r>
      <w:r>
        <w:t xml:space="preserve"> </w:t>
      </w:r>
      <w:r w:rsidRPr="00C05E1C">
        <w:t>8 899 349 (Восемь миллионов восемьсот девяносто девять тысяч триста сорок девять) рублей 10 копеек</w:t>
      </w:r>
      <w:r w:rsidRPr="00770C0D">
        <w:t>, включая НДС в размере ставки, определенной в главе 21 Налогового кодекса Российской Федерации.</w:t>
      </w:r>
    </w:p>
    <w:p w14:paraId="24A8039B" w14:textId="4D9771BF" w:rsidR="001B4C53" w:rsidRDefault="001B4C53" w:rsidP="00433078">
      <w:pPr>
        <w:jc w:val="both"/>
      </w:pPr>
    </w:p>
    <w:p w14:paraId="59C089AB" w14:textId="4C6A4A0F" w:rsidR="00CB3725" w:rsidRPr="00F07833" w:rsidRDefault="00CB3725" w:rsidP="00246959">
      <w:pPr>
        <w:ind w:firstLine="709"/>
        <w:jc w:val="both"/>
      </w:pPr>
      <w:r w:rsidRPr="00F07833">
        <w:t>Объем закупаемых товаров, работ, услуг, а также сроки исполнения договора указаны в закупочной документации.</w:t>
      </w:r>
    </w:p>
    <w:p w14:paraId="09600F81" w14:textId="77777777" w:rsidR="001B4C53" w:rsidRDefault="001B4C53" w:rsidP="003163F2">
      <w:pPr>
        <w:tabs>
          <w:tab w:val="left" w:pos="567"/>
        </w:tabs>
        <w:ind w:firstLine="709"/>
        <w:jc w:val="both"/>
      </w:pPr>
    </w:p>
    <w:p w14:paraId="10EF64DB" w14:textId="085A4043" w:rsidR="003163F2" w:rsidRDefault="003163F2" w:rsidP="003163F2">
      <w:pPr>
        <w:tabs>
          <w:tab w:val="left" w:pos="567"/>
        </w:tabs>
        <w:ind w:firstLine="709"/>
        <w:jc w:val="both"/>
      </w:pPr>
      <w:r w:rsidRPr="003163F2">
        <w:t xml:space="preserve">На заседании присутствовали следующие члены закупочной комиссии (далее – комиссия): </w:t>
      </w:r>
    </w:p>
    <w:p w14:paraId="46EB8B9F" w14:textId="45F73D61" w:rsidR="005976C5" w:rsidRDefault="005976C5" w:rsidP="00433078">
      <w:pPr>
        <w:rPr>
          <w:rFonts w:eastAsia="Calibri"/>
        </w:rPr>
      </w:pPr>
      <w:r>
        <w:rPr>
          <w:rFonts w:eastAsia="Calibri"/>
        </w:rPr>
        <w:t>Председатель комиссии: Максимов В.А.</w:t>
      </w:r>
    </w:p>
    <w:p w14:paraId="59FB890D" w14:textId="26188FAD" w:rsidR="00433078" w:rsidRPr="00433078" w:rsidRDefault="00433078" w:rsidP="00433078">
      <w:pPr>
        <w:rPr>
          <w:rFonts w:eastAsia="Calibri"/>
        </w:rPr>
      </w:pPr>
      <w:r w:rsidRPr="00433078">
        <w:rPr>
          <w:rFonts w:eastAsia="Calibri"/>
        </w:rPr>
        <w:t xml:space="preserve">Заместить председателя комиссии: </w:t>
      </w:r>
      <w:proofErr w:type="spellStart"/>
      <w:r w:rsidR="005976C5">
        <w:t>Яфаров</w:t>
      </w:r>
      <w:proofErr w:type="spellEnd"/>
      <w:r w:rsidR="005976C5">
        <w:t xml:space="preserve"> Ю.Д.</w:t>
      </w:r>
    </w:p>
    <w:p w14:paraId="21C5995B" w14:textId="77777777" w:rsidR="00433078" w:rsidRPr="00433078" w:rsidRDefault="00433078" w:rsidP="00433078">
      <w:pPr>
        <w:rPr>
          <w:rFonts w:eastAsia="Calibri"/>
        </w:rPr>
      </w:pPr>
      <w:r w:rsidRPr="00433078">
        <w:rPr>
          <w:rFonts w:eastAsia="Calibri"/>
        </w:rPr>
        <w:t>Члены комиссии: Волга С.Н.</w:t>
      </w:r>
    </w:p>
    <w:p w14:paraId="34990589" w14:textId="77777777" w:rsidR="00433078" w:rsidRPr="00433078" w:rsidRDefault="00433078" w:rsidP="00433078">
      <w:r w:rsidRPr="00433078">
        <w:rPr>
          <w:rFonts w:eastAsia="Calibri"/>
        </w:rPr>
        <w:t xml:space="preserve">                               </w:t>
      </w:r>
      <w:r w:rsidRPr="00433078">
        <w:t>Потапов А.В.</w:t>
      </w:r>
    </w:p>
    <w:p w14:paraId="16C46C14" w14:textId="6485A230" w:rsidR="00433078" w:rsidRDefault="00433078" w:rsidP="00433078">
      <w:r>
        <w:t xml:space="preserve">                               </w:t>
      </w:r>
      <w:r w:rsidR="005976C5">
        <w:t>Заботин В.И.</w:t>
      </w:r>
    </w:p>
    <w:p w14:paraId="69722880" w14:textId="1865DC62" w:rsidR="00433078" w:rsidRPr="00433078" w:rsidRDefault="00433078" w:rsidP="00433078">
      <w:pPr>
        <w:rPr>
          <w:rFonts w:eastAsia="Calibri"/>
        </w:rPr>
      </w:pPr>
      <w:r w:rsidRPr="00433078">
        <w:t xml:space="preserve">                                Гзылов А.В.</w:t>
      </w:r>
      <w:r w:rsidRPr="00433078">
        <w:rPr>
          <w:rFonts w:eastAsia="Calibri"/>
        </w:rPr>
        <w:t xml:space="preserve">   </w:t>
      </w:r>
    </w:p>
    <w:p w14:paraId="5B8893A2" w14:textId="77777777" w:rsidR="00433078" w:rsidRPr="00433078" w:rsidRDefault="00433078" w:rsidP="00433078">
      <w:pPr>
        <w:tabs>
          <w:tab w:val="left" w:pos="0"/>
        </w:tabs>
        <w:jc w:val="both"/>
        <w:rPr>
          <w:szCs w:val="28"/>
        </w:rPr>
      </w:pPr>
      <w:r w:rsidRPr="00433078">
        <w:t>Секретарь комиссии: Синельников Д.В.</w:t>
      </w:r>
      <w:r w:rsidRPr="00433078">
        <w:rPr>
          <w:szCs w:val="28"/>
        </w:rPr>
        <w:tab/>
      </w:r>
    </w:p>
    <w:p w14:paraId="1FF18622" w14:textId="7217FBC6" w:rsidR="003163F2" w:rsidRPr="003163F2" w:rsidRDefault="003163F2" w:rsidP="003163F2">
      <w:pPr>
        <w:ind w:firstLine="720"/>
        <w:jc w:val="both"/>
      </w:pPr>
      <w:r w:rsidRPr="003163F2">
        <w:t>Кворум имеется.</w:t>
      </w:r>
    </w:p>
    <w:p w14:paraId="63B004C2" w14:textId="77777777" w:rsidR="00CB3725" w:rsidRPr="00F07833" w:rsidRDefault="00CB3725" w:rsidP="00CB3725">
      <w:pPr>
        <w:ind w:firstLine="720"/>
        <w:jc w:val="both"/>
      </w:pPr>
    </w:p>
    <w:p w14:paraId="72B36DF3" w14:textId="1A5B8679" w:rsidR="00CB3725" w:rsidRPr="00F07833" w:rsidRDefault="00625329" w:rsidP="00CB3725">
      <w:pPr>
        <w:numPr>
          <w:ilvl w:val="0"/>
          <w:numId w:val="2"/>
        </w:numPr>
        <w:tabs>
          <w:tab w:val="left" w:pos="993"/>
        </w:tabs>
        <w:ind w:left="0" w:firstLine="720"/>
        <w:contextualSpacing/>
        <w:jc w:val="both"/>
      </w:pPr>
      <w:r w:rsidRPr="005F0D41">
        <w:t>Количество поданных заявок на участие в закупке, а также дата и время регистрации каждой такой заявки</w:t>
      </w:r>
      <w:r w:rsidR="00CB3725" w:rsidRPr="00E21015"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4457"/>
      </w:tblGrid>
      <w:tr w:rsidR="00CB3725" w:rsidRPr="00F07833" w14:paraId="1C05030F" w14:textId="77777777" w:rsidTr="004D2B4A">
        <w:trPr>
          <w:trHeight w:val="421"/>
        </w:trPr>
        <w:tc>
          <w:tcPr>
            <w:tcW w:w="1384" w:type="dxa"/>
            <w:shd w:val="clear" w:color="auto" w:fill="FFFFFF" w:themeFill="background1"/>
          </w:tcPr>
          <w:p w14:paraId="2A454193" w14:textId="77777777" w:rsidR="00CB3725" w:rsidRPr="00F07833" w:rsidRDefault="00CB3725" w:rsidP="0027598D">
            <w:pPr>
              <w:jc w:val="center"/>
            </w:pPr>
            <w:r w:rsidRPr="00F07833">
              <w:t>№ п/п</w:t>
            </w:r>
          </w:p>
          <w:p w14:paraId="3DF16A16" w14:textId="77777777" w:rsidR="00CB3725" w:rsidRPr="00F07833" w:rsidRDefault="00CB3725" w:rsidP="0027598D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7FA4FB" w14:textId="77777777" w:rsidR="00CB3725" w:rsidRPr="00F07833" w:rsidRDefault="00CB3725" w:rsidP="0027598D">
            <w:pPr>
              <w:jc w:val="center"/>
            </w:pPr>
            <w:r w:rsidRPr="00F07833">
              <w:t>Номер заявки, присвоенный электронной площадкой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E92CF7" w14:textId="77777777" w:rsidR="00CB3725" w:rsidRPr="00F07833" w:rsidRDefault="00CB3725" w:rsidP="0027598D">
            <w:pPr>
              <w:jc w:val="center"/>
            </w:pPr>
            <w:r w:rsidRPr="00F07833">
              <w:t>Дата и время регистрации заявки</w:t>
            </w:r>
          </w:p>
          <w:p w14:paraId="346EDC45" w14:textId="77777777" w:rsidR="00CB3725" w:rsidRPr="004D2B4A" w:rsidRDefault="00CB3725" w:rsidP="0027598D">
            <w:pPr>
              <w:jc w:val="center"/>
            </w:pPr>
          </w:p>
        </w:tc>
      </w:tr>
      <w:tr w:rsidR="005976C5" w:rsidRPr="00F07833" w14:paraId="716001CC" w14:textId="77777777" w:rsidTr="00BC2E59">
        <w:trPr>
          <w:trHeight w:val="310"/>
        </w:trPr>
        <w:tc>
          <w:tcPr>
            <w:tcW w:w="1384" w:type="dxa"/>
            <w:shd w:val="clear" w:color="auto" w:fill="FFFFFF" w:themeFill="background1"/>
          </w:tcPr>
          <w:p w14:paraId="07530E93" w14:textId="2C9D4B47" w:rsidR="005976C5" w:rsidRPr="00F07833" w:rsidRDefault="005976C5" w:rsidP="005976C5">
            <w:pPr>
              <w:jc w:val="center"/>
            </w:pPr>
            <w: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862D2C1" w14:textId="3D806F36" w:rsidR="005976C5" w:rsidRPr="00EF59B5" w:rsidRDefault="005976C5" w:rsidP="005976C5">
            <w:pPr>
              <w:jc w:val="center"/>
            </w:pPr>
            <w:r w:rsidRPr="00B85334">
              <w:t>494241</w:t>
            </w:r>
          </w:p>
        </w:tc>
        <w:tc>
          <w:tcPr>
            <w:tcW w:w="4457" w:type="dxa"/>
            <w:tcBorders>
              <w:bottom w:val="single" w:sz="4" w:space="0" w:color="auto"/>
            </w:tcBorders>
            <w:shd w:val="clear" w:color="auto" w:fill="auto"/>
          </w:tcPr>
          <w:p w14:paraId="223BF62E" w14:textId="0503CF80" w:rsidR="005976C5" w:rsidRPr="00F07833" w:rsidRDefault="005976C5" w:rsidP="005976C5">
            <w:pPr>
              <w:jc w:val="center"/>
            </w:pPr>
            <w:r>
              <w:t>16.05.2026 11:02</w:t>
            </w:r>
          </w:p>
        </w:tc>
      </w:tr>
    </w:tbl>
    <w:p w14:paraId="3AE06042" w14:textId="58F89659" w:rsidR="00625329" w:rsidRDefault="00625329" w:rsidP="00CB3725">
      <w:pPr>
        <w:tabs>
          <w:tab w:val="left" w:pos="993"/>
        </w:tabs>
        <w:ind w:left="720"/>
        <w:contextualSpacing/>
        <w:jc w:val="both"/>
      </w:pPr>
      <w:r w:rsidRPr="005F0D41">
        <w:t>Количество поданных на участие в закупке заявок – 1 заявка</w:t>
      </w:r>
    </w:p>
    <w:p w14:paraId="0A31A8AD" w14:textId="77777777" w:rsidR="00625329" w:rsidRPr="00F07833" w:rsidRDefault="00625329" w:rsidP="00CB3725">
      <w:pPr>
        <w:tabs>
          <w:tab w:val="left" w:pos="993"/>
        </w:tabs>
        <w:ind w:left="720"/>
        <w:contextualSpacing/>
        <w:jc w:val="both"/>
      </w:pPr>
    </w:p>
    <w:p w14:paraId="695A423E" w14:textId="0345B402" w:rsidR="00CB3725" w:rsidRDefault="00625329" w:rsidP="00CB3725">
      <w:pPr>
        <w:numPr>
          <w:ilvl w:val="0"/>
          <w:numId w:val="2"/>
        </w:numPr>
        <w:tabs>
          <w:tab w:val="left" w:pos="993"/>
        </w:tabs>
        <w:ind w:left="0" w:firstLine="720"/>
        <w:contextualSpacing/>
        <w:jc w:val="both"/>
      </w:pPr>
      <w:r w:rsidRPr="005F0D41">
        <w:t>На основании результатов рассмотрения первой и второй частей только одной поданной на участие в ценовом отборе заявки комиссия приняла следующее решение</w:t>
      </w:r>
      <w:r w:rsidR="00CB3725" w:rsidRPr="00F07833"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73"/>
        <w:gridCol w:w="2121"/>
        <w:gridCol w:w="3118"/>
      </w:tblGrid>
      <w:tr w:rsidR="005D469A" w:rsidRPr="00F07833" w14:paraId="3E5F8B46" w14:textId="5857960A" w:rsidTr="007106BE">
        <w:trPr>
          <w:trHeight w:val="310"/>
        </w:trPr>
        <w:tc>
          <w:tcPr>
            <w:tcW w:w="1985" w:type="dxa"/>
            <w:shd w:val="clear" w:color="auto" w:fill="auto"/>
          </w:tcPr>
          <w:p w14:paraId="6D5A84B9" w14:textId="3F773D8C" w:rsidR="005D469A" w:rsidRPr="00F07833" w:rsidRDefault="005D469A" w:rsidP="007106BE">
            <w:pPr>
              <w:jc w:val="center"/>
            </w:pPr>
            <w:r w:rsidRPr="00F07833">
              <w:t>Номер заявки, присвоенный электронной площадкой</w:t>
            </w:r>
          </w:p>
        </w:tc>
        <w:tc>
          <w:tcPr>
            <w:tcW w:w="2273" w:type="dxa"/>
          </w:tcPr>
          <w:p w14:paraId="2D9EC104" w14:textId="4F4F863B" w:rsidR="005D469A" w:rsidRPr="00F07833" w:rsidRDefault="005D469A" w:rsidP="0027598D">
            <w:pPr>
              <w:jc w:val="center"/>
              <w:rPr>
                <w:i/>
              </w:rPr>
            </w:pPr>
            <w:r w:rsidRPr="005F0D41">
              <w:t>Ф.И.О. членов комиссии</w:t>
            </w:r>
            <w:r w:rsidRPr="00F07833">
              <w:rPr>
                <w:i/>
              </w:rPr>
              <w:t xml:space="preserve"> </w:t>
            </w:r>
          </w:p>
        </w:tc>
        <w:tc>
          <w:tcPr>
            <w:tcW w:w="2121" w:type="dxa"/>
          </w:tcPr>
          <w:p w14:paraId="67765C01" w14:textId="1A134528" w:rsidR="005D469A" w:rsidRPr="005F0D41" w:rsidRDefault="005D469A" w:rsidP="0027598D">
            <w:pPr>
              <w:jc w:val="center"/>
            </w:pPr>
            <w:r>
              <w:t>Решение членов комиссии</w:t>
            </w:r>
          </w:p>
        </w:tc>
        <w:tc>
          <w:tcPr>
            <w:tcW w:w="3118" w:type="dxa"/>
          </w:tcPr>
          <w:p w14:paraId="3323D573" w14:textId="3EDE0BC5" w:rsidR="005D469A" w:rsidRPr="00F07833" w:rsidRDefault="005D469A" w:rsidP="0027598D">
            <w:pPr>
              <w:jc w:val="center"/>
            </w:pPr>
            <w:r w:rsidRPr="005F0D41">
              <w:t>Основание для решения</w:t>
            </w:r>
          </w:p>
        </w:tc>
      </w:tr>
      <w:tr w:rsidR="005D469A" w:rsidRPr="00F07833" w14:paraId="4B9DA7A1" w14:textId="00C07220" w:rsidTr="007106BE">
        <w:trPr>
          <w:trHeight w:val="70"/>
        </w:trPr>
        <w:tc>
          <w:tcPr>
            <w:tcW w:w="1985" w:type="dxa"/>
            <w:shd w:val="clear" w:color="auto" w:fill="auto"/>
          </w:tcPr>
          <w:p w14:paraId="726EC794" w14:textId="7F457C8A" w:rsidR="005D469A" w:rsidRPr="00F07833" w:rsidRDefault="005976C5" w:rsidP="004D2B4A">
            <w:pPr>
              <w:jc w:val="center"/>
            </w:pPr>
            <w:r w:rsidRPr="00B85334">
              <w:t>494241</w:t>
            </w:r>
          </w:p>
        </w:tc>
        <w:tc>
          <w:tcPr>
            <w:tcW w:w="2273" w:type="dxa"/>
          </w:tcPr>
          <w:p w14:paraId="2D36EA98" w14:textId="77777777" w:rsidR="005976C5" w:rsidRDefault="005976C5" w:rsidP="00C82C17">
            <w:pPr>
              <w:rPr>
                <w:rFonts w:eastAsia="Calibri"/>
              </w:rPr>
            </w:pPr>
            <w:r>
              <w:rPr>
                <w:rFonts w:eastAsia="Calibri"/>
              </w:rPr>
              <w:t>Максимов В.А.</w:t>
            </w:r>
          </w:p>
          <w:p w14:paraId="4E052D7C" w14:textId="0A8F0EC9" w:rsidR="00C82C17" w:rsidRPr="00433078" w:rsidRDefault="00C82C17" w:rsidP="00C82C17">
            <w:pPr>
              <w:rPr>
                <w:rFonts w:eastAsia="Calibri"/>
              </w:rPr>
            </w:pPr>
            <w:proofErr w:type="spellStart"/>
            <w:r w:rsidRPr="00433078">
              <w:rPr>
                <w:rFonts w:eastAsia="Calibri"/>
              </w:rPr>
              <w:t>Яфаров</w:t>
            </w:r>
            <w:proofErr w:type="spellEnd"/>
            <w:r w:rsidRPr="00433078">
              <w:rPr>
                <w:rFonts w:eastAsia="Calibri"/>
              </w:rPr>
              <w:t xml:space="preserve"> Ю.Д.</w:t>
            </w:r>
          </w:p>
          <w:p w14:paraId="256376CB" w14:textId="77777777" w:rsidR="00C82C17" w:rsidRPr="00433078" w:rsidRDefault="00C82C17" w:rsidP="00C82C17">
            <w:pPr>
              <w:rPr>
                <w:rFonts w:eastAsia="Calibri"/>
              </w:rPr>
            </w:pPr>
            <w:r w:rsidRPr="00433078">
              <w:rPr>
                <w:rFonts w:eastAsia="Calibri"/>
              </w:rPr>
              <w:t>Волга С.Н.</w:t>
            </w:r>
          </w:p>
          <w:p w14:paraId="64E2BA75" w14:textId="37C439AE" w:rsidR="005976C5" w:rsidRDefault="005976C5" w:rsidP="00C82C17">
            <w:r>
              <w:lastRenderedPageBreak/>
              <w:t>Заботин В.И.</w:t>
            </w:r>
          </w:p>
          <w:p w14:paraId="73D121A2" w14:textId="0372C456" w:rsidR="00C82C17" w:rsidRPr="00433078" w:rsidRDefault="00C82C17" w:rsidP="00C82C17">
            <w:r w:rsidRPr="00433078">
              <w:t>Потапов А.В.</w:t>
            </w:r>
          </w:p>
          <w:p w14:paraId="6794DA3E" w14:textId="16823A1A" w:rsidR="00C82C17" w:rsidRDefault="00C82C17" w:rsidP="00C82C17">
            <w:pPr>
              <w:rPr>
                <w:rFonts w:eastAsia="Calibri"/>
              </w:rPr>
            </w:pPr>
            <w:proofErr w:type="spellStart"/>
            <w:r w:rsidRPr="00433078">
              <w:t>Гзылов</w:t>
            </w:r>
            <w:proofErr w:type="spellEnd"/>
            <w:r w:rsidRPr="00433078">
              <w:t xml:space="preserve"> А.В.</w:t>
            </w:r>
            <w:r w:rsidRPr="00433078">
              <w:rPr>
                <w:rFonts w:eastAsia="Calibri"/>
              </w:rPr>
              <w:t xml:space="preserve">  </w:t>
            </w:r>
          </w:p>
          <w:p w14:paraId="1EEB8017" w14:textId="1B4EB884" w:rsidR="00AB29D4" w:rsidRPr="00C82C17" w:rsidRDefault="00C82C17" w:rsidP="00C82C17">
            <w:pPr>
              <w:rPr>
                <w:rFonts w:eastAsia="Calibri"/>
              </w:rPr>
            </w:pPr>
            <w:r w:rsidRPr="00C82C17">
              <w:rPr>
                <w:rFonts w:eastAsia="Calibri"/>
              </w:rPr>
              <w:t>Синельников Д.В.</w:t>
            </w:r>
          </w:p>
        </w:tc>
        <w:tc>
          <w:tcPr>
            <w:tcW w:w="2121" w:type="dxa"/>
          </w:tcPr>
          <w:p w14:paraId="24423808" w14:textId="2D0E01D5" w:rsidR="005D469A" w:rsidRPr="005F0D41" w:rsidRDefault="005D469A" w:rsidP="004D2B4A">
            <w:pPr>
              <w:rPr>
                <w:i/>
              </w:rPr>
            </w:pPr>
            <w:r w:rsidRPr="005F0D41">
              <w:rPr>
                <w:i/>
              </w:rPr>
              <w:lastRenderedPageBreak/>
              <w:t>Соответствует требованиям документации</w:t>
            </w:r>
          </w:p>
        </w:tc>
        <w:tc>
          <w:tcPr>
            <w:tcW w:w="3118" w:type="dxa"/>
          </w:tcPr>
          <w:p w14:paraId="71E6E4D4" w14:textId="42B49197" w:rsidR="005D469A" w:rsidRPr="00996055" w:rsidRDefault="005D469A" w:rsidP="004D2B4A">
            <w:pPr>
              <w:rPr>
                <w:i/>
              </w:rPr>
            </w:pPr>
            <w:r w:rsidRPr="005F0D41">
              <w:rPr>
                <w:i/>
              </w:rPr>
              <w:t xml:space="preserve">Первая и вторая части заявки соответствуют </w:t>
            </w:r>
            <w:r w:rsidRPr="005F0D41">
              <w:rPr>
                <w:i/>
              </w:rPr>
              <w:lastRenderedPageBreak/>
              <w:t>требованиям документации о закупке</w:t>
            </w:r>
          </w:p>
        </w:tc>
      </w:tr>
    </w:tbl>
    <w:p w14:paraId="27B996D8" w14:textId="5254A149" w:rsidR="00CB3725" w:rsidRDefault="00CB3725" w:rsidP="00CB3725">
      <w:pPr>
        <w:ind w:firstLine="709"/>
        <w:jc w:val="both"/>
      </w:pPr>
      <w:r w:rsidRPr="00F07833">
        <w:lastRenderedPageBreak/>
        <w:t>Решение членов комиссии:</w:t>
      </w:r>
    </w:p>
    <w:p w14:paraId="13BC61F6" w14:textId="0680B62E" w:rsidR="00625329" w:rsidRDefault="00625329" w:rsidP="00CB3725">
      <w:pPr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08"/>
      </w:tblGrid>
      <w:tr w:rsidR="002F317D" w:rsidRPr="002F4DBD" w14:paraId="61C7991A" w14:textId="77777777" w:rsidTr="00750EC7">
        <w:trPr>
          <w:trHeight w:val="535"/>
        </w:trPr>
        <w:tc>
          <w:tcPr>
            <w:tcW w:w="2943" w:type="dxa"/>
            <w:shd w:val="clear" w:color="auto" w:fill="auto"/>
          </w:tcPr>
          <w:p w14:paraId="5A6CFF94" w14:textId="77777777" w:rsidR="002F317D" w:rsidRPr="002F4DBD" w:rsidRDefault="002F317D" w:rsidP="00750EC7">
            <w:r w:rsidRPr="002F4DBD">
              <w:t>Ф.И.О. членов комиссии</w:t>
            </w:r>
          </w:p>
        </w:tc>
        <w:tc>
          <w:tcPr>
            <w:tcW w:w="6408" w:type="dxa"/>
            <w:shd w:val="clear" w:color="auto" w:fill="auto"/>
          </w:tcPr>
          <w:p w14:paraId="2295A42A" w14:textId="3E513D39" w:rsidR="002F317D" w:rsidRPr="002F4DBD" w:rsidRDefault="002F317D" w:rsidP="00433078">
            <w:pPr>
              <w:jc w:val="both"/>
            </w:pPr>
            <w:r w:rsidRPr="002F4DBD">
              <w:t>Заявка №</w:t>
            </w:r>
            <w:r w:rsidR="005976C5">
              <w:t xml:space="preserve"> </w:t>
            </w:r>
            <w:r w:rsidR="005976C5" w:rsidRPr="00B85334">
              <w:t>494241</w:t>
            </w:r>
          </w:p>
        </w:tc>
      </w:tr>
      <w:tr w:rsidR="00F813E6" w:rsidRPr="002F4DBD" w14:paraId="03009A83" w14:textId="77777777" w:rsidTr="005976C5">
        <w:trPr>
          <w:trHeight w:val="1920"/>
        </w:trPr>
        <w:tc>
          <w:tcPr>
            <w:tcW w:w="2943" w:type="dxa"/>
            <w:shd w:val="clear" w:color="auto" w:fill="auto"/>
          </w:tcPr>
          <w:p w14:paraId="16D2F13F" w14:textId="77777777" w:rsidR="005976C5" w:rsidRDefault="005976C5" w:rsidP="005976C5">
            <w:pPr>
              <w:rPr>
                <w:rFonts w:eastAsia="Calibri"/>
              </w:rPr>
            </w:pPr>
            <w:r>
              <w:rPr>
                <w:rFonts w:eastAsia="Calibri"/>
              </w:rPr>
              <w:t>Максимов В.А.</w:t>
            </w:r>
          </w:p>
          <w:p w14:paraId="357DCE5C" w14:textId="77777777" w:rsidR="005976C5" w:rsidRPr="00433078" w:rsidRDefault="005976C5" w:rsidP="005976C5">
            <w:pPr>
              <w:rPr>
                <w:rFonts w:eastAsia="Calibri"/>
              </w:rPr>
            </w:pPr>
            <w:proofErr w:type="spellStart"/>
            <w:r w:rsidRPr="00433078">
              <w:rPr>
                <w:rFonts w:eastAsia="Calibri"/>
              </w:rPr>
              <w:t>Яфаров</w:t>
            </w:r>
            <w:proofErr w:type="spellEnd"/>
            <w:r w:rsidRPr="00433078">
              <w:rPr>
                <w:rFonts w:eastAsia="Calibri"/>
              </w:rPr>
              <w:t xml:space="preserve"> Ю.Д.</w:t>
            </w:r>
          </w:p>
          <w:p w14:paraId="36627C69" w14:textId="77777777" w:rsidR="005976C5" w:rsidRPr="00433078" w:rsidRDefault="005976C5" w:rsidP="005976C5">
            <w:pPr>
              <w:rPr>
                <w:rFonts w:eastAsia="Calibri"/>
              </w:rPr>
            </w:pPr>
            <w:r w:rsidRPr="00433078">
              <w:rPr>
                <w:rFonts w:eastAsia="Calibri"/>
              </w:rPr>
              <w:t>Волга С.Н.</w:t>
            </w:r>
          </w:p>
          <w:p w14:paraId="7B4B8B94" w14:textId="77777777" w:rsidR="005976C5" w:rsidRDefault="005976C5" w:rsidP="005976C5">
            <w:r>
              <w:t>Заботин В.И.</w:t>
            </w:r>
          </w:p>
          <w:p w14:paraId="1C3698E4" w14:textId="77777777" w:rsidR="005976C5" w:rsidRPr="00433078" w:rsidRDefault="005976C5" w:rsidP="005976C5">
            <w:r w:rsidRPr="00433078">
              <w:t>Потапов А.В.</w:t>
            </w:r>
          </w:p>
          <w:p w14:paraId="75941A7F" w14:textId="77777777" w:rsidR="005976C5" w:rsidRDefault="005976C5" w:rsidP="005976C5">
            <w:pPr>
              <w:rPr>
                <w:rFonts w:eastAsia="Calibri"/>
              </w:rPr>
            </w:pPr>
            <w:proofErr w:type="spellStart"/>
            <w:r w:rsidRPr="00433078">
              <w:t>Гзылов</w:t>
            </w:r>
            <w:proofErr w:type="spellEnd"/>
            <w:r w:rsidRPr="00433078">
              <w:t xml:space="preserve"> А.В.</w:t>
            </w:r>
            <w:r w:rsidRPr="00433078">
              <w:rPr>
                <w:rFonts w:eastAsia="Calibri"/>
              </w:rPr>
              <w:t xml:space="preserve">  </w:t>
            </w:r>
          </w:p>
          <w:p w14:paraId="41495CFA" w14:textId="4DC978C4" w:rsidR="00F813E6" w:rsidRPr="002F4DBD" w:rsidRDefault="005976C5" w:rsidP="005976C5">
            <w:r w:rsidRPr="00C82C17">
              <w:rPr>
                <w:rFonts w:eastAsia="Calibri"/>
              </w:rPr>
              <w:t>Синельников Д.В.</w:t>
            </w:r>
          </w:p>
        </w:tc>
        <w:tc>
          <w:tcPr>
            <w:tcW w:w="6408" w:type="dxa"/>
            <w:shd w:val="clear" w:color="auto" w:fill="auto"/>
          </w:tcPr>
          <w:p w14:paraId="68538A11" w14:textId="77777777" w:rsidR="00F813E6" w:rsidRPr="002F4DBD" w:rsidRDefault="00F813E6" w:rsidP="00750EC7">
            <w:r w:rsidRPr="002F4DBD">
              <w:t>Первая и вторая части заявки соответствуют требованиям документации о закупке</w:t>
            </w:r>
          </w:p>
          <w:p w14:paraId="3680B731" w14:textId="48C5B5FE" w:rsidR="00F813E6" w:rsidRPr="002F4DBD" w:rsidRDefault="00F813E6" w:rsidP="00750EC7">
            <w:r w:rsidRPr="002F4DBD">
              <w:t xml:space="preserve"> </w:t>
            </w:r>
          </w:p>
        </w:tc>
      </w:tr>
    </w:tbl>
    <w:p w14:paraId="57A116C7" w14:textId="77777777" w:rsidR="005D469A" w:rsidRPr="00F07833" w:rsidRDefault="005D469A" w:rsidP="00CB3725">
      <w:pPr>
        <w:ind w:firstLine="720"/>
        <w:jc w:val="both"/>
      </w:pPr>
    </w:p>
    <w:p w14:paraId="5B5BA6AA" w14:textId="7051FBB3" w:rsidR="00625329" w:rsidRPr="005F0D41" w:rsidRDefault="00625329" w:rsidP="005D469A">
      <w:pPr>
        <w:pStyle w:val="ad"/>
        <w:numPr>
          <w:ilvl w:val="0"/>
          <w:numId w:val="6"/>
        </w:numPr>
        <w:ind w:left="0" w:firstLine="720"/>
        <w:jc w:val="both"/>
      </w:pPr>
      <w:r w:rsidRPr="005F0D41">
        <w:t>В связи с тем, что по окончании срока подачи заявок на участие в ценовом отборе была подана только одна заявка (заявка №</w:t>
      </w:r>
      <w:r w:rsidR="001B4C53">
        <w:t xml:space="preserve"> </w:t>
      </w:r>
      <w:r w:rsidR="005976C5" w:rsidRPr="00B85334">
        <w:t>494241</w:t>
      </w:r>
      <w:r w:rsidR="007A3862">
        <w:t>)</w:t>
      </w:r>
      <w:r w:rsidRPr="005F0D41">
        <w:t>, согласно п. «а» ч. 5.6.1.1 ст. 5.6 Положения о закупке товаров, работ, услуг для нужд АО «Почта России» (далее – Положение о закупке) (п</w:t>
      </w:r>
      <w:r>
        <w:t>од</w:t>
      </w:r>
      <w:r w:rsidRPr="005F0D41">
        <w:t xml:space="preserve">п. «в» п. 34 </w:t>
      </w:r>
      <w:r w:rsidRPr="00625329">
        <w:rPr>
          <w:bCs/>
        </w:rPr>
        <w:t xml:space="preserve">раздела </w:t>
      </w:r>
      <w:r w:rsidRPr="00625329">
        <w:rPr>
          <w:bCs/>
          <w:lang w:val="en-US"/>
        </w:rPr>
        <w:t>VII</w:t>
      </w:r>
      <w:r w:rsidRPr="00625329">
        <w:rPr>
          <w:bCs/>
        </w:rPr>
        <w:t xml:space="preserve"> Положения о размещении в ЕИС информации о закупке, утвержденного постановлением Правительства РФ от 10.09.2012 № 908)</w:t>
      </w:r>
      <w:r w:rsidRPr="005F0D41">
        <w:t xml:space="preserve"> ценовой отбор признается несостоявшимся.</w:t>
      </w:r>
    </w:p>
    <w:p w14:paraId="21CA5119" w14:textId="2107782E" w:rsidR="00CB3725" w:rsidRPr="0031137C" w:rsidRDefault="00625329" w:rsidP="0031137C">
      <w:pPr>
        <w:ind w:firstLine="709"/>
        <w:jc w:val="both"/>
        <w:rPr>
          <w:i/>
        </w:rPr>
      </w:pPr>
      <w:r w:rsidRPr="005F0D41">
        <w:rPr>
          <w:bCs/>
        </w:rPr>
        <w:t xml:space="preserve">Поскольку единственная заявка </w:t>
      </w:r>
      <w:r w:rsidRPr="005F0D41">
        <w:t>№</w:t>
      </w:r>
      <w:r w:rsidR="007A3862">
        <w:t xml:space="preserve"> </w:t>
      </w:r>
      <w:r w:rsidR="005976C5" w:rsidRPr="00B85334">
        <w:t>494241</w:t>
      </w:r>
      <w:r w:rsidR="001B4C53">
        <w:t xml:space="preserve"> </w:t>
      </w:r>
      <w:r w:rsidRPr="005F0D41">
        <w:rPr>
          <w:bCs/>
        </w:rPr>
        <w:t>на участие в ценовом отборе соответствует документации о закупке, то согласно</w:t>
      </w:r>
      <w:r w:rsidRPr="005F0D41">
        <w:t xml:space="preserve"> ч. 5.6.4 ст. 5.6, п. «а» </w:t>
      </w:r>
      <w:r w:rsidRPr="005F0D41">
        <w:rPr>
          <w:iCs/>
        </w:rPr>
        <w:t>ч. 8.1.17 ст. 8.1</w:t>
      </w:r>
      <w:r w:rsidRPr="005F0D41">
        <w:t xml:space="preserve"> Положения о закупке договор подлежит заключению с единственным участником закупки по цене, </w:t>
      </w:r>
      <w:bookmarkStart w:id="0" w:name="_Hlk117019137"/>
      <w:r w:rsidRPr="005F0D41">
        <w:t xml:space="preserve">не превышающей </w:t>
      </w:r>
      <w:bookmarkEnd w:id="0"/>
      <w:r w:rsidR="005976C5">
        <w:rPr>
          <w:i/>
        </w:rPr>
        <w:t>общую</w:t>
      </w:r>
      <w:r w:rsidR="005976C5" w:rsidRPr="005976C5">
        <w:rPr>
          <w:i/>
        </w:rPr>
        <w:t xml:space="preserve"> НМЦ за единицу работ</w:t>
      </w:r>
      <w:r w:rsidR="005976C5">
        <w:rPr>
          <w:i/>
        </w:rPr>
        <w:t xml:space="preserve">- </w:t>
      </w:r>
      <w:r w:rsidR="005976C5" w:rsidRPr="005976C5">
        <w:rPr>
          <w:i/>
        </w:rPr>
        <w:t>1 475 886 (один миллион четыреста семьдесят пять тысяч восемьсот восемьдесят шесть) рублей 25 копеек</w:t>
      </w:r>
      <w:r w:rsidR="001B4C53" w:rsidRPr="001B4C53">
        <w:t>, включая НДС в размере ставки, определенной в главе 21 Налогово</w:t>
      </w:r>
      <w:r w:rsidR="001B4C53">
        <w:t>го кодекса Российской Федерации</w:t>
      </w:r>
      <w:r w:rsidR="00E50700">
        <w:t>,</w:t>
      </w:r>
      <w:r w:rsidR="009A2C51">
        <w:t xml:space="preserve"> </w:t>
      </w:r>
      <w:r w:rsidRPr="005F0D41">
        <w:t>в соответствии с п. «а» ч. 8.1.4 ст. 8.1 и с учетом ст. 8.2 Положения о закупке</w:t>
      </w:r>
      <w:r w:rsidR="004C7304">
        <w:t>.</w:t>
      </w:r>
    </w:p>
    <w:p w14:paraId="6E34B45D" w14:textId="33601CC0" w:rsidR="003679D1" w:rsidRDefault="004C7304" w:rsidP="0031137C">
      <w:pPr>
        <w:tabs>
          <w:tab w:val="left" w:pos="851"/>
        </w:tabs>
        <w:ind w:firstLine="709"/>
        <w:contextualSpacing/>
        <w:jc w:val="both"/>
        <w:rPr>
          <w:color w:val="000000" w:themeColor="text1"/>
        </w:rPr>
      </w:pPr>
      <w:r w:rsidRPr="004C7304">
        <w:rPr>
          <w:bCs/>
        </w:rPr>
        <w:t xml:space="preserve">Так как </w:t>
      </w:r>
      <w:r w:rsidRPr="004C7304">
        <w:t xml:space="preserve">ценовой отбор признан несостоявшимся и договор заключается с единственным участником ценового отбора, то </w:t>
      </w:r>
      <w:r w:rsidRPr="004C7304">
        <w:rPr>
          <w:color w:val="000000" w:themeColor="text1"/>
        </w:rPr>
        <w:t xml:space="preserve">в соответствии с подп. «а» ч. 8.1.17 ст. 8.1, подп. «а» ч. 8.2.2 ст. 8.2 Положения о закупке перед заключением договора с единственным участником закупки необходимо провести преддоговорные переговоры </w:t>
      </w:r>
      <w:r w:rsidR="0031137C" w:rsidRPr="0031137C">
        <w:rPr>
          <w:color w:val="000000" w:themeColor="text1"/>
        </w:rPr>
        <w:t>о снижении общей цены з</w:t>
      </w:r>
      <w:r w:rsidR="0031137C">
        <w:rPr>
          <w:color w:val="000000" w:themeColor="text1"/>
        </w:rPr>
        <w:t>а единицу услуг.</w:t>
      </w:r>
    </w:p>
    <w:p w14:paraId="45B95E73" w14:textId="77777777" w:rsidR="0031137C" w:rsidRPr="00F07833" w:rsidRDefault="0031137C" w:rsidP="0031137C">
      <w:pPr>
        <w:tabs>
          <w:tab w:val="left" w:pos="851"/>
        </w:tabs>
        <w:ind w:firstLine="709"/>
        <w:contextualSpacing/>
        <w:jc w:val="both"/>
      </w:pPr>
    </w:p>
    <w:p w14:paraId="4EC7C59E" w14:textId="77777777" w:rsidR="003163F2" w:rsidRPr="003163F2" w:rsidRDefault="003163F2" w:rsidP="003163F2">
      <w:pPr>
        <w:jc w:val="both"/>
      </w:pPr>
      <w:r w:rsidRPr="003163F2">
        <w:t>Подписи членов комиссии:</w:t>
      </w:r>
    </w:p>
    <w:p w14:paraId="60F52AE5" w14:textId="77777777" w:rsidR="003163F2" w:rsidRPr="003163F2" w:rsidRDefault="003163F2" w:rsidP="003163F2">
      <w:pPr>
        <w:jc w:val="both"/>
      </w:pPr>
    </w:p>
    <w:p w14:paraId="2CA7DCC7" w14:textId="142145D9" w:rsidR="003553B7" w:rsidRDefault="005976C5" w:rsidP="00A052F2">
      <w:pPr>
        <w:tabs>
          <w:tab w:val="left" w:pos="7088"/>
        </w:tabs>
        <w:jc w:val="both"/>
      </w:pPr>
      <w:r>
        <w:t xml:space="preserve">Председатель комиссии                          </w:t>
      </w:r>
      <w:r w:rsidRPr="00C82C17">
        <w:rPr>
          <w:rFonts w:eastAsia="Calibri"/>
        </w:rPr>
        <w:t xml:space="preserve">_________________          </w:t>
      </w:r>
      <w:r>
        <w:rPr>
          <w:rFonts w:eastAsia="Calibri"/>
        </w:rPr>
        <w:t>Максимов В.А</w:t>
      </w:r>
      <w:r>
        <w:rPr>
          <w:rFonts w:eastAsia="Calibri"/>
        </w:rPr>
        <w:t>.</w:t>
      </w:r>
    </w:p>
    <w:p w14:paraId="528B4445" w14:textId="77777777" w:rsidR="005976C5" w:rsidRDefault="005976C5" w:rsidP="00C82C17">
      <w:pPr>
        <w:tabs>
          <w:tab w:val="left" w:pos="6521"/>
        </w:tabs>
        <w:jc w:val="both"/>
        <w:rPr>
          <w:rFonts w:eastAsia="Calibri"/>
        </w:rPr>
      </w:pPr>
    </w:p>
    <w:p w14:paraId="4DED4341" w14:textId="0E4545D4" w:rsidR="00C82C17" w:rsidRPr="00C82C17" w:rsidRDefault="00C82C17" w:rsidP="00C82C17">
      <w:pPr>
        <w:tabs>
          <w:tab w:val="left" w:pos="6521"/>
        </w:tabs>
        <w:jc w:val="both"/>
        <w:rPr>
          <w:rFonts w:eastAsia="Calibri"/>
        </w:rPr>
      </w:pPr>
      <w:r w:rsidRPr="00C82C17">
        <w:rPr>
          <w:rFonts w:eastAsia="Calibri"/>
        </w:rPr>
        <w:t xml:space="preserve">Заместитель председателя комиссии     _________________          </w:t>
      </w:r>
      <w:proofErr w:type="spellStart"/>
      <w:r w:rsidR="005976C5" w:rsidRPr="00C82C17">
        <w:t>Яфаров</w:t>
      </w:r>
      <w:proofErr w:type="spellEnd"/>
      <w:r w:rsidR="005976C5" w:rsidRPr="00C82C17">
        <w:t xml:space="preserve"> Ю.Д.</w:t>
      </w:r>
    </w:p>
    <w:p w14:paraId="2239ECE2" w14:textId="77777777" w:rsidR="00C82C17" w:rsidRPr="00C82C17" w:rsidRDefault="00C82C17" w:rsidP="00C82C17">
      <w:pPr>
        <w:tabs>
          <w:tab w:val="left" w:pos="6521"/>
        </w:tabs>
        <w:jc w:val="both"/>
        <w:rPr>
          <w:rFonts w:eastAsia="Calibri"/>
        </w:rPr>
      </w:pPr>
    </w:p>
    <w:p w14:paraId="23414C88" w14:textId="77777777" w:rsidR="00C82C17" w:rsidRPr="00C82C17" w:rsidRDefault="00C82C17" w:rsidP="00C82C17">
      <w:pPr>
        <w:jc w:val="both"/>
        <w:rPr>
          <w:rFonts w:eastAsia="Calibri"/>
        </w:rPr>
      </w:pPr>
    </w:p>
    <w:p w14:paraId="1B21BA40" w14:textId="0BF53242" w:rsidR="00C82C17" w:rsidRPr="00C82C17" w:rsidRDefault="00C82C17" w:rsidP="00C82C17">
      <w:r w:rsidRPr="00C82C17">
        <w:t xml:space="preserve">Член комиссии                                      </w:t>
      </w:r>
      <w:r>
        <w:t xml:space="preserve">  </w:t>
      </w:r>
      <w:r w:rsidRPr="00C82C17">
        <w:t xml:space="preserve">  _________________           Потапов А.В.</w:t>
      </w:r>
    </w:p>
    <w:p w14:paraId="77F2EF9B" w14:textId="77777777" w:rsidR="00C82C17" w:rsidRPr="00C82C17" w:rsidRDefault="00C82C17" w:rsidP="00C82C17">
      <w:pPr>
        <w:jc w:val="both"/>
        <w:rPr>
          <w:rFonts w:eastAsia="Calibri"/>
        </w:rPr>
      </w:pPr>
      <w:r w:rsidRPr="00C82C17">
        <w:rPr>
          <w:rFonts w:eastAsia="Calibri"/>
        </w:rPr>
        <w:t xml:space="preserve">     </w:t>
      </w:r>
    </w:p>
    <w:p w14:paraId="3DDEFCA7" w14:textId="5EA39E9E" w:rsidR="00C82C17" w:rsidRPr="00C82C17" w:rsidRDefault="00C82C17" w:rsidP="00C82C17">
      <w:pPr>
        <w:jc w:val="both"/>
        <w:rPr>
          <w:rFonts w:eastAsia="Calibri"/>
        </w:rPr>
      </w:pPr>
      <w:r w:rsidRPr="00C82C17">
        <w:t xml:space="preserve">Член комиссии                                        </w:t>
      </w:r>
      <w:r>
        <w:t xml:space="preserve">  </w:t>
      </w:r>
      <w:r w:rsidRPr="00C82C17">
        <w:rPr>
          <w:u w:val="single"/>
        </w:rPr>
        <w:t xml:space="preserve">                                   </w:t>
      </w:r>
      <w:r w:rsidRPr="00C82C17">
        <w:t xml:space="preserve">          </w:t>
      </w:r>
      <w:r w:rsidRPr="00C82C17">
        <w:rPr>
          <w:rFonts w:eastAsia="Calibri"/>
        </w:rPr>
        <w:t>Волга С.Н.</w:t>
      </w:r>
    </w:p>
    <w:p w14:paraId="2E8F6983" w14:textId="77777777" w:rsidR="00C82C17" w:rsidRPr="00C82C17" w:rsidRDefault="00C82C17" w:rsidP="00C82C17">
      <w:pPr>
        <w:jc w:val="both"/>
      </w:pPr>
      <w:r w:rsidRPr="00C82C17">
        <w:t xml:space="preserve"> </w:t>
      </w:r>
    </w:p>
    <w:p w14:paraId="4ECF8E12" w14:textId="37CA3142" w:rsidR="00C82C17" w:rsidRPr="00C82C17" w:rsidRDefault="00C82C17" w:rsidP="00C82C17">
      <w:pPr>
        <w:rPr>
          <w:rFonts w:eastAsia="Calibri"/>
        </w:rPr>
      </w:pPr>
      <w:r w:rsidRPr="00C82C17">
        <w:t xml:space="preserve">Член комиссии                                      </w:t>
      </w:r>
      <w:r>
        <w:t xml:space="preserve">    </w:t>
      </w:r>
      <w:r w:rsidRPr="00C82C17">
        <w:t xml:space="preserve"> _________________           Гзылов А.В</w:t>
      </w:r>
      <w:r w:rsidRPr="00C82C17">
        <w:rPr>
          <w:rFonts w:eastAsia="Calibri"/>
        </w:rPr>
        <w:t>.</w:t>
      </w:r>
    </w:p>
    <w:p w14:paraId="0B8A2D52" w14:textId="77777777" w:rsidR="00C82C17" w:rsidRPr="00C82C17" w:rsidRDefault="00C82C17" w:rsidP="00C82C17">
      <w:pPr>
        <w:jc w:val="both"/>
        <w:rPr>
          <w:rFonts w:eastAsia="Calibri"/>
        </w:rPr>
      </w:pPr>
    </w:p>
    <w:p w14:paraId="4EF96207" w14:textId="684AAD0A" w:rsidR="00C82C17" w:rsidRPr="00C82C17" w:rsidRDefault="00C82C17" w:rsidP="00C82C17">
      <w:r w:rsidRPr="00C82C17">
        <w:t xml:space="preserve">Член комиссии                                      </w:t>
      </w:r>
      <w:r>
        <w:t xml:space="preserve"> </w:t>
      </w:r>
      <w:r w:rsidRPr="00C82C17">
        <w:t xml:space="preserve"> </w:t>
      </w:r>
      <w:r w:rsidR="0031137C">
        <w:t xml:space="preserve">   </w:t>
      </w:r>
      <w:r w:rsidRPr="00C82C17">
        <w:t xml:space="preserve">_________________           </w:t>
      </w:r>
      <w:r w:rsidR="005976C5">
        <w:t>Заботин В.И.</w:t>
      </w:r>
      <w:bookmarkStart w:id="1" w:name="_GoBack"/>
      <w:bookmarkEnd w:id="1"/>
    </w:p>
    <w:p w14:paraId="50328C12" w14:textId="77777777" w:rsidR="00C82C17" w:rsidRPr="00C82C17" w:rsidRDefault="00C82C17" w:rsidP="00C82C17">
      <w:pPr>
        <w:rPr>
          <w:rFonts w:eastAsia="Calibri"/>
        </w:rPr>
      </w:pPr>
    </w:p>
    <w:p w14:paraId="3E346D19" w14:textId="6E3F8F8E" w:rsidR="00C82C17" w:rsidRPr="00C82C17" w:rsidRDefault="00C82C17" w:rsidP="00C82C17">
      <w:pPr>
        <w:rPr>
          <w:bCs/>
          <w:iCs/>
        </w:rPr>
      </w:pPr>
      <w:r w:rsidRPr="00C82C17">
        <w:t xml:space="preserve">Секретарь комиссии                              </w:t>
      </w:r>
      <w:r w:rsidR="0031137C">
        <w:t xml:space="preserve"> </w:t>
      </w:r>
      <w:r w:rsidRPr="00C82C17">
        <w:t xml:space="preserve"> _________________          Синельников Д.В.</w:t>
      </w:r>
    </w:p>
    <w:p w14:paraId="79354171" w14:textId="24A91D17" w:rsidR="002A4667" w:rsidRPr="00CB3725" w:rsidRDefault="002A4667" w:rsidP="00E6353B">
      <w:pPr>
        <w:tabs>
          <w:tab w:val="left" w:pos="7088"/>
        </w:tabs>
        <w:jc w:val="both"/>
      </w:pPr>
    </w:p>
    <w:sectPr w:rsidR="002A4667" w:rsidRPr="00CB3725" w:rsidSect="007E1ADD">
      <w:headerReference w:type="even" r:id="rId8"/>
      <w:headerReference w:type="default" r:id="rId9"/>
      <w:headerReference w:type="firs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43C2A" w14:textId="77777777" w:rsidR="00FD545E" w:rsidRDefault="00FD545E">
      <w:r>
        <w:separator/>
      </w:r>
    </w:p>
  </w:endnote>
  <w:endnote w:type="continuationSeparator" w:id="0">
    <w:p w14:paraId="078E5BD6" w14:textId="77777777" w:rsidR="00FD545E" w:rsidRDefault="00FD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E2FD6" w14:textId="77777777" w:rsidR="00FD545E" w:rsidRDefault="00FD545E">
      <w:r>
        <w:separator/>
      </w:r>
    </w:p>
  </w:footnote>
  <w:footnote w:type="continuationSeparator" w:id="0">
    <w:p w14:paraId="3EAFED69" w14:textId="77777777" w:rsidR="00FD545E" w:rsidRDefault="00FD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2971" w14:textId="77777777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7519C9CC" w14:textId="77777777" w:rsidR="00FE22CF" w:rsidRDefault="00597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0D39" w14:textId="4E72B1EC" w:rsidR="00FE22CF" w:rsidRDefault="005F78AD" w:rsidP="002E0B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76C5">
      <w:rPr>
        <w:rStyle w:val="a5"/>
        <w:noProof/>
      </w:rPr>
      <w:t>2</w:t>
    </w:r>
    <w:r>
      <w:rPr>
        <w:rStyle w:val="a5"/>
      </w:rPr>
      <w:fldChar w:fldCharType="end"/>
    </w:r>
  </w:p>
  <w:p w14:paraId="07DB3FB8" w14:textId="77777777" w:rsidR="00FE22CF" w:rsidRDefault="005976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15E22" w14:textId="79692A5B" w:rsidR="001761B4" w:rsidRPr="00091B54" w:rsidRDefault="001761B4" w:rsidP="00091B5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7D24"/>
    <w:multiLevelType w:val="multilevel"/>
    <w:tmpl w:val="586C83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6A2BAF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2047AD7"/>
    <w:multiLevelType w:val="hybridMultilevel"/>
    <w:tmpl w:val="9234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0DD1"/>
    <w:multiLevelType w:val="hybridMultilevel"/>
    <w:tmpl w:val="36D60C1A"/>
    <w:lvl w:ilvl="0" w:tplc="EB56F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D0421"/>
    <w:multiLevelType w:val="hybridMultilevel"/>
    <w:tmpl w:val="A716A5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32ED1"/>
    <w:multiLevelType w:val="hybridMultilevel"/>
    <w:tmpl w:val="9A040290"/>
    <w:lvl w:ilvl="0" w:tplc="4730602A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76630F8B"/>
    <w:multiLevelType w:val="hybridMultilevel"/>
    <w:tmpl w:val="C644C49C"/>
    <w:lvl w:ilvl="0" w:tplc="12083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81"/>
    <w:rsid w:val="000031E9"/>
    <w:rsid w:val="0000403A"/>
    <w:rsid w:val="000064B1"/>
    <w:rsid w:val="00007D7A"/>
    <w:rsid w:val="000119C8"/>
    <w:rsid w:val="00016743"/>
    <w:rsid w:val="000177E6"/>
    <w:rsid w:val="00020C60"/>
    <w:rsid w:val="00031169"/>
    <w:rsid w:val="00037AFB"/>
    <w:rsid w:val="0005625E"/>
    <w:rsid w:val="00062BAA"/>
    <w:rsid w:val="00077B50"/>
    <w:rsid w:val="000814CF"/>
    <w:rsid w:val="00091B54"/>
    <w:rsid w:val="000B1BFE"/>
    <w:rsid w:val="000C247E"/>
    <w:rsid w:val="000C4777"/>
    <w:rsid w:val="000C750B"/>
    <w:rsid w:val="000E4076"/>
    <w:rsid w:val="001177B5"/>
    <w:rsid w:val="0012388D"/>
    <w:rsid w:val="00127792"/>
    <w:rsid w:val="001338EF"/>
    <w:rsid w:val="00140753"/>
    <w:rsid w:val="00147B4D"/>
    <w:rsid w:val="001527EF"/>
    <w:rsid w:val="0015542D"/>
    <w:rsid w:val="00164066"/>
    <w:rsid w:val="001654F7"/>
    <w:rsid w:val="001761B4"/>
    <w:rsid w:val="00193652"/>
    <w:rsid w:val="001A3BB1"/>
    <w:rsid w:val="001B4C53"/>
    <w:rsid w:val="001C42FC"/>
    <w:rsid w:val="001C6F75"/>
    <w:rsid w:val="001D174C"/>
    <w:rsid w:val="001D4EF2"/>
    <w:rsid w:val="001D6181"/>
    <w:rsid w:val="001E454C"/>
    <w:rsid w:val="001F2C09"/>
    <w:rsid w:val="0020220B"/>
    <w:rsid w:val="002040F8"/>
    <w:rsid w:val="00224C73"/>
    <w:rsid w:val="00237A1F"/>
    <w:rsid w:val="00246959"/>
    <w:rsid w:val="00255DE0"/>
    <w:rsid w:val="00261EB9"/>
    <w:rsid w:val="0026530B"/>
    <w:rsid w:val="00273FBE"/>
    <w:rsid w:val="00273FDE"/>
    <w:rsid w:val="002741FB"/>
    <w:rsid w:val="00293540"/>
    <w:rsid w:val="00293AEE"/>
    <w:rsid w:val="002A1C70"/>
    <w:rsid w:val="002A28D4"/>
    <w:rsid w:val="002A4667"/>
    <w:rsid w:val="002A658E"/>
    <w:rsid w:val="002A6E6D"/>
    <w:rsid w:val="002C7D30"/>
    <w:rsid w:val="002D7259"/>
    <w:rsid w:val="002D7CAC"/>
    <w:rsid w:val="002F317D"/>
    <w:rsid w:val="002F7F1F"/>
    <w:rsid w:val="003109A6"/>
    <w:rsid w:val="0031137C"/>
    <w:rsid w:val="003163F2"/>
    <w:rsid w:val="00324875"/>
    <w:rsid w:val="00332160"/>
    <w:rsid w:val="00341D68"/>
    <w:rsid w:val="00343A1B"/>
    <w:rsid w:val="003474B6"/>
    <w:rsid w:val="00350E88"/>
    <w:rsid w:val="003553B7"/>
    <w:rsid w:val="003679D1"/>
    <w:rsid w:val="00375B9F"/>
    <w:rsid w:val="00383059"/>
    <w:rsid w:val="003A252B"/>
    <w:rsid w:val="003A4065"/>
    <w:rsid w:val="003C1346"/>
    <w:rsid w:val="003F5B4F"/>
    <w:rsid w:val="00433078"/>
    <w:rsid w:val="00461DDA"/>
    <w:rsid w:val="004637E9"/>
    <w:rsid w:val="004656E5"/>
    <w:rsid w:val="004852A6"/>
    <w:rsid w:val="00490F2C"/>
    <w:rsid w:val="004940BA"/>
    <w:rsid w:val="004A227C"/>
    <w:rsid w:val="004B2A9A"/>
    <w:rsid w:val="004C7304"/>
    <w:rsid w:val="004D1289"/>
    <w:rsid w:val="004D2B4A"/>
    <w:rsid w:val="004D4DD6"/>
    <w:rsid w:val="004F2141"/>
    <w:rsid w:val="0050057E"/>
    <w:rsid w:val="00523D97"/>
    <w:rsid w:val="00527B5D"/>
    <w:rsid w:val="005341EE"/>
    <w:rsid w:val="00536845"/>
    <w:rsid w:val="00536A84"/>
    <w:rsid w:val="005612F2"/>
    <w:rsid w:val="00586618"/>
    <w:rsid w:val="0059399D"/>
    <w:rsid w:val="005976C5"/>
    <w:rsid w:val="00597D71"/>
    <w:rsid w:val="005A0C55"/>
    <w:rsid w:val="005B4678"/>
    <w:rsid w:val="005C1D7B"/>
    <w:rsid w:val="005C6C76"/>
    <w:rsid w:val="005D469A"/>
    <w:rsid w:val="005D75E5"/>
    <w:rsid w:val="005F78AD"/>
    <w:rsid w:val="00600C67"/>
    <w:rsid w:val="00601BCF"/>
    <w:rsid w:val="0060228C"/>
    <w:rsid w:val="00606328"/>
    <w:rsid w:val="00616147"/>
    <w:rsid w:val="0061658E"/>
    <w:rsid w:val="00617F7F"/>
    <w:rsid w:val="00622313"/>
    <w:rsid w:val="00622463"/>
    <w:rsid w:val="00625329"/>
    <w:rsid w:val="00631D1F"/>
    <w:rsid w:val="00647B05"/>
    <w:rsid w:val="006510EA"/>
    <w:rsid w:val="00664F08"/>
    <w:rsid w:val="006651CA"/>
    <w:rsid w:val="0066595C"/>
    <w:rsid w:val="00672B67"/>
    <w:rsid w:val="0067526D"/>
    <w:rsid w:val="00691BDB"/>
    <w:rsid w:val="0069393F"/>
    <w:rsid w:val="006C282D"/>
    <w:rsid w:val="006C3843"/>
    <w:rsid w:val="006C4B32"/>
    <w:rsid w:val="006D25B9"/>
    <w:rsid w:val="006E2C06"/>
    <w:rsid w:val="006E736E"/>
    <w:rsid w:val="006F02C0"/>
    <w:rsid w:val="006F1A8F"/>
    <w:rsid w:val="00700185"/>
    <w:rsid w:val="007027BE"/>
    <w:rsid w:val="00706C43"/>
    <w:rsid w:val="00706FCD"/>
    <w:rsid w:val="007106BE"/>
    <w:rsid w:val="007131E6"/>
    <w:rsid w:val="00714DDE"/>
    <w:rsid w:val="00716DE2"/>
    <w:rsid w:val="00727136"/>
    <w:rsid w:val="00742393"/>
    <w:rsid w:val="00746CA2"/>
    <w:rsid w:val="00750236"/>
    <w:rsid w:val="007565F3"/>
    <w:rsid w:val="00760DF9"/>
    <w:rsid w:val="00764CF6"/>
    <w:rsid w:val="00775C57"/>
    <w:rsid w:val="007768C0"/>
    <w:rsid w:val="00794E98"/>
    <w:rsid w:val="007A0A98"/>
    <w:rsid w:val="007A3862"/>
    <w:rsid w:val="007B14A1"/>
    <w:rsid w:val="007E1ADD"/>
    <w:rsid w:val="007E694E"/>
    <w:rsid w:val="007F40FA"/>
    <w:rsid w:val="00805285"/>
    <w:rsid w:val="008223C4"/>
    <w:rsid w:val="008252D0"/>
    <w:rsid w:val="0083103B"/>
    <w:rsid w:val="0083575E"/>
    <w:rsid w:val="00837B96"/>
    <w:rsid w:val="00853EF9"/>
    <w:rsid w:val="008578F2"/>
    <w:rsid w:val="00863898"/>
    <w:rsid w:val="00864C25"/>
    <w:rsid w:val="00867FE9"/>
    <w:rsid w:val="00871835"/>
    <w:rsid w:val="008725D7"/>
    <w:rsid w:val="00872612"/>
    <w:rsid w:val="00894B7E"/>
    <w:rsid w:val="008A79D8"/>
    <w:rsid w:val="008B3DFB"/>
    <w:rsid w:val="008B5A61"/>
    <w:rsid w:val="008B61CF"/>
    <w:rsid w:val="008B658F"/>
    <w:rsid w:val="008C1F64"/>
    <w:rsid w:val="008C258E"/>
    <w:rsid w:val="008D0629"/>
    <w:rsid w:val="008D4185"/>
    <w:rsid w:val="008E754E"/>
    <w:rsid w:val="00901BF5"/>
    <w:rsid w:val="0091206E"/>
    <w:rsid w:val="009203D7"/>
    <w:rsid w:val="00922CFC"/>
    <w:rsid w:val="009254B7"/>
    <w:rsid w:val="00930E34"/>
    <w:rsid w:val="00934812"/>
    <w:rsid w:val="00936062"/>
    <w:rsid w:val="00941D79"/>
    <w:rsid w:val="009465A6"/>
    <w:rsid w:val="00955141"/>
    <w:rsid w:val="009640B9"/>
    <w:rsid w:val="0097273C"/>
    <w:rsid w:val="00972E0E"/>
    <w:rsid w:val="009A14ED"/>
    <w:rsid w:val="009A2C51"/>
    <w:rsid w:val="009A3A25"/>
    <w:rsid w:val="009C4F26"/>
    <w:rsid w:val="009F0E4D"/>
    <w:rsid w:val="00A02E32"/>
    <w:rsid w:val="00A04C48"/>
    <w:rsid w:val="00A052F2"/>
    <w:rsid w:val="00A117DB"/>
    <w:rsid w:val="00A15FF0"/>
    <w:rsid w:val="00A258B6"/>
    <w:rsid w:val="00A36F36"/>
    <w:rsid w:val="00A51051"/>
    <w:rsid w:val="00A530DD"/>
    <w:rsid w:val="00A54228"/>
    <w:rsid w:val="00A607E8"/>
    <w:rsid w:val="00A80368"/>
    <w:rsid w:val="00A80D29"/>
    <w:rsid w:val="00A83C1B"/>
    <w:rsid w:val="00A85407"/>
    <w:rsid w:val="00A86EB7"/>
    <w:rsid w:val="00AA2D45"/>
    <w:rsid w:val="00AA419E"/>
    <w:rsid w:val="00AB29D4"/>
    <w:rsid w:val="00AC6B73"/>
    <w:rsid w:val="00AD339C"/>
    <w:rsid w:val="00AF138A"/>
    <w:rsid w:val="00B1067F"/>
    <w:rsid w:val="00B23D15"/>
    <w:rsid w:val="00B261A3"/>
    <w:rsid w:val="00B264C3"/>
    <w:rsid w:val="00B4142A"/>
    <w:rsid w:val="00B41B5D"/>
    <w:rsid w:val="00B420B5"/>
    <w:rsid w:val="00B55D0C"/>
    <w:rsid w:val="00B57554"/>
    <w:rsid w:val="00B66B1D"/>
    <w:rsid w:val="00BC3706"/>
    <w:rsid w:val="00BE0058"/>
    <w:rsid w:val="00BE75A8"/>
    <w:rsid w:val="00BF3999"/>
    <w:rsid w:val="00BF560C"/>
    <w:rsid w:val="00C03152"/>
    <w:rsid w:val="00C04324"/>
    <w:rsid w:val="00C06FDE"/>
    <w:rsid w:val="00C21907"/>
    <w:rsid w:val="00C33969"/>
    <w:rsid w:val="00C5032C"/>
    <w:rsid w:val="00C50335"/>
    <w:rsid w:val="00C55382"/>
    <w:rsid w:val="00C64AEB"/>
    <w:rsid w:val="00C66679"/>
    <w:rsid w:val="00C75564"/>
    <w:rsid w:val="00C80E0E"/>
    <w:rsid w:val="00C82573"/>
    <w:rsid w:val="00C82C17"/>
    <w:rsid w:val="00C86FC8"/>
    <w:rsid w:val="00C94A2F"/>
    <w:rsid w:val="00C952C1"/>
    <w:rsid w:val="00CA634F"/>
    <w:rsid w:val="00CB3725"/>
    <w:rsid w:val="00CC6EA8"/>
    <w:rsid w:val="00CD218D"/>
    <w:rsid w:val="00CD41B1"/>
    <w:rsid w:val="00CD7B52"/>
    <w:rsid w:val="00CE633D"/>
    <w:rsid w:val="00D103E7"/>
    <w:rsid w:val="00D14419"/>
    <w:rsid w:val="00D43477"/>
    <w:rsid w:val="00D55FE1"/>
    <w:rsid w:val="00D72AE3"/>
    <w:rsid w:val="00D8042A"/>
    <w:rsid w:val="00D85117"/>
    <w:rsid w:val="00D928D1"/>
    <w:rsid w:val="00D95E22"/>
    <w:rsid w:val="00DA4C7F"/>
    <w:rsid w:val="00DB1EB2"/>
    <w:rsid w:val="00DD6CD3"/>
    <w:rsid w:val="00DE0541"/>
    <w:rsid w:val="00DF1C14"/>
    <w:rsid w:val="00DF32A8"/>
    <w:rsid w:val="00E10FDC"/>
    <w:rsid w:val="00E21015"/>
    <w:rsid w:val="00E304C0"/>
    <w:rsid w:val="00E343AC"/>
    <w:rsid w:val="00E47021"/>
    <w:rsid w:val="00E50700"/>
    <w:rsid w:val="00E6353B"/>
    <w:rsid w:val="00E65998"/>
    <w:rsid w:val="00E67F76"/>
    <w:rsid w:val="00E73DB2"/>
    <w:rsid w:val="00E8116D"/>
    <w:rsid w:val="00E814E4"/>
    <w:rsid w:val="00E84B73"/>
    <w:rsid w:val="00EA5392"/>
    <w:rsid w:val="00EB2812"/>
    <w:rsid w:val="00EC09DA"/>
    <w:rsid w:val="00ED2EEC"/>
    <w:rsid w:val="00EE1B8F"/>
    <w:rsid w:val="00EF2494"/>
    <w:rsid w:val="00EF59B5"/>
    <w:rsid w:val="00F04A6F"/>
    <w:rsid w:val="00F15AB2"/>
    <w:rsid w:val="00F1750F"/>
    <w:rsid w:val="00F2671D"/>
    <w:rsid w:val="00F3306E"/>
    <w:rsid w:val="00F3518E"/>
    <w:rsid w:val="00F35A7F"/>
    <w:rsid w:val="00F45394"/>
    <w:rsid w:val="00F56F52"/>
    <w:rsid w:val="00F62316"/>
    <w:rsid w:val="00F72B8F"/>
    <w:rsid w:val="00F813E6"/>
    <w:rsid w:val="00F941A0"/>
    <w:rsid w:val="00FC2DD9"/>
    <w:rsid w:val="00FC4B75"/>
    <w:rsid w:val="00FC4F66"/>
    <w:rsid w:val="00FD545E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6DCC"/>
  <w15:chartTrackingRefBased/>
  <w15:docId w15:val="{222388E1-0E6C-4161-B67B-E126F842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FE7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FE71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FE7148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67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71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267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67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6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67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67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7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B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420B5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1761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6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A406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3A40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unhideWhenUsed/>
    <w:rsid w:val="003A40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B55D0C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A3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608D-250E-42BD-8688-CEF61A4C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Екатерина Юрьевна</dc:creator>
  <cp:keywords/>
  <dc:description/>
  <cp:lastModifiedBy>Дашибалова Александра Андреевна</cp:lastModifiedBy>
  <cp:revision>106</cp:revision>
  <dcterms:created xsi:type="dcterms:W3CDTF">2022-03-16T04:01:00Z</dcterms:created>
  <dcterms:modified xsi:type="dcterms:W3CDTF">2026-05-26T07:01:00Z</dcterms:modified>
</cp:coreProperties>
</file>