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22.21.3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фторопласта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фторопласта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«01» июня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19"/>
        <w:gridCol w:w="1421"/>
        <w:gridCol w:w="1249"/>
        <w:gridCol w:w="25"/>
        <w:gridCol w:w="2242"/>
        <w:gridCol w:w="37"/>
        <w:gridCol w:w="1663"/>
        <w:gridCol w:w="37"/>
        <w:gridCol w:w="1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312955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AlterOffice/3.4.0.9$Linux_X86_64 LibreOffice_project/b8daf9e823b1a5463a2f48435ddc2e8696e7d4fc</Application>
  <AppVersion>15.0000</AppVersion>
  <Pages>5</Pages>
  <Words>520</Words>
  <Characters>3467</Characters>
  <CharactersWithSpaces>3901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2026-05-28T10:59:57Z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