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240" w:after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 xml:space="preserve">Технические требования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26"/>
          <w:szCs w:val="26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ОКПД2 56.29.19 Услуги по обеспечению горяч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им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 xml:space="preserve"> питани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ем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 xml:space="preserve"> с доставкой</w:t>
      </w:r>
    </w:p>
    <w:tbl>
      <w:tblPr>
        <w:tblStyle w:val="ac"/>
        <w:tblW w:w="4536" w:type="dxa"/>
        <w:jc w:val="left"/>
        <w:tblInd w:w="25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134"/>
        <w:gridCol w:w="3401"/>
      </w:tblGrid>
      <w:tr>
        <w:trPr/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Наименование закупаемой продукции. </w:t>
      </w:r>
    </w:p>
    <w:p>
      <w:pPr>
        <w:pStyle w:val="Normal"/>
        <w:spacing w:lineRule="auto" w:line="276" w:before="120" w:after="120"/>
        <w:ind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Оказание услуг по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обеспечению горячим питанием с доставкой.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Цели и задачи.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.1.</w:t>
        <w:tab/>
        <w:t>Цели: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851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Обеспечение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13 человек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ежедневным трехразовым горячим питанием.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.2.</w:t>
        <w:tab/>
        <w:t>Задачи: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851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организация ежедневного трехразового горячего питания, в соответствии с настоящими требованиями;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851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организация доставки ежедневного трехразового горячего питания.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Сроки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76" w:before="120" w:after="120"/>
        <w:ind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Срок оказания услуг по договору: с момента заключения договора по 31.12.2026 г.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Объем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</w:rPr>
        <w:t>Объём оказываемых услуг: Трехразовое горячее питание. Количество - 13 челове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</w:rPr>
        <w:t>к</w:t>
      </w:r>
      <w:r>
        <w:rPr>
          <w:rFonts w:eastAsia="Calibri" w:cs="Times New Roman" w:ascii="Times New Roman" w:hAnsi="Times New Roman" w:eastAsiaTheme="minorHAnsi"/>
          <w:sz w:val="24"/>
          <w:szCs w:val="24"/>
          <w:shd w:fill="auto" w:val="clear"/>
        </w:rPr>
        <w:t xml:space="preserve">. </w:t>
      </w:r>
      <w:r>
        <w:rPr>
          <w:rFonts w:eastAsia="Calibri" w:cs="Times New Roman" w:ascii="Times New Roman" w:hAnsi="Times New Roman"/>
          <w:sz w:val="24"/>
          <w:szCs w:val="24"/>
        </w:rPr>
        <w:t xml:space="preserve">Объем услуги может быть увеличен или уменьшен Заказчиком с пропорциональным увеличением или уменьшением цены Договора, исходя из неизменности стоимости единицы услуги и фактической потребности Заказчика.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Услуги оказываются семь дней в неделю независимо от выходных и праздничных дней.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5.</w:t>
        <w:tab/>
        <w:t>Требования к качеству продукции.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RU" w:eastAsia="ru-RU" w:bidi="ar-SA"/>
        </w:rPr>
        <w:t>5.1.  Общие требования к оказанию услуг.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5.1.1. Исполнитель должен соблюдать требования следующих нормативных документов: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Сан-ПиН 42-123-5777 </w:t>
      </w:r>
      <w:hyperlink r:id="rId2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http://dokipedia.ru/document/5149140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СанПиН 42-123-4117 </w:t>
      </w:r>
      <w:hyperlink r:id="rId3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http://dokipedia.ru/document/5149137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сборники рецептур блюд и кулинарных изделий для предприятий общественного питания,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50762-2007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Классификация предприятий общественного питания»,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50763-2007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Продукция общественного питания, реализуемая населению. Общие технические условия»,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50935-2007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Требования к персоналу»,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53523-2009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Общие требования к заготовочным предприятиям общественного питания»,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53995-2010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Общие требования к методам и формам обслуживания на предприятиях общественного питания»,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СанПиН 42-123-5777 </w:t>
      </w:r>
      <w:hyperlink r:id="rId4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http://dokipedia.ru/document/5149140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(экологическая безопасность),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СНиП 2.08.02 </w:t>
      </w:r>
      <w:hyperlink r:id="rId5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http://ohranatruda.ru/ot_biblio/normativ/data_normativ/1/1910/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(экологическая безопасность),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12.1.004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</w:t>
      </w:r>
      <w:hyperlink r:id="rId6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http://files.stroyinf.ru/Data1/4/4653/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(противопожарная безопасность)</w:t>
      </w:r>
    </w:p>
    <w:p>
      <w:pPr>
        <w:pStyle w:val="Heading1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lang w:eastAsia="ru-RU"/>
        </w:rPr>
        <w:t>Методические рекомендации MP 2.3.1.0253-21 "Нормы физиологических потребностей в энергии и пищевых веществах для различных групп населения Российской Федерации" (утв. Федеральной службой по надзору в сфере защиты прав потребителей и благополучия человека 22 июля 2021 г.)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u w:val="single"/>
          <w:lang w:eastAsia="ru-RU"/>
        </w:rPr>
        <w:t>ПУЭ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</w:t>
      </w:r>
      <w:hyperlink r:id="rId7">
        <w:r>
          <w:rPr>
            <w:rStyle w:val="Hyperlink"/>
            <w:rFonts w:eastAsia="Calibri" w:cs="Times New Roman" w:ascii="Times New Roman" w:hAnsi="Times New Roman"/>
            <w:b w:val="false"/>
            <w:bCs w:val="false"/>
            <w:sz w:val="24"/>
            <w:szCs w:val="24"/>
            <w:lang w:eastAsia="ru-RU"/>
          </w:rPr>
          <w:t>http://base.garant.ru/3923095/</w:t>
        </w:r>
      </w:hyperlink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(электробезопасность)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563" w:leader="none"/>
        </w:tabs>
        <w:suppressAutoHyphens w:val="true"/>
        <w:bidi w:val="0"/>
        <w:spacing w:lineRule="auto" w:line="240" w:before="0" w:after="0"/>
        <w:ind w:left="0" w:right="0" w:firstLine="397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Экологическая безопасность услуги должна обеспечиваться соблюдением установленных требований охраны окружающей среды к территории, техническому состоянию и содержанию помещений, вентиляции, водоснабжению, канализации и другим факторам, согласно СанПиН № 42-123-5777-91, СНиП 2.08.02-89 и положений государственных стандартов системы безопасности труда (ССБТ).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jc w:val="both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5.2. Организация питания.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5.2.1. Исполнитель обеспечивает Заказчика ежедневным трехразовым полноценным питанием,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состоящим из: завтрака, обеда, ужина. Питание для сотрудников предоставляется в пищевых контейнерах/тара. Упаковка должна соответствовать действующим стандартам, техническим условиям оказания услуг, должна быть изготовлена из материалов, допущенных в установленном порядке для контакта с пищевыми продуктами, обеспечивать сохранность качества и безопасность пищевых продуктов при хранении, транспортировке и реализации, быть удобной для пользования. Tapa должна соответствовать стандартным форм-факторам для данного вида пищи. Упаковка должна обеспечивать защиту от факторов внешней среды. Выбор тары должен быть обусловлен условиями хранения питания, температурными и влажностными режимами. Каждая тара (контейнер) должна быть промаркирована с указанием времени и даты изготовления. Время изготовления не ранее 5 часов до момента доставки.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5.2.2. </w:t>
      </w:r>
      <w:r>
        <w:rPr>
          <w:rFonts w:cs="Times New Roman" w:ascii="Times New Roman" w:hAnsi="Times New Roman"/>
          <w:sz w:val="24"/>
          <w:szCs w:val="24"/>
        </w:rPr>
        <w:t xml:space="preserve">Доставка готовых блюд до подразделения Заказчика осуществляется один раз в сутки в период либо с 7:00 до 9:00, либо </w:t>
      </w:r>
      <w:r>
        <w:rPr>
          <w:rFonts w:cs="Times New Roman" w:ascii="Times New Roman" w:hAnsi="Times New Roman"/>
          <w:color w:val="auto"/>
          <w:sz w:val="24"/>
          <w:szCs w:val="24"/>
        </w:rPr>
        <w:t>с 11:00 до 13:00 по местному времени, во втором случае завтраки доставляются в день, предшествующий употреблению.</w:t>
      </w:r>
      <w:r>
        <w:rPr>
          <w:rFonts w:cs="Times New Roman" w:ascii="Times New Roman" w:hAnsi="Times New Roman"/>
          <w:sz w:val="24"/>
          <w:szCs w:val="24"/>
        </w:rPr>
        <w:t xml:space="preserve"> Адрес места доставки г. Пермь, ул. Соликамская,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329 (производственное здание промышленной базы). Не</w:t>
      </w:r>
      <w:r>
        <w:rPr>
          <w:rFonts w:cs="Times New Roman" w:ascii="Times New Roman" w:hAnsi="Times New Roman"/>
          <w:spacing w:val="-4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своевременная доставка готовой пищи является существенным нарушением условий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Договора. Место</w:t>
      </w:r>
      <w:r>
        <w:rPr>
          <w:rFonts w:cs="Times New Roman" w:ascii="Times New Roman" w:hAnsi="Times New Roman"/>
          <w:spacing w:val="52"/>
          <w:w w:val="15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оказания</w:t>
      </w:r>
      <w:r>
        <w:rPr>
          <w:rFonts w:cs="Times New Roman" w:ascii="Times New Roman" w:hAnsi="Times New Roman"/>
          <w:spacing w:val="72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услуг:</w:t>
      </w:r>
      <w:r>
        <w:rPr>
          <w:rFonts w:cs="Times New Roman" w:ascii="Times New Roman" w:hAnsi="Times New Roman"/>
          <w:spacing w:val="77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по</w:t>
      </w:r>
      <w:r>
        <w:rPr>
          <w:rFonts w:cs="Times New Roman" w:ascii="Times New Roman" w:hAnsi="Times New Roman"/>
          <w:spacing w:val="67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месту</w:t>
      </w:r>
      <w:r>
        <w:rPr>
          <w:rFonts w:cs="Times New Roman" w:ascii="Times New Roman" w:hAnsi="Times New Roman"/>
          <w:spacing w:val="56"/>
          <w:w w:val="15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нахождения</w:t>
      </w:r>
      <w:r>
        <w:rPr>
          <w:rFonts w:cs="Times New Roman" w:ascii="Times New Roman" w:hAnsi="Times New Roman"/>
          <w:spacing w:val="61"/>
          <w:w w:val="15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Исполнителя.</w:t>
      </w:r>
      <w:r>
        <w:rPr>
          <w:rFonts w:cs="Times New Roman" w:ascii="Times New Roman" w:hAnsi="Times New Roman"/>
          <w:spacing w:val="54"/>
          <w:w w:val="15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5.2.3. Исполнитель самостоятельно оформляет все разрешительные документы, необходимые</w:t>
      </w:r>
      <w:r>
        <w:rPr>
          <w:rFonts w:cs="Times New Roman" w:ascii="Times New Roman" w:hAnsi="Times New Roman"/>
          <w:spacing w:val="24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для</w:t>
      </w:r>
      <w:r>
        <w:rPr>
          <w:rFonts w:cs="Times New Roman"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оказания услуг по организации</w:t>
      </w:r>
      <w:r>
        <w:rPr>
          <w:rFonts w:cs="Times New Roman" w:ascii="Times New Roman" w:hAnsi="Times New Roman"/>
          <w:spacing w:val="24"/>
          <w:sz w:val="24"/>
          <w:szCs w:val="24"/>
          <w:shd w:fill="auto" w:val="clear"/>
        </w:rPr>
        <w:t xml:space="preserve"> п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итания.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5.2.4. Исполнитель обязан осуществлять производственный контроль качества, безопасности и пищевой ценности продуктов питания (в том числе лабораторный анализ продуктов),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соблюдать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сроки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условия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хранения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продукции</w:t>
      </w:r>
      <w:r>
        <w:rPr>
          <w:rFonts w:cs="Times New Roman"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на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складе,</w:t>
      </w:r>
      <w:r>
        <w:rPr>
          <w:rFonts w:cs="Times New Roman" w:ascii="Times New Roman" w:hAnsi="Times New Roman"/>
          <w:spacing w:val="-12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сроки</w:t>
      </w:r>
      <w:r>
        <w:rPr>
          <w:rFonts w:cs="Times New Roman"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условия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поставки в соответствии с требованиями</w:t>
      </w:r>
      <w:r>
        <w:rPr>
          <w:rFonts w:cs="Times New Roman" w:ascii="Times New Roman" w:hAnsi="Times New Roman"/>
          <w:spacing w:val="39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СанПиН.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5.2.5. 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Исполнитель самостоятельно взаимодействует с контролирующими организациями, центром гигиены и эпидемиологии, налоговой инспекцией и др. За размещение отходов в не предназначенных местах и другие нарушения требований контролирующих органов, происходящее по вине Исполнителя, он обязан возмещать Заказчику суммы по штрафным санкциям, выставленным в адрес Заказчика инспектирующими органами и организациями.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5.2.6. Должен принимать претензии по качеству и своевременно производить обмен недоброкачественного товара, продукции.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5.3. </w:t>
      </w:r>
      <w:r>
        <w:rPr>
          <w:rFonts w:eastAsia="Calibri" w:cs="Times New Roman" w:ascii="Times New Roman" w:hAnsi="Times New Roman" w:eastAsiaTheme="minorHAnsi"/>
          <w:b/>
          <w:spacing w:val="-2"/>
          <w:sz w:val="24"/>
          <w:szCs w:val="24"/>
          <w:shd w:fill="auto" w:val="clear"/>
          <w:lang w:eastAsia="ru-RU"/>
        </w:rPr>
        <w:t>Требования к качеству продуктов питания.</w:t>
      </w:r>
    </w:p>
    <w:p>
      <w:pPr>
        <w:pStyle w:val="Normal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5.3.1. </w:t>
        <w:tab/>
        <w:t>Продукты питания должны приобретаться у Поставщиков, имеющих санитарно-эпидемиологическое заключение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 соответствии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санитарным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правилам.</w:t>
      </w:r>
    </w:p>
    <w:p>
      <w:pPr>
        <w:pStyle w:val="Normal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5.3.2.  Продукты питания, используемые Исполнителем для оказания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услуг,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должны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быть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разрешены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к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использованию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на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территории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Российской</w:t>
      </w:r>
      <w:r>
        <w:rPr>
          <w:rFonts w:cs="Times New Roman" w:ascii="Times New Roman" w:hAnsi="Times New Roman"/>
          <w:spacing w:val="-4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Федерации. Продукты питания 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 xml:space="preserve">должны быть сертифицированы.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к приему не допускаются.</w:t>
      </w:r>
    </w:p>
    <w:p>
      <w:pPr>
        <w:pStyle w:val="Normal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5.3.3. П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 xml:space="preserve">родукты питания, используемые для производства готовой  продукции, а также условия ее производства, хранения, реализации и организации потребления должны отвечать требованиям соответствующей нормативно-технической документации (Сборникам рецептур блюд и кулинарных изделий, стандартам СанПиН № 42-123-5777-91 и № 42-123-4117-86), а также санитарно-гигиеническим, микробиологическим и медико-биологическим показателям, утвержденным Минздравом России. </w:t>
      </w:r>
    </w:p>
    <w:p>
      <w:pPr>
        <w:pStyle w:val="Normal"/>
        <w:jc w:val="both"/>
        <w:rPr>
          <w:b/>
          <w:bCs/>
        </w:rPr>
      </w:pPr>
      <w:r>
        <w:rPr>
          <w:rFonts w:eastAsia="Calibri" w:cs="Times New Roman" w:ascii="Times New Roman" w:hAnsi="Times New Roman" w:eastAsiaTheme="minorHAnsi"/>
          <w:b/>
          <w:bCs/>
          <w:spacing w:val="-2"/>
          <w:sz w:val="24"/>
          <w:szCs w:val="24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  <w:shd w:fill="auto" w:val="clear"/>
        </w:rPr>
        <w:t>5.4. Требования к производству готовых блюд.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5.4.1. Производство готовых блюд должно осуществляться в соответствии с технологическими картами, в которых отражается рецептура и технология приготавливаемых блюд обеспечивающие безопасность приготавливаемых блюд и их пищевую ценность.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5.4.2. 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Состав меню.</w:t>
      </w:r>
    </w:p>
    <w:tbl>
      <w:tblPr>
        <w:tblStyle w:val="ac"/>
        <w:tblW w:w="8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3"/>
        <w:gridCol w:w="2552"/>
        <w:gridCol w:w="5246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№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Прием пищи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Наименование/состав</w:t>
            </w:r>
          </w:p>
        </w:tc>
      </w:tr>
      <w:tr>
        <w:trPr>
          <w:trHeight w:val="1139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Завтрак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Каша с маслом                                                      * Запеканка/сырники/блины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Выпечное изделие, Хлеб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Чай/кофе растворимый с сахаром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Обед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Салат из овощей                                                      * Суп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Второе блюдо из мяса/птицы/рыбы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Гарнир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Напиток из ягод/фруктов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Хлеб</w:t>
            </w:r>
          </w:p>
        </w:tc>
      </w:tr>
      <w:tr>
        <w:trPr>
          <w:trHeight w:val="1335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Ужин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Салат из овощей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Второе блюдо из мяса/птицы/рыбы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Гарнир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Напиток из ягод/фруктов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Хлеб</w:t>
            </w:r>
          </w:p>
        </w:tc>
      </w:tr>
    </w:tbl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5.4.3. В меню не допускается повторение одноименных блюд, гарниров или кулинарных изделий в течение одного дня. Фактический рацион питания и составление ежедневного меню обеспечивается в соответствии с утвержденным меню. Допускается замена одних продуктов, блюд и кулинарных изделий на другие с учетом их пищевой ценности.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5.4.4. Исполнитель не должен допускать реализацию оставшихся блюд из меню предыдущего дня/дней. </w:t>
      </w:r>
    </w:p>
    <w:p>
      <w:pPr>
        <w:pStyle w:val="Normal"/>
        <w:widowControl w:val="false"/>
        <w:tabs>
          <w:tab w:val="clear" w:pos="708"/>
          <w:tab w:val="left" w:pos="2092" w:leader="none"/>
        </w:tabs>
        <w:suppressAutoHyphens w:val="true"/>
        <w:bidi w:val="0"/>
        <w:spacing w:lineRule="auto" w:line="240" w:before="12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5.4.5. Приготовление блюд осуществляется в соответствии с утвержденным суточным рационом. </w:t>
      </w:r>
      <w:r>
        <w:rPr>
          <w:rFonts w:cs="Times New Roman" w:ascii="Times New Roman" w:hAnsi="Times New Roman"/>
          <w:b/>
          <w:bCs/>
          <w:sz w:val="24"/>
          <w:szCs w:val="24"/>
        </w:rPr>
        <w:t>Калорийность рациона в сутки не менее 2 650 ккал на человека.</w:t>
      </w:r>
    </w:p>
    <w:p>
      <w:pPr>
        <w:pStyle w:val="Normal"/>
        <w:widowControl w:val="false"/>
        <w:tabs>
          <w:tab w:val="clear" w:pos="708"/>
          <w:tab w:val="left" w:pos="2092" w:leader="none"/>
        </w:tabs>
        <w:suppressAutoHyphens w:val="true"/>
        <w:bidi w:val="0"/>
        <w:spacing w:lineRule="auto" w:line="240" w:before="12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5.4.6. Исполнитель должен гарантировать доброкачественность поставляемых блюд.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5.5.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Требования к персоналу Исполнителя: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trike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5.5.1. Наличие в штате </w:t>
      </w:r>
      <w:r>
        <w:rPr>
          <w:rFonts w:eastAsia="Calibri" w:cs="Times New Roman" w:ascii="Times New Roman" w:hAnsi="Times New Roman" w:eastAsiaTheme="minorHAnsi"/>
          <w:sz w:val="24"/>
          <w:szCs w:val="24"/>
          <w:shd w:fill="auto" w:val="clear"/>
        </w:rPr>
        <w:t xml:space="preserve"> исполнителя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</w:rPr>
        <w:t>(</w:t>
      </w:r>
      <w:r>
        <w:rPr>
          <w:rFonts w:eastAsia="Calibri" w:cs="Times New Roman" w:ascii="Times New Roman" w:hAnsi="Times New Roman"/>
          <w:sz w:val="24"/>
          <w:szCs w:val="24"/>
        </w:rPr>
        <w:t>или по трудовым/гражданско-правовым договорам) следующих кадровых ресурсов: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- повара с квалификацией не ниже 4-го уровня согласно «Профессиональному стандарту повара» утв. приказом Минтруда РФ от 08.09.2015 № 610н;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5.5.2. Персонал Исполнителя должен иметь действующие санитарные книжки и обеспечивать соблюдение санитарных требований и правил личной гигиены при производстве, хранении, реализации и организации потребления продукции, согласно СанПиН 2.3.6.1079-01.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jc w:val="both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6. Требования по ценообразованию.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before="0" w:after="120"/>
        <w:ind w:left="0" w:hanging="0"/>
        <w:jc w:val="both"/>
        <w:rPr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  <w:lang w:eastAsia="x-none"/>
        </w:rPr>
        <w:t xml:space="preserve">В обоснование стоимости Участник предоставляет  Коммерческое предложение из расчета стоимости питания в сутки на одного человека. </w:t>
      </w:r>
      <w:bookmarkStart w:id="0" w:name="_GoBack"/>
      <w:bookmarkEnd w:id="0"/>
    </w:p>
    <w:sectPr>
      <w:type w:val="nextPage"/>
      <w:pgSz w:w="11906" w:h="16838"/>
      <w:pgMar w:left="1418" w:right="566" w:gutter="0" w:header="0" w:top="851" w:footer="0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/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349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a533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a533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25abc"/>
    <w:rPr>
      <w:color w:val="0563C1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326261"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6a533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6a533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8">
    <w:name w:val="Ссылка указателя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rsid w:val="00f75b0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3262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6a5339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6a5339"/>
    <w:pPr>
      <w:tabs>
        <w:tab w:val="clear" w:pos="708"/>
        <w:tab w:val="left" w:pos="426" w:leader="none"/>
        <w:tab w:val="right" w:pos="9639" w:leader="dot"/>
      </w:tabs>
      <w:suppressAutoHyphens w:val="false"/>
      <w:spacing w:lineRule="auto" w:line="276" w:before="0" w:after="100"/>
      <w:ind w:left="220" w:hanging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qFormat/>
    <w:rsid w:val="006a5339"/>
    <w:pPr>
      <w:suppressAutoHyphens w:val="false"/>
      <w:spacing w:lineRule="auto" w:line="240" w:before="480" w:after="0"/>
      <w:outlineLvl w:val="9"/>
    </w:pPr>
    <w:rPr>
      <w:rFonts w:ascii="Times New Roman" w:hAnsi="Times New Roman" w:eastAsia="Times New Roman" w:cs="Times New Roman"/>
      <w:b/>
      <w:bCs/>
      <w:color w:val="auto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b27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kipedia.ru/document/5149140" TargetMode="External"/><Relationship Id="rId3" Type="http://schemas.openxmlformats.org/officeDocument/2006/relationships/hyperlink" Target="http://dokipedia.ru/document/5149137" TargetMode="External"/><Relationship Id="rId4" Type="http://schemas.openxmlformats.org/officeDocument/2006/relationships/hyperlink" Target="http://dokipedia.ru/document/5149140" TargetMode="External"/><Relationship Id="rId5" Type="http://schemas.openxmlformats.org/officeDocument/2006/relationships/hyperlink" Target="http://ohranatruda.ru/ot_biblio/normativ/data_normativ/1/1910/" TargetMode="External"/><Relationship Id="rId6" Type="http://schemas.openxmlformats.org/officeDocument/2006/relationships/hyperlink" Target="http://files.stroyinf.ru/Data1/4/4653/" TargetMode="External"/><Relationship Id="rId7" Type="http://schemas.openxmlformats.org/officeDocument/2006/relationships/hyperlink" Target="http://base.garant.ru/3923095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A0BC-EFE4-4851-A4A8-FC1BBE7E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Application>AlterOffice/3.4.0.9$Linux_X86_64 LibreOffice_project/b8daf9e823b1a5463a2f48435ddc2e8696e7d4fc</Application>
  <AppVersion>15.0000</AppVersion>
  <Pages>4</Pages>
  <Words>991</Words>
  <Characters>7267</Characters>
  <CharactersWithSpaces>8338</CharactersWithSpaces>
  <Paragraphs>78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2024-06-19T04:20:00Z</dcterms:created>
  <dc:creator>Аликина Юлия Анатольевна</dc:creator>
  <dc:description/>
  <dc:language>ru-RU</dc:language>
  <cp:lastModifiedBy>shvalyukee@corp.gidroogk.com</cp:lastModifiedBy>
  <cp:lastPrinted>2026-05-28T12:07:01Z</cp:lastPrinted>
  <dcterms:modified xsi:type="dcterms:W3CDTF">2026-05-28T13:13:25Z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