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media/image2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0" distR="0" simplePos="0" locked="0" layoutInCell="0" allowOverlap="1" relativeHeight="9" wp14:anchorId="1FDB9D5F">
                <wp:simplePos x="0" y="0"/>
                <wp:positionH relativeFrom="column">
                  <wp:posOffset>3284220</wp:posOffset>
                </wp:positionH>
                <wp:positionV relativeFrom="paragraph">
                  <wp:posOffset>62230</wp:posOffset>
                </wp:positionV>
                <wp:extent cx="2790190" cy="2510155"/>
                <wp:effectExtent l="0" t="0" r="0" b="0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36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«УТВЕРЖДАЮ»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Директор Центрального филиала </w:t>
                            </w:r>
                          </w:p>
                          <w:p>
                            <w:pPr>
                              <w:pStyle w:val="Normal"/>
                              <w:ind w:hanging="1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АО «ТК РусГидро»</w:t>
                            </w:r>
                          </w:p>
                          <w:p>
                            <w:pPr>
                              <w:pStyle w:val="Normal"/>
                              <w:ind w:hanging="1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Захаров О.Н.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ind w:hanging="1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58.6pt;margin-top:4.9pt;width:219.65pt;height:197.6pt;mso-wrap-style:square;v-text-anchor:top" wp14:anchorId="1FDB9D5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«УТВЕРЖДАЮ»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Директор Центрального филиала </w:t>
                      </w:r>
                    </w:p>
                    <w:p>
                      <w:pPr>
                        <w:pStyle w:val="Normal"/>
                        <w:ind w:hanging="1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АО «ТК РусГидро»</w:t>
                      </w:r>
                    </w:p>
                    <w:p>
                      <w:pPr>
                        <w:pStyle w:val="Normal"/>
                        <w:ind w:hanging="1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__________________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Захаров О.Н.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ind w:hanging="1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1" distT="0" distB="0" distL="0" distR="0" simplePos="0" locked="0" layoutInCell="0" allowOverlap="1" relativeHeight="11">
            <wp:simplePos x="0" y="0"/>
            <wp:positionH relativeFrom="column">
              <wp:posOffset>-5080</wp:posOffset>
            </wp:positionH>
            <wp:positionV relativeFrom="paragraph">
              <wp:posOffset>3175</wp:posOffset>
            </wp:positionV>
            <wp:extent cx="2343785" cy="2783205"/>
            <wp:effectExtent l="0" t="0" r="0" b="0"/>
            <wp:wrapNone/>
            <wp:docPr id="3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635" distR="0" simplePos="0" locked="0" layoutInCell="0" allowOverlap="1" relativeHeight="7" wp14:anchorId="6A97EA78">
                <wp:simplePos x="0" y="0"/>
                <wp:positionH relativeFrom="column">
                  <wp:posOffset>1109980</wp:posOffset>
                </wp:positionH>
                <wp:positionV relativeFrom="paragraph">
                  <wp:posOffset>148590</wp:posOffset>
                </wp:positionV>
                <wp:extent cx="968375" cy="180340"/>
                <wp:effectExtent l="635" t="0" r="0" b="0"/>
                <wp:wrapNone/>
                <wp:docPr id="4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57" w:after="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б/н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87.4pt;margin-top:11.7pt;width:76.2pt;height:14.15pt;mso-wrap-style:square;v-text-anchor:top" wp14:anchorId="6A97EA7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spacing w:before="57" w:after="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б/н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635" distR="0" simplePos="0" locked="0" layoutInCell="0" allowOverlap="1" relativeHeight="3" wp14:anchorId="22F11BF8">
                <wp:simplePos x="0" y="0"/>
                <wp:positionH relativeFrom="column">
                  <wp:posOffset>316230</wp:posOffset>
                </wp:positionH>
                <wp:positionV relativeFrom="paragraph">
                  <wp:posOffset>161925</wp:posOffset>
                </wp:positionV>
                <wp:extent cx="2513965" cy="200660"/>
                <wp:effectExtent l="635" t="0" r="0" b="0"/>
                <wp:wrapNone/>
                <wp:docPr id="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880" cy="200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24.9pt;margin-top:12.75pt;width:197.9pt;height:15.75pt;mso-wrap-style:none;v-text-anchor:middle" wp14:anchorId="22F11BF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0" allowOverlap="1" relativeHeight="5" wp14:anchorId="0A05B645">
                <wp:simplePos x="0" y="0"/>
                <wp:positionH relativeFrom="column">
                  <wp:posOffset>195580</wp:posOffset>
                </wp:positionH>
                <wp:positionV relativeFrom="paragraph">
                  <wp:posOffset>6985</wp:posOffset>
                </wp:positionV>
                <wp:extent cx="767715" cy="170815"/>
                <wp:effectExtent l="635" t="635" r="0" b="0"/>
                <wp:wrapNone/>
                <wp:docPr id="8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88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02.0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15.4pt;margin-top:0.55pt;width:60.4pt;height:13.4pt;mso-wrap-style:square;v-text-anchor:top" wp14:anchorId="0A05B64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02.0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</w:r>
    </w:p>
    <w:p>
      <w:pPr>
        <w:pStyle w:val="Normal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  <w:t>Запрос технико-коммерческого предложения в рамках закупки по Ло</w:t>
      </w:r>
      <w:r>
        <w:rPr>
          <w:rFonts w:eastAsia="Calibri" w:cs="Times New Roman" w:ascii="Times New Roman" w:hAnsi="Times New Roman"/>
          <w:b/>
          <w:color w:val="auto"/>
          <w:kern w:val="0"/>
          <w:sz w:val="28"/>
          <w:szCs w:val="28"/>
          <w:lang w:val="ru-RU" w:eastAsia="en-US" w:bidi="ar-SA"/>
        </w:rPr>
        <w:t>ту «ОКПД2: 71.20.11. - Услуги по замерам выбросов вредных веществ и дымности на плавкране "ПК-892", буксире-толкаче "Энергетик-1" Чебоксарского транспортного участка Центрального филиала  АО «ТК РусГидро»</w:t>
      </w:r>
    </w:p>
    <w:p>
      <w:pPr>
        <w:pStyle w:val="Normal"/>
        <w:suppressAutoHyphens w:val="false"/>
        <w:jc w:val="both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 на право заключения договора по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Лоту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«ОКПД2: 71.20.11. - Услуги по замерам выбросов вредных веществ и дымности на плавкране "ПК-892", буксире-толкаче "Энергетик-1" Чебоксарского транспортного участка Центрального филиала  АО «ТК РусГидро»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материалов согласно приложения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материалов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Исполнителя на существенные условия будущего договора (Приложение №2_Проект типового Договора)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bidi w:val="0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технико-коммерческих предложений: до 15.00. 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120" w:after="0"/>
        <w:ind w:left="113" w:right="0" w:firstLine="737"/>
        <w:jc w:val="both"/>
        <w:rPr/>
      </w:pPr>
      <w:r>
        <w:rPr>
          <w:rFonts w:ascii="Times New Roman" w:hAnsi="Times New Roman"/>
          <w:sz w:val="28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color w:val="auto"/>
            <w:sz w:val="28"/>
            <w:szCs w:val="24"/>
          </w:rPr>
          <w:t>https://tender.lot-online.ru</w:t>
        </w:r>
      </w:hyperlink>
      <w:r>
        <w:rPr>
          <w:rStyle w:val="Hyperlink"/>
          <w:rFonts w:ascii="Times New Roman" w:hAnsi="Times New Roman"/>
          <w:color w:val="auto"/>
          <w:sz w:val="28"/>
          <w:szCs w:val="24"/>
        </w:rPr>
        <w:t>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bidi w:val="0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bidi w:val="0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12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10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3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1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sectPr>
      <w:headerReference w:type="even" r:id="rId6"/>
      <w:headerReference w:type="default" r:id="rId7"/>
      <w:type w:val="nextPage"/>
      <w:pgSz w:w="11906" w:h="16838"/>
      <w:pgMar w:left="1701" w:right="566" w:gutter="0" w:header="964" w:top="1134" w:footer="0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 w:val="false"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rong">
    <w:name w:val="Strong"/>
    <w:basedOn w:val="DefaultParagraphFont"/>
    <w:uiPriority w:val="22"/>
    <w:qFormat/>
    <w:rsid w:val="00a47590"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9D92D-9A82-40BB-8FBA-34012DD5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AlterOffice/3.4.0.9$Linux_X86_64 LibreOffice_project/b8daf9e823b1a5463a2f48435ddc2e8696e7d4fc</Application>
  <AppVersion>15.0000</AppVersion>
  <Pages>2</Pages>
  <Words>481</Words>
  <Characters>3396</Characters>
  <CharactersWithSpaces>3887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2022-11-30T10:46:00Z</dcterms:created>
  <dc:creator>Andrey Zhurin</dc:creator>
  <dc:description/>
  <dc:language>ru-RU</dc:language>
  <cp:lastModifiedBy>serovva@corp.gidroogk.com</cp:lastModifiedBy>
  <cp:lastPrinted>2023-09-21T15:00:05Z</cp:lastPrinted>
  <dcterms:modified xsi:type="dcterms:W3CDTF">2026-05-28T13:28:46Z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