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</w:p>
    <w:p w:rsidR="00A95A85" w:rsidRPr="00E92949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отношении следующего предмета закупки: </w:t>
      </w:r>
    </w:p>
    <w:p w:rsidR="00493BAB" w:rsidRPr="007D17D2" w:rsidRDefault="00863903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63903">
        <w:rPr>
          <w:rFonts w:eastAsia="Times New Roman"/>
          <w:sz w:val="24"/>
          <w:szCs w:val="24"/>
          <w:lang w:eastAsia="ru-RU"/>
        </w:rPr>
        <w:t>Оказание услуг по физической охране объектов почтовой связи УФПС Республики Башкортостан</w:t>
      </w: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3998"/>
        <w:gridCol w:w="4898"/>
      </w:tblGrid>
      <w:tr w:rsidR="00493BAB" w:rsidTr="00863903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003611" w:rsidRDefault="00863903" w:rsidP="00863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39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Оказание услуг по физической охране объектов почтовой связи УФПС Республики Башкортостан</w:t>
            </w:r>
          </w:p>
        </w:tc>
      </w:tr>
      <w:tr w:rsidR="00493BAB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</w:tr>
      <w:tr w:rsidR="00493BAB" w:rsidTr="00863903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Default="00863903" w:rsidP="00863903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>
              <w:t>122808</w:t>
            </w:r>
          </w:p>
        </w:tc>
      </w:tr>
      <w:tr w:rsidR="00493BAB" w:rsidTr="00863903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86390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863903" w:rsidP="00863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2038D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  <w:r w:rsidRPr="0072038D">
              <w:rPr>
                <w:sz w:val="24"/>
                <w:szCs w:val="24"/>
              </w:rPr>
              <w:t xml:space="preserve"> с даты заключения договора</w:t>
            </w:r>
          </w:p>
        </w:tc>
      </w:tr>
      <w:tr w:rsidR="00493BAB" w:rsidTr="00863903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863903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D2BA1">
              <w:rPr>
                <w:color w:val="000000"/>
                <w:sz w:val="24"/>
                <w:szCs w:val="24"/>
              </w:rPr>
              <w:t xml:space="preserve"> квартал</w:t>
            </w:r>
            <w:r w:rsidR="0029293C">
              <w:rPr>
                <w:color w:val="000000"/>
                <w:sz w:val="24"/>
                <w:szCs w:val="24"/>
              </w:rPr>
              <w:t xml:space="preserve"> </w:t>
            </w:r>
            <w:r w:rsidR="00F966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F96646">
              <w:rPr>
                <w:color w:val="000000"/>
                <w:sz w:val="24"/>
                <w:szCs w:val="24"/>
              </w:rPr>
              <w:t xml:space="preserve">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63903" w:rsidTr="00863903">
        <w:trPr>
          <w:trHeight w:val="10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03" w:rsidRPr="00863903" w:rsidRDefault="00863903" w:rsidP="00863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63903">
              <w:rPr>
                <w:sz w:val="24"/>
                <w:szCs w:val="24"/>
              </w:rPr>
              <w:t>Оплата производится в течение 90</w:t>
            </w:r>
          </w:p>
          <w:p w:rsidR="00863903" w:rsidRPr="00863903" w:rsidRDefault="00863903" w:rsidP="00863903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bookmarkStart w:id="0" w:name="_GoBack"/>
            <w:r w:rsidRPr="00C128A9">
              <w:rPr>
                <w:sz w:val="24"/>
                <w:szCs w:val="24"/>
              </w:rPr>
              <w:t xml:space="preserve">(девяноста) </w:t>
            </w:r>
            <w:r w:rsidR="00C128A9" w:rsidRPr="00C128A9">
              <w:rPr>
                <w:sz w:val="24"/>
                <w:szCs w:val="24"/>
              </w:rPr>
              <w:t>рабочих</w:t>
            </w:r>
            <w:r w:rsidRPr="00C128A9">
              <w:rPr>
                <w:sz w:val="24"/>
                <w:szCs w:val="24"/>
              </w:rPr>
              <w:t xml:space="preserve"> </w:t>
            </w:r>
            <w:bookmarkEnd w:id="0"/>
            <w:r w:rsidRPr="00863903">
              <w:rPr>
                <w:sz w:val="24"/>
                <w:szCs w:val="24"/>
              </w:rPr>
              <w:t>дней с даты подписания соответствующего Акта (</w:t>
            </w:r>
            <w:r w:rsidRPr="00863903">
              <w:rPr>
                <w:i/>
                <w:sz w:val="24"/>
                <w:szCs w:val="24"/>
              </w:rPr>
              <w:t>в случае определения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63903">
              <w:rPr>
                <w:i/>
                <w:sz w:val="24"/>
                <w:szCs w:val="24"/>
              </w:rPr>
              <w:t>победителем закупочной процедуры участника,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63903">
              <w:rPr>
                <w:i/>
                <w:sz w:val="24"/>
                <w:szCs w:val="24"/>
              </w:rPr>
              <w:t>являющегося субъектом МСП, в течение 7 (семи)</w:t>
            </w:r>
          </w:p>
          <w:p w:rsidR="00863903" w:rsidRPr="00863903" w:rsidRDefault="00863903" w:rsidP="0086390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63903">
              <w:rPr>
                <w:i/>
                <w:sz w:val="24"/>
                <w:szCs w:val="24"/>
              </w:rPr>
              <w:t>рабочих дней с даты подписания Покупателем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63903">
              <w:rPr>
                <w:i/>
                <w:sz w:val="24"/>
                <w:szCs w:val="24"/>
              </w:rPr>
              <w:t>соответствующего Акта</w:t>
            </w:r>
            <w:r w:rsidRPr="00863903">
              <w:rPr>
                <w:sz w:val="24"/>
                <w:szCs w:val="24"/>
              </w:rPr>
              <w:t>).</w:t>
            </w:r>
          </w:p>
        </w:tc>
      </w:tr>
      <w:tr w:rsidR="00863903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03" w:rsidRPr="00933DD9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3DD9">
              <w:rPr>
                <w:sz w:val="24"/>
                <w:szCs w:val="24"/>
              </w:rPr>
              <w:t>5% от НМЦ Контракта</w:t>
            </w:r>
          </w:p>
        </w:tc>
      </w:tr>
      <w:tr w:rsidR="00863903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863903" w:rsidTr="00E84441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903" w:rsidRDefault="00E84441" w:rsidP="00E84441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 w:rsidRPr="00E84441">
              <w:rPr>
                <w:color w:val="000000"/>
                <w:sz w:val="24"/>
                <w:szCs w:val="24"/>
              </w:rPr>
              <w:t xml:space="preserve">80.10.12.900 </w:t>
            </w:r>
            <w:r w:rsidR="00863903" w:rsidRPr="00E84441">
              <w:rPr>
                <w:color w:val="000000"/>
                <w:sz w:val="24"/>
                <w:szCs w:val="24"/>
              </w:rPr>
              <w:t xml:space="preserve">-  </w:t>
            </w:r>
            <w:r w:rsidRPr="00E84441">
              <w:rPr>
                <w:color w:val="000000"/>
                <w:sz w:val="24"/>
                <w:szCs w:val="24"/>
              </w:rPr>
              <w:t>Услуги охранных служб прочих</w:t>
            </w:r>
          </w:p>
        </w:tc>
      </w:tr>
    </w:tbl>
    <w:p w:rsidR="0029293C" w:rsidRDefault="0029293C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Приложением к запросу цен является техническое задание.</w:t>
      </w:r>
    </w:p>
    <w:p w:rsidR="0029293C" w:rsidRDefault="0029293C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67A5" w:rsidRPr="006F7ADA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</w:t>
      </w:r>
      <w:r w:rsidRPr="009D3BB6">
        <w:rPr>
          <w:sz w:val="24"/>
          <w:szCs w:val="24"/>
        </w:rPr>
        <w:t xml:space="preserve">в течение </w:t>
      </w:r>
      <w:r w:rsidR="000621B0">
        <w:rPr>
          <w:sz w:val="24"/>
          <w:szCs w:val="24"/>
        </w:rPr>
        <w:t>7</w:t>
      </w:r>
      <w:r w:rsidRPr="009D3BB6">
        <w:rPr>
          <w:sz w:val="24"/>
          <w:szCs w:val="24"/>
        </w:rPr>
        <w:t xml:space="preserve"> (</w:t>
      </w:r>
      <w:r w:rsidR="000621B0">
        <w:rPr>
          <w:sz w:val="24"/>
          <w:szCs w:val="24"/>
        </w:rPr>
        <w:t>семи</w:t>
      </w:r>
      <w:r w:rsidRPr="009D3BB6">
        <w:rPr>
          <w:sz w:val="24"/>
          <w:szCs w:val="24"/>
        </w:rPr>
        <w:t xml:space="preserve">) </w:t>
      </w:r>
      <w:r w:rsidR="000621B0">
        <w:rPr>
          <w:sz w:val="24"/>
          <w:szCs w:val="24"/>
        </w:rPr>
        <w:t xml:space="preserve">календарных </w:t>
      </w:r>
      <w:r w:rsidRPr="00C350B2">
        <w:rPr>
          <w:sz w:val="24"/>
          <w:szCs w:val="24"/>
        </w:rPr>
        <w:t xml:space="preserve">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F7ADA" w:rsidRPr="006F7ADA">
          <w:rPr>
            <w:rStyle w:val="a8"/>
            <w:b/>
            <w:bCs/>
            <w:sz w:val="24"/>
            <w:szCs w:val="24"/>
          </w:rPr>
          <w:t>offer-R02@russianpost.ru</w:t>
        </w:r>
      </w:hyperlink>
    </w:p>
    <w:p w:rsidR="006F7ADA" w:rsidRPr="006F7ADA" w:rsidRDefault="006F7ADA" w:rsidP="006F7ADA">
      <w:pPr>
        <w:ind w:firstLine="709"/>
        <w:rPr>
          <w:sz w:val="24"/>
          <w:szCs w:val="24"/>
        </w:rPr>
      </w:pPr>
      <w:r w:rsidRPr="006F7ADA">
        <w:rPr>
          <w:sz w:val="24"/>
          <w:szCs w:val="24"/>
        </w:rPr>
        <w:t>Контактное лицо Инициатора запроса – Амирханова Татьяна Викторовна, +7 (937) 493-25-27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эл.почта</w:t>
      </w:r>
      <w:proofErr w:type="spellEnd"/>
      <w:proofErr w:type="gramEnd"/>
      <w:r>
        <w:rPr>
          <w:sz w:val="24"/>
          <w:szCs w:val="24"/>
        </w:rPr>
        <w:t xml:space="preserve">: </w:t>
      </w:r>
      <w:r w:rsidRPr="006F7ADA">
        <w:rPr>
          <w:sz w:val="24"/>
          <w:szCs w:val="24"/>
        </w:rPr>
        <w:t>Tatiana.Amirkhanova@russianpost.ru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lastRenderedPageBreak/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Примерная ф</w:t>
      </w:r>
      <w:r w:rsidRPr="000621B0">
        <w:rPr>
          <w:sz w:val="24"/>
          <w:szCs w:val="24"/>
        </w:rPr>
        <w:t xml:space="preserve">орма </w:t>
      </w:r>
      <w:r w:rsidR="00E650A0">
        <w:rPr>
          <w:sz w:val="24"/>
          <w:szCs w:val="24"/>
        </w:rPr>
        <w:t>ответа на запрос на предоставление ц</w:t>
      </w:r>
      <w:r w:rsidRPr="000621B0">
        <w:rPr>
          <w:sz w:val="24"/>
          <w:szCs w:val="24"/>
        </w:rPr>
        <w:t>еновой информации</w:t>
      </w:r>
    </w:p>
    <w:p w:rsidR="00AF5F10" w:rsidRPr="00AF5F10" w:rsidRDefault="00AF5F10" w:rsidP="00AF5F1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Техническое задание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E84441" w:rsidRPr="00E84441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услуг по физической охране объектов почтовой связи УФПС Республики Башкортостан</w:t>
      </w:r>
      <w:r w:rsidRPr="00E8444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sz w:val="24"/>
          <w:szCs w:val="24"/>
        </w:rPr>
        <w:t xml:space="preserve">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E844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>листах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621B0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A4989"/>
    <w:rsid w:val="000C02B7"/>
    <w:rsid w:val="000D2BA1"/>
    <w:rsid w:val="000E0754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3055C"/>
    <w:rsid w:val="002509EA"/>
    <w:rsid w:val="0026504E"/>
    <w:rsid w:val="00275116"/>
    <w:rsid w:val="0029293C"/>
    <w:rsid w:val="002A5C25"/>
    <w:rsid w:val="002B2813"/>
    <w:rsid w:val="002B3220"/>
    <w:rsid w:val="002C35C5"/>
    <w:rsid w:val="0030116D"/>
    <w:rsid w:val="00302342"/>
    <w:rsid w:val="00303749"/>
    <w:rsid w:val="00325FA6"/>
    <w:rsid w:val="00365CD9"/>
    <w:rsid w:val="00375849"/>
    <w:rsid w:val="00386E39"/>
    <w:rsid w:val="00393C6F"/>
    <w:rsid w:val="003D06A4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6F7ADA"/>
    <w:rsid w:val="00702A96"/>
    <w:rsid w:val="00720D3A"/>
    <w:rsid w:val="00727D20"/>
    <w:rsid w:val="00746236"/>
    <w:rsid w:val="00757D5D"/>
    <w:rsid w:val="00775698"/>
    <w:rsid w:val="007A1037"/>
    <w:rsid w:val="007B7A71"/>
    <w:rsid w:val="007C625E"/>
    <w:rsid w:val="007C70A7"/>
    <w:rsid w:val="007D17D2"/>
    <w:rsid w:val="007E6368"/>
    <w:rsid w:val="008122B9"/>
    <w:rsid w:val="008126B8"/>
    <w:rsid w:val="008135D4"/>
    <w:rsid w:val="008637E6"/>
    <w:rsid w:val="00863903"/>
    <w:rsid w:val="00886947"/>
    <w:rsid w:val="008A1E67"/>
    <w:rsid w:val="008C3554"/>
    <w:rsid w:val="008F4FBE"/>
    <w:rsid w:val="009049AE"/>
    <w:rsid w:val="00922867"/>
    <w:rsid w:val="0093338D"/>
    <w:rsid w:val="00933DD9"/>
    <w:rsid w:val="0094397A"/>
    <w:rsid w:val="009659AA"/>
    <w:rsid w:val="00972658"/>
    <w:rsid w:val="0098312E"/>
    <w:rsid w:val="00987A35"/>
    <w:rsid w:val="009A24B8"/>
    <w:rsid w:val="009B41F2"/>
    <w:rsid w:val="009C028D"/>
    <w:rsid w:val="009D3BB6"/>
    <w:rsid w:val="009E1ACD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AF5F10"/>
    <w:rsid w:val="00B07F64"/>
    <w:rsid w:val="00B21F3F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128A9"/>
    <w:rsid w:val="00C208F4"/>
    <w:rsid w:val="00C366E3"/>
    <w:rsid w:val="00C52B28"/>
    <w:rsid w:val="00C80992"/>
    <w:rsid w:val="00CC2461"/>
    <w:rsid w:val="00CC7B36"/>
    <w:rsid w:val="00CF2722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50A0"/>
    <w:rsid w:val="00E6789C"/>
    <w:rsid w:val="00E84441"/>
    <w:rsid w:val="00E925C9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FD48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02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48DF-7C35-46CE-B560-87B31E69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2026-05-29T05:44:00Z</dcterms:created>
  <dcterms:modified xsi:type="dcterms:W3CDTF">2026-05-29T05:44:00Z</dcterms:modified>
</cp:coreProperties>
</file>