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styles.xml" ContentType="application/vnd.openxmlformats-officedocument.wordprocessingml.styles+xml"/>
  <Override PartName="/customXml/_rels/item4.xml.rels" ContentType="application/vnd.openxmlformats-package.relationships+xml"/>
  <Override PartName="/customXml/_rels/item5.xml.rels" ContentType="application/vnd.openxmlformats-package.relationships+xml"/>
  <Override PartName="/customXml/_rels/item1.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5.xml" ContentType="application/xml"/>
  <Override PartName="/customXml/itemProps5.xml" ContentType="application/vnd.openxmlformats-officedocument.customXmlProperties+xml"/>
  <Override PartName="/customXml/item1.xml" ContentType="application/xml"/>
  <Override PartName="/customXml/itemProps4.xml" ContentType="application/vnd.openxmlformats-officedocument.customXmlProperties+xml"/>
  <Override PartName="/customXml/item4.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rPr>
          <w:bCs/>
          <w:i/>
          <w:i/>
          <w:color w:val="000000"/>
          <w:sz w:val="22"/>
          <w:szCs w:val="22"/>
        </w:rPr>
      </w:pPr>
      <w:r>
        <w:rPr>
          <w:bCs/>
          <w:i/>
          <w:color w:val="000000"/>
          <w:sz w:val="22"/>
          <w:szCs w:val="22"/>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на выполнение кадастровых работ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Normal"/>
        <w:shd w:val="clear" w:color="auto" w:fill="FFFFFF"/>
        <w:tabs>
          <w:tab w:val="clear" w:pos="708"/>
          <w:tab w:val="left" w:pos="709" w:leader="none"/>
          <w:tab w:val="left" w:pos="1276" w:leader="none"/>
          <w:tab w:val="left" w:pos="1418" w:leader="none"/>
        </w:tabs>
        <w:rPr>
          <w:sz w:val="24"/>
          <w:szCs w:val="24"/>
        </w:rPr>
      </w:pPr>
      <w:r>
        <w:rPr>
          <w:b/>
          <w:sz w:val="26"/>
          <w:szCs w:val="26"/>
        </w:rPr>
        <w:tab/>
      </w:r>
      <w:r>
        <w:rPr>
          <w:b/>
          <w:sz w:val="24"/>
          <w:szCs w:val="24"/>
        </w:rPr>
        <w:t>Акционерное общество «Дальневосточная распределительная сетевая компания» (АО «ДРСК»),</w:t>
      </w:r>
      <w:r>
        <w:rPr>
          <w:sz w:val="24"/>
          <w:szCs w:val="24"/>
        </w:rPr>
        <w:t xml:space="preserve"> именуемое в дальнейшем «Заказчик», в лице _____________________________________________, действующего на основании доверенности от ________________г. № ____________, с одной стороны, и _________________________________________________, именуемое в дальнейшем «Подрядчик», в лице ___________________________________________, действующего на основании ________________________________, с другой стороны, в дальнейшем совместно именуемые «стороны», </w:t>
      </w:r>
      <w:r>
        <w:rPr>
          <w:iCs/>
          <w:sz w:val="24"/>
          <w:szCs w:val="24"/>
        </w:rPr>
        <w:t>по результатам закупочной процедуры на право заключения договора подряда __________________, объявленной извещением от ___________ № ___, на основании протокола о результатах закупочной процедуры на право заключения договора подряда от ________ № ______(указывается в случае заключения Договора по результатам закупочной процедуры),</w:t>
      </w:r>
      <w:r>
        <w:rPr>
          <w:sz w:val="24"/>
          <w:szCs w:val="24"/>
        </w:rPr>
        <w:t xml:space="preserve"> заключили настоящий Договор о нижеследующем:</w:t>
      </w:r>
    </w:p>
    <w:p>
      <w:pPr>
        <w:pStyle w:val="Normal"/>
        <w:shd w:val="clear" w:color="auto" w:fill="FFFFFF"/>
        <w:tabs>
          <w:tab w:val="clear" w:pos="708"/>
          <w:tab w:val="left" w:pos="709" w:leader="none"/>
          <w:tab w:val="left" w:pos="1276" w:leader="none"/>
          <w:tab w:val="left" w:pos="1418" w:leader="none"/>
        </w:tabs>
        <w:spacing w:lineRule="auto" w:line="240"/>
        <w:ind w:hanging="0"/>
        <w:rPr>
          <w:b/>
          <w:bCs/>
        </w:rPr>
      </w:pPr>
      <w:r>
        <w:rPr>
          <w:b/>
          <w:bCs/>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b/>
          <w:lang w:eastAsia="en-US"/>
        </w:rPr>
        <w:t xml:space="preserve"> </w:t>
      </w: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widowControl w:val="false"/>
        <w:shd w:val="clear" w:color="auto" w:fill="FFFFFF"/>
        <w:tabs>
          <w:tab w:val="clear" w:pos="708"/>
          <w:tab w:val="left" w:pos="567" w:leader="none"/>
          <w:tab w:val="left" w:pos="1134" w:leader="none"/>
        </w:tabs>
        <w:spacing w:lineRule="auto" w:line="240" w:before="0" w:after="0"/>
        <w:ind w:firstLine="708"/>
        <w:contextualSpacing/>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Normal"/>
        <w:widowControl w:val="false"/>
        <w:shd w:val="clear" w:color="auto" w:fill="FFFFFF"/>
        <w:tabs>
          <w:tab w:val="clear" w:pos="708"/>
          <w:tab w:val="left" w:pos="567" w:leader="none"/>
          <w:tab w:val="left" w:pos="1134" w:leader="none"/>
        </w:tabs>
        <w:spacing w:lineRule="auto" w:line="240" w:before="0" w:after="0"/>
        <w:ind w:firstLine="708"/>
        <w:contextualSpacing/>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(далее – «ГК РФ») в случаях, установленных Договором. </w:t>
      </w:r>
    </w:p>
    <w:p>
      <w:pPr>
        <w:pStyle w:val="Normal"/>
        <w:widowControl w:val="false"/>
        <w:numPr>
          <w:ilvl w:val="0"/>
          <w:numId w:val="0"/>
        </w:numPr>
        <w:tabs>
          <w:tab w:val="clear" w:pos="708"/>
          <w:tab w:val="left" w:pos="567" w:leader="none"/>
        </w:tabs>
        <w:snapToGrid w:val="false"/>
        <w:spacing w:lineRule="auto" w:line="240"/>
        <w:ind w:left="0" w:firstLine="708"/>
        <w:textAlignment w:val="baseline"/>
        <w:outlineLvl w:val="2"/>
        <w:rPr>
          <w:sz w:val="24"/>
          <w:szCs w:val="24"/>
          <w:lang w:eastAsia="en-US"/>
        </w:rPr>
      </w:pPr>
      <w:r>
        <w:rPr>
          <w:b/>
          <w:sz w:val="24"/>
          <w:szCs w:val="24"/>
          <w:lang w:eastAsia="en-US"/>
        </w:rPr>
        <w:t>«Применимое право»</w:t>
      </w:r>
      <w:r>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Normal"/>
        <w:spacing w:lineRule="auto" w:line="240"/>
        <w:ind w:firstLine="709"/>
        <w:rPr>
          <w:sz w:val="24"/>
          <w:szCs w:val="24"/>
        </w:rPr>
      </w:pPr>
      <w:r>
        <w:rPr>
          <w:b/>
          <w:sz w:val="24"/>
          <w:szCs w:val="24"/>
        </w:rPr>
        <w:t xml:space="preserve"> </w:t>
      </w:r>
      <w:r>
        <w:rPr>
          <w:b/>
          <w:sz w:val="24"/>
          <w:szCs w:val="24"/>
        </w:rPr>
        <w:t>«Работы»</w:t>
      </w:r>
      <w:r>
        <w:rPr>
          <w:sz w:val="24"/>
          <w:szCs w:val="24"/>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 выявленных недостатков, несоответствий в Результате работ, а также любые иные работы, необходимые для выполнения Подрядчиком своих обязательств по Договору, независимо от их прямого указания в Договоре. </w:t>
      </w:r>
    </w:p>
    <w:p>
      <w:pPr>
        <w:pStyle w:val="Normal"/>
        <w:spacing w:lineRule="auto" w:line="240"/>
        <w:ind w:firstLine="709"/>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spacing w:lineRule="auto" w:line="240"/>
        <w:ind w:firstLine="709"/>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Normal"/>
        <w:spacing w:lineRule="auto" w:line="240"/>
        <w:ind w:firstLine="709"/>
        <w:rPr>
          <w:sz w:val="24"/>
          <w:szCs w:val="24"/>
        </w:rPr>
      </w:pPr>
      <w:r>
        <w:rPr>
          <w:sz w:val="24"/>
          <w:szCs w:val="24"/>
        </w:rPr>
        <w:t>«Результат Работ» – выполненные Подрядчиком и принятые Заказчиком по Акту сдачи-приемки работы, соответствующие требованиям, изложенным в Технических требованиях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9"/>
        <w:rPr>
          <w:sz w:val="24"/>
          <w:szCs w:val="24"/>
        </w:rPr>
      </w:pPr>
      <w:r>
        <w:rPr>
          <w:b/>
          <w:sz w:val="24"/>
          <w:szCs w:val="24"/>
        </w:rPr>
        <w:t xml:space="preserve"> </w:t>
      </w:r>
      <w:r>
        <w:rPr>
          <w:b/>
          <w:sz w:val="24"/>
          <w:szCs w:val="24"/>
        </w:rPr>
        <w:t>«Предварительная смета»</w:t>
      </w:r>
      <w:r>
        <w:rPr>
          <w:sz w:val="24"/>
          <w:szCs w:val="24"/>
        </w:rPr>
        <w:t xml:space="preserve"> </w:t>
      </w:r>
      <w:r>
        <w:rPr>
          <w:sz w:val="24"/>
          <w:szCs w:val="24"/>
          <w:lang w:eastAsia="en-US"/>
        </w:rPr>
        <w:t>–</w:t>
      </w:r>
      <w:r>
        <w:rPr>
          <w:sz w:val="24"/>
          <w:szCs w:val="24"/>
        </w:rPr>
        <w:t xml:space="preserve"> </w:t>
      </w:r>
      <w:r>
        <w:rPr>
          <w:color w:val="000000"/>
          <w:sz w:val="24"/>
          <w:szCs w:val="24"/>
        </w:rPr>
        <w:t>сметный расчет стоимости планируемых кадастровых работ, составляемый на основе технических требованиях Заказчика в соответствии с действующим порядком ценообразования для выполнения кадастровых работ, составленный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rPr/>
        <w:t xml:space="preserve"> </w:t>
      </w:r>
      <w:r>
        <w:rPr>
          <w:color w:val="000000"/>
          <w:sz w:val="24"/>
          <w:szCs w:val="24"/>
        </w:rPr>
        <w:t>и подлежащий корректировке в соответствии с фактически выполненными объемами работ.</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«Результат Работ»</w:t>
      </w:r>
      <w:r>
        <w:rPr>
          <w:b w:val="false"/>
          <w:sz w:val="24"/>
          <w:szCs w:val="24"/>
          <w:lang w:val="ru-RU" w:eastAsia="en-US"/>
        </w:rPr>
        <w:t xml:space="preserve"> – работы, выполненные Подрядчиком и принятые Заказчиком по Акту сдачи-приемки выполненных работ, соответствующие требованиям, изложенным в Технических требованиях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кадастровых работ.</w:t>
      </w:r>
    </w:p>
    <w:p>
      <w:pPr>
        <w:pStyle w:val="Heading3"/>
        <w:keepNext w:val="false"/>
        <w:widowControl w:val="false"/>
        <w:tabs>
          <w:tab w:val="clear" w:pos="708"/>
          <w:tab w:val="left" w:pos="567" w:leader="none"/>
        </w:tabs>
        <w:spacing w:before="0" w:after="0"/>
        <w:ind w:firstLine="708"/>
        <w:jc w:val="both"/>
        <w:textAlignment w:val="baseline"/>
        <w:rPr>
          <w:sz w:val="24"/>
          <w:szCs w:val="24"/>
          <w:lang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9"/>
        <w:rPr>
          <w:sz w:val="24"/>
          <w:szCs w:val="24"/>
          <w:lang w:val="x-none" w:eastAsia="en-US"/>
        </w:rPr>
      </w:pPr>
      <w:r>
        <w:rPr>
          <w:b/>
          <w:sz w:val="24"/>
          <w:szCs w:val="24"/>
          <w:lang w:eastAsia="en-US"/>
        </w:rPr>
        <w:t>«МСП»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указание на состав исходных данных,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Normal"/>
        <w:spacing w:lineRule="auto" w:line="240"/>
        <w:rPr/>
      </w:pPr>
      <w:r>
        <w:rPr/>
      </w:r>
    </w:p>
    <w:p>
      <w:pPr>
        <w:pStyle w:val="ListParagraph"/>
        <w:numPr>
          <w:ilvl w:val="0"/>
          <w:numId w:val="4"/>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4"/>
        </w:numPr>
        <w:shd w:val="clear" w:color="auto" w:fill="FFFFFF"/>
        <w:ind w:left="0" w:firstLine="710"/>
        <w:jc w:val="both"/>
        <w:rPr>
          <w:bCs/>
        </w:rPr>
      </w:pPr>
      <w:bookmarkStart w:id="0" w:name="_Ref361410951"/>
      <w:r>
        <w:rPr>
          <w:bCs/>
        </w:rPr>
        <w:t xml:space="preserve">Подрядчик обязуется по заданию Заказчика в соответствии с Техническими требованиями (Приложение № 1 к Договору) без привлечения субподрядных организаций, выполнить комплекс кадастровых работ для подготовки документов, необходимых для </w:t>
      </w:r>
      <w:r>
        <w:rPr/>
        <w:t>оформления исходно-разрешительной документации на земельные участки под объектами строительства и объектами технологического присоединения</w:t>
      </w:r>
      <w:r>
        <w:rPr>
          <w:bCs/>
        </w:rPr>
        <w:t xml:space="preserve"> </w:t>
      </w:r>
      <w:r>
        <w:rPr/>
        <w:t>и сдать результат Заказчику, а Заказчик обязуется принять результат работ и оплатить его в порядке, предусмотренным Договором.</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4"/>
        </w:numPr>
        <w:shd w:val="clear" w:color="auto" w:fill="FFFFFF"/>
        <w:tabs>
          <w:tab w:val="clear" w:pos="708"/>
          <w:tab w:val="left" w:pos="1134" w:leader="none"/>
        </w:tabs>
        <w:ind w:left="0" w:firstLine="709"/>
        <w:jc w:val="both"/>
        <w:rPr>
          <w:bCs/>
        </w:rPr>
      </w:pPr>
      <w:r>
        <w:rPr>
          <w:bCs/>
        </w:rPr>
        <w:t>В состав Работ по Договору входят:</w:t>
      </w:r>
    </w:p>
    <w:p>
      <w:pPr>
        <w:pStyle w:val="ListParagraph"/>
        <w:shd w:val="clear" w:color="auto" w:fill="FFFFFF"/>
        <w:tabs>
          <w:tab w:val="clear" w:pos="708"/>
          <w:tab w:val="left" w:pos="1134" w:leader="none"/>
        </w:tabs>
        <w:ind w:left="0" w:firstLine="709"/>
        <w:rPr>
          <w:bCs/>
        </w:rPr>
      </w:pPr>
      <w:r>
        <w:rPr>
          <w:bCs/>
        </w:rPr>
        <w:t>- Выполнение кадастровых работ в отношении земельных участков, частей земельных участков, зданиях, сооружениях подлежащих в соответствии с федеральным законом государственному кадастровому учету недвижимого имущества. Осуществление государственного кадастрового учета - внесение в Единый государственный реестр недвижимости сведений об образуемом земельном участке или земельных участках, либо образуемой части или частях земельного участка под объектами строительства/реконструкции, объекте недвижимости (технический план);</w:t>
      </w:r>
    </w:p>
    <w:p>
      <w:pPr>
        <w:pStyle w:val="ListParagraph"/>
        <w:shd w:val="clear" w:color="auto" w:fill="FFFFFF"/>
        <w:tabs>
          <w:tab w:val="clear" w:pos="708"/>
          <w:tab w:val="left" w:pos="1134" w:leader="none"/>
        </w:tabs>
        <w:ind w:left="0" w:firstLine="709"/>
        <w:rPr>
          <w:bCs/>
        </w:rPr>
      </w:pPr>
      <w:r>
        <w:rPr>
          <w:bCs/>
        </w:rPr>
        <w:tab/>
        <w:t>- Выполнение работ, в результате которых уполномоченные органы власти выдают разрешение на использование земель или земельного участка, части (частей) земельного участка для размещения объектов;</w:t>
      </w:r>
    </w:p>
    <w:p>
      <w:pPr>
        <w:pStyle w:val="ListParagraph"/>
        <w:shd w:val="clear" w:color="auto" w:fill="FFFFFF"/>
        <w:tabs>
          <w:tab w:val="clear" w:pos="708"/>
          <w:tab w:val="left" w:pos="1134" w:leader="none"/>
        </w:tabs>
        <w:ind w:left="0" w:firstLine="709"/>
        <w:rPr>
          <w:bCs/>
        </w:rPr>
      </w:pPr>
      <w:r>
        <w:rPr>
          <w:bCs/>
        </w:rPr>
        <w:tab/>
        <w:t>- Выполнение работ, в результате которых уполномоченные органы власти принимают решение об установлении публичного сервитута в отдельных целях в порядке, установленном главой V.7 Земельного кодекса РФ и внесения сведений о нем в ЕГРН;</w:t>
      </w:r>
    </w:p>
    <w:p>
      <w:pPr>
        <w:pStyle w:val="ListParagraph"/>
        <w:shd w:val="clear" w:color="auto" w:fill="FFFFFF"/>
        <w:tabs>
          <w:tab w:val="clear" w:pos="708"/>
          <w:tab w:val="left" w:pos="0" w:leader="none"/>
        </w:tabs>
        <w:ind w:left="0" w:firstLine="993"/>
        <w:jc w:val="both"/>
        <w:rPr>
          <w:bCs/>
        </w:rPr>
      </w:pPr>
      <w:r>
        <w:rPr>
          <w:bCs/>
        </w:rPr>
        <w:tab/>
        <w:t>- Закрепление границ земельного участка на местности (вынос в натуру);</w:t>
      </w:r>
    </w:p>
    <w:p>
      <w:pPr>
        <w:pStyle w:val="ListParagraph"/>
        <w:shd w:val="clear" w:color="auto" w:fill="FFFFFF"/>
        <w:tabs>
          <w:tab w:val="clear" w:pos="708"/>
          <w:tab w:val="left" w:pos="0" w:leader="none"/>
        </w:tabs>
        <w:ind w:left="0" w:firstLine="993"/>
        <w:jc w:val="both"/>
        <w:rPr>
          <w:bCs/>
        </w:rPr>
      </w:pPr>
      <w:r>
        <w:rPr>
          <w:bCs/>
        </w:rPr>
        <w:t>-</w:t>
      </w:r>
      <w:r>
        <w:rPr/>
        <w:t xml:space="preserve"> </w:t>
      </w:r>
      <w:r>
        <w:rPr>
          <w:bCs/>
        </w:rPr>
        <w:t>Выполнение работ, в результате которых, уполномоченный орган выдает решение об установлении зоны с особыми условиями использования территории и внесения сведений о ней в ЕГРН.</w:t>
      </w:r>
    </w:p>
    <w:p>
      <w:pPr>
        <w:pStyle w:val="ListParagraph"/>
        <w:shd w:val="clear" w:color="auto" w:fill="FFFFFF"/>
        <w:tabs>
          <w:tab w:val="clear" w:pos="708"/>
          <w:tab w:val="left" w:pos="0" w:leader="none"/>
        </w:tabs>
        <w:ind w:left="0" w:firstLine="993"/>
        <w:jc w:val="both"/>
        <w:rPr>
          <w:bCs/>
        </w:rPr>
      </w:pPr>
      <w:r>
        <w:rPr>
          <w:bCs/>
        </w:rPr>
        <w:tab/>
        <w:t>- Административное сопровождение.</w:t>
      </w:r>
    </w:p>
    <w:p>
      <w:pPr>
        <w:pStyle w:val="ListParagraph"/>
        <w:numPr>
          <w:ilvl w:val="1"/>
          <w:numId w:val="4"/>
        </w:numPr>
        <w:shd w:val="clear" w:color="auto" w:fill="FFFFFF"/>
        <w:ind w:left="0" w:firstLine="710"/>
        <w:jc w:val="both"/>
        <w:rPr>
          <w:bCs/>
        </w:rPr>
      </w:pPr>
      <w:r>
        <w:rPr>
          <w:bCs/>
        </w:rPr>
        <w:t>Вид объектов, состав, объем, сроки выполнения работ, определяются Заданием по каждому объекту технологического присоединения (нескольким присоединениям), объекту строительства/реконструкции объединенным по территориальному признаку, и оформляются дополнительными соглашениями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4"/>
        </w:numPr>
        <w:shd w:val="clear" w:color="auto" w:fill="FFFFFF"/>
        <w:tabs>
          <w:tab w:val="clear" w:pos="708"/>
          <w:tab w:val="left" w:pos="1134" w:leader="none"/>
        </w:tabs>
        <w:ind w:left="0" w:firstLine="709"/>
        <w:jc w:val="both"/>
        <w:rPr>
          <w:bCs/>
        </w:rPr>
      </w:pPr>
      <w:r>
        <w:rPr>
          <w:bCs/>
        </w:rPr>
        <w:t>Место выполнения Работ: Хабаровский край.</w:t>
      </w:r>
    </w:p>
    <w:p>
      <w:pPr>
        <w:pStyle w:val="ListParagraph"/>
        <w:numPr>
          <w:ilvl w:val="1"/>
          <w:numId w:val="4"/>
        </w:numPr>
        <w:shd w:val="clear" w:color="auto" w:fill="FFFFFF"/>
        <w:tabs>
          <w:tab w:val="clear" w:pos="708"/>
          <w:tab w:val="left" w:pos="1134" w:leader="none"/>
        </w:tabs>
        <w:ind w:left="0" w:firstLine="709"/>
        <w:jc w:val="both"/>
        <w:rPr>
          <w:bCs/>
        </w:rPr>
      </w:pPr>
      <w:bookmarkStart w:id="1" w:name="_Ref361320424"/>
      <w:r>
        <w:rPr>
          <w:bCs/>
        </w:rPr>
        <w:t>Работы выполняются Подрядчиком в следующие сроки:</w:t>
      </w:r>
      <w:bookmarkEnd w:id="1"/>
    </w:p>
    <w:p>
      <w:pPr>
        <w:pStyle w:val="ListParagraph"/>
        <w:numPr>
          <w:ilvl w:val="2"/>
          <w:numId w:val="4"/>
        </w:numPr>
        <w:shd w:val="clear" w:color="auto" w:fill="FFFFFF"/>
        <w:tabs>
          <w:tab w:val="clear" w:pos="708"/>
          <w:tab w:val="left" w:pos="1418" w:leader="none"/>
        </w:tabs>
        <w:ind w:left="0" w:firstLine="709"/>
        <w:jc w:val="both"/>
        <w:rPr/>
      </w:pPr>
      <w:r>
        <w:rPr>
          <w:bCs/>
        </w:rPr>
        <w:t xml:space="preserve">начало выполнения Работ: </w:t>
      </w:r>
      <w:r>
        <w:rPr/>
        <w:t>с даты, следующей за датой заключения Договора;</w:t>
      </w:r>
    </w:p>
    <w:p>
      <w:pPr>
        <w:pStyle w:val="ListParagraph"/>
        <w:numPr>
          <w:ilvl w:val="2"/>
          <w:numId w:val="4"/>
        </w:numPr>
        <w:shd w:val="clear" w:color="auto" w:fill="FFFFFF"/>
        <w:tabs>
          <w:tab w:val="clear" w:pos="708"/>
          <w:tab w:val="left" w:pos="1418" w:leader="none"/>
        </w:tabs>
        <w:ind w:left="0" w:firstLine="709"/>
        <w:jc w:val="both"/>
        <w:rPr/>
      </w:pPr>
      <w:r>
        <w:rPr>
          <w:bCs/>
        </w:rPr>
        <w:t xml:space="preserve">окончание выполнения Работ: </w:t>
      </w:r>
      <w:r>
        <w:rPr/>
        <w:t>не позднее 31.12.2026.</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Выполнение Работ осуществляется в один этап. </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4"/>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103"/>
        </w:numPr>
        <w:shd w:val="clear" w:color="auto" w:fill="FFFFFF"/>
        <w:tabs>
          <w:tab w:val="clear" w:pos="708"/>
          <w:tab w:val="left" w:pos="1418" w:leader="none"/>
        </w:tabs>
        <w:ind w:left="0" w:firstLine="709"/>
        <w:jc w:val="both"/>
        <w:rPr>
          <w:bCs/>
        </w:rPr>
      </w:pPr>
      <w:r>
        <w:rPr>
          <w:bCs/>
        </w:rPr>
        <w:t>По письменному запросу Подрядчика,</w:t>
      </w:r>
      <w:r>
        <w:rPr/>
        <w:t xml:space="preserve"> </w:t>
      </w:r>
      <w:r>
        <w:rPr>
          <w:bCs/>
        </w:rPr>
        <w:t xml:space="preserve">в течение 5 (пять) рабочих дней с даты вступления Договора в силу, 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104"/>
        </w:numPr>
        <w:shd w:val="clear" w:color="auto" w:fill="FFFFFF"/>
        <w:tabs>
          <w:tab w:val="clear" w:pos="708"/>
          <w:tab w:val="left" w:pos="1418" w:leader="none"/>
        </w:tabs>
        <w:ind w:left="0" w:firstLine="709"/>
        <w:jc w:val="both"/>
        <w:rPr>
          <w:bCs/>
        </w:rPr>
      </w:pPr>
      <w:bookmarkStart w:id="2" w:name="_Ref361396847"/>
      <w:bookmarkStart w:id="3" w:name="_Ref361320734"/>
      <w:bookmarkStart w:id="4" w:name="_Ref361401696"/>
      <w:r>
        <w:rPr>
          <w:bCs/>
        </w:rPr>
        <w:t>По письменному запросу Подрядчика, в течение 5 (пять) рабочих дней с даты вступления Договора в силу, передать (предоставить) Подрядчику техническую и иную документацию, указанную в Технических требованиях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3 к Договору).</w:t>
      </w:r>
      <w:bookmarkEnd w:id="2"/>
      <w:bookmarkEnd w:id="3"/>
      <w:bookmarkEnd w:id="4"/>
    </w:p>
    <w:p>
      <w:pPr>
        <w:pStyle w:val="ListParagraph"/>
        <w:numPr>
          <w:ilvl w:val="2"/>
          <w:numId w:val="105"/>
        </w:numPr>
        <w:shd w:val="clear" w:color="auto" w:fill="FFFFFF"/>
        <w:tabs>
          <w:tab w:val="clear" w:pos="708"/>
          <w:tab w:val="left" w:pos="1418" w:leader="none"/>
        </w:tabs>
        <w:ind w:left="0" w:firstLine="709"/>
        <w:jc w:val="both"/>
        <w:rPr>
          <w:bCs/>
        </w:rPr>
      </w:pPr>
      <w:r>
        <w:rPr>
          <w:bCs/>
        </w:rPr>
        <w:t xml:space="preserve">По письменному запросу подрядчика и в согласованные с Заказчиком сроки, но не позднее 10 рабочих дней с начала выполнения работ по договору/дополнительному соглашению, 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106"/>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107"/>
        </w:numPr>
        <w:shd w:val="clear" w:color="auto" w:fill="FFFFFF"/>
        <w:tabs>
          <w:tab w:val="clear" w:pos="708"/>
          <w:tab w:val="left" w:pos="709" w:leader="none"/>
        </w:tabs>
        <w:ind w:left="0" w:firstLine="710"/>
        <w:jc w:val="both"/>
        <w:rPr>
          <w:bCs/>
        </w:rPr>
      </w:pPr>
      <w:r>
        <w:rPr>
          <w:bCs/>
        </w:rPr>
        <w:t>В случае необходимости, по письменному запросу Подрядчика,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108"/>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4"/>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Технических требований,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bookmarkStart w:id="6"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4"/>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Технические требования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4"/>
        </w:numPr>
        <w:shd w:val="clear" w:color="auto" w:fill="FFFFFF"/>
        <w:tabs>
          <w:tab w:val="clear" w:pos="708"/>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w:t>
      </w:r>
    </w:p>
    <w:p>
      <w:pPr>
        <w:pStyle w:val="ListParagraph"/>
        <w:numPr>
          <w:ilvl w:val="2"/>
          <w:numId w:val="4"/>
        </w:numPr>
        <w:shd w:val="clear" w:color="auto" w:fill="FFFFFF"/>
        <w:tabs>
          <w:tab w:val="clear" w:pos="708"/>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Подрядчик обязан</w:t>
      </w:r>
      <w:r>
        <w:rPr>
          <w:bCs/>
        </w:rPr>
        <w:t>:</w:t>
      </w:r>
    </w:p>
    <w:p>
      <w:pPr>
        <w:pStyle w:val="ListParagraph"/>
        <w:numPr>
          <w:ilvl w:val="2"/>
          <w:numId w:val="109"/>
        </w:numPr>
        <w:shd w:val="clear" w:color="auto" w:fill="FFFFFF"/>
        <w:tabs>
          <w:tab w:val="clear" w:pos="708"/>
          <w:tab w:val="left" w:pos="1418" w:leader="none"/>
        </w:tabs>
        <w:ind w:left="0" w:firstLine="709"/>
        <w:jc w:val="both"/>
        <w:rPr>
          <w:bCs/>
        </w:rPr>
      </w:pPr>
      <w:r>
        <w:rPr>
          <w:bCs/>
        </w:rPr>
        <w:t>Своими силами и средствами, без привлечения субподрядчиков (субисполнителей) 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110"/>
        </w:numPr>
        <w:shd w:val="clear" w:color="auto" w:fill="FFFFFF"/>
        <w:tabs>
          <w:tab w:val="clear" w:pos="708"/>
          <w:tab w:val="left" w:pos="1418" w:leader="none"/>
        </w:tabs>
        <w:ind w:left="0" w:firstLine="709"/>
        <w:jc w:val="both"/>
        <w:rPr>
          <w:bCs/>
        </w:rPr>
      </w:pPr>
      <w:r>
        <w:rPr>
          <w:bCs/>
        </w:rPr>
        <w:t>Принять от Заказчика на время выполнения Работ по Договору техническую и иную документацию, указанную в Технических требованиях (Приложение № 1 к Договору) по Акту сдачи-приемки технической и иной документации (Приложение № 3 к Договору).</w:t>
      </w:r>
    </w:p>
    <w:p>
      <w:pPr>
        <w:pStyle w:val="ListParagraph"/>
        <w:numPr>
          <w:ilvl w:val="2"/>
          <w:numId w:val="111"/>
        </w:numPr>
        <w:shd w:val="clear" w:color="auto" w:fill="FFFFFF"/>
        <w:tabs>
          <w:tab w:val="clear" w:pos="708"/>
          <w:tab w:val="left" w:pos="1418" w:leader="none"/>
        </w:tabs>
        <w:ind w:left="0" w:firstLine="709"/>
        <w:jc w:val="both"/>
        <w:rPr>
          <w:bCs/>
        </w:rPr>
      </w:pPr>
      <w:r>
        <w:rPr>
          <w:bCs/>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(Приложение № 3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112"/>
        </w:numPr>
        <w:tabs>
          <w:tab w:val="clear" w:pos="708"/>
          <w:tab w:val="left" w:pos="709" w:leader="none"/>
          <w:tab w:val="left" w:pos="1430" w:leader="none"/>
        </w:tabs>
        <w:snapToGrid w:val="false"/>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с Техническими требованиями (Приложение № 1 к Договору) должен предоставить Заказчик.</w:t>
      </w:r>
    </w:p>
    <w:p>
      <w:pPr>
        <w:pStyle w:val="Normal"/>
        <w:widowControl w:val="false"/>
        <w:numPr>
          <w:ilvl w:val="2"/>
          <w:numId w:val="113"/>
        </w:numPr>
        <w:tabs>
          <w:tab w:val="clear" w:pos="708"/>
          <w:tab w:val="left" w:pos="709" w:leader="none"/>
          <w:tab w:val="left" w:pos="1430" w:leader="none"/>
        </w:tabs>
        <w:snapToGrid w:val="false"/>
        <w:spacing w:lineRule="auto" w:line="240"/>
        <w:ind w:left="0" w:firstLine="709"/>
        <w:rPr>
          <w:bCs/>
          <w:sz w:val="24"/>
          <w:szCs w:val="24"/>
        </w:rPr>
      </w:pPr>
      <w:r>
        <w:rPr>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2"/>
          <w:numId w:val="114"/>
        </w:numPr>
        <w:shd w:val="clear" w:color="auto" w:fill="FFFFFF"/>
        <w:tabs>
          <w:tab w:val="clear" w:pos="708"/>
          <w:tab w:val="left" w:pos="1418" w:leader="none"/>
        </w:tabs>
        <w:ind w:left="0" w:firstLine="709"/>
        <w:jc w:val="both"/>
        <w:rPr>
          <w:bCs/>
        </w:rPr>
      </w:pPr>
      <w:r>
        <w:rPr>
          <w:bCs/>
        </w:rPr>
        <w:t xml:space="preserve">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1.5.2 Договора, либо в случаях прекращения (расторжения) Договора, указанных в пункте 2.2.2 и разделе 13 Договора, – не позднее 3 (трех) рабочих дней с даты получения соответствующего требования Заказчика. </w:t>
      </w:r>
    </w:p>
    <w:p>
      <w:pPr>
        <w:pStyle w:val="ListParagraph"/>
        <w:numPr>
          <w:ilvl w:val="2"/>
          <w:numId w:val="115"/>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4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10.1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116"/>
        </w:numPr>
        <w:shd w:val="clear" w:color="auto" w:fill="FFFFFF"/>
        <w:tabs>
          <w:tab w:val="clear" w:pos="708"/>
          <w:tab w:val="left" w:pos="1418" w:leader="none"/>
        </w:tabs>
        <w:ind w:left="0" w:firstLine="709"/>
        <w:jc w:val="both"/>
        <w:rPr/>
      </w:pPr>
      <w:r>
        <w:rPr/>
        <w:t>Обеспечить:</w:t>
      </w:r>
    </w:p>
    <w:p>
      <w:pPr>
        <w:pStyle w:val="ListParagraph"/>
        <w:numPr>
          <w:ilvl w:val="0"/>
          <w:numId w:val="11"/>
        </w:numPr>
        <w:shd w:val="clear" w:color="auto" w:fill="FFFFFF"/>
        <w:tabs>
          <w:tab w:val="clear" w:pos="708"/>
          <w:tab w:val="left" w:pos="567" w:leader="none"/>
          <w:tab w:val="left" w:pos="1418" w:leader="none"/>
        </w:tabs>
        <w:ind w:left="0" w:firstLine="709"/>
        <w:jc w:val="both"/>
        <w:rPr>
          <w:bCs/>
        </w:rPr>
      </w:pPr>
      <w:r>
        <w:rPr>
          <w:bCs/>
        </w:rPr>
        <w:t xml:space="preserve">участие в саморегулируемой организации, основанной на членстве лиц, </w:t>
      </w:r>
      <w:r>
        <w:rPr/>
        <w:t>выполняющих кадастровые работы</w:t>
      </w:r>
      <w:r>
        <w:rPr>
          <w:bCs/>
        </w:rPr>
        <w:t>;</w:t>
      </w:r>
    </w:p>
    <w:p>
      <w:pPr>
        <w:pStyle w:val="ListParagraph"/>
        <w:numPr>
          <w:ilvl w:val="2"/>
          <w:numId w:val="117"/>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118"/>
        </w:numPr>
        <w:shd w:val="clear" w:color="auto" w:fill="FFFFFF"/>
        <w:tabs>
          <w:tab w:val="clear" w:pos="708"/>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119"/>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20"/>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21"/>
        </w:numPr>
        <w:shd w:val="clear" w:color="auto" w:fill="FFFFFF"/>
        <w:tabs>
          <w:tab w:val="clear" w:pos="708"/>
          <w:tab w:val="left" w:pos="1418" w:leader="none"/>
        </w:tabs>
        <w:ind w:left="0" w:firstLine="709"/>
        <w:jc w:val="both"/>
        <w:rPr>
          <w:bCs/>
        </w:rPr>
      </w:pPr>
      <w:r>
        <w:rPr>
          <w:bCs/>
        </w:rPr>
        <w:t>Передать Заказчику Результат работ</w:t>
      </w:r>
      <w:r>
        <w:rPr/>
        <w:t>,</w:t>
      </w:r>
      <w:r>
        <w:rPr>
          <w:bCs/>
        </w:rPr>
        <w:t xml:space="preserve"> соответствующий Техническим требованиям и условиям Договора. </w:t>
      </w:r>
    </w:p>
    <w:p>
      <w:pPr>
        <w:pStyle w:val="ListParagraph"/>
        <w:numPr>
          <w:ilvl w:val="2"/>
          <w:numId w:val="122"/>
        </w:numPr>
        <w:shd w:val="clear" w:color="auto" w:fill="FFFFFF"/>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pPr>
        <w:pStyle w:val="ListParagraph"/>
        <w:numPr>
          <w:ilvl w:val="2"/>
          <w:numId w:val="123"/>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124"/>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125"/>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126"/>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27"/>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2"/>
        </w:numPr>
        <w:tabs>
          <w:tab w:val="clear" w:pos="708"/>
          <w:tab w:val="left" w:pos="1134" w:leader="none"/>
        </w:tabs>
        <w:ind w:left="0" w:right="23" w:firstLine="709"/>
        <w:jc w:val="both"/>
        <w:rPr/>
      </w:pPr>
      <w:r>
        <w:rPr/>
        <w:t>аварии – в течение 2 (двух) часов;</w:t>
      </w:r>
    </w:p>
    <w:p>
      <w:pPr>
        <w:pStyle w:val="ListParagraph"/>
        <w:numPr>
          <w:ilvl w:val="0"/>
          <w:numId w:val="12"/>
        </w:numPr>
        <w:tabs>
          <w:tab w:val="clear" w:pos="708"/>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2"/>
        </w:numPr>
        <w:tabs>
          <w:tab w:val="clear" w:pos="708"/>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2"/>
        </w:numPr>
        <w:tabs>
          <w:tab w:val="clear" w:pos="708"/>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2"/>
        </w:numPr>
        <w:tabs>
          <w:tab w:val="clear" w:pos="708"/>
          <w:tab w:val="left" w:pos="1134" w:leader="none"/>
        </w:tabs>
        <w:ind w:left="0" w:right="23"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2"/>
        </w:numPr>
        <w:tabs>
          <w:tab w:val="clear" w:pos="708"/>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128"/>
        </w:numPr>
        <w:shd w:val="clear" w:color="auto" w:fill="FFFFFF"/>
        <w:tabs>
          <w:tab w:val="clear" w:pos="708"/>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129"/>
        </w:numPr>
        <w:shd w:val="clear" w:color="auto" w:fill="FFFFFF"/>
        <w:tabs>
          <w:tab w:val="clear" w:pos="708"/>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shd w:val="clear" w:color="auto" w:fill="FFFFFF"/>
        <w:tabs>
          <w:tab w:val="clear" w:pos="708"/>
          <w:tab w:val="left" w:pos="1418" w:leader="none"/>
        </w:tabs>
        <w:ind w:left="0" w:firstLine="709"/>
        <w:jc w:val="both"/>
        <w:rPr>
          <w:bCs/>
        </w:rPr>
      </w:pPr>
      <w:r>
        <w:rPr>
          <w:bCs/>
        </w:rPr>
        <w:t xml:space="preserve">Подрядчик несет ответственность за несоответствие Результата работ Техническим требованиям (Приложение № 1 к Договору),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lang w:eastAsia="en-US"/>
        </w:rPr>
        <w:t>Результатов кадастровых</w:t>
      </w:r>
      <w:r>
        <w:rPr>
          <w:bCs/>
        </w:rPr>
        <w:t>, включая обнаруженные в последствии в ходе строительства / реконструкции, а также в процессе эксплуатации Объекта, созданного на основе выполненных кадастровых работ.</w:t>
      </w:r>
    </w:p>
    <w:p>
      <w:pPr>
        <w:pStyle w:val="ListParagraph"/>
        <w:numPr>
          <w:ilvl w:val="2"/>
          <w:numId w:val="130"/>
        </w:numPr>
        <w:shd w:val="clear" w:color="auto" w:fill="FFFFFF"/>
        <w:tabs>
          <w:tab w:val="clear" w:pos="708"/>
          <w:tab w:val="left" w:pos="1418" w:leader="none"/>
        </w:tabs>
        <w:ind w:left="0" w:firstLine="709"/>
        <w:jc w:val="both"/>
        <w:rPr>
          <w:bCs/>
        </w:rPr>
      </w:pPr>
      <w:r>
        <w:rPr>
          <w:bCs/>
        </w:rPr>
        <w:t xml:space="preserve">В случае предъявления налоговыми органами претензий и требований к Заказчику, связанных с предоставлением Подрядчиком недостоверных документов или информации, компенсировать все убытки Заказчика, вызванные такими претензиями и требованиями.  </w:t>
      </w:r>
    </w:p>
    <w:p>
      <w:pPr>
        <w:pStyle w:val="ListParagraph"/>
        <w:numPr>
          <w:ilvl w:val="2"/>
          <w:numId w:val="4"/>
        </w:numPr>
        <w:shd w:val="clear" w:color="auto" w:fill="FFFFFF"/>
        <w:tabs>
          <w:tab w:val="clear" w:pos="708"/>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131"/>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shd w:val="clear" w:color="auto" w:fill="FFFFFF"/>
        <w:tabs>
          <w:tab w:val="clear" w:pos="708"/>
          <w:tab w:val="left" w:pos="1418" w:leader="none"/>
        </w:tabs>
        <w:ind w:left="0" w:firstLine="709"/>
        <w:jc w:val="both"/>
        <w:rPr/>
      </w:pPr>
      <w:r>
        <w:rPr/>
      </w:r>
    </w:p>
    <w:p>
      <w:pPr>
        <w:pStyle w:val="ListParagraph"/>
        <w:numPr>
          <w:ilvl w:val="0"/>
          <w:numId w:val="4"/>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132"/>
        </w:numPr>
        <w:ind w:left="0" w:firstLine="710"/>
        <w:jc w:val="both"/>
        <w:rPr>
          <w:bCs/>
        </w:rPr>
      </w:pPr>
      <w:r>
        <w:rPr>
          <w:bCs/>
        </w:rPr>
        <w:t>Цена договора составляет 3 000 000 (Три миллиона) руб. 00 коп., кроме того, НДС, исчисляемый согласно действующему законодательству, составляет 6</w:t>
      </w:r>
      <w:r>
        <w:rPr>
          <w:bCs/>
        </w:rPr>
        <w:t>60</w:t>
      </w:r>
      <w:r>
        <w:rPr>
          <w:bCs/>
        </w:rPr>
        <w:t xml:space="preserve"> 000 (Шесть сот </w:t>
      </w:r>
      <w:r>
        <w:rPr>
          <w:bCs/>
        </w:rPr>
        <w:t xml:space="preserve">шестьдесят </w:t>
      </w:r>
      <w:r>
        <w:rPr>
          <w:bCs/>
        </w:rPr>
        <w:t xml:space="preserve">тысяч) рублей, 00 коп. Общая сумма договора с НДС </w:t>
      </w:r>
      <w:r>
        <w:rPr>
          <w:bCs/>
        </w:rPr>
        <w:t xml:space="preserve">22 % </w:t>
      </w:r>
      <w:r>
        <w:rPr>
          <w:bCs/>
        </w:rPr>
        <w:t>составляет 3 6</w:t>
      </w:r>
      <w:r>
        <w:rPr>
          <w:bCs/>
        </w:rPr>
        <w:t>60</w:t>
      </w:r>
      <w:r>
        <w:rPr>
          <w:bCs/>
        </w:rPr>
        <w:t xml:space="preserve"> 000 (Три миллиона шестьсот </w:t>
      </w:r>
      <w:r>
        <w:rPr>
          <w:bCs/>
        </w:rPr>
        <w:t xml:space="preserve">шестьдесят </w:t>
      </w:r>
      <w:r>
        <w:rPr>
          <w:bCs/>
        </w:rPr>
        <w:t>тысяч</w:t>
      </w:r>
      <w:bookmarkStart w:id="8" w:name="_GoBack"/>
      <w:bookmarkEnd w:id="8"/>
      <w:r>
        <w:rPr>
          <w:bCs/>
        </w:rPr>
        <w:t>) руб. 00 коп.  На момент оказания услуг общая сумма договора может быть изменена при изменении ставки НДС без заключения дополнительного соглашения.</w:t>
      </w:r>
    </w:p>
    <w:p>
      <w:pPr>
        <w:pStyle w:val="ListParagraph"/>
        <w:ind w:left="0" w:firstLine="710"/>
        <w:jc w:val="both"/>
        <w:rPr>
          <w:bCs/>
        </w:rPr>
      </w:pPr>
      <w:r>
        <w:rPr>
          <w:bCs/>
        </w:rPr>
        <w:t>Стоимость работ по дополнительному соглашению определяется на основании объема работ, указанного в уточненном Техническом задании к дополнительному соглашению, с применением расценок, указанных в сводной таблице единичных расценок (Приложение № 2) к настоящему договору с приложением смет.</w:t>
      </w:r>
    </w:p>
    <w:p>
      <w:pPr>
        <w:pStyle w:val="ListParagraph"/>
        <w:numPr>
          <w:ilvl w:val="1"/>
          <w:numId w:val="133"/>
        </w:numPr>
        <w:shd w:val="clear" w:color="auto" w:fill="FFFFFF"/>
        <w:tabs>
          <w:tab w:val="clear" w:pos="708"/>
          <w:tab w:val="left" w:pos="1134" w:leader="none"/>
        </w:tabs>
        <w:ind w:left="0" w:firstLine="709"/>
        <w:jc w:val="both"/>
        <w:rPr/>
      </w:pPr>
      <w:r>
        <w:rPr>
          <w:bCs/>
        </w:rPr>
        <w:t>Цена Договора/дополнительного соглашения к договору, включает в себя прибыль Подрядчика, а также все расходы и затраты Подрядчика на:</w:t>
      </w:r>
    </w:p>
    <w:p>
      <w:pPr>
        <w:pStyle w:val="ListParagraph"/>
        <w:numPr>
          <w:ilvl w:val="2"/>
          <w:numId w:val="134"/>
        </w:numPr>
        <w:shd w:val="clear" w:color="auto" w:fill="FFFFFF"/>
        <w:tabs>
          <w:tab w:val="clear" w:pos="708"/>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135"/>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136"/>
        </w:numPr>
        <w:shd w:val="clear" w:color="auto" w:fill="FFFFFF"/>
        <w:tabs>
          <w:tab w:val="clear" w:pos="708"/>
          <w:tab w:val="left" w:pos="1418" w:leader="none"/>
        </w:tabs>
        <w:ind w:left="0" w:firstLine="709"/>
        <w:jc w:val="both"/>
        <w:rPr/>
      </w:pPr>
      <w:r>
        <w:rPr/>
        <w:t>Подлежащие уплате налоги (в том числе НДС),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137"/>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138"/>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9"/>
        </w:numPr>
        <w:shd w:val="clear" w:color="auto" w:fill="FFFFFF"/>
        <w:tabs>
          <w:tab w:val="clear" w:pos="708"/>
          <w:tab w:val="left" w:pos="1134" w:leader="none"/>
          <w:tab w:val="left" w:pos="1418" w:leader="none"/>
        </w:tabs>
        <w:ind w:left="0" w:firstLine="709"/>
        <w:jc w:val="both"/>
        <w:rPr/>
      </w:pPr>
      <w:bookmarkStart w:id="9" w:name="_Ref361834675"/>
      <w:bookmarkStart w:id="10" w:name="_Ref361858588"/>
      <w:r>
        <w:rPr>
          <w:bCs/>
        </w:rPr>
        <w:t xml:space="preserve">Оплата по Договору осуществляется Заказчиком в </w:t>
      </w:r>
      <w:bookmarkStart w:id="11" w:name="_Ref361335023"/>
      <w:bookmarkStart w:id="12" w:name="_Ref361834178"/>
      <w:bookmarkEnd w:id="9"/>
      <w:bookmarkEnd w:id="10"/>
      <w:r>
        <w:rPr/>
        <w:t xml:space="preserve">течение </w:t>
      </w:r>
      <w:r>
        <w:rPr>
          <w:b/>
        </w:rPr>
        <w:t>45 (сорока пяти) календарных дней / 7 (Семь) рабочих дней (</w:t>
      </w:r>
      <w:r>
        <w:rPr/>
        <w:t>применяется в случае, если Контрагент является МСП),</w:t>
      </w:r>
      <w:r>
        <w:rPr>
          <w:bCs/>
        </w:rPr>
        <w:t xml:space="preserve"> </w:t>
      </w:r>
      <w:r>
        <w:rPr/>
        <w:t xml:space="preserve">с даты подписания Сторонами документов, указанных в пункте 4.1 Договора, на основании счета, выставленного Подрядчиком, и с учетом пункта 3.5 Договора. </w:t>
      </w:r>
    </w:p>
    <w:p>
      <w:pPr>
        <w:pStyle w:val="ListParagraph"/>
        <w:numPr>
          <w:ilvl w:val="1"/>
          <w:numId w:val="140"/>
        </w:numPr>
        <w:shd w:val="clear" w:color="auto" w:fill="FFFFFF"/>
        <w:tabs>
          <w:tab w:val="clear" w:pos="708"/>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p>
    <w:p>
      <w:pPr>
        <w:pStyle w:val="ListParagraph"/>
        <w:numPr>
          <w:ilvl w:val="1"/>
          <w:numId w:val="141"/>
        </w:numPr>
        <w:shd w:val="clear" w:color="auto" w:fill="FFFFFF"/>
        <w:tabs>
          <w:tab w:val="clear" w:pos="708"/>
          <w:tab w:val="left" w:pos="1418"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13" w:name="_Ref361336647"/>
    </w:p>
    <w:p>
      <w:pPr>
        <w:pStyle w:val="ListParagraph"/>
        <w:numPr>
          <w:ilvl w:val="1"/>
          <w:numId w:val="142"/>
        </w:numPr>
        <w:shd w:val="clear" w:color="auto" w:fill="FFFFFF"/>
        <w:tabs>
          <w:tab w:val="clear" w:pos="708"/>
          <w:tab w:val="left" w:pos="1418" w:leader="none"/>
        </w:tabs>
        <w:ind w:left="0" w:firstLine="709"/>
        <w:jc w:val="both"/>
        <w:rPr>
          <w:bCs/>
        </w:rPr>
      </w:pPr>
      <w:bookmarkStart w:id="14" w:name="_Ref361834206"/>
      <w:r>
        <w:rPr>
          <w:bCs/>
        </w:rPr>
        <w:t>Если изменения, указанные в пункте 2.2.4 Договора, приводят к существенному увеличению Цены Договора, то Подрядчик обязан сообщить об этом Заказчику не позднее 3 (трех) рабочих дней с даты получения соответствующего письменного распоряжения Заказчика. Стороны, при наступлении указанных обстоятельств, обязаны подписать дополнительное соглашение к Договору.</w:t>
      </w:r>
      <w:bookmarkEnd w:id="13"/>
      <w:bookmarkEnd w:id="14"/>
    </w:p>
    <w:p>
      <w:pPr>
        <w:pStyle w:val="ListParagraph"/>
        <w:numPr>
          <w:ilvl w:val="1"/>
          <w:numId w:val="143"/>
        </w:numPr>
        <w:shd w:val="clear" w:color="auto" w:fill="FFFFFF"/>
        <w:tabs>
          <w:tab w:val="clear" w:pos="708"/>
          <w:tab w:val="left" w:pos="1418" w:leader="none"/>
        </w:tabs>
        <w:ind w:left="0" w:firstLine="709"/>
        <w:jc w:val="both"/>
        <w:rPr>
          <w:bCs/>
        </w:rPr>
      </w:pPr>
      <w:r>
        <w:rPr>
          <w:bCs/>
        </w:rPr>
        <w:t xml:space="preserve">За исключением случая, указанного в пункте 2.3.15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144"/>
        </w:numPr>
        <w:shd w:val="clear" w:color="auto" w:fill="FFFFFF"/>
        <w:tabs>
          <w:tab w:val="clear" w:pos="708"/>
          <w:tab w:val="left" w:pos="1418" w:leader="none"/>
        </w:tabs>
        <w:ind w:left="0" w:firstLine="710"/>
        <w:rPr/>
      </w:pPr>
      <w:r>
        <w:rPr/>
        <w:t xml:space="preserve">Командировочные расходы включаются в стоимость Работ в соответствии с расчетом, прилагаемым к Сводной смете </w:t>
      </w:r>
      <w:r>
        <w:rPr>
          <w:bCs/>
        </w:rPr>
        <w:t>с приложениями</w:t>
      </w:r>
      <w:r>
        <w:rPr/>
        <w:t xml:space="preserve">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bookmarkEnd w:id="11"/>
    </w:p>
    <w:p>
      <w:pPr>
        <w:pStyle w:val="ListParagraph"/>
        <w:numPr>
          <w:ilvl w:val="1"/>
          <w:numId w:val="145"/>
        </w:numPr>
        <w:shd w:val="clear" w:color="auto" w:fill="FFFFFF"/>
        <w:tabs>
          <w:tab w:val="clear" w:pos="708"/>
          <w:tab w:val="left" w:pos="1418" w:leader="none"/>
        </w:tabs>
        <w:ind w:left="0" w:firstLine="710"/>
        <w:rPr/>
      </w:pPr>
      <w:r>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Локальным сметным расчетом </w:t>
      </w:r>
      <w:r>
        <w:rPr>
          <w:bCs/>
        </w:rPr>
        <w:t>с приложениями</w:t>
      </w:r>
      <w:r>
        <w:rPr/>
        <w:t xml:space="preserve"> (Приложение № 2 к Договору). Освидетельствование выполненного объема работ производится одновременно с Работами по Договору при подписании Сторонами Актов сдачи - приемки выполненных работ в соответствии с пунктом 4.1 Договора. Оплата в размере 100 (ста) процентов от стоимости непредвиденных работ и затрат производится Заказчиком в течение 7 (семи) рабочих дней с даты подписания Акта сдачи - приемки выполненных работ на основании счета, выставленного Подрядчиком. Стоимость непредвиденных работ и затрат включается в </w:t>
      </w:r>
      <w:r>
        <w:rPr>
          <w:bCs/>
        </w:rPr>
        <w:t>общую сумму Акта сдачи - приемки, подписываемого Сторонами в соответствии с пунктом 4.2 Договора.</w:t>
      </w:r>
    </w:p>
    <w:p>
      <w:pPr>
        <w:pStyle w:val="ListParagraph"/>
        <w:shd w:val="clear" w:color="auto" w:fill="FFFFFF"/>
        <w:tabs>
          <w:tab w:val="clear" w:pos="708"/>
          <w:tab w:val="left" w:pos="1134" w:leader="none"/>
          <w:tab w:val="left" w:pos="1418" w:leader="none"/>
        </w:tabs>
        <w:ind w:left="0" w:firstLine="709"/>
        <w:jc w:val="both"/>
        <w:rPr>
          <w:bCs/>
        </w:rPr>
      </w:pPr>
      <w:bookmarkStart w:id="15" w:name="_Ref361834251"/>
      <w:r>
        <w:rPr>
          <w:bCs/>
        </w:rPr>
        <w:t>3.11.  Индексация Цены Договора не допускается.</w:t>
      </w:r>
      <w:bookmarkEnd w:id="15"/>
    </w:p>
    <w:p>
      <w:pPr>
        <w:pStyle w:val="Normal"/>
        <w:shd w:val="clear" w:color="auto" w:fill="FFFFFF" w:themeFill="background1"/>
        <w:spacing w:lineRule="auto" w:line="240"/>
        <w:ind w:firstLine="709"/>
        <w:rPr>
          <w:sz w:val="24"/>
          <w:szCs w:val="24"/>
        </w:rPr>
      </w:pPr>
      <w:r>
        <w:rPr>
          <w:sz w:val="24"/>
          <w:szCs w:val="24"/>
        </w:rPr>
        <w:t>3.12.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146"/>
        </w:numPr>
        <w:shd w:val="clear" w:color="auto" w:fill="FFFFFF"/>
        <w:tabs>
          <w:tab w:val="clear" w:pos="708"/>
          <w:tab w:val="left" w:pos="1134" w:leader="none"/>
        </w:tabs>
        <w:ind w:left="0" w:firstLine="709"/>
        <w:jc w:val="both"/>
        <w:rPr>
          <w:bCs/>
        </w:rPr>
      </w:pPr>
      <w:r>
        <w:rPr>
          <w:bCs/>
        </w:rPr>
        <w:t>По завершении выполнения Работ Подрядчик представляет Заказчику подписанный со своей стороны в 2 (двух) экземплярах Акт сдачи-приемки выполненных Работ по форме Приложения № 6 к Договору с приложением Результата работ</w:t>
      </w:r>
      <w:r>
        <w:rPr/>
        <w:t xml:space="preserve">. </w:t>
      </w:r>
    </w:p>
    <w:p>
      <w:pPr>
        <w:pStyle w:val="ListParagraph"/>
        <w:shd w:val="clear" w:color="auto" w:fill="FFFFFF"/>
        <w:tabs>
          <w:tab w:val="clear" w:pos="708"/>
          <w:tab w:val="left" w:pos="1134" w:leader="none"/>
        </w:tabs>
        <w:ind w:left="0" w:firstLine="709"/>
        <w:jc w:val="both"/>
        <w:rPr>
          <w:bCs/>
        </w:rPr>
      </w:pPr>
      <w:bookmarkStart w:id="16" w:name="_Ref361336754"/>
      <w:bookmarkStart w:id="17" w:name="_Ref361335138"/>
      <w:bookmarkStart w:id="18" w:name="_Ref373242517"/>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устанавливаются Техническими требованиями (Приложение № 1 к Договору).</w:t>
      </w:r>
      <w:bookmarkEnd w:id="16"/>
      <w:bookmarkEnd w:id="17"/>
      <w:bookmarkEnd w:id="18"/>
    </w:p>
    <w:p>
      <w:pPr>
        <w:pStyle w:val="ListParagraph"/>
        <w:numPr>
          <w:ilvl w:val="1"/>
          <w:numId w:val="147"/>
        </w:numPr>
        <w:shd w:val="clear" w:color="auto" w:fill="FFFFFF"/>
        <w:tabs>
          <w:tab w:val="clear" w:pos="708"/>
          <w:tab w:val="left" w:pos="568" w:leader="none"/>
          <w:tab w:val="left" w:pos="1134" w:leader="none"/>
        </w:tabs>
        <w:ind w:left="0" w:firstLine="709"/>
        <w:jc w:val="both"/>
        <w:rPr>
          <w:bCs/>
        </w:rPr>
      </w:pPr>
      <w:r>
        <w:rPr>
          <w:bCs/>
        </w:rPr>
        <w:t>В течение 7 (семи)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 либо направляет Подрядчику письменный мотивированный отказ от приемки Работ (далее – «Ведомость замечаний»), в котором отражает недостатки и / или несоответствия Результата Работ, а также срок на их устранение.</w:t>
      </w:r>
      <w:r>
        <w:rPr/>
        <w:t xml:space="preserve"> </w:t>
      </w:r>
    </w:p>
    <w:p>
      <w:pPr>
        <w:pStyle w:val="ListParagraph"/>
        <w:shd w:val="clear" w:color="auto" w:fill="FFFFFF"/>
        <w:tabs>
          <w:tab w:val="clear" w:pos="708"/>
          <w:tab w:val="left" w:pos="568" w:leader="none"/>
          <w:tab w:val="left" w:pos="1134" w:leader="none"/>
        </w:tabs>
        <w:ind w:left="0" w:firstLine="709"/>
        <w:jc w:val="both"/>
        <w:rPr/>
      </w:pPr>
      <w:r>
        <w:rPr/>
        <w:t>Подписание Заказчиком Акта сдачи-приемки выполненных Работ осуществляется после получения Заказчиком отчетных материалов по выполненным кадастровым работам</w:t>
      </w:r>
      <w:r>
        <w:rPr>
          <w:bCs/>
        </w:rPr>
        <w:t xml:space="preserve">. </w:t>
      </w:r>
    </w:p>
    <w:p>
      <w:pPr>
        <w:pStyle w:val="ListParagraph"/>
        <w:numPr>
          <w:ilvl w:val="1"/>
          <w:numId w:val="148"/>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r>
        <w:rPr/>
        <w:t xml:space="preserve"> </w:t>
      </w:r>
    </w:p>
    <w:p>
      <w:pPr>
        <w:pStyle w:val="ListParagraph"/>
        <w:numPr>
          <w:ilvl w:val="1"/>
          <w:numId w:val="149"/>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150"/>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несоответствия результата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151"/>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152"/>
        </w:numPr>
        <w:shd w:val="clear" w:color="auto" w:fill="FFFFFF"/>
        <w:tabs>
          <w:tab w:val="clear" w:pos="708"/>
          <w:tab w:val="left" w:pos="1134" w:leader="none"/>
        </w:tabs>
        <w:ind w:left="0" w:firstLine="709"/>
        <w:jc w:val="both"/>
        <w:rPr>
          <w:bCs/>
        </w:rPr>
      </w:pPr>
      <w:bookmarkStart w:id="19" w:name="_Ref361337635"/>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w:t>
      </w:r>
      <w:bookmarkEnd w:id="19"/>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153"/>
        </w:numPr>
        <w:shd w:val="clear" w:color="auto" w:fill="FFFFFF"/>
        <w:tabs>
          <w:tab w:val="clear" w:pos="708"/>
          <w:tab w:val="left" w:pos="1134" w:leader="none"/>
        </w:tabs>
        <w:ind w:left="0" w:firstLine="709"/>
        <w:jc w:val="both"/>
        <w:rPr>
          <w:bCs/>
        </w:rPr>
      </w:pPr>
      <w:bookmarkStart w:id="20" w:name="_Ref361405028"/>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6 к Договору.</w:t>
      </w:r>
      <w:bookmarkEnd w:id="20"/>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154"/>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155"/>
        </w:numPr>
        <w:tabs>
          <w:tab w:val="clear" w:pos="708"/>
          <w:tab w:val="left" w:pos="1134" w:leader="none"/>
        </w:tabs>
        <w:snapToGrid w:val="false"/>
        <w:spacing w:lineRule="auto" w:line="240"/>
        <w:ind w:left="0" w:firstLine="709"/>
        <w:rPr>
          <w:bCs/>
          <w:sz w:val="24"/>
          <w:szCs w:val="24"/>
        </w:rPr>
      </w:pPr>
      <w:r>
        <w:rPr>
          <w:bCs/>
          <w:sz w:val="24"/>
          <w:szCs w:val="24"/>
        </w:rPr>
        <w:t xml:space="preserve">В случае нарушения Заказчиком сроков оплаты, установленных Договором,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numPr>
          <w:ilvl w:val="1"/>
          <w:numId w:val="156"/>
        </w:numPr>
        <w:tabs>
          <w:tab w:val="clear" w:pos="708"/>
          <w:tab w:val="left" w:pos="1134" w:leader="none"/>
        </w:tabs>
        <w:snapToGrid w:val="false"/>
        <w:spacing w:lineRule="auto" w:line="240"/>
        <w:ind w:left="0" w:firstLine="709"/>
        <w:rPr>
          <w:bCs/>
          <w:sz w:val="24"/>
          <w:szCs w:val="24"/>
        </w:rPr>
      </w:pPr>
      <w:r>
        <w:rPr>
          <w:bCs/>
          <w:sz w:val="24"/>
          <w:szCs w:val="24"/>
        </w:rPr>
        <w:t>В случае нарушения 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потребовать уплаты Подрядчиком:</w:t>
      </w:r>
    </w:p>
    <w:p>
      <w:pPr>
        <w:pStyle w:val="Normal"/>
        <w:spacing w:lineRule="auto" w:line="240"/>
        <w:ind w:firstLine="709"/>
        <w:rPr>
          <w:sz w:val="24"/>
          <w:szCs w:val="24"/>
        </w:rPr>
      </w:pPr>
      <w:r>
        <w:rPr>
          <w:rFonts w:eastAsia="Calibri"/>
          <w:sz w:val="24"/>
          <w:szCs w:val="24"/>
        </w:rPr>
        <w:t>Неустойки в размере 0,1 (ноль целых и одна десятая) процента от стоимости Этапа Работ за каждый день просрочки;</w:t>
      </w:r>
    </w:p>
    <w:p>
      <w:pPr>
        <w:pStyle w:val="Normal"/>
        <w:spacing w:lineRule="auto" w:line="240"/>
        <w:ind w:firstLine="709"/>
        <w:rPr>
          <w:sz w:val="24"/>
          <w:szCs w:val="24"/>
        </w:rPr>
      </w:pPr>
      <w:r>
        <w:rPr>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Pr>
          <w:rFonts w:eastAsia="Calibri"/>
          <w:sz w:val="24"/>
          <w:szCs w:val="24"/>
        </w:rPr>
        <w:t xml:space="preserve">; </w:t>
      </w:r>
    </w:p>
    <w:p>
      <w:pPr>
        <w:pStyle w:val="Normal"/>
        <w:spacing w:lineRule="auto" w:line="240"/>
        <w:ind w:firstLine="709"/>
        <w:rPr>
          <w:sz w:val="24"/>
          <w:szCs w:val="24"/>
        </w:rPr>
      </w:pPr>
      <w:r>
        <w:rPr>
          <w:rFonts w:eastAsia="Calibri"/>
          <w:sz w:val="24"/>
          <w:szCs w:val="24"/>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sz w:val="24"/>
          <w:szCs w:val="24"/>
        </w:rPr>
        <w:t xml:space="preserve">в целом </w:t>
      </w:r>
      <w:r>
        <w:rPr>
          <w:rFonts w:eastAsia="Calibri"/>
          <w:sz w:val="24"/>
          <w:szCs w:val="24"/>
        </w:rPr>
        <w:t xml:space="preserve">по Договору. </w:t>
      </w:r>
    </w:p>
    <w:p>
      <w:pPr>
        <w:pStyle w:val="Normal"/>
        <w:spacing w:lineRule="auto" w:line="240"/>
        <w:ind w:firstLine="709"/>
        <w:rPr>
          <w:bCs/>
          <w:sz w:val="24"/>
          <w:szCs w:val="24"/>
        </w:rPr>
      </w:pPr>
      <w:r>
        <w:rPr>
          <w:sz w:val="24"/>
          <w:szCs w:val="24"/>
        </w:rPr>
        <w:t>В случае нарушения</w:t>
      </w:r>
      <w:r>
        <w:rPr>
          <w:bCs/>
          <w:sz w:val="24"/>
          <w:szCs w:val="24"/>
        </w:rPr>
        <w:t xml:space="preserve"> Подрядчиком 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pPr>
        <w:pStyle w:val="ListParagraph"/>
        <w:numPr>
          <w:ilvl w:val="1"/>
          <w:numId w:val="157"/>
        </w:numPr>
        <w:shd w:val="clear" w:color="auto" w:fill="FFFFFF"/>
        <w:ind w:left="0" w:firstLine="709"/>
        <w:jc w:val="both"/>
        <w:rPr>
          <w:bCs/>
        </w:rPr>
      </w:pPr>
      <w:r>
        <w:rPr>
          <w:bCs/>
        </w:rPr>
        <w:t xml:space="preserve">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w:t>
      </w:r>
      <w:r>
        <w:rPr>
          <w:bCs/>
          <w:shd w:fill="FFFFFF" w:val="clear"/>
        </w:rPr>
        <w:t>4.7</w:t>
      </w:r>
      <w:r>
        <w:rPr>
          <w:bCs/>
        </w:rPr>
        <w:t xml:space="preserve">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158"/>
        </w:numPr>
        <w:shd w:val="clear" w:color="auto" w:fill="FFFFFF"/>
        <w:tabs>
          <w:tab w:val="clear" w:pos="708"/>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Normal"/>
        <w:shd w:val="clear" w:color="auto" w:fill="FFFFFF"/>
        <w:tabs>
          <w:tab w:val="clear" w:pos="708"/>
          <w:tab w:val="left" w:pos="1134" w:leader="none"/>
          <w:tab w:val="left" w:pos="1560" w:leader="none"/>
        </w:tabs>
        <w:spacing w:lineRule="auto" w:line="240"/>
        <w:ind w:firstLine="709"/>
        <w:rPr>
          <w:bCs/>
          <w:sz w:val="24"/>
        </w:rPr>
      </w:pPr>
      <w:r>
        <w:rPr>
          <w:kern w:val="2"/>
          <w:sz w:val="24"/>
        </w:rPr>
        <w:t>Предусмотренный настоящим пунктом ущерб Заказчика компенсируется Подрядчиком в полной сумме сверх неустойки</w:t>
      </w:r>
      <w:r>
        <w:rPr>
          <w:bCs/>
        </w:rPr>
        <w:t>.</w:t>
      </w:r>
    </w:p>
    <w:p>
      <w:pPr>
        <w:pStyle w:val="ListParagraph"/>
        <w:numPr>
          <w:ilvl w:val="1"/>
          <w:numId w:val="159"/>
        </w:numPr>
        <w:shd w:val="clear" w:color="auto" w:fill="FFFFFF"/>
        <w:tabs>
          <w:tab w:val="clear" w:pos="708"/>
          <w:tab w:val="left" w:pos="1134" w:leader="none"/>
          <w:tab w:val="left" w:pos="1560" w:leader="none"/>
        </w:tabs>
        <w:ind w:left="0" w:firstLine="709"/>
        <w:jc w:val="both"/>
        <w:rPr>
          <w:bCs/>
        </w:rPr>
      </w:pPr>
      <w:r>
        <w:rPr>
          <w:kern w:val="2"/>
        </w:rPr>
        <w:t>Предусмотренная Договором неустойка является штрафной. Убытки подлежат возмещению в полной сумме сверх неустойки</w:t>
      </w:r>
      <w:r>
        <w:rPr/>
        <w:t>.</w:t>
      </w:r>
    </w:p>
    <w:p>
      <w:pPr>
        <w:pStyle w:val="ListParagraph"/>
        <w:numPr>
          <w:ilvl w:val="1"/>
          <w:numId w:val="160"/>
        </w:numPr>
        <w:shd w:val="clear" w:color="auto" w:fill="FFFFFF"/>
        <w:tabs>
          <w:tab w:val="clear" w:pos="708"/>
          <w:tab w:val="left" w:pos="1134" w:leader="none"/>
        </w:tabs>
        <w:ind w:left="0" w:firstLine="709"/>
        <w:jc w:val="both"/>
        <w:rPr/>
      </w:pPr>
      <w:r>
        <w:rPr/>
        <w:t>Ответственность Заказчика за причиненные Подрядчику убытки ограничивается реальным ущербом, но не более Цены Договора.</w:t>
      </w:r>
    </w:p>
    <w:p>
      <w:pPr>
        <w:pStyle w:val="ListParagraph"/>
        <w:numPr>
          <w:ilvl w:val="1"/>
          <w:numId w:val="161"/>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62"/>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63"/>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widowControl w:val="false"/>
        <w:numPr>
          <w:ilvl w:val="1"/>
          <w:numId w:val="164"/>
        </w:numPr>
        <w:shd w:val="clear" w:color="auto" w:fill="FFFFFF"/>
        <w:tabs>
          <w:tab w:val="clear" w:pos="708"/>
          <w:tab w:val="left" w:pos="0" w:leader="none"/>
          <w:tab w:val="left" w:pos="1134" w:leader="none"/>
        </w:tabs>
        <w:ind w:left="0" w:firstLine="709"/>
        <w:jc w:val="both"/>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p>
    <w:p>
      <w:pPr>
        <w:pStyle w:val="ListParagraph"/>
        <w:widowControl w:val="false"/>
        <w:shd w:val="clear" w:color="auto" w:fill="FFFFFF"/>
        <w:tabs>
          <w:tab w:val="clear" w:pos="708"/>
          <w:tab w:val="left" w:pos="1134" w:leader="none"/>
        </w:tabs>
        <w:ind w:left="709" w:hanging="0"/>
        <w:jc w:val="both"/>
        <w:rPr/>
      </w:pPr>
      <w:r>
        <w:rPr/>
      </w:r>
    </w:p>
    <w:p>
      <w:pPr>
        <w:pStyle w:val="Normal"/>
        <w:shd w:val="clear" w:color="auto" w:fill="FFFFFF"/>
        <w:tabs>
          <w:tab w:val="clear" w:pos="708"/>
          <w:tab w:val="left" w:pos="1134" w:leader="none"/>
        </w:tabs>
        <w:spacing w:lineRule="auto" w:line="240"/>
        <w:ind w:firstLine="709"/>
        <w:rPr>
          <w:bCs/>
          <w:sz w:val="24"/>
          <w:szCs w:val="24"/>
        </w:rPr>
      </w:pPr>
      <w:r>
        <w:rPr>
          <w:bCs/>
          <w:sz w:val="24"/>
          <w:szCs w:val="24"/>
        </w:rPr>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4"/>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4"/>
        </w:numPr>
        <w:shd w:val="clear" w:color="auto" w:fill="FFFFFF"/>
        <w:tabs>
          <w:tab w:val="clear" w:pos="708"/>
          <w:tab w:val="left" w:pos="1134" w:leader="none"/>
        </w:tabs>
        <w:ind w:left="0" w:firstLine="710"/>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4"/>
        </w:numPr>
        <w:shd w:val="clear" w:color="auto" w:fill="FFFFFF"/>
        <w:tabs>
          <w:tab w:val="clear" w:pos="708"/>
          <w:tab w:val="left" w:pos="710" w:leader="none"/>
        </w:tabs>
        <w:ind w:left="0" w:firstLine="710"/>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4"/>
        </w:numPr>
        <w:shd w:val="clear" w:color="auto" w:fill="FFFFFF"/>
        <w:tabs>
          <w:tab w:val="clear" w:pos="708"/>
          <w:tab w:val="left" w:pos="710" w:leader="none"/>
        </w:tabs>
        <w:ind w:left="0" w:firstLine="710"/>
        <w:jc w:val="both"/>
        <w:rPr>
          <w:bCs/>
        </w:rPr>
      </w:pPr>
      <w:r>
        <w:rPr>
          <w:bCs/>
        </w:rPr>
        <w:t xml:space="preserve">В состав Результата работ считаются включенными все разрешения (лицензии), необходимые для использования Заказчиком Результата работ. </w:t>
      </w:r>
    </w:p>
    <w:p>
      <w:pPr>
        <w:pStyle w:val="ListParagraph"/>
        <w:numPr>
          <w:ilvl w:val="1"/>
          <w:numId w:val="4"/>
        </w:numPr>
        <w:shd w:val="clear" w:color="auto" w:fill="FFFFFF"/>
        <w:tabs>
          <w:tab w:val="clear" w:pos="708"/>
          <w:tab w:val="left" w:pos="710" w:leader="none"/>
        </w:tabs>
        <w:ind w:left="0" w:firstLine="710"/>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4"/>
        </w:numPr>
        <w:shd w:val="clear" w:color="auto" w:fill="FFFFFF"/>
        <w:tabs>
          <w:tab w:val="clear" w:pos="708"/>
          <w:tab w:val="left" w:pos="710" w:leader="none"/>
        </w:tabs>
        <w:ind w:left="0" w:firstLine="710"/>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4"/>
        </w:numPr>
        <w:shd w:val="clear" w:color="auto" w:fill="FFFFFF"/>
        <w:tabs>
          <w:tab w:val="clear" w:pos="708"/>
          <w:tab w:val="left" w:pos="710" w:leader="none"/>
        </w:tabs>
        <w:ind w:left="0" w:firstLine="710"/>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4"/>
        </w:numPr>
        <w:shd w:val="clear" w:color="auto" w:fill="FFFFFF"/>
        <w:ind w:left="0" w:firstLine="710"/>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4"/>
        </w:numPr>
        <w:shd w:val="clear" w:color="auto" w:fill="FFFFFF"/>
        <w:tabs>
          <w:tab w:val="clear" w:pos="708"/>
          <w:tab w:val="left" w:pos="426" w:leader="none"/>
        </w:tabs>
        <w:ind w:left="0" w:hanging="0"/>
        <w:jc w:val="center"/>
        <w:rPr>
          <w:b/>
          <w:bCs/>
        </w:rPr>
      </w:pPr>
      <w:r>
        <w:rPr>
          <w:b/>
          <w:bCs/>
        </w:rPr>
        <w:t>Конфиденциальность</w:t>
      </w:r>
    </w:p>
    <w:p>
      <w:pPr>
        <w:pStyle w:val="Normal"/>
        <w:numPr>
          <w:ilvl w:val="0"/>
          <w:numId w:val="165"/>
        </w:numPr>
        <w:shd w:val="clear" w:color="auto" w:fill="FFFFFF"/>
        <w:tabs>
          <w:tab w:val="clear" w:pos="708"/>
          <w:tab w:val="left" w:pos="1134" w:leader="none"/>
        </w:tabs>
        <w:snapToGrid w:val="false"/>
        <w:spacing w:lineRule="auto" w:line="240" w:before="0" w:after="0"/>
        <w:ind w:left="0" w:firstLine="709"/>
        <w:contextualSpacing/>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13"/>
        </w:numPr>
        <w:tabs>
          <w:tab w:val="clear" w:pos="708"/>
          <w:tab w:val="left" w:pos="709" w:leader="none"/>
          <w:tab w:val="left" w:pos="1418" w:leader="none"/>
        </w:tabs>
        <w:snapToGrid w:val="false"/>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13"/>
        </w:numPr>
        <w:tabs>
          <w:tab w:val="clear" w:pos="708"/>
          <w:tab w:val="left" w:pos="709" w:leader="none"/>
          <w:tab w:val="left" w:pos="1418" w:leader="none"/>
        </w:tabs>
        <w:snapToGrid w:val="false"/>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Normal"/>
        <w:numPr>
          <w:ilvl w:val="0"/>
          <w:numId w:val="166"/>
        </w:numPr>
        <w:shd w:val="clear" w:color="auto" w:fill="FFFFFF"/>
        <w:tabs>
          <w:tab w:val="clear" w:pos="708"/>
          <w:tab w:val="left" w:pos="1134" w:leader="none"/>
        </w:tabs>
        <w:snapToGrid w:val="false"/>
        <w:spacing w:lineRule="auto" w:line="240" w:before="0" w:after="0"/>
        <w:ind w:left="0" w:firstLine="709"/>
        <w:contextualSpacing/>
        <w:rPr>
          <w:bCs/>
          <w:sz w:val="24"/>
          <w:szCs w:val="24"/>
        </w:rPr>
      </w:pPr>
      <w:r>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Normal"/>
        <w:numPr>
          <w:ilvl w:val="0"/>
          <w:numId w:val="167"/>
        </w:numPr>
        <w:shd w:val="clear" w:color="auto" w:fill="FFFFFF"/>
        <w:tabs>
          <w:tab w:val="clear" w:pos="708"/>
          <w:tab w:val="left" w:pos="1134" w:leader="none"/>
        </w:tabs>
        <w:snapToGrid w:val="false"/>
        <w:spacing w:lineRule="auto" w:line="240" w:before="0" w:after="0"/>
        <w:ind w:left="0" w:firstLine="709"/>
        <w:contextualSpacing/>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numPr>
          <w:ilvl w:val="0"/>
          <w:numId w:val="168"/>
        </w:numPr>
        <w:shd w:val="clear" w:color="auto" w:fill="FFFFFF"/>
        <w:tabs>
          <w:tab w:val="clear" w:pos="708"/>
          <w:tab w:val="left" w:pos="1134" w:leader="none"/>
        </w:tabs>
        <w:snapToGrid w:val="false"/>
        <w:spacing w:lineRule="auto" w:line="240" w:before="0" w:after="0"/>
        <w:ind w:left="0" w:firstLine="709"/>
        <w:contextualSpacing/>
        <w:rPr>
          <w:bCs/>
          <w:sz w:val="24"/>
          <w:szCs w:val="24"/>
        </w:rPr>
      </w:pPr>
      <w:r>
        <w:rPr>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Normal"/>
        <w:numPr>
          <w:ilvl w:val="0"/>
          <w:numId w:val="169"/>
        </w:numPr>
        <w:shd w:val="clear" w:color="auto" w:fill="FFFFFF"/>
        <w:tabs>
          <w:tab w:val="clear" w:pos="708"/>
          <w:tab w:val="left" w:pos="1134" w:leader="none"/>
        </w:tabs>
        <w:snapToGrid w:val="false"/>
        <w:spacing w:lineRule="auto" w:line="240" w:before="0" w:after="0"/>
        <w:ind w:left="0" w:firstLine="709"/>
        <w:contextualSpacing/>
        <w:rPr>
          <w:bCs/>
          <w:sz w:val="24"/>
          <w:szCs w:val="24"/>
        </w:rPr>
      </w:pPr>
      <w:r>
        <w:rPr>
          <w:bCs/>
          <w:sz w:val="24"/>
          <w:szCs w:val="24"/>
        </w:rPr>
        <w:t>Информация может включать в себя, в том числе, но не ограничиваясь:</w:t>
      </w:r>
    </w:p>
    <w:p>
      <w:pPr>
        <w:pStyle w:val="Normal"/>
        <w:numPr>
          <w:ilvl w:val="0"/>
          <w:numId w:val="13"/>
        </w:numPr>
        <w:tabs>
          <w:tab w:val="clear" w:pos="708"/>
          <w:tab w:val="left" w:pos="1418" w:leader="none"/>
        </w:tabs>
        <w:snapToGrid w:val="false"/>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13"/>
        </w:numPr>
        <w:tabs>
          <w:tab w:val="clear" w:pos="708"/>
          <w:tab w:val="left" w:pos="1418" w:leader="none"/>
        </w:tabs>
        <w:snapToGrid w:val="false"/>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13"/>
        </w:numPr>
        <w:tabs>
          <w:tab w:val="clear" w:pos="708"/>
          <w:tab w:val="left" w:pos="1418" w:leader="none"/>
        </w:tabs>
        <w:snapToGrid w:val="false"/>
        <w:spacing w:lineRule="auto" w:line="240"/>
        <w:ind w:left="0" w:firstLine="709"/>
        <w:rPr>
          <w:bCs/>
          <w:sz w:val="24"/>
          <w:szCs w:val="24"/>
        </w:rPr>
      </w:pPr>
      <w:r>
        <w:rPr>
          <w:bCs/>
          <w:sz w:val="24"/>
          <w:szCs w:val="24"/>
        </w:rPr>
        <w:t>бизнес-планы;</w:t>
      </w:r>
    </w:p>
    <w:p>
      <w:pPr>
        <w:pStyle w:val="Normal"/>
        <w:numPr>
          <w:ilvl w:val="0"/>
          <w:numId w:val="13"/>
        </w:numPr>
        <w:tabs>
          <w:tab w:val="clear" w:pos="708"/>
          <w:tab w:val="left" w:pos="1418" w:leader="none"/>
        </w:tabs>
        <w:snapToGrid w:val="false"/>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13"/>
        </w:numPr>
        <w:tabs>
          <w:tab w:val="clear" w:pos="708"/>
          <w:tab w:val="left" w:pos="1418" w:leader="none"/>
        </w:tabs>
        <w:snapToGrid w:val="false"/>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13"/>
        </w:numPr>
        <w:tabs>
          <w:tab w:val="clear" w:pos="708"/>
          <w:tab w:val="left" w:pos="1418" w:leader="none"/>
        </w:tabs>
        <w:snapToGrid w:val="false"/>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13"/>
        </w:numPr>
        <w:tabs>
          <w:tab w:val="clear" w:pos="708"/>
          <w:tab w:val="left" w:pos="1418" w:leader="none"/>
        </w:tabs>
        <w:snapToGrid w:val="false"/>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13"/>
        </w:numPr>
        <w:tabs>
          <w:tab w:val="clear" w:pos="708"/>
          <w:tab w:val="left" w:pos="1418" w:leader="none"/>
        </w:tabs>
        <w:snapToGrid w:val="false"/>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13"/>
        </w:numPr>
        <w:tabs>
          <w:tab w:val="clear" w:pos="708"/>
          <w:tab w:val="left" w:pos="1418" w:leader="none"/>
        </w:tabs>
        <w:snapToGrid w:val="false"/>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numPr>
          <w:ilvl w:val="1"/>
          <w:numId w:val="170"/>
        </w:numPr>
        <w:shd w:val="clear" w:color="auto" w:fill="FFFFFF"/>
        <w:tabs>
          <w:tab w:val="clear" w:pos="708"/>
          <w:tab w:val="left" w:pos="709" w:leader="none"/>
        </w:tabs>
        <w:snapToGrid w:val="false"/>
        <w:spacing w:lineRule="auto" w:line="240" w:before="0" w:after="0"/>
        <w:ind w:left="0" w:firstLine="709"/>
        <w:contextualSpacing/>
        <w:rPr>
          <w:bCs/>
          <w:sz w:val="24"/>
          <w:szCs w:val="24"/>
        </w:rPr>
      </w:pPr>
      <w:bookmarkStart w:id="21" w:name="_Ref361337849"/>
      <w:r>
        <w:rPr>
          <w:bCs/>
          <w:sz w:val="24"/>
          <w:szCs w:val="24"/>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21"/>
      <w:r>
        <w:rPr>
          <w:bCs/>
          <w:sz w:val="24"/>
          <w:szCs w:val="24"/>
        </w:rPr>
        <w:t xml:space="preserve"> </w:t>
      </w:r>
    </w:p>
    <w:p>
      <w:pPr>
        <w:pStyle w:val="Normal"/>
        <w:numPr>
          <w:ilvl w:val="2"/>
          <w:numId w:val="171"/>
        </w:numPr>
        <w:shd w:val="clear" w:color="auto" w:fill="FFFFFF"/>
        <w:tabs>
          <w:tab w:val="clear" w:pos="708"/>
          <w:tab w:val="left" w:pos="1418" w:leader="none"/>
        </w:tabs>
        <w:snapToGrid w:val="false"/>
        <w:spacing w:lineRule="auto" w:line="240" w:before="0" w:after="0"/>
        <w:ind w:left="0" w:firstLine="709"/>
        <w:contextualSpacing/>
        <w:rPr>
          <w:bCs/>
          <w:sz w:val="24"/>
          <w:szCs w:val="24"/>
        </w:rPr>
      </w:pPr>
      <w:r>
        <w:rPr>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Normal"/>
        <w:numPr>
          <w:ilvl w:val="2"/>
          <w:numId w:val="172"/>
        </w:numPr>
        <w:shd w:val="clear" w:color="auto" w:fill="FFFFFF"/>
        <w:tabs>
          <w:tab w:val="clear" w:pos="708"/>
          <w:tab w:val="left" w:pos="1418" w:leader="none"/>
        </w:tabs>
        <w:snapToGrid w:val="false"/>
        <w:spacing w:lineRule="auto" w:line="240" w:before="0" w:after="0"/>
        <w:ind w:left="0" w:firstLine="709"/>
        <w:contextualSpacing/>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Normal"/>
        <w:numPr>
          <w:ilvl w:val="2"/>
          <w:numId w:val="173"/>
        </w:numPr>
        <w:shd w:val="clear" w:color="auto" w:fill="FFFFFF"/>
        <w:tabs>
          <w:tab w:val="clear" w:pos="708"/>
          <w:tab w:val="left" w:pos="1418" w:leader="none"/>
        </w:tabs>
        <w:snapToGrid w:val="false"/>
        <w:spacing w:lineRule="auto" w:line="240" w:before="0" w:after="0"/>
        <w:ind w:left="0" w:firstLine="709"/>
        <w:contextualSpacing/>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numPr>
          <w:ilvl w:val="2"/>
          <w:numId w:val="174"/>
        </w:numPr>
        <w:shd w:val="clear" w:color="auto" w:fill="FFFFFF"/>
        <w:tabs>
          <w:tab w:val="clear" w:pos="708"/>
          <w:tab w:val="left" w:pos="1418" w:leader="none"/>
        </w:tabs>
        <w:snapToGrid w:val="false"/>
        <w:spacing w:lineRule="auto" w:line="240" w:before="0" w:after="0"/>
        <w:ind w:left="0" w:firstLine="709"/>
        <w:contextualSpacing/>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numPr>
          <w:ilvl w:val="2"/>
          <w:numId w:val="175"/>
        </w:numPr>
        <w:shd w:val="clear" w:color="auto" w:fill="FFFFFF"/>
        <w:tabs>
          <w:tab w:val="clear" w:pos="708"/>
          <w:tab w:val="left" w:pos="1418" w:leader="none"/>
        </w:tabs>
        <w:snapToGrid w:val="false"/>
        <w:spacing w:lineRule="auto" w:line="240" w:before="0" w:after="0"/>
        <w:ind w:left="0" w:firstLine="709"/>
        <w:contextualSpacing/>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Normal"/>
        <w:numPr>
          <w:ilvl w:val="2"/>
          <w:numId w:val="176"/>
        </w:numPr>
        <w:shd w:val="clear" w:color="auto" w:fill="FFFFFF"/>
        <w:tabs>
          <w:tab w:val="clear" w:pos="708"/>
          <w:tab w:val="left" w:pos="1418" w:leader="none"/>
        </w:tabs>
        <w:snapToGrid w:val="false"/>
        <w:spacing w:lineRule="auto" w:line="240" w:before="0" w:after="0"/>
        <w:ind w:left="0" w:firstLine="709"/>
        <w:contextualSpacing/>
        <w:rPr>
          <w:bCs/>
          <w:sz w:val="24"/>
          <w:szCs w:val="24"/>
        </w:rPr>
      </w:pPr>
      <w:r>
        <w:rPr>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numPr>
          <w:ilvl w:val="2"/>
          <w:numId w:val="177"/>
        </w:numPr>
        <w:shd w:val="clear" w:color="auto" w:fill="FFFFFF"/>
        <w:tabs>
          <w:tab w:val="clear" w:pos="708"/>
          <w:tab w:val="left" w:pos="1418" w:leader="none"/>
        </w:tabs>
        <w:snapToGrid w:val="false"/>
        <w:spacing w:lineRule="auto" w:line="240" w:before="0" w:after="0"/>
        <w:ind w:left="0" w:firstLine="709"/>
        <w:contextualSpacing/>
        <w:rPr>
          <w:bCs/>
          <w:sz w:val="24"/>
          <w:szCs w:val="24"/>
        </w:rPr>
      </w:pPr>
      <w:bookmarkStart w:id="22"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2"/>
    </w:p>
    <w:p>
      <w:pPr>
        <w:pStyle w:val="Normal"/>
        <w:numPr>
          <w:ilvl w:val="2"/>
          <w:numId w:val="178"/>
        </w:numPr>
        <w:shd w:val="clear" w:color="auto" w:fill="FFFFFF"/>
        <w:tabs>
          <w:tab w:val="clear" w:pos="708"/>
          <w:tab w:val="left" w:pos="1418" w:leader="none"/>
        </w:tabs>
        <w:snapToGrid w:val="false"/>
        <w:spacing w:lineRule="auto" w:line="240" w:before="0" w:after="0"/>
        <w:ind w:left="0" w:firstLine="709"/>
        <w:contextualSpacing/>
        <w:rPr>
          <w:bCs/>
          <w:sz w:val="24"/>
          <w:szCs w:val="24"/>
        </w:rPr>
      </w:pPr>
      <w:r>
        <w:rPr>
          <w:bCs/>
          <w:sz w:val="24"/>
          <w:szCs w:val="24"/>
        </w:rPr>
        <w:t>не разглашать третьим лицам факты передачи или получения Информации.</w:t>
      </w:r>
    </w:p>
    <w:p>
      <w:pPr>
        <w:pStyle w:val="Normal"/>
        <w:numPr>
          <w:ilvl w:val="1"/>
          <w:numId w:val="179"/>
        </w:numPr>
        <w:shd w:val="clear" w:color="auto" w:fill="FFFFFF"/>
        <w:tabs>
          <w:tab w:val="clear" w:pos="708"/>
          <w:tab w:val="left" w:pos="709" w:leader="none"/>
        </w:tabs>
        <w:snapToGrid w:val="false"/>
        <w:spacing w:lineRule="auto" w:line="240" w:before="0" w:after="0"/>
        <w:ind w:left="0" w:firstLine="709"/>
        <w:contextualSpacing/>
        <w:rPr>
          <w:bCs/>
          <w:sz w:val="24"/>
          <w:szCs w:val="24"/>
        </w:rPr>
      </w:pPr>
      <w:bookmarkStart w:id="23" w:name="_Ref361337863"/>
      <w:r>
        <w:rPr>
          <w:bCs/>
          <w:sz w:val="24"/>
          <w:szCs w:val="24"/>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3"/>
    </w:p>
    <w:p>
      <w:pPr>
        <w:pStyle w:val="Normal"/>
        <w:numPr>
          <w:ilvl w:val="1"/>
          <w:numId w:val="180"/>
        </w:numPr>
        <w:shd w:val="clear" w:color="auto" w:fill="FFFFFF"/>
        <w:tabs>
          <w:tab w:val="clear" w:pos="708"/>
          <w:tab w:val="left" w:pos="709" w:leader="none"/>
        </w:tabs>
        <w:snapToGrid w:val="false"/>
        <w:spacing w:lineRule="auto" w:line="240" w:before="0" w:after="0"/>
        <w:ind w:left="0" w:firstLine="709"/>
        <w:contextualSpacing/>
        <w:rPr>
          <w:bCs/>
          <w:sz w:val="24"/>
          <w:szCs w:val="24"/>
        </w:rPr>
      </w:pPr>
      <w:r>
        <w:rPr>
          <w:bCs/>
          <w:sz w:val="24"/>
          <w:szCs w:val="24"/>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Normal"/>
        <w:numPr>
          <w:ilvl w:val="1"/>
          <w:numId w:val="181"/>
        </w:numPr>
        <w:shd w:val="clear" w:color="auto" w:fill="FFFFFF"/>
        <w:tabs>
          <w:tab w:val="clear" w:pos="708"/>
          <w:tab w:val="left" w:pos="709" w:leader="none"/>
        </w:tabs>
        <w:snapToGrid w:val="false"/>
        <w:spacing w:lineRule="auto" w:line="240" w:before="0" w:after="0"/>
        <w:ind w:left="0" w:firstLine="709"/>
        <w:contextualSpacing/>
        <w:rPr>
          <w:bCs/>
          <w:sz w:val="24"/>
          <w:szCs w:val="24"/>
        </w:rPr>
      </w:pPr>
      <w:r>
        <w:rPr>
          <w:bCs/>
          <w:sz w:val="24"/>
          <w:szCs w:val="24"/>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4"/>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1"/>
          <w:numId w:val="182"/>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83"/>
        </w:numPr>
        <w:shd w:val="clear" w:color="auto" w:fill="FFFFFF"/>
        <w:tabs>
          <w:tab w:val="clear" w:pos="708"/>
          <w:tab w:val="left" w:pos="1418"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84"/>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85"/>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86"/>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87"/>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88"/>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189"/>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190"/>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91"/>
        </w:numPr>
        <w:tabs>
          <w:tab w:val="clear" w:pos="708"/>
          <w:tab w:val="left" w:pos="1418" w:leader="none"/>
        </w:tabs>
        <w:spacing w:lineRule="auto" w:line="252"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4"/>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4"/>
        </w:numPr>
        <w:shd w:val="clear" w:color="auto" w:fill="FFFFFF"/>
        <w:tabs>
          <w:tab w:val="clear" w:pos="708"/>
          <w:tab w:val="left" w:pos="710" w:leader="none"/>
        </w:tabs>
        <w:ind w:left="0" w:firstLine="710"/>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4"/>
        </w:numPr>
        <w:shd w:val="clear" w:color="auto" w:fill="FFFFFF"/>
        <w:ind w:left="0" w:firstLine="710"/>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4"/>
        </w:numPr>
        <w:shd w:val="clear" w:color="auto" w:fill="FFFFFF"/>
        <w:ind w:left="0" w:firstLine="710"/>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4"/>
        </w:numPr>
        <w:shd w:val="clear" w:color="auto" w:fill="FFFFFF"/>
        <w:ind w:left="0" w:firstLine="710"/>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bCs/>
        </w:rPr>
        <w:t>.</w:t>
      </w:r>
    </w:p>
    <w:p>
      <w:pPr>
        <w:pStyle w:val="ListParagraph"/>
        <w:numPr>
          <w:ilvl w:val="1"/>
          <w:numId w:val="4"/>
        </w:numPr>
        <w:shd w:val="clear" w:color="auto" w:fill="FFFFFF"/>
        <w:ind w:left="142" w:firstLine="568"/>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4"/>
        </w:numPr>
        <w:shd w:val="clear" w:color="auto" w:fill="FFFFFF"/>
        <w:tabs>
          <w:tab w:val="clear" w:pos="708"/>
          <w:tab w:val="left" w:pos="568" w:leader="none"/>
        </w:tabs>
        <w:ind w:left="0" w:firstLine="710"/>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4"/>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4"/>
        </w:numPr>
        <w:shd w:val="clear" w:color="auto" w:fill="FFFFFF"/>
        <w:tabs>
          <w:tab w:val="clear" w:pos="708"/>
          <w:tab w:val="left" w:pos="1134" w:leader="none"/>
        </w:tabs>
        <w:ind w:left="0" w:firstLine="709"/>
        <w:jc w:val="both"/>
        <w:rPr>
          <w:bCs/>
        </w:rPr>
      </w:pPr>
      <w:bookmarkStart w:id="24"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4"/>
    </w:p>
    <w:p>
      <w:pPr>
        <w:pStyle w:val="ListParagraph"/>
        <w:numPr>
          <w:ilvl w:val="1"/>
          <w:numId w:val="4"/>
        </w:numPr>
        <w:shd w:val="clear" w:color="auto" w:fill="FFFFFF"/>
        <w:tabs>
          <w:tab w:val="clear" w:pos="708"/>
          <w:tab w:val="left" w:pos="1134" w:leader="none"/>
        </w:tabs>
        <w:ind w:left="0" w:firstLine="709"/>
        <w:jc w:val="both"/>
        <w:rPr>
          <w:bCs/>
        </w:rPr>
      </w:pPr>
      <w:bookmarkStart w:id="25"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bookmarkEnd w:id="25"/>
    </w:p>
    <w:p>
      <w:pPr>
        <w:pStyle w:val="ListParagraph"/>
        <w:numPr>
          <w:ilvl w:val="1"/>
          <w:numId w:val="4"/>
        </w:numPr>
        <w:shd w:val="clear" w:color="auto" w:fill="FFFFFF"/>
        <w:tabs>
          <w:tab w:val="clear" w:pos="708"/>
          <w:tab w:val="left" w:pos="1134" w:leader="none"/>
        </w:tabs>
        <w:ind w:left="0" w:firstLine="709"/>
        <w:jc w:val="both"/>
        <w:rPr>
          <w:bCs/>
        </w:rPr>
      </w:pPr>
      <w:bookmarkStart w:id="26" w:name="_Ref361337948"/>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26"/>
    </w:p>
    <w:p>
      <w:pPr>
        <w:pStyle w:val="ListParagraph"/>
        <w:numPr>
          <w:ilvl w:val="1"/>
          <w:numId w:val="4"/>
        </w:numPr>
        <w:shd w:val="clear" w:color="auto" w:fill="FFFFFF"/>
        <w:tabs>
          <w:tab w:val="clear" w:pos="708"/>
          <w:tab w:val="left" w:pos="1134" w:leader="none"/>
        </w:tabs>
        <w:ind w:left="0" w:firstLine="709"/>
        <w:jc w:val="both"/>
        <w:rPr>
          <w:bCs/>
        </w:rPr>
      </w:pPr>
      <w:bookmarkStart w:id="27"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bookmarkEnd w:id="27"/>
    </w:p>
    <w:p>
      <w:pPr>
        <w:pStyle w:val="ListParagraph"/>
        <w:numPr>
          <w:ilvl w:val="1"/>
          <w:numId w:val="4"/>
        </w:numPr>
        <w:shd w:val="clear" w:color="auto" w:fill="FFFFFF"/>
        <w:tabs>
          <w:tab w:val="clear" w:pos="708"/>
          <w:tab w:val="left" w:pos="1134" w:leader="none"/>
        </w:tabs>
        <w:ind w:left="0" w:firstLine="709"/>
        <w:jc w:val="both"/>
        <w:rPr>
          <w:bCs/>
        </w:rPr>
      </w:pPr>
      <w:bookmarkStart w:id="28" w:name="_Ref373243071"/>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8"/>
    </w:p>
    <w:p>
      <w:pPr>
        <w:pStyle w:val="ListParagraph"/>
        <w:numPr>
          <w:ilvl w:val="1"/>
          <w:numId w:val="4"/>
        </w:numPr>
        <w:shd w:val="clear" w:color="auto" w:fill="FFFFFF"/>
        <w:tabs>
          <w:tab w:val="clear" w:pos="708"/>
          <w:tab w:val="left" w:pos="1134" w:leader="none"/>
        </w:tabs>
        <w:ind w:left="0" w:firstLine="709"/>
        <w:jc w:val="both"/>
        <w:rPr>
          <w:bCs/>
        </w:rPr>
      </w:pPr>
      <w:bookmarkStart w:id="29"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bookmarkEnd w:id="29"/>
    </w:p>
    <w:p>
      <w:pPr>
        <w:pStyle w:val="ListParagraph"/>
        <w:numPr>
          <w:ilvl w:val="1"/>
          <w:numId w:val="4"/>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4"/>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4"/>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4"/>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состоит в СРО, основанной на членстве лиц, выполняющих кадастровые работы;</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 xml:space="preserve">В случае: </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 xml:space="preserve">В случае: </w:t>
      </w:r>
    </w:p>
    <w:p>
      <w:pPr>
        <w:pStyle w:val="ListParagraph"/>
        <w:shd w:val="clear" w:color="auto" w:fill="FFFFFF"/>
        <w:tabs>
          <w:tab w:val="clear" w:pos="708"/>
          <w:tab w:val="left" w:pos="567" w:leader="none"/>
          <w:tab w:val="left" w:pos="1418" w:leader="none"/>
        </w:tabs>
        <w:ind w:left="0" w:firstLine="720"/>
        <w:jc w:val="both"/>
        <w:rPr/>
      </w:pPr>
      <w:r>
        <w:rPr/>
        <w:tab/>
        <w:t>если Подрядчик является юридическим лицом, должен подтвердить наличие в штате не менее двух кадастровых инженеров, которые вправе осуществлять кадастровую деятельность (согласно ст. 29 и 33 ФЗ от 24.07.2007 N 221-ФЗ "О кадастровой деятельности") являющимися членами саморегулируемой организации кадастровых инженеров;</w:t>
      </w:r>
    </w:p>
    <w:p>
      <w:pPr>
        <w:pStyle w:val="ListParagraph"/>
        <w:shd w:val="clear" w:color="auto" w:fill="FFFFFF"/>
        <w:tabs>
          <w:tab w:val="clear" w:pos="708"/>
          <w:tab w:val="left" w:pos="567" w:leader="none"/>
          <w:tab w:val="left" w:pos="1418" w:leader="none"/>
        </w:tabs>
        <w:ind w:left="0" w:firstLine="720"/>
        <w:jc w:val="both"/>
        <w:rPr/>
      </w:pPr>
      <w:r>
        <w:rPr/>
        <w:tab/>
        <w:t xml:space="preserve">если Подрядчик является кадастровым инженером, осуществляет деятельность в качестве индивидуального предпринимателя, то он должен быть зарегистрирован в этом качестве в установленном законодательством Российской Федерации порядке (согласно ст. 29 и 32 ФЗ от 24.07.2007 N 221-ФЗ "О кадастровой деятельности). </w:t>
      </w:r>
    </w:p>
    <w:p>
      <w:pPr>
        <w:pStyle w:val="ListParagraph"/>
        <w:shd w:val="clear" w:color="auto" w:fill="FFFFFF"/>
        <w:tabs>
          <w:tab w:val="clear" w:pos="708"/>
          <w:tab w:val="left" w:pos="567" w:leader="none"/>
          <w:tab w:val="left" w:pos="1418" w:leader="none"/>
        </w:tabs>
        <w:ind w:left="0" w:firstLine="709"/>
        <w:jc w:val="both"/>
        <w:rPr/>
      </w:pPr>
      <w:r>
        <w:rPr/>
        <w:t>-    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4"/>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pPr>
        <w:pStyle w:val="ListParagraph"/>
        <w:numPr>
          <w:ilvl w:val="1"/>
          <w:numId w:val="4"/>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4"/>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4"/>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4"/>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4"/>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4"/>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4"/>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30 (тридцать)) календарных дней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30 (тридцать)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t>прекращение членства в СРО, основанной на членстве лиц, выполняющих кадастровые работы</w:t>
      </w:r>
      <w:r>
        <w:rPr>
          <w:rStyle w:val="Style6"/>
          <w:position w:val="0"/>
          <w:sz w:val="24"/>
          <w:sz w:val="24"/>
          <w:vertAlign w:val="baseline"/>
        </w:rPr>
        <w:t>;</w:t>
      </w:r>
    </w:p>
    <w:p>
      <w:pPr>
        <w:pStyle w:val="ListParagraph"/>
        <w:numPr>
          <w:ilvl w:val="0"/>
          <w:numId w:val="6"/>
        </w:numPr>
        <w:tabs>
          <w:tab w:val="clear" w:pos="708"/>
          <w:tab w:val="left" w:pos="1134" w:leader="none"/>
        </w:tabs>
        <w:ind w:left="0" w:right="23" w:firstLine="709"/>
        <w:jc w:val="both"/>
        <w:rPr/>
      </w:pPr>
      <w: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4"/>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4"/>
        </w:numPr>
        <w:shd w:val="clear" w:color="auto" w:fill="FFFFFF"/>
        <w:tabs>
          <w:tab w:val="clear" w:pos="708"/>
          <w:tab w:val="left" w:pos="710" w:leader="none"/>
        </w:tabs>
        <w:ind w:left="142" w:firstLine="568"/>
        <w:jc w:val="both"/>
        <w:rPr/>
      </w:pPr>
      <w:r>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 работ, техническую и иную полученную документацию.</w:t>
      </w:r>
    </w:p>
    <w:p>
      <w:pPr>
        <w:pStyle w:val="ListParagraph"/>
        <w:numPr>
          <w:ilvl w:val="1"/>
          <w:numId w:val="4"/>
        </w:numPr>
        <w:shd w:val="clear" w:color="auto" w:fill="FFFFFF"/>
        <w:tabs>
          <w:tab w:val="clear" w:pos="708"/>
          <w:tab w:val="left" w:pos="710" w:leader="none"/>
        </w:tabs>
        <w:ind w:left="142" w:firstLine="568"/>
        <w:jc w:val="both"/>
        <w:rPr/>
      </w:pPr>
      <w:r>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710" w:leader="none"/>
        </w:tabs>
        <w:ind w:left="142" w:firstLine="568"/>
        <w:jc w:val="both"/>
        <w:rPr/>
      </w:pPr>
      <w:r>
        <w:rPr/>
      </w:r>
    </w:p>
    <w:p>
      <w:pPr>
        <w:pStyle w:val="ListParagraph"/>
        <w:numPr>
          <w:ilvl w:val="0"/>
          <w:numId w:val="4"/>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4"/>
        </w:numPr>
        <w:shd w:val="clear" w:color="auto" w:fill="FFFFFF"/>
        <w:tabs>
          <w:tab w:val="clear" w:pos="708"/>
          <w:tab w:val="left" w:pos="710" w:leader="none"/>
          <w:tab w:val="left" w:pos="1418" w:leader="none"/>
        </w:tabs>
        <w:ind w:left="142" w:firstLine="568"/>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4"/>
        </w:numPr>
        <w:shd w:val="clear" w:color="auto" w:fill="FFFFFF"/>
        <w:tabs>
          <w:tab w:val="clear" w:pos="708"/>
          <w:tab w:val="left" w:pos="1418" w:leader="none"/>
        </w:tabs>
        <w:ind w:left="142" w:firstLine="568"/>
        <w:jc w:val="both"/>
        <w:rPr>
          <w:bCs/>
        </w:rPr>
      </w:pPr>
      <w:r>
        <w:rPr>
          <w:bCs/>
        </w:rPr>
        <w:t>Споры, указанные в пункте 14.1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w:t>
      </w:r>
    </w:p>
    <w:p>
      <w:pPr>
        <w:pStyle w:val="ListParagraph"/>
        <w:numPr>
          <w:ilvl w:val="1"/>
          <w:numId w:val="4"/>
        </w:numPr>
        <w:shd w:val="clear" w:color="auto" w:fill="FFFFFF"/>
        <w:tabs>
          <w:tab w:val="clear" w:pos="708"/>
          <w:tab w:val="left" w:pos="1418" w:leader="none"/>
        </w:tabs>
        <w:ind w:left="0" w:firstLine="710"/>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pPr>
        <w:pStyle w:val="ListParagraph"/>
        <w:numPr>
          <w:ilvl w:val="1"/>
          <w:numId w:val="4"/>
        </w:numPr>
        <w:shd w:val="clear" w:color="auto" w:fill="FFFFFF"/>
        <w:tabs>
          <w:tab w:val="clear" w:pos="708"/>
          <w:tab w:val="left" w:pos="1418" w:leader="none"/>
        </w:tabs>
        <w:ind w:left="0" w:firstLine="710"/>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4"/>
        </w:numPr>
        <w:shd w:val="clear" w:color="auto" w:fill="FFFFFF"/>
        <w:tabs>
          <w:tab w:val="clear" w:pos="708"/>
          <w:tab w:val="left" w:pos="710" w:leader="none"/>
          <w:tab w:val="left" w:pos="1418" w:leader="none"/>
        </w:tabs>
        <w:ind w:left="0" w:firstLine="710"/>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4"/>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4"/>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30.03.2027. </w:t>
      </w:r>
    </w:p>
    <w:p>
      <w:pPr>
        <w:pStyle w:val="ListParagraph"/>
        <w:numPr>
          <w:ilvl w:val="1"/>
          <w:numId w:val="4"/>
        </w:numPr>
        <w:shd w:val="clear" w:color="auto" w:fill="FFFFFF"/>
        <w:tabs>
          <w:tab w:val="clear" w:pos="708"/>
          <w:tab w:val="left" w:pos="710" w:leader="none"/>
        </w:tabs>
        <w:ind w:left="0" w:firstLine="710"/>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15.6 Договора. </w:t>
      </w:r>
    </w:p>
    <w:p>
      <w:pPr>
        <w:pStyle w:val="ListParagraph"/>
        <w:numPr>
          <w:ilvl w:val="1"/>
          <w:numId w:val="4"/>
        </w:numPr>
        <w:shd w:val="clear" w:color="auto" w:fill="FFFFFF"/>
        <w:tabs>
          <w:tab w:val="clear" w:pos="708"/>
          <w:tab w:val="left" w:pos="710" w:leader="none"/>
        </w:tabs>
        <w:ind w:left="0" w:firstLine="710"/>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4"/>
        </w:numPr>
        <w:shd w:val="clear" w:color="auto" w:fill="FFFFFF"/>
        <w:tabs>
          <w:tab w:val="clear" w:pos="708"/>
          <w:tab w:val="left" w:pos="710" w:leader="none"/>
        </w:tabs>
        <w:ind w:left="0" w:firstLine="710"/>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4"/>
        </w:numPr>
        <w:shd w:val="clear" w:color="auto" w:fill="FFFFFF"/>
        <w:tabs>
          <w:tab w:val="clear" w:pos="708"/>
          <w:tab w:val="left" w:pos="710" w:leader="none"/>
        </w:tabs>
        <w:ind w:left="0" w:firstLine="710"/>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4"/>
        </w:numPr>
        <w:shd w:val="clear" w:color="auto" w:fill="FFFFFF"/>
        <w:tabs>
          <w:tab w:val="clear" w:pos="708"/>
          <w:tab w:val="left" w:pos="710" w:leader="none"/>
        </w:tabs>
        <w:ind w:left="0" w:firstLine="710"/>
        <w:rPr/>
      </w:pPr>
      <w:bookmarkStart w:id="30" w:name="_Ref361338019"/>
      <w:bookmarkStart w:id="31" w:name="_Ref361338004"/>
      <w:bookmarkEnd w:id="31"/>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15.7 Договора. </w:t>
      </w:r>
    </w:p>
    <w:p>
      <w:pPr>
        <w:pStyle w:val="ListParagraph"/>
        <w:numPr>
          <w:ilvl w:val="1"/>
          <w:numId w:val="4"/>
        </w:numPr>
        <w:shd w:val="clear" w:color="auto" w:fill="FFFFFF"/>
        <w:ind w:left="0" w:firstLine="710"/>
        <w:jc w:val="both"/>
        <w:rPr>
          <w:bCs/>
        </w:rPr>
      </w:pPr>
      <w:r>
        <w:rPr/>
        <w:t xml:space="preserve"> </w:t>
      </w:r>
      <w:r>
        <w:rPr/>
        <w:t>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bookmarkEnd w:id="30"/>
    </w:p>
    <w:p>
      <w:pPr>
        <w:pStyle w:val="ListParagraph"/>
        <w:numPr>
          <w:ilvl w:val="2"/>
          <w:numId w:val="4"/>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4"/>
        </w:numPr>
        <w:shd w:val="clear" w:color="auto" w:fill="FFFFFF"/>
        <w:tabs>
          <w:tab w:val="clear" w:pos="708"/>
          <w:tab w:val="left" w:pos="1701" w:leader="none"/>
        </w:tabs>
        <w:ind w:left="0" w:firstLine="709"/>
        <w:jc w:val="both"/>
        <w:rPr>
          <w:bCs/>
        </w:rPr>
      </w:pPr>
      <w:bookmarkStart w:id="32" w:name="_Ref361338032"/>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bookmarkEnd w:id="32"/>
    </w:p>
    <w:p>
      <w:pPr>
        <w:pStyle w:val="ListParagraph"/>
        <w:numPr>
          <w:ilvl w:val="2"/>
          <w:numId w:val="4"/>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 xml:space="preserve">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пунктах 15.7.1,15.7.2 Договора. </w:t>
      </w:r>
    </w:p>
    <w:p>
      <w:pPr>
        <w:pStyle w:val="Normal"/>
        <w:numPr>
          <w:ilvl w:val="1"/>
          <w:numId w:val="4"/>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4"/>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4"/>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4"/>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4"/>
        </w:numPr>
        <w:shd w:val="clear" w:color="auto" w:fill="FFFFFF"/>
        <w:tabs>
          <w:tab w:val="clear" w:pos="708"/>
          <w:tab w:val="left" w:pos="1134" w:leader="none"/>
        </w:tabs>
        <w:ind w:left="0" w:firstLine="709"/>
        <w:jc w:val="both"/>
        <w:rPr/>
      </w:pPr>
      <w:r>
        <w:rPr/>
        <w:t>Ответственным исполнителем по договору со стороны АО «ДРСК» является ФИО, тел.: _, E-Mail: _ 2.    Стороны договорились, что 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документы не считаются поступившими в АО «ДРСК»/филиал АО «ДРСК».</w:t>
      </w:r>
    </w:p>
    <w:p>
      <w:pPr>
        <w:pStyle w:val="ListParagraph"/>
        <w:shd w:val="clear" w:color="auto" w:fill="FFFFFF"/>
        <w:tabs>
          <w:tab w:val="clear" w:pos="708"/>
          <w:tab w:val="left" w:pos="1134" w:leader="none"/>
        </w:tabs>
        <w:ind w:left="709" w:hanging="0"/>
        <w:jc w:val="both"/>
        <w:rPr/>
      </w:pPr>
      <w:r>
        <w:rPr/>
      </w:r>
    </w:p>
    <w:p>
      <w:pPr>
        <w:pStyle w:val="ListParagraph"/>
        <w:shd w:val="clear" w:color="auto" w:fill="FFFFFF"/>
        <w:ind w:left="0" w:firstLine="567"/>
        <w:rPr>
          <w:bCs/>
        </w:rPr>
      </w:pPr>
      <w:r>
        <w:rPr>
          <w:bCs/>
        </w:rPr>
      </w:r>
    </w:p>
    <w:p>
      <w:pPr>
        <w:pStyle w:val="ListParagraph"/>
        <w:numPr>
          <w:ilvl w:val="0"/>
          <w:numId w:val="4"/>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Технические требования;</w:t>
      </w:r>
    </w:p>
    <w:p>
      <w:pPr>
        <w:pStyle w:val="ListParagraph"/>
        <w:shd w:val="clear" w:color="auto" w:fill="FFFFFF"/>
        <w:ind w:left="0" w:hanging="0"/>
        <w:jc w:val="both"/>
        <w:rPr>
          <w:bCs/>
        </w:rPr>
      </w:pPr>
      <w:r>
        <w:rPr>
          <w:bCs/>
        </w:rPr>
        <w:t>Приложение № 2 – Сводная таблица единичных расценок работ с приложением сметных расчетов;</w:t>
      </w:r>
    </w:p>
    <w:p>
      <w:pPr>
        <w:pStyle w:val="ListParagraph"/>
        <w:shd w:val="clear" w:color="auto" w:fill="FFFFFF"/>
        <w:ind w:left="0" w:hanging="0"/>
        <w:jc w:val="both"/>
        <w:rPr>
          <w:bCs/>
        </w:rPr>
      </w:pPr>
      <w:r>
        <w:rPr>
          <w:bCs/>
        </w:rPr>
        <w:t>Приложение № 3 – Форма Акта сдачи-приемки технической и иной документации;</w:t>
      </w:r>
    </w:p>
    <w:p>
      <w:pPr>
        <w:pStyle w:val="ListParagraph"/>
        <w:shd w:val="clear" w:color="auto" w:fill="FFFFFF"/>
        <w:ind w:left="0" w:hanging="0"/>
        <w:jc w:val="both"/>
        <w:rPr>
          <w:bCs/>
        </w:rPr>
      </w:pPr>
      <w:r>
        <w:rPr>
          <w:bCs/>
        </w:rPr>
        <w:t>Приложение № 4 – Перечень допусков, разрешений и лицензий Подрядчика;</w:t>
      </w:r>
    </w:p>
    <w:p>
      <w:pPr>
        <w:pStyle w:val="ListParagraph"/>
        <w:shd w:val="clear" w:color="auto" w:fill="FFFFFF"/>
        <w:ind w:left="0" w:hanging="0"/>
        <w:jc w:val="both"/>
        <w:rPr>
          <w:bCs/>
        </w:rPr>
      </w:pPr>
      <w:r>
        <w:rPr>
          <w:bCs/>
        </w:rPr>
        <w:t>Приложение № 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6 – Форма Акта сдачи-приемки выполненных работ;</w:t>
      </w:r>
    </w:p>
    <w:p>
      <w:pPr>
        <w:pStyle w:val="ListParagraph"/>
        <w:shd w:val="clear" w:color="auto" w:fill="FFFFFF"/>
        <w:ind w:left="0" w:hanging="0"/>
        <w:jc w:val="both"/>
        <w:rPr>
          <w:bCs/>
        </w:rPr>
      </w:pPr>
      <w:r>
        <w:rPr>
          <w:bCs/>
        </w:rPr>
      </w:r>
    </w:p>
    <w:p>
      <w:pPr>
        <w:pStyle w:val="ListParagraph"/>
        <w:numPr>
          <w:ilvl w:val="0"/>
          <w:numId w:val="4"/>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102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214"/>
        <w:gridCol w:w="4991"/>
      </w:tblGrid>
      <w:tr>
        <w:trPr>
          <w:trHeight w:val="217" w:hRule="atLeast"/>
        </w:trPr>
        <w:tc>
          <w:tcPr>
            <w:tcW w:w="5214" w:type="dxa"/>
            <w:tcBorders/>
          </w:tcPr>
          <w:p>
            <w:pPr>
              <w:pStyle w:val="Normal"/>
              <w:widowControl w:val="false"/>
              <w:spacing w:lineRule="auto" w:line="240"/>
              <w:ind w:hanging="0"/>
              <w:rPr>
                <w:b/>
                <w:bCs/>
                <w:sz w:val="24"/>
                <w:szCs w:val="24"/>
              </w:rPr>
            </w:pPr>
            <w:r>
              <w:rPr>
                <w:b/>
                <w:bCs/>
                <w:sz w:val="24"/>
                <w:szCs w:val="24"/>
              </w:rPr>
              <w:t>ЗАКАЗЧИК:</w:t>
            </w:r>
          </w:p>
        </w:tc>
        <w:tc>
          <w:tcPr>
            <w:tcW w:w="4991" w:type="dxa"/>
            <w:tcBorders/>
          </w:tcPr>
          <w:p>
            <w:pPr>
              <w:pStyle w:val="Normal"/>
              <w:widowControl w:val="false"/>
              <w:spacing w:lineRule="auto" w:line="240"/>
              <w:ind w:hanging="0"/>
              <w:jc w:val="right"/>
              <w:rPr>
                <w:sz w:val="24"/>
                <w:szCs w:val="24"/>
              </w:rPr>
            </w:pPr>
            <w:r>
              <w:rPr>
                <w:b/>
                <w:bCs/>
                <w:sz w:val="24"/>
                <w:szCs w:val="24"/>
              </w:rPr>
              <w:t>ПОДРЯДЧИК:</w:t>
            </w:r>
          </w:p>
        </w:tc>
      </w:tr>
      <w:tr>
        <w:trPr>
          <w:trHeight w:val="4089" w:hRule="atLeast"/>
        </w:trPr>
        <w:tc>
          <w:tcPr>
            <w:tcW w:w="5214" w:type="dxa"/>
            <w:tcBorders/>
          </w:tcPr>
          <w:p>
            <w:pPr>
              <w:pStyle w:val="Normal"/>
              <w:widowControl w:val="false"/>
              <w:spacing w:lineRule="auto" w:line="240"/>
              <w:ind w:hanging="0"/>
              <w:rPr>
                <w:b/>
                <w:sz w:val="24"/>
                <w:szCs w:val="24"/>
              </w:rPr>
            </w:pPr>
            <w:r>
              <w:rPr>
                <w:b/>
                <w:sz w:val="24"/>
                <w:szCs w:val="24"/>
              </w:rPr>
              <w:t>Акционерное общество</w:t>
            </w:r>
          </w:p>
          <w:p>
            <w:pPr>
              <w:pStyle w:val="Normal"/>
              <w:widowControl w:val="false"/>
              <w:spacing w:lineRule="auto" w:line="240"/>
              <w:ind w:hanging="0"/>
              <w:rPr>
                <w:b/>
                <w:sz w:val="24"/>
                <w:szCs w:val="24"/>
              </w:rPr>
            </w:pPr>
            <w:r>
              <w:rPr>
                <w:b/>
                <w:sz w:val="24"/>
                <w:szCs w:val="24"/>
              </w:rPr>
              <w:t>«Дальневосточная распределительная</w:t>
            </w:r>
          </w:p>
          <w:p>
            <w:pPr>
              <w:pStyle w:val="Normal"/>
              <w:widowControl w:val="false"/>
              <w:spacing w:lineRule="auto" w:line="240"/>
              <w:ind w:hanging="0"/>
              <w:rPr>
                <w:b/>
                <w:sz w:val="24"/>
                <w:szCs w:val="24"/>
              </w:rPr>
            </w:pPr>
            <w:r>
              <w:rPr>
                <w:b/>
                <w:sz w:val="24"/>
                <w:szCs w:val="24"/>
              </w:rPr>
              <w:t>сетевая компания» (АО «ДРСК»)</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67500</w:t>
            </w:r>
            <w:r>
              <w:rPr>
                <w:sz w:val="24"/>
                <w:szCs w:val="24"/>
                <w:lang w:val="en-US"/>
              </w:rPr>
              <w:t>4</w:t>
            </w:r>
            <w:r>
              <w:rPr>
                <w:sz w:val="24"/>
                <w:szCs w:val="24"/>
              </w:rPr>
              <w:t>, Российская Федерация, Амурская</w:t>
            </w:r>
          </w:p>
          <w:p>
            <w:pPr>
              <w:pStyle w:val="Normal"/>
              <w:widowControl w:val="false"/>
              <w:spacing w:lineRule="auto" w:line="240"/>
              <w:ind w:hanging="0"/>
              <w:rPr>
                <w:sz w:val="24"/>
                <w:szCs w:val="24"/>
              </w:rPr>
            </w:pPr>
            <w:r>
              <w:rPr>
                <w:sz w:val="24"/>
                <w:szCs w:val="24"/>
              </w:rPr>
              <w:t>область, г. Благовещенск, ул. Шевченко, д.32</w:t>
            </w:r>
          </w:p>
          <w:p>
            <w:pPr>
              <w:pStyle w:val="Normal"/>
              <w:widowControl w:val="false"/>
              <w:spacing w:lineRule="auto" w:line="240"/>
              <w:ind w:hanging="0"/>
              <w:rPr>
                <w:sz w:val="24"/>
                <w:szCs w:val="24"/>
              </w:rPr>
            </w:pPr>
            <w:r>
              <w:rPr>
                <w:sz w:val="24"/>
                <w:szCs w:val="24"/>
              </w:rPr>
              <w:t>ИНН 2801108200, КПП 775050001</w:t>
            </w:r>
          </w:p>
          <w:p>
            <w:pPr>
              <w:pStyle w:val="Normal"/>
              <w:widowControl w:val="false"/>
              <w:spacing w:lineRule="auto" w:line="240"/>
              <w:ind w:hanging="0"/>
              <w:rPr>
                <w:sz w:val="24"/>
                <w:szCs w:val="24"/>
              </w:rPr>
            </w:pPr>
            <w:r>
              <w:rPr>
                <w:sz w:val="24"/>
                <w:szCs w:val="24"/>
              </w:rPr>
              <w:t>ОКТМО 10701000001, ОГРН 1052800111308</w:t>
            </w:r>
          </w:p>
          <w:p>
            <w:pPr>
              <w:pStyle w:val="Normal"/>
              <w:widowControl w:val="false"/>
              <w:spacing w:lineRule="auto" w:line="240"/>
              <w:ind w:hanging="0"/>
              <w:rPr>
                <w:sz w:val="24"/>
                <w:szCs w:val="24"/>
              </w:rPr>
            </w:pPr>
            <w:r>
              <w:rPr>
                <w:sz w:val="24"/>
                <w:szCs w:val="24"/>
              </w:rPr>
              <w:t>Р/с 40702810003010113258</w:t>
            </w:r>
          </w:p>
          <w:p>
            <w:pPr>
              <w:pStyle w:val="Normal"/>
              <w:widowControl w:val="false"/>
              <w:spacing w:lineRule="auto" w:line="240"/>
              <w:ind w:hanging="0"/>
              <w:rPr>
                <w:sz w:val="24"/>
                <w:szCs w:val="24"/>
              </w:rPr>
            </w:pPr>
            <w:r>
              <w:rPr>
                <w:sz w:val="24"/>
                <w:szCs w:val="24"/>
              </w:rPr>
              <w:t>Дальневосточный банк ПАО СБЕРБАНК</w:t>
            </w:r>
          </w:p>
          <w:p>
            <w:pPr>
              <w:pStyle w:val="Normal"/>
              <w:widowControl w:val="false"/>
              <w:spacing w:lineRule="auto" w:line="240"/>
              <w:ind w:hanging="0"/>
              <w:rPr>
                <w:sz w:val="24"/>
                <w:szCs w:val="24"/>
              </w:rPr>
            </w:pPr>
            <w:r>
              <w:rPr>
                <w:sz w:val="24"/>
                <w:szCs w:val="24"/>
              </w:rPr>
              <w:t>г. Хабаровск БИК 040813608</w:t>
            </w:r>
          </w:p>
          <w:p>
            <w:pPr>
              <w:pStyle w:val="Normal"/>
              <w:widowControl w:val="false"/>
              <w:spacing w:lineRule="auto" w:line="240"/>
              <w:ind w:hanging="0"/>
              <w:rPr>
                <w:sz w:val="24"/>
                <w:szCs w:val="24"/>
              </w:rPr>
            </w:pPr>
            <w:r>
              <w:rPr>
                <w:sz w:val="24"/>
                <w:szCs w:val="24"/>
              </w:rPr>
              <w:t>К/с 30101810600000000608</w:t>
            </w:r>
          </w:p>
          <w:p>
            <w:pPr>
              <w:pStyle w:val="Normal"/>
              <w:widowControl w:val="false"/>
              <w:spacing w:lineRule="auto" w:line="240"/>
              <w:ind w:hanging="0"/>
              <w:rPr>
                <w:sz w:val="24"/>
                <w:szCs w:val="24"/>
              </w:rPr>
            </w:pPr>
            <w:r>
              <w:rPr>
                <w:sz w:val="24"/>
                <w:szCs w:val="24"/>
              </w:rPr>
              <w:t>Почтовый адрес: «Хабаровские электрические сети», 680009, Хабаровский край, г. Хабаровск, ул. Промышленная 13, ИНН 2801108200, КПП 272402001</w:t>
            </w:r>
          </w:p>
          <w:p>
            <w:pPr>
              <w:pStyle w:val="Normal"/>
              <w:widowControl w:val="false"/>
              <w:spacing w:lineRule="auto" w:line="240"/>
              <w:ind w:hanging="0"/>
              <w:rPr>
                <w:sz w:val="24"/>
                <w:szCs w:val="24"/>
              </w:rPr>
            </w:pPr>
            <w:r>
              <w:rPr>
                <w:sz w:val="24"/>
                <w:szCs w:val="24"/>
              </w:rPr>
              <w:t>Тел.: 8 (4212) 59-91-59</w:t>
            </w:r>
          </w:p>
          <w:p>
            <w:pPr>
              <w:pStyle w:val="Normal"/>
              <w:widowControl w:val="false"/>
              <w:spacing w:lineRule="auto" w:line="240"/>
              <w:ind w:hanging="0"/>
              <w:rPr>
                <w:sz w:val="24"/>
                <w:szCs w:val="24"/>
              </w:rPr>
            </w:pPr>
            <w:r>
              <w:rPr>
                <w:bCs/>
                <w:sz w:val="24"/>
                <w:szCs w:val="24"/>
                <w:lang w:val="en-US"/>
              </w:rPr>
              <w:t>E</w:t>
            </w:r>
            <w:r>
              <w:rPr>
                <w:bCs/>
                <w:sz w:val="24"/>
                <w:szCs w:val="24"/>
              </w:rPr>
              <w:t>-</w:t>
            </w:r>
            <w:r>
              <w:rPr>
                <w:bCs/>
                <w:sz w:val="24"/>
                <w:szCs w:val="24"/>
                <w:lang w:val="en-US"/>
              </w:rPr>
              <w:t>mail</w:t>
            </w:r>
            <w:r>
              <w:rPr>
                <w:bCs/>
                <w:sz w:val="24"/>
                <w:szCs w:val="24"/>
              </w:rPr>
              <w:t xml:space="preserve">: </w:t>
            </w:r>
            <w:hyperlink r:id="rId5">
              <w:r>
                <w:rPr>
                  <w:bCs/>
                  <w:sz w:val="24"/>
                  <w:szCs w:val="24"/>
                  <w:lang w:val="en-US"/>
                </w:rPr>
                <w:t>doc</w:t>
              </w:r>
              <w:r>
                <w:rPr>
                  <w:bCs/>
                  <w:sz w:val="24"/>
                  <w:szCs w:val="24"/>
                </w:rPr>
                <w:t>@</w:t>
              </w:r>
              <w:r>
                <w:rPr>
                  <w:bCs/>
                  <w:sz w:val="24"/>
                  <w:szCs w:val="24"/>
                  <w:lang w:val="en-US"/>
                </w:rPr>
                <w:t>khab</w:t>
              </w:r>
              <w:r>
                <w:rPr>
                  <w:bCs/>
                  <w:sz w:val="24"/>
                  <w:szCs w:val="24"/>
                </w:rPr>
                <w:t>.</w:t>
              </w:r>
              <w:r>
                <w:rPr>
                  <w:bCs/>
                  <w:sz w:val="24"/>
                  <w:szCs w:val="24"/>
                  <w:lang w:val="en-US"/>
                </w:rPr>
                <w:t>drsk</w:t>
              </w:r>
              <w:r>
                <w:rPr>
                  <w:bCs/>
                  <w:sz w:val="24"/>
                  <w:szCs w:val="24"/>
                </w:rPr>
                <w:t>.</w:t>
              </w:r>
              <w:r>
                <w:rPr>
                  <w:bCs/>
                  <w:sz w:val="24"/>
                  <w:szCs w:val="24"/>
                  <w:lang w:val="en-US"/>
                </w:rPr>
                <w:t>ru</w:t>
              </w:r>
            </w:hyperlink>
          </w:p>
          <w:p>
            <w:pPr>
              <w:pStyle w:val="Normal"/>
              <w:widowControl w:val="false"/>
              <w:spacing w:lineRule="auto" w:line="240"/>
              <w:ind w:hanging="0"/>
              <w:rPr>
                <w:b/>
                <w:sz w:val="24"/>
                <w:szCs w:val="24"/>
              </w:rPr>
            </w:pPr>
            <w:r>
              <w:rPr>
                <w:b/>
                <w:sz w:val="24"/>
                <w:szCs w:val="24"/>
              </w:rPr>
            </w:r>
          </w:p>
          <w:p>
            <w:pPr>
              <w:pStyle w:val="Normal"/>
              <w:widowControl w:val="false"/>
              <w:spacing w:lineRule="auto" w:line="240"/>
              <w:ind w:hanging="0"/>
              <w:rPr>
                <w:b/>
                <w:sz w:val="24"/>
                <w:szCs w:val="24"/>
              </w:rPr>
            </w:pPr>
            <w:r>
              <w:rPr>
                <w:b/>
                <w:sz w:val="24"/>
                <w:szCs w:val="24"/>
              </w:rPr>
              <w:t>Директор филиала АО «ДРСК»</w:t>
              <w:br/>
              <w:t>«Хабаровские электрические сети»</w:t>
            </w:r>
          </w:p>
          <w:p>
            <w:pPr>
              <w:pStyle w:val="Normal"/>
              <w:widowControl w:val="false"/>
              <w:spacing w:lineRule="auto" w:line="240"/>
              <w:ind w:hanging="0"/>
              <w:rPr>
                <w:b/>
                <w:sz w:val="24"/>
                <w:szCs w:val="24"/>
              </w:rPr>
            </w:pPr>
            <w:r>
              <w:rPr>
                <w:b/>
                <w:sz w:val="24"/>
                <w:szCs w:val="24"/>
              </w:rPr>
            </w:r>
          </w:p>
          <w:p>
            <w:pPr>
              <w:pStyle w:val="Normal"/>
              <w:widowControl w:val="false"/>
              <w:spacing w:lineRule="auto" w:line="240"/>
              <w:ind w:hanging="0"/>
              <w:rPr>
                <w:b/>
                <w:sz w:val="24"/>
                <w:szCs w:val="24"/>
              </w:rPr>
            </w:pPr>
            <w:r>
              <w:rPr>
                <w:b/>
                <w:sz w:val="24"/>
                <w:szCs w:val="24"/>
              </w:rPr>
            </w:r>
          </w:p>
          <w:p>
            <w:pPr>
              <w:pStyle w:val="Normal"/>
              <w:widowControl w:val="false"/>
              <w:spacing w:lineRule="auto" w:line="240"/>
              <w:ind w:hanging="0"/>
              <w:rPr>
                <w:b/>
                <w:sz w:val="24"/>
                <w:szCs w:val="24"/>
              </w:rPr>
            </w:pPr>
            <w:r>
              <w:rPr>
                <w:b/>
                <w:sz w:val="24"/>
                <w:szCs w:val="24"/>
              </w:rPr>
            </w:r>
          </w:p>
          <w:p>
            <w:pPr>
              <w:pStyle w:val="Normal"/>
              <w:widowControl w:val="false"/>
              <w:spacing w:lineRule="auto" w:line="240"/>
              <w:ind w:hanging="0"/>
              <w:rPr>
                <w:b/>
                <w:sz w:val="24"/>
                <w:szCs w:val="24"/>
              </w:rPr>
            </w:pPr>
            <w:r>
              <w:rPr>
                <w:b/>
                <w:sz w:val="24"/>
                <w:szCs w:val="24"/>
              </w:rPr>
              <w:t>_________________________</w:t>
            </w:r>
            <w:r>
              <w:rPr>
                <w:sz w:val="24"/>
                <w:szCs w:val="24"/>
              </w:rPr>
              <w:t xml:space="preserve"> </w:t>
            </w:r>
            <w:r>
              <w:rPr>
                <w:b/>
                <w:sz w:val="24"/>
                <w:szCs w:val="24"/>
              </w:rPr>
              <w:t>/              /</w:t>
            </w:r>
          </w:p>
          <w:p>
            <w:pPr>
              <w:pStyle w:val="Normal"/>
              <w:widowControl w:val="false"/>
              <w:spacing w:lineRule="auto" w:line="240"/>
              <w:ind w:hanging="0"/>
              <w:rPr>
                <w:sz w:val="24"/>
                <w:szCs w:val="24"/>
              </w:rPr>
            </w:pPr>
            <w:r>
              <w:rPr>
                <w:sz w:val="24"/>
                <w:szCs w:val="24"/>
              </w:rPr>
            </w:r>
          </w:p>
        </w:tc>
        <w:tc>
          <w:tcPr>
            <w:tcW w:w="4991" w:type="dxa"/>
            <w:tcBorders/>
          </w:tcPr>
          <w:p>
            <w:pPr>
              <w:pStyle w:val="Normal"/>
              <w:widowControl w:val="false"/>
              <w:spacing w:lineRule="auto" w:line="240"/>
              <w:ind w:hanging="0"/>
              <w:jc w:val="right"/>
              <w:rPr>
                <w:sz w:val="24"/>
                <w:szCs w:val="24"/>
              </w:rPr>
            </w:pPr>
            <w:r>
              <w:rPr>
                <w:sz w:val="24"/>
                <w:szCs w:val="24"/>
              </w:rPr>
            </w:r>
          </w:p>
          <w:p>
            <w:pPr>
              <w:pStyle w:val="Normal"/>
              <w:widowControl w:val="false"/>
              <w:spacing w:lineRule="auto" w:line="240"/>
              <w:ind w:hanging="0"/>
              <w:jc w:val="right"/>
              <w:rPr>
                <w:b/>
                <w:sz w:val="24"/>
                <w:szCs w:val="24"/>
              </w:rPr>
            </w:pPr>
            <w:r>
              <w:rPr>
                <w:b/>
                <w:sz w:val="24"/>
                <w:szCs w:val="24"/>
              </w:rPr>
            </w:r>
          </w:p>
          <w:p>
            <w:pPr>
              <w:pStyle w:val="Normal"/>
              <w:widowControl w:val="false"/>
              <w:spacing w:lineRule="auto" w:line="240"/>
              <w:ind w:hanging="0"/>
              <w:jc w:val="right"/>
              <w:rPr>
                <w:b/>
                <w:sz w:val="24"/>
                <w:szCs w:val="24"/>
              </w:rPr>
            </w:pPr>
            <w:r>
              <w:rPr>
                <w:b/>
                <w:sz w:val="24"/>
                <w:szCs w:val="24"/>
              </w:rPr>
            </w:r>
          </w:p>
          <w:p>
            <w:pPr>
              <w:pStyle w:val="Normal"/>
              <w:widowControl w:val="false"/>
              <w:spacing w:lineRule="auto" w:line="240"/>
              <w:ind w:hanging="0"/>
              <w:jc w:val="right"/>
              <w:rPr>
                <w:b/>
                <w:sz w:val="24"/>
                <w:szCs w:val="24"/>
              </w:rPr>
            </w:pPr>
            <w:r>
              <w:rPr>
                <w:b/>
                <w:sz w:val="24"/>
                <w:szCs w:val="24"/>
              </w:rPr>
            </w:r>
          </w:p>
          <w:p>
            <w:pPr>
              <w:pStyle w:val="Normal"/>
              <w:widowControl w:val="false"/>
              <w:spacing w:lineRule="auto" w:line="240"/>
              <w:ind w:hanging="0"/>
              <w:jc w:val="right"/>
              <w:rPr>
                <w:b/>
                <w:sz w:val="24"/>
                <w:szCs w:val="24"/>
              </w:rPr>
            </w:pPr>
            <w:r>
              <w:rPr>
                <w:b/>
                <w:sz w:val="24"/>
                <w:szCs w:val="24"/>
              </w:rPr>
            </w:r>
          </w:p>
          <w:p>
            <w:pPr>
              <w:pStyle w:val="Normal"/>
              <w:widowControl w:val="false"/>
              <w:spacing w:lineRule="auto" w:line="240"/>
              <w:ind w:hanging="0"/>
              <w:jc w:val="right"/>
              <w:rPr>
                <w:b/>
                <w:sz w:val="24"/>
                <w:szCs w:val="24"/>
              </w:rPr>
            </w:pPr>
            <w:r>
              <w:rPr/>
              <w:fldChar w:fldCharType="begin"/>
            </w:r>
            <w:r>
              <w:rPr/>
              <w:instrText xml:space="preserve"> DOCVARIABLE РеквизитыЗаявителя </w:instrText>
            </w:r>
            <w:r>
              <w:rPr/>
              <w:fldChar w:fldCharType="separate"/>
            </w:r>
            <w:r>
              <w:rPr/>
              <w:t xml:space="preserve">                 ________________ /                       / </w:t>
            </w:r>
            <w:r>
              <w:rPr/>
              <w:fldChar w:fldCharType="end"/>
            </w:r>
          </w:p>
          <w:p>
            <w:pPr>
              <w:pStyle w:val="Normal"/>
              <w:widowControl w:val="false"/>
              <w:spacing w:lineRule="auto" w:line="240"/>
              <w:ind w:hanging="0"/>
              <w:jc w:val="right"/>
              <w:rPr>
                <w:sz w:val="24"/>
                <w:szCs w:val="24"/>
              </w:rPr>
            </w:pPr>
            <w:r>
              <w:rPr>
                <w:sz w:val="24"/>
                <w:szCs w:val="24"/>
              </w:rPr>
            </w:r>
          </w:p>
        </w:tc>
      </w:tr>
    </w:tbl>
    <w:p>
      <w:pPr>
        <w:sectPr>
          <w:headerReference w:type="first" r:id="rId6"/>
          <w:type w:val="nextPage"/>
          <w:pgSz w:w="11906" w:h="16838"/>
          <w:pgMar w:left="1418" w:right="851" w:gutter="0" w:header="426" w:top="851" w:footer="0" w:bottom="851"/>
          <w:pgNumType w:fmt="decimal"/>
          <w:formProt w:val="false"/>
          <w:titlePg/>
          <w:textDirection w:val="lrTb"/>
          <w:docGrid w:type="default" w:linePitch="381" w:charSpace="0"/>
        </w:sectPr>
      </w:pPr>
    </w:p>
    <w:p>
      <w:pPr>
        <w:pStyle w:val="Normal"/>
        <w:shd w:val="clear" w:color="auto" w:fill="FFFFFF"/>
        <w:tabs>
          <w:tab w:val="clear" w:pos="708"/>
          <w:tab w:val="left" w:pos="3148" w:leader="none"/>
          <w:tab w:val="center" w:pos="4818" w:leader="none"/>
          <w:tab w:val="left" w:pos="6926" w:leader="none"/>
        </w:tabs>
        <w:spacing w:lineRule="auto" w:line="240"/>
        <w:ind w:hanging="0"/>
        <w:jc w:val="right"/>
        <w:rPr>
          <w:sz w:val="22"/>
          <w:szCs w:val="22"/>
        </w:rPr>
      </w:pPr>
      <w:r>
        <w:rPr>
          <w:sz w:val="22"/>
          <w:szCs w:val="22"/>
        </w:rPr>
        <w:t>Приложение № 1</w:t>
      </w:r>
    </w:p>
    <w:p>
      <w:pPr>
        <w:pStyle w:val="Normal"/>
        <w:spacing w:lineRule="auto" w:line="240"/>
        <w:ind w:left="4820" w:hanging="0"/>
        <w:jc w:val="right"/>
        <w:rPr>
          <w:sz w:val="22"/>
          <w:szCs w:val="22"/>
        </w:rPr>
      </w:pPr>
      <w:r>
        <w:rPr>
          <w:sz w:val="22"/>
          <w:szCs w:val="22"/>
        </w:rPr>
        <w:t>к Договору подряда</w:t>
      </w:r>
    </w:p>
    <w:p>
      <w:pPr>
        <w:pStyle w:val="Normal"/>
        <w:spacing w:lineRule="auto" w:line="240"/>
        <w:ind w:left="4820" w:hanging="0"/>
        <w:jc w:val="right"/>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widowControl w:val="false"/>
        <w:shd w:val="clear" w:color="auto" w:fill="FFFFFF"/>
        <w:tabs>
          <w:tab w:val="clear" w:pos="708"/>
          <w:tab w:val="left" w:pos="0" w:leader="none"/>
          <w:tab w:val="left" w:pos="540" w:leader="none"/>
          <w:tab w:val="left" w:pos="1276" w:leader="none"/>
        </w:tabs>
        <w:spacing w:lineRule="auto" w:line="240"/>
        <w:ind w:hanging="0"/>
        <w:jc w:val="center"/>
        <w:rPr>
          <w:b/>
          <w:sz w:val="26"/>
          <w:szCs w:val="26"/>
        </w:rPr>
      </w:pPr>
      <w:r>
        <w:rPr>
          <w:b/>
          <w:sz w:val="26"/>
          <w:szCs w:val="26"/>
        </w:rPr>
        <w:t>Технические требования</w:t>
      </w:r>
    </w:p>
    <w:p>
      <w:pPr>
        <w:pStyle w:val="Normal"/>
        <w:widowControl w:val="false"/>
        <w:shd w:val="clear" w:color="auto" w:fill="FFFFFF"/>
        <w:tabs>
          <w:tab w:val="clear" w:pos="708"/>
          <w:tab w:val="left" w:pos="0" w:leader="none"/>
          <w:tab w:val="left" w:pos="540" w:leader="none"/>
          <w:tab w:val="left" w:pos="1276" w:leader="none"/>
        </w:tabs>
        <w:spacing w:lineRule="auto" w:line="240"/>
        <w:ind w:hanging="0"/>
        <w:jc w:val="center"/>
        <w:rPr>
          <w:sz w:val="26"/>
          <w:szCs w:val="26"/>
        </w:rPr>
      </w:pPr>
      <w:r>
        <w:rPr>
          <w:sz w:val="26"/>
          <w:szCs w:val="26"/>
        </w:rPr>
        <w:t>на выполнение работ по оформлению исходно-разрешительной документации для объектов технологического присоединения для нужд филиала АО "ДРСК" "Хабаровские электрические сети»</w:t>
      </w:r>
    </w:p>
    <w:p>
      <w:pPr>
        <w:pStyle w:val="Normal"/>
        <w:widowControl w:val="false"/>
        <w:shd w:val="clear" w:color="auto" w:fill="FFFFFF"/>
        <w:tabs>
          <w:tab w:val="clear" w:pos="708"/>
          <w:tab w:val="left" w:pos="0" w:leader="none"/>
          <w:tab w:val="left" w:pos="540" w:leader="none"/>
          <w:tab w:val="left" w:pos="1276" w:leader="none"/>
        </w:tabs>
        <w:spacing w:lineRule="auto" w:line="240"/>
        <w:ind w:hanging="0"/>
        <w:jc w:val="center"/>
        <w:rPr>
          <w:sz w:val="26"/>
          <w:szCs w:val="26"/>
        </w:rPr>
      </w:pPr>
      <w:r>
        <w:rPr>
          <w:sz w:val="26"/>
          <w:szCs w:val="26"/>
        </w:rPr>
      </w:r>
    </w:p>
    <w:p>
      <w:pPr>
        <w:pStyle w:val="Normal"/>
        <w:widowControl w:val="false"/>
        <w:shd w:val="clear" w:color="auto" w:fill="FFFFFF"/>
        <w:tabs>
          <w:tab w:val="clear" w:pos="708"/>
          <w:tab w:val="left" w:pos="0" w:leader="none"/>
          <w:tab w:val="left" w:pos="540" w:leader="none"/>
          <w:tab w:val="left" w:pos="1276" w:leader="none"/>
        </w:tabs>
        <w:spacing w:lineRule="auto" w:line="240"/>
        <w:ind w:hanging="0"/>
        <w:jc w:val="center"/>
        <w:rPr>
          <w:sz w:val="26"/>
          <w:szCs w:val="26"/>
        </w:rPr>
      </w:pPr>
      <w:r>
        <w:rPr>
          <w:sz w:val="26"/>
          <w:szCs w:val="26"/>
        </w:rPr>
      </w:r>
    </w:p>
    <w:p>
      <w:pPr>
        <w:pStyle w:val="Normal"/>
        <w:widowControl w:val="false"/>
        <w:shd w:val="clear" w:color="auto" w:fill="FFFFFF"/>
        <w:tabs>
          <w:tab w:val="clear" w:pos="708"/>
          <w:tab w:val="left" w:pos="0" w:leader="none"/>
          <w:tab w:val="left" w:pos="540" w:leader="none"/>
          <w:tab w:val="left" w:pos="1276" w:leader="none"/>
        </w:tabs>
        <w:spacing w:lineRule="auto" w:line="240"/>
        <w:ind w:hanging="0"/>
        <w:jc w:val="center"/>
        <w:rPr>
          <w:sz w:val="26"/>
          <w:szCs w:val="26"/>
        </w:rPr>
      </w:pPr>
      <w:r>
        <w:rPr>
          <w:sz w:val="26"/>
          <w:szCs w:val="26"/>
        </w:rPr>
      </w:r>
    </w:p>
    <w:p>
      <w:pPr>
        <w:pStyle w:val="Normal"/>
        <w:widowControl w:val="false"/>
        <w:shd w:val="clear" w:color="auto" w:fill="FFFFFF"/>
        <w:tabs>
          <w:tab w:val="clear" w:pos="708"/>
          <w:tab w:val="left" w:pos="0" w:leader="none"/>
          <w:tab w:val="left" w:pos="540" w:leader="none"/>
          <w:tab w:val="left" w:pos="1276" w:leader="none"/>
        </w:tabs>
        <w:spacing w:lineRule="auto" w:line="240"/>
        <w:ind w:hanging="0"/>
        <w:jc w:val="center"/>
        <w:rPr>
          <w:sz w:val="26"/>
          <w:szCs w:val="26"/>
        </w:rPr>
      </w:pPr>
      <w:r>
        <w:rPr>
          <w:sz w:val="26"/>
          <w:szCs w:val="26"/>
        </w:rPr>
      </w:r>
    </w:p>
    <w:p>
      <w:pPr>
        <w:pStyle w:val="Normal"/>
        <w:widowControl w:val="false"/>
        <w:shd w:val="clear" w:color="auto" w:fill="FFFFFF"/>
        <w:tabs>
          <w:tab w:val="clear" w:pos="708"/>
          <w:tab w:val="left" w:pos="0" w:leader="none"/>
          <w:tab w:val="left" w:pos="540" w:leader="none"/>
          <w:tab w:val="left" w:pos="1276" w:leader="none"/>
        </w:tabs>
        <w:spacing w:lineRule="auto" w:line="240"/>
        <w:ind w:hanging="0"/>
        <w:rPr>
          <w:sz w:val="26"/>
          <w:szCs w:val="26"/>
        </w:rPr>
      </w:pPr>
      <w:r>
        <w:rPr>
          <w:sz w:val="26"/>
          <w:szCs w:val="26"/>
        </w:rPr>
      </w:r>
    </w:p>
    <w:tbl>
      <w:tblPr>
        <w:tblW w:w="9814"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5276"/>
        <w:gridCol w:w="4537"/>
      </w:tblGrid>
      <w:tr>
        <w:trPr/>
        <w:tc>
          <w:tcPr>
            <w:tcW w:w="5276" w:type="dxa"/>
            <w:tcBorders/>
          </w:tcPr>
          <w:p>
            <w:pPr>
              <w:pStyle w:val="Normal"/>
              <w:widowControl w:val="false"/>
              <w:spacing w:lineRule="auto" w:line="240"/>
              <w:ind w:hanging="0"/>
              <w:jc w:val="left"/>
              <w:rPr>
                <w:b/>
                <w:bCs/>
                <w:color w:val="000000"/>
                <w:sz w:val="22"/>
                <w:szCs w:val="22"/>
              </w:rPr>
            </w:pPr>
            <w:r>
              <w:rPr>
                <w:b/>
                <w:bCs/>
                <w:color w:val="000000"/>
                <w:sz w:val="22"/>
                <w:szCs w:val="22"/>
              </w:rPr>
              <w:t>ЗАКАЗЧИК:</w:t>
            </w:r>
          </w:p>
          <w:p>
            <w:pPr>
              <w:pStyle w:val="Normal"/>
              <w:widowControl w:val="false"/>
              <w:spacing w:lineRule="auto" w:line="240"/>
              <w:ind w:right="-108" w:hanging="0"/>
              <w:jc w:val="left"/>
              <w:rPr>
                <w:b/>
                <w:color w:val="000000"/>
                <w:spacing w:val="-3"/>
                <w:sz w:val="22"/>
                <w:szCs w:val="22"/>
              </w:rPr>
            </w:pPr>
            <w:r>
              <w:rPr>
                <w:b/>
                <w:color w:val="000000"/>
                <w:spacing w:val="-3"/>
                <w:sz w:val="22"/>
                <w:szCs w:val="22"/>
              </w:rPr>
              <w:t>Директор филиала АО «ДРСК»</w:t>
            </w:r>
          </w:p>
          <w:p>
            <w:pPr>
              <w:pStyle w:val="Normal"/>
              <w:widowControl w:val="false"/>
              <w:spacing w:lineRule="auto" w:line="240"/>
              <w:ind w:right="792" w:hanging="0"/>
              <w:jc w:val="left"/>
              <w:rPr>
                <w:b/>
                <w:color w:val="000000"/>
                <w:spacing w:val="-3"/>
                <w:sz w:val="22"/>
                <w:szCs w:val="22"/>
              </w:rPr>
            </w:pPr>
            <w:r>
              <w:rPr>
                <w:b/>
                <w:color w:val="000000"/>
                <w:spacing w:val="-3"/>
                <w:sz w:val="22"/>
                <w:szCs w:val="22"/>
              </w:rPr>
              <w:t>«Хабаровские электрические сети»</w:t>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hanging="0"/>
              <w:jc w:val="left"/>
              <w:rPr>
                <w:bCs/>
                <w:sz w:val="22"/>
                <w:szCs w:val="22"/>
              </w:rPr>
            </w:pPr>
            <w:r>
              <w:rPr>
                <w:b/>
                <w:color w:val="000000"/>
                <w:spacing w:val="-3"/>
                <w:sz w:val="22"/>
                <w:szCs w:val="22"/>
              </w:rPr>
              <w:t>_____________________</w:t>
            </w:r>
          </w:p>
        </w:tc>
        <w:tc>
          <w:tcPr>
            <w:tcW w:w="4537" w:type="dxa"/>
            <w:tcBorders/>
          </w:tcPr>
          <w:p>
            <w:pPr>
              <w:pStyle w:val="Normal"/>
              <w:widowControl w:val="false"/>
              <w:spacing w:lineRule="auto" w:line="240"/>
              <w:ind w:hanging="0"/>
              <w:jc w:val="right"/>
              <w:rPr>
                <w:color w:val="000000"/>
                <w:sz w:val="22"/>
                <w:szCs w:val="22"/>
              </w:rPr>
            </w:pPr>
            <w:r>
              <w:rPr>
                <w:b/>
                <w:bCs/>
                <w:color w:val="000000"/>
                <w:sz w:val="22"/>
                <w:szCs w:val="22"/>
              </w:rPr>
              <w:t>ПОДРЯДЧИК:</w:t>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Cs/>
                <w:sz w:val="22"/>
                <w:szCs w:val="22"/>
              </w:rPr>
            </w:pPr>
            <w:r>
              <w:rPr>
                <w:b/>
                <w:bCs/>
                <w:color w:val="000000"/>
                <w:sz w:val="22"/>
                <w:szCs w:val="22"/>
              </w:rPr>
              <w:t>________________</w:t>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sectPr>
          <w:headerReference w:type="default" r:id="rId7"/>
          <w:headerReference w:type="first" r:id="rId8"/>
          <w:footerReference w:type="default" r:id="rId9"/>
          <w:type w:val="nextPage"/>
          <w:pgSz w:w="11906" w:h="16838"/>
          <w:pgMar w:left="1418" w:right="566" w:gutter="0" w:header="567" w:top="1134" w:footer="284" w:bottom="1134"/>
          <w:pgNumType w:fmt="decimal"/>
          <w:formProt w:val="false"/>
          <w:textDirection w:val="lrTb"/>
          <w:docGrid w:type="default" w:linePitch="381" w:charSpace="0"/>
        </w:sectPr>
        <w:pStyle w:val="Normal"/>
        <w:spacing w:lineRule="auto" w:line="240"/>
        <w:ind w:left="5103" w:hanging="0"/>
        <w:rPr>
          <w:sz w:val="22"/>
          <w:szCs w:val="22"/>
        </w:rPr>
      </w:pPr>
      <w:r>
        <w:rPr>
          <w:sz w:val="22"/>
          <w:szCs w:val="22"/>
        </w:rPr>
      </w:r>
    </w:p>
    <w:p>
      <w:pPr>
        <w:pStyle w:val="Normal"/>
        <w:spacing w:lineRule="auto" w:line="240"/>
        <w:ind w:left="4395" w:firstLine="708"/>
        <w:jc w:val="right"/>
        <w:rPr>
          <w:sz w:val="22"/>
          <w:szCs w:val="22"/>
        </w:rPr>
      </w:pPr>
      <w:r>
        <w:rPr>
          <w:sz w:val="22"/>
          <w:szCs w:val="22"/>
        </w:rPr>
        <w:t>Приложение № 2</w:t>
      </w:r>
    </w:p>
    <w:p>
      <w:pPr>
        <w:pStyle w:val="Normal"/>
        <w:spacing w:lineRule="auto" w:line="240"/>
        <w:ind w:left="5103" w:hanging="0"/>
        <w:jc w:val="right"/>
        <w:rPr>
          <w:sz w:val="22"/>
          <w:szCs w:val="22"/>
        </w:rPr>
      </w:pPr>
      <w:r>
        <w:rPr>
          <w:sz w:val="22"/>
          <w:szCs w:val="22"/>
        </w:rPr>
        <w:t>к Договору подряда</w:t>
      </w:r>
    </w:p>
    <w:p>
      <w:pPr>
        <w:pStyle w:val="Normal"/>
        <w:spacing w:lineRule="auto" w:line="240"/>
        <w:ind w:left="5103" w:hanging="0"/>
        <w:jc w:val="right"/>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jc w:val="center"/>
        <w:rPr>
          <w:b/>
          <w:sz w:val="24"/>
          <w:szCs w:val="24"/>
        </w:rPr>
      </w:pPr>
      <w:r>
        <w:rPr>
          <w:b/>
          <w:sz w:val="24"/>
          <w:szCs w:val="24"/>
        </w:rPr>
        <w:t>Сводная таблица единичных расценок работ</w:t>
      </w:r>
    </w:p>
    <w:p>
      <w:pPr>
        <w:pStyle w:val="Normal"/>
        <w:spacing w:lineRule="auto" w:line="240"/>
        <w:rPr>
          <w:b/>
          <w:sz w:val="24"/>
          <w:szCs w:val="24"/>
        </w:rPr>
      </w:pPr>
      <w:r>
        <w:rPr>
          <w:b/>
          <w:sz w:val="24"/>
          <w:szCs w:val="24"/>
        </w:rPr>
      </w:r>
    </w:p>
    <w:p>
      <w:pPr>
        <w:pStyle w:val="Normal"/>
        <w:spacing w:lineRule="auto" w:line="240"/>
        <w:rPr>
          <w:b/>
          <w:sz w:val="24"/>
          <w:szCs w:val="24"/>
        </w:rPr>
      </w:pPr>
      <w:r>
        <w:rPr>
          <w:b/>
          <w:sz w:val="24"/>
          <w:szCs w:val="24"/>
        </w:rPr>
        <w:t>на выполнение работ по оформлению исходно-разрешительной документации для объектов технологического присоединения для нужд филиала АО "ДРСК" "Хабаровские электрические сети»</w:t>
      </w:r>
    </w:p>
    <w:p>
      <w:pPr>
        <w:pStyle w:val="Normal"/>
        <w:spacing w:lineRule="auto" w:line="240"/>
        <w:rPr>
          <w:b/>
          <w:sz w:val="24"/>
          <w:szCs w:val="24"/>
        </w:rPr>
      </w:pPr>
      <w:r>
        <w:rPr>
          <w:b/>
          <w:sz w:val="24"/>
          <w:szCs w:val="24"/>
        </w:rPr>
      </w:r>
    </w:p>
    <w:tbl>
      <w:tblPr>
        <w:tblW w:w="10774" w:type="dxa"/>
        <w:jc w:val="left"/>
        <w:tblInd w:w="-714" w:type="dxa"/>
        <w:tblLayout w:type="fixed"/>
        <w:tblCellMar>
          <w:top w:w="0" w:type="dxa"/>
          <w:left w:w="108" w:type="dxa"/>
          <w:bottom w:w="0" w:type="dxa"/>
          <w:right w:w="108" w:type="dxa"/>
        </w:tblCellMar>
        <w:tblLook w:noVBand="0" w:val="01e0" w:noHBand="0" w:lastColumn="1" w:firstColumn="1" w:lastRow="1" w:firstRow="1"/>
      </w:tblPr>
      <w:tblGrid>
        <w:gridCol w:w="675"/>
        <w:gridCol w:w="4287"/>
        <w:gridCol w:w="959"/>
        <w:gridCol w:w="851"/>
        <w:gridCol w:w="1277"/>
        <w:gridCol w:w="1131"/>
        <w:gridCol w:w="1593"/>
      </w:tblGrid>
      <w:tr>
        <w:trPr>
          <w:trHeight w:val="510" w:hRule="atLeast"/>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i/>
                <w:i/>
                <w:sz w:val="24"/>
                <w:szCs w:val="24"/>
              </w:rPr>
            </w:pPr>
            <w:r>
              <w:rPr>
                <w:b/>
                <w:i/>
                <w:sz w:val="24"/>
                <w:szCs w:val="24"/>
              </w:rPr>
              <w:t xml:space="preserve">№№ </w:t>
            </w:r>
            <w:r>
              <w:rPr>
                <w:b/>
                <w:i/>
                <w:sz w:val="24"/>
                <w:szCs w:val="24"/>
              </w:rPr>
              <w:t>пп</w:t>
            </w:r>
          </w:p>
        </w:tc>
        <w:tc>
          <w:tcPr>
            <w:tcW w:w="42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i/>
                <w:i/>
                <w:sz w:val="24"/>
                <w:szCs w:val="24"/>
              </w:rPr>
            </w:pPr>
            <w:r>
              <w:rPr>
                <w:b/>
                <w:i/>
                <w:sz w:val="24"/>
                <w:szCs w:val="24"/>
              </w:rPr>
              <w:t>Вид работ</w:t>
            </w:r>
          </w:p>
        </w:tc>
        <w:tc>
          <w:tcPr>
            <w:tcW w:w="9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b/>
                <w:i/>
                <w:i/>
                <w:sz w:val="24"/>
                <w:szCs w:val="24"/>
              </w:rPr>
            </w:pPr>
            <w:r>
              <w:rPr>
                <w:b/>
                <w:i/>
                <w:sz w:val="24"/>
                <w:szCs w:val="24"/>
              </w:rPr>
              <w:t>Ед.</w:t>
            </w:r>
          </w:p>
          <w:p>
            <w:pPr>
              <w:pStyle w:val="Normal"/>
              <w:widowControl w:val="false"/>
              <w:spacing w:lineRule="auto" w:line="240"/>
              <w:ind w:hanging="0"/>
              <w:rPr>
                <w:b/>
                <w:i/>
                <w:i/>
                <w:sz w:val="24"/>
                <w:szCs w:val="24"/>
              </w:rPr>
            </w:pPr>
            <w:r>
              <w:rPr>
                <w:b/>
                <w:i/>
                <w:sz w:val="24"/>
                <w:szCs w:val="24"/>
              </w:rPr>
              <w:t>изм.</w:t>
            </w:r>
          </w:p>
        </w:tc>
        <w:tc>
          <w:tcPr>
            <w:tcW w:w="8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b/>
                <w:i/>
                <w:i/>
                <w:sz w:val="24"/>
                <w:szCs w:val="24"/>
              </w:rPr>
            </w:pPr>
            <w:r>
              <w:rPr>
                <w:b/>
                <w:i/>
                <w:sz w:val="24"/>
                <w:szCs w:val="24"/>
              </w:rPr>
              <w:t>Кол-во</w:t>
            </w:r>
          </w:p>
        </w:tc>
        <w:tc>
          <w:tcPr>
            <w:tcW w:w="24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left="499" w:firstLine="68"/>
              <w:jc w:val="left"/>
              <w:rPr>
                <w:b/>
                <w:i/>
                <w:i/>
                <w:sz w:val="24"/>
                <w:szCs w:val="24"/>
              </w:rPr>
            </w:pPr>
            <w:r>
              <w:rPr>
                <w:b/>
                <w:i/>
                <w:sz w:val="24"/>
                <w:szCs w:val="24"/>
              </w:rPr>
              <w:t>Единичная расценка стоимости работ</w:t>
            </w:r>
          </w:p>
        </w:tc>
        <w:tc>
          <w:tcPr>
            <w:tcW w:w="159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i/>
                <w:i/>
                <w:sz w:val="24"/>
                <w:szCs w:val="24"/>
              </w:rPr>
            </w:pPr>
            <w:r>
              <w:rPr>
                <w:b/>
                <w:i/>
                <w:sz w:val="24"/>
                <w:szCs w:val="24"/>
              </w:rPr>
              <w:t>Примечание</w:t>
            </w:r>
          </w:p>
        </w:tc>
      </w:tr>
      <w:tr>
        <w:trPr>
          <w:trHeight w:val="410" w:hRule="atLeast"/>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i/>
                <w:i/>
                <w:sz w:val="24"/>
                <w:szCs w:val="24"/>
              </w:rPr>
            </w:pPr>
            <w:r>
              <w:rPr>
                <w:b/>
                <w:i/>
                <w:sz w:val="24"/>
                <w:szCs w:val="24"/>
              </w:rPr>
            </w:r>
          </w:p>
        </w:tc>
        <w:tc>
          <w:tcPr>
            <w:tcW w:w="42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i/>
                <w:i/>
                <w:sz w:val="24"/>
                <w:szCs w:val="24"/>
              </w:rPr>
            </w:pPr>
            <w:r>
              <w:rPr>
                <w:b/>
                <w:i/>
                <w:sz w:val="24"/>
                <w:szCs w:val="24"/>
              </w:rPr>
            </w:r>
          </w:p>
        </w:tc>
        <w:tc>
          <w:tcPr>
            <w:tcW w:w="95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i/>
                <w:i/>
                <w:sz w:val="24"/>
                <w:szCs w:val="24"/>
              </w:rPr>
            </w:pPr>
            <w:r>
              <w:rPr>
                <w:b/>
                <w:i/>
                <w:sz w:val="24"/>
                <w:szCs w:val="24"/>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i/>
                <w:i/>
                <w:sz w:val="24"/>
                <w:szCs w:val="24"/>
              </w:rPr>
            </w:pPr>
            <w:r>
              <w:rPr>
                <w:b/>
                <w:i/>
                <w:sz w:val="24"/>
                <w:szCs w:val="24"/>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i/>
                <w:i/>
                <w:sz w:val="24"/>
                <w:szCs w:val="24"/>
              </w:rPr>
            </w:pPr>
            <w:r>
              <w:rPr>
                <w:b/>
                <w:i/>
                <w:sz w:val="24"/>
                <w:szCs w:val="24"/>
              </w:rPr>
              <w:t>руб. без НДС</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i/>
                <w:i/>
                <w:sz w:val="24"/>
                <w:szCs w:val="24"/>
              </w:rPr>
            </w:pPr>
            <w:r>
              <w:rPr>
                <w:b/>
                <w:i/>
                <w:sz w:val="24"/>
                <w:szCs w:val="24"/>
              </w:rPr>
              <w:t>руб. с НДС</w:t>
            </w:r>
          </w:p>
        </w:tc>
        <w:tc>
          <w:tcPr>
            <w:tcW w:w="159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i/>
                <w:i/>
                <w:sz w:val="24"/>
                <w:szCs w:val="24"/>
              </w:rPr>
            </w:pPr>
            <w:r>
              <w:rPr>
                <w:b/>
                <w:i/>
                <w:sz w:val="24"/>
                <w:szCs w:val="24"/>
              </w:rPr>
            </w:r>
          </w:p>
        </w:tc>
      </w:tr>
      <w:tr>
        <w:trPr>
          <w:trHeight w:val="305"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i/>
                <w:i/>
                <w:sz w:val="24"/>
                <w:szCs w:val="24"/>
              </w:rPr>
            </w:pPr>
            <w:r>
              <w:rPr>
                <w:b/>
                <w:i/>
                <w:sz w:val="24"/>
                <w:szCs w:val="24"/>
              </w:rPr>
              <w:t>1</w:t>
            </w:r>
          </w:p>
        </w:tc>
        <w:tc>
          <w:tcPr>
            <w:tcW w:w="42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i/>
                <w:i/>
                <w:sz w:val="24"/>
                <w:szCs w:val="24"/>
              </w:rPr>
            </w:pPr>
            <w:r>
              <w:rPr>
                <w:b/>
                <w:i/>
                <w:sz w:val="24"/>
                <w:szCs w:val="24"/>
              </w:rPr>
              <w:t>2</w:t>
            </w:r>
          </w:p>
        </w:tc>
        <w:tc>
          <w:tcPr>
            <w:tcW w:w="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i/>
                <w:i/>
                <w:sz w:val="24"/>
                <w:szCs w:val="24"/>
              </w:rPr>
            </w:pPr>
            <w:r>
              <w:rPr>
                <w:b/>
                <w:i/>
                <w:sz w:val="24"/>
                <w:szCs w:val="24"/>
              </w:rPr>
              <w:t>3</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i/>
                <w:i/>
                <w:sz w:val="24"/>
                <w:szCs w:val="24"/>
              </w:rPr>
            </w:pPr>
            <w:r>
              <w:rPr>
                <w:b/>
                <w:i/>
                <w:sz w:val="24"/>
                <w:szCs w:val="24"/>
              </w:rPr>
              <w:t>4</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i/>
                <w:i/>
                <w:sz w:val="24"/>
                <w:szCs w:val="24"/>
              </w:rPr>
            </w:pPr>
            <w:r>
              <w:rPr>
                <w:b/>
                <w:i/>
                <w:sz w:val="24"/>
                <w:szCs w:val="24"/>
              </w:rPr>
              <w:t>5</w:t>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i/>
                <w:i/>
                <w:sz w:val="24"/>
                <w:szCs w:val="24"/>
              </w:rPr>
            </w:pPr>
            <w:r>
              <w:rPr>
                <w:b/>
                <w:i/>
                <w:sz w:val="24"/>
                <w:szCs w:val="24"/>
              </w:rPr>
              <w:t>6</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i/>
                <w:i/>
                <w:sz w:val="24"/>
                <w:szCs w:val="24"/>
              </w:rPr>
            </w:pPr>
            <w:r>
              <w:rPr>
                <w:b/>
                <w:i/>
                <w:sz w:val="24"/>
                <w:szCs w:val="24"/>
              </w:rPr>
              <w:t>7</w:t>
            </w:r>
          </w:p>
        </w:tc>
      </w:tr>
      <w:tr>
        <w:trPr>
          <w:trHeight w:val="440"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sz w:val="24"/>
                <w:szCs w:val="24"/>
              </w:rPr>
            </w:pPr>
            <w:r>
              <w:rPr>
                <w:b/>
                <w:sz w:val="24"/>
                <w:szCs w:val="24"/>
              </w:rPr>
              <w:t xml:space="preserve">1. </w:t>
            </w:r>
          </w:p>
        </w:tc>
        <w:tc>
          <w:tcPr>
            <w:tcW w:w="42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sz w:val="24"/>
                <w:szCs w:val="24"/>
              </w:rPr>
            </w:pPr>
            <w:r>
              <w:rPr>
                <w:b/>
                <w:sz w:val="24"/>
                <w:szCs w:val="24"/>
              </w:rPr>
            </w:r>
          </w:p>
        </w:tc>
      </w:tr>
      <w:tr>
        <w:trPr>
          <w:trHeight w:val="554"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sz w:val="24"/>
                <w:szCs w:val="24"/>
              </w:rPr>
            </w:pPr>
            <w:r>
              <w:rPr>
                <w:b/>
                <w:sz w:val="24"/>
                <w:szCs w:val="24"/>
              </w:rPr>
              <w:t>2.</w:t>
            </w:r>
          </w:p>
        </w:tc>
        <w:tc>
          <w:tcPr>
            <w:tcW w:w="42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sz w:val="24"/>
                <w:szCs w:val="24"/>
              </w:rPr>
            </w:pPr>
            <w:r>
              <w:rPr>
                <w:b/>
                <w:sz w:val="24"/>
                <w:szCs w:val="24"/>
              </w:rPr>
            </w:r>
          </w:p>
        </w:tc>
      </w:tr>
      <w:tr>
        <w:trPr>
          <w:trHeight w:val="554"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sz w:val="24"/>
                <w:szCs w:val="24"/>
              </w:rPr>
            </w:pPr>
            <w:r>
              <w:rPr>
                <w:b/>
                <w:sz w:val="24"/>
                <w:szCs w:val="24"/>
              </w:rPr>
              <w:t>…</w:t>
            </w:r>
            <w:r>
              <w:rPr>
                <w:b/>
                <w:sz w:val="24"/>
                <w:szCs w:val="24"/>
              </w:rPr>
              <w:t>..</w:t>
            </w:r>
          </w:p>
        </w:tc>
        <w:tc>
          <w:tcPr>
            <w:tcW w:w="42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b/>
                <w:sz w:val="24"/>
                <w:szCs w:val="24"/>
              </w:rPr>
            </w:pPr>
            <w:r>
              <w:rPr>
                <w:b/>
                <w:sz w:val="24"/>
                <w:szCs w:val="24"/>
              </w:rPr>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sz w:val="24"/>
                <w:szCs w:val="24"/>
              </w:rPr>
            </w:pPr>
            <w:r>
              <w:rPr>
                <w:b/>
                <w:sz w:val="24"/>
                <w:szCs w:val="24"/>
              </w:rPr>
            </w:r>
          </w:p>
        </w:tc>
      </w:tr>
      <w:tr>
        <w:trPr/>
        <w:tc>
          <w:tcPr>
            <w:tcW w:w="49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sz w:val="24"/>
                <w:szCs w:val="24"/>
              </w:rPr>
            </w:pPr>
            <w:r>
              <w:rPr>
                <w:b/>
                <w:sz w:val="24"/>
                <w:szCs w:val="24"/>
              </w:rPr>
              <w:t xml:space="preserve">Всего </w:t>
            </w:r>
          </w:p>
        </w:tc>
        <w:tc>
          <w:tcPr>
            <w:tcW w:w="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sz w:val="24"/>
                <w:szCs w:val="24"/>
              </w:rPr>
            </w:pPr>
            <w:r>
              <w:rPr>
                <w:b/>
                <w:sz w:val="24"/>
                <w:szCs w:val="24"/>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sz w:val="24"/>
                <w:szCs w:val="24"/>
              </w:rPr>
            </w:pPr>
            <w:r>
              <w:rPr>
                <w:b/>
                <w:sz w:val="24"/>
                <w:szCs w:val="24"/>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sz w:val="24"/>
                <w:szCs w:val="24"/>
              </w:rPr>
            </w:pPr>
            <w:r>
              <w:rPr>
                <w:b/>
                <w:sz w:val="24"/>
                <w:szCs w:val="24"/>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sz w:val="24"/>
                <w:szCs w:val="24"/>
              </w:rPr>
            </w:pPr>
            <w:r>
              <w:rPr>
                <w:b/>
                <w:sz w:val="24"/>
                <w:szCs w:val="24"/>
              </w:rPr>
            </w:r>
          </w:p>
        </w:tc>
      </w:tr>
    </w:tbl>
    <w:p>
      <w:pPr>
        <w:pStyle w:val="Normal"/>
        <w:spacing w:lineRule="auto" w:line="240"/>
        <w:rPr>
          <w:b/>
          <w:sz w:val="24"/>
          <w:szCs w:val="24"/>
        </w:rPr>
      </w:pPr>
      <w:r>
        <w:rPr>
          <w:b/>
          <w:sz w:val="24"/>
          <w:szCs w:val="24"/>
        </w:rPr>
      </w:r>
    </w:p>
    <w:p>
      <w:pPr>
        <w:pStyle w:val="Normal"/>
        <w:spacing w:lineRule="auto" w:line="240"/>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211" w:type="dxa"/>
        <w:jc w:val="left"/>
        <w:tblInd w:w="426" w:type="dxa"/>
        <w:tblLayout w:type="fixed"/>
        <w:tblCellMar>
          <w:top w:w="0" w:type="dxa"/>
          <w:left w:w="108" w:type="dxa"/>
          <w:bottom w:w="0" w:type="dxa"/>
          <w:right w:w="108" w:type="dxa"/>
        </w:tblCellMar>
        <w:tblLook w:noVBand="0" w:val="01e0" w:noHBand="0" w:lastColumn="1" w:firstColumn="1" w:lastRow="1" w:firstRow="1"/>
      </w:tblPr>
      <w:tblGrid>
        <w:gridCol w:w="4818"/>
        <w:gridCol w:w="4392"/>
      </w:tblGrid>
      <w:tr>
        <w:trPr/>
        <w:tc>
          <w:tcPr>
            <w:tcW w:w="4818" w:type="dxa"/>
            <w:tcBorders/>
          </w:tcPr>
          <w:p>
            <w:pPr>
              <w:pStyle w:val="Normal"/>
              <w:widowControl w:val="false"/>
              <w:spacing w:lineRule="auto" w:line="240"/>
              <w:ind w:hanging="0"/>
              <w:jc w:val="left"/>
              <w:rPr>
                <w:b/>
                <w:bCs/>
                <w:color w:val="000000"/>
                <w:sz w:val="22"/>
                <w:szCs w:val="22"/>
              </w:rPr>
            </w:pPr>
            <w:r>
              <w:rPr>
                <w:b/>
                <w:bCs/>
                <w:color w:val="000000"/>
                <w:sz w:val="22"/>
                <w:szCs w:val="22"/>
              </w:rPr>
              <w:t>ЗАКАЗЧИК:</w:t>
            </w:r>
          </w:p>
          <w:p>
            <w:pPr>
              <w:pStyle w:val="Normal"/>
              <w:widowControl w:val="false"/>
              <w:spacing w:lineRule="auto" w:line="240"/>
              <w:ind w:right="-108" w:hanging="0"/>
              <w:jc w:val="left"/>
              <w:rPr>
                <w:b/>
                <w:color w:val="000000"/>
                <w:spacing w:val="-3"/>
                <w:sz w:val="22"/>
                <w:szCs w:val="22"/>
              </w:rPr>
            </w:pPr>
            <w:r>
              <w:rPr>
                <w:b/>
                <w:color w:val="000000"/>
                <w:spacing w:val="-3"/>
                <w:sz w:val="22"/>
                <w:szCs w:val="22"/>
              </w:rPr>
              <w:t>Директор филиала АО «ДРСК»</w:t>
            </w:r>
          </w:p>
          <w:p>
            <w:pPr>
              <w:pStyle w:val="Normal"/>
              <w:widowControl w:val="false"/>
              <w:spacing w:lineRule="auto" w:line="240"/>
              <w:ind w:right="792" w:hanging="0"/>
              <w:jc w:val="left"/>
              <w:rPr>
                <w:b/>
                <w:color w:val="000000"/>
                <w:spacing w:val="-3"/>
                <w:sz w:val="22"/>
                <w:szCs w:val="22"/>
              </w:rPr>
            </w:pPr>
            <w:r>
              <w:rPr>
                <w:b/>
                <w:color w:val="000000"/>
                <w:spacing w:val="-3"/>
                <w:sz w:val="22"/>
                <w:szCs w:val="22"/>
              </w:rPr>
              <w:t>«Хабаровские электрические сети»</w:t>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hanging="0"/>
              <w:jc w:val="left"/>
              <w:rPr>
                <w:bCs/>
                <w:sz w:val="22"/>
                <w:szCs w:val="22"/>
              </w:rPr>
            </w:pPr>
            <w:r>
              <w:rPr>
                <w:b/>
                <w:color w:val="000000"/>
                <w:spacing w:val="-3"/>
                <w:sz w:val="22"/>
                <w:szCs w:val="22"/>
              </w:rPr>
              <w:t>_____________________</w:t>
            </w:r>
          </w:p>
        </w:tc>
        <w:tc>
          <w:tcPr>
            <w:tcW w:w="4392" w:type="dxa"/>
            <w:tcBorders/>
          </w:tcPr>
          <w:p>
            <w:pPr>
              <w:pStyle w:val="Normal"/>
              <w:widowControl w:val="false"/>
              <w:spacing w:lineRule="auto" w:line="240"/>
              <w:ind w:hanging="0"/>
              <w:jc w:val="right"/>
              <w:rPr>
                <w:color w:val="000000"/>
                <w:sz w:val="22"/>
                <w:szCs w:val="22"/>
              </w:rPr>
            </w:pPr>
            <w:r>
              <w:rPr>
                <w:b/>
                <w:bCs/>
                <w:color w:val="000000"/>
                <w:sz w:val="22"/>
                <w:szCs w:val="22"/>
              </w:rPr>
              <w:t>ПОДРЯДЧИК:</w:t>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Cs/>
                <w:sz w:val="22"/>
                <w:szCs w:val="22"/>
              </w:rPr>
            </w:pPr>
            <w:r>
              <w:rPr>
                <w:b/>
                <w:bCs/>
                <w:color w:val="000000"/>
                <w:sz w:val="22"/>
                <w:szCs w:val="22"/>
              </w:rPr>
              <w:t>________________</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5103" w:hanging="0"/>
        <w:jc w:val="right"/>
        <w:rPr>
          <w:sz w:val="22"/>
          <w:szCs w:val="22"/>
        </w:rPr>
      </w:pPr>
      <w:r>
        <w:rPr>
          <w:sz w:val="22"/>
          <w:szCs w:val="22"/>
        </w:rPr>
      </w:r>
    </w:p>
    <w:p>
      <w:pPr>
        <w:pStyle w:val="Normal"/>
        <w:spacing w:lineRule="auto" w:line="240"/>
        <w:ind w:left="5103" w:hanging="0"/>
        <w:jc w:val="right"/>
        <w:rPr>
          <w:sz w:val="22"/>
          <w:szCs w:val="22"/>
        </w:rPr>
      </w:pPr>
      <w:r>
        <w:rPr>
          <w:sz w:val="22"/>
          <w:szCs w:val="22"/>
        </w:rPr>
        <w:t>Приложение № 3</w:t>
      </w:r>
    </w:p>
    <w:p>
      <w:pPr>
        <w:pStyle w:val="Normal"/>
        <w:spacing w:lineRule="auto" w:line="240"/>
        <w:ind w:left="5103" w:hanging="0"/>
        <w:jc w:val="right"/>
        <w:rPr>
          <w:sz w:val="22"/>
          <w:szCs w:val="22"/>
        </w:rPr>
      </w:pPr>
      <w:r>
        <w:rPr>
          <w:sz w:val="22"/>
          <w:szCs w:val="22"/>
        </w:rPr>
        <w:t>к Договору подряда</w:t>
      </w:r>
    </w:p>
    <w:p>
      <w:pPr>
        <w:pStyle w:val="Normal"/>
        <w:spacing w:lineRule="auto" w:line="240"/>
        <w:ind w:left="5103" w:hanging="0"/>
        <w:jc w:val="righ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13"/>
        <w:rPr>
          <w:b w:val="false"/>
          <w:sz w:val="24"/>
        </w:rPr>
      </w:pPr>
      <w:r>
        <w:rPr>
          <w:sz w:val="24"/>
        </w:rPr>
        <w:t>ФОРМА</w:t>
      </w:r>
    </w:p>
    <w:p>
      <w:pPr>
        <w:pStyle w:val="13"/>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shd w:color="auto" w:fill="auto" w:val="clear"/>
          </w:tcPr>
          <w:p>
            <w:pPr>
              <w:pStyle w:val="13"/>
              <w:widowControl w:val="false"/>
              <w:rPr>
                <w:b w:val="false"/>
              </w:rPr>
            </w:pPr>
            <w:r>
              <w:rPr>
                <w:b w:val="false"/>
              </w:rPr>
              <w:t xml:space="preserve">Акт </w:t>
            </w:r>
          </w:p>
          <w:p>
            <w:pPr>
              <w:pStyle w:val="13"/>
              <w:widowControl w:val="false"/>
              <w:rPr>
                <w:i/>
                <w:i/>
                <w:iCs/>
              </w:rPr>
            </w:pPr>
            <w:r>
              <w:rPr>
                <w:b w:val="false"/>
              </w:rPr>
              <w:t>сдачи-приемки технической и иной документации</w:t>
            </w:r>
          </w:p>
          <w:p>
            <w:pPr>
              <w:pStyle w:val="Normal"/>
              <w:widowControl w:val="false"/>
              <w:rPr>
                <w:sz w:val="24"/>
                <w:szCs w:val="24"/>
              </w:rPr>
            </w:pPr>
            <w:r>
              <w:rPr>
                <w:sz w:val="24"/>
                <w:szCs w:val="24"/>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05"/>
              <w:gridCol w:w="4705"/>
            </w:tblGrid>
            <w:tr>
              <w:trPr/>
              <w:tc>
                <w:tcPr>
                  <w:tcW w:w="4705" w:type="dxa"/>
                  <w:tcBorders/>
                </w:tcPr>
                <w:p>
                  <w:pPr>
                    <w:pStyle w:val="Normal"/>
                    <w:widowControl w:val="false"/>
                    <w:spacing w:lineRule="auto" w:line="240"/>
                    <w:ind w:hanging="0"/>
                    <w:rPr>
                      <w:bCs/>
                      <w:sz w:val="24"/>
                      <w:szCs w:val="24"/>
                    </w:rPr>
                  </w:pPr>
                  <w:r>
                    <w:rPr>
                      <w:bCs/>
                      <w:sz w:val="24"/>
                      <w:szCs w:val="24"/>
                    </w:rPr>
                    <w:t>Заказчик:</w:t>
                  </w:r>
                </w:p>
              </w:tc>
              <w:tc>
                <w:tcPr>
                  <w:tcW w:w="4705" w:type="dxa"/>
                  <w:tcBorders/>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3"/>
              <w:widowControl w:val="false"/>
              <w:jc w:val="left"/>
              <w:rPr>
                <w:i/>
                <w:i/>
                <w:iCs/>
              </w:rPr>
            </w:pPr>
            <w:r>
              <w:rPr>
                <w:i/>
                <w:iCs/>
              </w:rPr>
            </w:r>
          </w:p>
          <w:p>
            <w:pPr>
              <w:pStyle w:val="13"/>
              <w:widowControl w:val="false"/>
              <w:spacing w:before="0" w:after="120"/>
              <w:jc w:val="left"/>
              <w:rPr>
                <w:i/>
                <w:i/>
                <w:iCs/>
              </w:rPr>
            </w:pPr>
            <w:r>
              <w:rPr>
                <w:i/>
                <w:iCs/>
              </w:rPr>
            </w:r>
          </w:p>
        </w:tc>
      </w:tr>
    </w:tbl>
    <w:p>
      <w:pPr>
        <w:pStyle w:val="13"/>
        <w:jc w:val="left"/>
        <w:rPr>
          <w:i/>
          <w:i/>
          <w:iCs/>
        </w:rPr>
      </w:pPr>
      <w:r>
        <w:rPr>
          <w:i/>
          <w:iCs/>
        </w:rPr>
      </w:r>
    </w:p>
    <w:p>
      <w:pPr>
        <w:pStyle w:val="13"/>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211" w:type="dxa"/>
        <w:jc w:val="left"/>
        <w:tblInd w:w="426" w:type="dxa"/>
        <w:tblLayout w:type="fixed"/>
        <w:tblCellMar>
          <w:top w:w="0" w:type="dxa"/>
          <w:left w:w="108" w:type="dxa"/>
          <w:bottom w:w="0" w:type="dxa"/>
          <w:right w:w="108" w:type="dxa"/>
        </w:tblCellMar>
        <w:tblLook w:noVBand="0" w:val="01e0" w:noHBand="0" w:lastColumn="1" w:firstColumn="1" w:lastRow="1" w:firstRow="1"/>
      </w:tblPr>
      <w:tblGrid>
        <w:gridCol w:w="4818"/>
        <w:gridCol w:w="4392"/>
      </w:tblGrid>
      <w:tr>
        <w:trPr/>
        <w:tc>
          <w:tcPr>
            <w:tcW w:w="4818" w:type="dxa"/>
            <w:tcBorders/>
          </w:tcPr>
          <w:p>
            <w:pPr>
              <w:pStyle w:val="Normal"/>
              <w:widowControl w:val="false"/>
              <w:spacing w:lineRule="auto" w:line="240"/>
              <w:ind w:hanging="0"/>
              <w:jc w:val="left"/>
              <w:rPr>
                <w:b/>
                <w:bCs/>
                <w:color w:val="000000"/>
                <w:sz w:val="22"/>
                <w:szCs w:val="22"/>
              </w:rPr>
            </w:pPr>
            <w:r>
              <w:rPr>
                <w:b/>
                <w:bCs/>
                <w:color w:val="000000"/>
                <w:sz w:val="22"/>
                <w:szCs w:val="22"/>
              </w:rPr>
              <w:t>ЗАКАЗЧИК:</w:t>
            </w:r>
          </w:p>
          <w:p>
            <w:pPr>
              <w:pStyle w:val="Normal"/>
              <w:widowControl w:val="false"/>
              <w:spacing w:lineRule="auto" w:line="240"/>
              <w:ind w:right="-108" w:hanging="0"/>
              <w:jc w:val="left"/>
              <w:rPr>
                <w:b/>
                <w:color w:val="000000"/>
                <w:spacing w:val="-3"/>
                <w:sz w:val="22"/>
                <w:szCs w:val="22"/>
              </w:rPr>
            </w:pPr>
            <w:r>
              <w:rPr>
                <w:b/>
                <w:color w:val="000000"/>
                <w:spacing w:val="-3"/>
                <w:sz w:val="22"/>
                <w:szCs w:val="22"/>
              </w:rPr>
              <w:t>Директор филиала АО «ДРСК»</w:t>
            </w:r>
          </w:p>
          <w:p>
            <w:pPr>
              <w:pStyle w:val="Normal"/>
              <w:widowControl w:val="false"/>
              <w:spacing w:lineRule="auto" w:line="240"/>
              <w:ind w:right="792" w:hanging="0"/>
              <w:jc w:val="left"/>
              <w:rPr>
                <w:b/>
                <w:color w:val="000000"/>
                <w:spacing w:val="-3"/>
                <w:sz w:val="22"/>
                <w:szCs w:val="22"/>
              </w:rPr>
            </w:pPr>
            <w:r>
              <w:rPr>
                <w:b/>
                <w:color w:val="000000"/>
                <w:spacing w:val="-3"/>
                <w:sz w:val="22"/>
                <w:szCs w:val="22"/>
              </w:rPr>
              <w:t>«Хабаровские электрические сети»</w:t>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hanging="0"/>
              <w:jc w:val="left"/>
              <w:rPr>
                <w:bCs/>
                <w:sz w:val="22"/>
                <w:szCs w:val="22"/>
              </w:rPr>
            </w:pPr>
            <w:r>
              <w:rPr>
                <w:b/>
                <w:color w:val="000000"/>
                <w:spacing w:val="-3"/>
                <w:sz w:val="22"/>
                <w:szCs w:val="22"/>
              </w:rPr>
              <w:t>_____________________</w:t>
            </w:r>
          </w:p>
        </w:tc>
        <w:tc>
          <w:tcPr>
            <w:tcW w:w="4392" w:type="dxa"/>
            <w:tcBorders/>
          </w:tcPr>
          <w:p>
            <w:pPr>
              <w:pStyle w:val="Normal"/>
              <w:widowControl w:val="false"/>
              <w:spacing w:lineRule="auto" w:line="240"/>
              <w:ind w:hanging="0"/>
              <w:jc w:val="right"/>
              <w:rPr>
                <w:color w:val="000000"/>
                <w:sz w:val="22"/>
                <w:szCs w:val="22"/>
              </w:rPr>
            </w:pPr>
            <w:r>
              <w:rPr>
                <w:b/>
                <w:bCs/>
                <w:color w:val="000000"/>
                <w:sz w:val="22"/>
                <w:szCs w:val="22"/>
              </w:rPr>
              <w:t>ПОДРЯДЧИК:</w:t>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Cs/>
                <w:sz w:val="22"/>
                <w:szCs w:val="22"/>
              </w:rPr>
            </w:pPr>
            <w:r>
              <w:rPr>
                <w:b/>
                <w:bCs/>
                <w:color w:val="000000"/>
                <w:sz w:val="22"/>
                <w:szCs w:val="22"/>
              </w:rPr>
              <w:t>________________</w:t>
            </w:r>
          </w:p>
        </w:tc>
      </w:tr>
    </w:tbl>
    <w:p>
      <w:pPr>
        <w:pStyle w:val="Normal"/>
        <w:spacing w:lineRule="auto" w:line="240"/>
        <w:rPr>
          <w:sz w:val="24"/>
        </w:rPr>
      </w:pPr>
      <w:r>
        <w:rPr>
          <w:sz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jc w:val="right"/>
        <w:rPr>
          <w:sz w:val="22"/>
          <w:szCs w:val="22"/>
        </w:rPr>
      </w:pPr>
      <w:r>
        <w:rPr>
          <w:sz w:val="22"/>
          <w:szCs w:val="22"/>
        </w:rPr>
        <w:t xml:space="preserve"> </w:t>
      </w:r>
      <w:r>
        <w:rPr>
          <w:sz w:val="22"/>
          <w:szCs w:val="22"/>
        </w:rPr>
        <w:t>Приложение № 4</w:t>
      </w:r>
    </w:p>
    <w:p>
      <w:pPr>
        <w:pStyle w:val="Normal"/>
        <w:spacing w:lineRule="auto" w:line="240"/>
        <w:ind w:left="5103" w:hanging="0"/>
        <w:jc w:val="right"/>
        <w:rPr>
          <w:sz w:val="22"/>
          <w:szCs w:val="22"/>
        </w:rPr>
      </w:pPr>
      <w:r>
        <w:rPr>
          <w:sz w:val="22"/>
          <w:szCs w:val="22"/>
        </w:rPr>
        <w:t>к Договору подряда</w:t>
      </w:r>
    </w:p>
    <w:p>
      <w:pPr>
        <w:pStyle w:val="Normal"/>
        <w:spacing w:lineRule="auto" w:line="240"/>
        <w:ind w:left="5103" w:hanging="0"/>
        <w:jc w:val="right"/>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679"/>
        <w:gridCol w:w="2163"/>
        <w:gridCol w:w="1225"/>
        <w:gridCol w:w="1091"/>
        <w:gridCol w:w="939"/>
        <w:gridCol w:w="1278"/>
        <w:gridCol w:w="2261"/>
      </w:tblGrid>
      <w:tr>
        <w:trPr>
          <w:trHeight w:val="2142"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szCs w:val="24"/>
        </w:rPr>
      </w:pPr>
      <w:r>
        <w:rPr>
          <w:sz w:val="24"/>
          <w:szCs w:val="24"/>
        </w:rPr>
      </w:r>
    </w:p>
    <w:tbl>
      <w:tblPr>
        <w:tblW w:w="9211" w:type="dxa"/>
        <w:jc w:val="left"/>
        <w:tblInd w:w="426" w:type="dxa"/>
        <w:tblLayout w:type="fixed"/>
        <w:tblCellMar>
          <w:top w:w="0" w:type="dxa"/>
          <w:left w:w="108" w:type="dxa"/>
          <w:bottom w:w="0" w:type="dxa"/>
          <w:right w:w="108" w:type="dxa"/>
        </w:tblCellMar>
        <w:tblLook w:noVBand="0" w:val="01e0" w:noHBand="0" w:lastColumn="1" w:firstColumn="1" w:lastRow="1" w:firstRow="1"/>
      </w:tblPr>
      <w:tblGrid>
        <w:gridCol w:w="4818"/>
        <w:gridCol w:w="4392"/>
      </w:tblGrid>
      <w:tr>
        <w:trPr/>
        <w:tc>
          <w:tcPr>
            <w:tcW w:w="4818" w:type="dxa"/>
            <w:tcBorders/>
          </w:tcPr>
          <w:p>
            <w:pPr>
              <w:pStyle w:val="Normal"/>
              <w:widowControl w:val="false"/>
              <w:spacing w:lineRule="auto" w:line="240"/>
              <w:ind w:hanging="0"/>
              <w:jc w:val="left"/>
              <w:rPr>
                <w:b/>
                <w:bCs/>
                <w:color w:val="000000"/>
                <w:sz w:val="22"/>
                <w:szCs w:val="22"/>
              </w:rPr>
            </w:pPr>
            <w:r>
              <w:rPr>
                <w:b/>
                <w:bCs/>
                <w:color w:val="000000"/>
                <w:sz w:val="22"/>
                <w:szCs w:val="22"/>
              </w:rPr>
              <w:t>ЗАКАЗЧИК:</w:t>
            </w:r>
          </w:p>
          <w:p>
            <w:pPr>
              <w:pStyle w:val="Normal"/>
              <w:widowControl w:val="false"/>
              <w:spacing w:lineRule="auto" w:line="240"/>
              <w:ind w:right="-108" w:hanging="0"/>
              <w:jc w:val="left"/>
              <w:rPr>
                <w:b/>
                <w:color w:val="000000"/>
                <w:spacing w:val="-3"/>
                <w:sz w:val="22"/>
                <w:szCs w:val="22"/>
              </w:rPr>
            </w:pPr>
            <w:r>
              <w:rPr>
                <w:b/>
                <w:color w:val="000000"/>
                <w:spacing w:val="-3"/>
                <w:sz w:val="22"/>
                <w:szCs w:val="22"/>
              </w:rPr>
              <w:t>Директор филиала АО «ДРСК»</w:t>
            </w:r>
          </w:p>
          <w:p>
            <w:pPr>
              <w:pStyle w:val="Normal"/>
              <w:widowControl w:val="false"/>
              <w:spacing w:lineRule="auto" w:line="240"/>
              <w:ind w:right="792" w:hanging="0"/>
              <w:jc w:val="left"/>
              <w:rPr>
                <w:b/>
                <w:color w:val="000000"/>
                <w:spacing w:val="-3"/>
                <w:sz w:val="22"/>
                <w:szCs w:val="22"/>
              </w:rPr>
            </w:pPr>
            <w:r>
              <w:rPr>
                <w:b/>
                <w:color w:val="000000"/>
                <w:spacing w:val="-3"/>
                <w:sz w:val="22"/>
                <w:szCs w:val="22"/>
              </w:rPr>
              <w:t>«Хабаровские электрические сети»</w:t>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hanging="0"/>
              <w:jc w:val="left"/>
              <w:rPr>
                <w:bCs/>
                <w:sz w:val="22"/>
                <w:szCs w:val="22"/>
                <w:lang w:val="en-US"/>
              </w:rPr>
            </w:pPr>
            <w:r>
              <w:rPr>
                <w:b/>
                <w:color w:val="000000"/>
                <w:spacing w:val="-3"/>
                <w:sz w:val="22"/>
                <w:szCs w:val="22"/>
              </w:rPr>
              <w:t>_____________________</w:t>
            </w:r>
          </w:p>
        </w:tc>
        <w:tc>
          <w:tcPr>
            <w:tcW w:w="4392" w:type="dxa"/>
            <w:tcBorders/>
          </w:tcPr>
          <w:p>
            <w:pPr>
              <w:pStyle w:val="Normal"/>
              <w:widowControl w:val="false"/>
              <w:spacing w:lineRule="auto" w:line="240"/>
              <w:ind w:hanging="0"/>
              <w:jc w:val="right"/>
              <w:rPr>
                <w:color w:val="000000"/>
                <w:sz w:val="22"/>
                <w:szCs w:val="22"/>
              </w:rPr>
            </w:pPr>
            <w:r>
              <w:rPr>
                <w:b/>
                <w:bCs/>
                <w:color w:val="000000"/>
                <w:sz w:val="22"/>
                <w:szCs w:val="22"/>
              </w:rPr>
              <w:t>ПОДРЯДЧИК:</w:t>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Cs/>
                <w:sz w:val="22"/>
                <w:szCs w:val="22"/>
              </w:rPr>
            </w:pPr>
            <w:r>
              <w:rPr>
                <w:b/>
                <w:bCs/>
                <w:color w:val="000000"/>
                <w:sz w:val="22"/>
                <w:szCs w:val="22"/>
              </w:rPr>
              <w:t>________________</w:t>
            </w:r>
          </w:p>
        </w:tc>
      </w:tr>
    </w:tbl>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jc w:val="right"/>
        <w:rPr>
          <w:sz w:val="22"/>
          <w:szCs w:val="22"/>
        </w:rPr>
      </w:pPr>
      <w:r>
        <w:rPr>
          <w:sz w:val="22"/>
          <w:szCs w:val="22"/>
        </w:rPr>
        <w:t>Приложение № 5</w:t>
      </w:r>
    </w:p>
    <w:p>
      <w:pPr>
        <w:pStyle w:val="Normal"/>
        <w:spacing w:lineRule="auto" w:line="240"/>
        <w:ind w:left="5103" w:hanging="0"/>
        <w:jc w:val="right"/>
        <w:rPr>
          <w:sz w:val="22"/>
          <w:szCs w:val="22"/>
        </w:rPr>
      </w:pPr>
      <w:r>
        <w:rPr>
          <w:sz w:val="22"/>
          <w:szCs w:val="22"/>
        </w:rPr>
        <w:t>к Договору подряда</w:t>
      </w:r>
    </w:p>
    <w:p>
      <w:pPr>
        <w:pStyle w:val="Normal"/>
        <w:spacing w:lineRule="auto" w:line="240"/>
        <w:ind w:left="5103" w:hanging="0"/>
        <w:jc w:val="righ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55"/>
        <w:gridCol w:w="5691"/>
      </w:tblGrid>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tbl>
      <w:tblPr>
        <w:tblW w:w="9211" w:type="dxa"/>
        <w:jc w:val="left"/>
        <w:tblInd w:w="426" w:type="dxa"/>
        <w:tblLayout w:type="fixed"/>
        <w:tblCellMar>
          <w:top w:w="0" w:type="dxa"/>
          <w:left w:w="108" w:type="dxa"/>
          <w:bottom w:w="0" w:type="dxa"/>
          <w:right w:w="108" w:type="dxa"/>
        </w:tblCellMar>
        <w:tblLook w:noVBand="0" w:val="01e0" w:noHBand="0" w:lastColumn="1" w:firstColumn="1" w:lastRow="1" w:firstRow="1"/>
      </w:tblPr>
      <w:tblGrid>
        <w:gridCol w:w="4818"/>
        <w:gridCol w:w="4392"/>
      </w:tblGrid>
      <w:tr>
        <w:trPr/>
        <w:tc>
          <w:tcPr>
            <w:tcW w:w="4818" w:type="dxa"/>
            <w:tcBorders/>
          </w:tcPr>
          <w:p>
            <w:pPr>
              <w:pStyle w:val="Normal"/>
              <w:widowControl w:val="false"/>
              <w:spacing w:lineRule="auto" w:line="240"/>
              <w:ind w:hanging="0"/>
              <w:jc w:val="left"/>
              <w:rPr>
                <w:b/>
                <w:bCs/>
                <w:color w:val="000000"/>
                <w:sz w:val="22"/>
                <w:szCs w:val="22"/>
              </w:rPr>
            </w:pPr>
            <w:r>
              <w:rPr>
                <w:b/>
                <w:bCs/>
                <w:color w:val="000000"/>
                <w:sz w:val="22"/>
                <w:szCs w:val="22"/>
              </w:rPr>
              <w:t>ЗАКАЗЧИК:</w:t>
            </w:r>
          </w:p>
          <w:p>
            <w:pPr>
              <w:pStyle w:val="Normal"/>
              <w:widowControl w:val="false"/>
              <w:spacing w:lineRule="auto" w:line="240"/>
              <w:ind w:right="-108" w:hanging="0"/>
              <w:jc w:val="left"/>
              <w:rPr>
                <w:b/>
                <w:color w:val="000000"/>
                <w:spacing w:val="-3"/>
                <w:sz w:val="22"/>
                <w:szCs w:val="22"/>
              </w:rPr>
            </w:pPr>
            <w:r>
              <w:rPr>
                <w:b/>
                <w:color w:val="000000"/>
                <w:spacing w:val="-3"/>
                <w:sz w:val="22"/>
                <w:szCs w:val="22"/>
              </w:rPr>
              <w:t>Директор филиала АО «ДРСК»</w:t>
            </w:r>
          </w:p>
          <w:p>
            <w:pPr>
              <w:pStyle w:val="Normal"/>
              <w:widowControl w:val="false"/>
              <w:spacing w:lineRule="auto" w:line="240"/>
              <w:ind w:right="792" w:hanging="0"/>
              <w:jc w:val="left"/>
              <w:rPr>
                <w:b/>
                <w:color w:val="000000"/>
                <w:spacing w:val="-3"/>
                <w:sz w:val="22"/>
                <w:szCs w:val="22"/>
              </w:rPr>
            </w:pPr>
            <w:r>
              <w:rPr>
                <w:b/>
                <w:color w:val="000000"/>
                <w:spacing w:val="-3"/>
                <w:sz w:val="22"/>
                <w:szCs w:val="22"/>
              </w:rPr>
              <w:t>«Хабаровские электрические сети»</w:t>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hanging="0"/>
              <w:jc w:val="left"/>
              <w:rPr>
                <w:bCs/>
                <w:sz w:val="22"/>
                <w:szCs w:val="22"/>
              </w:rPr>
            </w:pPr>
            <w:r>
              <w:rPr>
                <w:b/>
                <w:color w:val="000000"/>
                <w:spacing w:val="-3"/>
                <w:sz w:val="22"/>
                <w:szCs w:val="22"/>
              </w:rPr>
              <w:t>_____________________</w:t>
            </w:r>
          </w:p>
        </w:tc>
        <w:tc>
          <w:tcPr>
            <w:tcW w:w="4392" w:type="dxa"/>
            <w:tcBorders/>
          </w:tcPr>
          <w:p>
            <w:pPr>
              <w:pStyle w:val="Normal"/>
              <w:widowControl w:val="false"/>
              <w:spacing w:lineRule="auto" w:line="240"/>
              <w:ind w:hanging="0"/>
              <w:jc w:val="right"/>
              <w:rPr>
                <w:color w:val="000000"/>
                <w:sz w:val="22"/>
                <w:szCs w:val="22"/>
              </w:rPr>
            </w:pPr>
            <w:r>
              <w:rPr>
                <w:b/>
                <w:bCs/>
                <w:color w:val="000000"/>
                <w:sz w:val="22"/>
                <w:szCs w:val="22"/>
              </w:rPr>
              <w:t>ПОДРЯДЧИК:</w:t>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Cs/>
                <w:sz w:val="22"/>
                <w:szCs w:val="22"/>
              </w:rPr>
            </w:pPr>
            <w:r>
              <w:rPr>
                <w:b/>
                <w:bCs/>
                <w:color w:val="000000"/>
                <w:sz w:val="22"/>
                <w:szCs w:val="22"/>
              </w:rPr>
              <w:t>________________</w:t>
            </w:r>
          </w:p>
        </w:tc>
      </w:tr>
    </w:tbl>
    <w:p>
      <w:pPr>
        <w:pStyle w:val="Normal"/>
        <w:spacing w:lineRule="auto" w:line="240"/>
        <w:ind w:hanging="0"/>
        <w:rPr>
          <w:sz w:val="24"/>
        </w:rPr>
      </w:pPr>
      <w:r>
        <w:rPr>
          <w:sz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785"/>
        <w:gridCol w:w="4785"/>
      </w:tblGrid>
      <w:tr>
        <w:trPr/>
        <w:tc>
          <w:tcPr>
            <w:tcW w:w="4785" w:type="dxa"/>
            <w:tcBorders/>
          </w:tcPr>
          <w:p>
            <w:pPr>
              <w:pStyle w:val="Normal"/>
              <w:pageBreakBefore/>
              <w:widowControl w:val="false"/>
              <w:snapToGrid w:val="false"/>
              <w:spacing w:lineRule="auto" w:line="240"/>
              <w:rPr>
                <w:b/>
                <w:bCs/>
                <w:szCs w:val="24"/>
              </w:rPr>
            </w:pPr>
            <w:r>
              <w:rPr>
                <w:b/>
                <w:bCs/>
                <w:szCs w:val="24"/>
              </w:rPr>
            </w:r>
          </w:p>
        </w:tc>
        <w:tc>
          <w:tcPr>
            <w:tcW w:w="4785" w:type="dxa"/>
            <w:tcBorders/>
          </w:tcPr>
          <w:p>
            <w:pPr>
              <w:pStyle w:val="Normal"/>
              <w:widowControl w:val="false"/>
              <w:shd w:val="clear" w:color="auto" w:fill="FFFFFF"/>
              <w:spacing w:lineRule="auto" w:line="240"/>
              <w:ind w:firstLine="352"/>
              <w:jc w:val="right"/>
              <w:rPr>
                <w:bCs/>
                <w:sz w:val="22"/>
                <w:szCs w:val="22"/>
              </w:rPr>
            </w:pPr>
            <w:r>
              <w:rPr>
                <w:bCs/>
                <w:sz w:val="22"/>
                <w:szCs w:val="22"/>
              </w:rPr>
              <w:t>Приложение № 6</w:t>
            </w:r>
          </w:p>
          <w:p>
            <w:pPr>
              <w:pStyle w:val="Normal"/>
              <w:widowControl w:val="false"/>
              <w:shd w:val="clear" w:color="auto" w:fill="FFFFFF"/>
              <w:spacing w:lineRule="auto" w:line="240"/>
              <w:ind w:firstLine="352"/>
              <w:jc w:val="right"/>
              <w:rPr>
                <w:bCs/>
                <w:sz w:val="22"/>
                <w:szCs w:val="22"/>
              </w:rPr>
            </w:pPr>
            <w:r>
              <w:rPr>
                <w:bCs/>
                <w:sz w:val="22"/>
                <w:szCs w:val="22"/>
              </w:rPr>
              <w:t xml:space="preserve">к Договору подряда </w:t>
            </w:r>
          </w:p>
          <w:p>
            <w:pPr>
              <w:pStyle w:val="Normal"/>
              <w:widowControl w:val="false"/>
              <w:shd w:val="clear" w:color="auto" w:fill="FFFFFF"/>
              <w:spacing w:lineRule="auto" w:line="240"/>
              <w:ind w:firstLine="352"/>
              <w:jc w:val="right"/>
              <w:rPr>
                <w:bCs/>
                <w:sz w:val="22"/>
                <w:szCs w:val="22"/>
              </w:rPr>
            </w:pPr>
            <w:r>
              <w:rPr>
                <w:bCs/>
                <w:sz w:val="22"/>
                <w:szCs w:val="22"/>
              </w:rPr>
              <w:t>от «___» ________20__ г. № ___</w:t>
            </w:r>
          </w:p>
          <w:p>
            <w:pPr>
              <w:pStyle w:val="Normal"/>
              <w:widowControl w:val="false"/>
              <w:snapToGrid w:val="false"/>
              <w:spacing w:lineRule="auto" w:line="240"/>
              <w:rPr>
                <w:b/>
                <w:bCs/>
                <w:szCs w:val="24"/>
              </w:rPr>
            </w:pPr>
            <w:r>
              <w:rPr>
                <w:b/>
                <w:bCs/>
                <w:szCs w:val="24"/>
              </w:rPr>
            </w:r>
          </w:p>
        </w:tc>
      </w:tr>
    </w:tbl>
    <w:p>
      <w:pPr>
        <w:pStyle w:val="Normal"/>
        <w:shd w:val="clear" w:color="auto" w:fill="FFFFFF"/>
        <w:spacing w:lineRule="auto" w:line="240"/>
        <w:jc w:val="center"/>
        <w:rPr>
          <w:b/>
          <w:bCs/>
          <w:szCs w:val="24"/>
        </w:rPr>
      </w:pPr>
      <w:r>
        <w:rPr>
          <w:b/>
          <w:bCs/>
          <w:szCs w:val="24"/>
        </w:rPr>
        <w:t>Акт сдачи-приемки выполненных работ</w:t>
      </w:r>
    </w:p>
    <w:p>
      <w:pPr>
        <w:pStyle w:val="Normal"/>
        <w:shd w:val="clear" w:color="auto" w:fill="FFFFFF"/>
        <w:spacing w:lineRule="auto" w:line="240"/>
        <w:jc w:val="center"/>
        <w:rPr>
          <w:b/>
          <w:bCs/>
          <w:szCs w:val="24"/>
        </w:rPr>
      </w:pPr>
      <w:r>
        <w:rPr>
          <w:b/>
          <w:bCs/>
          <w:szCs w:val="24"/>
        </w:rPr>
        <w:t>(форма)</w:t>
      </w:r>
    </w:p>
    <w:p>
      <w:pPr>
        <w:pStyle w:val="Normal"/>
        <w:shd w:val="clear" w:color="auto" w:fill="FFFFFF"/>
        <w:spacing w:lineRule="auto" w:line="240"/>
        <w:jc w:val="center"/>
        <w:rPr>
          <w:b/>
          <w:bCs/>
          <w:szCs w:val="24"/>
        </w:rPr>
      </w:pPr>
      <w:r>
        <w:rPr>
          <w:b/>
          <w:bCs/>
          <w:szCs w:val="24"/>
        </w:rPr>
      </w:r>
    </w:p>
    <w:tbl>
      <w:tblPr>
        <w:tblW w:w="10070" w:type="dxa"/>
        <w:jc w:val="left"/>
        <w:tblInd w:w="-98" w:type="dxa"/>
        <w:tblLayout w:type="fixed"/>
        <w:tblCellMar>
          <w:top w:w="0" w:type="dxa"/>
          <w:left w:w="10" w:type="dxa"/>
          <w:bottom w:w="0" w:type="dxa"/>
          <w:right w:w="10" w:type="dxa"/>
        </w:tblCellMar>
        <w:tblLook w:noVBand="1" w:val="04a0" w:noHBand="0" w:lastColumn="0" w:firstColumn="1" w:lastRow="0" w:firstRow="1"/>
      </w:tblPr>
      <w:tblGrid>
        <w:gridCol w:w="40"/>
        <w:gridCol w:w="10029"/>
      </w:tblGrid>
      <w:tr>
        <w:trPr/>
        <w:tc>
          <w:tcPr>
            <w:tcW w:w="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b/>
                <w:bCs/>
                <w:szCs w:val="24"/>
              </w:rPr>
            </w:pPr>
            <w:r>
              <w:rPr>
                <w:b/>
                <w:bCs/>
                <w:szCs w:val="24"/>
              </w:rPr>
            </w:r>
          </w:p>
        </w:tc>
        <w:tc>
          <w:tcPr>
            <w:tcW w:w="10029" w:type="dxa"/>
            <w:tcBorders>
              <w:top w:val="single" w:sz="8" w:space="0" w:color="000000"/>
              <w:left w:val="single" w:sz="8" w:space="0" w:color="000000"/>
              <w:bottom w:val="single" w:sz="8" w:space="0" w:color="000000"/>
              <w:right w:val="single" w:sz="8" w:space="0" w:color="000000"/>
            </w:tcBorders>
            <w:tcMar>
              <w:left w:w="10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СДАЧИ-ПРЕМКИ ВЫПОЛНЕННЫХ РАБОТ №  _________</w:t>
            </w:r>
          </w:p>
          <w:tbl>
            <w:tblPr>
              <w:tblW w:w="9735" w:type="dxa"/>
              <w:jc w:val="left"/>
              <w:tblInd w:w="0" w:type="dxa"/>
              <w:tblLayout w:type="fixed"/>
              <w:tblCellMar>
                <w:top w:w="15" w:type="dxa"/>
                <w:left w:w="15" w:type="dxa"/>
                <w:bottom w:w="0" w:type="dxa"/>
                <w:right w:w="15" w:type="dxa"/>
              </w:tblCellMar>
              <w:tblLook w:noVBand="1" w:val="04a0" w:noHBand="0" w:lastColumn="0" w:firstColumn="1" w:lastRow="0" w:firstRow="1"/>
            </w:tblPr>
            <w:tblGrid>
              <w:gridCol w:w="30"/>
              <w:gridCol w:w="849"/>
              <w:gridCol w:w="2941"/>
              <w:gridCol w:w="1246"/>
              <w:gridCol w:w="227"/>
              <w:gridCol w:w="584"/>
              <w:gridCol w:w="1397"/>
              <w:gridCol w:w="1331"/>
              <w:gridCol w:w="1128"/>
            </w:tblGrid>
            <w:tr>
              <w:trPr>
                <w:trHeight w:val="255" w:hRule="atLeast"/>
              </w:trPr>
              <w:tc>
                <w:tcPr>
                  <w:tcW w:w="9733" w:type="dxa"/>
                  <w:gridSpan w:val="9"/>
                  <w:tcBorders/>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_________201_г.</w:t>
                  </w:r>
                </w:p>
                <w:tbl>
                  <w:tblPr>
                    <w:tblW w:w="9590" w:type="dxa"/>
                    <w:jc w:val="left"/>
                    <w:tblInd w:w="0" w:type="dxa"/>
                    <w:tblLayout w:type="fixed"/>
                    <w:tblCellMar>
                      <w:top w:w="15" w:type="dxa"/>
                      <w:left w:w="15" w:type="dxa"/>
                      <w:bottom w:w="0" w:type="dxa"/>
                      <w:right w:w="15" w:type="dxa"/>
                    </w:tblCellMar>
                    <w:tblLook w:noVBand="1" w:val="04a0" w:noHBand="0" w:lastColumn="0" w:firstColumn="1" w:lastRow="0" w:firstRow="1"/>
                  </w:tblPr>
                  <w:tblGrid>
                    <w:gridCol w:w="1356"/>
                    <w:gridCol w:w="8169"/>
                    <w:gridCol w:w="65"/>
                  </w:tblGrid>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9" w:type="dxa"/>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c>
                      <w:tcPr>
                        <w:tcW w:w="65" w:type="dxa"/>
                        <w:tcBorders/>
                        <w:tcMar>
                          <w:top w:w="0" w:type="dxa"/>
                          <w:left w:w="0" w:type="dxa"/>
                          <w:right w:w="0" w:type="dxa"/>
                        </w:tcMar>
                      </w:tcPr>
                      <w:p>
                        <w:pPr>
                          <w:pStyle w:val="Normal"/>
                          <w:widowControl w:val="false"/>
                          <w:rPr>
                            <w:sz w:val="24"/>
                            <w:szCs w:val="24"/>
                          </w:rPr>
                        </w:pPr>
                        <w:r>
                          <w:rPr>
                            <w:sz w:val="24"/>
                            <w:szCs w:val="24"/>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0"/>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93" w:type="dxa"/>
                  <w:gridSpan w:val="5"/>
                  <w:tcBorders/>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0" w:type="dxa"/>
                  <w:gridSpan w:val="4"/>
                  <w:tcBorders/>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highlight w:val="lightGray"/>
                    </w:rPr>
                    <w:t>Этап № ______</w:t>
                  </w:r>
                  <w:r>
                    <w:rPr>
                      <w:sz w:val="20"/>
                      <w:szCs w:val="20"/>
                    </w:rPr>
                    <w:t xml:space="preserve"> </w:t>
                  </w:r>
                </w:p>
              </w:tc>
            </w:tr>
            <w:tr>
              <w:trPr>
                <w:cantSplit w:val="true"/>
              </w:trPr>
              <w:tc>
                <w:tcPr>
                  <w:tcW w:w="30"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49" w:type="dxa"/>
                  <w:vMerge w:val="restart"/>
                  <w:tcBorders>
                    <w:top w:val="single" w:sz="8" w:space="0" w:color="000000"/>
                    <w:left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941" w:type="dxa"/>
                  <w:vMerge w:val="restart"/>
                  <w:tcBorders>
                    <w:top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13" w:type="dxa"/>
                  <w:gridSpan w:val="6"/>
                  <w:tcBorders>
                    <w:top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30" w:type="dxa"/>
                  <w:tcBorders/>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849" w:type="dxa"/>
                  <w:vMerge w:val="continue"/>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941" w:type="dxa"/>
                  <w:vMerge w:val="continue"/>
                  <w:tcBorders>
                    <w:top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46"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11"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397"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31"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28" w:type="dxa"/>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30"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49"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94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11"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39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28"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30"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49"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1"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28"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30"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49"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1"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28"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30"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49"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1"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28"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30" w:type="dxa"/>
                  <w:tcBorders/>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3790" w:type="dxa"/>
                  <w:gridSpan w:val="2"/>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t xml:space="preserve">Выполнено работ </w:t>
                  </w:r>
                  <w:r>
                    <w:rPr>
                      <w:sz w:val="20"/>
                      <w:szCs w:val="20"/>
                      <w:highlight w:val="lightGray"/>
                    </w:rPr>
                    <w:t>по этапу</w:t>
                  </w:r>
                </w:p>
              </w:tc>
              <w:tc>
                <w:tcPr>
                  <w:tcW w:w="3454" w:type="dxa"/>
                  <w:gridSpan w:val="4"/>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3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28"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(техническим требованиям).</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451"/>
              <w:gridCol w:w="4049"/>
              <w:gridCol w:w="716"/>
              <w:gridCol w:w="338"/>
              <w:gridCol w:w="4166"/>
            </w:tblGrid>
            <w:tr>
              <w:trPr>
                <w:cantSplit w:val="true"/>
              </w:trPr>
              <w:tc>
                <w:tcPr>
                  <w:tcW w:w="4500" w:type="dxa"/>
                  <w:gridSpan w:val="2"/>
                  <w:tcBorders/>
                </w:tcPr>
                <w:p>
                  <w:pPr>
                    <w:pStyle w:val="Normal"/>
                    <w:widowControl w:val="false"/>
                    <w:spacing w:lineRule="auto" w:line="240"/>
                    <w:rPr>
                      <w:sz w:val="20"/>
                      <w:szCs w:val="20"/>
                    </w:rPr>
                  </w:pPr>
                  <w:r>
                    <w:rPr>
                      <w:b/>
                      <w:bCs/>
                      <w:sz w:val="20"/>
                      <w:szCs w:val="20"/>
                    </w:rPr>
                    <w:t>Заказчика:</w:t>
                  </w:r>
                </w:p>
              </w:tc>
              <w:tc>
                <w:tcPr>
                  <w:tcW w:w="716" w:type="dxa"/>
                  <w:vMerge w:val="restart"/>
                  <w:tcBorders/>
                </w:tcPr>
                <w:p>
                  <w:pPr>
                    <w:pStyle w:val="Normal"/>
                    <w:widowControl w:val="false"/>
                    <w:snapToGrid w:val="false"/>
                    <w:spacing w:lineRule="auto" w:line="240"/>
                    <w:rPr>
                      <w:sz w:val="20"/>
                      <w:szCs w:val="20"/>
                    </w:rPr>
                  </w:pPr>
                  <w:r>
                    <w:rPr>
                      <w:sz w:val="20"/>
                      <w:szCs w:val="20"/>
                    </w:rPr>
                  </w:r>
                </w:p>
              </w:tc>
              <w:tc>
                <w:tcPr>
                  <w:tcW w:w="4504" w:type="dxa"/>
                  <w:gridSpan w:val="2"/>
                  <w:tcBorders/>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tcPr>
                <w:p>
                  <w:pPr>
                    <w:pStyle w:val="Normal"/>
                    <w:widowControl w:val="false"/>
                    <w:snapToGrid w:val="false"/>
                    <w:spacing w:lineRule="auto" w:line="240"/>
                    <w:rPr>
                      <w:b/>
                      <w:bCs/>
                      <w:sz w:val="20"/>
                      <w:szCs w:val="20"/>
                    </w:rPr>
                  </w:pPr>
                  <w:r>
                    <w:rPr>
                      <w:b/>
                      <w:bCs/>
                      <w:sz w:val="20"/>
                      <w:szCs w:val="20"/>
                    </w:rPr>
                  </w:r>
                </w:p>
              </w:tc>
              <w:tc>
                <w:tcPr>
                  <w:tcW w:w="716"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504" w:type="dxa"/>
                  <w:gridSpan w:val="2"/>
                  <w:tcBorders/>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c>
                <w:tcPr>
                  <w:tcW w:w="716"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8" w:type="dxa"/>
                  <w:vMerge w:val="restart"/>
                  <w:tcBorders/>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6"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8"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c>
                <w:tcPr>
                  <w:tcW w:w="716"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8"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6"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8"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16"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8"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cPr>
                <w:p>
                  <w:pPr>
                    <w:pStyle w:val="Normal"/>
                    <w:widowControl w:val="false"/>
                    <w:snapToGrid w:val="false"/>
                    <w:spacing w:lineRule="auto" w:line="240"/>
                    <w:rPr>
                      <w:sz w:val="20"/>
                      <w:szCs w:val="20"/>
                    </w:rPr>
                  </w:pPr>
                  <w:r>
                    <w:rPr>
                      <w:sz w:val="20"/>
                      <w:szCs w:val="20"/>
                    </w:rPr>
                  </w:r>
                </w:p>
              </w:tc>
              <w:tc>
                <w:tcPr>
                  <w:tcW w:w="716"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8"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sz w:val="24"/>
          <w:szCs w:val="24"/>
        </w:rPr>
      </w:pPr>
      <w:r>
        <w:rPr>
          <w:sz w:val="24"/>
          <w:szCs w:val="24"/>
        </w:rPr>
      </w:r>
    </w:p>
    <w:p>
      <w:pPr>
        <w:pStyle w:val="Normal"/>
        <w:spacing w:lineRule="auto" w:line="240"/>
        <w:ind w:left="5103" w:firstLine="567"/>
        <w:rPr>
          <w:sz w:val="24"/>
          <w:szCs w:val="24"/>
        </w:rPr>
      </w:pPr>
      <w:r>
        <w:rPr>
          <w:sz w:val="24"/>
          <w:szCs w:val="24"/>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64"/>
        <w:gridCol w:w="4772"/>
      </w:tblGrid>
      <w:tr>
        <w:trPr/>
        <w:tc>
          <w:tcPr>
            <w:tcW w:w="4864" w:type="dxa"/>
            <w:tcBorders/>
          </w:tcPr>
          <w:p>
            <w:pPr>
              <w:pStyle w:val="Normal"/>
              <w:widowControl w:val="false"/>
              <w:spacing w:lineRule="auto" w:line="240"/>
              <w:ind w:hanging="0"/>
              <w:jc w:val="left"/>
              <w:rPr>
                <w:b/>
                <w:bCs/>
                <w:color w:val="000000"/>
                <w:sz w:val="22"/>
                <w:szCs w:val="22"/>
              </w:rPr>
            </w:pPr>
            <w:r>
              <w:rPr>
                <w:b/>
                <w:bCs/>
                <w:color w:val="000000"/>
                <w:sz w:val="22"/>
                <w:szCs w:val="22"/>
              </w:rPr>
              <w:t>ЗАКАЗЧИК:</w:t>
            </w:r>
          </w:p>
          <w:p>
            <w:pPr>
              <w:pStyle w:val="Normal"/>
              <w:widowControl w:val="false"/>
              <w:spacing w:lineRule="auto" w:line="240"/>
              <w:ind w:right="-108" w:hanging="0"/>
              <w:jc w:val="left"/>
              <w:rPr>
                <w:b/>
                <w:color w:val="000000"/>
                <w:spacing w:val="-3"/>
                <w:sz w:val="22"/>
                <w:szCs w:val="22"/>
              </w:rPr>
            </w:pPr>
            <w:r>
              <w:rPr>
                <w:b/>
                <w:color w:val="000000"/>
                <w:spacing w:val="-3"/>
                <w:sz w:val="22"/>
                <w:szCs w:val="22"/>
              </w:rPr>
              <w:t>Директор филиала АО «ДРСК»</w:t>
            </w:r>
          </w:p>
          <w:p>
            <w:pPr>
              <w:pStyle w:val="Normal"/>
              <w:widowControl w:val="false"/>
              <w:spacing w:lineRule="auto" w:line="240"/>
              <w:ind w:right="792" w:hanging="0"/>
              <w:jc w:val="left"/>
              <w:rPr>
                <w:b/>
                <w:color w:val="000000"/>
                <w:spacing w:val="-3"/>
                <w:sz w:val="22"/>
                <w:szCs w:val="22"/>
              </w:rPr>
            </w:pPr>
            <w:r>
              <w:rPr>
                <w:b/>
                <w:color w:val="000000"/>
                <w:spacing w:val="-3"/>
                <w:sz w:val="22"/>
                <w:szCs w:val="22"/>
              </w:rPr>
              <w:t>«Хабаровские электрические сети»</w:t>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right="792" w:hanging="0"/>
              <w:jc w:val="left"/>
              <w:rPr>
                <w:b/>
                <w:color w:val="000000"/>
                <w:spacing w:val="-3"/>
                <w:sz w:val="22"/>
                <w:szCs w:val="22"/>
              </w:rPr>
            </w:pPr>
            <w:r>
              <w:rPr>
                <w:b/>
                <w:color w:val="000000"/>
                <w:spacing w:val="-3"/>
                <w:sz w:val="22"/>
                <w:szCs w:val="22"/>
              </w:rPr>
            </w:r>
          </w:p>
          <w:p>
            <w:pPr>
              <w:pStyle w:val="Normal"/>
              <w:widowControl w:val="false"/>
              <w:spacing w:lineRule="auto" w:line="240"/>
              <w:ind w:hanging="0"/>
              <w:jc w:val="left"/>
              <w:rPr>
                <w:bCs/>
                <w:sz w:val="22"/>
                <w:szCs w:val="22"/>
              </w:rPr>
            </w:pPr>
            <w:r>
              <w:rPr>
                <w:b/>
                <w:color w:val="000000"/>
                <w:spacing w:val="-3"/>
                <w:sz w:val="22"/>
                <w:szCs w:val="22"/>
              </w:rPr>
              <w:t>_____________________</w:t>
            </w:r>
          </w:p>
        </w:tc>
        <w:tc>
          <w:tcPr>
            <w:tcW w:w="4772" w:type="dxa"/>
            <w:tcBorders/>
          </w:tcPr>
          <w:p>
            <w:pPr>
              <w:pStyle w:val="Normal"/>
              <w:widowControl w:val="false"/>
              <w:spacing w:lineRule="auto" w:line="240"/>
              <w:ind w:hanging="0"/>
              <w:jc w:val="right"/>
              <w:rPr>
                <w:color w:val="000000"/>
                <w:sz w:val="22"/>
                <w:szCs w:val="22"/>
              </w:rPr>
            </w:pPr>
            <w:r>
              <w:rPr>
                <w:b/>
                <w:bCs/>
                <w:color w:val="000000"/>
                <w:sz w:val="22"/>
                <w:szCs w:val="22"/>
              </w:rPr>
              <w:t>ПОДРЯДЧИК:</w:t>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
                <w:bCs/>
                <w:color w:val="000000"/>
                <w:sz w:val="22"/>
                <w:szCs w:val="22"/>
              </w:rPr>
            </w:pPr>
            <w:r>
              <w:rPr>
                <w:b/>
                <w:bCs/>
                <w:color w:val="000000"/>
                <w:sz w:val="22"/>
                <w:szCs w:val="22"/>
              </w:rPr>
            </w:r>
          </w:p>
          <w:p>
            <w:pPr>
              <w:pStyle w:val="Normal"/>
              <w:widowControl w:val="false"/>
              <w:spacing w:lineRule="auto" w:line="240"/>
              <w:ind w:hanging="0"/>
              <w:jc w:val="right"/>
              <w:rPr>
                <w:bCs/>
                <w:sz w:val="22"/>
                <w:szCs w:val="22"/>
              </w:rPr>
            </w:pPr>
            <w:r>
              <w:rPr>
                <w:b/>
                <w:bCs/>
                <w:color w:val="000000"/>
                <w:sz w:val="22"/>
                <w:szCs w:val="22"/>
              </w:rPr>
              <w:t>________________</w:t>
            </w:r>
          </w:p>
        </w:tc>
      </w:tr>
    </w:tbl>
    <w:p>
      <w:pPr>
        <w:pStyle w:val="Normal"/>
        <w:spacing w:lineRule="auto" w:line="240"/>
        <w:ind w:hanging="0"/>
        <w:rPr>
          <w:rFonts w:eastAsia="TimesNewRomanPS-BoldMT"/>
          <w:sz w:val="24"/>
          <w:szCs w:val="24"/>
          <w:lang w:eastAsia="en-US"/>
        </w:rPr>
      </w:pPr>
      <w:r>
        <w:rPr/>
      </w:r>
    </w:p>
    <w:sectPr>
      <w:headerReference w:type="default" r:id="rId10"/>
      <w:headerReference w:type="first" r:id="rId11"/>
      <w:footerReference w:type="default" r:id="rId12"/>
      <w:footerReference w:type="first" r:id="rId13"/>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0" w:leader="none"/>
        <w:tab w:val="left" w:pos="142" w:leader="none"/>
      </w:tabs>
      <w:spacing w:lineRule="auto" w:line="240"/>
      <w:ind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3">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5">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7">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9">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1">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3">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5">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7">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9">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1">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3">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5">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7">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9">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1">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3">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5">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7">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9">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1">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3">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5">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7">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9">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1">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3">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5">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6">
    <w:lvl w:ilvl="0">
      <w:start w:val="1"/>
      <w:numFmt w:val="decimal"/>
      <w:lvlText w:val="8.%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7">
    <w:lvl w:ilvl="0">
      <w:start w:val="1"/>
      <w:numFmt w:val="decimal"/>
      <w:lvlText w:val="8.%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8">
    <w:lvl w:ilvl="0">
      <w:start w:val="1"/>
      <w:numFmt w:val="decimal"/>
      <w:lvlText w:val="8.%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9">
    <w:lvl w:ilvl="0">
      <w:start w:val="1"/>
      <w:numFmt w:val="decimal"/>
      <w:lvlText w:val="8.%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0">
    <w:lvl w:ilvl="0">
      <w:start w:val="1"/>
      <w:numFmt w:val="decimal"/>
      <w:lvlText w:val="8.%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1">
    <w:lvl w:ilvl="0">
      <w:start w:val="8"/>
      <w:numFmt w:val="decimal"/>
      <w:lvlText w:val="%1."/>
      <w:lvlJc w:val="left"/>
      <w:pPr>
        <w:tabs>
          <w:tab w:val="num" w:pos="0"/>
        </w:tabs>
        <w:ind w:left="360" w:hanging="360"/>
      </w:pPr>
      <w:rPr/>
    </w:lvl>
    <w:lvl w:ilvl="1">
      <w:start w:val="6"/>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82">
    <w:lvl w:ilvl="0">
      <w:start w:val="8"/>
      <w:numFmt w:val="decimal"/>
      <w:lvlText w:val="%1."/>
      <w:lvlJc w:val="left"/>
      <w:pPr>
        <w:tabs>
          <w:tab w:val="num" w:pos="0"/>
        </w:tabs>
        <w:ind w:left="360" w:hanging="360"/>
      </w:pPr>
      <w:rPr>
        <w:sz w:val="24"/>
        <w:b/>
      </w:rPr>
    </w:lvl>
    <w:lvl w:ilvl="1">
      <w:start w:val="7"/>
      <w:numFmt w:val="decimal"/>
      <w:lvlText w:val="7.%2."/>
      <w:lvlJc w:val="left"/>
      <w:pPr>
        <w:tabs>
          <w:tab w:val="num" w:pos="0"/>
        </w:tabs>
        <w:ind w:left="1288" w:hanging="720"/>
      </w:pPr>
      <w:rPr>
        <w:sz w:val="24"/>
      </w:rPr>
    </w:lvl>
    <w:lvl w:ilvl="2">
      <w:start w:val="1"/>
      <w:numFmt w:val="decimal"/>
      <w:lvlText w:val="8.6.%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83">
    <w:lvl w:ilvl="0">
      <w:start w:val="8"/>
      <w:numFmt w:val="decimal"/>
      <w:lvlText w:val="%1."/>
      <w:lvlJc w:val="left"/>
      <w:pPr>
        <w:tabs>
          <w:tab w:val="num" w:pos="0"/>
        </w:tabs>
        <w:ind w:left="360" w:hanging="360"/>
      </w:pPr>
      <w:rPr>
        <w:sz w:val="24"/>
        <w:b/>
      </w:rPr>
    </w:lvl>
    <w:lvl w:ilvl="1">
      <w:start w:val="7"/>
      <w:numFmt w:val="decimal"/>
      <w:lvlText w:val="7.%2."/>
      <w:lvlJc w:val="left"/>
      <w:pPr>
        <w:tabs>
          <w:tab w:val="num" w:pos="0"/>
        </w:tabs>
        <w:ind w:left="1288" w:hanging="720"/>
      </w:pPr>
      <w:rPr>
        <w:sz w:val="24"/>
      </w:rPr>
    </w:lvl>
    <w:lvl w:ilvl="2">
      <w:start w:val="1"/>
      <w:numFmt w:val="decimal"/>
      <w:lvlText w:val="8.6.%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84">
    <w:lvl w:ilvl="0">
      <w:start w:val="8"/>
      <w:numFmt w:val="decimal"/>
      <w:lvlText w:val="%1."/>
      <w:lvlJc w:val="left"/>
      <w:pPr>
        <w:tabs>
          <w:tab w:val="num" w:pos="0"/>
        </w:tabs>
        <w:ind w:left="360" w:hanging="360"/>
      </w:pPr>
      <w:rPr>
        <w:sz w:val="24"/>
        <w:b/>
      </w:rPr>
    </w:lvl>
    <w:lvl w:ilvl="1">
      <w:start w:val="7"/>
      <w:numFmt w:val="decimal"/>
      <w:lvlText w:val="7.%2."/>
      <w:lvlJc w:val="left"/>
      <w:pPr>
        <w:tabs>
          <w:tab w:val="num" w:pos="0"/>
        </w:tabs>
        <w:ind w:left="1288" w:hanging="720"/>
      </w:pPr>
      <w:rPr>
        <w:sz w:val="24"/>
      </w:rPr>
    </w:lvl>
    <w:lvl w:ilvl="2">
      <w:start w:val="1"/>
      <w:numFmt w:val="decimal"/>
      <w:lvlText w:val="8.6.%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85">
    <w:lvl w:ilvl="0">
      <w:start w:val="8"/>
      <w:numFmt w:val="decimal"/>
      <w:lvlText w:val="%1."/>
      <w:lvlJc w:val="left"/>
      <w:pPr>
        <w:tabs>
          <w:tab w:val="num" w:pos="0"/>
        </w:tabs>
        <w:ind w:left="360" w:hanging="360"/>
      </w:pPr>
      <w:rPr>
        <w:sz w:val="24"/>
        <w:b/>
      </w:rPr>
    </w:lvl>
    <w:lvl w:ilvl="1">
      <w:start w:val="7"/>
      <w:numFmt w:val="decimal"/>
      <w:lvlText w:val="7.%2."/>
      <w:lvlJc w:val="left"/>
      <w:pPr>
        <w:tabs>
          <w:tab w:val="num" w:pos="0"/>
        </w:tabs>
        <w:ind w:left="1288" w:hanging="720"/>
      </w:pPr>
      <w:rPr>
        <w:sz w:val="24"/>
      </w:rPr>
    </w:lvl>
    <w:lvl w:ilvl="2">
      <w:start w:val="1"/>
      <w:numFmt w:val="decimal"/>
      <w:lvlText w:val="8.6.%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86">
    <w:lvl w:ilvl="0">
      <w:start w:val="8"/>
      <w:numFmt w:val="decimal"/>
      <w:lvlText w:val="%1."/>
      <w:lvlJc w:val="left"/>
      <w:pPr>
        <w:tabs>
          <w:tab w:val="num" w:pos="0"/>
        </w:tabs>
        <w:ind w:left="360" w:hanging="360"/>
      </w:pPr>
      <w:rPr>
        <w:sz w:val="24"/>
        <w:b/>
      </w:rPr>
    </w:lvl>
    <w:lvl w:ilvl="1">
      <w:start w:val="7"/>
      <w:numFmt w:val="decimal"/>
      <w:lvlText w:val="7.%2."/>
      <w:lvlJc w:val="left"/>
      <w:pPr>
        <w:tabs>
          <w:tab w:val="num" w:pos="0"/>
        </w:tabs>
        <w:ind w:left="1288" w:hanging="720"/>
      </w:pPr>
      <w:rPr>
        <w:sz w:val="24"/>
      </w:rPr>
    </w:lvl>
    <w:lvl w:ilvl="2">
      <w:start w:val="1"/>
      <w:numFmt w:val="decimal"/>
      <w:lvlText w:val="8.6.%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87">
    <w:lvl w:ilvl="0">
      <w:start w:val="8"/>
      <w:numFmt w:val="decimal"/>
      <w:lvlText w:val="%1."/>
      <w:lvlJc w:val="left"/>
      <w:pPr>
        <w:tabs>
          <w:tab w:val="num" w:pos="0"/>
        </w:tabs>
        <w:ind w:left="360" w:hanging="360"/>
      </w:pPr>
      <w:rPr>
        <w:sz w:val="24"/>
        <w:b/>
      </w:rPr>
    </w:lvl>
    <w:lvl w:ilvl="1">
      <w:start w:val="7"/>
      <w:numFmt w:val="decimal"/>
      <w:lvlText w:val="7.%2."/>
      <w:lvlJc w:val="left"/>
      <w:pPr>
        <w:tabs>
          <w:tab w:val="num" w:pos="0"/>
        </w:tabs>
        <w:ind w:left="1288" w:hanging="720"/>
      </w:pPr>
      <w:rPr>
        <w:sz w:val="24"/>
      </w:rPr>
    </w:lvl>
    <w:lvl w:ilvl="2">
      <w:start w:val="1"/>
      <w:numFmt w:val="decimal"/>
      <w:lvlText w:val="8.6.%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88">
    <w:lvl w:ilvl="0">
      <w:start w:val="8"/>
      <w:numFmt w:val="decimal"/>
      <w:lvlText w:val="%1."/>
      <w:lvlJc w:val="left"/>
      <w:pPr>
        <w:tabs>
          <w:tab w:val="num" w:pos="0"/>
        </w:tabs>
        <w:ind w:left="360" w:hanging="360"/>
      </w:pPr>
      <w:rPr>
        <w:sz w:val="24"/>
        <w:b/>
      </w:rPr>
    </w:lvl>
    <w:lvl w:ilvl="1">
      <w:start w:val="7"/>
      <w:numFmt w:val="decimal"/>
      <w:lvlText w:val="7.%2."/>
      <w:lvlJc w:val="left"/>
      <w:pPr>
        <w:tabs>
          <w:tab w:val="num" w:pos="0"/>
        </w:tabs>
        <w:ind w:left="1288" w:hanging="720"/>
      </w:pPr>
      <w:rPr>
        <w:sz w:val="24"/>
      </w:rPr>
    </w:lvl>
    <w:lvl w:ilvl="2">
      <w:start w:val="1"/>
      <w:numFmt w:val="decimal"/>
      <w:lvlText w:val="8.6.%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89">
    <w:lvl w:ilvl="0">
      <w:start w:val="8"/>
      <w:numFmt w:val="decimal"/>
      <w:lvlText w:val="%1."/>
      <w:lvlJc w:val="left"/>
      <w:pPr>
        <w:tabs>
          <w:tab w:val="num" w:pos="0"/>
        </w:tabs>
        <w:ind w:left="360" w:hanging="360"/>
      </w:pPr>
      <w:rPr>
        <w:sz w:val="24"/>
        <w:b/>
      </w:rPr>
    </w:lvl>
    <w:lvl w:ilvl="1">
      <w:start w:val="7"/>
      <w:numFmt w:val="decimal"/>
      <w:lvlText w:val="7.%2."/>
      <w:lvlJc w:val="left"/>
      <w:pPr>
        <w:tabs>
          <w:tab w:val="num" w:pos="0"/>
        </w:tabs>
        <w:ind w:left="1288" w:hanging="720"/>
      </w:pPr>
      <w:rPr>
        <w:sz w:val="24"/>
      </w:rPr>
    </w:lvl>
    <w:lvl w:ilvl="2">
      <w:start w:val="1"/>
      <w:numFmt w:val="decimal"/>
      <w:lvlText w:val="8.6.%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90">
    <w:lvl w:ilvl="0">
      <w:start w:val="8"/>
      <w:numFmt w:val="decimal"/>
      <w:lvlText w:val="%1."/>
      <w:lvlJc w:val="left"/>
      <w:pPr>
        <w:tabs>
          <w:tab w:val="num" w:pos="0"/>
        </w:tabs>
        <w:ind w:left="360" w:hanging="360"/>
      </w:pPr>
      <w:rPr/>
    </w:lvl>
    <w:lvl w:ilvl="1">
      <w:start w:val="6"/>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1">
    <w:lvl w:ilvl="0">
      <w:start w:val="8"/>
      <w:numFmt w:val="decimal"/>
      <w:lvlText w:val="%1."/>
      <w:lvlJc w:val="left"/>
      <w:pPr>
        <w:tabs>
          <w:tab w:val="num" w:pos="0"/>
        </w:tabs>
        <w:ind w:left="360" w:hanging="360"/>
      </w:pPr>
      <w:rPr/>
    </w:lvl>
    <w:lvl w:ilvl="1">
      <w:start w:val="6"/>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2">
    <w:lvl w:ilvl="0">
      <w:start w:val="8"/>
      <w:numFmt w:val="decimal"/>
      <w:lvlText w:val="%1."/>
      <w:lvlJc w:val="left"/>
      <w:pPr>
        <w:tabs>
          <w:tab w:val="num" w:pos="0"/>
        </w:tabs>
        <w:ind w:left="360" w:hanging="360"/>
      </w:pPr>
      <w:rPr/>
    </w:lvl>
    <w:lvl w:ilvl="1">
      <w:start w:val="6"/>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3">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4">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5">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6">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7">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8">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9">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0">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1">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2">
    <w:lvl w:ilvl="0">
      <w:start w:val="9"/>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4"/>
    <w:lvlOverride w:ilvl="0">
      <w:startOverride w:val="1"/>
    </w:lvlOverride>
    <w:lvlOverride w:ilvl="1">
      <w:startOverride w:val="1"/>
    </w:lvlOverride>
    <w:lvlOverride w:ilvl="2">
      <w:startOverride w:val="1"/>
    </w:lvlOverride>
  </w:num>
  <w:num w:numId="104">
    <w:abstractNumId w:val="4"/>
  </w:num>
  <w:num w:numId="105">
    <w:abstractNumId w:val="4"/>
  </w:num>
  <w:num w:numId="106">
    <w:abstractNumId w:val="4"/>
  </w:num>
  <w:num w:numId="107">
    <w:abstractNumId w:val="4"/>
  </w:num>
  <w:num w:numId="108">
    <w:abstractNumId w:val="4"/>
  </w:num>
  <w:num w:numId="109">
    <w:abstractNumId w:val="4"/>
  </w:num>
  <w:num w:numId="110">
    <w:abstractNumId w:val="4"/>
  </w:num>
  <w:num w:numId="111">
    <w:abstractNumId w:val="4"/>
  </w:num>
  <w:num w:numId="112">
    <w:abstractNumId w:val="4"/>
  </w:num>
  <w:num w:numId="113">
    <w:abstractNumId w:val="4"/>
  </w:num>
  <w:num w:numId="114">
    <w:abstractNumId w:val="4"/>
  </w:num>
  <w:num w:numId="115">
    <w:abstractNumId w:val="4"/>
  </w:num>
  <w:num w:numId="116">
    <w:abstractNumId w:val="4"/>
  </w:num>
  <w:num w:numId="117">
    <w:abstractNumId w:val="4"/>
  </w:num>
  <w:num w:numId="118">
    <w:abstractNumId w:val="4"/>
  </w:num>
  <w:num w:numId="119">
    <w:abstractNumId w:val="4"/>
  </w:num>
  <w:num w:numId="120">
    <w:abstractNumId w:val="4"/>
  </w:num>
  <w:num w:numId="121">
    <w:abstractNumId w:val="4"/>
  </w:num>
  <w:num w:numId="122">
    <w:abstractNumId w:val="4"/>
  </w:num>
  <w:num w:numId="123">
    <w:abstractNumId w:val="4"/>
  </w:num>
  <w:num w:numId="124">
    <w:abstractNumId w:val="4"/>
  </w:num>
  <w:num w:numId="125">
    <w:abstractNumId w:val="4"/>
  </w:num>
  <w:num w:numId="126">
    <w:abstractNumId w:val="4"/>
  </w:num>
  <w:num w:numId="127">
    <w:abstractNumId w:val="4"/>
  </w:num>
  <w:num w:numId="128">
    <w:abstractNumId w:val="4"/>
  </w:num>
  <w:num w:numId="129">
    <w:abstractNumId w:val="4"/>
  </w:num>
  <w:num w:numId="130">
    <w:abstractNumId w:val="4"/>
  </w:num>
  <w:num w:numId="131">
    <w:abstractNumId w:val="4"/>
  </w:num>
  <w:num w:numId="132">
    <w:abstractNumId w:val="4"/>
  </w:num>
  <w:num w:numId="133">
    <w:abstractNumId w:val="4"/>
  </w:num>
  <w:num w:numId="134">
    <w:abstractNumId w:val="4"/>
  </w:num>
  <w:num w:numId="135">
    <w:abstractNumId w:val="4"/>
  </w:num>
  <w:num w:numId="136">
    <w:abstractNumId w:val="4"/>
  </w:num>
  <w:num w:numId="137">
    <w:abstractNumId w:val="4"/>
  </w:num>
  <w:num w:numId="138">
    <w:abstractNumId w:val="4"/>
  </w:num>
  <w:num w:numId="139">
    <w:abstractNumId w:val="4"/>
  </w:num>
  <w:num w:numId="140">
    <w:abstractNumId w:val="4"/>
  </w:num>
  <w:num w:numId="141">
    <w:abstractNumId w:val="4"/>
  </w:num>
  <w:num w:numId="142">
    <w:abstractNumId w:val="4"/>
  </w:num>
  <w:num w:numId="143">
    <w:abstractNumId w:val="4"/>
  </w:num>
  <w:num w:numId="144">
    <w:abstractNumId w:val="4"/>
  </w:num>
  <w:num w:numId="145">
    <w:abstractNumId w:val="4"/>
  </w:num>
  <w:num w:numId="146">
    <w:abstractNumId w:val="4"/>
  </w:num>
  <w:num w:numId="147">
    <w:abstractNumId w:val="4"/>
  </w:num>
  <w:num w:numId="148">
    <w:abstractNumId w:val="4"/>
  </w:num>
  <w:num w:numId="149">
    <w:abstractNumId w:val="4"/>
  </w:num>
  <w:num w:numId="150">
    <w:abstractNumId w:val="4"/>
  </w:num>
  <w:num w:numId="151">
    <w:abstractNumId w:val="4"/>
  </w:num>
  <w:num w:numId="152">
    <w:abstractNumId w:val="4"/>
  </w:num>
  <w:num w:numId="153">
    <w:abstractNumId w:val="4"/>
  </w:num>
  <w:num w:numId="154">
    <w:abstractNumId w:val="4"/>
  </w:num>
  <w:num w:numId="155">
    <w:abstractNumId w:val="4"/>
  </w:num>
  <w:num w:numId="156">
    <w:abstractNumId w:val="4"/>
  </w:num>
  <w:num w:numId="157">
    <w:abstractNumId w:val="4"/>
  </w:num>
  <w:num w:numId="158">
    <w:abstractNumId w:val="4"/>
  </w:num>
  <w:num w:numId="159">
    <w:abstractNumId w:val="4"/>
  </w:num>
  <w:num w:numId="160">
    <w:abstractNumId w:val="4"/>
  </w:num>
  <w:num w:numId="161">
    <w:abstractNumId w:val="4"/>
  </w:num>
  <w:num w:numId="162">
    <w:abstractNumId w:val="4"/>
  </w:num>
  <w:num w:numId="163">
    <w:abstractNumId w:val="4"/>
  </w:num>
  <w:num w:numId="164">
    <w:abstractNumId w:val="4"/>
  </w:num>
  <w:num w:numId="165">
    <w:abstractNumId w:val="76"/>
    <w:lvlOverride w:ilvl="0">
      <w:startOverride w:val="1"/>
    </w:lvlOverride>
  </w:num>
  <w:num w:numId="166">
    <w:abstractNumId w:val="76"/>
  </w:num>
  <w:num w:numId="167">
    <w:abstractNumId w:val="76"/>
  </w:num>
  <w:num w:numId="168">
    <w:abstractNumId w:val="76"/>
  </w:num>
  <w:num w:numId="169">
    <w:abstractNumId w:val="76"/>
  </w:num>
  <w:num w:numId="170">
    <w:abstractNumId w:val="81"/>
    <w:lvlOverride w:ilvl="0">
      <w:startOverride w:val="8"/>
    </w:lvlOverride>
    <w:lvlOverride w:ilvl="1">
      <w:startOverride w:val="6"/>
    </w:lvlOverride>
  </w:num>
  <w:num w:numId="171">
    <w:abstractNumId w:val="82"/>
    <w:lvlOverride w:ilvl="0">
      <w:startOverride w:val="8"/>
    </w:lvlOverride>
    <w:lvlOverride w:ilvl="1">
      <w:startOverride w:val="7"/>
    </w:lvlOverride>
    <w:lvlOverride w:ilvl="2">
      <w:startOverride w:val="1"/>
    </w:lvlOverride>
  </w:num>
  <w:num w:numId="172">
    <w:abstractNumId w:val="82"/>
  </w:num>
  <w:num w:numId="173">
    <w:abstractNumId w:val="82"/>
  </w:num>
  <w:num w:numId="174">
    <w:abstractNumId w:val="82"/>
  </w:num>
  <w:num w:numId="175">
    <w:abstractNumId w:val="82"/>
  </w:num>
  <w:num w:numId="176">
    <w:abstractNumId w:val="82"/>
  </w:num>
  <w:num w:numId="177">
    <w:abstractNumId w:val="82"/>
  </w:num>
  <w:num w:numId="178">
    <w:abstractNumId w:val="82"/>
  </w:num>
  <w:num w:numId="179">
    <w:abstractNumId w:val="81"/>
  </w:num>
  <w:num w:numId="180">
    <w:abstractNumId w:val="81"/>
  </w:num>
  <w:num w:numId="181">
    <w:abstractNumId w:val="81"/>
  </w:num>
  <w:num w:numId="182">
    <w:abstractNumId w:val="93"/>
    <w:lvlOverride w:ilvl="0">
      <w:startOverride w:val="9"/>
    </w:lvlOverride>
    <w:lvlOverride w:ilvl="1">
      <w:startOverride w:val="1"/>
    </w:lvlOverride>
  </w:num>
  <w:num w:numId="183">
    <w:abstractNumId w:val="93"/>
  </w:num>
  <w:num w:numId="184">
    <w:abstractNumId w:val="93"/>
  </w:num>
  <w:num w:numId="185">
    <w:abstractNumId w:val="93"/>
  </w:num>
  <w:num w:numId="186">
    <w:abstractNumId w:val="93"/>
  </w:num>
  <w:num w:numId="187">
    <w:abstractNumId w:val="93"/>
  </w:num>
  <w:num w:numId="188">
    <w:abstractNumId w:val="93"/>
  </w:num>
  <w:num w:numId="189">
    <w:abstractNumId w:val="93"/>
  </w:num>
  <w:num w:numId="190">
    <w:abstractNumId w:val="93"/>
  </w:num>
  <w:num w:numId="191">
    <w:abstractNumId w:val="93"/>
  </w:num>
</w:numbering>
</file>

<file path=word/settings.xml><?xml version="1.0" encoding="utf-8"?>
<w:settings xmlns:w="http://schemas.openxmlformats.org/wordprocessingml/2006/main">
  <w:zoom w:percent="85"/>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РеквизитыЗаявителя" w:val="                 ________________ /                       /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e1034"/>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customStyle="1">
    <w:name w:val="Символ сноски"/>
    <w:uiPriority w:val="99"/>
    <w:qFormat/>
    <w:rsid w:val="00d45657"/>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link w:val="13"/>
    <w:qFormat/>
    <w:rsid w:val="00ae674d"/>
    <w:rPr>
      <w:b/>
      <w:sz w:val="22"/>
      <w:szCs w:val="22"/>
      <w:shd w:fill="FFFFFF" w:val="clear"/>
    </w:rPr>
  </w:style>
  <w:style w:type="character" w:styleId="11" w:customStyle="1">
    <w:name w:val="Заголовок 1 Знак"/>
    <w:qFormat/>
    <w:rsid w:val="00ae674d"/>
    <w:rPr>
      <w:rFonts w:ascii="Cambria" w:hAnsi="Cambria" w:eastAsia="Times New Roman" w:cs="Times New Roman"/>
      <w:b/>
      <w:bCs/>
      <w:kern w:val="2"/>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customStyle="1">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Style16" w:customStyle="1">
    <w:name w:val="Абзац списка Знак"/>
    <w:link w:val="ListParagraph"/>
    <w:uiPriority w:val="34"/>
    <w:qFormat/>
    <w:locked/>
    <w:rsid w:val="004b4870"/>
    <w:rPr>
      <w:sz w:val="24"/>
      <w:szCs w:val="24"/>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4b090f"/>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lang w:val="zxx" w:eastAsia="zxx" w:bidi="zxx"/>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19" w:customStyle="1">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0"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1"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2"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3"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4"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numPr>
        <w:ilvl w:val="0"/>
        <w:numId w:val="2"/>
      </w:numPr>
      <w:tabs>
        <w:tab w:val="clear" w:pos="708"/>
        <w:tab w:val="left" w:pos="2340" w:leader="none"/>
      </w:tabs>
      <w:suppressAutoHyphens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numPr>
        <w:ilvl w:val="1"/>
        <w:numId w:val="2"/>
      </w:numPr>
      <w:suppressAutoHyphens w:val="fals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numPr>
        <w:ilvl w:val="2"/>
        <w:numId w:val="2"/>
      </w:numPr>
      <w:tabs>
        <w:tab w:val="clear" w:pos="708"/>
        <w:tab w:val="left" w:pos="1620" w:leader="none"/>
      </w:tabs>
      <w:suppressAutoHyphens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next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13" w:customStyle="1">
    <w:name w:val="Заголовок1"/>
    <w:basedOn w:val="Normal"/>
    <w:link w:val="Style11"/>
    <w:qFormat/>
    <w:rsid w:val="00ae674d"/>
    <w:pPr>
      <w:widowControl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spacing w:lineRule="auto" w:line="240" w:before="240" w:after="240"/>
      <w:ind w:left="704" w:hanging="504"/>
      <w:jc w:val="left"/>
      <w:textAlignment w:val="baseline"/>
      <w:outlineLvl w:val="1"/>
    </w:pPr>
    <w:rPr>
      <w:sz w:val="24"/>
      <w:szCs w:val="20"/>
    </w:rPr>
  </w:style>
  <w:style w:type="paragraph" w:styleId="Caption11" w:customStyle="1">
    <w:name w:val="caption11"/>
    <w:basedOn w:val="Normal"/>
    <w:next w:val="Normal"/>
    <w:qFormat/>
    <w:rsid w:val="00ae674d"/>
    <w:pPr>
      <w:widowControl w:val="false"/>
      <w:spacing w:lineRule="auto" w:line="240" w:before="120" w:after="120"/>
      <w:ind w:hanging="0"/>
      <w:textAlignment w:val="baseline"/>
    </w:pPr>
    <w:rPr>
      <w:b/>
      <w:bCs/>
      <w:sz w:val="24"/>
      <w:szCs w:val="24"/>
    </w:rPr>
  </w:style>
  <w:style w:type="paragraph" w:styleId="14"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numPr>
        <w:ilvl w:val="0"/>
        <w:numId w:val="5"/>
      </w:numPr>
      <w:tabs>
        <w:tab w:val="clear" w:pos="708"/>
        <w:tab w:val="left" w:pos="0" w:leader="none"/>
        <w:tab w:val="left" w:pos="567" w:leader="none"/>
      </w:tabs>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numPr>
        <w:ilvl w:val="1"/>
        <w:numId w:val="5"/>
      </w:numPr>
    </w:pPr>
    <w:rPr/>
  </w:style>
  <w:style w:type="paragraph" w:styleId="-2" w:customStyle="1">
    <w:name w:val="Контракт-подпункт"/>
    <w:basedOn w:val="Normal"/>
    <w:qFormat/>
    <w:rsid w:val="00f43f0d"/>
    <w:pPr>
      <w:numPr>
        <w:ilvl w:val="2"/>
        <w:numId w:val="5"/>
      </w:numPr>
    </w:pPr>
    <w:rPr/>
  </w:style>
  <w:style w:type="paragraph" w:styleId="-3" w:customStyle="1">
    <w:name w:val="Контракт-подподпункт"/>
    <w:basedOn w:val="Normal"/>
    <w:qFormat/>
    <w:rsid w:val="00f43f0d"/>
    <w:pPr>
      <w:numPr>
        <w:ilvl w:val="3"/>
        <w:numId w:val="5"/>
      </w:numPr>
    </w:pPr>
    <w:rPr/>
  </w:style>
  <w:style w:type="paragraph" w:styleId="EndnoteText">
    <w:name w:val="Endnote Text"/>
    <w:basedOn w:val="Normal"/>
    <w:link w:val="Style14"/>
    <w:uiPriority w:val="99"/>
    <w:semiHidden/>
    <w:unhideWhenUsed/>
    <w:rsid w:val="008c02d8"/>
    <w:pPr/>
    <w:rPr>
      <w:sz w:val="20"/>
      <w:szCs w:val="20"/>
      <w:lang w:val="x-none" w:eastAsia="x-none"/>
    </w:rPr>
  </w:style>
  <w:style w:type="paragraph" w:styleId="ConsPlusNonformat" w:customStyle="1">
    <w:name w:val="ConsPlusNonformat"/>
    <w:qFormat/>
    <w:rsid w:val="00a82882"/>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doc@khab.drsk.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Relationship Id="rId22"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4.xml><?xml version="1.0" encoding="utf-8"?>
<ds:datastoreItem xmlns:ds="http://schemas.openxmlformats.org/officeDocument/2006/customXml" ds:itemID="{3FC5C305-2600-4EA8-AE13-DDDCF72E7D74}">
  <ds:schemaRefs>
    <ds:schemaRef ds:uri="http://schemas.openxmlformats.org/officeDocument/2006/bibliography"/>
  </ds:schemaRefs>
</ds:datastoreItem>
</file>

<file path=customXml/itemProps5.xml><?xml version="1.0" encoding="utf-8"?>
<ds:datastoreItem xmlns:ds="http://schemas.openxmlformats.org/officeDocument/2006/customXml" ds:itemID="{B2D844A9-2230-42D5-B488-94BEEAA2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Application>AlterOffice/3.4.0.6$Linux_X86_64 LibreOffice_project/ad8c41dce69105450bf791d4900d64b1f82e10d0</Application>
  <AppVersion>15.0000</AppVersion>
  <Pages>27</Pages>
  <Words>9206</Words>
  <Characters>65709</Characters>
  <CharactersWithSpaces>74667</CharactersWithSpaces>
  <Paragraphs>468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2024-01-27T00:46:00Z</dcterms:created>
  <dc:creator>UK VoHEC</dc:creator>
  <dc:description/>
  <dc:language>ru-RU</dc:language>
  <cp:lastModifiedBy>kontyushov_aa</cp:lastModifiedBy>
  <cp:lastPrinted>2024-11-06T16:04:20Z</cp:lastPrinted>
  <dcterms:modified xsi:type="dcterms:W3CDTF">2026-05-29T11:52:37Z</dcterms:modified>
  <cp:revision>5</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