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0" w:after="120"/>
        <w:ind w:left="425" w:hanging="0"/>
        <w:jc w:val="center"/>
        <w:rPr>
          <w:rFonts w:ascii="Times New Roman" w:hAnsi="Times New Roman" w:eastAsia="Calibri"/>
          <w:b/>
          <w:caps/>
          <w:szCs w:val="24"/>
        </w:rPr>
      </w:pPr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spacing w:lineRule="exact" w:line="360" w:before="120" w:after="0"/>
        <w:jc w:val="both"/>
        <w:rPr>
          <w:rFonts w:ascii="Times New Roman" w:hAnsi="Times New Roman" w:eastAsia="Calibri"/>
          <w:i/>
          <w:i/>
          <w:sz w:val="26"/>
          <w:szCs w:val="26"/>
          <w:highlight w:val="yellow"/>
        </w:rPr>
      </w:pPr>
      <w:r>
        <w:rPr>
          <w:rFonts w:eastAsia="Calibri" w:ascii="Times New Roman" w:hAnsi="Times New Roman"/>
          <w:i/>
          <w:sz w:val="26"/>
          <w:szCs w:val="26"/>
          <w:highlight w:val="yellow"/>
        </w:rPr>
      </w:r>
    </w:p>
    <w:p>
      <w:pPr>
        <w:pStyle w:val="Normal"/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fe"/>
        <w:tblW w:w="995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1"/>
        <w:gridCol w:w="3683"/>
        <w:gridCol w:w="5568"/>
      </w:tblGrid>
      <w:tr>
        <w:trPr>
          <w:trHeight w:val="663" w:hRule="atLeast"/>
        </w:trPr>
        <w:tc>
          <w:tcPr>
            <w:tcW w:w="70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556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Информация по лоту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лота</w:t>
            </w:r>
          </w:p>
        </w:tc>
        <w:tc>
          <w:tcPr>
            <w:tcW w:w="55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ОКПД2 28.13.14.190 Поставка насоса, электродвигателя (аварийный запас) для нужд филиала ПАО "РусГидро" - "Карачаево-Черкесский филиал"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Номер лота</w:t>
            </w:r>
          </w:p>
        </w:tc>
        <w:tc>
          <w:tcPr>
            <w:tcW w:w="556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1-АЗ-2026-КЧФ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НМЦ лота</w:t>
            </w:r>
          </w:p>
        </w:tc>
        <w:tc>
          <w:tcPr>
            <w:tcW w:w="556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4 379 449,5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 руб. без НДС</w:t>
            </w:r>
          </w:p>
        </w:tc>
      </w:tr>
    </w:tbl>
    <w:p>
      <w:pPr>
        <w:pStyle w:val="Normal"/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val="ru-RU" w:eastAsia="en-US" w:bidi="ar-SA"/>
        </w:rPr>
        <w:t>Использованный метод (методы) расчета НМЦ / цены единиц</w:t>
      </w:r>
      <w:r>
        <w:rPr>
          <w:rFonts w:eastAsia="Calibri" w:ascii="Times New Roman" w:hAnsi="Times New Roman"/>
          <w:b/>
          <w:sz w:val="26"/>
          <w:szCs w:val="26"/>
        </w:rPr>
        <w:t>ы товара, работы, услуги:</w:t>
      </w:r>
    </w:p>
    <w:p>
      <w:pPr>
        <w:pStyle w:val="Normal"/>
        <w:spacing w:before="0" w:after="12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 xml:space="preserve">Метод мониторинга рынка </w:t>
      </w:r>
    </w:p>
    <w:p>
      <w:pPr>
        <w:pStyle w:val="Normal"/>
        <w:spacing w:before="0" w:after="12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 xml:space="preserve">Обоснование расчета НМЦ: </w:t>
      </w:r>
      <w:r>
        <w:rPr>
          <w:rFonts w:eastAsia="Calibri" w:ascii="Times New Roman" w:hAnsi="Times New Roman"/>
          <w:sz w:val="22"/>
          <w:szCs w:val="24"/>
        </w:rPr>
        <w:t xml:space="preserve">Наименование ЭП: Электронная (торговая) площадка Акционерного общества «Российский аукционный дом»: </w:t>
      </w:r>
      <w:hyperlink r:id="rId2">
        <w:r>
          <w:rPr>
            <w:rStyle w:val="Hyperlink"/>
            <w:rFonts w:eastAsia="Calibri" w:ascii="Times New Roman" w:hAnsi="Times New Roman"/>
            <w:sz w:val="22"/>
            <w:szCs w:val="24"/>
          </w:rPr>
          <w:t>https://tender.lot-online.ru</w:t>
        </w:r>
      </w:hyperlink>
      <w:r>
        <w:rPr>
          <w:rFonts w:eastAsia="Calibri" w:ascii="Times New Roman" w:hAnsi="Times New Roman"/>
          <w:sz w:val="22"/>
          <w:szCs w:val="24"/>
        </w:rPr>
        <w:t xml:space="preserve">   </w:t>
      </w:r>
    </w:p>
    <w:p>
      <w:pPr>
        <w:pStyle w:val="Normal"/>
        <w:spacing w:before="0" w:after="12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4"/>
        </w:rPr>
        <w:t>Номер закупки на ЭП (секция м</w:t>
      </w:r>
      <w:r>
        <w:rPr>
          <w:rFonts w:eastAsia="Calibri" w:cs="Times New Roman" w:ascii="Times New Roman" w:hAnsi="Times New Roman"/>
          <w:sz w:val="22"/>
          <w:szCs w:val="24"/>
        </w:rPr>
        <w:t>ониторинг цен): RAD260017532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</w:r>
    </w:p>
    <w:tbl>
      <w:tblPr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08"/>
        <w:gridCol w:w="2656"/>
        <w:gridCol w:w="1903"/>
        <w:gridCol w:w="1985"/>
        <w:gridCol w:w="1838"/>
      </w:tblGrid>
      <w:tr>
        <w:trPr>
          <w:trHeight w:val="70" w:hRule="atLeast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Наименование товара/ работы/ услуги в составе лота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Цена из соответствующего ИЦИ, в руб. без НДС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Цена итоговая, в руб. без НДС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Комментарии</w:t>
            </w:r>
          </w:p>
        </w:tc>
      </w:tr>
      <w:tr>
        <w:trPr>
          <w:trHeight w:val="1758" w:hRule="atLeast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ОКПД2 28.13.14.190 Поставка насоса, электродвигателя (аварийный запас) для нужд филиала ПАО "РусГидро" - "Карачаево-Черкесский филиал"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bookmarkStart w:id="1" w:name="_GoBack_Копия_1"/>
            <w:bookmarkEnd w:id="1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Запрос ТКП на ЭТП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60" w:before="120" w:after="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5 203 954,00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60" w:before="120" w:after="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4 379 449,50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Принято среднеарифметическое значение из полученных ТКП:</w:t>
            </w:r>
          </w:p>
        </w:tc>
      </w:tr>
      <w:tr>
        <w:trPr>
          <w:trHeight w:val="1758" w:hRule="atLeast"/>
        </w:trPr>
        <w:tc>
          <w:tcPr>
            <w:tcW w:w="21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Запрос ТКП на ЭТП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60" w:before="120" w:after="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3 554 945,00</w:t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60" w:before="12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</w:tbl>
    <w:p>
      <w:pPr>
        <w:pStyle w:val="Normal"/>
        <w:tabs>
          <w:tab w:val="clear" w:pos="408"/>
          <w:tab w:val="left" w:pos="1195" w:leader="none"/>
        </w:tabs>
        <w:spacing w:before="0" w:after="0"/>
        <w:contextualSpacing/>
        <w:jc w:val="both"/>
        <w:rPr/>
      </w:pPr>
      <w:r>
        <w:rPr/>
      </w:r>
    </w:p>
    <w:sectPr>
      <w:type w:val="nextPage"/>
      <w:pgSz w:w="11906" w:h="16838"/>
      <w:pgMar w:left="1418" w:right="850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Geneva CY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62621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</w:rPr>
  </w:style>
  <w:style w:type="paragraph" w:styleId="Heading7">
    <w:name w:val="Heading 7"/>
    <w:basedOn w:val="Normal"/>
    <w:next w:val="Normal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</w:rPr>
  </w:style>
  <w:style w:type="paragraph" w:styleId="Heading8">
    <w:name w:val="Heading 8"/>
    <w:basedOn w:val="Normal"/>
    <w:next w:val="Normal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Текст сноски Знак"/>
    <w:basedOn w:val="DefaultParagraphFont"/>
    <w:uiPriority w:val="99"/>
    <w:qFormat/>
    <w:rsid w:val="00d62621"/>
    <w:rPr>
      <w:rFonts w:ascii="Geneva CY" w:hAnsi="Geneva CY" w:eastAsia="Geneva" w:cs="Times New Roman"/>
      <w:sz w:val="20"/>
      <w:szCs w:val="20"/>
    </w:rPr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sid w:val="00d62621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0c84"/>
    <w:rPr>
      <w:sz w:val="16"/>
      <w:szCs w:val="16"/>
    </w:rPr>
  </w:style>
  <w:style w:type="character" w:styleId="Style1" w:customStyle="1">
    <w:name w:val="Текст примечания Знак"/>
    <w:basedOn w:val="DefaultParagraphFont"/>
    <w:uiPriority w:val="99"/>
    <w:semiHidden/>
    <w:qFormat/>
    <w:rsid w:val="00240c84"/>
    <w:rPr>
      <w:rFonts w:ascii="Geneva CY" w:hAnsi="Geneva CY" w:eastAsia="Geneva" w:cs="Times New Roman"/>
      <w:sz w:val="20"/>
      <w:szCs w:val="20"/>
    </w:rPr>
  </w:style>
  <w:style w:type="character" w:styleId="Style2" w:customStyle="1">
    <w:name w:val="Тема примечания Знак"/>
    <w:basedOn w:val="Style1"/>
    <w:uiPriority w:val="99"/>
    <w:semiHidden/>
    <w:qFormat/>
    <w:rsid w:val="00240c84"/>
    <w:rPr>
      <w:rFonts w:ascii="Geneva CY" w:hAnsi="Geneva CY" w:eastAsia="Geneva" w:cs="Times New Roman"/>
      <w:b/>
      <w:bCs/>
      <w:sz w:val="20"/>
      <w:szCs w:val="20"/>
    </w:rPr>
  </w:style>
  <w:style w:type="character" w:styleId="Style3" w:customStyle="1">
    <w:name w:val="Текст выноски Знак"/>
    <w:basedOn w:val="DefaultParagraphFont"/>
    <w:uiPriority w:val="99"/>
    <w:semiHidden/>
    <w:qFormat/>
    <w:rsid w:val="00240c84"/>
    <w:rPr>
      <w:rFonts w:ascii="Segoe UI" w:hAnsi="Segoe UI" w:eastAsia="Geneva" w:cs="Segoe UI"/>
      <w:sz w:val="18"/>
      <w:szCs w:val="18"/>
    </w:rPr>
  </w:style>
  <w:style w:type="character" w:styleId="Style4" w:customStyle="1">
    <w:name w:val="Символ концевой сноски"/>
    <w:qFormat/>
    <w:rPr/>
  </w:style>
  <w:style w:type="character" w:styleId="Blk" w:customStyle="1">
    <w:name w:val="blk"/>
    <w:qFormat/>
    <w:rPr/>
  </w:style>
  <w:style w:type="character" w:styleId="I-dibi-pl2" w:customStyle="1">
    <w:name w:val="i-dib i-pl2"/>
    <w:basedOn w:val="DefaultParagraphFont"/>
    <w:qFormat/>
    <w:rPr/>
  </w:style>
  <w:style w:type="character" w:styleId="B-colb-col--2i-ww-bw" w:customStyle="1">
    <w:name w:val="b-col b-col--2 i-ww-bw"/>
    <w:basedOn w:val="DefaultParagraphFont"/>
    <w:qFormat/>
    <w:rPr/>
  </w:style>
  <w:style w:type="character" w:styleId="FontStyle47" w:customStyle="1">
    <w:name w:val="Font Style47"/>
    <w:qFormat/>
    <w:rPr>
      <w:rFonts w:ascii="Times New Roman" w:hAnsi="Times New Roman" w:cs="Times New Roman"/>
      <w:sz w:val="20"/>
      <w:szCs w:val="20"/>
    </w:rPr>
  </w:style>
  <w:style w:type="character" w:styleId="32" w:customStyle="1">
    <w:name w:val="Заголовок 3 Знак2"/>
    <w:qFormat/>
    <w:rPr>
      <w:rFonts w:ascii="Cambria" w:hAnsi="Cambria" w:eastAsia="Times New Roman" w:cs="Times New Roman"/>
      <w:b/>
      <w:bCs/>
      <w:color w:val="4F81BD"/>
    </w:rPr>
  </w:style>
  <w:style w:type="character" w:styleId="41" w:customStyle="1">
    <w:name w:val="Заголовок 4 Знак1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31" w:customStyle="1">
    <w:name w:val="Заголовок 3 Знак1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Match" w:customStyle="1">
    <w:name w:val="match"/>
    <w:qFormat/>
    <w:rPr/>
  </w:style>
  <w:style w:type="character" w:styleId="R" w:customStyle="1">
    <w:name w:val="r"/>
    <w:qFormat/>
    <w:rPr/>
  </w:style>
  <w:style w:type="character" w:styleId="FootnoteTextChar" w:customStyle="1">
    <w:name w:val="Footnote Text Char"/>
    <w:qFormat/>
    <w:rPr>
      <w:rFonts w:ascii="Times New Roman" w:hAnsi="Times New Roman" w:eastAsia="Times New Roman" w:cs="Times New Roman"/>
      <w:sz w:val="20"/>
      <w:szCs w:val="20"/>
      <w:lang w:val="x-none" w:eastAsia="ru-RU"/>
    </w:rPr>
  </w:style>
  <w:style w:type="character" w:styleId="4" w:customStyle="1">
    <w:name w:val="Знак Знак4"/>
    <w:qFormat/>
    <w:rPr>
      <w:rFonts w:eastAsia="Times New Roman"/>
      <w:sz w:val="28"/>
      <w:szCs w:val="28"/>
      <w:lang w:eastAsia="ru-RU"/>
    </w:rPr>
  </w:style>
  <w:style w:type="character" w:styleId="Style5" w:customStyle="1">
    <w:name w:val="Абзац списка Знак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W" w:customStyle="1">
    <w:name w:val="w"/>
    <w:basedOn w:val="DefaultParagraphFont"/>
    <w:qFormat/>
    <w:rPr/>
  </w:style>
  <w:style w:type="character" w:styleId="HTML" w:customStyle="1">
    <w:name w:val="Стандартный HTML Знак"/>
    <w:basedOn w:val="DefaultParagraphFont"/>
    <w:qFormat/>
    <w:rPr>
      <w:rFonts w:ascii="Courier New" w:hAnsi="Courier New" w:eastAsia="Times New Roman" w:cs="Courier New"/>
      <w:sz w:val="20"/>
      <w:szCs w:val="20"/>
      <w:lang w:eastAsia="ru-RU" w:bidi="th-TH"/>
    </w:rPr>
  </w:style>
  <w:style w:type="character" w:styleId="2" w:customStyle="1">
    <w:name w:val="Стиль2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nenumber1" w:customStyle="1">
    <w:name w:val="line number1"/>
    <w:basedOn w:val="DefaultParagraphFont"/>
    <w:qFormat/>
    <w:rPr/>
  </w:style>
  <w:style w:type="character" w:styleId="Ecattext" w:customStyle="1">
    <w:name w:val="ecattext"/>
    <w:qFormat/>
    <w:rPr/>
  </w:style>
  <w:style w:type="character" w:styleId="Apple-converted-space" w:customStyle="1">
    <w:name w:val="apple-converted-space"/>
    <w:qFormat/>
    <w:rPr/>
  </w:style>
  <w:style w:type="character" w:styleId="Apple-style-span" w:customStyle="1">
    <w:name w:val="apple-style-span"/>
    <w:qFormat/>
    <w:rPr/>
  </w:style>
  <w:style w:type="character" w:styleId="11" w:customStyle="1">
    <w:name w:val="Тема примечания Знак1"/>
    <w:qFormat/>
    <w:rPr>
      <w:rFonts w:ascii="Times New Roman" w:hAnsi="Times New Roman" w:eastAsia="Times New Roman" w:cs="Calibri"/>
      <w:b/>
      <w:bCs/>
      <w:lang w:eastAsia="zh-CN"/>
    </w:rPr>
  </w:style>
  <w:style w:type="character" w:styleId="12" w:customStyle="1">
    <w:name w:val="Текст примечания Знак1"/>
    <w:qFormat/>
    <w:rPr>
      <w:rFonts w:ascii="Times New Roman" w:hAnsi="Times New Roman" w:eastAsia="Times New Roman" w:cs="Times New Roman"/>
    </w:rPr>
  </w:style>
  <w:style w:type="character" w:styleId="13" w:customStyle="1">
    <w:name w:val="Текст выноски Знак1"/>
    <w:qFormat/>
    <w:rPr>
      <w:rFonts w:ascii="Tahoma" w:hAnsi="Tahoma" w:eastAsia="Calibri" w:cs="Tahoma"/>
      <w:sz w:val="16"/>
      <w:szCs w:val="16"/>
      <w:lang w:eastAsia="zh-CN"/>
    </w:rPr>
  </w:style>
  <w:style w:type="character" w:styleId="14" w:customStyle="1">
    <w:name w:val="Текст сноски Знак1"/>
    <w:qFormat/>
    <w:rPr>
      <w:rFonts w:ascii="Calibri" w:hAnsi="Calibri" w:cs="Calibri"/>
      <w:lang w:eastAsia="zh-CN"/>
    </w:rPr>
  </w:style>
  <w:style w:type="character" w:styleId="15" w:customStyle="1">
    <w:name w:val="Нижний колонтитул Знак1"/>
    <w:qFormat/>
    <w:rPr>
      <w:rFonts w:ascii="Times New Roman" w:hAnsi="Times New Roman" w:cs="Calibri"/>
      <w:sz w:val="28"/>
      <w:szCs w:val="28"/>
      <w:lang w:eastAsia="zh-CN"/>
    </w:rPr>
  </w:style>
  <w:style w:type="character" w:styleId="16" w:customStyle="1">
    <w:name w:val="Верхний колонтитул Знак1"/>
    <w:qFormat/>
    <w:rPr>
      <w:rFonts w:ascii="Times New Roman" w:hAnsi="Times New Roman" w:cs="Calibri"/>
      <w:sz w:val="28"/>
      <w:szCs w:val="28"/>
      <w:lang w:eastAsia="zh-CN"/>
    </w:rPr>
  </w:style>
  <w:style w:type="character" w:styleId="17" w:customStyle="1">
    <w:name w:val="Знак примечания1"/>
    <w:qFormat/>
    <w:rPr>
      <w:sz w:val="16"/>
      <w:szCs w:val="16"/>
    </w:rPr>
  </w:style>
  <w:style w:type="character" w:styleId="Style6" w:customStyle="1">
    <w:name w:val="Символ нумерации"/>
    <w:qFormat/>
    <w:rPr/>
  </w:style>
  <w:style w:type="character" w:styleId="Style7" w:customStyle="1">
    <w:name w:val="Символ сноски"/>
    <w:qFormat/>
    <w:rPr>
      <w:rFonts w:ascii="Times New Roman" w:hAnsi="Times New Roman" w:cs="Times New Roman"/>
      <w:vertAlign w:val="superscript"/>
    </w:rPr>
  </w:style>
  <w:style w:type="character" w:styleId="18" w:customStyle="1">
    <w:name w:val="Основной шрифт абзаца1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18z4" w:customStyle="1">
    <w:name w:val="WW8Num18z4"/>
    <w:qFormat/>
    <w:rPr>
      <w:rFonts w:ascii="Courier New" w:hAnsi="Courier New" w:cs="Courier New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17z2" w:customStyle="1">
    <w:name w:val="WW8Num17z2"/>
    <w:qFormat/>
    <w:rPr>
      <w:rFonts w:ascii="Times New Roman" w:hAnsi="Times New Roman" w:cs="Times New Roman"/>
    </w:rPr>
  </w:style>
  <w:style w:type="character" w:styleId="WW8Num17z0" w:customStyle="1">
    <w:name w:val="WW8Num17z0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2z1" w:customStyle="1">
    <w:name w:val="WW8Num12z1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Times New Roman" w:hAnsi="Times New Roman" w:cs="Times New Roman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9z4" w:customStyle="1">
    <w:name w:val="WW8Num9z4"/>
    <w:qFormat/>
    <w:rPr>
      <w:rFonts w:ascii="Courier New" w:hAnsi="Courier New" w:cs="Courier New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Times New Roman" w:hAnsi="Times New Roman" w:cs="Times New Roman"/>
    </w:rPr>
  </w:style>
  <w:style w:type="character" w:styleId="WW8Num9z0" w:customStyle="1">
    <w:name w:val="WW8Num9z0"/>
    <w:qFormat/>
    <w:rPr>
      <w:rFonts w:ascii="Wingdings" w:hAnsi="Wingdings" w:cs="Wingdings"/>
    </w:rPr>
  </w:style>
  <w:style w:type="character" w:styleId="WW8Num8z4" w:customStyle="1">
    <w:name w:val="WW8Num8z4"/>
    <w:qFormat/>
    <w:rPr>
      <w:rFonts w:ascii="Courier New" w:hAnsi="Courier New" w:cs="Courier New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Times New Roman" w:hAnsi="Times New Roman" w:cs="Times New Roman"/>
    </w:rPr>
  </w:style>
  <w:style w:type="character" w:styleId="WW8Num8z0" w:customStyle="1">
    <w:name w:val="WW8Num8z0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3z4" w:customStyle="1">
    <w:name w:val="WW8Num3z4"/>
    <w:qFormat/>
    <w:rPr>
      <w:rFonts w:ascii="Courier New" w:hAnsi="Courier New" w:cs="Courier New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Times New Roman" w:hAnsi="Times New Roman" w:cs="Times New Roman"/>
    </w:rPr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-Absatz-Standardschriftart111111" w:customStyle="1">
    <w:name w:val="WW-Absatz-Standardschriftart111111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" w:customStyle="1">
    <w:name w:val="WW-Absatz-Standardschriftart11"/>
    <w:qFormat/>
    <w:rPr/>
  </w:style>
  <w:style w:type="character" w:styleId="21" w:customStyle="1">
    <w:name w:val="Основной шрифт абзаца2"/>
    <w:qFormat/>
    <w:rPr/>
  </w:style>
  <w:style w:type="character" w:styleId="WW-Absatz-Standardschriftart1" w:customStyle="1">
    <w:name w:val="WW-Absatz-Standardschriftart1"/>
    <w:qFormat/>
    <w:rPr/>
  </w:style>
  <w:style w:type="character" w:styleId="3" w:customStyle="1">
    <w:name w:val="Основной шрифт абзаца3"/>
    <w:qFormat/>
    <w:rPr/>
  </w:style>
  <w:style w:type="character" w:styleId="WW-Absatz-Standardschriftart" w:customStyle="1">
    <w:name w:val="WW-Absatz-Standardschriftart"/>
    <w:qFormat/>
    <w:rPr/>
  </w:style>
  <w:style w:type="character" w:styleId="42" w:customStyle="1">
    <w:name w:val="Основной шрифт абзаца4"/>
    <w:qFormat/>
    <w:rPr/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1" w:customStyle="1">
    <w:name w:val="WW8Num18z1"/>
    <w:qFormat/>
    <w:rPr>
      <w:rFonts w:ascii="Times New Roman" w:hAnsi="Times New Roman" w:cs="Times New Roman"/>
    </w:rPr>
  </w:style>
  <w:style w:type="character" w:styleId="WW8Num18z0" w:customStyle="1">
    <w:name w:val="WW8Num18z0"/>
    <w:qFormat/>
    <w:rPr>
      <w:rFonts w:ascii="Wingdings" w:hAnsi="Wingdings" w:cs="Wingdings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Absatz-Standardschriftart" w:customStyle="1">
    <w:name w:val="Absatz-Standardschriftart"/>
    <w:qFormat/>
    <w:rPr/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0" w:customStyle="1">
    <w:name w:val="WW8Num7z0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Style8" w:customStyle="1">
    <w:name w:val="Схема документа Знак"/>
    <w:basedOn w:val="DefaultParagraphFont"/>
    <w:qFormat/>
    <w:rPr>
      <w:rFonts w:ascii="Tahoma" w:hAnsi="Tahoma" w:eastAsia="Times New Roman" w:cs="Times New Roman"/>
      <w:sz w:val="16"/>
      <w:szCs w:val="16"/>
      <w:lang w:eastAsia="ru-RU"/>
    </w:rPr>
  </w:style>
  <w:style w:type="character" w:styleId="19" w:customStyle="1">
    <w:name w:val="Просмотренная гиперссылка1"/>
    <w:qFormat/>
    <w:rPr>
      <w:color w:val="800080"/>
      <w:u w:val="single"/>
    </w:rPr>
  </w:style>
  <w:style w:type="character" w:styleId="111" w:customStyle="1">
    <w:name w:val="111 Знак"/>
    <w:qFormat/>
    <w:rPr>
      <w:rFonts w:ascii="Arial" w:hAnsi="Arial" w:eastAsia="Times New Roman" w:cs="Times New Roman"/>
      <w:iCs/>
      <w:szCs w:val="32"/>
      <w:lang w:eastAsia="ru-RU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110" w:customStyle="1">
    <w:name w:val="Знак концевой сноски1"/>
    <w:qFormat/>
    <w:rPr>
      <w:vertAlign w:val="superscript"/>
    </w:rPr>
  </w:style>
  <w:style w:type="character" w:styleId="Style9" w:customStyle="1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2" w:customStyle="1">
    <w:name w:val="Подпункт Знак1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0" w:customStyle="1">
    <w:name w:val="Электронная подпись Знак"/>
    <w:basedOn w:val="DefaultParagraphFont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1" w:customStyle="1">
    <w:name w:val="Выделенная цитата Знак"/>
    <w:basedOn w:val="DefaultParagraphFont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eastAsia="ru-RU"/>
    </w:rPr>
  </w:style>
  <w:style w:type="character" w:styleId="22" w:customStyle="1">
    <w:name w:val="Цитата 2 Знак"/>
    <w:basedOn w:val="DefaultParagraphFont"/>
    <w:qFormat/>
    <w:rPr>
      <w:rFonts w:ascii="Calibri" w:hAnsi="Calibri" w:eastAsia="Calibri" w:cs="Times New Roman"/>
      <w:i/>
      <w:iCs/>
      <w:color w:val="000000"/>
      <w:sz w:val="20"/>
      <w:szCs w:val="20"/>
      <w:lang w:eastAsia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ru-RU"/>
    </w:rPr>
  </w:style>
  <w:style w:type="character" w:styleId="Strong">
    <w:name w:val="Strong"/>
    <w:qFormat/>
    <w:rPr>
      <w:b/>
      <w:bCs/>
    </w:rPr>
  </w:style>
  <w:style w:type="character" w:styleId="113" w:customStyle="1">
    <w:name w:val="Гиперссылка1"/>
    <w:basedOn w:val="DefaultParagraphFont"/>
    <w:uiPriority w:val="99"/>
    <w:unhideWhenUsed/>
    <w:qFormat/>
    <w:rsid w:val="00a45d71"/>
    <w:rPr>
      <w:color w:val="0563C1" w:themeColor="hyperlink"/>
      <w:u w:val="single"/>
    </w:rPr>
  </w:style>
  <w:style w:type="character" w:styleId="Pagenumber">
    <w:name w:val="page number"/>
    <w:basedOn w:val="DefaultParagraphFont"/>
    <w:qFormat/>
    <w:rPr/>
  </w:style>
  <w:style w:type="character" w:styleId="23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3" w:customStyle="1">
    <w:name w:val="Основной текст с отступом 3 Знак"/>
    <w:basedOn w:val="DefaultParagraphFont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4" w:customStyle="1">
    <w:name w:val="Основной текст 3 Знак"/>
    <w:basedOn w:val="DefaultParagraphFont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4" w:customStyle="1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3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4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" w:customStyle="1">
    <w:name w:val="Заголовок 9 Знак"/>
    <w:basedOn w:val="DefaultParagraphFont"/>
    <w:qFormat/>
    <w:rPr>
      <w:rFonts w:ascii="Arial" w:hAnsi="Arial" w:eastAsia="Times New Roman" w:cs="Times New Roman"/>
      <w:lang w:eastAsia="ru-RU"/>
    </w:rPr>
  </w:style>
  <w:style w:type="character" w:styleId="8" w:customStyle="1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eastAsia="ru-RU"/>
    </w:rPr>
  </w:style>
  <w:style w:type="character" w:styleId="7" w:customStyle="1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eastAsia="ru-RU"/>
    </w:rPr>
  </w:style>
  <w:style w:type="character" w:styleId="6" w:customStyle="1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eastAsia="ru-RU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43" w:customStyle="1">
    <w:name w:val="Заголовок 4 Знак"/>
    <w:basedOn w:val="DefaultParagraphFont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35" w:customStyle="1">
    <w:name w:val="Заголовок 3 Знак"/>
    <w:basedOn w:val="DefaultParagraphFont"/>
    <w:qFormat/>
    <w:rPr>
      <w:rFonts w:ascii="Arial" w:hAnsi="Arial" w:eastAsia="Times New Roman" w:cs="Times New Roman"/>
      <w:b/>
      <w:bCs/>
      <w:sz w:val="26"/>
      <w:szCs w:val="26"/>
      <w:lang w:eastAsia="ru-RU"/>
    </w:rPr>
  </w:style>
  <w:style w:type="character" w:styleId="25" w:customStyle="1">
    <w:name w:val="Заголовок 2 Знак"/>
    <w:basedOn w:val="DefaultParagraphFont"/>
    <w:qFormat/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character" w:styleId="114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115" w:customStyle="1">
    <w:name w:val="Номер строки1"/>
    <w:qFormat/>
    <w:rPr/>
  </w:style>
  <w:style w:type="character" w:styleId="Style18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563C1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jc w:val="center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FootnoteText">
    <w:name w:val="Footnote Text"/>
    <w:basedOn w:val="Normal"/>
    <w:uiPriority w:val="99"/>
    <w:unhideWhenUsed/>
    <w:qFormat/>
    <w:rsid w:val="00d62621"/>
    <w:pPr/>
    <w:rPr>
      <w:sz w:val="20"/>
    </w:rPr>
  </w:style>
  <w:style w:type="paragraph" w:styleId="Annotationtext">
    <w:name w:val="annotation text"/>
    <w:basedOn w:val="Normal"/>
    <w:uiPriority w:val="99"/>
    <w:semiHidden/>
    <w:unhideWhenUsed/>
    <w:qFormat/>
    <w:rsid w:val="00240c84"/>
    <w:pPr/>
    <w:rPr>
      <w:sz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240c8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240c84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6e08"/>
    <w:pPr>
      <w:spacing w:before="0" w:after="0"/>
      <w:ind w:left="720" w:hanging="0"/>
      <w:contextualSpacing/>
    </w:pPr>
    <w:rPr/>
  </w:style>
  <w:style w:type="paragraph" w:styleId="Style21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Style191" w:customStyle="1">
    <w:name w:val="Style19"/>
    <w:basedOn w:val="Normal"/>
    <w:qFormat/>
    <w:pPr>
      <w:widowControl w:val="false"/>
      <w:spacing w:lineRule="exact" w:line="394"/>
      <w:ind w:firstLine="528"/>
    </w:pPr>
    <w:rPr>
      <w:szCs w:val="24"/>
    </w:rPr>
  </w:style>
  <w:style w:type="paragraph" w:styleId="Formattext" w:customStyle="1">
    <w:name w:val="formattext"/>
    <w:basedOn w:val="Normal"/>
    <w:qFormat/>
    <w:pPr>
      <w:spacing w:before="280" w:after="280"/>
    </w:pPr>
    <w:rPr>
      <w:szCs w:val="24"/>
    </w:rPr>
  </w:style>
  <w:style w:type="paragraph" w:styleId="Headertext" w:customStyle="1">
    <w:name w:val="headertext"/>
    <w:basedOn w:val="Normal"/>
    <w:qFormat/>
    <w:pPr>
      <w:spacing w:before="280" w:after="280"/>
    </w:pPr>
    <w:rPr>
      <w:szCs w:val="24"/>
    </w:rPr>
  </w:style>
  <w:style w:type="paragraph" w:styleId="HEADERTEXT1" w:customStyle="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2B4279"/>
      <w:kern w:val="0"/>
      <w:sz w:val="24"/>
      <w:szCs w:val="24"/>
      <w:lang w:eastAsia="ru-RU" w:val="ru-RU" w:bidi="ar-SA"/>
    </w:rPr>
  </w:style>
  <w:style w:type="paragraph" w:styleId="Book" w:customStyle="1">
    <w:name w:val="book"/>
    <w:basedOn w:val="Normal"/>
    <w:qFormat/>
    <w:pPr>
      <w:ind w:firstLine="450"/>
      <w:jc w:val="both"/>
    </w:pPr>
    <w:rPr>
      <w:szCs w:val="24"/>
    </w:rPr>
  </w:style>
  <w:style w:type="paragraph" w:styleId="Consnonformat" w:customStyle="1">
    <w:name w:val="consnonformat"/>
    <w:basedOn w:val="Normal"/>
    <w:qFormat/>
    <w:pPr>
      <w:spacing w:before="280" w:after="280"/>
      <w:ind w:left="158" w:right="158" w:hanging="0"/>
    </w:pPr>
    <w:rPr>
      <w:rFonts w:ascii="Arial" w:hAnsi="Arial" w:cs="Arial"/>
      <w:color w:val="000000"/>
      <w:sz w:val="19"/>
      <w:szCs w:val="19"/>
    </w:rPr>
  </w:style>
  <w:style w:type="paragraph" w:styleId="44" w:customStyle="1">
    <w:name w:val="УрПР4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eastAsia="ru-RU" w:val="ru-RU" w:bidi="ar-SA"/>
    </w:rPr>
  </w:style>
  <w:style w:type="paragraph" w:styleId="36" w:customStyle="1">
    <w:name w:val="УрПР3"/>
    <w:qFormat/>
    <w:pPr>
      <w:widowControl/>
      <w:suppressAutoHyphens w:val="true"/>
      <w:bidi w:val="0"/>
      <w:spacing w:before="0" w:after="0"/>
      <w:jc w:val="both"/>
      <w:outlineLvl w:val="2"/>
    </w:pPr>
    <w:rPr>
      <w:rFonts w:ascii="Times New Roman" w:hAnsi="Times New Roman" w:eastAsia="Times New Roman" w:cs="Times New Roman"/>
      <w:color w:val="000000"/>
      <w:kern w:val="0"/>
      <w:sz w:val="28"/>
      <w:szCs w:val="22"/>
      <w:lang w:eastAsia="ru-RU" w:val="ru-RU" w:bidi="ar-SA"/>
    </w:rPr>
  </w:style>
  <w:style w:type="paragraph" w:styleId="26" w:customStyle="1">
    <w:name w:val="УрПР2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Times New Roman" w:hAnsi="Times New Roman" w:eastAsia="Times New Roman" w:cs="Times New Roman"/>
      <w:color w:val="000000"/>
      <w:kern w:val="0"/>
      <w:sz w:val="28"/>
      <w:szCs w:val="22"/>
      <w:lang w:eastAsia="ru-RU" w:val="ru-RU" w:bidi="ar-SA"/>
    </w:rPr>
  </w:style>
  <w:style w:type="paragraph" w:styleId="116" w:customStyle="1">
    <w:name w:val="УрПР1"/>
    <w:qFormat/>
    <w:pPr>
      <w:keepNext w:val="true"/>
      <w:keepLines/>
      <w:widowControl/>
      <w:suppressAutoHyphens w:val="true"/>
      <w:bidi w:val="0"/>
      <w:spacing w:before="240" w:after="24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lang w:eastAsia="ru-RU" w:val="ru-RU" w:bidi="ar-SA"/>
    </w:rPr>
  </w:style>
  <w:style w:type="paragraph" w:styleId="45" w:customStyle="1">
    <w:name w:val="!Ур4"/>
    <w:qFormat/>
    <w:pPr>
      <w:widowControl/>
      <w:tabs>
        <w:tab w:val="clear" w:pos="408"/>
        <w:tab w:val="left" w:pos="851" w:leader="none"/>
        <w:tab w:val="left" w:pos="1134" w:leader="none"/>
        <w:tab w:val="left" w:pos="1418" w:leader="none"/>
        <w:tab w:val="left" w:pos="1701" w:leader="none"/>
      </w:tabs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eastAsia="ru-RU" w:val="ru-RU" w:bidi="ar-SA"/>
    </w:rPr>
  </w:style>
  <w:style w:type="paragraph" w:styleId="37" w:customStyle="1">
    <w:name w:val="!Ур3"/>
    <w:qFormat/>
    <w:pPr>
      <w:widowControl/>
      <w:tabs>
        <w:tab w:val="clear" w:pos="408"/>
        <w:tab w:val="left" w:pos="1418" w:leader="none"/>
        <w:tab w:val="left" w:pos="1559" w:leader="none"/>
      </w:tabs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eastAsia="ru-RU" w:val="ru-RU" w:bidi="ar-SA"/>
    </w:rPr>
  </w:style>
  <w:style w:type="paragraph" w:styleId="27" w:customStyle="1">
    <w:name w:val="!Ур2"/>
    <w:qFormat/>
    <w:pPr>
      <w:widowControl/>
      <w:tabs>
        <w:tab w:val="clear" w:pos="408"/>
        <w:tab w:val="left" w:pos="851" w:leader="none"/>
        <w:tab w:val="left" w:pos="1134" w:leader="none"/>
        <w:tab w:val="left" w:pos="1418" w:leader="none"/>
      </w:tabs>
      <w:suppressAutoHyphens w:val="true"/>
      <w:bidi w:val="0"/>
      <w:spacing w:before="120" w:after="120"/>
      <w:jc w:val="both"/>
      <w:outlineLvl w:val="1"/>
    </w:pPr>
    <w:rPr>
      <w:rFonts w:ascii="Times New Roman" w:hAnsi="Times New Roman" w:eastAsia="Times New Roman" w:cs="Times New Roman"/>
      <w:color w:val="000000"/>
      <w:kern w:val="0"/>
      <w:sz w:val="28"/>
      <w:szCs w:val="22"/>
      <w:lang w:eastAsia="ru-RU" w:val="ru-RU" w:bidi="ar-SA"/>
    </w:rPr>
  </w:style>
  <w:style w:type="paragraph" w:styleId="117" w:customStyle="1">
    <w:name w:val="!Ур1"/>
    <w:qFormat/>
    <w:pPr>
      <w:keepNext w:val="true"/>
      <w:widowControl/>
      <w:tabs>
        <w:tab w:val="clear" w:pos="408"/>
        <w:tab w:val="left" w:pos="851" w:leader="none"/>
        <w:tab w:val="left" w:pos="1134" w:leader="none"/>
      </w:tabs>
      <w:suppressAutoHyphens w:val="true"/>
      <w:bidi w:val="0"/>
      <w:spacing w:before="240" w:after="240"/>
      <w:jc w:val="both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lang w:eastAsia="ru-RU" w:val="ru-RU" w:bidi="ar-SA"/>
    </w:rPr>
  </w:style>
  <w:style w:type="paragraph" w:styleId="311" w:customStyle="1">
    <w:name w:val="Основной текст 31"/>
    <w:basedOn w:val="Normal"/>
    <w:qFormat/>
    <w:pPr>
      <w:spacing w:before="0" w:after="120"/>
    </w:pPr>
    <w:rPr>
      <w:sz w:val="16"/>
      <w:szCs w:val="16"/>
      <w:lang w:eastAsia="ar-SA"/>
    </w:rPr>
  </w:style>
  <w:style w:type="paragraph" w:styleId="Formattexttopleveltext" w:customStyle="1">
    <w:name w:val="formattext topleveltext"/>
    <w:basedOn w:val="Normal"/>
    <w:qFormat/>
    <w:pPr>
      <w:spacing w:before="280" w:after="280"/>
    </w:pPr>
    <w:rPr>
      <w:szCs w:val="24"/>
    </w:rPr>
  </w:style>
  <w:style w:type="paragraph" w:styleId="141" w:customStyle="1">
    <w:name w:val="Стиль14"/>
    <w:basedOn w:val="Normal"/>
    <w:qFormat/>
    <w:pPr>
      <w:spacing w:lineRule="auto" w:line="264"/>
      <w:ind w:firstLine="720"/>
      <w:jc w:val="both"/>
    </w:pPr>
    <w:rPr/>
  </w:style>
  <w:style w:type="paragraph" w:styleId="HTMLPreformatted">
    <w:name w:val="HTML Preformatted"/>
    <w:basedOn w:val="Normal"/>
    <w:qFormat/>
    <w:pPr>
      <w:tabs>
        <w:tab w:val="clear" w:pos="4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lang w:bidi="th-TH"/>
    </w:rPr>
  </w:style>
  <w:style w:type="paragraph" w:styleId="FORMATTEXT1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28" w:customStyle="1">
    <w:name w:val="Стиль2"/>
    <w:basedOn w:val="Normal"/>
    <w:qFormat/>
    <w:pPr>
      <w:tabs>
        <w:tab w:val="clear" w:pos="408"/>
        <w:tab w:val="left" w:pos="360" w:leader="none"/>
        <w:tab w:val="left" w:pos="900" w:leader="none"/>
        <w:tab w:val="left" w:pos="1314" w:leader="none"/>
      </w:tabs>
      <w:ind w:left="1257" w:hanging="547"/>
      <w:jc w:val="both"/>
    </w:pPr>
    <w:rPr>
      <w:szCs w:val="24"/>
    </w:rPr>
  </w:style>
  <w:style w:type="paragraph" w:styleId="29" w:customStyle="1">
    <w:name w:val="Абзац списка2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38" w:customStyle="1">
    <w:name w:val="Пункт_3"/>
    <w:basedOn w:val="Normal"/>
    <w:qFormat/>
    <w:pPr>
      <w:tabs>
        <w:tab w:val="clear" w:pos="408"/>
        <w:tab w:val="left" w:pos="1134" w:leader="none"/>
      </w:tabs>
      <w:snapToGrid w:val="false"/>
      <w:spacing w:lineRule="auto" w:line="360"/>
      <w:ind w:left="1134" w:hanging="1133"/>
      <w:jc w:val="both"/>
    </w:pPr>
    <w:rPr/>
  </w:style>
  <w:style w:type="paragraph" w:styleId="118" w:customStyle="1">
    <w:name w:val="Пункт1"/>
    <w:basedOn w:val="Normal"/>
    <w:qFormat/>
    <w:pPr>
      <w:tabs>
        <w:tab w:val="clear" w:pos="408"/>
        <w:tab w:val="left" w:pos="567" w:leader="none"/>
      </w:tabs>
      <w:snapToGrid w:val="false"/>
      <w:spacing w:lineRule="auto" w:line="360" w:before="240" w:after="0"/>
      <w:ind w:left="567" w:hanging="279"/>
      <w:jc w:val="center"/>
    </w:pPr>
    <w:rPr>
      <w:rFonts w:ascii="Arial" w:hAnsi="Arial"/>
      <w:b/>
    </w:rPr>
  </w:style>
  <w:style w:type="paragraph" w:styleId="Style22" w:customStyle="1">
    <w:name w:val="Подподподпункт"/>
    <w:basedOn w:val="Normal"/>
    <w:qFormat/>
    <w:pPr>
      <w:tabs>
        <w:tab w:val="clear" w:pos="408"/>
        <w:tab w:val="left" w:pos="1134" w:leader="none"/>
        <w:tab w:val="left" w:pos="1701" w:leader="none"/>
      </w:tabs>
      <w:snapToGrid w:val="false"/>
      <w:spacing w:lineRule="auto" w:line="360"/>
      <w:ind w:left="1718" w:hanging="1008"/>
      <w:jc w:val="both"/>
    </w:pPr>
    <w:rPr/>
  </w:style>
  <w:style w:type="paragraph" w:styleId="Style23" w:customStyle="1">
    <w:name w:val="Подподпункт"/>
    <w:basedOn w:val="Style37"/>
    <w:qFormat/>
    <w:pPr>
      <w:tabs>
        <w:tab w:val="clear" w:pos="1134"/>
        <w:tab w:val="left" w:pos="851" w:leader="none"/>
        <w:tab w:val="left" w:pos="1277" w:leader="none"/>
        <w:tab w:val="left" w:pos="1418" w:leader="none"/>
      </w:tabs>
      <w:snapToGrid w:val="true"/>
      <w:ind w:left="1277" w:hanging="567"/>
    </w:pPr>
    <w:rPr>
      <w:b/>
    </w:rPr>
  </w:style>
  <w:style w:type="paragraph" w:styleId="Style24" w:customStyle="1">
    <w:name w:val="Пункт Знак"/>
    <w:basedOn w:val="Normal"/>
    <w:qFormat/>
    <w:pPr>
      <w:tabs>
        <w:tab w:val="clear" w:pos="408"/>
        <w:tab w:val="left" w:pos="851" w:leader="none"/>
        <w:tab w:val="left" w:pos="1134" w:leader="none"/>
        <w:tab w:val="left" w:pos="1844" w:leader="none"/>
      </w:tabs>
      <w:snapToGrid w:val="false"/>
      <w:spacing w:lineRule="auto" w:line="360"/>
      <w:ind w:left="1844" w:hanging="567"/>
      <w:jc w:val="both"/>
    </w:pPr>
    <w:rPr>
      <w:b/>
    </w:rPr>
  </w:style>
  <w:style w:type="paragraph" w:styleId="Style25" w:customStyle="1">
    <w:name w:val="Текст таблицы"/>
    <w:basedOn w:val="Normal"/>
    <w:qFormat/>
    <w:pPr>
      <w:spacing w:before="40" w:after="40"/>
      <w:ind w:left="57" w:right="57" w:hanging="0"/>
    </w:pPr>
    <w:rPr>
      <w:szCs w:val="24"/>
    </w:rPr>
  </w:style>
  <w:style w:type="paragraph" w:styleId="Style26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Style27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/>
    </w:rPr>
  </w:style>
  <w:style w:type="paragraph" w:styleId="119" w:customStyle="1">
    <w:name w:val="Текст примечания1"/>
    <w:basedOn w:val="Normal"/>
    <w:qFormat/>
    <w:pPr>
      <w:spacing w:lineRule="auto" w:line="276"/>
      <w:ind w:firstLine="709"/>
      <w:jc w:val="both"/>
    </w:pPr>
    <w:rPr>
      <w:rFonts w:eastAsia="Calibri" w:cs="Calibri"/>
      <w:sz w:val="20"/>
      <w:lang w:eastAsia="zh-CN"/>
    </w:rPr>
  </w:style>
  <w:style w:type="paragraph" w:styleId="Style28" w:customStyle="1">
    <w:name w:val="Содержимое врезки"/>
    <w:basedOn w:val="BodyText"/>
    <w:qFormat/>
    <w:pPr>
      <w:ind w:firstLine="709"/>
      <w:jc w:val="both"/>
    </w:pPr>
    <w:rPr>
      <w:rFonts w:eastAsia="Calibri" w:cs="Calibri"/>
      <w:lang w:eastAsia="zh-CN"/>
    </w:rPr>
  </w:style>
  <w:style w:type="paragraph" w:styleId="Style2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0" w:customStyle="1">
    <w:name w:val="Заголовок таблицы"/>
    <w:basedOn w:val="Style29"/>
    <w:qFormat/>
    <w:pPr>
      <w:jc w:val="center"/>
    </w:pPr>
    <w:rPr>
      <w:b/>
      <w:bCs/>
    </w:rPr>
  </w:style>
  <w:style w:type="paragraph" w:styleId="120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Calibri"/>
      <w:color w:val="000000"/>
      <w:kern w:val="0"/>
      <w:sz w:val="24"/>
      <w:szCs w:val="24"/>
      <w:lang w:eastAsia="zh-CN" w:val="ru-RU" w:bidi="ar-SA"/>
    </w:rPr>
  </w:style>
  <w:style w:type="paragraph" w:styleId="121" w:customStyle="1">
    <w:name w:val="Указатель1"/>
    <w:basedOn w:val="Normal"/>
    <w:qFormat/>
    <w:pPr>
      <w:suppressLineNumbers/>
      <w:spacing w:lineRule="auto" w:line="276"/>
      <w:ind w:firstLine="709"/>
      <w:jc w:val="both"/>
    </w:pPr>
    <w:rPr>
      <w:rFonts w:eastAsia="Calibri" w:cs="Lohit Hindi"/>
      <w:lang w:eastAsia="zh-CN"/>
    </w:rPr>
  </w:style>
  <w:style w:type="paragraph" w:styleId="122" w:customStyle="1">
    <w:name w:val="Название1"/>
    <w:basedOn w:val="Normal"/>
    <w:qFormat/>
    <w:pPr>
      <w:suppressLineNumbers/>
      <w:spacing w:lineRule="auto" w:line="276" w:before="120" w:after="120"/>
      <w:ind w:firstLine="709"/>
      <w:jc w:val="both"/>
    </w:pPr>
    <w:rPr>
      <w:rFonts w:eastAsia="Calibri" w:cs="Lohit Hindi"/>
      <w:i/>
      <w:iCs/>
      <w:szCs w:val="24"/>
      <w:lang w:eastAsia="zh-CN"/>
    </w:rPr>
  </w:style>
  <w:style w:type="paragraph" w:styleId="210" w:customStyle="1">
    <w:name w:val="Указатель2"/>
    <w:basedOn w:val="Normal"/>
    <w:qFormat/>
    <w:pPr>
      <w:suppressLineNumbers/>
      <w:spacing w:lineRule="auto" w:line="276"/>
      <w:ind w:firstLine="709"/>
      <w:jc w:val="both"/>
    </w:pPr>
    <w:rPr>
      <w:rFonts w:eastAsia="Calibri" w:cs="Lohit Hindi"/>
      <w:lang w:eastAsia="zh-CN"/>
    </w:rPr>
  </w:style>
  <w:style w:type="paragraph" w:styleId="123" w:customStyle="1">
    <w:name w:val="Название объекта1"/>
    <w:basedOn w:val="Normal"/>
    <w:qFormat/>
    <w:pPr>
      <w:suppressLineNumbers/>
      <w:spacing w:lineRule="auto" w:line="276" w:before="120" w:after="120"/>
      <w:ind w:firstLine="709"/>
      <w:jc w:val="both"/>
    </w:pPr>
    <w:rPr>
      <w:rFonts w:eastAsia="Calibri" w:cs="Lohit Hindi"/>
      <w:i/>
      <w:iCs/>
      <w:szCs w:val="24"/>
      <w:lang w:eastAsia="zh-CN"/>
    </w:rPr>
  </w:style>
  <w:style w:type="paragraph" w:styleId="39" w:customStyle="1">
    <w:name w:val="Указатель3"/>
    <w:basedOn w:val="Normal"/>
    <w:qFormat/>
    <w:pPr>
      <w:suppressLineNumbers/>
      <w:spacing w:lineRule="auto" w:line="276"/>
      <w:ind w:firstLine="709"/>
      <w:jc w:val="both"/>
    </w:pPr>
    <w:rPr>
      <w:rFonts w:eastAsia="Calibri" w:cs="Lohit Hindi"/>
      <w:lang w:eastAsia="zh-CN"/>
    </w:rPr>
  </w:style>
  <w:style w:type="paragraph" w:styleId="211" w:customStyle="1">
    <w:name w:val="Название объекта2"/>
    <w:basedOn w:val="Normal"/>
    <w:qFormat/>
    <w:pPr>
      <w:suppressLineNumbers/>
      <w:spacing w:lineRule="auto" w:line="276" w:before="120" w:after="120"/>
      <w:ind w:firstLine="709"/>
      <w:jc w:val="both"/>
    </w:pPr>
    <w:rPr>
      <w:rFonts w:eastAsia="Calibri" w:cs="Lohit Hindi"/>
      <w:i/>
      <w:iCs/>
      <w:szCs w:val="24"/>
      <w:lang w:eastAsia="zh-CN"/>
    </w:rPr>
  </w:style>
  <w:style w:type="paragraph" w:styleId="46" w:customStyle="1">
    <w:name w:val="Указатель4"/>
    <w:basedOn w:val="Normal"/>
    <w:qFormat/>
    <w:pPr>
      <w:suppressLineNumbers/>
      <w:spacing w:lineRule="auto" w:line="276"/>
      <w:ind w:firstLine="709"/>
      <w:jc w:val="both"/>
    </w:pPr>
    <w:rPr>
      <w:rFonts w:eastAsia="Calibri" w:cs="Lohit Hindi"/>
      <w:lang w:eastAsia="zh-CN"/>
    </w:rPr>
  </w:style>
  <w:style w:type="paragraph" w:styleId="124" w:customStyle="1">
    <w:name w:val="Заголовок1"/>
    <w:basedOn w:val="Normal"/>
    <w:next w:val="BodyText"/>
    <w:qFormat/>
    <w:pPr>
      <w:keepNext w:val="true"/>
      <w:spacing w:lineRule="auto" w:line="276" w:before="240" w:after="120"/>
      <w:ind w:firstLine="709"/>
      <w:jc w:val="both"/>
    </w:pPr>
    <w:rPr>
      <w:rFonts w:ascii="Arial" w:hAnsi="Arial" w:eastAsia="DejaVu Sans" w:cs="Lohit Hindi"/>
      <w:lang w:eastAsia="zh-CN"/>
    </w:rPr>
  </w:style>
  <w:style w:type="paragraph" w:styleId="Msonormalcxspmiddle" w:customStyle="1">
    <w:name w:val="msonormalcxspmiddle"/>
    <w:basedOn w:val="Normal"/>
    <w:qFormat/>
    <w:pPr>
      <w:spacing w:before="280" w:after="280"/>
    </w:pPr>
    <w:rPr>
      <w:szCs w:val="24"/>
    </w:rPr>
  </w:style>
  <w:style w:type="paragraph" w:styleId="125" w:customStyle="1">
    <w:name w:val="Знак1"/>
    <w:basedOn w:val="Normal"/>
    <w:qFormat/>
    <w:pPr>
      <w:tabs>
        <w:tab w:val="clear" w:pos="408"/>
        <w:tab w:val="left" w:pos="720" w:leader="none"/>
      </w:tabs>
      <w:spacing w:lineRule="exact" w:line="240" w:before="0" w:after="160"/>
      <w:ind w:left="720" w:hanging="720"/>
      <w:jc w:val="both"/>
    </w:pPr>
    <w:rPr>
      <w:rFonts w:ascii="Verdana" w:hAnsi="Verdana" w:eastAsia="Calibri" w:cs="Verdana"/>
      <w:sz w:val="20"/>
      <w:lang w:val="en-US"/>
    </w:rPr>
  </w:style>
  <w:style w:type="paragraph" w:styleId="DocumentMap">
    <w:name w:val="Document Map"/>
    <w:basedOn w:val="Normal"/>
    <w:qFormat/>
    <w:pPr/>
    <w:rPr>
      <w:rFonts w:ascii="Tahoma" w:hAnsi="Tahoma"/>
      <w:sz w:val="16"/>
      <w:szCs w:val="16"/>
    </w:rPr>
  </w:style>
  <w:style w:type="paragraph" w:styleId="TOC8">
    <w:name w:val="TOC 8"/>
    <w:basedOn w:val="Normal"/>
    <w:next w:val="Normal"/>
    <w:pPr>
      <w:spacing w:lineRule="auto" w:line="276" w:before="0" w:after="100"/>
      <w:ind w:left="1540" w:hanging="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pPr>
      <w:spacing w:lineRule="auto" w:line="276" w:before="0" w:after="100"/>
      <w:ind w:left="1320" w:hanging="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pPr>
      <w:spacing w:lineRule="auto" w:line="276" w:before="0" w:after="100"/>
      <w:ind w:left="1100" w:hanging="0"/>
    </w:pPr>
    <w:rPr>
      <w:rFonts w:ascii="Calibri" w:hAnsi="Calibri"/>
      <w:sz w:val="22"/>
      <w:szCs w:val="22"/>
    </w:rPr>
  </w:style>
  <w:style w:type="paragraph" w:styleId="1111" w:customStyle="1">
    <w:name w:val="111"/>
    <w:basedOn w:val="Normal"/>
    <w:qFormat/>
    <w:pPr>
      <w:spacing w:lineRule="auto" w:line="360"/>
      <w:ind w:left="425" w:right="851" w:firstLine="425"/>
      <w:jc w:val="both"/>
    </w:pPr>
    <w:rPr>
      <w:rFonts w:ascii="Arial" w:hAnsi="Arial"/>
      <w:iCs/>
      <w:sz w:val="22"/>
      <w:szCs w:val="32"/>
    </w:rPr>
  </w:style>
  <w:style w:type="paragraph" w:styleId="H2" w:customStyle="1">
    <w:name w:val="##h2*"/>
    <w:basedOn w:val="Heading2"/>
    <w:qFormat/>
    <w:pPr>
      <w:keepNext w:val="false"/>
      <w:tabs>
        <w:tab w:val="clear" w:pos="408"/>
        <w:tab w:val="left" w:pos="360" w:leader="none"/>
      </w:tabs>
      <w:spacing w:lineRule="auto" w:line="276" w:before="0" w:after="0"/>
      <w:ind w:right="266" w:firstLine="567"/>
      <w:jc w:val="both"/>
    </w:pPr>
    <w:rPr>
      <w:rFonts w:ascii="Times New Roman" w:hAnsi="Times New Roman"/>
      <w:b w:val="false"/>
      <w:i w:val="false"/>
      <w:szCs w:val="24"/>
    </w:rPr>
  </w:style>
  <w:style w:type="paragraph" w:styleId="EndnoteText">
    <w:name w:val="Endnote Text"/>
    <w:basedOn w:val="Normal"/>
    <w:pPr/>
    <w:rPr>
      <w:sz w:val="20"/>
    </w:rPr>
  </w:style>
  <w:style w:type="paragraph" w:styleId="Style31" w:customStyle="1">
    <w:name w:val="Таблица"/>
    <w:basedOn w:val="Normal"/>
    <w:qFormat/>
    <w:pPr/>
    <w:rPr>
      <w:sz w:val="20"/>
    </w:rPr>
  </w:style>
  <w:style w:type="paragraph" w:styleId="126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tyle32" w:customStyle="1">
    <w:name w:val="Пункт"/>
    <w:basedOn w:val="Normal"/>
    <w:qFormat/>
    <w:pPr>
      <w:widowControl w:val="false"/>
      <w:tabs>
        <w:tab w:val="clear" w:pos="4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</w:rPr>
  </w:style>
  <w:style w:type="paragraph" w:styleId="310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eastAsia="ru-RU" w:val="ru-RU" w:bidi="ar-SA"/>
    </w:rPr>
  </w:style>
  <w:style w:type="paragraph" w:styleId="212" w:customStyle="1">
    <w:name w:val="Нумерованный список ур2"/>
    <w:basedOn w:val="Normal"/>
    <w:qFormat/>
    <w:pPr>
      <w:spacing w:before="120" w:after="0"/>
      <w:jc w:val="both"/>
    </w:pPr>
    <w:rPr>
      <w:rFonts w:ascii="Garamond" w:hAnsi="Garamond"/>
    </w:rPr>
  </w:style>
  <w:style w:type="paragraph" w:styleId="ListBullet4">
    <w:name w:val="List Bullet 4"/>
    <w:basedOn w:val="Normal"/>
    <w:qFormat/>
    <w:pPr>
      <w:spacing w:before="120" w:after="0"/>
      <w:jc w:val="both"/>
    </w:pPr>
    <w:rPr>
      <w:rFonts w:ascii="Garamond" w:hAnsi="Garamond"/>
    </w:rPr>
  </w:style>
  <w:style w:type="paragraph" w:styleId="312" w:customStyle="1">
    <w:name w:val="Нумерованный список ур3"/>
    <w:basedOn w:val="Normal"/>
    <w:qFormat/>
    <w:pPr>
      <w:jc w:val="both"/>
    </w:pPr>
    <w:rPr>
      <w:rFonts w:ascii="Garamond" w:hAnsi="Garamond"/>
    </w:rPr>
  </w:style>
  <w:style w:type="paragraph" w:styleId="Style33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E-mailSignature">
    <w:name w:val="E-mail Signature"/>
    <w:basedOn w:val="Normal"/>
    <w:qFormat/>
    <w:pPr/>
    <w:rPr>
      <w:rFonts w:eastAsia="Calibri"/>
      <w:szCs w:val="24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0"/>
      <w:jc w:val="left"/>
    </w:pPr>
    <w:rPr>
      <w:rFonts w:ascii="Cambria" w:hAnsi="Cambria"/>
      <w:bCs/>
      <w:color w:val="365F91"/>
      <w:sz w:val="28"/>
      <w:szCs w:val="28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</w:rPr>
  </w:style>
  <w:style w:type="paragraph" w:styleId="Subtitle">
    <w:name w:val="Subtitle"/>
    <w:basedOn w:val="Normal"/>
    <w:next w:val="Normal"/>
    <w:qFormat/>
    <w:pPr>
      <w:ind w:left="1066" w:firstLine="709"/>
    </w:pPr>
    <w:rPr>
      <w:rFonts w:ascii="Cambria" w:hAnsi="Cambria"/>
      <w:i/>
      <w:iCs/>
      <w:color w:val="4F81BD"/>
      <w:spacing w:val="15"/>
      <w:szCs w:val="24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Cs w:val="24"/>
    </w:rPr>
  </w:style>
  <w:style w:type="paragraph" w:styleId="Style3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213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ind w:left="840" w:hanging="0"/>
    </w:pPr>
    <w:rPr/>
  </w:style>
  <w:style w:type="paragraph" w:styleId="TOC5">
    <w:name w:val="TOC 5"/>
    <w:basedOn w:val="Normal"/>
    <w:next w:val="Normal"/>
    <w:pPr>
      <w:ind w:left="1120" w:hanging="0"/>
    </w:pPr>
    <w:rPr/>
  </w:style>
  <w:style w:type="paragraph" w:styleId="TOC9">
    <w:name w:val="TOC 9"/>
    <w:basedOn w:val="Normal"/>
    <w:next w:val="Normal"/>
    <w:pPr>
      <w:ind w:left="2240" w:hanging="0"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</w:rPr>
  </w:style>
  <w:style w:type="paragraph" w:styleId="TOC2">
    <w:name w:val="TOC 2"/>
    <w:basedOn w:val="Normal"/>
    <w:next w:val="Normal"/>
    <w:pPr>
      <w:ind w:left="280" w:hanging="0"/>
    </w:pPr>
    <w:rPr/>
  </w:style>
  <w:style w:type="paragraph" w:styleId="Style35" w:customStyle="1">
    <w:name w:val="Приложение к регламенту"/>
    <w:basedOn w:val="Normal"/>
    <w:qFormat/>
    <w:pPr>
      <w:jc w:val="right"/>
    </w:pPr>
    <w:rPr/>
  </w:style>
  <w:style w:type="paragraph" w:styleId="Style36" w:customStyle="1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ind w:left="560" w:hanging="0"/>
    </w:pPr>
    <w:rPr/>
  </w:style>
  <w:style w:type="paragraph" w:styleId="TOC1">
    <w:name w:val="TOC 1"/>
    <w:basedOn w:val="Normal"/>
    <w:next w:val="Normal"/>
    <w:pPr>
      <w:tabs>
        <w:tab w:val="clear" w:pos="408"/>
        <w:tab w:val="left" w:pos="426" w:leader="none"/>
        <w:tab w:val="right" w:pos="9666" w:leader="dot"/>
      </w:tabs>
      <w:spacing w:lineRule="auto" w:line="312"/>
      <w:jc w:val="both"/>
    </w:pPr>
    <w:rPr/>
  </w:style>
  <w:style w:type="paragraph" w:styleId="214" w:customStyle="1">
    <w:name w:val="Пункт2"/>
    <w:basedOn w:val="Normal"/>
    <w:qFormat/>
    <w:pPr>
      <w:keepNext w:val="true"/>
      <w:tabs>
        <w:tab w:val="clear" w:pos="4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</w:rPr>
  </w:style>
  <w:style w:type="paragraph" w:styleId="Style37" w:customStyle="1">
    <w:name w:val="Подпункт"/>
    <w:basedOn w:val="Normal"/>
    <w:qFormat/>
    <w:pPr>
      <w:tabs>
        <w:tab w:val="clear" w:pos="408"/>
        <w:tab w:val="left" w:pos="1134" w:leader="none"/>
      </w:tabs>
      <w:snapToGrid w:val="false"/>
      <w:spacing w:lineRule="auto" w:line="360"/>
      <w:ind w:left="1134" w:hanging="1134"/>
      <w:jc w:val="both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Style38" w:customStyle="1">
    <w:name w:val="Колонтитул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pPr>
      <w:ind w:left="360" w:hanging="0"/>
    </w:pPr>
    <w:rPr>
      <w:szCs w:val="24"/>
    </w:rPr>
  </w:style>
  <w:style w:type="paragraph" w:styleId="Header">
    <w:name w:val="Header"/>
    <w:basedOn w:val="Normal"/>
    <w:pPr>
      <w:tabs>
        <w:tab w:val="clear" w:pos="408"/>
        <w:tab w:val="center" w:pos="4677" w:leader="none"/>
        <w:tab w:val="right" w:pos="9355" w:leader="none"/>
      </w:tabs>
    </w:pPr>
    <w:rPr>
      <w:szCs w:val="24"/>
    </w:rPr>
  </w:style>
  <w:style w:type="paragraph" w:styleId="Style39" w:customStyle="1">
    <w:name w:val="Верхний и нижний колонтитулы"/>
    <w:basedOn w:val="Normal"/>
    <w:qFormat/>
    <w:pPr/>
    <w:rPr/>
  </w:style>
  <w:style w:type="paragraph" w:styleId="313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Cs w:val="24"/>
    </w:rPr>
  </w:style>
  <w:style w:type="paragraph" w:styleId="215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27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0" w:customStyle="1">
    <w:name w:val="Подраздел раздела положения"/>
    <w:basedOn w:val="Normal"/>
    <w:qFormat/>
    <w:pPr>
      <w:spacing w:before="80" w:after="80"/>
      <w:jc w:val="both"/>
    </w:pPr>
    <w:rPr/>
  </w:style>
  <w:style w:type="paragraph" w:styleId="Style41" w:customStyle="1">
    <w:name w:val="Раздел положения"/>
    <w:basedOn w:val="Normal"/>
    <w:qFormat/>
    <w:pPr>
      <w:spacing w:before="80" w:after="80"/>
      <w:jc w:val="center"/>
    </w:pPr>
    <w:rPr>
      <w:b/>
      <w:sz w:val="32"/>
      <w:szCs w:val="32"/>
    </w:rPr>
  </w:style>
  <w:style w:type="paragraph" w:styleId="Style42" w:customStyle="1">
    <w:name w:val="Название раздела инструкции"/>
    <w:basedOn w:val="Normal"/>
    <w:qFormat/>
    <w:pPr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8" w:customStyle="1">
    <w:name w:val="Стиль1"/>
    <w:qFormat/>
  </w:style>
  <w:style w:type="numbering" w:styleId="129" w:customStyle="1">
    <w:name w:val="Нет списка1"/>
    <w:qFormat/>
  </w:style>
  <w:style w:type="numbering" w:styleId="216" w:customStyle="1">
    <w:name w:val="Нет списка2"/>
    <w:qFormat/>
  </w:style>
  <w:style w:type="numbering" w:styleId="314" w:customStyle="1">
    <w:name w:val="Нет списка3"/>
    <w:qFormat/>
  </w:style>
  <w:style w:type="numbering" w:styleId="47" w:customStyle="1">
    <w:name w:val="Нет списка4"/>
    <w:qFormat/>
  </w:style>
  <w:style w:type="numbering" w:styleId="1110" w:customStyle="1">
    <w:name w:val="Нет списка11"/>
    <w:qFormat/>
  </w:style>
  <w:style w:type="numbering" w:styleId="1112" w:customStyle="1">
    <w:name w:val="Стиль11"/>
    <w:qFormat/>
  </w:style>
  <w:style w:type="numbering" w:styleId="1113" w:customStyle="1">
    <w:name w:val="Нет списка111"/>
    <w:qFormat/>
  </w:style>
  <w:style w:type="numbering" w:styleId="217" w:customStyle="1">
    <w:name w:val="Нет списка21"/>
    <w:qFormat/>
  </w:style>
  <w:style w:type="numbering" w:styleId="315" w:customStyle="1">
    <w:name w:val="Нет списка31"/>
    <w:qFormat/>
  </w:style>
  <w:style w:type="numbering" w:styleId="1210" w:customStyle="1">
    <w:name w:val="Стиль1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uiPriority w:val="59"/>
    <w:rsid w:val="00d62621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ffc">
    <w:name w:val="Table Grid"/>
    <w:basedOn w:val="a1"/>
    <w:uiPriority w:val="39"/>
    <w:rsid w:val="00d626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AlterOffice/3.4.0.9$Linux_X86_64 LibreOffice_project/b8daf9e823b1a5463a2f48435ddc2e8696e7d4fc</Application>
  <AppVersion>15.0000</AppVersion>
  <Pages>1</Pages>
  <Words>148</Words>
  <Characters>979</Characters>
  <CharactersWithSpaces>1104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2024-02-29T12:03:00Z</dcterms:created>
  <dc:creator>Бондаренко Михаил Александрович</dc:creator>
  <dc:description/>
  <dc:language>ru-RU</dc:language>
  <cp:lastModifiedBy>zabelkinans@corp.gidroogk.com</cp:lastModifiedBy>
  <cp:lastPrinted>2024-02-29T12:02:00Z</cp:lastPrinted>
  <dcterms:modified xsi:type="dcterms:W3CDTF">2026-05-25T16:15:35Z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