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A8" w:rsidRPr="003F3708" w:rsidRDefault="00FE58A8" w:rsidP="00FE58A8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3F3708">
        <w:rPr>
          <w:rFonts w:ascii="Times New Roman" w:eastAsia="Calibri" w:hAnsi="Times New Roman"/>
          <w:b/>
          <w:caps/>
          <w:noProof w:val="0"/>
          <w:szCs w:val="24"/>
        </w:rPr>
        <w:t>ОБОСНОВАНИЕ начальной (максимальной) цены договора</w:t>
      </w:r>
      <w:r w:rsidRPr="003F3708">
        <w:rPr>
          <w:rFonts w:ascii="Times New Roman" w:eastAsia="Calibri" w:hAnsi="Times New Roman"/>
          <w:noProof w:val="0"/>
          <w:szCs w:val="24"/>
        </w:rPr>
        <w:t xml:space="preserve"> / </w:t>
      </w:r>
      <w:r w:rsidRPr="003F3708">
        <w:rPr>
          <w:rFonts w:ascii="Times New Roman" w:eastAsia="Calibri" w:hAnsi="Times New Roman"/>
          <w:b/>
          <w:caps/>
          <w:noProof w:val="0"/>
          <w:szCs w:val="24"/>
        </w:rPr>
        <w:t>цены единицы товара, работы, услуги</w:t>
      </w:r>
    </w:p>
    <w:p w:rsidR="00FE58A8" w:rsidRPr="00D41160" w:rsidRDefault="00FE58A8" w:rsidP="008A4226">
      <w:pPr>
        <w:numPr>
          <w:ilvl w:val="0"/>
          <w:numId w:val="1"/>
        </w:numPr>
        <w:spacing w:before="120" w:after="120" w:line="360" w:lineRule="exact"/>
        <w:ind w:left="-142" w:hanging="425"/>
        <w:jc w:val="both"/>
        <w:rPr>
          <w:rFonts w:ascii="Times New Roman" w:eastAsia="Calibri" w:hAnsi="Times New Roman"/>
          <w:b/>
          <w:noProof w:val="0"/>
          <w:szCs w:val="24"/>
        </w:rPr>
      </w:pPr>
      <w:r w:rsidRPr="003F3708">
        <w:rPr>
          <w:rFonts w:ascii="Times New Roman" w:eastAsia="Calibri" w:hAnsi="Times New Roman"/>
          <w:b/>
          <w:noProof w:val="0"/>
          <w:szCs w:val="24"/>
        </w:rPr>
        <w:t>Общая информация</w:t>
      </w:r>
    </w:p>
    <w:tbl>
      <w:tblPr>
        <w:tblStyle w:val="a3"/>
        <w:tblW w:w="9957" w:type="dxa"/>
        <w:tblInd w:w="-459" w:type="dxa"/>
        <w:tblLook w:val="04A0" w:firstRow="1" w:lastRow="0" w:firstColumn="1" w:lastColumn="0" w:noHBand="0" w:noVBand="1"/>
      </w:tblPr>
      <w:tblGrid>
        <w:gridCol w:w="709"/>
        <w:gridCol w:w="4144"/>
        <w:gridCol w:w="5104"/>
      </w:tblGrid>
      <w:tr w:rsidR="00D41160" w:rsidRPr="00805543" w:rsidTr="008A4226">
        <w:tc>
          <w:tcPr>
            <w:tcW w:w="709" w:type="dxa"/>
            <w:vAlign w:val="center"/>
            <w:hideMark/>
          </w:tcPr>
          <w:p w:rsidR="00D41160" w:rsidRPr="008A4226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226"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144" w:type="dxa"/>
            <w:vAlign w:val="center"/>
            <w:hideMark/>
          </w:tcPr>
          <w:p w:rsidR="00D41160" w:rsidRPr="008A4226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226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104" w:type="dxa"/>
            <w:vAlign w:val="center"/>
            <w:hideMark/>
          </w:tcPr>
          <w:p w:rsidR="00D41160" w:rsidRPr="008A4226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A4226">
              <w:rPr>
                <w:rFonts w:ascii="Times New Roman" w:hAnsi="Times New Roman"/>
                <w:b/>
                <w:sz w:val="22"/>
                <w:szCs w:val="22"/>
              </w:rPr>
              <w:t>Информация по лоту</w:t>
            </w:r>
          </w:p>
        </w:tc>
      </w:tr>
      <w:tr w:rsidR="00D41160" w:rsidRPr="00805543" w:rsidTr="008A4226">
        <w:tc>
          <w:tcPr>
            <w:tcW w:w="709" w:type="dxa"/>
            <w:vAlign w:val="center"/>
          </w:tcPr>
          <w:p w:rsidR="00D41160" w:rsidRPr="00805543" w:rsidRDefault="00D41160" w:rsidP="008A4226">
            <w:pPr>
              <w:pStyle w:val="a4"/>
              <w:numPr>
                <w:ilvl w:val="1"/>
                <w:numId w:val="2"/>
              </w:numPr>
              <w:spacing w:after="12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4" w:type="dxa"/>
            <w:vAlign w:val="center"/>
            <w:hideMark/>
          </w:tcPr>
          <w:p w:rsidR="00D41160" w:rsidRPr="00805543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543">
              <w:rPr>
                <w:rFonts w:ascii="Times New Roman" w:hAnsi="Times New Roman"/>
                <w:sz w:val="22"/>
                <w:szCs w:val="22"/>
              </w:rPr>
              <w:t>Наименование лота</w:t>
            </w:r>
          </w:p>
        </w:tc>
        <w:tc>
          <w:tcPr>
            <w:tcW w:w="5104" w:type="dxa"/>
            <w:hideMark/>
          </w:tcPr>
          <w:p w:rsidR="00D41160" w:rsidRPr="00CA41BB" w:rsidRDefault="008A4226" w:rsidP="008A4226">
            <w:pPr>
              <w:spacing w:before="60" w:after="60"/>
              <w:jc w:val="both"/>
              <w:rPr>
                <w:rFonts w:ascii="Times New Roman" w:eastAsia="Times New Roman" w:hAnsi="Times New Roman"/>
                <w:snapToGrid w:val="0"/>
                <w:sz w:val="22"/>
                <w:szCs w:val="22"/>
                <w:shd w:val="clear" w:color="auto" w:fill="FFFF99"/>
                <w:lang w:eastAsia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ОКПД 2: 32.99</w:t>
            </w:r>
            <w:r w:rsidR="00593E60" w:rsidRPr="00593E60">
              <w:rPr>
                <w:rFonts w:ascii="Times New Roman" w:eastAsia="Calibri" w:hAnsi="Times New Roman"/>
                <w:sz w:val="22"/>
                <w:szCs w:val="22"/>
              </w:rPr>
              <w:t xml:space="preserve"> Поставка средств индивидуальной защиты для нужд Жигулевского филиала АО «Гидроремонт-ВКК» в г.Жигулевск</w:t>
            </w:r>
          </w:p>
        </w:tc>
      </w:tr>
      <w:tr w:rsidR="00D41160" w:rsidRPr="00805543" w:rsidTr="008A4226">
        <w:tc>
          <w:tcPr>
            <w:tcW w:w="709" w:type="dxa"/>
          </w:tcPr>
          <w:p w:rsidR="00D41160" w:rsidRPr="00805543" w:rsidRDefault="00D41160" w:rsidP="00D41160">
            <w:pPr>
              <w:pStyle w:val="a4"/>
              <w:numPr>
                <w:ilvl w:val="1"/>
                <w:numId w:val="2"/>
              </w:numPr>
              <w:spacing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4" w:type="dxa"/>
            <w:vAlign w:val="center"/>
            <w:hideMark/>
          </w:tcPr>
          <w:p w:rsidR="00D41160" w:rsidRPr="00805543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543">
              <w:rPr>
                <w:rFonts w:ascii="Times New Roman" w:hAnsi="Times New Roman"/>
                <w:sz w:val="22"/>
                <w:szCs w:val="22"/>
              </w:rPr>
              <w:t>Номер лота</w:t>
            </w:r>
          </w:p>
        </w:tc>
        <w:tc>
          <w:tcPr>
            <w:tcW w:w="5104" w:type="dxa"/>
            <w:hideMark/>
          </w:tcPr>
          <w:p w:rsidR="00D41160" w:rsidRPr="00CA41BB" w:rsidRDefault="00B6569D" w:rsidP="008A4226">
            <w:pPr>
              <w:spacing w:before="60" w:after="60"/>
              <w:jc w:val="both"/>
              <w:rPr>
                <w:rFonts w:ascii="Times New Roman" w:eastAsia="Times New Roman" w:hAnsi="Times New Roman"/>
                <w:snapToGrid w:val="0"/>
                <w:sz w:val="22"/>
                <w:szCs w:val="22"/>
                <w:shd w:val="clear" w:color="auto" w:fill="FFFF99"/>
                <w:lang w:eastAsia="ru-RU"/>
              </w:rPr>
            </w:pPr>
            <w:r w:rsidRPr="00B6569D">
              <w:rPr>
                <w:rFonts w:ascii="Times New Roman" w:hAnsi="Times New Roman"/>
                <w:sz w:val="22"/>
                <w:szCs w:val="22"/>
              </w:rPr>
              <w:t>0013-ЭКСП ПРОД-2026-ГРВКК-ЖигФ</w:t>
            </w:r>
          </w:p>
        </w:tc>
      </w:tr>
      <w:tr w:rsidR="00D41160" w:rsidRPr="00805543" w:rsidTr="008A4226">
        <w:tc>
          <w:tcPr>
            <w:tcW w:w="709" w:type="dxa"/>
          </w:tcPr>
          <w:p w:rsidR="00D41160" w:rsidRPr="00805543" w:rsidRDefault="00D41160" w:rsidP="00D41160">
            <w:pPr>
              <w:pStyle w:val="a4"/>
              <w:numPr>
                <w:ilvl w:val="1"/>
                <w:numId w:val="2"/>
              </w:numPr>
              <w:spacing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4" w:type="dxa"/>
            <w:vAlign w:val="center"/>
            <w:hideMark/>
          </w:tcPr>
          <w:p w:rsidR="00D41160" w:rsidRPr="00805543" w:rsidRDefault="00D41160" w:rsidP="008A4226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543">
              <w:rPr>
                <w:rFonts w:ascii="Times New Roman" w:hAnsi="Times New Roman"/>
                <w:sz w:val="22"/>
                <w:szCs w:val="22"/>
              </w:rPr>
              <w:t>НМЦ</w:t>
            </w:r>
          </w:p>
        </w:tc>
        <w:tc>
          <w:tcPr>
            <w:tcW w:w="5104" w:type="dxa"/>
            <w:hideMark/>
          </w:tcPr>
          <w:p w:rsidR="00D41160" w:rsidRPr="00801BCA" w:rsidRDefault="00593E60" w:rsidP="008A4226">
            <w:pPr>
              <w:spacing w:before="60" w:after="60"/>
              <w:jc w:val="both"/>
              <w:rPr>
                <w:rFonts w:ascii="Times New Roman" w:eastAsia="Times New Roman" w:hAnsi="Times New Roman"/>
                <w:snapToGrid w:val="0"/>
                <w:sz w:val="22"/>
                <w:szCs w:val="22"/>
                <w:highlight w:val="yellow"/>
                <w:shd w:val="clear" w:color="auto" w:fill="FFFF99"/>
                <w:lang w:eastAsia="ru-RU"/>
              </w:rPr>
            </w:pPr>
            <w:r w:rsidRPr="00593E60">
              <w:rPr>
                <w:rFonts w:ascii="Times New Roman" w:hAnsi="Times New Roman"/>
                <w:sz w:val="22"/>
                <w:szCs w:val="22"/>
                <w:lang w:val="en-US"/>
              </w:rPr>
              <w:t>999 181,50</w:t>
            </w:r>
          </w:p>
        </w:tc>
      </w:tr>
    </w:tbl>
    <w:p w:rsidR="00FE58A8" w:rsidRPr="003F3708" w:rsidRDefault="00FE58A8" w:rsidP="008A4226">
      <w:pPr>
        <w:numPr>
          <w:ilvl w:val="0"/>
          <w:numId w:val="1"/>
        </w:numPr>
        <w:spacing w:before="120" w:after="120" w:line="360" w:lineRule="exact"/>
        <w:ind w:left="-567" w:hanging="5"/>
        <w:jc w:val="both"/>
        <w:rPr>
          <w:rFonts w:ascii="Times New Roman" w:eastAsia="Calibri" w:hAnsi="Times New Roman"/>
          <w:b/>
          <w:noProof w:val="0"/>
          <w:szCs w:val="24"/>
        </w:rPr>
      </w:pPr>
      <w:r w:rsidRPr="003F3708">
        <w:rPr>
          <w:rFonts w:ascii="Times New Roman" w:eastAsia="Calibri" w:hAnsi="Times New Roman"/>
          <w:b/>
          <w:noProof w:val="0"/>
          <w:szCs w:val="24"/>
        </w:rPr>
        <w:t>Использованный метод (методы) расчета НМЦ / цены единицы товара, работы, услуги:</w:t>
      </w:r>
    </w:p>
    <w:p w:rsidR="00C01370" w:rsidRDefault="0051265B" w:rsidP="008A4226">
      <w:pPr>
        <w:pStyle w:val="a4"/>
        <w:ind w:hanging="1287"/>
        <w:jc w:val="both"/>
        <w:rPr>
          <w:rFonts w:ascii="Times New Roman" w:hAnsi="Times New Roman"/>
          <w:szCs w:val="24"/>
          <w:u w:val="single"/>
        </w:rPr>
      </w:pPr>
      <w:r w:rsidRPr="0051265B">
        <w:rPr>
          <w:rFonts w:ascii="Times New Roman" w:hAnsi="Times New Roman"/>
          <w:szCs w:val="24"/>
          <w:u w:val="single"/>
        </w:rPr>
        <w:t xml:space="preserve">Метод анализа </w:t>
      </w:r>
      <w:r w:rsidR="003165C8">
        <w:rPr>
          <w:rFonts w:ascii="Times New Roman" w:hAnsi="Times New Roman"/>
          <w:szCs w:val="24"/>
          <w:u w:val="single"/>
        </w:rPr>
        <w:t>ТКП</w:t>
      </w:r>
    </w:p>
    <w:p w:rsidR="0051265B" w:rsidRPr="003F3708" w:rsidRDefault="0051265B" w:rsidP="00C01370">
      <w:pPr>
        <w:pStyle w:val="a4"/>
        <w:jc w:val="both"/>
        <w:rPr>
          <w:rFonts w:ascii="Times New Roman" w:eastAsia="Calibri" w:hAnsi="Times New Roman"/>
          <w:noProof w:val="0"/>
          <w:szCs w:val="24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187"/>
        <w:gridCol w:w="2230"/>
        <w:gridCol w:w="1586"/>
        <w:gridCol w:w="1701"/>
      </w:tblGrid>
      <w:tr w:rsidR="0044014B" w:rsidRPr="00FE07A2" w:rsidTr="008A4226">
        <w:trPr>
          <w:trHeight w:val="70"/>
        </w:trPr>
        <w:tc>
          <w:tcPr>
            <w:tcW w:w="2333" w:type="dxa"/>
            <w:shd w:val="clear" w:color="auto" w:fill="auto"/>
            <w:vAlign w:val="center"/>
          </w:tcPr>
          <w:p w:rsidR="00C01370" w:rsidRPr="00FE07A2" w:rsidRDefault="00C01370" w:rsidP="008A4226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</w:pPr>
            <w:r w:rsidRPr="00FE07A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01370" w:rsidRPr="00FE07A2" w:rsidRDefault="00C01370" w:rsidP="008A4226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</w:pPr>
            <w:r w:rsidRPr="00FE07A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Наименование источника ценовой информации (ИЦИ)</w:t>
            </w:r>
            <w:bookmarkStart w:id="0" w:name="_GoBack"/>
            <w:bookmarkEnd w:id="0"/>
          </w:p>
        </w:tc>
        <w:tc>
          <w:tcPr>
            <w:tcW w:w="2230" w:type="dxa"/>
            <w:shd w:val="clear" w:color="auto" w:fill="auto"/>
            <w:vAlign w:val="center"/>
          </w:tcPr>
          <w:p w:rsidR="00C01370" w:rsidRPr="00FE07A2" w:rsidRDefault="00C01370" w:rsidP="008A4226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</w:pPr>
            <w:r w:rsidRPr="00FE07A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Цена с учетом полученной информации из соотв</w:t>
            </w:r>
            <w:r w:rsidR="008A4226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етствующего ИЦИ, в руб. без НДС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C01370" w:rsidRPr="00FE07A2" w:rsidRDefault="001A03E3" w:rsidP="008A4226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</w:pPr>
            <w:r w:rsidRPr="00FE07A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Цена итоговая, в руб. без НДС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1370" w:rsidRPr="00FE07A2" w:rsidRDefault="00C01370" w:rsidP="008A4226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</w:pPr>
            <w:r w:rsidRPr="00FE07A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2"/>
                <w:szCs w:val="22"/>
                <w:lang w:eastAsia="ru-RU"/>
              </w:rPr>
              <w:t>Комментарии</w:t>
            </w:r>
          </w:p>
        </w:tc>
      </w:tr>
      <w:tr w:rsidR="003165C8" w:rsidRPr="00FE07A2" w:rsidTr="00FB5665">
        <w:trPr>
          <w:trHeight w:val="2254"/>
        </w:trPr>
        <w:tc>
          <w:tcPr>
            <w:tcW w:w="2333" w:type="dxa"/>
          </w:tcPr>
          <w:p w:rsidR="003165C8" w:rsidRPr="00FE07A2" w:rsidRDefault="003165C8" w:rsidP="008A422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ОКПД2 32.99 </w:t>
            </w:r>
            <w:r w:rsidRPr="00593E60">
              <w:rPr>
                <w:rFonts w:ascii="Times New Roman" w:eastAsia="Calibri" w:hAnsi="Times New Roman"/>
                <w:sz w:val="22"/>
                <w:szCs w:val="22"/>
              </w:rPr>
              <w:t>Поставка средств индивидуальной защиты для нужд Жигулевского филиала АО «Гидроремонт-ВКК» в г.Жигулевск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3165C8" w:rsidRPr="003165C8" w:rsidRDefault="003165C8" w:rsidP="008A42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ТКП 1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3165C8" w:rsidRPr="00CC6D6B" w:rsidRDefault="003165C8" w:rsidP="008A422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93E60">
              <w:rPr>
                <w:rFonts w:ascii="Times New Roman" w:hAnsi="Times New Roman"/>
                <w:sz w:val="22"/>
                <w:szCs w:val="22"/>
                <w:lang w:val="en-US"/>
              </w:rPr>
              <w:t>999 181,50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3165C8" w:rsidRPr="00801BCA" w:rsidRDefault="003165C8" w:rsidP="008A42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93E60">
              <w:rPr>
                <w:rFonts w:ascii="Times New Roman" w:hAnsi="Times New Roman"/>
                <w:sz w:val="22"/>
                <w:szCs w:val="22"/>
                <w:lang w:val="en-US"/>
              </w:rPr>
              <w:t>999 181,50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65C8" w:rsidRPr="00CA41BB" w:rsidRDefault="003165C8" w:rsidP="008A4226">
            <w:pPr>
              <w:spacing w:before="60" w:after="60"/>
              <w:jc w:val="center"/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 xml:space="preserve">Расчет </w:t>
            </w:r>
            <w:r w:rsidRPr="00CB7DA1"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>НМЦ</w:t>
            </w:r>
            <w:r w:rsidRPr="0044014B"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 xml:space="preserve">сформирован по единственному значению </w:t>
            </w:r>
            <w:r w:rsidRPr="00CB7DA1"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>ТКП</w:t>
            </w:r>
            <w:r w:rsidRPr="00CA41BB"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lang w:eastAsia="ru-RU"/>
              </w:rPr>
              <w:t>.</w:t>
            </w:r>
          </w:p>
          <w:p w:rsidR="003165C8" w:rsidRPr="00CA41BB" w:rsidRDefault="003165C8" w:rsidP="008A4226">
            <w:pPr>
              <w:spacing w:before="60" w:after="60"/>
              <w:jc w:val="center"/>
              <w:rPr>
                <w:rFonts w:ascii="Times New Roman" w:eastAsia="Times New Roman" w:hAnsi="Times New Roman"/>
                <w:noProof w:val="0"/>
                <w:snapToGrid w:val="0"/>
                <w:sz w:val="22"/>
                <w:szCs w:val="22"/>
                <w:shd w:val="clear" w:color="auto" w:fill="FFFF99"/>
                <w:lang w:eastAsia="ru-RU"/>
              </w:rPr>
            </w:pPr>
          </w:p>
        </w:tc>
      </w:tr>
    </w:tbl>
    <w:p w:rsidR="00DD207A" w:rsidRDefault="00DD207A">
      <w:pPr>
        <w:rPr>
          <w:szCs w:val="24"/>
        </w:rPr>
      </w:pPr>
    </w:p>
    <w:p w:rsidR="006602DF" w:rsidRDefault="006602DF">
      <w:pPr>
        <w:rPr>
          <w:szCs w:val="24"/>
        </w:rPr>
      </w:pPr>
    </w:p>
    <w:p w:rsidR="00DF0D41" w:rsidRDefault="00DF0D41">
      <w:pPr>
        <w:rPr>
          <w:szCs w:val="24"/>
        </w:rPr>
      </w:pPr>
    </w:p>
    <w:p w:rsidR="00EC73DB" w:rsidRDefault="00EC73DB">
      <w:pPr>
        <w:rPr>
          <w:szCs w:val="24"/>
        </w:rPr>
      </w:pPr>
    </w:p>
    <w:p w:rsidR="00EC73DB" w:rsidRDefault="00EC73DB">
      <w:pPr>
        <w:rPr>
          <w:szCs w:val="24"/>
        </w:rPr>
      </w:pPr>
    </w:p>
    <w:p w:rsidR="00A7621A" w:rsidRPr="003F3708" w:rsidRDefault="00A7621A">
      <w:pPr>
        <w:rPr>
          <w:szCs w:val="24"/>
        </w:rPr>
      </w:pPr>
    </w:p>
    <w:sectPr w:rsidR="00A7621A" w:rsidRPr="003F3708" w:rsidSect="003F370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F0"/>
    <w:rsid w:val="00010D9E"/>
    <w:rsid w:val="00054B55"/>
    <w:rsid w:val="001138FA"/>
    <w:rsid w:val="001172D7"/>
    <w:rsid w:val="00127FD2"/>
    <w:rsid w:val="00184F6A"/>
    <w:rsid w:val="001A03E3"/>
    <w:rsid w:val="001A4A0C"/>
    <w:rsid w:val="001A4F0D"/>
    <w:rsid w:val="001C032D"/>
    <w:rsid w:val="001D3861"/>
    <w:rsid w:val="001E0F62"/>
    <w:rsid w:val="001E0FD0"/>
    <w:rsid w:val="001F4FAD"/>
    <w:rsid w:val="00207346"/>
    <w:rsid w:val="00232107"/>
    <w:rsid w:val="00283FEA"/>
    <w:rsid w:val="002C0DF1"/>
    <w:rsid w:val="002D341F"/>
    <w:rsid w:val="00311301"/>
    <w:rsid w:val="00314C56"/>
    <w:rsid w:val="0031623D"/>
    <w:rsid w:val="003165C8"/>
    <w:rsid w:val="00317882"/>
    <w:rsid w:val="003626CA"/>
    <w:rsid w:val="0039597B"/>
    <w:rsid w:val="003D354B"/>
    <w:rsid w:val="003F3708"/>
    <w:rsid w:val="00416143"/>
    <w:rsid w:val="00430D61"/>
    <w:rsid w:val="0044014B"/>
    <w:rsid w:val="0045498E"/>
    <w:rsid w:val="0046237E"/>
    <w:rsid w:val="004631C3"/>
    <w:rsid w:val="00481E46"/>
    <w:rsid w:val="004F2A3F"/>
    <w:rsid w:val="0051265B"/>
    <w:rsid w:val="005166EA"/>
    <w:rsid w:val="0052069D"/>
    <w:rsid w:val="005333CA"/>
    <w:rsid w:val="00593E60"/>
    <w:rsid w:val="005F58A2"/>
    <w:rsid w:val="00657D0B"/>
    <w:rsid w:val="006602DF"/>
    <w:rsid w:val="0066133B"/>
    <w:rsid w:val="006B1ACC"/>
    <w:rsid w:val="006B24F6"/>
    <w:rsid w:val="006B5F34"/>
    <w:rsid w:val="007B04C0"/>
    <w:rsid w:val="007B0866"/>
    <w:rsid w:val="00800431"/>
    <w:rsid w:val="00801BCA"/>
    <w:rsid w:val="008560A1"/>
    <w:rsid w:val="00871403"/>
    <w:rsid w:val="008942FD"/>
    <w:rsid w:val="008A4226"/>
    <w:rsid w:val="00927492"/>
    <w:rsid w:val="00931340"/>
    <w:rsid w:val="00947441"/>
    <w:rsid w:val="00950558"/>
    <w:rsid w:val="00967B4F"/>
    <w:rsid w:val="00967D07"/>
    <w:rsid w:val="0097035D"/>
    <w:rsid w:val="00986103"/>
    <w:rsid w:val="00A67113"/>
    <w:rsid w:val="00A7621A"/>
    <w:rsid w:val="00A815C0"/>
    <w:rsid w:val="00A84858"/>
    <w:rsid w:val="00AF5970"/>
    <w:rsid w:val="00B13C26"/>
    <w:rsid w:val="00B2734C"/>
    <w:rsid w:val="00B35023"/>
    <w:rsid w:val="00B6569D"/>
    <w:rsid w:val="00B744E0"/>
    <w:rsid w:val="00B9685D"/>
    <w:rsid w:val="00BB397F"/>
    <w:rsid w:val="00BD43C3"/>
    <w:rsid w:val="00C01370"/>
    <w:rsid w:val="00C46C28"/>
    <w:rsid w:val="00CA41BB"/>
    <w:rsid w:val="00CB5F35"/>
    <w:rsid w:val="00CB7DA1"/>
    <w:rsid w:val="00CC6D6B"/>
    <w:rsid w:val="00CE682D"/>
    <w:rsid w:val="00D26351"/>
    <w:rsid w:val="00D31186"/>
    <w:rsid w:val="00D41160"/>
    <w:rsid w:val="00D47E6E"/>
    <w:rsid w:val="00D82CDB"/>
    <w:rsid w:val="00DC4830"/>
    <w:rsid w:val="00DD207A"/>
    <w:rsid w:val="00DD5BAD"/>
    <w:rsid w:val="00DF0D41"/>
    <w:rsid w:val="00E23CEB"/>
    <w:rsid w:val="00EA2AAF"/>
    <w:rsid w:val="00EC73DB"/>
    <w:rsid w:val="00F11CCA"/>
    <w:rsid w:val="00F16374"/>
    <w:rsid w:val="00F25065"/>
    <w:rsid w:val="00F36EF0"/>
    <w:rsid w:val="00F52FBC"/>
    <w:rsid w:val="00FB7FB2"/>
    <w:rsid w:val="00FE07A2"/>
    <w:rsid w:val="00FE08D2"/>
    <w:rsid w:val="00FE58A8"/>
    <w:rsid w:val="00FF0016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6821"/>
  <w15:docId w15:val="{84504758-9A40-43B7-BC6B-ABE54AA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A8"/>
    <w:pPr>
      <w:spacing w:after="0" w:line="240" w:lineRule="auto"/>
    </w:pPr>
    <w:rPr>
      <w:rFonts w:ascii="Geneva CY" w:eastAsia="Geneva" w:hAnsi="Geneva CY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58A8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E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Цветной список - Акцент 11,Bullet List,FooterText,numbered,ПС - Нумерованный,Булит 1,Абзац маркированнный,UL,Use Case List Paragraph,Paragraphe de liste1,Bulletr List Paragraph,列出段落,列出段落1,List Paragraph2,List Paragraph21,Headding 3,Маркер"/>
    <w:basedOn w:val="a"/>
    <w:link w:val="a5"/>
    <w:uiPriority w:val="34"/>
    <w:qFormat/>
    <w:rsid w:val="00FE58A8"/>
    <w:pPr>
      <w:ind w:left="720"/>
      <w:contextualSpacing/>
    </w:pPr>
  </w:style>
  <w:style w:type="character" w:customStyle="1" w:styleId="a5">
    <w:name w:val="Абзац списка Знак"/>
    <w:aliases w:val="Цветной список - Акцент 11 Знак,Bullet List Знак,FooterText Знак,numbered Знак,ПС - Нумерованный Знак,Булит 1 Знак,Абзац маркированнный Знак,UL Знак,Use Case List Paragraph Знак,Paragraphe de liste1 Знак,Bulletr List Paragraph Знак"/>
    <w:basedOn w:val="a0"/>
    <w:link w:val="a4"/>
    <w:uiPriority w:val="34"/>
    <w:rsid w:val="003F3708"/>
    <w:rPr>
      <w:rFonts w:ascii="Geneva CY" w:eastAsia="Geneva" w:hAnsi="Geneva CY" w:cs="Times New Roman"/>
      <w:noProof/>
      <w:sz w:val="24"/>
      <w:szCs w:val="20"/>
    </w:rPr>
  </w:style>
  <w:style w:type="table" w:customStyle="1" w:styleId="2">
    <w:name w:val="Сетка таблицы2"/>
    <w:basedOn w:val="a1"/>
    <w:next w:val="a3"/>
    <w:uiPriority w:val="59"/>
    <w:rsid w:val="003F3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3E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60"/>
    <w:rPr>
      <w:rFonts w:ascii="Segoe UI" w:eastAsia="Geneva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Муса Иманалиевич</dc:creator>
  <cp:keywords/>
  <dc:description/>
  <cp:lastModifiedBy>Долбунов Геннадий Александрович</cp:lastModifiedBy>
  <cp:revision>95</cp:revision>
  <cp:lastPrinted>2026-04-22T10:04:00Z</cp:lastPrinted>
  <dcterms:created xsi:type="dcterms:W3CDTF">2021-07-12T05:08:00Z</dcterms:created>
  <dcterms:modified xsi:type="dcterms:W3CDTF">2026-05-29T08:57:00Z</dcterms:modified>
</cp:coreProperties>
</file>