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 w:val="26"/>
          <w:szCs w:val="26"/>
        </w:rPr>
      </w:pPr>
      <w:bookmarkStart w:id="0" w:name="_Ref391978767"/>
      <w:r>
        <w:rPr>
          <w:sz w:val="26"/>
          <w:szCs w:val="26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 w:val="28"/>
          <w:szCs w:val="28"/>
        </w:rPr>
      </w:pPr>
      <w:r>
        <w:rPr>
          <w:sz w:val="28"/>
          <w:szCs w:val="28"/>
          <w:u w:val="single"/>
        </w:rPr>
        <w:t>Заказчик и Организатор</w:t>
      </w:r>
      <w:r>
        <w:rPr>
          <w:sz w:val="28"/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sz w:val="28"/>
          <w:szCs w:val="28"/>
        </w:rPr>
      </w:pPr>
      <w:r>
        <w:rPr>
          <w:sz w:val="28"/>
          <w:szCs w:val="28"/>
          <w:u w:val="single"/>
        </w:rPr>
        <w:t>Представитель Организатора: Митянина Наталия Анатольевна, к</w:t>
      </w:r>
      <w:r>
        <w:rPr>
          <w:sz w:val="28"/>
          <w:szCs w:val="28"/>
        </w:rPr>
        <w:t>онтактный телефон: (342) 270-96-70.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none"/>
        </w:rPr>
        <w:t xml:space="preserve">Предмет: </w:t>
      </w:r>
      <w:r>
        <w:rPr>
          <w:rFonts w:eastAsia="Calibri"/>
          <w:b/>
          <w:bCs/>
          <w:color w:val="000000"/>
          <w:sz w:val="28"/>
          <w:szCs w:val="28"/>
          <w:u w:val="none"/>
          <w:lang w:val="en-US"/>
        </w:rPr>
        <w:t>ОКПД2 2</w:t>
      </w:r>
      <w:r>
        <w:rPr>
          <w:rFonts w:eastAsia="Calibri"/>
          <w:b/>
          <w:bCs/>
          <w:color w:val="000000"/>
          <w:sz w:val="28"/>
          <w:szCs w:val="28"/>
          <w:u w:val="none"/>
          <w:lang w:val="en-US"/>
        </w:rPr>
        <w:t xml:space="preserve">6.30.50.129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Поставка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материалов</w:t>
      </w:r>
      <w:r>
        <w:rPr>
          <w:rFonts w:eastAsia="Calibri" w:cs="Arial Cyr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 </w:t>
      </w:r>
      <w:r>
        <w:rPr>
          <w:rStyle w:val="Style11"/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 </w:t>
      </w:r>
      <w:r>
        <w:rPr>
          <w:rStyle w:val="Style11"/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для автоматического пожаротушения </w:t>
      </w:r>
      <w:r>
        <w:rPr>
          <w:rStyle w:val="Style11"/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дл</w:t>
      </w:r>
      <w:r>
        <w:rPr>
          <w:rStyle w:val="Style11"/>
          <w:rFonts w:eastAsia="Calibri"/>
          <w:bCs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я нужд Филиала ПАО «РусГидро» - «Камская ГЭС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 w:val="28"/>
          <w:szCs w:val="28"/>
        </w:rPr>
      </w:pPr>
      <w:r>
        <w:rPr>
          <w:sz w:val="28"/>
          <w:szCs w:val="28"/>
          <w:u w:val="single"/>
        </w:rPr>
        <w:t>Объем и номенклатура:</w:t>
      </w:r>
      <w:r>
        <w:rPr>
          <w:sz w:val="28"/>
          <w:szCs w:val="28"/>
        </w:rPr>
        <w:t xml:space="preserve"> согласно прилагаемому перечню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>:</w:t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0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  <w:shd w:fill="auto" w:val="clear"/>
          <w:lang w:eastAsia="en-US"/>
        </w:rPr>
        <w:t xml:space="preserve">5.1. </w:t>
      </w:r>
      <w:r>
        <w:rPr>
          <w:rFonts w:eastAsia="Calibri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eastAsia="en-US"/>
        </w:rPr>
        <w:t>О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роситель дренчерный ДУSO-PHa 0,77-R1/2/ В1,5-"ОПДР-15 Нерж-УСА"-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28 шт.;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0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  <w:shd w:fill="auto" w:val="clear"/>
          <w:lang w:eastAsia="en-US"/>
        </w:rPr>
        <w:t xml:space="preserve">5.2. </w:t>
      </w:r>
      <w:r>
        <w:rPr>
          <w:rFonts w:eastAsia="Calibri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eastAsia="en-US"/>
        </w:rPr>
        <w:t>П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ереходник (футорка)1/2 вн. Х3/4 нар. Латунь/нерж.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п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од ключ-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28 шт.;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5.3.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Муфта 3/4  соединительная. Латунь -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28 шт.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0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5.4.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Антивандальная гайка М20 нерж.Сталь А2 арт. 9150220-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40 шт.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>
          <w:sz w:val="26"/>
          <w:szCs w:val="26"/>
        </w:rPr>
      </w:pPr>
      <w:r>
        <w:rPr>
          <w:sz w:val="26"/>
          <w:szCs w:val="26"/>
        </w:rPr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sz w:val="26"/>
          <w:szCs w:val="26"/>
        </w:rPr>
      </w:pPr>
      <w:bookmarkStart w:id="1" w:name="_Ref384631866"/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>Поставщик подает</w:t>
      </w:r>
      <w:bookmarkEnd w:id="1"/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спецтехники, условия поставки, стоимость общую и цену на каждую позицию отдельно (в случае, если позиций более одной), в рублях, с указанием с НДС иди без НДС . Доставку до объекта в г. Перми учесть в стоимости.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>Возможна подача предложений на отдельные позиции.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>Порядок оплаты: 10 % аванс, окончательная оплата в те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чении 20 дней после поставки.</w:t>
      </w:r>
      <w:bookmarkStart w:id="4" w:name="_Toc90385115_Копия_1"/>
      <w:bookmarkEnd w:id="2"/>
      <w:bookmarkEnd w:id="3"/>
      <w:bookmarkEnd w:id="4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Application>AlterOffice/3.4.0.9$Linux_X86_64 LibreOffice_project/b8daf9e823b1a5463a2f48435ddc2e8696e7d4fc</Application>
  <AppVersion>15.0000</AppVersion>
  <Pages>1</Pages>
  <Words>298</Words>
  <Characters>2134</Characters>
  <CharactersWithSpaces>2411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2026-06-01T09:57:40Z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